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14:paraId="16824E26" w14:textId="77777777" w:rsidTr="00120135">
        <w:trPr>
          <w:trHeight w:val="566"/>
        </w:trPr>
        <w:tc>
          <w:tcPr>
            <w:tcW w:w="9062" w:type="dxa"/>
            <w:shd w:val="clear" w:color="auto" w:fill="D9D9D9"/>
            <w:vAlign w:val="center"/>
            <w:hideMark/>
          </w:tcPr>
          <w:p w14:paraId="55541A50" w14:textId="77777777"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120135" w:rsidRPr="002E32C0" w14:paraId="60F00E4E" w14:textId="77777777" w:rsidTr="00120135">
        <w:trPr>
          <w:trHeight w:val="688"/>
        </w:trPr>
        <w:tc>
          <w:tcPr>
            <w:tcW w:w="9062" w:type="dxa"/>
            <w:shd w:val="clear" w:color="auto" w:fill="D9D9D9"/>
            <w:vAlign w:val="center"/>
            <w:hideMark/>
          </w:tcPr>
          <w:p w14:paraId="1FFCCE8A" w14:textId="77777777" w:rsidR="00120135" w:rsidRDefault="00120135" w:rsidP="00CB36E2">
            <w:pPr>
              <w:jc w:val="both"/>
              <w:rPr>
                <w:i/>
                <w:sz w:val="24"/>
                <w:szCs w:val="24"/>
              </w:rPr>
            </w:pPr>
            <w:r w:rsidRPr="00120135">
              <w:rPr>
                <w:i/>
                <w:sz w:val="24"/>
                <w:szCs w:val="24"/>
              </w:rPr>
              <w:t>V prípade, že je predkladaný materiál posudzovaný podľa Zákona č. 24/2006 Z. z. o</w:t>
            </w:r>
            <w:r w:rsidR="00CB36E2">
              <w:rPr>
                <w:i/>
                <w:sz w:val="24"/>
                <w:szCs w:val="24"/>
              </w:rPr>
              <w:t> </w:t>
            </w:r>
            <w:r w:rsidRPr="00120135">
              <w:rPr>
                <w:i/>
                <w:sz w:val="24"/>
                <w:szCs w:val="24"/>
              </w:rPr>
              <w:t>posudzovaní vplyvov na životné prostredie a o zmene a doplnení niektorých zákonov (EIA/SEA), tak nie je nutné vypĺňať túto analýzu. Proces EIA/SEA nahrádza Analýzu vplyvov na životné prostredie</w:t>
            </w:r>
            <w:r w:rsidR="00843142" w:rsidRPr="00120135">
              <w:rPr>
                <w:i/>
                <w:sz w:val="24"/>
                <w:szCs w:val="24"/>
              </w:rPr>
              <w:t xml:space="preserve"> podľa Jednotnej metodiky</w:t>
            </w:r>
            <w:r w:rsidR="00E70DF5">
              <w:rPr>
                <w:i/>
                <w:sz w:val="24"/>
                <w:szCs w:val="24"/>
              </w:rPr>
              <w:t xml:space="preserve"> na</w:t>
            </w:r>
            <w:r w:rsidR="00843142" w:rsidRPr="00120135">
              <w:rPr>
                <w:i/>
                <w:sz w:val="24"/>
                <w:szCs w:val="24"/>
              </w:rPr>
              <w:t xml:space="preserve"> posudzovani</w:t>
            </w:r>
            <w:r w:rsidR="00E70DF5">
              <w:rPr>
                <w:i/>
                <w:sz w:val="24"/>
                <w:szCs w:val="24"/>
              </w:rPr>
              <w:t>e</w:t>
            </w:r>
            <w:r w:rsidR="00843142" w:rsidRPr="00120135">
              <w:rPr>
                <w:i/>
                <w:sz w:val="24"/>
                <w:szCs w:val="24"/>
              </w:rPr>
              <w:t xml:space="preserve"> vybraných vplyvov</w:t>
            </w:r>
            <w:r w:rsidRPr="00120135">
              <w:rPr>
                <w:i/>
                <w:sz w:val="24"/>
                <w:szCs w:val="24"/>
              </w:rPr>
              <w:t>. Túto informáciu je potrebné uviesť v Doložke vybraných vplyvov a v Poznámkach uviesť odkaz na proces. Pred predložením do PPK je však nutné mať Záverečné stanovisko z EIA/SEA procesu.</w:t>
            </w:r>
          </w:p>
          <w:p w14:paraId="408C4997" w14:textId="77777777" w:rsidR="00FE0F15" w:rsidRPr="00120135" w:rsidRDefault="00FE0F15" w:rsidP="00120135">
            <w:pPr>
              <w:rPr>
                <w:i/>
                <w:sz w:val="24"/>
                <w:szCs w:val="24"/>
              </w:rPr>
            </w:pPr>
          </w:p>
        </w:tc>
      </w:tr>
      <w:tr w:rsidR="00374EDB" w:rsidRPr="002E32C0" w14:paraId="617B624F" w14:textId="77777777" w:rsidTr="00120135">
        <w:trPr>
          <w:trHeight w:val="688"/>
        </w:trPr>
        <w:tc>
          <w:tcPr>
            <w:tcW w:w="9062" w:type="dxa"/>
            <w:shd w:val="clear" w:color="auto" w:fill="D9D9D9"/>
            <w:vAlign w:val="center"/>
            <w:hideMark/>
          </w:tcPr>
          <w:p w14:paraId="7461A81D" w14:textId="77777777" w:rsidR="00374EDB" w:rsidRPr="002E32C0" w:rsidRDefault="00374EDB" w:rsidP="00CB36E2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5.1 Ktoré zložky životného prostredia (najmä </w:t>
            </w:r>
            <w:r w:rsidR="006946BD">
              <w:rPr>
                <w:b/>
                <w:sz w:val="24"/>
                <w:szCs w:val="24"/>
              </w:rPr>
              <w:t xml:space="preserve">klimatickú zmenu, </w:t>
            </w:r>
            <w:r w:rsidRPr="002E32C0">
              <w:rPr>
                <w:b/>
                <w:sz w:val="24"/>
                <w:szCs w:val="24"/>
              </w:rPr>
              <w:t>ovzdušie, voda, horniny, pôda, organizmy) budú predkladaným materiálom ovplyvnené</w:t>
            </w:r>
            <w:r w:rsidR="007E33A8">
              <w:rPr>
                <w:b/>
                <w:sz w:val="24"/>
                <w:szCs w:val="24"/>
              </w:rPr>
              <w:t>,</w:t>
            </w:r>
            <w:r w:rsidRPr="002E32C0">
              <w:rPr>
                <w:b/>
                <w:sz w:val="24"/>
                <w:szCs w:val="24"/>
              </w:rPr>
              <w:t xml:space="preserve"> a aký bude ich vplyv?</w:t>
            </w:r>
          </w:p>
        </w:tc>
      </w:tr>
      <w:tr w:rsidR="00875217" w:rsidRPr="002E32C0" w14:paraId="7E335B8C" w14:textId="77777777" w:rsidTr="00120135">
        <w:trPr>
          <w:trHeight w:val="558"/>
        </w:trPr>
        <w:tc>
          <w:tcPr>
            <w:tcW w:w="9062" w:type="dxa"/>
            <w:shd w:val="clear" w:color="auto" w:fill="auto"/>
          </w:tcPr>
          <w:p w14:paraId="5577619D" w14:textId="77777777" w:rsidR="00875217" w:rsidRDefault="00875217" w:rsidP="00F7188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2E32C0">
              <w:rPr>
                <w:i/>
                <w:sz w:val="24"/>
                <w:szCs w:val="24"/>
              </w:rPr>
              <w:t>Typ, veľkosť a rozsah vplyvu</w:t>
            </w:r>
            <w:r>
              <w:rPr>
                <w:i/>
                <w:sz w:val="24"/>
                <w:szCs w:val="24"/>
              </w:rPr>
              <w:t>. Popíšte základné vplyvy na jednotlivé zložky životného prostredia</w:t>
            </w:r>
            <w:r w:rsidR="00F71882">
              <w:rPr>
                <w:i/>
                <w:sz w:val="24"/>
                <w:szCs w:val="24"/>
              </w:rPr>
              <w:t>)</w:t>
            </w:r>
          </w:p>
          <w:p w14:paraId="48CF356F" w14:textId="77777777" w:rsidR="00FE0F15" w:rsidRDefault="00FE0F15" w:rsidP="00F71882">
            <w:pPr>
              <w:jc w:val="both"/>
              <w:rPr>
                <w:sz w:val="24"/>
                <w:szCs w:val="24"/>
              </w:rPr>
            </w:pPr>
          </w:p>
          <w:p w14:paraId="4FF4931E" w14:textId="410F842A" w:rsidR="00DE3E7B" w:rsidRDefault="00DE3E7B" w:rsidP="00AE742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zákona v súlade s cieľmi smernice CRD VI, ktorú transponuje, vytvára pre banky a pobočky zahraničných bánk nové pravidlá na systematické určovanie, meranie a riadenie environmentálnych a sociálnych rizík a rizík v oblasti správy a riadenia. Od bánk a pobočiek zahraničných bánk by sa malo vyžadovať, aby posudzovali a zosúladili svoje portfóliá produktov s ambíciou EÚ dosiahnuť do roku 2050 klimatickú neutralitu a zároveň odvrátiť environmentálnu degradáciu a stratu biodiverzity.</w:t>
            </w:r>
          </w:p>
          <w:p w14:paraId="69DB8733" w14:textId="77777777" w:rsidR="00FF2101" w:rsidRDefault="00DE3E7B" w:rsidP="00AE7422">
            <w:pPr>
              <w:spacing w:after="120"/>
              <w:jc w:val="both"/>
              <w:rPr>
                <w:sz w:val="24"/>
                <w:szCs w:val="24"/>
              </w:rPr>
            </w:pPr>
            <w:r w:rsidRPr="001F6F6A">
              <w:rPr>
                <w:color w:val="000000"/>
                <w:sz w:val="24"/>
                <w:szCs w:val="24"/>
              </w:rPr>
              <w:t xml:space="preserve">V tejto súvislosti je možné predpokladať </w:t>
            </w:r>
            <w:r>
              <w:rPr>
                <w:color w:val="000000"/>
                <w:sz w:val="24"/>
                <w:szCs w:val="24"/>
              </w:rPr>
              <w:t xml:space="preserve">nepriamy </w:t>
            </w:r>
            <w:r w:rsidRPr="001F6F6A">
              <w:rPr>
                <w:color w:val="000000"/>
                <w:sz w:val="24"/>
                <w:szCs w:val="24"/>
              </w:rPr>
              <w:t>pozitívny vplyv na životné prostredie</w:t>
            </w:r>
            <w:r w:rsidR="00FF2101">
              <w:rPr>
                <w:color w:val="000000"/>
                <w:sz w:val="24"/>
                <w:szCs w:val="24"/>
              </w:rPr>
              <w:t>. V</w:t>
            </w:r>
            <w:r w:rsidRPr="001F6F6A">
              <w:rPr>
                <w:sz w:val="24"/>
                <w:szCs w:val="24"/>
              </w:rPr>
              <w:t>ýšku tohto vplyvu</w:t>
            </w:r>
            <w:r>
              <w:rPr>
                <w:sz w:val="24"/>
                <w:szCs w:val="24"/>
              </w:rPr>
              <w:t>, ako aj zložky životného prostredia, ktoré budú ovplyvnené,</w:t>
            </w:r>
            <w:r w:rsidRPr="001F6F6A">
              <w:rPr>
                <w:sz w:val="24"/>
                <w:szCs w:val="24"/>
              </w:rPr>
              <w:t xml:space="preserve"> </w:t>
            </w:r>
            <w:r w:rsidR="00FF2101">
              <w:rPr>
                <w:sz w:val="24"/>
                <w:szCs w:val="24"/>
              </w:rPr>
              <w:t xml:space="preserve">však </w:t>
            </w:r>
            <w:r w:rsidRPr="001F6F6A">
              <w:rPr>
                <w:sz w:val="24"/>
                <w:szCs w:val="24"/>
              </w:rPr>
              <w:t>nie je možné kvantifikovať, pretože</w:t>
            </w:r>
            <w:r w:rsidR="00FF2101">
              <w:rPr>
                <w:sz w:val="24"/>
                <w:szCs w:val="24"/>
              </w:rPr>
              <w:t>:</w:t>
            </w:r>
          </w:p>
          <w:p w14:paraId="667F7C45" w14:textId="3ED45C08" w:rsidR="00FF2101" w:rsidRPr="00FF2101" w:rsidRDefault="00DE3E7B" w:rsidP="00FF2101">
            <w:pPr>
              <w:pStyle w:val="Odsekzoznamu"/>
              <w:numPr>
                <w:ilvl w:val="0"/>
                <w:numId w:val="8"/>
              </w:numPr>
              <w:spacing w:after="120"/>
              <w:jc w:val="both"/>
              <w:rPr>
                <w:sz w:val="24"/>
                <w:szCs w:val="24"/>
              </w:rPr>
            </w:pPr>
            <w:r w:rsidRPr="00FF2101">
              <w:rPr>
                <w:sz w:val="24"/>
                <w:szCs w:val="24"/>
              </w:rPr>
              <w:t>chýbajú údaje</w:t>
            </w:r>
            <w:r w:rsidR="00FF2101" w:rsidRPr="00FF2101">
              <w:rPr>
                <w:sz w:val="24"/>
                <w:szCs w:val="24"/>
              </w:rPr>
              <w:t>,</w:t>
            </w:r>
          </w:p>
          <w:p w14:paraId="5E63127D" w14:textId="19294967" w:rsidR="00FF2101" w:rsidRPr="00FF2101" w:rsidRDefault="00DE3E7B" w:rsidP="00FF2101">
            <w:pPr>
              <w:pStyle w:val="Odsekzoznamu"/>
              <w:numPr>
                <w:ilvl w:val="0"/>
                <w:numId w:val="8"/>
              </w:numPr>
              <w:spacing w:after="120"/>
              <w:jc w:val="both"/>
              <w:rPr>
                <w:sz w:val="24"/>
                <w:szCs w:val="24"/>
              </w:rPr>
            </w:pPr>
            <w:r w:rsidRPr="00FF2101">
              <w:rPr>
                <w:sz w:val="24"/>
                <w:szCs w:val="24"/>
              </w:rPr>
              <w:t xml:space="preserve">vplyvy </w:t>
            </w:r>
            <w:r w:rsidR="00AE7422" w:rsidRPr="00FF2101">
              <w:rPr>
                <w:sz w:val="24"/>
                <w:szCs w:val="24"/>
              </w:rPr>
              <w:t xml:space="preserve">budú závisieť </w:t>
            </w:r>
            <w:r w:rsidRPr="00FF2101">
              <w:rPr>
                <w:sz w:val="24"/>
                <w:szCs w:val="24"/>
              </w:rPr>
              <w:t>od obchodnej politiky tej-ktorej banky</w:t>
            </w:r>
            <w:r w:rsidR="00AE7422" w:rsidRPr="00FF2101">
              <w:rPr>
                <w:sz w:val="24"/>
                <w:szCs w:val="24"/>
              </w:rPr>
              <w:t xml:space="preserve"> alebo pobočky zahraničnej banky</w:t>
            </w:r>
            <w:r w:rsidR="00FF2101" w:rsidRPr="00FF2101">
              <w:rPr>
                <w:sz w:val="24"/>
                <w:szCs w:val="24"/>
              </w:rPr>
              <w:t>,</w:t>
            </w:r>
          </w:p>
          <w:p w14:paraId="0AA5AC76" w14:textId="5FF1A4A2" w:rsidR="00DE3E7B" w:rsidRPr="00FF2101" w:rsidRDefault="00FF2101" w:rsidP="00FF2101">
            <w:pPr>
              <w:pStyle w:val="Odsekzoznamu"/>
              <w:numPr>
                <w:ilvl w:val="0"/>
                <w:numId w:val="8"/>
              </w:num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F2101">
              <w:rPr>
                <w:sz w:val="24"/>
                <w:szCs w:val="24"/>
              </w:rPr>
              <w:t>banky a pobočky zahraničnej banky</w:t>
            </w:r>
            <w:r w:rsidR="00AE7422" w:rsidRPr="00FF2101">
              <w:rPr>
                <w:sz w:val="24"/>
                <w:szCs w:val="24"/>
              </w:rPr>
              <w:t xml:space="preserve"> samé rozhodujú ako budú meniť svoje politiky úverovania klientov a ako budú rozširovať svoju ponuku o produkty súvisiace s udržateľnosťou a produkty v oblasti transformácie</w:t>
            </w:r>
            <w:r w:rsidR="00DE3E7B" w:rsidRPr="00FF2101">
              <w:rPr>
                <w:sz w:val="24"/>
                <w:szCs w:val="24"/>
              </w:rPr>
              <w:t>.</w:t>
            </w:r>
          </w:p>
          <w:p w14:paraId="5FE8B9F8" w14:textId="0506CAAF" w:rsidR="00AE7422" w:rsidRPr="007E33A8" w:rsidRDefault="00AE7422" w:rsidP="00DE37B6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F71882" w:rsidRPr="002E32C0" w14:paraId="665DCDF2" w14:textId="77777777" w:rsidTr="00120135">
        <w:trPr>
          <w:trHeight w:val="995"/>
        </w:trPr>
        <w:tc>
          <w:tcPr>
            <w:tcW w:w="9062" w:type="dxa"/>
            <w:shd w:val="clear" w:color="auto" w:fill="auto"/>
          </w:tcPr>
          <w:p w14:paraId="134BFEC0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ovzdušie (</w:t>
            </w:r>
            <w:r>
              <w:rPr>
                <w:i/>
                <w:sz w:val="24"/>
                <w:szCs w:val="24"/>
              </w:rPr>
              <w:t>množstvo očakávaných navýšených alebo ušetrených emisií ovzdušie znečisťujúcich látok)</w:t>
            </w:r>
            <w:r>
              <w:rPr>
                <w:sz w:val="24"/>
                <w:szCs w:val="24"/>
              </w:rPr>
              <w:t>:</w:t>
            </w:r>
          </w:p>
          <w:p w14:paraId="6578CD03" w14:textId="77777777" w:rsidR="00F71882" w:rsidRPr="007E33A8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71882" w:rsidRPr="002E32C0" w14:paraId="44B38EF2" w14:textId="77777777" w:rsidTr="00120135">
        <w:trPr>
          <w:trHeight w:val="995"/>
        </w:trPr>
        <w:tc>
          <w:tcPr>
            <w:tcW w:w="9062" w:type="dxa"/>
            <w:shd w:val="clear" w:color="auto" w:fill="auto"/>
          </w:tcPr>
          <w:p w14:paraId="37B29F4C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2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vodu vrátane odpadových vôd (</w:t>
            </w:r>
            <w:r>
              <w:rPr>
                <w:i/>
                <w:sz w:val="24"/>
                <w:szCs w:val="24"/>
              </w:rPr>
              <w:t>množstvo pitnej a úžitkovej vody, akým spôsobom a odkiaľ budú vodné zdroje získavané, množstvo a spôsob likvidácie/nakladania s odpadovými vodami a pod.):</w:t>
            </w:r>
          </w:p>
          <w:p w14:paraId="5A95ED0A" w14:textId="77777777" w:rsidR="00F71882" w:rsidRPr="007E33A8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120135" w:rsidRPr="002E32C0" w14:paraId="4A1F0D04" w14:textId="77777777" w:rsidTr="002816BC">
        <w:trPr>
          <w:trHeight w:val="995"/>
        </w:trPr>
        <w:tc>
          <w:tcPr>
            <w:tcW w:w="9062" w:type="dxa"/>
            <w:shd w:val="clear" w:color="auto" w:fill="auto"/>
          </w:tcPr>
          <w:p w14:paraId="377FAC7C" w14:textId="77777777" w:rsidR="00120135" w:rsidRDefault="00120135" w:rsidP="002816BC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pôdu a horninové prostredie:</w:t>
            </w:r>
          </w:p>
          <w:p w14:paraId="3808F155" w14:textId="77777777" w:rsidR="00120135" w:rsidRPr="007E33A8" w:rsidRDefault="00120135" w:rsidP="002816BC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4D3CBA" w:rsidRPr="002E32C0" w14:paraId="4605C0C1" w14:textId="77777777" w:rsidTr="00AC5374">
        <w:trPr>
          <w:trHeight w:val="995"/>
        </w:trPr>
        <w:tc>
          <w:tcPr>
            <w:tcW w:w="9062" w:type="dxa"/>
            <w:shd w:val="clear" w:color="auto" w:fill="auto"/>
          </w:tcPr>
          <w:p w14:paraId="244322B4" w14:textId="77777777" w:rsidR="004D3CBA" w:rsidRDefault="004D3CBA" w:rsidP="00AC5374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organizmy:</w:t>
            </w:r>
          </w:p>
          <w:p w14:paraId="3E971B79" w14:textId="77777777" w:rsidR="004D3CBA" w:rsidRPr="007E33A8" w:rsidRDefault="004D3CBA" w:rsidP="00AC5374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71882" w:rsidRPr="002E32C0" w14:paraId="36EB966A" w14:textId="77777777" w:rsidTr="00120135">
        <w:trPr>
          <w:trHeight w:val="995"/>
        </w:trPr>
        <w:tc>
          <w:tcPr>
            <w:tcW w:w="9062" w:type="dxa"/>
            <w:shd w:val="clear" w:color="auto" w:fill="auto"/>
          </w:tcPr>
          <w:p w14:paraId="65C0971C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  <w:r w:rsidR="009F37D2">
              <w:rPr>
                <w:sz w:val="24"/>
                <w:szCs w:val="24"/>
              </w:rPr>
              <w:t>5</w:t>
            </w:r>
            <w:r w:rsidR="00FE0F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plyvy na </w:t>
            </w:r>
            <w:r w:rsidR="004D3CBA">
              <w:rPr>
                <w:sz w:val="24"/>
                <w:szCs w:val="24"/>
              </w:rPr>
              <w:t>odpady (</w:t>
            </w:r>
            <w:r w:rsidR="004D3CBA" w:rsidRPr="004D3CBA">
              <w:rPr>
                <w:i/>
                <w:sz w:val="24"/>
                <w:szCs w:val="24"/>
              </w:rPr>
              <w:t xml:space="preserve">koľko akého </w:t>
            </w:r>
            <w:r w:rsidR="00F12918">
              <w:rPr>
                <w:i/>
                <w:sz w:val="24"/>
                <w:szCs w:val="24"/>
              </w:rPr>
              <w:t xml:space="preserve">druhu </w:t>
            </w:r>
            <w:r w:rsidR="004D3CBA" w:rsidRPr="004D3CBA">
              <w:rPr>
                <w:i/>
                <w:sz w:val="24"/>
                <w:szCs w:val="24"/>
              </w:rPr>
              <w:t>odpadu bude prijatím a realizovaním predkladaného materiálu produkované, ako s ním bude nakladané a ako prispeje materiál k rozvoju a posilneniu obehovej ekonomiky</w:t>
            </w:r>
            <w:r w:rsidR="004D3C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14:paraId="2871F5B3" w14:textId="77777777" w:rsidR="00F71882" w:rsidRPr="007E33A8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374EDB" w:rsidRPr="002E32C0" w14:paraId="2EC77E67" w14:textId="77777777" w:rsidTr="00120135">
        <w:trPr>
          <w:trHeight w:val="404"/>
        </w:trPr>
        <w:tc>
          <w:tcPr>
            <w:tcW w:w="9062" w:type="dxa"/>
            <w:shd w:val="clear" w:color="auto" w:fill="D9D9D9"/>
            <w:vAlign w:val="center"/>
            <w:hideMark/>
          </w:tcPr>
          <w:p w14:paraId="06F637CE" w14:textId="77777777"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14:paraId="46127295" w14:textId="77777777" w:rsidTr="00120135">
        <w:trPr>
          <w:trHeight w:val="987"/>
        </w:trPr>
        <w:tc>
          <w:tcPr>
            <w:tcW w:w="9062" w:type="dxa"/>
          </w:tcPr>
          <w:p w14:paraId="36490179" w14:textId="77777777" w:rsidR="00374EDB" w:rsidRDefault="009F37D2" w:rsidP="006946B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>yp, veľkosť a rozsah vplyvu</w:t>
            </w:r>
            <w:r w:rsidR="006946BD">
              <w:rPr>
                <w:i/>
                <w:sz w:val="24"/>
                <w:szCs w:val="24"/>
              </w:rPr>
              <w:t>. Popíšte na ktoré chránené územia môže mať predkladaný materiál vplyvy (Natura 2000, národné parky, CHKO a pod.) Do ktorých stupňov ochrany bude prekladaný materiál zasahovať.</w:t>
            </w:r>
          </w:p>
          <w:p w14:paraId="29CA4072" w14:textId="77777777" w:rsidR="006946BD" w:rsidRDefault="006946BD" w:rsidP="006946BD">
            <w:pPr>
              <w:jc w:val="both"/>
              <w:rPr>
                <w:sz w:val="24"/>
                <w:szCs w:val="24"/>
              </w:rPr>
            </w:pPr>
          </w:p>
          <w:p w14:paraId="4F1725D0" w14:textId="77777777" w:rsidR="006946BD" w:rsidRPr="006946BD" w:rsidRDefault="006946BD" w:rsidP="006946BD">
            <w:pPr>
              <w:jc w:val="both"/>
              <w:rPr>
                <w:sz w:val="24"/>
                <w:szCs w:val="24"/>
              </w:rPr>
            </w:pPr>
          </w:p>
        </w:tc>
      </w:tr>
      <w:tr w:rsidR="009F37D2" w:rsidRPr="002E32C0" w14:paraId="5D8F7652" w14:textId="77777777" w:rsidTr="00120135">
        <w:trPr>
          <w:trHeight w:val="698"/>
        </w:trPr>
        <w:tc>
          <w:tcPr>
            <w:tcW w:w="9062" w:type="dxa"/>
            <w:shd w:val="clear" w:color="auto" w:fill="D9D9D9"/>
            <w:vAlign w:val="center"/>
          </w:tcPr>
          <w:p w14:paraId="4CC285AF" w14:textId="77777777" w:rsidR="009F37D2" w:rsidRPr="002E32C0" w:rsidRDefault="009F37D2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</w:t>
            </w:r>
            <w:r>
              <w:rPr>
                <w:b/>
                <w:sz w:val="24"/>
                <w:szCs w:val="24"/>
              </w:rPr>
              <w:t xml:space="preserve"> vplyv</w:t>
            </w:r>
            <w:r w:rsidRPr="002E32C0">
              <w:rPr>
                <w:b/>
                <w:sz w:val="24"/>
                <w:szCs w:val="24"/>
              </w:rPr>
              <w:t xml:space="preserve"> </w:t>
            </w:r>
            <w:r w:rsidRPr="009F37D2">
              <w:rPr>
                <w:b/>
                <w:sz w:val="24"/>
                <w:szCs w:val="24"/>
              </w:rPr>
              <w:t>na zmenu klímy a ak áno, aký? (</w:t>
            </w:r>
            <w:r>
              <w:rPr>
                <w:b/>
                <w:sz w:val="24"/>
                <w:szCs w:val="24"/>
              </w:rPr>
              <w:t>t</w:t>
            </w:r>
            <w:r w:rsidRPr="009F37D2">
              <w:rPr>
                <w:b/>
                <w:sz w:val="24"/>
                <w:szCs w:val="24"/>
              </w:rPr>
              <w:t>yp, veľkosť a rozsah vplyvu</w:t>
            </w:r>
            <w:r>
              <w:rPr>
                <w:b/>
                <w:sz w:val="24"/>
                <w:szCs w:val="24"/>
              </w:rPr>
              <w:t>)</w:t>
            </w:r>
            <w:r w:rsidRPr="009F37D2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9F37D2" w:rsidRPr="002E32C0" w14:paraId="1635006E" w14:textId="77777777" w:rsidTr="00E70DF5">
        <w:trPr>
          <w:trHeight w:val="698"/>
        </w:trPr>
        <w:tc>
          <w:tcPr>
            <w:tcW w:w="9062" w:type="dxa"/>
            <w:shd w:val="clear" w:color="auto" w:fill="auto"/>
            <w:vAlign w:val="center"/>
          </w:tcPr>
          <w:p w14:paraId="63BB0945" w14:textId="77777777" w:rsidR="009F37D2" w:rsidRDefault="009F37D2" w:rsidP="00CB36E2">
            <w:pPr>
              <w:jc w:val="both"/>
              <w:rPr>
                <w:i/>
                <w:sz w:val="24"/>
                <w:szCs w:val="24"/>
              </w:rPr>
            </w:pPr>
            <w:r w:rsidRPr="00E70DF5">
              <w:rPr>
                <w:i/>
                <w:sz w:val="24"/>
                <w:szCs w:val="24"/>
              </w:rPr>
              <w:t>Popíšte, akým spôsobom (pozitívne, negatívne) sa bude predkladaný materiál podieľať na znižovaní emisií skleníkových plynov a na adaptácii na zmenu klímy.</w:t>
            </w:r>
          </w:p>
          <w:p w14:paraId="188FDDC4" w14:textId="5C059345" w:rsidR="00395C5F" w:rsidRDefault="00395C5F" w:rsidP="007021EE">
            <w:pPr>
              <w:jc w:val="both"/>
              <w:rPr>
                <w:i/>
                <w:sz w:val="24"/>
                <w:szCs w:val="24"/>
              </w:rPr>
            </w:pPr>
          </w:p>
          <w:p w14:paraId="5FD1321D" w14:textId="1D18A2F3" w:rsidR="00766483" w:rsidRDefault="00DE37B6" w:rsidP="007021EE">
            <w:pPr>
              <w:spacing w:after="120"/>
              <w:jc w:val="both"/>
              <w:rPr>
                <w:iCs/>
                <w:color w:val="000000"/>
                <w:sz w:val="24"/>
                <w:szCs w:val="24"/>
              </w:rPr>
            </w:pPr>
            <w:r w:rsidRPr="00F45FB8">
              <w:rPr>
                <w:color w:val="000000"/>
                <w:sz w:val="24"/>
                <w:szCs w:val="24"/>
              </w:rPr>
              <w:t>Dlhodobá povaha a hĺbka prechodu na udržateľné</w:t>
            </w:r>
            <w:r>
              <w:rPr>
                <w:color w:val="000000"/>
                <w:sz w:val="24"/>
                <w:szCs w:val="24"/>
              </w:rPr>
              <w:t xml:space="preserve"> a </w:t>
            </w:r>
            <w:r w:rsidRPr="00F45FB8">
              <w:rPr>
                <w:color w:val="000000"/>
                <w:sz w:val="24"/>
                <w:szCs w:val="24"/>
              </w:rPr>
              <w:t xml:space="preserve">klimaticky neutrálne hospodárstvo bude znamenať významné zmeny obchodných modelov </w:t>
            </w:r>
            <w:r w:rsidRPr="001F6F6A">
              <w:rPr>
                <w:color w:val="000000"/>
                <w:sz w:val="24"/>
                <w:szCs w:val="24"/>
              </w:rPr>
              <w:t>bánk</w:t>
            </w:r>
            <w:r w:rsidRPr="00F45FB8">
              <w:rPr>
                <w:color w:val="000000"/>
                <w:sz w:val="24"/>
                <w:szCs w:val="24"/>
              </w:rPr>
              <w:t>.</w:t>
            </w:r>
            <w:r w:rsidRPr="001F6F6A">
              <w:rPr>
                <w:color w:val="000000"/>
                <w:sz w:val="24"/>
                <w:szCs w:val="24"/>
              </w:rPr>
              <w:t xml:space="preserve"> Banky</w:t>
            </w:r>
            <w:r w:rsidRPr="00F45FB8">
              <w:rPr>
                <w:color w:val="000000"/>
                <w:sz w:val="24"/>
                <w:szCs w:val="24"/>
              </w:rPr>
              <w:t xml:space="preserve"> ako hlavní poskytovatelia finančných prostriedkov pre podniky a domácnosti zohrávajú relevantnú úlohu pri podpore udržateľného rozvoja v celej </w:t>
            </w:r>
            <w:r w:rsidRPr="001F6F6A">
              <w:rPr>
                <w:color w:val="000000"/>
                <w:sz w:val="24"/>
                <w:szCs w:val="24"/>
              </w:rPr>
              <w:t>E</w:t>
            </w:r>
            <w:r w:rsidRPr="00F45FB8">
              <w:rPr>
                <w:color w:val="000000"/>
                <w:sz w:val="24"/>
                <w:szCs w:val="24"/>
              </w:rPr>
              <w:t xml:space="preserve">Ú. Na to, aby </w:t>
            </w:r>
            <w:r w:rsidRPr="001F6F6A">
              <w:rPr>
                <w:color w:val="000000"/>
                <w:sz w:val="24"/>
                <w:szCs w:val="24"/>
              </w:rPr>
              <w:t>EÚ</w:t>
            </w:r>
            <w:r w:rsidRPr="00F45FB8">
              <w:rPr>
                <w:color w:val="000000"/>
                <w:sz w:val="24"/>
                <w:szCs w:val="24"/>
              </w:rPr>
              <w:t xml:space="preserve"> splnila svoj celkový cieľ dosiahnuť klimatickú neutralitu do roku 2050, ako sa stanovuje v nariadení (EÚ) 2021/1119, musia </w:t>
            </w:r>
            <w:r>
              <w:rPr>
                <w:color w:val="000000"/>
                <w:sz w:val="24"/>
                <w:szCs w:val="24"/>
              </w:rPr>
              <w:t>banky</w:t>
            </w:r>
            <w:r w:rsidRPr="00F45FB8">
              <w:rPr>
                <w:color w:val="000000"/>
                <w:sz w:val="24"/>
                <w:szCs w:val="24"/>
              </w:rPr>
              <w:t xml:space="preserve"> do svojich politík a činností začleniť úlohu podpory udržateľného rozvoja. </w:t>
            </w:r>
            <w:r w:rsidR="00766483">
              <w:rPr>
                <w:color w:val="000000"/>
                <w:sz w:val="24"/>
                <w:szCs w:val="24"/>
              </w:rPr>
              <w:t xml:space="preserve">Na tieto účely budú banky podľa </w:t>
            </w:r>
            <w:r w:rsidR="00766483">
              <w:rPr>
                <w:iCs/>
                <w:color w:val="000000"/>
                <w:sz w:val="24"/>
                <w:szCs w:val="24"/>
              </w:rPr>
              <w:t>§ 27 ods. 17 až 19 zákona o bankách vypracúvať konkrétne plány, ktorých plnenie bud</w:t>
            </w:r>
            <w:r w:rsidR="00184CA8">
              <w:rPr>
                <w:iCs/>
                <w:color w:val="000000"/>
                <w:sz w:val="24"/>
                <w:szCs w:val="24"/>
              </w:rPr>
              <w:t>ú</w:t>
            </w:r>
            <w:r w:rsidR="00766483">
              <w:rPr>
                <w:iCs/>
                <w:color w:val="000000"/>
                <w:sz w:val="24"/>
                <w:szCs w:val="24"/>
              </w:rPr>
              <w:t xml:space="preserve"> sledovať ich štatutárne orgány. </w:t>
            </w:r>
          </w:p>
          <w:p w14:paraId="1DCD0BC0" w14:textId="77777777" w:rsidR="00BB57C3" w:rsidRDefault="00766483" w:rsidP="007021EE">
            <w:pPr>
              <w:spacing w:after="12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Národná banka Slovenska ako orgán dohľadu bude tieto plány bánk posudzovať a sledovať, pričom bude zohľadňovať aj ponuku produktov vrátane produ</w:t>
            </w:r>
            <w:r w:rsidR="00BB57C3">
              <w:rPr>
                <w:iCs/>
                <w:color w:val="000000"/>
                <w:sz w:val="24"/>
                <w:szCs w:val="24"/>
              </w:rPr>
              <w:t>ktov súvisiacich s udržateľnosťou.</w:t>
            </w:r>
          </w:p>
          <w:p w14:paraId="65AFF752" w14:textId="77777777" w:rsidR="009F37D2" w:rsidRDefault="00C33728" w:rsidP="007021EE">
            <w:pPr>
              <w:spacing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Je teda možné predpokladať, že návrh zákona bude mať pozitívny vplyv na zmenu klímy a</w:t>
            </w:r>
            <w:r w:rsidR="00BB57C3">
              <w:rPr>
                <w:iCs/>
                <w:sz w:val="24"/>
                <w:szCs w:val="24"/>
              </w:rPr>
              <w:t xml:space="preserve"> banky nepriamo prostredníctvom ponuky svojich produktov budú podporovať </w:t>
            </w:r>
            <w:r w:rsidR="000C5311">
              <w:rPr>
                <w:iCs/>
                <w:sz w:val="24"/>
                <w:szCs w:val="24"/>
              </w:rPr>
              <w:t xml:space="preserve">také </w:t>
            </w:r>
            <w:r w:rsidR="00BB57C3">
              <w:rPr>
                <w:iCs/>
                <w:sz w:val="24"/>
                <w:szCs w:val="24"/>
              </w:rPr>
              <w:t xml:space="preserve">činnosti, </w:t>
            </w:r>
            <w:r w:rsidR="000C5311">
              <w:rPr>
                <w:iCs/>
                <w:sz w:val="24"/>
                <w:szCs w:val="24"/>
              </w:rPr>
              <w:t>ktoré by mali viesť k</w:t>
            </w:r>
            <w:r w:rsidR="00BB57C3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znižovan</w:t>
            </w:r>
            <w:r w:rsidR="00BB57C3">
              <w:rPr>
                <w:iCs/>
                <w:sz w:val="24"/>
                <w:szCs w:val="24"/>
              </w:rPr>
              <w:t>i</w:t>
            </w:r>
            <w:r w:rsidR="000C5311">
              <w:rPr>
                <w:iCs/>
                <w:sz w:val="24"/>
                <w:szCs w:val="24"/>
              </w:rPr>
              <w:t>u</w:t>
            </w:r>
            <w:r w:rsidR="00BB57C3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emisií skleníkových plynov</w:t>
            </w:r>
            <w:r w:rsidR="000C5311">
              <w:rPr>
                <w:iCs/>
                <w:sz w:val="24"/>
                <w:szCs w:val="24"/>
              </w:rPr>
              <w:t xml:space="preserve"> a ktoré majú za cieľ znížiť negatívne vplyvy zmeny klímy a využiť príležitosti, ktoré s ňou súvisia. </w:t>
            </w:r>
          </w:p>
          <w:p w14:paraId="280456F0" w14:textId="77777777" w:rsidR="000C5311" w:rsidRDefault="000C5311" w:rsidP="007021EE">
            <w:pPr>
              <w:spacing w:after="120"/>
              <w:jc w:val="both"/>
              <w:rPr>
                <w:iCs/>
                <w:sz w:val="24"/>
                <w:szCs w:val="24"/>
              </w:rPr>
            </w:pPr>
            <w:r w:rsidRPr="000C5311">
              <w:rPr>
                <w:iCs/>
                <w:sz w:val="24"/>
                <w:szCs w:val="24"/>
              </w:rPr>
              <w:t>Výšku týchto vplyvo</w:t>
            </w:r>
            <w:r>
              <w:rPr>
                <w:iCs/>
                <w:sz w:val="24"/>
                <w:szCs w:val="24"/>
              </w:rPr>
              <w:t xml:space="preserve">v opäť nie je možné kvantifikovať, pretože </w:t>
            </w:r>
            <w:r w:rsidR="007021EE">
              <w:rPr>
                <w:iCs/>
                <w:sz w:val="24"/>
                <w:szCs w:val="24"/>
              </w:rPr>
              <w:t>chýbajú údaje a vplyvy závisia od obchodných politík jednotlivých bánk alebo pobočiek zahraničných bánk.</w:t>
            </w:r>
          </w:p>
          <w:p w14:paraId="0009E223" w14:textId="2D3010E1" w:rsidR="007021EE" w:rsidRPr="000C5311" w:rsidRDefault="007021EE" w:rsidP="007021EE">
            <w:pPr>
              <w:spacing w:after="120"/>
              <w:jc w:val="both"/>
              <w:rPr>
                <w:iCs/>
                <w:sz w:val="24"/>
                <w:szCs w:val="24"/>
              </w:rPr>
            </w:pPr>
          </w:p>
        </w:tc>
      </w:tr>
      <w:tr w:rsidR="00374EDB" w:rsidRPr="002E32C0" w14:paraId="5BDB692B" w14:textId="77777777" w:rsidTr="00120135">
        <w:trPr>
          <w:trHeight w:val="698"/>
        </w:trPr>
        <w:tc>
          <w:tcPr>
            <w:tcW w:w="9062" w:type="dxa"/>
            <w:shd w:val="clear" w:color="auto" w:fill="D9D9D9"/>
            <w:vAlign w:val="center"/>
          </w:tcPr>
          <w:p w14:paraId="0A5E39C8" w14:textId="77777777" w:rsidR="00374EDB" w:rsidRPr="002E32C0" w:rsidRDefault="00374EDB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 w:rsidR="009F37D2">
              <w:rPr>
                <w:b/>
                <w:sz w:val="24"/>
                <w:szCs w:val="24"/>
              </w:rPr>
              <w:t>4</w:t>
            </w:r>
            <w:r w:rsidRPr="002E32C0">
              <w:rPr>
                <w:b/>
                <w:sz w:val="24"/>
                <w:szCs w:val="24"/>
              </w:rPr>
              <w:t xml:space="preserve"> Bude mať predkladaný materiál vplyvy na životné prostredie presahujúce štátne hranice? (ktoré zložky a ako budú najviac ovplyvnené)?</w:t>
            </w:r>
          </w:p>
        </w:tc>
      </w:tr>
      <w:tr w:rsidR="00374EDB" w:rsidRPr="002E32C0" w14:paraId="4127C753" w14:textId="77777777" w:rsidTr="00120135">
        <w:trPr>
          <w:trHeight w:val="969"/>
        </w:trPr>
        <w:tc>
          <w:tcPr>
            <w:tcW w:w="9062" w:type="dxa"/>
          </w:tcPr>
          <w:p w14:paraId="0B5E7128" w14:textId="77777777" w:rsidR="00374EDB" w:rsidRPr="002E32C0" w:rsidRDefault="009F37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 xml:space="preserve">yp, veľkosť a rozsah </w:t>
            </w:r>
            <w:r>
              <w:rPr>
                <w:i/>
                <w:sz w:val="24"/>
                <w:szCs w:val="24"/>
              </w:rPr>
              <w:t>cezhraničných vplyvov</w:t>
            </w:r>
            <w:r w:rsidR="006946BD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42091D" w:rsidRPr="002E32C0" w14:paraId="3313E94F" w14:textId="77777777" w:rsidTr="00120135">
        <w:trPr>
          <w:trHeight w:val="713"/>
        </w:trPr>
        <w:tc>
          <w:tcPr>
            <w:tcW w:w="9062" w:type="dxa"/>
            <w:shd w:val="clear" w:color="auto" w:fill="D9D9D9"/>
            <w:vAlign w:val="center"/>
          </w:tcPr>
          <w:p w14:paraId="2E16930B" w14:textId="77777777" w:rsidR="0042091D" w:rsidRPr="002E32C0" w:rsidRDefault="0042091D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 w:rsidR="009F37D2">
              <w:rPr>
                <w:b/>
                <w:sz w:val="24"/>
                <w:szCs w:val="24"/>
              </w:rPr>
              <w:t>5</w:t>
            </w:r>
            <w:r w:rsidRPr="002E32C0">
              <w:rPr>
                <w:b/>
                <w:sz w:val="24"/>
                <w:szCs w:val="24"/>
              </w:rPr>
              <w:t xml:space="preserve"> Aké opatrenia budú prijaté na zmiernenie negatívneho vplyvu na životné prostredie?</w:t>
            </w:r>
          </w:p>
        </w:tc>
      </w:tr>
      <w:tr w:rsidR="0042091D" w:rsidRPr="002E32C0" w14:paraId="05EFA097" w14:textId="77777777" w:rsidTr="005F66D7">
        <w:trPr>
          <w:trHeight w:val="979"/>
        </w:trPr>
        <w:tc>
          <w:tcPr>
            <w:tcW w:w="9062" w:type="dxa"/>
            <w:shd w:val="clear" w:color="auto" w:fill="FFFFFF"/>
          </w:tcPr>
          <w:p w14:paraId="1DEA4D26" w14:textId="77777777" w:rsidR="0042091D" w:rsidRDefault="0042091D">
            <w:pPr>
              <w:jc w:val="both"/>
              <w:rPr>
                <w:sz w:val="24"/>
                <w:szCs w:val="24"/>
              </w:rPr>
            </w:pPr>
            <w:r w:rsidRPr="00AE0307">
              <w:rPr>
                <w:i/>
                <w:sz w:val="24"/>
                <w:szCs w:val="24"/>
              </w:rPr>
              <w:t xml:space="preserve">Uveďte </w:t>
            </w:r>
            <w:r>
              <w:rPr>
                <w:i/>
                <w:sz w:val="24"/>
                <w:szCs w:val="24"/>
              </w:rPr>
              <w:t xml:space="preserve">konkrétne všetky kompenzačné opatrenia, ktoré budú prijaté na zmiernenie uvádzaných vplyvov. </w:t>
            </w:r>
          </w:p>
          <w:p w14:paraId="409E6F4A" w14:textId="77777777" w:rsidR="009F37D2" w:rsidRDefault="009F37D2">
            <w:pPr>
              <w:jc w:val="both"/>
              <w:rPr>
                <w:sz w:val="24"/>
                <w:szCs w:val="24"/>
              </w:rPr>
            </w:pPr>
          </w:p>
          <w:p w14:paraId="19204479" w14:textId="77777777" w:rsidR="00A27AEB" w:rsidRPr="00AE0307" w:rsidRDefault="00A27AEB">
            <w:pPr>
              <w:jc w:val="both"/>
              <w:rPr>
                <w:sz w:val="24"/>
                <w:szCs w:val="24"/>
              </w:rPr>
            </w:pPr>
          </w:p>
        </w:tc>
      </w:tr>
    </w:tbl>
    <w:p w14:paraId="54F07109" w14:textId="77777777" w:rsidR="00374EDB" w:rsidRPr="002E32C0" w:rsidRDefault="00374EDB" w:rsidP="00374EDB">
      <w:pPr>
        <w:jc w:val="center"/>
        <w:rPr>
          <w:b/>
          <w:bCs/>
          <w:sz w:val="28"/>
          <w:szCs w:val="28"/>
        </w:rPr>
      </w:pPr>
    </w:p>
    <w:sectPr w:rsidR="00374EDB" w:rsidRPr="002E32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BDDB" w14:textId="77777777" w:rsidR="00081521" w:rsidRDefault="00081521" w:rsidP="00374EDB">
      <w:r>
        <w:separator/>
      </w:r>
    </w:p>
  </w:endnote>
  <w:endnote w:type="continuationSeparator" w:id="0">
    <w:p w14:paraId="5B0CE32E" w14:textId="77777777" w:rsidR="00081521" w:rsidRDefault="00081521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Content>
      <w:p w14:paraId="06A74793" w14:textId="77777777"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C10E4E">
          <w:rPr>
            <w:noProof/>
            <w:sz w:val="22"/>
          </w:rPr>
          <w:t>4</w:t>
        </w:r>
        <w:r w:rsidRPr="00374EDB">
          <w:rPr>
            <w:sz w:val="22"/>
          </w:rPr>
          <w:fldChar w:fldCharType="end"/>
        </w:r>
      </w:p>
    </w:sdtContent>
  </w:sdt>
  <w:p w14:paraId="5A717578" w14:textId="77777777"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82C5" w14:textId="77777777" w:rsidR="00081521" w:rsidRDefault="00081521" w:rsidP="00374EDB">
      <w:r>
        <w:separator/>
      </w:r>
    </w:p>
  </w:footnote>
  <w:footnote w:type="continuationSeparator" w:id="0">
    <w:p w14:paraId="1539E49B" w14:textId="77777777" w:rsidR="00081521" w:rsidRDefault="00081521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FBC7" w14:textId="77777777"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14:paraId="6FBD07A3" w14:textId="77777777"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441"/>
    <w:multiLevelType w:val="hybridMultilevel"/>
    <w:tmpl w:val="3202E0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67636C"/>
    <w:multiLevelType w:val="hybridMultilevel"/>
    <w:tmpl w:val="E1CC064E"/>
    <w:lvl w:ilvl="0" w:tplc="3B64D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076785">
    <w:abstractNumId w:val="4"/>
  </w:num>
  <w:num w:numId="2" w16cid:durableId="168570384">
    <w:abstractNumId w:val="7"/>
  </w:num>
  <w:num w:numId="3" w16cid:durableId="914704321">
    <w:abstractNumId w:val="2"/>
  </w:num>
  <w:num w:numId="4" w16cid:durableId="621159312">
    <w:abstractNumId w:val="3"/>
  </w:num>
  <w:num w:numId="5" w16cid:durableId="1016417799">
    <w:abstractNumId w:val="6"/>
  </w:num>
  <w:num w:numId="6" w16cid:durableId="1757021688">
    <w:abstractNumId w:val="1"/>
  </w:num>
  <w:num w:numId="7" w16cid:durableId="435563208">
    <w:abstractNumId w:val="0"/>
  </w:num>
  <w:num w:numId="8" w16cid:durableId="890654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DF"/>
    <w:rsid w:val="0004256B"/>
    <w:rsid w:val="00081521"/>
    <w:rsid w:val="000C5183"/>
    <w:rsid w:val="000C5311"/>
    <w:rsid w:val="000F6BEE"/>
    <w:rsid w:val="00120135"/>
    <w:rsid w:val="00184CA8"/>
    <w:rsid w:val="00200BC2"/>
    <w:rsid w:val="00255AC1"/>
    <w:rsid w:val="002E32C0"/>
    <w:rsid w:val="0034337A"/>
    <w:rsid w:val="00373839"/>
    <w:rsid w:val="00374EDB"/>
    <w:rsid w:val="00395C5F"/>
    <w:rsid w:val="0040260D"/>
    <w:rsid w:val="00413E9A"/>
    <w:rsid w:val="0042091D"/>
    <w:rsid w:val="004B0263"/>
    <w:rsid w:val="004D3CBA"/>
    <w:rsid w:val="004E2382"/>
    <w:rsid w:val="00583117"/>
    <w:rsid w:val="006946BD"/>
    <w:rsid w:val="006B7E43"/>
    <w:rsid w:val="006E73C0"/>
    <w:rsid w:val="007021EE"/>
    <w:rsid w:val="00702CAB"/>
    <w:rsid w:val="007604EE"/>
    <w:rsid w:val="00766483"/>
    <w:rsid w:val="00796EFC"/>
    <w:rsid w:val="007B5544"/>
    <w:rsid w:val="007E33A8"/>
    <w:rsid w:val="00804CD5"/>
    <w:rsid w:val="00823ADD"/>
    <w:rsid w:val="00843142"/>
    <w:rsid w:val="00875217"/>
    <w:rsid w:val="00886A54"/>
    <w:rsid w:val="008E37C8"/>
    <w:rsid w:val="0090783E"/>
    <w:rsid w:val="009F37D2"/>
    <w:rsid w:val="00A27AEB"/>
    <w:rsid w:val="00A96EDF"/>
    <w:rsid w:val="00AE0307"/>
    <w:rsid w:val="00AE7422"/>
    <w:rsid w:val="00B44705"/>
    <w:rsid w:val="00BB57C3"/>
    <w:rsid w:val="00BE544B"/>
    <w:rsid w:val="00BF06BE"/>
    <w:rsid w:val="00C10E4E"/>
    <w:rsid w:val="00C33728"/>
    <w:rsid w:val="00C63D8E"/>
    <w:rsid w:val="00CB3623"/>
    <w:rsid w:val="00CB36E2"/>
    <w:rsid w:val="00D15A63"/>
    <w:rsid w:val="00DE37B6"/>
    <w:rsid w:val="00DE3E7B"/>
    <w:rsid w:val="00DE5A5D"/>
    <w:rsid w:val="00E0014A"/>
    <w:rsid w:val="00E34A46"/>
    <w:rsid w:val="00E70DF5"/>
    <w:rsid w:val="00EE50F0"/>
    <w:rsid w:val="00F12918"/>
    <w:rsid w:val="00F34BD1"/>
    <w:rsid w:val="00F604E7"/>
    <w:rsid w:val="00F71882"/>
    <w:rsid w:val="00FE0F15"/>
    <w:rsid w:val="00FE1828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E494"/>
  <w15:docId w15:val="{737B3AC1-6C14-4488-8033-E4C6C05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E0F15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B36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36E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6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6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6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F2101"/>
    <w:pPr>
      <w:ind w:left="720"/>
      <w:contextualSpacing/>
    </w:pPr>
  </w:style>
  <w:style w:type="character" w:customStyle="1" w:styleId="uv3um">
    <w:name w:val="uv3um"/>
    <w:basedOn w:val="Predvolenpsmoodseku"/>
    <w:rsid w:val="000C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riloha-5---Analýza-vplyvov-na-životné-prostredie"/>
    <f:field ref="objsubject" par="" edit="true" text=""/>
    <f:field ref="objcreatedby" par="" text="Pavlíková, Katarína, Mgr."/>
    <f:field ref="objcreatedat" par="" text="10.11.2022 9:47:42"/>
    <f:field ref="objchangedby" par="" text="Administrator, System"/>
    <f:field ref="objmodifiedat" par="" text="10.11.2022 9:47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Bartikova Anna</cp:lastModifiedBy>
  <cp:revision>7</cp:revision>
  <cp:lastPrinted>2025-09-08T06:35:00Z</cp:lastPrinted>
  <dcterms:created xsi:type="dcterms:W3CDTF">2025-07-15T08:49:00Z</dcterms:created>
  <dcterms:modified xsi:type="dcterms:W3CDTF">2025-09-08T06:50:00Z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COO.2145.1000.3.5328109</vt:lpwstr>
  </property>
  <property fmtid="{D5CDD505-2E9C-101B-9397-08002B2CF9AE}" pid="152" name="FSC#FSCFOLIO@1.1001:docpropproject">
    <vt:lpwstr/>
  </property>
  <property fmtid="{D5CDD505-2E9C-101B-9397-08002B2CF9AE}" pid="153" name="MSIP_Label_d8d4986f-dcbf-4623-ae9a-8251714e0a88_Enabled">
    <vt:lpwstr>true</vt:lpwstr>
  </property>
  <property fmtid="{D5CDD505-2E9C-101B-9397-08002B2CF9AE}" pid="154" name="MSIP_Label_d8d4986f-dcbf-4623-ae9a-8251714e0a88_SetDate">
    <vt:lpwstr>2025-09-08T06:50:01Z</vt:lpwstr>
  </property>
  <property fmtid="{D5CDD505-2E9C-101B-9397-08002B2CF9AE}" pid="155" name="MSIP_Label_d8d4986f-dcbf-4623-ae9a-8251714e0a88_Method">
    <vt:lpwstr>Privileged</vt:lpwstr>
  </property>
  <property fmtid="{D5CDD505-2E9C-101B-9397-08002B2CF9AE}" pid="156" name="MSIP_Label_d8d4986f-dcbf-4623-ae9a-8251714e0a88_Name">
    <vt:lpwstr>Public</vt:lpwstr>
  </property>
  <property fmtid="{D5CDD505-2E9C-101B-9397-08002B2CF9AE}" pid="157" name="MSIP_Label_d8d4986f-dcbf-4623-ae9a-8251714e0a88_SiteId">
    <vt:lpwstr>579df390-dbff-49fd-8f10-624670566482</vt:lpwstr>
  </property>
  <property fmtid="{D5CDD505-2E9C-101B-9397-08002B2CF9AE}" pid="158" name="MSIP_Label_d8d4986f-dcbf-4623-ae9a-8251714e0a88_ActionId">
    <vt:lpwstr>c5b51021-a0bf-47d0-9277-315fc1797258</vt:lpwstr>
  </property>
  <property fmtid="{D5CDD505-2E9C-101B-9397-08002B2CF9AE}" pid="159" name="MSIP_Label_d8d4986f-dcbf-4623-ae9a-8251714e0a88_ContentBits">
    <vt:lpwstr>0</vt:lpwstr>
  </property>
</Properties>
</file>