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6C2D2" w14:textId="77777777" w:rsidR="00E266D6" w:rsidRPr="00D95F57" w:rsidRDefault="004D7A15" w:rsidP="00D95F57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 w:rsidRPr="00D95F57">
        <w:rPr>
          <w:b/>
          <w:caps/>
          <w:color w:val="000000"/>
          <w:spacing w:val="30"/>
        </w:rPr>
        <w:t>SPrÁva o Účasti verejnosti</w:t>
      </w:r>
      <w:r w:rsidR="0049695E" w:rsidRPr="00D95F57">
        <w:rPr>
          <w:b/>
          <w:caps/>
          <w:color w:val="000000"/>
          <w:spacing w:val="30"/>
        </w:rPr>
        <w:t xml:space="preserve"> na Tvorbe právnych Predpisov </w:t>
      </w:r>
    </w:p>
    <w:p w14:paraId="39ECCC81" w14:textId="77777777" w:rsidR="00856250" w:rsidRPr="00D95F57" w:rsidRDefault="00856250" w:rsidP="00D95F57">
      <w:pPr>
        <w:widowControl/>
        <w:jc w:val="both"/>
        <w:rPr>
          <w:color w:val="000000"/>
        </w:rPr>
      </w:pPr>
    </w:p>
    <w:p w14:paraId="3C74413D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rPr>
          <w:rStyle w:val="Vrazn"/>
        </w:rPr>
        <w:t>1.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:rsidRPr="00D95F57" w14:paraId="6CEA7A16" w14:textId="7777777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79142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717B" w14:textId="77777777" w:rsidR="00A47C37" w:rsidRPr="00D95F57" w:rsidRDefault="00B26A9A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☒</w:t>
            </w:r>
          </w:p>
        </w:tc>
      </w:tr>
      <w:tr w:rsidR="00A47C37" w:rsidRPr="00D95F57" w14:paraId="06C5C402" w14:textId="7777777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A8850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C5BAC" w14:textId="77777777" w:rsidR="00A47C37" w:rsidRPr="00D95F57" w:rsidRDefault="00B26A9A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6BFD3134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</w:p>
    <w:p w14:paraId="6B5585BC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rPr>
          <w:rStyle w:val="Vrazn"/>
        </w:rPr>
        <w:t>2.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:rsidRPr="00D95F57" w14:paraId="7DFAE60A" w14:textId="77777777">
        <w:trPr>
          <w:divId w:val="1065489610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8623A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1853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☒</w:t>
            </w:r>
          </w:p>
        </w:tc>
      </w:tr>
      <w:tr w:rsidR="00A47C37" w:rsidRPr="00D95F57" w14:paraId="23CEB9CD" w14:textId="7777777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80F30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B5A29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0D4F77CF" w14:textId="77777777">
        <w:trPr>
          <w:divId w:val="1065489610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ABE52" w14:textId="074DE692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Iné:</w:t>
            </w:r>
            <w:r w:rsidRPr="00D95F57">
              <w:rPr>
                <w:vertAlign w:val="superscript"/>
              </w:rPr>
              <w:t>1</w:t>
            </w:r>
            <w:r w:rsidR="009B0B9C" w:rsidRPr="00D95F57">
              <w:rPr>
                <w:vertAlign w:val="superscript"/>
              </w:rPr>
              <w:t xml:space="preserve"> 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42941" w14:textId="46192E0C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CB407D5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t> </w:t>
      </w:r>
    </w:p>
    <w:p w14:paraId="619D42BB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rPr>
          <w:rStyle w:val="Vrazn"/>
        </w:rPr>
        <w:t>3.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:rsidRPr="00D95F57" w14:paraId="116B2833" w14:textId="77777777">
        <w:trPr>
          <w:divId w:val="1065489610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5DD4B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6C87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☒</w:t>
            </w:r>
          </w:p>
        </w:tc>
      </w:tr>
      <w:tr w:rsidR="00A47C37" w:rsidRPr="00D95F57" w14:paraId="47DE41E9" w14:textId="77777777">
        <w:trPr>
          <w:divId w:val="1065489610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1E5FF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4DB1" w14:textId="282E466F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1D6BFA73" w14:textId="77777777">
        <w:trPr>
          <w:divId w:val="1065489610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373D8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FE409" w14:textId="2DD88E38" w:rsidR="00A47C37" w:rsidRPr="00D95F57" w:rsidRDefault="000864AB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☒</w:t>
            </w:r>
          </w:p>
        </w:tc>
      </w:tr>
      <w:tr w:rsidR="00A47C37" w:rsidRPr="00D95F57" w14:paraId="4D8A4CE1" w14:textId="7777777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3C4B3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DE656" w14:textId="77777777" w:rsidR="00A47C37" w:rsidRPr="00D95F57" w:rsidRDefault="009B0B9C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11FF9FE1" w14:textId="77777777">
        <w:trPr>
          <w:divId w:val="1065489610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3332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CEEBE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63307100" w14:textId="7777777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53EB3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Iné:</w:t>
            </w:r>
            <w:r w:rsidRPr="00D95F57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32933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46C0748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t> </w:t>
      </w:r>
    </w:p>
    <w:p w14:paraId="4F603FC7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rPr>
          <w:rStyle w:val="Vrazn"/>
        </w:rPr>
        <w:t>4.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:rsidRPr="00D95F57" w14:paraId="1AB88C01" w14:textId="77777777">
        <w:trPr>
          <w:divId w:val="1065489610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BA157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95D99" w14:textId="77777777" w:rsidR="00A47C37" w:rsidRPr="00D95F57" w:rsidRDefault="00B26A9A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6309F1BF" w14:textId="7777777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B88A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74620" w14:textId="77777777" w:rsidR="00A47C37" w:rsidRPr="00D95F57" w:rsidRDefault="009B0B9C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778499AD" w14:textId="7777777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C081A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F8D83" w14:textId="77777777" w:rsidR="00A47C37" w:rsidRPr="00D95F57" w:rsidRDefault="00B26A9A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1DFBB93C" w14:textId="7777777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87FCE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Inou formou:</w:t>
            </w:r>
            <w:r w:rsidRPr="00D95F57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BC25A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CFDF1A9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t> </w:t>
      </w:r>
    </w:p>
    <w:p w14:paraId="152CC972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rPr>
          <w:rStyle w:val="Vrazn"/>
        </w:rPr>
        <w:t>5.</w:t>
      </w:r>
      <w:r w:rsidR="009959E0" w:rsidRPr="00D95F57">
        <w:rPr>
          <w:rStyle w:val="Vrazn"/>
        </w:rPr>
        <w:t xml:space="preserve"> </w:t>
      </w:r>
      <w:r w:rsidRPr="00D95F57">
        <w:rPr>
          <w:rStyle w:val="Vrazn"/>
        </w:rPr>
        <w:t xml:space="preserve">Spôsoby prerokovania s verejnosťou 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49"/>
      </w:tblGrid>
      <w:tr w:rsidR="00A47C37" w:rsidRPr="00D95F57" w14:paraId="1E8357F0" w14:textId="77777777">
        <w:trPr>
          <w:divId w:val="1065489610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8E736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B09CB" w14:textId="77777777" w:rsidR="00A47C37" w:rsidRPr="00D95F57" w:rsidRDefault="001B5129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3F225776" w14:textId="7777777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14597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7C90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0C68087C" w14:textId="7777777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217B8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Diskusia k legislatívnemu procesu</w:t>
            </w:r>
            <w:r w:rsidRPr="00D95F57">
              <w:rPr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4BD1E" w14:textId="77777777" w:rsidR="00A47C37" w:rsidRPr="00D95F57" w:rsidRDefault="009B0B9C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492C1E8A" w14:textId="7777777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A35B2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Konzultácia</w:t>
            </w:r>
            <w:r w:rsidRPr="00D95F57">
              <w:rPr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AAD6E" w14:textId="1077CBA0" w:rsidR="00A47C37" w:rsidRPr="00D95F57" w:rsidRDefault="0070663B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2BE1519B" w14:textId="77777777">
        <w:trPr>
          <w:divId w:val="1065489610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C7C35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E28E" w14:textId="77777777" w:rsidR="00A47C37" w:rsidRPr="00D95F57" w:rsidRDefault="00B26A9A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0F1448D3" w14:textId="7777777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46FFC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Iné:</w:t>
            </w:r>
            <w:r w:rsidRPr="00D95F57">
              <w:rPr>
                <w:vertAlign w:val="superscript"/>
              </w:rPr>
              <w:t>1</w:t>
            </w:r>
            <w:r w:rsidR="000F4044" w:rsidRPr="00D95F57">
              <w:rPr>
                <w:vertAlign w:val="superscript"/>
              </w:rPr>
              <w:t xml:space="preserve">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91E18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183A92C8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t> </w:t>
      </w:r>
    </w:p>
    <w:p w14:paraId="1A1DCB1D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rPr>
          <w:rStyle w:val="Vrazn"/>
        </w:rPr>
        <w:t>6.</w:t>
      </w:r>
      <w:r w:rsidR="009959E0" w:rsidRPr="00D95F57">
        <w:rPr>
          <w:rStyle w:val="Vrazn"/>
        </w:rPr>
        <w:t xml:space="preserve"> </w:t>
      </w:r>
      <w:r w:rsidRPr="00D95F57">
        <w:rPr>
          <w:rStyle w:val="Vrazn"/>
        </w:rPr>
        <w:t>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:rsidRPr="00D95F57" w14:paraId="608A130A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5E3D1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178F4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Počet subjektov</w:t>
            </w:r>
          </w:p>
        </w:tc>
      </w:tr>
      <w:tr w:rsidR="00A47C37" w:rsidRPr="00D95F57" w14:paraId="33119CD1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93DC7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3B848" w14:textId="501618A5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  <w:r w:rsidR="00A47C37" w:rsidRPr="00D95F57">
              <w:t> </w:t>
            </w:r>
          </w:p>
        </w:tc>
      </w:tr>
      <w:tr w:rsidR="00A47C37" w:rsidRPr="00D95F57" w14:paraId="38688249" w14:textId="77777777" w:rsidTr="00811444">
        <w:trPr>
          <w:divId w:val="1065489610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9BEBD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73713" w14:textId="69B853C3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5E1BD301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AEEB6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Mimovládne neziskové organizácie</w:t>
            </w:r>
            <w:r w:rsidRPr="00D95F57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46B78" w14:textId="2D651225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 </w:t>
            </w:r>
            <w:r w:rsidR="003931D7" w:rsidRPr="00D95F57">
              <w:t>-</w:t>
            </w:r>
          </w:p>
        </w:tc>
      </w:tr>
      <w:tr w:rsidR="00A47C37" w:rsidRPr="00D95F57" w14:paraId="7ECB4C91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AA33B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lastRenderedPageBreak/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4EE6B" w14:textId="3EE80510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4</w:t>
            </w:r>
            <w:r w:rsidR="00A47C37" w:rsidRPr="00D95F57">
              <w:t> </w:t>
            </w:r>
          </w:p>
        </w:tc>
      </w:tr>
      <w:tr w:rsidR="00A47C37" w:rsidRPr="00D95F57" w14:paraId="3D2B664F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564BD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68F7B" w14:textId="41209EB6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  <w:r w:rsidR="00A47C37" w:rsidRPr="00D95F57">
              <w:t> </w:t>
            </w:r>
          </w:p>
        </w:tc>
      </w:tr>
      <w:tr w:rsidR="00A47C37" w:rsidRPr="00D95F57" w14:paraId="5DBBCCC7" w14:textId="77777777" w:rsidTr="004E73FC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0ABA8" w14:textId="2AEA45CA" w:rsidR="00837704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Iné:</w:t>
            </w:r>
            <w:r w:rsidRPr="00D95F57">
              <w:rPr>
                <w:vertAlign w:val="superscript"/>
              </w:rPr>
              <w:t>1</w:t>
            </w:r>
            <w:r w:rsidR="00472550" w:rsidRPr="00D95F57">
              <w:t xml:space="preserve">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C62665" w14:textId="3CD8DA4F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</w:tbl>
    <w:p w14:paraId="08ABD134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t> </w:t>
      </w:r>
    </w:p>
    <w:p w14:paraId="42856260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rPr>
          <w:rStyle w:val="Vrazn"/>
        </w:rPr>
        <w:t xml:space="preserve">7. Okruhy adresne vyzvaných subjektov aktívne zúčastnených na tvorbe právneho </w:t>
      </w:r>
      <w:r w:rsidR="009959E0" w:rsidRPr="00D95F57">
        <w:rPr>
          <w:rStyle w:val="Vrazn"/>
        </w:rPr>
        <w:t>p</w:t>
      </w:r>
      <w:r w:rsidRPr="00D95F57">
        <w:rPr>
          <w:rStyle w:val="Vrazn"/>
        </w:rPr>
        <w:t>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:rsidRPr="00D95F57" w14:paraId="395E2C1B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BD658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A9CCC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Počet subjektov</w:t>
            </w:r>
          </w:p>
        </w:tc>
      </w:tr>
      <w:tr w:rsidR="00A47C37" w:rsidRPr="00D95F57" w14:paraId="1032D20B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ED428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E0641" w14:textId="77777777" w:rsidR="00A47C37" w:rsidRPr="00D95F57" w:rsidRDefault="000F4044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2A1E58EF" w14:textId="77777777" w:rsidTr="00811444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0AF17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9B694" w14:textId="77777777" w:rsidR="00A47C37" w:rsidRPr="00D95F57" w:rsidRDefault="00B26A9A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4C18AA86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68464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Mimovládne neziskové organizácie</w:t>
            </w:r>
            <w:r w:rsidRPr="00D95F57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1D9AD" w14:textId="77777777" w:rsidR="00A47C37" w:rsidRPr="00D95F57" w:rsidRDefault="000F4044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2B5FCE30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A700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DA06A" w14:textId="4C5C92AA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4</w:t>
            </w:r>
          </w:p>
        </w:tc>
      </w:tr>
      <w:tr w:rsidR="00A47C37" w:rsidRPr="00D95F57" w14:paraId="6D35DB03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5CC73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1166A" w14:textId="77777777" w:rsidR="00A47C37" w:rsidRPr="00D95F57" w:rsidRDefault="000F4044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5328BF7C" w14:textId="77777777" w:rsidTr="004E73FC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0019E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Iné:</w:t>
            </w:r>
            <w:r w:rsidR="001B5129" w:rsidRPr="00D95F57">
              <w:rPr>
                <w:vertAlign w:val="superscript"/>
              </w:rPr>
              <w:t>1</w:t>
            </w:r>
            <w:r w:rsidR="001B5129" w:rsidRPr="00D95F57">
              <w:t xml:space="preserve"> Iné orgány vykonávajúce štátnu štatistiku</w:t>
            </w:r>
            <w:r w:rsidR="000F4044" w:rsidRPr="00D95F57">
              <w:t xml:space="preserve"> </w:t>
            </w:r>
            <w:r w:rsidR="004E73FC" w:rsidRPr="00D95F57">
              <w:t xml:space="preserve">podľa § 12 ods. </w:t>
            </w:r>
            <w:r w:rsidR="00472550" w:rsidRPr="00D95F57">
              <w:t xml:space="preserve">2 zákona č. 540/2001 Z. z. </w:t>
            </w:r>
            <w:r w:rsidR="004E73FC" w:rsidRPr="00D95F57">
              <w:t>v znení neskorších predpisov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EAEA3B" w14:textId="77777777" w:rsidR="00A47C37" w:rsidRPr="00D95F57" w:rsidRDefault="00B26A9A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</w:tbl>
    <w:p w14:paraId="5D46E105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t> </w:t>
      </w:r>
    </w:p>
    <w:p w14:paraId="03336904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rPr>
          <w:rStyle w:val="Vrazn"/>
        </w:rPr>
        <w:t>8.</w:t>
      </w:r>
      <w:r w:rsidR="009959E0" w:rsidRPr="00D95F57">
        <w:rPr>
          <w:rStyle w:val="Vrazn"/>
        </w:rPr>
        <w:t xml:space="preserve"> </w:t>
      </w:r>
      <w:r w:rsidRPr="00D95F57">
        <w:rPr>
          <w:rStyle w:val="Vrazn"/>
        </w:rPr>
        <w:t>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:rsidRPr="00D95F57" w14:paraId="7662058F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07D04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8F5FF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Počet subjektov</w:t>
            </w:r>
          </w:p>
        </w:tc>
      </w:tr>
      <w:tr w:rsidR="00A47C37" w:rsidRPr="00D95F57" w14:paraId="56E9F29D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C3B8F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9320" w14:textId="4B4176F3" w:rsidR="00A47C37" w:rsidRPr="00D95F57" w:rsidRDefault="000F4044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4AB95BF8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D4F85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07D07" w14:textId="2764E5DB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41AAFA94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1E8C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Mimovládne neziskové organizácie</w:t>
            </w:r>
            <w:r w:rsidRPr="00D95F57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B873" w14:textId="6E60D87E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23F382C4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BE1B2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5303" w14:textId="4D16923A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4</w:t>
            </w:r>
          </w:p>
        </w:tc>
      </w:tr>
      <w:tr w:rsidR="00A47C37" w:rsidRPr="00D95F57" w14:paraId="6CF6E149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C699A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C0EF7" w14:textId="29A58766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59E95BB7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D9944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Iné:</w:t>
            </w:r>
            <w:r w:rsidRPr="00D95F57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DA756" w14:textId="4C218198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</w:tbl>
    <w:p w14:paraId="687074A3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t> </w:t>
      </w:r>
    </w:p>
    <w:p w14:paraId="3D378667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rPr>
          <w:rStyle w:val="Vrazn"/>
        </w:rPr>
        <w:t>9.</w:t>
      </w:r>
      <w:r w:rsidR="009959E0" w:rsidRPr="00D95F57">
        <w:rPr>
          <w:rStyle w:val="Vrazn"/>
        </w:rPr>
        <w:t xml:space="preserve"> </w:t>
      </w:r>
      <w:r w:rsidRPr="00D95F57">
        <w:rPr>
          <w:rStyle w:val="Vrazn"/>
        </w:rPr>
        <w:t>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:rsidRPr="00D95F57" w14:paraId="6C3D9CE2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BFA8F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7EAF6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Počet subjektov</w:t>
            </w:r>
          </w:p>
        </w:tc>
      </w:tr>
      <w:tr w:rsidR="00A47C37" w:rsidRPr="00D95F57" w14:paraId="7013D4FD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68D0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9BDD1" w14:textId="48E304A6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1C3D53E9" w14:textId="77777777">
        <w:trPr>
          <w:divId w:val="1065489610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ED47D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A8C83" w14:textId="16F1C304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6C55275E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8CEB5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Mimovládne neziskové organizácie</w:t>
            </w:r>
            <w:r w:rsidRPr="00D95F57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EF761" w14:textId="5E5F3534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351294E5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426FB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818F6" w14:textId="28E1F14C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4</w:t>
            </w:r>
          </w:p>
        </w:tc>
      </w:tr>
      <w:tr w:rsidR="00A47C37" w:rsidRPr="00D95F57" w14:paraId="42983969" w14:textId="77777777">
        <w:trPr>
          <w:divId w:val="1065489610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6F507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2CD3B" w14:textId="34F9CCF4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  <w:tr w:rsidR="00A47C37" w:rsidRPr="00D95F57" w14:paraId="3E1607ED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F36FA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Iné:</w:t>
            </w:r>
            <w:r w:rsidRPr="00D95F57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CF9BF" w14:textId="411E0E01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-</w:t>
            </w:r>
          </w:p>
        </w:tc>
      </w:tr>
    </w:tbl>
    <w:p w14:paraId="6E3AEC62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t> </w:t>
      </w:r>
    </w:p>
    <w:p w14:paraId="658B4AE9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rPr>
          <w:rStyle w:val="Vrazn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3211"/>
      </w:tblGrid>
      <w:tr w:rsidR="00A47C37" w:rsidRPr="00D95F57" w14:paraId="7275E0E3" w14:textId="77777777">
        <w:trPr>
          <w:divId w:val="1065489610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5A849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5B19D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Prevažne</w:t>
            </w:r>
          </w:p>
          <w:p w14:paraId="190BBD9D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t>akceptované / neakceptované</w:t>
            </w:r>
          </w:p>
        </w:tc>
      </w:tr>
      <w:tr w:rsidR="00A47C37" w:rsidRPr="00D95F57" w14:paraId="61C5EDEE" w14:textId="77777777">
        <w:trPr>
          <w:divId w:val="1065489610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4ECA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86BA1" w14:textId="77777777" w:rsidR="00A47C37" w:rsidRPr="00D95F57" w:rsidRDefault="00B26A9A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  <w:r w:rsidR="00A47C37" w:rsidRPr="00D95F57">
              <w:t xml:space="preserve"> / </w:t>
            </w:r>
            <w:r w:rsidR="00A47C37"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489715C9" w14:textId="7777777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5B9C7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B380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  <w:r w:rsidRPr="00D95F57">
              <w:t xml:space="preserve"> / </w:t>
            </w: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5E168ECA" w14:textId="77777777" w:rsidTr="004E73FC">
        <w:trPr>
          <w:divId w:val="1065489610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B8EC4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D10F1BD" w14:textId="77777777" w:rsidR="00A47C37" w:rsidRPr="00D95F57" w:rsidRDefault="00B26A9A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  <w:r w:rsidR="00A47C37" w:rsidRPr="00D95F57">
              <w:t xml:space="preserve"> / </w:t>
            </w:r>
            <w:r w:rsidR="004E73FC"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7A204785" w14:textId="77777777" w:rsidTr="00811444">
        <w:trPr>
          <w:divId w:val="1065489610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0BEE4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Mimovládne neziskové organizácie</w:t>
            </w:r>
            <w:r w:rsidRPr="00D95F57">
              <w:rPr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ECB2" w14:textId="77777777" w:rsidR="00A47C37" w:rsidRPr="00D95F57" w:rsidRDefault="001B6BBC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  <w:r w:rsidR="00A47C37" w:rsidRPr="00D95F57">
              <w:t xml:space="preserve"> / </w:t>
            </w:r>
            <w:r w:rsidR="00B26A9A"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26122D94" w14:textId="7777777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4B7DF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EB7E9" w14:textId="0EF13E8A" w:rsidR="00A47C37" w:rsidRPr="00D95F57" w:rsidRDefault="003931D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☒</w:t>
            </w:r>
            <w:r w:rsidR="00A47C37" w:rsidRPr="00D95F57">
              <w:t xml:space="preserve">/ </w:t>
            </w:r>
            <w:r w:rsidR="00A47C37"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6516788F" w14:textId="77777777">
        <w:trPr>
          <w:divId w:val="1065489610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B48A1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E155E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  <w:r w:rsidRPr="00D95F57">
              <w:t xml:space="preserve"> / </w:t>
            </w:r>
            <w:r w:rsidRPr="00D95F57">
              <w:rPr>
                <w:rFonts w:ascii="Segoe UI Symbol" w:hAnsi="Segoe UI Symbol" w:cs="Segoe UI Symbol"/>
              </w:rPr>
              <w:t>☐</w:t>
            </w:r>
          </w:p>
        </w:tc>
      </w:tr>
      <w:tr w:rsidR="00A47C37" w:rsidRPr="00D95F57" w14:paraId="1A3C9671" w14:textId="77777777">
        <w:trPr>
          <w:divId w:val="1065489610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BF5BE" w14:textId="77777777" w:rsidR="00A47C37" w:rsidRPr="00D95F57" w:rsidRDefault="00A47C37" w:rsidP="00D95F57">
            <w:pPr>
              <w:pStyle w:val="Normlnywebov"/>
              <w:spacing w:before="0" w:beforeAutospacing="0" w:after="0" w:afterAutospacing="0"/>
            </w:pPr>
            <w:r w:rsidRPr="00D95F57">
              <w:t>Iné:</w:t>
            </w:r>
            <w:r w:rsidRPr="00D95F57">
              <w:rPr>
                <w:vertAlign w:val="superscript"/>
              </w:rPr>
              <w:t>1</w:t>
            </w:r>
            <w:r w:rsidR="00060AAC" w:rsidRPr="00D95F57">
              <w:t xml:space="preserve">  </w:t>
            </w:r>
            <w:r w:rsidR="009B0B9C" w:rsidRPr="00D95F57">
              <w:t>....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F542A" w14:textId="77777777" w:rsidR="00A47C37" w:rsidRPr="00D95F57" w:rsidRDefault="009B0B9C" w:rsidP="00D95F57">
            <w:pPr>
              <w:pStyle w:val="Normlnywebov"/>
              <w:spacing w:before="0" w:beforeAutospacing="0" w:after="0" w:afterAutospacing="0"/>
              <w:jc w:val="center"/>
            </w:pPr>
            <w:r w:rsidRPr="00D95F57">
              <w:rPr>
                <w:rFonts w:ascii="Segoe UI Symbol" w:hAnsi="Segoe UI Symbol" w:cs="Segoe UI Symbol"/>
              </w:rPr>
              <w:t>☐</w:t>
            </w:r>
            <w:r w:rsidR="00060AAC" w:rsidRPr="00D95F57">
              <w:t xml:space="preserve"> </w:t>
            </w:r>
            <w:r w:rsidR="00A47C37" w:rsidRPr="00D95F57">
              <w:t xml:space="preserve">/ </w:t>
            </w:r>
            <w:r w:rsidR="00A47C37" w:rsidRPr="00D95F57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16435F5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t> </w:t>
      </w:r>
    </w:p>
    <w:p w14:paraId="1C76C7BB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  <w:r w:rsidRPr="00D95F57">
        <w:rPr>
          <w:rStyle w:val="Vrazn"/>
        </w:rPr>
        <w:t>11.Vyhodnotenie účasti verejnosti na tvorbe právneho predpisu predkladateľom:</w:t>
      </w:r>
      <w:r w:rsidRPr="00D95F57">
        <w:rPr>
          <w:vertAlign w:val="superscript"/>
        </w:rPr>
        <w:t>1</w:t>
      </w:r>
    </w:p>
    <w:p w14:paraId="13D90E9A" w14:textId="77777777" w:rsidR="001B6BBC" w:rsidRPr="00D95F57" w:rsidRDefault="001B6BBC" w:rsidP="00D95F57">
      <w:pPr>
        <w:spacing w:line="276" w:lineRule="auto"/>
        <w:ind w:firstLine="708"/>
        <w:jc w:val="both"/>
        <w:divId w:val="1065489610"/>
      </w:pPr>
    </w:p>
    <w:p w14:paraId="1039C973" w14:textId="60BA5D85" w:rsidR="00282115" w:rsidRPr="00D95F57" w:rsidRDefault="00B26A9A" w:rsidP="00D95F57">
      <w:pPr>
        <w:pStyle w:val="Odsekzoznamu"/>
        <w:spacing w:after="0"/>
        <w:ind w:left="0"/>
        <w:jc w:val="both"/>
        <w:divId w:val="1065489610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D95F57">
        <w:rPr>
          <w:rFonts w:ascii="Times New Roman" w:hAnsi="Times New Roman" w:cs="Times New Roman"/>
          <w:sz w:val="24"/>
          <w:szCs w:val="24"/>
        </w:rPr>
        <w:t>Predbež</w:t>
      </w:r>
      <w:r w:rsidR="00373BFF" w:rsidRPr="00D95F57">
        <w:rPr>
          <w:rFonts w:ascii="Times New Roman" w:hAnsi="Times New Roman" w:cs="Times New Roman"/>
          <w:sz w:val="24"/>
          <w:szCs w:val="24"/>
        </w:rPr>
        <w:t xml:space="preserve">ná informácia k návrhu </w:t>
      </w:r>
      <w:r w:rsidR="003931D7" w:rsidRPr="00D95F57">
        <w:rPr>
          <w:rFonts w:ascii="Times New Roman" w:hAnsi="Times New Roman" w:cs="Times New Roman"/>
          <w:sz w:val="24"/>
          <w:szCs w:val="24"/>
        </w:rPr>
        <w:t>nariadenia vlády</w:t>
      </w:r>
      <w:r w:rsidR="00373BFF" w:rsidRPr="00D95F57">
        <w:rPr>
          <w:rFonts w:ascii="Times New Roman" w:hAnsi="Times New Roman" w:cs="Times New Roman"/>
          <w:sz w:val="24"/>
          <w:szCs w:val="24"/>
        </w:rPr>
        <w:t xml:space="preserve"> </w:t>
      </w:r>
      <w:r w:rsidRPr="00D95F57">
        <w:rPr>
          <w:rFonts w:ascii="Times New Roman" w:hAnsi="Times New Roman" w:cs="Times New Roman"/>
          <w:sz w:val="24"/>
          <w:szCs w:val="24"/>
        </w:rPr>
        <w:t>bola zverejnená</w:t>
      </w:r>
      <w:r w:rsidR="003931D7" w:rsidRPr="00D95F57">
        <w:rPr>
          <w:rFonts w:ascii="Times New Roman" w:hAnsi="Times New Roman" w:cs="Times New Roman"/>
          <w:sz w:val="24"/>
          <w:szCs w:val="24"/>
        </w:rPr>
        <w:t xml:space="preserve"> od 21</w:t>
      </w:r>
      <w:r w:rsidR="00373BFF" w:rsidRPr="00D95F57">
        <w:rPr>
          <w:rFonts w:ascii="Times New Roman" w:hAnsi="Times New Roman" w:cs="Times New Roman"/>
          <w:sz w:val="24"/>
          <w:szCs w:val="24"/>
        </w:rPr>
        <w:t xml:space="preserve">. </w:t>
      </w:r>
      <w:r w:rsidR="003931D7" w:rsidRPr="00D95F57">
        <w:rPr>
          <w:rFonts w:ascii="Times New Roman" w:hAnsi="Times New Roman" w:cs="Times New Roman"/>
          <w:sz w:val="24"/>
          <w:szCs w:val="24"/>
        </w:rPr>
        <w:t>novembra</w:t>
      </w:r>
      <w:r w:rsidR="00373BFF" w:rsidRPr="00D95F57">
        <w:rPr>
          <w:rFonts w:ascii="Times New Roman" w:hAnsi="Times New Roman" w:cs="Times New Roman"/>
          <w:sz w:val="24"/>
          <w:szCs w:val="24"/>
        </w:rPr>
        <w:t xml:space="preserve"> do </w:t>
      </w:r>
      <w:r w:rsidR="004452CF" w:rsidRPr="00D95F57">
        <w:rPr>
          <w:rFonts w:ascii="Times New Roman" w:hAnsi="Times New Roman" w:cs="Times New Roman"/>
          <w:sz w:val="24"/>
          <w:szCs w:val="24"/>
        </w:rPr>
        <w:t>27</w:t>
      </w:r>
      <w:r w:rsidR="00A5759D" w:rsidRPr="00D95F57">
        <w:rPr>
          <w:rFonts w:ascii="Times New Roman" w:hAnsi="Times New Roman" w:cs="Times New Roman"/>
          <w:sz w:val="24"/>
          <w:szCs w:val="24"/>
        </w:rPr>
        <w:t xml:space="preserve">. </w:t>
      </w:r>
      <w:r w:rsidR="004452CF" w:rsidRPr="00D95F57">
        <w:rPr>
          <w:rFonts w:ascii="Times New Roman" w:hAnsi="Times New Roman" w:cs="Times New Roman"/>
          <w:sz w:val="24"/>
          <w:szCs w:val="24"/>
        </w:rPr>
        <w:t>novembra 2024</w:t>
      </w:r>
      <w:r w:rsidRPr="00D95F57">
        <w:rPr>
          <w:rFonts w:ascii="Times New Roman" w:hAnsi="Times New Roman" w:cs="Times New Roman"/>
          <w:sz w:val="24"/>
          <w:szCs w:val="24"/>
        </w:rPr>
        <w:t xml:space="preserve">. </w:t>
      </w:r>
      <w:r w:rsidR="008C5EF7" w:rsidRPr="00D95F57">
        <w:rPr>
          <w:rFonts w:ascii="Times New Roman" w:hAnsi="Times New Roman" w:cs="Times New Roman"/>
          <w:sz w:val="24"/>
          <w:szCs w:val="24"/>
        </w:rPr>
        <w:t>Verejnosť a orgány verejnej správy sa nevyjadrili k predbežnej informácii, ktorá bola zverejnená na portáli Slov-lex pod číslom PI/202</w:t>
      </w:r>
      <w:r w:rsidR="004452CF" w:rsidRPr="00D95F57">
        <w:rPr>
          <w:rFonts w:ascii="Times New Roman" w:hAnsi="Times New Roman" w:cs="Times New Roman"/>
          <w:sz w:val="24"/>
          <w:szCs w:val="24"/>
        </w:rPr>
        <w:t>4</w:t>
      </w:r>
      <w:r w:rsidR="008C5EF7" w:rsidRPr="00D95F57">
        <w:rPr>
          <w:rFonts w:ascii="Times New Roman" w:hAnsi="Times New Roman" w:cs="Times New Roman"/>
          <w:sz w:val="24"/>
          <w:szCs w:val="24"/>
        </w:rPr>
        <w:t>/</w:t>
      </w:r>
      <w:r w:rsidR="004452CF" w:rsidRPr="00D95F57">
        <w:rPr>
          <w:rFonts w:ascii="Times New Roman" w:hAnsi="Times New Roman" w:cs="Times New Roman"/>
          <w:sz w:val="24"/>
          <w:szCs w:val="24"/>
        </w:rPr>
        <w:t xml:space="preserve">303 (dostupná na adrese: </w:t>
      </w:r>
      <w:hyperlink r:id="rId8" w:history="1">
        <w:r w:rsidR="004452CF" w:rsidRPr="00D95F57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https://www.slov-lex.sk/elegislativa/legislativne-procesy/SK/PI/202</w:t>
        </w:r>
      </w:hyperlink>
      <w:r w:rsidR="00A5759D" w:rsidRPr="00D95F5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5/</w:t>
      </w:r>
      <w:r w:rsidR="004452CF" w:rsidRPr="00D95F5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303</w:t>
      </w:r>
      <w:r w:rsidR="000864AB" w:rsidRPr="00D95F57">
        <w:rPr>
          <w:rFonts w:ascii="Times New Roman" w:eastAsia="Calibri" w:hAnsi="Times New Roman" w:cs="Times New Roman"/>
          <w:color w:val="1F497D"/>
          <w:sz w:val="24"/>
          <w:szCs w:val="24"/>
        </w:rPr>
        <w:t>).</w:t>
      </w:r>
    </w:p>
    <w:p w14:paraId="13F1F53B" w14:textId="77777777" w:rsidR="00282115" w:rsidRPr="00D95F57" w:rsidRDefault="00282115" w:rsidP="00D95F57">
      <w:pPr>
        <w:pStyle w:val="Odsekzoznamu"/>
        <w:spacing w:after="0"/>
        <w:ind w:left="0"/>
        <w:jc w:val="both"/>
        <w:divId w:val="1065489610"/>
        <w:rPr>
          <w:rFonts w:ascii="Times New Roman" w:hAnsi="Times New Roman" w:cs="Times New Roman"/>
          <w:sz w:val="24"/>
          <w:szCs w:val="24"/>
        </w:rPr>
      </w:pPr>
    </w:p>
    <w:p w14:paraId="4459919B" w14:textId="77777777" w:rsidR="00B26A9A" w:rsidRPr="00D95F57" w:rsidRDefault="00B26A9A" w:rsidP="00D95F57">
      <w:pPr>
        <w:pStyle w:val="Odsekzoznamu"/>
        <w:spacing w:after="0"/>
        <w:ind w:left="0"/>
        <w:jc w:val="both"/>
        <w:divId w:val="1065489610"/>
        <w:rPr>
          <w:rFonts w:ascii="Times New Roman" w:hAnsi="Times New Roman" w:cs="Times New Roman"/>
          <w:sz w:val="24"/>
          <w:szCs w:val="24"/>
        </w:rPr>
      </w:pPr>
    </w:p>
    <w:p w14:paraId="3B33B17D" w14:textId="77777777" w:rsidR="00941F89" w:rsidRPr="00D95F57" w:rsidRDefault="00941F89" w:rsidP="00D95F57">
      <w:pPr>
        <w:spacing w:line="276" w:lineRule="auto"/>
        <w:jc w:val="both"/>
        <w:divId w:val="1065489610"/>
        <w:rPr>
          <w:rFonts w:eastAsia="Calibri"/>
        </w:rPr>
      </w:pPr>
    </w:p>
    <w:p w14:paraId="492CDB81" w14:textId="77777777" w:rsidR="00A47C37" w:rsidRPr="00D95F57" w:rsidRDefault="00A47C37" w:rsidP="00D95F57">
      <w:pPr>
        <w:pStyle w:val="Normlnywebov"/>
        <w:spacing w:before="0" w:beforeAutospacing="0" w:after="0" w:afterAutospacing="0"/>
        <w:divId w:val="1065489610"/>
      </w:pPr>
    </w:p>
    <w:p w14:paraId="58EDCE8F" w14:textId="77777777" w:rsidR="00AE4C7D" w:rsidRPr="00D95F57" w:rsidRDefault="00AE4C7D" w:rsidP="00D95F57">
      <w:pPr>
        <w:pStyle w:val="Normlnywebov"/>
        <w:spacing w:before="0" w:beforeAutospacing="0" w:after="0" w:afterAutospacing="0"/>
        <w:divId w:val="1065489610"/>
      </w:pPr>
    </w:p>
    <w:sectPr w:rsidR="00AE4C7D" w:rsidRPr="00D95F57" w:rsidSect="00B4344B">
      <w:footerReference w:type="default" r:id="rId9"/>
      <w:pgSz w:w="12240" w:h="15840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8249C" w14:textId="77777777" w:rsidR="0000420C" w:rsidRDefault="0000420C" w:rsidP="00476076">
      <w:r>
        <w:separator/>
      </w:r>
    </w:p>
  </w:endnote>
  <w:endnote w:type="continuationSeparator" w:id="0">
    <w:p w14:paraId="07AB5F9F" w14:textId="77777777" w:rsidR="0000420C" w:rsidRDefault="0000420C" w:rsidP="0047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267051"/>
      <w:docPartObj>
        <w:docPartGallery w:val="Page Numbers (Bottom of Page)"/>
        <w:docPartUnique/>
      </w:docPartObj>
    </w:sdtPr>
    <w:sdtEndPr/>
    <w:sdtContent>
      <w:p w14:paraId="1A10F9C2" w14:textId="58159AD5" w:rsidR="00B4344B" w:rsidRDefault="00B4344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0C">
          <w:rPr>
            <w:noProof/>
          </w:rPr>
          <w:t>1</w:t>
        </w:r>
        <w:r>
          <w:fldChar w:fldCharType="end"/>
        </w:r>
      </w:p>
    </w:sdtContent>
  </w:sdt>
  <w:p w14:paraId="412DE2DB" w14:textId="77777777" w:rsidR="00476076" w:rsidRDefault="004760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E609" w14:textId="77777777" w:rsidR="0000420C" w:rsidRDefault="0000420C" w:rsidP="00476076">
      <w:r>
        <w:separator/>
      </w:r>
    </w:p>
  </w:footnote>
  <w:footnote w:type="continuationSeparator" w:id="0">
    <w:p w14:paraId="510A9D2A" w14:textId="77777777" w:rsidR="0000420C" w:rsidRDefault="0000420C" w:rsidP="0047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3DAF"/>
    <w:multiLevelType w:val="multilevel"/>
    <w:tmpl w:val="5A6E8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3DC203F"/>
    <w:multiLevelType w:val="multilevel"/>
    <w:tmpl w:val="9C2AA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7FB5B66"/>
    <w:multiLevelType w:val="multilevel"/>
    <w:tmpl w:val="4A96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51612"/>
    <w:multiLevelType w:val="multilevel"/>
    <w:tmpl w:val="EC60E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2B12F85"/>
    <w:multiLevelType w:val="hybridMultilevel"/>
    <w:tmpl w:val="E6001E6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D21195"/>
    <w:multiLevelType w:val="multilevel"/>
    <w:tmpl w:val="56044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SystemFonts/>
  <w:defaultTabStop w:val="720"/>
  <w:hyphenationZone w:val="425"/>
  <w:characterSpacingControl w:val="doNotCompress"/>
  <w:savePreviewPicture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01732"/>
    <w:rsid w:val="0000420C"/>
    <w:rsid w:val="000176F2"/>
    <w:rsid w:val="0003041A"/>
    <w:rsid w:val="00056621"/>
    <w:rsid w:val="00060AAC"/>
    <w:rsid w:val="00062B62"/>
    <w:rsid w:val="000864AB"/>
    <w:rsid w:val="000938B5"/>
    <w:rsid w:val="000966B7"/>
    <w:rsid w:val="000A0658"/>
    <w:rsid w:val="000D6E85"/>
    <w:rsid w:val="000E4F08"/>
    <w:rsid w:val="000F4044"/>
    <w:rsid w:val="00115988"/>
    <w:rsid w:val="00142043"/>
    <w:rsid w:val="001533FA"/>
    <w:rsid w:val="001800BE"/>
    <w:rsid w:val="00181754"/>
    <w:rsid w:val="001B5129"/>
    <w:rsid w:val="001B6BBC"/>
    <w:rsid w:val="001D4C47"/>
    <w:rsid w:val="00212F9A"/>
    <w:rsid w:val="002144B1"/>
    <w:rsid w:val="00222F83"/>
    <w:rsid w:val="00247998"/>
    <w:rsid w:val="0025560B"/>
    <w:rsid w:val="00282115"/>
    <w:rsid w:val="002964B8"/>
    <w:rsid w:val="002C7C58"/>
    <w:rsid w:val="002F5A54"/>
    <w:rsid w:val="00307013"/>
    <w:rsid w:val="00373BFF"/>
    <w:rsid w:val="003931D7"/>
    <w:rsid w:val="00395ED0"/>
    <w:rsid w:val="003A23D4"/>
    <w:rsid w:val="003C40E1"/>
    <w:rsid w:val="003D1D57"/>
    <w:rsid w:val="003F7950"/>
    <w:rsid w:val="004452CF"/>
    <w:rsid w:val="00470611"/>
    <w:rsid w:val="00472550"/>
    <w:rsid w:val="00476076"/>
    <w:rsid w:val="0049695E"/>
    <w:rsid w:val="004A1531"/>
    <w:rsid w:val="004C2E39"/>
    <w:rsid w:val="004D7A15"/>
    <w:rsid w:val="004E04C3"/>
    <w:rsid w:val="004E73FC"/>
    <w:rsid w:val="005666FA"/>
    <w:rsid w:val="00671910"/>
    <w:rsid w:val="006C2FFF"/>
    <w:rsid w:val="006C5DD0"/>
    <w:rsid w:val="0070663B"/>
    <w:rsid w:val="00716D4D"/>
    <w:rsid w:val="007D62CB"/>
    <w:rsid w:val="007D7D04"/>
    <w:rsid w:val="00807E36"/>
    <w:rsid w:val="00811444"/>
    <w:rsid w:val="00820C77"/>
    <w:rsid w:val="00825218"/>
    <w:rsid w:val="00837704"/>
    <w:rsid w:val="00842B9B"/>
    <w:rsid w:val="00856250"/>
    <w:rsid w:val="00894FB0"/>
    <w:rsid w:val="008C2127"/>
    <w:rsid w:val="008C5EF7"/>
    <w:rsid w:val="008D4082"/>
    <w:rsid w:val="008F0EDD"/>
    <w:rsid w:val="00913F50"/>
    <w:rsid w:val="00941F89"/>
    <w:rsid w:val="00974AE7"/>
    <w:rsid w:val="00977A87"/>
    <w:rsid w:val="009959E0"/>
    <w:rsid w:val="009B0B9C"/>
    <w:rsid w:val="00A42523"/>
    <w:rsid w:val="00A47C37"/>
    <w:rsid w:val="00A5759D"/>
    <w:rsid w:val="00AA2681"/>
    <w:rsid w:val="00AA762C"/>
    <w:rsid w:val="00AC5107"/>
    <w:rsid w:val="00AE0948"/>
    <w:rsid w:val="00AE4C7D"/>
    <w:rsid w:val="00AE759A"/>
    <w:rsid w:val="00B13EFE"/>
    <w:rsid w:val="00B21F89"/>
    <w:rsid w:val="00B26A9A"/>
    <w:rsid w:val="00B30A6F"/>
    <w:rsid w:val="00B4344B"/>
    <w:rsid w:val="00B435CD"/>
    <w:rsid w:val="00B833A1"/>
    <w:rsid w:val="00B8397D"/>
    <w:rsid w:val="00BB5425"/>
    <w:rsid w:val="00C15152"/>
    <w:rsid w:val="00C310BA"/>
    <w:rsid w:val="00C33E53"/>
    <w:rsid w:val="00C55757"/>
    <w:rsid w:val="00C9479C"/>
    <w:rsid w:val="00CD4237"/>
    <w:rsid w:val="00CE4A77"/>
    <w:rsid w:val="00D35FE8"/>
    <w:rsid w:val="00D8599B"/>
    <w:rsid w:val="00D8601B"/>
    <w:rsid w:val="00D95F57"/>
    <w:rsid w:val="00E266D6"/>
    <w:rsid w:val="00E55392"/>
    <w:rsid w:val="00E90F18"/>
    <w:rsid w:val="00E93846"/>
    <w:rsid w:val="00EB2494"/>
    <w:rsid w:val="00ED21F7"/>
    <w:rsid w:val="00EF33E8"/>
    <w:rsid w:val="00F11D75"/>
    <w:rsid w:val="00F300AE"/>
    <w:rsid w:val="00F3232D"/>
    <w:rsid w:val="00F575CC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F1B39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47C37"/>
    <w:pPr>
      <w:widowControl/>
      <w:adjustRightInd/>
      <w:spacing w:before="100" w:beforeAutospacing="1" w:after="100" w:afterAutospacing="1"/>
    </w:pPr>
  </w:style>
  <w:style w:type="character" w:styleId="Vrazn">
    <w:name w:val="Strong"/>
    <w:uiPriority w:val="22"/>
    <w:qFormat/>
    <w:locked/>
    <w:rsid w:val="00A47C3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607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6076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locked/>
    <w:rsid w:val="00001732"/>
    <w:pPr>
      <w:widowControl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zia">
    <w:name w:val="Revision"/>
    <w:hidden/>
    <w:uiPriority w:val="99"/>
    <w:semiHidden/>
    <w:locked/>
    <w:rsid w:val="0070663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legislativa/legislativne-procesy/SK/PI/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6_PŠŠZ-2024-2026_správa-o-účasti-verejnosti_MPK"/>
    <f:field ref="objsubject" par="" edit="true" text=""/>
    <f:field ref="objcreatedby" par="" text="Blaho, Peter, JUDr."/>
    <f:field ref="objcreatedat" par="" text="4.9.2023 14:26:16"/>
    <f:field ref="objchangedby" par="" text="Administrator, System"/>
    <f:field ref="objmodifiedat" par="" text="4.9.2023 14:26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2025-08-05T12:21:00Z</dcterms:created>
  <dcterms:modified xsi:type="dcterms:W3CDTF">2025-09-01T09:20:00Z</dcterms:modified>
</cp:coreProperties>
</file>