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C4" w:rsidRPr="00E1212F" w:rsidRDefault="00A52CC4" w:rsidP="00034AA8">
      <w:pPr>
        <w:pStyle w:val="Nadpis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1212F">
        <w:rPr>
          <w:rFonts w:ascii="Times New Roman" w:hAnsi="Times New Roman"/>
          <w:sz w:val="24"/>
          <w:szCs w:val="24"/>
        </w:rPr>
        <w:t>Predkladacia správa</w:t>
      </w:r>
    </w:p>
    <w:p w:rsidR="00D01B5D" w:rsidRPr="00E1212F" w:rsidRDefault="00D01B5D" w:rsidP="00D01B5D">
      <w:pPr>
        <w:jc w:val="both"/>
        <w:rPr>
          <w:rFonts w:ascii="Times New Roman" w:hAnsi="Times New Roman" w:cs="Times New Roman"/>
          <w:b/>
        </w:rPr>
      </w:pPr>
    </w:p>
    <w:p w:rsidR="0000637F" w:rsidRDefault="00644EDB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Pr="00644EDB">
        <w:rPr>
          <w:rFonts w:ascii="Times New Roman" w:hAnsi="Times New Roman" w:cs="Times New Roman"/>
        </w:rPr>
        <w:t xml:space="preserve">Návrh zákona, </w:t>
      </w:r>
      <w:r w:rsidR="00465D83" w:rsidRPr="00465D83">
        <w:rPr>
          <w:rFonts w:ascii="Times New Roman" w:hAnsi="Times New Roman" w:cs="Times New Roman"/>
        </w:rPr>
        <w:t>ktorým sa mení a dopĺňa zákon</w:t>
      </w:r>
      <w:r w:rsidR="001244FA">
        <w:rPr>
          <w:rFonts w:ascii="Times New Roman" w:hAnsi="Times New Roman" w:cs="Times New Roman"/>
        </w:rPr>
        <w:t xml:space="preserve"> č. 317/2012 Z. z.</w:t>
      </w:r>
      <w:r w:rsidR="00465D83" w:rsidRPr="00465D83">
        <w:rPr>
          <w:rFonts w:ascii="Times New Roman" w:hAnsi="Times New Roman" w:cs="Times New Roman"/>
        </w:rPr>
        <w:t xml:space="preserve"> o inteligentných dopravných systémoch v cestnej doprave a o zmene a doplnení niektorých zákonov</w:t>
      </w:r>
      <w:r w:rsidR="00465D83" w:rsidRPr="00465D83" w:rsidDel="00465D83">
        <w:rPr>
          <w:rFonts w:ascii="Times New Roman" w:hAnsi="Times New Roman" w:cs="Times New Roman"/>
        </w:rPr>
        <w:t xml:space="preserve"> </w:t>
      </w:r>
      <w:r w:rsidRPr="00644EDB">
        <w:rPr>
          <w:rFonts w:ascii="Times New Roman" w:hAnsi="Times New Roman" w:cs="Times New Roman"/>
        </w:rPr>
        <w:t xml:space="preserve">sa predkladá </w:t>
      </w:r>
      <w:r w:rsidR="00465D83">
        <w:rPr>
          <w:rFonts w:ascii="Times New Roman" w:hAnsi="Times New Roman" w:cs="Times New Roman"/>
        </w:rPr>
        <w:t xml:space="preserve">na základe </w:t>
      </w:r>
      <w:r w:rsidR="001244FA">
        <w:rPr>
          <w:rFonts w:ascii="Times New Roman" w:hAnsi="Times New Roman" w:cs="Times New Roman"/>
        </w:rPr>
        <w:t xml:space="preserve"> úlohy B. 14 z uznesenia vlády Slovenskej republiky č. 195 z 3. apríla 2024. </w:t>
      </w:r>
    </w:p>
    <w:p w:rsidR="00465D83" w:rsidRDefault="00465D83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Návrhom zákona sa </w:t>
      </w:r>
      <w:r w:rsidR="0000637F">
        <w:rPr>
          <w:rFonts w:ascii="Times New Roman" w:hAnsi="Times New Roman" w:cs="Times New Roman"/>
        </w:rPr>
        <w:t xml:space="preserve">do slovenského právneho poriadku </w:t>
      </w:r>
      <w:r>
        <w:rPr>
          <w:rFonts w:ascii="Times New Roman" w:hAnsi="Times New Roman" w:cs="Times New Roman"/>
        </w:rPr>
        <w:t>transpo</w:t>
      </w:r>
      <w:r w:rsidR="0000637F">
        <w:rPr>
          <w:rFonts w:ascii="Times New Roman" w:hAnsi="Times New Roman" w:cs="Times New Roman"/>
        </w:rPr>
        <w:t>nuje</w:t>
      </w:r>
      <w:r>
        <w:rPr>
          <w:rFonts w:ascii="Times New Roman" w:hAnsi="Times New Roman" w:cs="Times New Roman"/>
        </w:rPr>
        <w:t xml:space="preserve"> s</w:t>
      </w:r>
      <w:r w:rsidRPr="00465D83">
        <w:rPr>
          <w:rFonts w:ascii="Times New Roman" w:hAnsi="Times New Roman" w:cs="Times New Roman"/>
        </w:rPr>
        <w:t>mernica Európskeho parlamentu a Rady (EÚ) 2023/2661 z 22. novembra 2023, ktorou sa mení smernica 2010/40/EÚ o rámci na zavedenie inteligentných dopravných systémov v oblasti cestnej dopravy a na rozhrania s inými druhmi dopravy</w:t>
      </w:r>
      <w:r w:rsidR="00830CEA">
        <w:rPr>
          <w:rFonts w:ascii="Times New Roman" w:hAnsi="Times New Roman" w:cs="Times New Roman"/>
        </w:rPr>
        <w:t xml:space="preserve"> </w:t>
      </w:r>
      <w:r w:rsidR="00830CEA" w:rsidRPr="00830CEA">
        <w:rPr>
          <w:rFonts w:ascii="Times New Roman" w:hAnsi="Times New Roman" w:cs="Times New Roman"/>
        </w:rPr>
        <w:t>(Ú. v. EÚ L 2023/2661, 30.11.2023)</w:t>
      </w:r>
      <w:r>
        <w:rPr>
          <w:rFonts w:ascii="Times New Roman" w:hAnsi="Times New Roman" w:cs="Times New Roman"/>
        </w:rPr>
        <w:t>.</w:t>
      </w:r>
      <w:r w:rsidR="000A2808" w:rsidRPr="00FD6A52">
        <w:rPr>
          <w:rFonts w:ascii="Times New Roman" w:hAnsi="Times New Roman" w:cs="Times New Roman"/>
        </w:rPr>
        <w:t xml:space="preserve"> Návrhom zákona sa zároveň vykonávajú zmeny, ktoré vyplynuli z aplikačnej praxe</w:t>
      </w:r>
      <w:r w:rsidR="00152D95">
        <w:rPr>
          <w:rFonts w:ascii="Times New Roman" w:hAnsi="Times New Roman" w:cs="Times New Roman"/>
        </w:rPr>
        <w:t xml:space="preserve"> v oblasti inteligentných dopravných systémov</w:t>
      </w:r>
      <w:r w:rsidR="00B20D0B">
        <w:rPr>
          <w:rFonts w:ascii="Times New Roman" w:hAnsi="Times New Roman" w:cs="Times New Roman"/>
        </w:rPr>
        <w:t xml:space="preserve"> v cestnej doprave</w:t>
      </w:r>
      <w:r w:rsidR="000A2808">
        <w:rPr>
          <w:rFonts w:ascii="Times New Roman" w:hAnsi="Times New Roman" w:cs="Times New Roman"/>
        </w:rPr>
        <w:t>.</w:t>
      </w:r>
    </w:p>
    <w:p w:rsidR="000A2808" w:rsidRDefault="000A2808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Pr="000A2808">
        <w:rPr>
          <w:rFonts w:ascii="Times New Roman" w:hAnsi="Times New Roman" w:cs="Times New Roman"/>
        </w:rPr>
        <w:t>Návrh zákona sa netýka pôsobnosti miestnej územnej samosprávy, preto sa nevykazuje súlad návrhu zákona s Európskou chartou miestnej samosprávy.</w:t>
      </w:r>
      <w:bookmarkStart w:id="0" w:name="_GoBack"/>
    </w:p>
    <w:p w:rsidR="00573397" w:rsidRDefault="00573397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Pr="00573397">
        <w:rPr>
          <w:rFonts w:ascii="Times New Roman" w:hAnsi="Times New Roman" w:cs="Times New Roman"/>
        </w:rPr>
        <w:t>Návrh zákona sa na rokovanie predkladá bez rozporov.</w:t>
      </w:r>
      <w:bookmarkEnd w:id="0"/>
    </w:p>
    <w:p w:rsidR="00034AA8" w:rsidRPr="00E1212F" w:rsidRDefault="00034AA8" w:rsidP="00963352">
      <w:pPr>
        <w:spacing w:before="120"/>
        <w:rPr>
          <w:rStyle w:val="Zstupntext"/>
          <w:color w:val="auto"/>
        </w:rPr>
      </w:pPr>
    </w:p>
    <w:sectPr w:rsidR="00034AA8" w:rsidRPr="00E1212F" w:rsidSect="0008379E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B5" w:rsidRDefault="00A200B5">
      <w:r>
        <w:separator/>
      </w:r>
    </w:p>
  </w:endnote>
  <w:endnote w:type="continuationSeparator" w:id="0">
    <w:p w:rsidR="00A200B5" w:rsidRDefault="00A2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D7" w:rsidRDefault="00B16ED7" w:rsidP="0064688E">
    <w:pPr>
      <w:pStyle w:val="Pta"/>
      <w:framePr w:wrap="around" w:vAnchor="text" w:hAnchor="margin" w:xAlign="center" w:y="1"/>
      <w:rPr>
        <w:rStyle w:val="slostrany"/>
        <w:rFonts w:cs="Book Antiqua"/>
      </w:rPr>
    </w:pPr>
    <w:r>
      <w:rPr>
        <w:rStyle w:val="slostrany"/>
        <w:rFonts w:cs="Book Antiqua"/>
      </w:rPr>
      <w:fldChar w:fldCharType="begin"/>
    </w:r>
    <w:r>
      <w:rPr>
        <w:rStyle w:val="slostrany"/>
        <w:rFonts w:cs="Book Antiqua"/>
      </w:rPr>
      <w:instrText xml:space="preserve">PAGE  </w:instrText>
    </w:r>
    <w:r>
      <w:rPr>
        <w:rStyle w:val="slostrany"/>
        <w:rFonts w:cs="Book Antiqua"/>
      </w:rPr>
      <w:fldChar w:fldCharType="end"/>
    </w:r>
  </w:p>
  <w:p w:rsidR="00B16ED7" w:rsidRDefault="00B16E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D7" w:rsidRDefault="00B16ED7" w:rsidP="0064688E">
    <w:pPr>
      <w:pStyle w:val="Pta"/>
      <w:framePr w:wrap="around" w:vAnchor="text" w:hAnchor="margin" w:xAlign="center" w:y="1"/>
      <w:rPr>
        <w:rStyle w:val="slostrany"/>
        <w:rFonts w:cs="Book Antiqua"/>
      </w:rPr>
    </w:pPr>
    <w:r>
      <w:rPr>
        <w:rStyle w:val="slostrany"/>
        <w:rFonts w:cs="Book Antiqua"/>
      </w:rPr>
      <w:fldChar w:fldCharType="begin"/>
    </w:r>
    <w:r>
      <w:rPr>
        <w:rStyle w:val="slostrany"/>
        <w:rFonts w:cs="Book Antiqua"/>
      </w:rPr>
      <w:instrText xml:space="preserve">PAGE  </w:instrText>
    </w:r>
    <w:r>
      <w:rPr>
        <w:rStyle w:val="slostrany"/>
        <w:rFonts w:cs="Book Antiqua"/>
      </w:rPr>
      <w:fldChar w:fldCharType="separate"/>
    </w:r>
    <w:r w:rsidR="00EC42A7">
      <w:rPr>
        <w:rStyle w:val="slostrany"/>
        <w:rFonts w:cs="Book Antiqua"/>
        <w:noProof/>
      </w:rPr>
      <w:t>2</w:t>
    </w:r>
    <w:r>
      <w:rPr>
        <w:rStyle w:val="slostrany"/>
        <w:rFonts w:cs="Book Antiqua"/>
      </w:rPr>
      <w:fldChar w:fldCharType="end"/>
    </w:r>
  </w:p>
  <w:p w:rsidR="00B16ED7" w:rsidRDefault="00B16E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B5" w:rsidRDefault="00A200B5">
      <w:r>
        <w:separator/>
      </w:r>
    </w:p>
  </w:footnote>
  <w:footnote w:type="continuationSeparator" w:id="0">
    <w:p w:rsidR="00A200B5" w:rsidRDefault="00A2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56C"/>
    <w:multiLevelType w:val="hybridMultilevel"/>
    <w:tmpl w:val="10C48D54"/>
    <w:lvl w:ilvl="0" w:tplc="09A08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E165E"/>
    <w:multiLevelType w:val="hybridMultilevel"/>
    <w:tmpl w:val="F8DCBC80"/>
    <w:lvl w:ilvl="0" w:tplc="51E097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C04"/>
    <w:multiLevelType w:val="hybridMultilevel"/>
    <w:tmpl w:val="E97827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C2ACA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061A60"/>
    <w:multiLevelType w:val="hybridMultilevel"/>
    <w:tmpl w:val="2F008D60"/>
    <w:lvl w:ilvl="0" w:tplc="E696997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712A"/>
    <w:multiLevelType w:val="hybridMultilevel"/>
    <w:tmpl w:val="E9DC301A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D765D"/>
    <w:multiLevelType w:val="hybridMultilevel"/>
    <w:tmpl w:val="218C7A80"/>
    <w:lvl w:ilvl="0" w:tplc="09A08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DF5E98"/>
    <w:multiLevelType w:val="hybridMultilevel"/>
    <w:tmpl w:val="90DE0A3E"/>
    <w:lvl w:ilvl="0" w:tplc="6BAAB34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D8131E"/>
    <w:multiLevelType w:val="hybridMultilevel"/>
    <w:tmpl w:val="10C0FA16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2B0CAA"/>
    <w:multiLevelType w:val="hybridMultilevel"/>
    <w:tmpl w:val="EB5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DD2D11"/>
    <w:multiLevelType w:val="hybridMultilevel"/>
    <w:tmpl w:val="54FE13B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8E"/>
    <w:rsid w:val="0000637F"/>
    <w:rsid w:val="00013C54"/>
    <w:rsid w:val="00022AD8"/>
    <w:rsid w:val="00027A91"/>
    <w:rsid w:val="00034AA8"/>
    <w:rsid w:val="00034BD0"/>
    <w:rsid w:val="000435DE"/>
    <w:rsid w:val="00051ECA"/>
    <w:rsid w:val="0006678D"/>
    <w:rsid w:val="000713BC"/>
    <w:rsid w:val="000801EE"/>
    <w:rsid w:val="0008379E"/>
    <w:rsid w:val="000A2808"/>
    <w:rsid w:val="000A3284"/>
    <w:rsid w:val="000A4253"/>
    <w:rsid w:val="000B196F"/>
    <w:rsid w:val="000B3093"/>
    <w:rsid w:val="000B3D48"/>
    <w:rsid w:val="000B5C54"/>
    <w:rsid w:val="000C1666"/>
    <w:rsid w:val="000C70C7"/>
    <w:rsid w:val="000D0BE2"/>
    <w:rsid w:val="000D2037"/>
    <w:rsid w:val="000D279B"/>
    <w:rsid w:val="000E0B76"/>
    <w:rsid w:val="000E2422"/>
    <w:rsid w:val="000E3AF9"/>
    <w:rsid w:val="000E42C3"/>
    <w:rsid w:val="000E6FF1"/>
    <w:rsid w:val="000F7F39"/>
    <w:rsid w:val="00107996"/>
    <w:rsid w:val="00117E36"/>
    <w:rsid w:val="001244FA"/>
    <w:rsid w:val="00125C6D"/>
    <w:rsid w:val="00130F21"/>
    <w:rsid w:val="00131CDD"/>
    <w:rsid w:val="001320B7"/>
    <w:rsid w:val="001327C3"/>
    <w:rsid w:val="00132BB0"/>
    <w:rsid w:val="00135DBE"/>
    <w:rsid w:val="00136984"/>
    <w:rsid w:val="0013744A"/>
    <w:rsid w:val="00152D95"/>
    <w:rsid w:val="001531C3"/>
    <w:rsid w:val="00163F81"/>
    <w:rsid w:val="0016490B"/>
    <w:rsid w:val="0016638E"/>
    <w:rsid w:val="00173569"/>
    <w:rsid w:val="00176491"/>
    <w:rsid w:val="001954D6"/>
    <w:rsid w:val="001B1EE7"/>
    <w:rsid w:val="001B74AA"/>
    <w:rsid w:val="001C5738"/>
    <w:rsid w:val="001D57EC"/>
    <w:rsid w:val="001E4765"/>
    <w:rsid w:val="0021278D"/>
    <w:rsid w:val="00217198"/>
    <w:rsid w:val="00221785"/>
    <w:rsid w:val="00234CBD"/>
    <w:rsid w:val="00242606"/>
    <w:rsid w:val="0024692E"/>
    <w:rsid w:val="00250D25"/>
    <w:rsid w:val="0025355A"/>
    <w:rsid w:val="00254463"/>
    <w:rsid w:val="00255715"/>
    <w:rsid w:val="0025696A"/>
    <w:rsid w:val="00257267"/>
    <w:rsid w:val="00285413"/>
    <w:rsid w:val="00294C15"/>
    <w:rsid w:val="002971C2"/>
    <w:rsid w:val="002A49BC"/>
    <w:rsid w:val="002A5D3B"/>
    <w:rsid w:val="002B3B4E"/>
    <w:rsid w:val="002B3F2B"/>
    <w:rsid w:val="002C34CF"/>
    <w:rsid w:val="002D5964"/>
    <w:rsid w:val="002E5E31"/>
    <w:rsid w:val="002F59BA"/>
    <w:rsid w:val="002F77AE"/>
    <w:rsid w:val="00307E07"/>
    <w:rsid w:val="00330E46"/>
    <w:rsid w:val="003310DC"/>
    <w:rsid w:val="0033519E"/>
    <w:rsid w:val="00365A1A"/>
    <w:rsid w:val="00392A27"/>
    <w:rsid w:val="0039777F"/>
    <w:rsid w:val="003A2859"/>
    <w:rsid w:val="003A5927"/>
    <w:rsid w:val="003C0481"/>
    <w:rsid w:val="003C5A97"/>
    <w:rsid w:val="003C6DC0"/>
    <w:rsid w:val="003E170D"/>
    <w:rsid w:val="003E57B1"/>
    <w:rsid w:val="003F06D1"/>
    <w:rsid w:val="003F23B3"/>
    <w:rsid w:val="003F2415"/>
    <w:rsid w:val="003F7ACE"/>
    <w:rsid w:val="0041307F"/>
    <w:rsid w:val="00415428"/>
    <w:rsid w:val="004163DD"/>
    <w:rsid w:val="004210DA"/>
    <w:rsid w:val="00432F7A"/>
    <w:rsid w:val="004527A9"/>
    <w:rsid w:val="00453346"/>
    <w:rsid w:val="00461AED"/>
    <w:rsid w:val="00465C7F"/>
    <w:rsid w:val="00465D83"/>
    <w:rsid w:val="0046672F"/>
    <w:rsid w:val="004701A7"/>
    <w:rsid w:val="004741C0"/>
    <w:rsid w:val="0048026C"/>
    <w:rsid w:val="004818F1"/>
    <w:rsid w:val="0048489B"/>
    <w:rsid w:val="004858AE"/>
    <w:rsid w:val="0048706B"/>
    <w:rsid w:val="004912A1"/>
    <w:rsid w:val="0049439D"/>
    <w:rsid w:val="004B1FE9"/>
    <w:rsid w:val="004D2DF8"/>
    <w:rsid w:val="004E5BF7"/>
    <w:rsid w:val="004E6B73"/>
    <w:rsid w:val="00505F0B"/>
    <w:rsid w:val="00524F50"/>
    <w:rsid w:val="0053056A"/>
    <w:rsid w:val="00533986"/>
    <w:rsid w:val="0053745F"/>
    <w:rsid w:val="005451FA"/>
    <w:rsid w:val="00552B82"/>
    <w:rsid w:val="005533F9"/>
    <w:rsid w:val="00562027"/>
    <w:rsid w:val="0056639F"/>
    <w:rsid w:val="00570BA3"/>
    <w:rsid w:val="00571DF1"/>
    <w:rsid w:val="00573397"/>
    <w:rsid w:val="00575E28"/>
    <w:rsid w:val="0059726B"/>
    <w:rsid w:val="005A226B"/>
    <w:rsid w:val="005A32E6"/>
    <w:rsid w:val="005A5CF3"/>
    <w:rsid w:val="005B2542"/>
    <w:rsid w:val="005B6E37"/>
    <w:rsid w:val="005D0ACB"/>
    <w:rsid w:val="005D0CF6"/>
    <w:rsid w:val="005D16D0"/>
    <w:rsid w:val="005E1246"/>
    <w:rsid w:val="005E389A"/>
    <w:rsid w:val="005E3A4A"/>
    <w:rsid w:val="005E5D0E"/>
    <w:rsid w:val="005F299B"/>
    <w:rsid w:val="005F7A37"/>
    <w:rsid w:val="006058CE"/>
    <w:rsid w:val="00616407"/>
    <w:rsid w:val="00643C61"/>
    <w:rsid w:val="00643E6D"/>
    <w:rsid w:val="00644A51"/>
    <w:rsid w:val="00644EDB"/>
    <w:rsid w:val="0064688E"/>
    <w:rsid w:val="0065383A"/>
    <w:rsid w:val="00666375"/>
    <w:rsid w:val="00666A23"/>
    <w:rsid w:val="00667BE4"/>
    <w:rsid w:val="006805B7"/>
    <w:rsid w:val="006855EB"/>
    <w:rsid w:val="00685CF3"/>
    <w:rsid w:val="006B184B"/>
    <w:rsid w:val="006B32E5"/>
    <w:rsid w:val="006B5D66"/>
    <w:rsid w:val="006C1776"/>
    <w:rsid w:val="006C190E"/>
    <w:rsid w:val="006D1195"/>
    <w:rsid w:val="006E2E95"/>
    <w:rsid w:val="006E6067"/>
    <w:rsid w:val="006F55A9"/>
    <w:rsid w:val="006F632E"/>
    <w:rsid w:val="006F7BBC"/>
    <w:rsid w:val="00701854"/>
    <w:rsid w:val="0070192E"/>
    <w:rsid w:val="00702E95"/>
    <w:rsid w:val="00715E56"/>
    <w:rsid w:val="007206BA"/>
    <w:rsid w:val="00721331"/>
    <w:rsid w:val="00735536"/>
    <w:rsid w:val="00747A6D"/>
    <w:rsid w:val="0076163E"/>
    <w:rsid w:val="007616C9"/>
    <w:rsid w:val="00767859"/>
    <w:rsid w:val="007706EA"/>
    <w:rsid w:val="00774232"/>
    <w:rsid w:val="00780BFF"/>
    <w:rsid w:val="0078649D"/>
    <w:rsid w:val="007908A5"/>
    <w:rsid w:val="00795F1E"/>
    <w:rsid w:val="007A35F5"/>
    <w:rsid w:val="007A5A7B"/>
    <w:rsid w:val="007A6212"/>
    <w:rsid w:val="007C55F6"/>
    <w:rsid w:val="007E42D9"/>
    <w:rsid w:val="007F1833"/>
    <w:rsid w:val="00802705"/>
    <w:rsid w:val="0081346F"/>
    <w:rsid w:val="0082064D"/>
    <w:rsid w:val="00824F0D"/>
    <w:rsid w:val="00830CEA"/>
    <w:rsid w:val="00832441"/>
    <w:rsid w:val="00855B44"/>
    <w:rsid w:val="008603CC"/>
    <w:rsid w:val="008664B4"/>
    <w:rsid w:val="00870197"/>
    <w:rsid w:val="00881935"/>
    <w:rsid w:val="00882279"/>
    <w:rsid w:val="00887416"/>
    <w:rsid w:val="008A16D0"/>
    <w:rsid w:val="008A2EBA"/>
    <w:rsid w:val="008A4D06"/>
    <w:rsid w:val="008A67FB"/>
    <w:rsid w:val="008C6C5D"/>
    <w:rsid w:val="008D09D4"/>
    <w:rsid w:val="008D35DA"/>
    <w:rsid w:val="008E4825"/>
    <w:rsid w:val="008F0925"/>
    <w:rsid w:val="008F3A93"/>
    <w:rsid w:val="00916615"/>
    <w:rsid w:val="009349C4"/>
    <w:rsid w:val="0094094F"/>
    <w:rsid w:val="00944259"/>
    <w:rsid w:val="00950549"/>
    <w:rsid w:val="00951BC5"/>
    <w:rsid w:val="00963352"/>
    <w:rsid w:val="00964E16"/>
    <w:rsid w:val="00966791"/>
    <w:rsid w:val="009734E8"/>
    <w:rsid w:val="00986031"/>
    <w:rsid w:val="009A2BF6"/>
    <w:rsid w:val="009B06A5"/>
    <w:rsid w:val="009B08CD"/>
    <w:rsid w:val="009C3F7E"/>
    <w:rsid w:val="009C57FF"/>
    <w:rsid w:val="009D0AFE"/>
    <w:rsid w:val="009E0F43"/>
    <w:rsid w:val="009E29B9"/>
    <w:rsid w:val="009E3BFF"/>
    <w:rsid w:val="009E6B06"/>
    <w:rsid w:val="009F3CC5"/>
    <w:rsid w:val="00A200B5"/>
    <w:rsid w:val="00A22082"/>
    <w:rsid w:val="00A24E98"/>
    <w:rsid w:val="00A2639C"/>
    <w:rsid w:val="00A32B98"/>
    <w:rsid w:val="00A46B88"/>
    <w:rsid w:val="00A4719B"/>
    <w:rsid w:val="00A47B24"/>
    <w:rsid w:val="00A52CC4"/>
    <w:rsid w:val="00A566CB"/>
    <w:rsid w:val="00A62A5A"/>
    <w:rsid w:val="00A71CDB"/>
    <w:rsid w:val="00A731E9"/>
    <w:rsid w:val="00A75E08"/>
    <w:rsid w:val="00A76B79"/>
    <w:rsid w:val="00A81408"/>
    <w:rsid w:val="00A93A8F"/>
    <w:rsid w:val="00A94C82"/>
    <w:rsid w:val="00A955C6"/>
    <w:rsid w:val="00A963F6"/>
    <w:rsid w:val="00A9734E"/>
    <w:rsid w:val="00AA3892"/>
    <w:rsid w:val="00AA60F4"/>
    <w:rsid w:val="00AA7BB0"/>
    <w:rsid w:val="00AB796A"/>
    <w:rsid w:val="00AC0241"/>
    <w:rsid w:val="00AC29FD"/>
    <w:rsid w:val="00AC3C72"/>
    <w:rsid w:val="00AD3959"/>
    <w:rsid w:val="00AE0364"/>
    <w:rsid w:val="00AE64C1"/>
    <w:rsid w:val="00AF11C0"/>
    <w:rsid w:val="00AF3753"/>
    <w:rsid w:val="00B06815"/>
    <w:rsid w:val="00B153BA"/>
    <w:rsid w:val="00B16ED7"/>
    <w:rsid w:val="00B20D0B"/>
    <w:rsid w:val="00B24328"/>
    <w:rsid w:val="00B31C4D"/>
    <w:rsid w:val="00B32A03"/>
    <w:rsid w:val="00B32A98"/>
    <w:rsid w:val="00B33B4C"/>
    <w:rsid w:val="00B464ED"/>
    <w:rsid w:val="00B60835"/>
    <w:rsid w:val="00B63FC1"/>
    <w:rsid w:val="00B775A5"/>
    <w:rsid w:val="00B91BB8"/>
    <w:rsid w:val="00B93A94"/>
    <w:rsid w:val="00B941D0"/>
    <w:rsid w:val="00B94CFB"/>
    <w:rsid w:val="00B970E4"/>
    <w:rsid w:val="00BA3C30"/>
    <w:rsid w:val="00BA5B89"/>
    <w:rsid w:val="00BA667D"/>
    <w:rsid w:val="00BB0F26"/>
    <w:rsid w:val="00BB7102"/>
    <w:rsid w:val="00BC2EFD"/>
    <w:rsid w:val="00BC7CAB"/>
    <w:rsid w:val="00BE4CFA"/>
    <w:rsid w:val="00C053E4"/>
    <w:rsid w:val="00C10F9D"/>
    <w:rsid w:val="00C12AF3"/>
    <w:rsid w:val="00C13001"/>
    <w:rsid w:val="00C163AA"/>
    <w:rsid w:val="00C2315C"/>
    <w:rsid w:val="00C37C1B"/>
    <w:rsid w:val="00C40D13"/>
    <w:rsid w:val="00C44479"/>
    <w:rsid w:val="00C57DEC"/>
    <w:rsid w:val="00C6286D"/>
    <w:rsid w:val="00C64BEA"/>
    <w:rsid w:val="00C8062B"/>
    <w:rsid w:val="00C8401C"/>
    <w:rsid w:val="00C867E1"/>
    <w:rsid w:val="00C931B4"/>
    <w:rsid w:val="00CA2086"/>
    <w:rsid w:val="00CB3E79"/>
    <w:rsid w:val="00CD49AA"/>
    <w:rsid w:val="00CE72C9"/>
    <w:rsid w:val="00CF296C"/>
    <w:rsid w:val="00D01B5D"/>
    <w:rsid w:val="00D06D37"/>
    <w:rsid w:val="00D0748B"/>
    <w:rsid w:val="00D109DA"/>
    <w:rsid w:val="00D17C10"/>
    <w:rsid w:val="00D17E25"/>
    <w:rsid w:val="00D206FE"/>
    <w:rsid w:val="00D21164"/>
    <w:rsid w:val="00D305BE"/>
    <w:rsid w:val="00D37E8C"/>
    <w:rsid w:val="00D42A8B"/>
    <w:rsid w:val="00D608BD"/>
    <w:rsid w:val="00D71BF5"/>
    <w:rsid w:val="00D818BA"/>
    <w:rsid w:val="00D903B1"/>
    <w:rsid w:val="00DA5E2F"/>
    <w:rsid w:val="00DB0C2F"/>
    <w:rsid w:val="00DB0EB8"/>
    <w:rsid w:val="00DB14E7"/>
    <w:rsid w:val="00DB2445"/>
    <w:rsid w:val="00DB2A68"/>
    <w:rsid w:val="00DB2D6D"/>
    <w:rsid w:val="00DB45A6"/>
    <w:rsid w:val="00DC0C5B"/>
    <w:rsid w:val="00DC1908"/>
    <w:rsid w:val="00DC32CE"/>
    <w:rsid w:val="00DD25A3"/>
    <w:rsid w:val="00DD3069"/>
    <w:rsid w:val="00DD3D4F"/>
    <w:rsid w:val="00DE778C"/>
    <w:rsid w:val="00DF14A4"/>
    <w:rsid w:val="00E03962"/>
    <w:rsid w:val="00E06A40"/>
    <w:rsid w:val="00E11906"/>
    <w:rsid w:val="00E1212F"/>
    <w:rsid w:val="00E4071F"/>
    <w:rsid w:val="00E417C7"/>
    <w:rsid w:val="00E51D6D"/>
    <w:rsid w:val="00E52E57"/>
    <w:rsid w:val="00E56177"/>
    <w:rsid w:val="00E57855"/>
    <w:rsid w:val="00E627AC"/>
    <w:rsid w:val="00E65BBB"/>
    <w:rsid w:val="00E80616"/>
    <w:rsid w:val="00E86231"/>
    <w:rsid w:val="00E920CA"/>
    <w:rsid w:val="00E93D3D"/>
    <w:rsid w:val="00E94F81"/>
    <w:rsid w:val="00EA6C90"/>
    <w:rsid w:val="00EB2098"/>
    <w:rsid w:val="00EB4F54"/>
    <w:rsid w:val="00EC42A7"/>
    <w:rsid w:val="00EC6B42"/>
    <w:rsid w:val="00ED2540"/>
    <w:rsid w:val="00EE57E5"/>
    <w:rsid w:val="00EF5E28"/>
    <w:rsid w:val="00F0391A"/>
    <w:rsid w:val="00F205A1"/>
    <w:rsid w:val="00F45387"/>
    <w:rsid w:val="00F52265"/>
    <w:rsid w:val="00F5358F"/>
    <w:rsid w:val="00F62A79"/>
    <w:rsid w:val="00F62CDC"/>
    <w:rsid w:val="00F66D0D"/>
    <w:rsid w:val="00F72232"/>
    <w:rsid w:val="00F761AF"/>
    <w:rsid w:val="00F7664E"/>
    <w:rsid w:val="00F8482B"/>
    <w:rsid w:val="00FB0512"/>
    <w:rsid w:val="00FB0C47"/>
    <w:rsid w:val="00FB2FF1"/>
    <w:rsid w:val="00FB46AE"/>
    <w:rsid w:val="00FB5E06"/>
    <w:rsid w:val="00FC1896"/>
    <w:rsid w:val="00FC20DE"/>
    <w:rsid w:val="00FC6278"/>
    <w:rsid w:val="00FC6478"/>
    <w:rsid w:val="00FC7FA0"/>
    <w:rsid w:val="00FD50DC"/>
    <w:rsid w:val="00FD66C2"/>
    <w:rsid w:val="00FD6A52"/>
    <w:rsid w:val="00FD7749"/>
    <w:rsid w:val="00FE09F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555012D-4497-4D4C-9D59-4D07B42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Book Antiqua" w:hAnsi="Book Antiqua" w:cs="Book Antiqua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  <w:rPr>
      <w:rFonts w:ascii="Times New Roman" w:hAnsi="Times New Roman" w:cs="Times New Roman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2C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52CC4"/>
    <w:rPr>
      <w:rFonts w:ascii="Cambria" w:hAnsi="Cambria" w:cs="Times New Roman"/>
      <w:b/>
      <w:sz w:val="26"/>
      <w:lang w:val="x-none"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styleId="Zoznam">
    <w:name w:val="List"/>
    <w:basedOn w:val="Normlny"/>
    <w:uiPriority w:val="99"/>
    <w:pPr>
      <w:widowControl w:val="0"/>
      <w:spacing w:before="100" w:after="100"/>
      <w:ind w:left="283" w:hanging="283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F3753"/>
    <w:rPr>
      <w:rFonts w:cs="Times New Roman"/>
      <w:sz w:val="24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pPr>
      <w:ind w:firstLine="374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ITCBookmanEE" w:hAnsi="ITCBookmanEE" w:cs="ITCBookmanEE"/>
      <w:sz w:val="19"/>
      <w:szCs w:val="19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Book Antiqua" w:hAnsi="Book Antiqua" w:cs="Book Antiqua"/>
      <w:sz w:val="16"/>
      <w:szCs w:val="16"/>
      <w:lang w:val="x-none" w:eastAsia="en-US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74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935"/>
      <w:jc w:val="both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Book Antiqua" w:hAnsi="Book Antiqua" w:cs="Book Antiqua"/>
      <w:sz w:val="16"/>
      <w:szCs w:val="16"/>
      <w:lang w:val="x-none" w:eastAsia="en-US"/>
    </w:rPr>
  </w:style>
  <w:style w:type="paragraph" w:styleId="Obyajntext">
    <w:name w:val="Plain Text"/>
    <w:basedOn w:val="Normlny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  <w:lang w:val="x-none" w:eastAsia="en-US"/>
    </w:rPr>
  </w:style>
  <w:style w:type="paragraph" w:customStyle="1" w:styleId="BodyTextIndent1">
    <w:name w:val="Body Text Indent1"/>
    <w:basedOn w:val="Normlny"/>
    <w:pPr>
      <w:ind w:firstLine="708"/>
      <w:jc w:val="both"/>
    </w:pPr>
    <w:rPr>
      <w:rFonts w:ascii="Times New Roman" w:hAnsi="Times New Roman" w:cs="Times New Roman"/>
      <w:lang w:eastAsia="cs-CZ"/>
    </w:rPr>
  </w:style>
  <w:style w:type="paragraph" w:customStyle="1" w:styleId="Zkladntext0">
    <w:name w:val="Z‡kladn’ text"/>
    <w:basedOn w:val="Normlny"/>
    <w:pPr>
      <w:jc w:val="both"/>
    </w:pPr>
    <w:rPr>
      <w:rFonts w:ascii="Arial" w:hAnsi="Arial" w:cs="Arial"/>
      <w:lang w:val="cs-CZ"/>
    </w:rPr>
  </w:style>
  <w:style w:type="paragraph" w:customStyle="1" w:styleId="DefinitionTerm">
    <w:name w:val="Definition Term"/>
    <w:basedOn w:val="Normlny"/>
    <w:next w:val="Normlny"/>
    <w:pPr>
      <w:widowControl w:val="0"/>
    </w:pPr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rsid w:val="006468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character" w:styleId="slostrany">
    <w:name w:val="page number"/>
    <w:basedOn w:val="Predvolenpsmoodseku"/>
    <w:uiPriority w:val="99"/>
    <w:rsid w:val="0064688E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64688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customStyle="1" w:styleId="paOdstavec">
    <w:name w:val="paOdstavec"/>
    <w:basedOn w:val="Normlny"/>
    <w:rsid w:val="0064688E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Times New Roman" w:hAnsi="Times New Roman" w:cs="Times New Roman"/>
      <w:szCs w:val="20"/>
      <w:lang w:eastAsia="sk-SK"/>
    </w:rPr>
  </w:style>
  <w:style w:type="paragraph" w:customStyle="1" w:styleId="Zakladnystyl">
    <w:name w:val="Zakladny styl"/>
    <w:rsid w:val="0064688E"/>
    <w:rPr>
      <w:sz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64688E"/>
    <w:pPr>
      <w:jc w:val="center"/>
    </w:pPr>
    <w:rPr>
      <w:rFonts w:ascii="Times New Roman" w:hAnsi="Times New Roman" w:cs="Times New Roman"/>
      <w:b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3">
    <w:name w:val="=3"/>
    <w:rsid w:val="0064688E"/>
    <w:pPr>
      <w:widowControl w:val="0"/>
      <w:snapToGrid w:val="0"/>
      <w:jc w:val="both"/>
    </w:pPr>
    <w:rPr>
      <w:rFonts w:ascii="Times New =Roman" w:hAnsi="Times New =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747A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Zstupntext">
    <w:name w:val="Placeholder Text"/>
    <w:basedOn w:val="Predvolenpsmoodseku"/>
    <w:uiPriority w:val="99"/>
    <w:rsid w:val="00AF11C0"/>
    <w:rPr>
      <w:rFonts w:ascii="Times New Roman" w:hAnsi="Times New Roman" w:cs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rsid w:val="00AF11C0"/>
    <w:rPr>
      <w:rFonts w:ascii="Times New Roman" w:hAnsi="Times New Roman" w:cs="Times New Roman"/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F11C0"/>
    <w:rPr>
      <w:rFonts w:cs="Times New Roman"/>
      <w:sz w:val="24"/>
      <w:lang w:val="x-none" w:eastAsia="cs-CZ"/>
    </w:rPr>
  </w:style>
  <w:style w:type="paragraph" w:styleId="Normlnywebov">
    <w:name w:val="Normal (Web)"/>
    <w:aliases w:val="webb"/>
    <w:basedOn w:val="Normlny"/>
    <w:uiPriority w:val="99"/>
    <w:rsid w:val="00C867E1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paragraph" w:customStyle="1" w:styleId="default">
    <w:name w:val="default"/>
    <w:basedOn w:val="Normlny"/>
    <w:rsid w:val="0025696A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25696A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3E57B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rsid w:val="006B184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6B18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6B184B"/>
    <w:rPr>
      <w:rFonts w:ascii="Book Antiqua" w:hAnsi="Book Antiqua"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B18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B184B"/>
    <w:rPr>
      <w:rFonts w:ascii="Book Antiqua" w:hAnsi="Book Antiqua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DE2E-488C-4D38-9BF5-5E2E0C5A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SR</dc:creator>
  <cp:keywords/>
  <dc:description/>
  <cp:lastModifiedBy>Guman, Katarína</cp:lastModifiedBy>
  <cp:revision>11</cp:revision>
  <cp:lastPrinted>2020-08-18T07:23:00Z</cp:lastPrinted>
  <dcterms:created xsi:type="dcterms:W3CDTF">2025-01-30T10:14:00Z</dcterms:created>
  <dcterms:modified xsi:type="dcterms:W3CDTF">2025-06-02T06:43:00Z</dcterms:modified>
</cp:coreProperties>
</file>