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4206" w14:textId="4E2E2049" w:rsidR="008D2887" w:rsidRDefault="002C6FB6" w:rsidP="008A10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správa</w:t>
      </w:r>
    </w:p>
    <w:p w14:paraId="0D3B431D" w14:textId="77777777" w:rsidR="00DB6B1A" w:rsidRPr="00761AC9" w:rsidRDefault="00DB6B1A" w:rsidP="008A106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1FBE7CE" w14:textId="646513CC" w:rsidR="008D2887" w:rsidRPr="00761AC9" w:rsidRDefault="006D45F9" w:rsidP="008A106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</w:t>
      </w:r>
      <w:r w:rsidR="008D2887" w:rsidRPr="00761AC9">
        <w:rPr>
          <w:rFonts w:ascii="Times New Roman" w:hAnsi="Times New Roman"/>
          <w:b/>
          <w:color w:val="000000"/>
          <w:sz w:val="24"/>
          <w:szCs w:val="24"/>
          <w:lang w:eastAsia="sk-SK"/>
        </w:rPr>
        <w:t>sť</w:t>
      </w:r>
    </w:p>
    <w:p w14:paraId="07F874A0" w14:textId="77777777" w:rsidR="008D2887" w:rsidRPr="00761AC9" w:rsidRDefault="008D2887" w:rsidP="008A106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1B254A2" w14:textId="26CB1F5C" w:rsidR="00F52B75" w:rsidRDefault="0066524C" w:rsidP="008A106E">
      <w:pPr>
        <w:pStyle w:val="Normlnywebov"/>
        <w:widowControl w:val="0"/>
        <w:spacing w:before="0" w:beforeAutospacing="0" w:after="0" w:afterAutospacing="0"/>
        <w:ind w:firstLine="708"/>
        <w:jc w:val="both"/>
      </w:pPr>
      <w:r>
        <w:t>Ministerstvo</w:t>
      </w:r>
      <w:r w:rsidR="00F52B75">
        <w:t xml:space="preserve"> pôdohospodárstva a rozvoja vidieka Slovenskej republiky</w:t>
      </w:r>
      <w:r w:rsidR="00B570DB">
        <w:t xml:space="preserve"> (ďalej len „ministerstvo</w:t>
      </w:r>
      <w:r w:rsidR="00B570DB" w:rsidRPr="00DD7E59">
        <w:t xml:space="preserve"> pôdohospodárstva“)</w:t>
      </w:r>
      <w:r w:rsidR="00F52B75">
        <w:t xml:space="preserve"> predkladá návrh </w:t>
      </w:r>
      <w:r w:rsidR="00F52B75" w:rsidRPr="00FB02AB">
        <w:t xml:space="preserve">zákona, </w:t>
      </w:r>
      <w:r w:rsidR="00E75743" w:rsidRPr="00E75743">
        <w:t xml:space="preserve">ktorým sa mení a dopĺňa zákon č. 280/2017 Z. z. o </w:t>
      </w:r>
      <w:r w:rsidR="00E75743">
        <w:t>poskytovaní podpory a dotácie v </w:t>
      </w:r>
      <w:r w:rsidR="00E75743" w:rsidRPr="00E75743">
        <w:t>pôdohospodárstve a rozvoji vidieka a o zmene zákona č. 292/2014 Z. z. o príspevku poskytovanom z európskych štrukturálnych a investičných fondov a o zmene a doplnení niektorých zákonov v znení neskorších predpisov v znení neskorších pred</w:t>
      </w:r>
      <w:r w:rsidR="00E75743">
        <w:t>pisov a ktorým sa mení zákon č. </w:t>
      </w:r>
      <w:r w:rsidR="00E75743" w:rsidRPr="00E75743">
        <w:t>247/2024 Z. z. o príspevkoch poskytovaných z Európskeho poľnohospodá</w:t>
      </w:r>
      <w:r w:rsidR="00E75743">
        <w:t>rskeho fondu pre </w:t>
      </w:r>
      <w:r w:rsidR="00E75743" w:rsidRPr="00E75743">
        <w:t>rozvoj vidieka a o zmene a doplnení niektorých zákonov</w:t>
      </w:r>
      <w:r w:rsidR="00F52B75">
        <w:t xml:space="preserve"> (ďalej len „návrh zákona“) v nadväznosti na </w:t>
      </w:r>
      <w:r w:rsidR="00DB6B1A">
        <w:t>platné</w:t>
      </w:r>
      <w:bookmarkStart w:id="0" w:name="_GoBack"/>
      <w:bookmarkEnd w:id="0"/>
      <w:r w:rsidR="00DB6B1A">
        <w:t xml:space="preserve"> a </w:t>
      </w:r>
      <w:r w:rsidR="005D022F">
        <w:t>účin</w:t>
      </w:r>
      <w:r w:rsidR="00DB6B1A">
        <w:t>né</w:t>
      </w:r>
      <w:r w:rsidR="005D022F">
        <w:t xml:space="preserve"> n</w:t>
      </w:r>
      <w:r w:rsidR="00F52B75">
        <w:t xml:space="preserve">ariadenia </w:t>
      </w:r>
      <w:r w:rsidR="005D022F">
        <w:t xml:space="preserve">Európskej únie, ktoré upravujú </w:t>
      </w:r>
      <w:r w:rsidR="005D4478">
        <w:t>s</w:t>
      </w:r>
      <w:r w:rsidR="00F52B75">
        <w:t xml:space="preserve">poločnú poľnohospodársku politiku Európskej únie </w:t>
      </w:r>
      <w:r w:rsidR="005D022F">
        <w:t xml:space="preserve">2023 – 2027 </w:t>
      </w:r>
      <w:r w:rsidR="00F52B75">
        <w:t>(ďale</w:t>
      </w:r>
      <w:r w:rsidR="00DB6B1A">
        <w:t>j len „</w:t>
      </w:r>
      <w:r w:rsidR="00C80D97">
        <w:t>spoločná poľnohospodárska politika</w:t>
      </w:r>
      <w:r w:rsidR="00DB6B1A">
        <w:t xml:space="preserve">“), a to s </w:t>
      </w:r>
      <w:r w:rsidR="005D022F">
        <w:t>ohľadom na </w:t>
      </w:r>
      <w:r w:rsidR="00F52B75">
        <w:t>hodnotenie</w:t>
      </w:r>
      <w:r w:rsidR="00387254">
        <w:t xml:space="preserve"> účinnosti podporných nástrojov</w:t>
      </w:r>
      <w:r w:rsidR="00F52B75">
        <w:t xml:space="preserve"> </w:t>
      </w:r>
      <w:r w:rsidR="000135BA">
        <w:t>spoločnej poľnohospodárskej politiky</w:t>
      </w:r>
      <w:r w:rsidR="00F52B75">
        <w:rPr>
          <w:color w:val="000000"/>
        </w:rPr>
        <w:t>,</w:t>
      </w:r>
      <w:r w:rsidR="00DB6B1A">
        <w:t xml:space="preserve"> poskytovanie priamych podpôr a</w:t>
      </w:r>
      <w:r w:rsidR="00AD6EAD">
        <w:t> </w:t>
      </w:r>
      <w:r w:rsidR="00F52B75">
        <w:t>organizovanie</w:t>
      </w:r>
      <w:r w:rsidR="005D022F">
        <w:t xml:space="preserve"> trhu s </w:t>
      </w:r>
      <w:r w:rsidR="00F52B75" w:rsidRPr="006D405E">
        <w:t>vybranými poľnohospodárskymi výrobkam</w:t>
      </w:r>
      <w:r w:rsidR="006B15D7">
        <w:t>i.</w:t>
      </w:r>
    </w:p>
    <w:p w14:paraId="5C38F520" w14:textId="15525E10" w:rsidR="00FA5527" w:rsidRDefault="00FA5527" w:rsidP="008A106E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13EF4EBA" w14:textId="3E06C9E9" w:rsidR="00F52B75" w:rsidRDefault="00F52B75" w:rsidP="008A106E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 xml:space="preserve">Pre oblasť </w:t>
      </w:r>
      <w:r w:rsidR="00C80D97">
        <w:t xml:space="preserve">spoločnej poľnohospodárskej politiky  </w:t>
      </w:r>
      <w:r>
        <w:t xml:space="preserve">sa v roku 2023 začalo nové programové obdobie, ktorým dochádza k zmene viacerých pravidiel implementácie Európskeho poľnohospodárskeho fondu pre rozvoj vidieka (ďalej </w:t>
      </w:r>
      <w:r w:rsidR="00136C39">
        <w:t>len</w:t>
      </w:r>
      <w:r w:rsidR="00515800">
        <w:t xml:space="preserve"> </w:t>
      </w:r>
      <w:r>
        <w:t>„</w:t>
      </w:r>
      <w:r w:rsidR="00136C39">
        <w:t>poľnohospodársky fond</w:t>
      </w:r>
      <w:r>
        <w:t xml:space="preserve">“) a Európskeho poľnohospodárskeho záručného fondu (ďalej </w:t>
      </w:r>
      <w:r w:rsidR="002A6F80">
        <w:t>len</w:t>
      </w:r>
      <w:r w:rsidR="00515800">
        <w:t xml:space="preserve"> </w:t>
      </w:r>
      <w:r>
        <w:t>„</w:t>
      </w:r>
      <w:r w:rsidR="00136C39">
        <w:t>záručný fond</w:t>
      </w:r>
      <w:r>
        <w:t>“), ktoré sú upravené v nových nariadeniach Európskej únie, predovšetkým v nariadení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</w:t>
      </w:r>
      <w:r w:rsidR="00AD6EAD">
        <w:t> </w:t>
      </w:r>
      <w:r>
        <w:t>ktorým sa zrušujú nariade</w:t>
      </w:r>
      <w:r w:rsidR="0018294A">
        <w:t>nia (EÚ) č. 1305/2013 a (EÚ) č. </w:t>
      </w:r>
      <w:r>
        <w:t>1307/2013 (Ú. v. EÚ L 4</w:t>
      </w:r>
      <w:r w:rsidR="00921BD2">
        <w:t>35, 6.12.2021) v platnom znení (</w:t>
      </w:r>
      <w:r>
        <w:t xml:space="preserve">ďalej </w:t>
      </w:r>
      <w:r w:rsidR="00921BD2">
        <w:t>len „nariadenie (EÚ) 2021/2115“)</w:t>
      </w:r>
      <w:r>
        <w:t xml:space="preserve"> a nariadení Európskeho parlamentu a</w:t>
      </w:r>
      <w:r w:rsidR="00AD6EAD">
        <w:t> </w:t>
      </w:r>
      <w:r>
        <w:t>Rady (EÚ) 2021/2116 z 2. decembra 2021 o financovaní, riadení a monitorovaní spoločnej poľnohospodárskej politiky a o zrušení nariadenia</w:t>
      </w:r>
      <w:r w:rsidR="0018294A">
        <w:t xml:space="preserve"> (EÚ) č. </w:t>
      </w:r>
      <w:r>
        <w:t>1306/2013 (Ú. v. EÚ L 4</w:t>
      </w:r>
      <w:r w:rsidR="00921BD2">
        <w:t>35, 6.12.2021) v platnom znení (</w:t>
      </w:r>
      <w:r>
        <w:t xml:space="preserve">ďalej </w:t>
      </w:r>
      <w:r w:rsidR="00921BD2">
        <w:t>len „nariadenie (EÚ) 2021/2116“)</w:t>
      </w:r>
      <w:r>
        <w:t>, ktoré sú účinné od 7. decembra 2021. V</w:t>
      </w:r>
      <w:r w:rsidR="00AD6EAD">
        <w:t> </w:t>
      </w:r>
      <w:r>
        <w:t>rámc</w:t>
      </w:r>
      <w:r w:rsidR="00DB6B1A">
        <w:t>i slovenského právneho poriadku</w:t>
      </w:r>
      <w:r w:rsidR="00AD6EAD">
        <w:t xml:space="preserve"> </w:t>
      </w:r>
      <w:r>
        <w:t xml:space="preserve">je potrebné na tieto zmeny reagovať a </w:t>
      </w:r>
      <w:r w:rsidR="005D022F">
        <w:t>upraviť</w:t>
      </w:r>
      <w:r w:rsidR="00DB6B1A">
        <w:t xml:space="preserve"> relevantnú legislatívu v súvislosti s riadiacimi</w:t>
      </w:r>
      <w:r w:rsidR="00AD6EAD">
        <w:t xml:space="preserve"> </w:t>
      </w:r>
      <w:r w:rsidR="00DB6B1A">
        <w:t>a kontrolnými mechanizmami</w:t>
      </w:r>
      <w:r>
        <w:t xml:space="preserve"> v podmienkach Slovenskej republiky.</w:t>
      </w:r>
    </w:p>
    <w:p w14:paraId="5D955205" w14:textId="7799867A" w:rsidR="0018294A" w:rsidRDefault="0018294A" w:rsidP="008A106E">
      <w:pPr>
        <w:pStyle w:val="Normlnywebov"/>
        <w:widowControl w:val="0"/>
        <w:spacing w:after="0" w:afterAutospacing="0"/>
        <w:ind w:firstLine="708"/>
        <w:jc w:val="both"/>
      </w:pPr>
      <w:r w:rsidRPr="00DB6B1A">
        <w:t xml:space="preserve">Cieľom návrhu zákona je </w:t>
      </w:r>
      <w:r w:rsidRPr="0004418B">
        <w:t xml:space="preserve">implementovať niektoré ustanovenia </w:t>
      </w:r>
      <w:r w:rsidR="00DB6B1A" w:rsidRPr="0004418B">
        <w:t xml:space="preserve">nariadenia (EÚ) </w:t>
      </w:r>
      <w:r w:rsidR="0004418B" w:rsidRPr="0004418B">
        <w:t xml:space="preserve">2021/2115 a </w:t>
      </w:r>
      <w:r w:rsidR="000135BA" w:rsidRPr="0004418B">
        <w:t>nariadenia (EÚ)</w:t>
      </w:r>
      <w:r w:rsidR="000135BA">
        <w:t xml:space="preserve"> </w:t>
      </w:r>
      <w:r w:rsidR="00DB6B1A" w:rsidRPr="0004418B">
        <w:t>2021/2116</w:t>
      </w:r>
      <w:r w:rsidR="005B2A2A" w:rsidRPr="0004418B">
        <w:t xml:space="preserve"> týkajúce</w:t>
      </w:r>
      <w:r w:rsidRPr="0004418B">
        <w:t xml:space="preserve"> sa </w:t>
      </w:r>
      <w:r w:rsidRPr="0004418B">
        <w:rPr>
          <w:color w:val="000000"/>
        </w:rPr>
        <w:t xml:space="preserve">hodnotenia </w:t>
      </w:r>
      <w:r w:rsidR="00C80D97">
        <w:t xml:space="preserve">Strategického plánu </w:t>
      </w:r>
      <w:r w:rsidR="00C80D97">
        <w:rPr>
          <w:color w:val="000000"/>
        </w:rPr>
        <w:t>spoločnej poľnohospodárskej politiky 2023 - 2027</w:t>
      </w:r>
      <w:r w:rsidRPr="0004418B">
        <w:rPr>
          <w:color w:val="000000"/>
        </w:rPr>
        <w:t>,</w:t>
      </w:r>
      <w:r w:rsidRPr="0004418B">
        <w:t> kontroly zákonnosti a</w:t>
      </w:r>
      <w:r w:rsidR="00DB6B1A" w:rsidRPr="0004418B">
        <w:rPr>
          <w:color w:val="000000" w:themeColor="text1"/>
        </w:rPr>
        <w:t xml:space="preserve"> </w:t>
      </w:r>
      <w:r w:rsidR="00DB6B1A" w:rsidRPr="0004418B">
        <w:t xml:space="preserve">správnosti operácií </w:t>
      </w:r>
      <w:r w:rsidRPr="0004418B">
        <w:t>financovaných z</w:t>
      </w:r>
      <w:r w:rsidR="002A6F80">
        <w:t>o záručného fondu</w:t>
      </w:r>
      <w:r w:rsidRPr="0004418B">
        <w:t>, osobitného konan</w:t>
      </w:r>
      <w:r w:rsidR="005B2A2A" w:rsidRPr="0004418B">
        <w:t xml:space="preserve">ia o priamych podporách, ako aj </w:t>
      </w:r>
      <w:r w:rsidRPr="0004418B">
        <w:t xml:space="preserve">osobitných </w:t>
      </w:r>
      <w:r w:rsidRPr="0004418B">
        <w:rPr>
          <w:bCs/>
          <w:iCs/>
        </w:rPr>
        <w:t>konaní vo</w:t>
      </w:r>
      <w:r w:rsidR="0004418B">
        <w:t xml:space="preserve"> </w:t>
      </w:r>
      <w:r w:rsidRPr="0004418B">
        <w:rPr>
          <w:bCs/>
          <w:iCs/>
        </w:rPr>
        <w:t xml:space="preserve">veciach </w:t>
      </w:r>
      <w:r w:rsidRPr="0004418B">
        <w:t>spoločnej organizácie poľnohos</w:t>
      </w:r>
      <w:r w:rsidR="0004418B">
        <w:t>podárskych trhov</w:t>
      </w:r>
      <w:r w:rsidR="00761DA4">
        <w:t xml:space="preserve"> alebo podpôr na sektorové intervencie</w:t>
      </w:r>
      <w:r w:rsidR="0004418B">
        <w:t xml:space="preserve">, predchádzania </w:t>
      </w:r>
      <w:r w:rsidRPr="0004418B">
        <w:t>nezrovnalos</w:t>
      </w:r>
      <w:r w:rsidR="005B2A2A" w:rsidRPr="0004418B">
        <w:t>tiam a</w:t>
      </w:r>
      <w:r w:rsidR="00AD6EAD" w:rsidRPr="0004418B">
        <w:t> </w:t>
      </w:r>
      <w:r w:rsidR="005B2A2A" w:rsidRPr="0004418B">
        <w:t>podvodom, ich odhaľovania a nápravy</w:t>
      </w:r>
      <w:r w:rsidR="005B2A2A">
        <w:t xml:space="preserve"> </w:t>
      </w:r>
      <w:r>
        <w:t>a</w:t>
      </w:r>
      <w:r>
        <w:rPr>
          <w:color w:val="000000" w:themeColor="text1"/>
        </w:rPr>
        <w:t> </w:t>
      </w:r>
      <w:r>
        <w:t>vymáhania neoprávnených platieb a úrokov.</w:t>
      </w:r>
    </w:p>
    <w:p w14:paraId="3A60E99A" w14:textId="1D55072B" w:rsidR="0018294A" w:rsidRPr="0018294A" w:rsidRDefault="0018294A" w:rsidP="008A106E">
      <w:pPr>
        <w:pStyle w:val="Normlnywebov"/>
        <w:spacing w:after="0" w:afterAutospacing="0"/>
        <w:ind w:firstLine="567"/>
        <w:jc w:val="both"/>
        <w:rPr>
          <w:color w:val="000000" w:themeColor="text1"/>
        </w:rPr>
      </w:pPr>
      <w:r w:rsidRPr="0018294A">
        <w:rPr>
          <w:color w:val="000000" w:themeColor="text1"/>
        </w:rPr>
        <w:t>V súčasnosti práva a povinnost</w:t>
      </w:r>
      <w:r w:rsidR="005D4478">
        <w:rPr>
          <w:color w:val="000000" w:themeColor="text1"/>
        </w:rPr>
        <w:t>i</w:t>
      </w:r>
      <w:r w:rsidRPr="0018294A">
        <w:rPr>
          <w:color w:val="000000" w:themeColor="text1"/>
        </w:rPr>
        <w:t xml:space="preserve"> pri výkone kontroly v zákone č. 280/2017 Z. z. o poskytovaní podpory a dotácie v pôdohospodárstve a rozvoji vidieka a o z</w:t>
      </w:r>
      <w:r>
        <w:rPr>
          <w:color w:val="000000" w:themeColor="text1"/>
        </w:rPr>
        <w:t>mene zákona č. 292/2014 Z. z. o</w:t>
      </w:r>
      <w:r>
        <w:t> </w:t>
      </w:r>
      <w:r w:rsidRPr="0018294A">
        <w:rPr>
          <w:color w:val="000000" w:themeColor="text1"/>
        </w:rPr>
        <w:t xml:space="preserve">príspevku poskytovanom z európskych štrukturálnych a </w:t>
      </w:r>
      <w:r>
        <w:rPr>
          <w:color w:val="000000" w:themeColor="text1"/>
        </w:rPr>
        <w:t>investičných fondov a o zmene a</w:t>
      </w:r>
      <w:r>
        <w:t> </w:t>
      </w:r>
      <w:r w:rsidRPr="0018294A">
        <w:rPr>
          <w:color w:val="000000" w:themeColor="text1"/>
        </w:rPr>
        <w:t xml:space="preserve">doplnení niektorých zákonov v znení neskorších predpisov v znení neskorších predpisov (ďalej </w:t>
      </w:r>
      <w:r>
        <w:rPr>
          <w:color w:val="000000" w:themeColor="text1"/>
        </w:rPr>
        <w:lastRenderedPageBreak/>
        <w:t xml:space="preserve">len „zákon č. 280/2017 Z. z.) nie sú </w:t>
      </w:r>
      <w:r w:rsidR="000135BA">
        <w:rPr>
          <w:color w:val="000000" w:themeColor="text1"/>
        </w:rPr>
        <w:t xml:space="preserve">upravené </w:t>
      </w:r>
      <w:r>
        <w:rPr>
          <w:color w:val="000000" w:themeColor="text1"/>
        </w:rPr>
        <w:t>priamo</w:t>
      </w:r>
      <w:r w:rsidRPr="0018294A">
        <w:rPr>
          <w:color w:val="000000" w:themeColor="text1"/>
        </w:rPr>
        <w:t xml:space="preserve">, ale len </w:t>
      </w:r>
      <w:r>
        <w:rPr>
          <w:color w:val="000000" w:themeColor="text1"/>
        </w:rPr>
        <w:t>p</w:t>
      </w:r>
      <w:r w:rsidRPr="0018294A">
        <w:rPr>
          <w:color w:val="000000" w:themeColor="text1"/>
        </w:rPr>
        <w:t>rostredníctvom odkazu na ustanovenia § 8 až 12 zákona Národn</w:t>
      </w:r>
      <w:r>
        <w:rPr>
          <w:color w:val="000000" w:themeColor="text1"/>
        </w:rPr>
        <w:t>ej rady Slovenskej republiky č.</w:t>
      </w:r>
      <w:r>
        <w:t> </w:t>
      </w:r>
      <w:r w:rsidRPr="0018294A">
        <w:rPr>
          <w:color w:val="000000" w:themeColor="text1"/>
        </w:rPr>
        <w:t>10/1996 Z. z. o kontrole v štátnej správe v znení neskorších predpisov. Keďže tieto ustanovenia nezohľadňujú špecifiká pri výkone kontroly v oblasti priamych podpôr (administratívna kontrola, správa o kontrole na mieste, diaľkové snímanie dielov pôdnych blokov, systém monitorovania plôch), z hľadiska zabezpečenia primeranej miery právnej istoty a ochrany finančných záujmov E</w:t>
      </w:r>
      <w:r w:rsidR="006F18E8">
        <w:rPr>
          <w:color w:val="000000" w:themeColor="text1"/>
        </w:rPr>
        <w:t>urópskej únie</w:t>
      </w:r>
      <w:r w:rsidRPr="0018294A">
        <w:rPr>
          <w:color w:val="000000" w:themeColor="text1"/>
        </w:rPr>
        <w:t xml:space="preserve"> je potrebná ich osobitná úprava.</w:t>
      </w:r>
    </w:p>
    <w:p w14:paraId="50B37C9C" w14:textId="15476D48" w:rsidR="00FD4A72" w:rsidRDefault="0018294A" w:rsidP="008A106E">
      <w:pPr>
        <w:pStyle w:val="Normlnywebov"/>
        <w:spacing w:after="0" w:afterAutospacing="0"/>
        <w:ind w:firstLine="567"/>
        <w:jc w:val="both"/>
        <w:rPr>
          <w:color w:val="000000" w:themeColor="text1"/>
        </w:rPr>
      </w:pPr>
      <w:r w:rsidRPr="0018294A">
        <w:rPr>
          <w:color w:val="000000" w:themeColor="text1"/>
        </w:rPr>
        <w:t>Zároveň opatrenia na predchádzanie nezrovnalostia</w:t>
      </w:r>
      <w:r w:rsidR="00DB6B1A">
        <w:rPr>
          <w:color w:val="000000" w:themeColor="text1"/>
        </w:rPr>
        <w:t xml:space="preserve">m a podvodom, </w:t>
      </w:r>
      <w:r w:rsidR="00DB6B1A" w:rsidRPr="00DF3639">
        <w:rPr>
          <w:color w:val="000000" w:themeColor="text1"/>
        </w:rPr>
        <w:t>ich odhaľovanie</w:t>
      </w:r>
      <w:r w:rsidRPr="00DF3639">
        <w:rPr>
          <w:color w:val="000000" w:themeColor="text1"/>
        </w:rPr>
        <w:t xml:space="preserve"> a</w:t>
      </w:r>
      <w:r w:rsidR="005B2A2A" w:rsidRPr="00DF3639">
        <w:t> </w:t>
      </w:r>
      <w:r w:rsidR="005B2A2A" w:rsidRPr="00DF3639">
        <w:rPr>
          <w:color w:val="000000" w:themeColor="text1"/>
        </w:rPr>
        <w:t>náprava</w:t>
      </w:r>
      <w:r w:rsidRPr="00DF3639">
        <w:rPr>
          <w:color w:val="000000" w:themeColor="text1"/>
        </w:rPr>
        <w:t xml:space="preserve"> obsahujú ustanovenia, ktoré </w:t>
      </w:r>
      <w:r w:rsidR="00921BD2" w:rsidRPr="00DF3639">
        <w:rPr>
          <w:color w:val="000000" w:themeColor="text1"/>
        </w:rPr>
        <w:t xml:space="preserve">nie sú v súlade s </w:t>
      </w:r>
      <w:r w:rsidR="005B2A2A" w:rsidRPr="00DF3639">
        <w:rPr>
          <w:color w:val="000000" w:themeColor="text1"/>
        </w:rPr>
        <w:t>podmienkami na poskytnutie podpôr</w:t>
      </w:r>
      <w:r w:rsidR="00515800" w:rsidRPr="00DF3639">
        <w:rPr>
          <w:color w:val="000000" w:themeColor="text1"/>
        </w:rPr>
        <w:t xml:space="preserve"> </w:t>
      </w:r>
      <w:r w:rsidR="00C80D97">
        <w:rPr>
          <w:color w:val="000000" w:themeColor="text1"/>
        </w:rPr>
        <w:t>u</w:t>
      </w:r>
      <w:r w:rsidR="00921BD2" w:rsidRPr="00DF3639">
        <w:t xml:space="preserve">stanovenými v </w:t>
      </w:r>
      <w:r w:rsidR="00C80D97">
        <w:t xml:space="preserve">Strategickom pláne </w:t>
      </w:r>
      <w:r w:rsidR="00C80D97">
        <w:rPr>
          <w:color w:val="000000"/>
        </w:rPr>
        <w:t>spoločnej poľnohospodárskej politiky 2023 - 2027</w:t>
      </w:r>
      <w:r w:rsidR="00AD6EAD" w:rsidRPr="00DF3639">
        <w:t xml:space="preserve"> </w:t>
      </w:r>
      <w:r w:rsidR="00921BD2" w:rsidRPr="00DF3639">
        <w:t xml:space="preserve">a </w:t>
      </w:r>
      <w:r w:rsidR="00AD6EAD" w:rsidRPr="00DF3639">
        <w:t xml:space="preserve">taktiež podmienkami vyžadovanými nariadeniami </w:t>
      </w:r>
      <w:r w:rsidR="006F18E8">
        <w:t>(</w:t>
      </w:r>
      <w:r w:rsidR="00AD6EAD" w:rsidRPr="00DF3639">
        <w:t>EÚ</w:t>
      </w:r>
      <w:r w:rsidR="006F18E8">
        <w:t>)</w:t>
      </w:r>
      <w:r w:rsidR="00D258D3">
        <w:t xml:space="preserve">. </w:t>
      </w:r>
      <w:r w:rsidRPr="00DF3639">
        <w:rPr>
          <w:color w:val="000000" w:themeColor="text1"/>
        </w:rPr>
        <w:t>V nadväznosti na</w:t>
      </w:r>
      <w:r w:rsidR="00AD6EAD" w:rsidRPr="00DF3639">
        <w:t> </w:t>
      </w:r>
      <w:r w:rsidRPr="00DF3639">
        <w:rPr>
          <w:color w:val="000000" w:themeColor="text1"/>
        </w:rPr>
        <w:t xml:space="preserve"> identifikované nedostatky zákonnej úpravy sa navrhujú prijať také opatrenia n</w:t>
      </w:r>
      <w:r w:rsidR="00DF3639" w:rsidRPr="00DF3639">
        <w:rPr>
          <w:color w:val="000000" w:themeColor="text1"/>
        </w:rPr>
        <w:t>a predchádzanie nezrovnalostiam</w:t>
      </w:r>
      <w:r w:rsidR="006F18E8">
        <w:rPr>
          <w:color w:val="000000" w:themeColor="text1"/>
        </w:rPr>
        <w:t xml:space="preserve"> </w:t>
      </w:r>
      <w:r w:rsidRPr="00DF3639">
        <w:rPr>
          <w:color w:val="000000" w:themeColor="text1"/>
        </w:rPr>
        <w:t xml:space="preserve">a podvodom, </w:t>
      </w:r>
      <w:r w:rsidR="005B2A2A" w:rsidRPr="00DF3639">
        <w:rPr>
          <w:color w:val="000000" w:themeColor="text1"/>
        </w:rPr>
        <w:t>na ich odhaľovanie</w:t>
      </w:r>
      <w:r w:rsidR="006C19C1" w:rsidRPr="00DF3639">
        <w:rPr>
          <w:color w:val="000000" w:themeColor="text1"/>
        </w:rPr>
        <w:t xml:space="preserve"> a nápravu</w:t>
      </w:r>
      <w:r w:rsidRPr="00DF3639">
        <w:rPr>
          <w:color w:val="000000" w:themeColor="text1"/>
        </w:rPr>
        <w:t>, ktoré budú v súlade s podmienkami oprávnenosti</w:t>
      </w:r>
      <w:r w:rsidRPr="0004418B">
        <w:rPr>
          <w:color w:val="000000" w:themeColor="text1"/>
        </w:rPr>
        <w:t xml:space="preserve"> definovanými v</w:t>
      </w:r>
      <w:r w:rsidR="00921BD2" w:rsidRPr="0004418B">
        <w:t xml:space="preserve"> </w:t>
      </w:r>
      <w:r w:rsidR="00C80D97">
        <w:t xml:space="preserve">Strategickom pláne </w:t>
      </w:r>
      <w:r w:rsidR="00C80D97">
        <w:rPr>
          <w:color w:val="000000"/>
        </w:rPr>
        <w:t>spoločnej poľnohospodárskej politiky 2023 - 2027</w:t>
      </w:r>
      <w:r w:rsidRPr="0004418B">
        <w:rPr>
          <w:color w:val="000000" w:themeColor="text1"/>
        </w:rPr>
        <w:t xml:space="preserve"> a</w:t>
      </w:r>
      <w:r w:rsidRPr="0018294A">
        <w:rPr>
          <w:color w:val="000000" w:themeColor="text1"/>
        </w:rPr>
        <w:t xml:space="preserve"> ktorými sa zabezpečia práva kontrolovaných subjektov v procese zisťovania nezrovnalostí (právo podať námietky).</w:t>
      </w:r>
    </w:p>
    <w:p w14:paraId="2BE01909" w14:textId="636BC420" w:rsidR="005D022F" w:rsidRPr="00FF727F" w:rsidRDefault="005D022F" w:rsidP="008A106E">
      <w:pPr>
        <w:pStyle w:val="Normlnywebov"/>
        <w:spacing w:after="0" w:afterAutospacing="0"/>
        <w:ind w:firstLine="567"/>
        <w:jc w:val="both"/>
        <w:rPr>
          <w:color w:val="000000" w:themeColor="text1"/>
        </w:rPr>
      </w:pPr>
      <w:r w:rsidRPr="00973D50">
        <w:rPr>
          <w:color w:val="000000" w:themeColor="text1"/>
        </w:rPr>
        <w:t xml:space="preserve">V oblasti konania o priamych podporách je cieľom zefektívnenie administratívnych procesov. Zároveň sa zefektívni proces </w:t>
      </w:r>
      <w:r w:rsidRPr="00FF727F">
        <w:rPr>
          <w:color w:val="000000" w:themeColor="text1"/>
        </w:rPr>
        <w:t>administrácie podaní v konaní o priamych podporách</w:t>
      </w:r>
      <w:r w:rsidR="006C19C1" w:rsidRPr="00FF727F">
        <w:rPr>
          <w:color w:val="000000" w:themeColor="text1"/>
        </w:rPr>
        <w:t>.</w:t>
      </w:r>
    </w:p>
    <w:p w14:paraId="088F4383" w14:textId="3EA7BB7B" w:rsidR="00072C9A" w:rsidRPr="00FF727F" w:rsidRDefault="00072C9A" w:rsidP="008A106E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FF727F">
        <w:t xml:space="preserve">Návrh </w:t>
      </w:r>
      <w:r w:rsidR="00BB4DFF" w:rsidRPr="00FF727F">
        <w:t>zákona</w:t>
      </w:r>
      <w:r w:rsidR="00D739DB" w:rsidRPr="00FF727F">
        <w:t xml:space="preserve"> bude mať pozitívny aj negatívny vplyv </w:t>
      </w:r>
      <w:r w:rsidRPr="00FF727F">
        <w:t xml:space="preserve">na podnikateľské prostredie. Návrh </w:t>
      </w:r>
      <w:r w:rsidR="001F242A" w:rsidRPr="00FF727F">
        <w:t>zákona</w:t>
      </w:r>
      <w:r w:rsidRPr="00FF727F">
        <w:t xml:space="preserve"> nemá vplyvy na životné prostredie, rozpočet ve</w:t>
      </w:r>
      <w:r w:rsidR="006C19C1" w:rsidRPr="00FF727F">
        <w:t>rejnej správy,</w:t>
      </w:r>
      <w:r w:rsidR="00F04E31">
        <w:t xml:space="preserve"> limit verejných výdavkov,</w:t>
      </w:r>
      <w:r w:rsidR="006C19C1" w:rsidRPr="00FF727F">
        <w:t xml:space="preserve"> sociálne vplyvy,</w:t>
      </w:r>
      <w:r w:rsidR="00FF57EE" w:rsidRPr="00FF727F">
        <w:t xml:space="preserve"> </w:t>
      </w:r>
      <w:r w:rsidR="00FF727F">
        <w:t>vplyv na </w:t>
      </w:r>
      <w:r w:rsidRPr="00FF727F">
        <w:t>manželstvo, rodičovstvo a rodinu, ani vplyvy na informatizáciu spoločnosti a na služby verejnej správy pre občana.</w:t>
      </w:r>
    </w:p>
    <w:p w14:paraId="197BEBA8" w14:textId="36E32F29" w:rsidR="006D2832" w:rsidRDefault="006D2832" w:rsidP="008A106E">
      <w:pPr>
        <w:pStyle w:val="Normlnywebov"/>
        <w:widowControl w:val="0"/>
        <w:spacing w:before="0" w:beforeAutospacing="0" w:after="0" w:afterAutospacing="0"/>
        <w:jc w:val="both"/>
      </w:pPr>
    </w:p>
    <w:p w14:paraId="6DBC3634" w14:textId="53C880BE" w:rsidR="009307B1" w:rsidRDefault="008D2887" w:rsidP="008A106E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Návrh </w:t>
      </w:r>
      <w:r w:rsidR="00BB4DFF">
        <w:t>zákona</w:t>
      </w:r>
      <w:r w:rsidRPr="00761AC9">
        <w:t xml:space="preserve"> je v súlade s Ústavou Slovenskej republiky, ústavnými zákonmi, nálezmi </w:t>
      </w:r>
      <w:r w:rsidR="00B13A25">
        <w:t>Ú</w:t>
      </w:r>
      <w:r w:rsidRPr="00761AC9">
        <w:t>stavného súdu S</w:t>
      </w:r>
      <w:r w:rsidR="00B13A25">
        <w:t>lovenskej republiky</w:t>
      </w:r>
      <w:r w:rsidR="00FC433C">
        <w:t>, zákonmi</w:t>
      </w:r>
      <w:r w:rsidR="006C19C1">
        <w:t xml:space="preserve">, medzinárodnými zmluvami a </w:t>
      </w:r>
      <w:r w:rsidRPr="00761AC9">
        <w:t>inými medzinárodnými dokumentmi, ktorými je Slovenská republika viazaná, ako aj s právne</w:t>
      </w:r>
      <w:r w:rsidR="005F0694">
        <w:t xml:space="preserve"> záväznými aktmi Európskej únie</w:t>
      </w:r>
      <w:r w:rsidR="00753F0D">
        <w:t>.</w:t>
      </w:r>
    </w:p>
    <w:p w14:paraId="128C446C" w14:textId="32D39271" w:rsidR="004930FB" w:rsidRDefault="004930FB" w:rsidP="008A106E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69A985B9" w14:textId="3DA7D0A7" w:rsidR="00F34FC9" w:rsidRPr="00065A5E" w:rsidRDefault="00F34FC9" w:rsidP="008A106E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065A5E">
        <w:t xml:space="preserve">Návrh </w:t>
      </w:r>
      <w:r w:rsidR="00BB4DFF">
        <w:t>zákona</w:t>
      </w:r>
      <w:r w:rsidRPr="00065A5E">
        <w:t xml:space="preserve"> nie je predmetom </w:t>
      </w:r>
      <w:proofErr w:type="spellStart"/>
      <w:r w:rsidRPr="00065A5E">
        <w:t>vnútrokomunitárneho</w:t>
      </w:r>
      <w:proofErr w:type="spellEnd"/>
      <w:r w:rsidRPr="00065A5E">
        <w:t xml:space="preserve"> pripomienkového konania.</w:t>
      </w:r>
    </w:p>
    <w:p w14:paraId="1A16B7EC" w14:textId="0FA1AF22" w:rsidR="004930FB" w:rsidRPr="00054EBA" w:rsidRDefault="004930FB" w:rsidP="008A106E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sectPr w:rsidR="004930FB" w:rsidRPr="00054EBA" w:rsidSect="003C65BF">
      <w:footerReference w:type="default" r:id="rId12"/>
      <w:footerReference w:type="first" r:id="rId13"/>
      <w:pgSz w:w="12240" w:h="15840"/>
      <w:pgMar w:top="1418" w:right="1418" w:bottom="1560" w:left="1418" w:header="709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D9BEFF" w16cid:durableId="26D89A71"/>
  <w16cid:commentId w16cid:paraId="6E11334A" w16cid:durableId="26D89A72"/>
  <w16cid:commentId w16cid:paraId="5483C579" w16cid:durableId="26D89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0D6F9" w14:textId="77777777" w:rsidR="000B6763" w:rsidRDefault="000B6763" w:rsidP="00D46ABE">
      <w:pPr>
        <w:spacing w:after="0" w:line="240" w:lineRule="auto"/>
      </w:pPr>
      <w:r>
        <w:separator/>
      </w:r>
    </w:p>
  </w:endnote>
  <w:endnote w:type="continuationSeparator" w:id="0">
    <w:p w14:paraId="454538E2" w14:textId="77777777" w:rsidR="000B6763" w:rsidRDefault="000B6763" w:rsidP="00D4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963342292"/>
      <w:docPartObj>
        <w:docPartGallery w:val="Page Numbers (Bottom of Page)"/>
        <w:docPartUnique/>
      </w:docPartObj>
    </w:sdtPr>
    <w:sdtEndPr/>
    <w:sdtContent>
      <w:p w14:paraId="7B612728" w14:textId="64CE6B14" w:rsidR="00C84FB1" w:rsidRPr="00C84FB1" w:rsidRDefault="003C65BF" w:rsidP="00D36CAD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EBF9A" w14:textId="2BD74170" w:rsidR="003C65BF" w:rsidRDefault="003C65BF" w:rsidP="003C65BF">
    <w:pPr>
      <w:pStyle w:val="Pt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526A1" w14:textId="77777777" w:rsidR="000B6763" w:rsidRDefault="000B6763" w:rsidP="00D46ABE">
      <w:pPr>
        <w:spacing w:after="0" w:line="240" w:lineRule="auto"/>
      </w:pPr>
      <w:r>
        <w:separator/>
      </w:r>
    </w:p>
  </w:footnote>
  <w:footnote w:type="continuationSeparator" w:id="0">
    <w:p w14:paraId="08F7821C" w14:textId="77777777" w:rsidR="000B6763" w:rsidRDefault="000B6763" w:rsidP="00D4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135BA"/>
    <w:rsid w:val="00015B90"/>
    <w:rsid w:val="00024D2B"/>
    <w:rsid w:val="00036FDE"/>
    <w:rsid w:val="000440AF"/>
    <w:rsid w:val="0004418B"/>
    <w:rsid w:val="00054EBA"/>
    <w:rsid w:val="000658F3"/>
    <w:rsid w:val="00071658"/>
    <w:rsid w:val="00072C9A"/>
    <w:rsid w:val="000B6763"/>
    <w:rsid w:val="000B7834"/>
    <w:rsid w:val="000E0E04"/>
    <w:rsid w:val="000E3450"/>
    <w:rsid w:val="000F68B9"/>
    <w:rsid w:val="001013A3"/>
    <w:rsid w:val="00107919"/>
    <w:rsid w:val="00114763"/>
    <w:rsid w:val="00115015"/>
    <w:rsid w:val="00122873"/>
    <w:rsid w:val="0012616E"/>
    <w:rsid w:val="00136C39"/>
    <w:rsid w:val="001430F8"/>
    <w:rsid w:val="0014630B"/>
    <w:rsid w:val="001553B2"/>
    <w:rsid w:val="00165BB3"/>
    <w:rsid w:val="00177537"/>
    <w:rsid w:val="0018294A"/>
    <w:rsid w:val="00187B1D"/>
    <w:rsid w:val="00193A30"/>
    <w:rsid w:val="001B4369"/>
    <w:rsid w:val="001B5437"/>
    <w:rsid w:val="001B70A4"/>
    <w:rsid w:val="001D03E4"/>
    <w:rsid w:val="001D4B33"/>
    <w:rsid w:val="001F242A"/>
    <w:rsid w:val="00220C33"/>
    <w:rsid w:val="0022390D"/>
    <w:rsid w:val="00237D3A"/>
    <w:rsid w:val="0026382C"/>
    <w:rsid w:val="00266717"/>
    <w:rsid w:val="002830C1"/>
    <w:rsid w:val="00295397"/>
    <w:rsid w:val="002A6514"/>
    <w:rsid w:val="002A6F80"/>
    <w:rsid w:val="002B1BB2"/>
    <w:rsid w:val="002C50D5"/>
    <w:rsid w:val="002C6FB6"/>
    <w:rsid w:val="002D038B"/>
    <w:rsid w:val="0032310B"/>
    <w:rsid w:val="00331F85"/>
    <w:rsid w:val="00344FF1"/>
    <w:rsid w:val="00347D42"/>
    <w:rsid w:val="00350DD2"/>
    <w:rsid w:val="003569C9"/>
    <w:rsid w:val="003741D7"/>
    <w:rsid w:val="00387254"/>
    <w:rsid w:val="00390379"/>
    <w:rsid w:val="003A42C6"/>
    <w:rsid w:val="003B1692"/>
    <w:rsid w:val="003B5626"/>
    <w:rsid w:val="003C18CD"/>
    <w:rsid w:val="003C65BF"/>
    <w:rsid w:val="003E5015"/>
    <w:rsid w:val="0041219F"/>
    <w:rsid w:val="00420079"/>
    <w:rsid w:val="004323D6"/>
    <w:rsid w:val="00437E19"/>
    <w:rsid w:val="00455483"/>
    <w:rsid w:val="0046200E"/>
    <w:rsid w:val="0046349D"/>
    <w:rsid w:val="0048104F"/>
    <w:rsid w:val="00485749"/>
    <w:rsid w:val="004930FB"/>
    <w:rsid w:val="004B30C5"/>
    <w:rsid w:val="004C0647"/>
    <w:rsid w:val="004D38FC"/>
    <w:rsid w:val="004E34B0"/>
    <w:rsid w:val="00502FF5"/>
    <w:rsid w:val="00510A3C"/>
    <w:rsid w:val="00515800"/>
    <w:rsid w:val="005261FB"/>
    <w:rsid w:val="005555FE"/>
    <w:rsid w:val="005625AF"/>
    <w:rsid w:val="00564D40"/>
    <w:rsid w:val="00566BBF"/>
    <w:rsid w:val="00567E34"/>
    <w:rsid w:val="00570965"/>
    <w:rsid w:val="00577436"/>
    <w:rsid w:val="00583DF3"/>
    <w:rsid w:val="0058610B"/>
    <w:rsid w:val="00592106"/>
    <w:rsid w:val="00594B9F"/>
    <w:rsid w:val="005A2C5C"/>
    <w:rsid w:val="005B0D05"/>
    <w:rsid w:val="005B2A2A"/>
    <w:rsid w:val="005D022F"/>
    <w:rsid w:val="005D3285"/>
    <w:rsid w:val="005D4478"/>
    <w:rsid w:val="005F0694"/>
    <w:rsid w:val="005F65C0"/>
    <w:rsid w:val="00600F65"/>
    <w:rsid w:val="00603055"/>
    <w:rsid w:val="00605395"/>
    <w:rsid w:val="00620E1D"/>
    <w:rsid w:val="00626FF5"/>
    <w:rsid w:val="006275BA"/>
    <w:rsid w:val="0065722A"/>
    <w:rsid w:val="0066524C"/>
    <w:rsid w:val="00677936"/>
    <w:rsid w:val="00680146"/>
    <w:rsid w:val="006B15D7"/>
    <w:rsid w:val="006C19C1"/>
    <w:rsid w:val="006D2832"/>
    <w:rsid w:val="006D45F9"/>
    <w:rsid w:val="006F18E8"/>
    <w:rsid w:val="00726845"/>
    <w:rsid w:val="00753F0D"/>
    <w:rsid w:val="00761DA4"/>
    <w:rsid w:val="007B0A7D"/>
    <w:rsid w:val="007B2D86"/>
    <w:rsid w:val="007C06F0"/>
    <w:rsid w:val="007D098C"/>
    <w:rsid w:val="007E2A55"/>
    <w:rsid w:val="007E400F"/>
    <w:rsid w:val="007F3F7B"/>
    <w:rsid w:val="007F5000"/>
    <w:rsid w:val="007F7D8D"/>
    <w:rsid w:val="00814718"/>
    <w:rsid w:val="00830350"/>
    <w:rsid w:val="00835535"/>
    <w:rsid w:val="008439E5"/>
    <w:rsid w:val="00844B65"/>
    <w:rsid w:val="00847D95"/>
    <w:rsid w:val="00856248"/>
    <w:rsid w:val="008910CC"/>
    <w:rsid w:val="008A106E"/>
    <w:rsid w:val="008B00BC"/>
    <w:rsid w:val="008D2887"/>
    <w:rsid w:val="008D32B4"/>
    <w:rsid w:val="008E12D0"/>
    <w:rsid w:val="008E49B5"/>
    <w:rsid w:val="008E503F"/>
    <w:rsid w:val="008F6992"/>
    <w:rsid w:val="008F75B3"/>
    <w:rsid w:val="00921BD2"/>
    <w:rsid w:val="009307B1"/>
    <w:rsid w:val="009508CA"/>
    <w:rsid w:val="00950FA5"/>
    <w:rsid w:val="00995858"/>
    <w:rsid w:val="009D04E0"/>
    <w:rsid w:val="00A15E78"/>
    <w:rsid w:val="00A2127E"/>
    <w:rsid w:val="00A26015"/>
    <w:rsid w:val="00A26EF5"/>
    <w:rsid w:val="00A47497"/>
    <w:rsid w:val="00A7344C"/>
    <w:rsid w:val="00A8454A"/>
    <w:rsid w:val="00AD6EAD"/>
    <w:rsid w:val="00B020F0"/>
    <w:rsid w:val="00B069AD"/>
    <w:rsid w:val="00B13A25"/>
    <w:rsid w:val="00B23FD5"/>
    <w:rsid w:val="00B55F10"/>
    <w:rsid w:val="00B570DB"/>
    <w:rsid w:val="00B62FA0"/>
    <w:rsid w:val="00B632FB"/>
    <w:rsid w:val="00B76118"/>
    <w:rsid w:val="00B83C06"/>
    <w:rsid w:val="00B84D33"/>
    <w:rsid w:val="00B87C13"/>
    <w:rsid w:val="00BB235C"/>
    <w:rsid w:val="00BB4DFF"/>
    <w:rsid w:val="00BB54FD"/>
    <w:rsid w:val="00BD039D"/>
    <w:rsid w:val="00BE3A4F"/>
    <w:rsid w:val="00BE5079"/>
    <w:rsid w:val="00BE66CD"/>
    <w:rsid w:val="00C06B64"/>
    <w:rsid w:val="00C14CE1"/>
    <w:rsid w:val="00C15951"/>
    <w:rsid w:val="00C24189"/>
    <w:rsid w:val="00C25AEE"/>
    <w:rsid w:val="00C32E4C"/>
    <w:rsid w:val="00C614F7"/>
    <w:rsid w:val="00C70797"/>
    <w:rsid w:val="00C7301F"/>
    <w:rsid w:val="00C80D97"/>
    <w:rsid w:val="00CC06F1"/>
    <w:rsid w:val="00CC5AEE"/>
    <w:rsid w:val="00CD669E"/>
    <w:rsid w:val="00CD6F8B"/>
    <w:rsid w:val="00CD7D2E"/>
    <w:rsid w:val="00CF312C"/>
    <w:rsid w:val="00D258D3"/>
    <w:rsid w:val="00D36CAD"/>
    <w:rsid w:val="00D46ABE"/>
    <w:rsid w:val="00D615A5"/>
    <w:rsid w:val="00D62635"/>
    <w:rsid w:val="00D6610A"/>
    <w:rsid w:val="00D739DB"/>
    <w:rsid w:val="00D976C1"/>
    <w:rsid w:val="00DB6B1A"/>
    <w:rsid w:val="00DC502F"/>
    <w:rsid w:val="00DD050C"/>
    <w:rsid w:val="00DE0541"/>
    <w:rsid w:val="00DF3639"/>
    <w:rsid w:val="00E302A6"/>
    <w:rsid w:val="00E473BF"/>
    <w:rsid w:val="00E743D0"/>
    <w:rsid w:val="00E75743"/>
    <w:rsid w:val="00E909F8"/>
    <w:rsid w:val="00E92232"/>
    <w:rsid w:val="00EA4632"/>
    <w:rsid w:val="00ED7DCD"/>
    <w:rsid w:val="00EE2250"/>
    <w:rsid w:val="00EE26E4"/>
    <w:rsid w:val="00EF750F"/>
    <w:rsid w:val="00F04E31"/>
    <w:rsid w:val="00F34FC9"/>
    <w:rsid w:val="00F43709"/>
    <w:rsid w:val="00F52B75"/>
    <w:rsid w:val="00F63FBF"/>
    <w:rsid w:val="00F7078A"/>
    <w:rsid w:val="00F76D79"/>
    <w:rsid w:val="00FA5527"/>
    <w:rsid w:val="00FC433C"/>
    <w:rsid w:val="00FD4A72"/>
    <w:rsid w:val="00FF57EE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970D"/>
  <w15:docId w15:val="{761FACE9-62AF-4217-AD2A-73488BB2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887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2887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887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36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6CAD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4634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634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6349D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34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349D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49D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615A5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726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WKX3UHSAJ2R6-2-1033901</_dlc_DocId>
    <_dlc_DocIdUrl xmlns="e60a29af-d413-48d4-bd90-fe9d2a897e4b">
      <Url>https://ovdmasv601/sites/DMS/_layouts/15/DocIdRedir.aspx?ID=WKX3UHSAJ2R6-2-1033901</Url>
      <Description>WKX3UHSAJ2R6-2-1033901</Description>
    </_dlc_DocIdUrl>
  </documentManagement>
</p:properties>
</file>

<file path=customXml/item4.xml><?xml version="1.0" encoding="utf-8"?>
<f:fields xmlns:f="http://schemas.fabasoft.com/folio/2007/fields">
  <f:record>
    <f:field ref="objname" par="" text="4-dovodova-sprava-vseobecna-cast_300" edit="true"/>
    <f:field ref="objsubject" par="" text="" edit="true"/>
    <f:field ref="objcreatedby" par="" text="Popluhárová, Lenka, Ing."/>
    <f:field ref="objcreatedat" par="" date="2025-03-18T12:47:24" text="18.3.2025 12:47:24"/>
    <f:field ref="objchangedby" par="" text="Jenčík, Jozef, JUDr. Mgr., PhD."/>
    <f:field ref="objmodifiedat" par="" date="2025-03-27T13:07:14" text="27.3.2025 13:07:14"/>
    <f:field ref="doc_FSCFOLIO_1_1001_FieldDocumentNumber" par="" text=""/>
    <f:field ref="doc_FSCFOLIO_1_1001_FieldSubject" par="" text=""/>
    <f:field ref="FSCFOLIO_1_1001_FieldCurrentUser" par="" text="JUDr. Mgr. Jozef Jenčík, PhD."/>
    <f:field ref="CCAPRECONFIG_15_1001_Objektname" par="" text="4-dovodova-sprava-vseobecna-cast_300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85A7-DA82-428D-92DA-39F4CADA70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AF3DE9-0B56-4793-822E-59AF633E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88579-68F4-4898-A95B-F3D685ED5C8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8DC4F4B-3872-44F9-9874-F1B91FF60B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0FAAF79-A81E-4200-AFE9-F602B324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6</cp:revision>
  <cp:lastPrinted>2025-06-17T09:32:00Z</cp:lastPrinted>
  <dcterms:created xsi:type="dcterms:W3CDTF">2025-06-02T06:05:00Z</dcterms:created>
  <dcterms:modified xsi:type="dcterms:W3CDTF">2025-06-17T09:32:00Z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f4a7b9ba-de6a-4dab-a21e-3725a4cc5414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PaedDr. Dušan Gábor, PhD.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18. 3. 2025, 12:47</vt:lpwstr>
  </property>
  <property fmtid="{D5CDD505-2E9C-101B-9397-08002B2CF9AE}" pid="58" name="FSC#SKEDITIONREG@103.510:curruserrolegroup">
    <vt:lpwstr>Odbor priamych platieb a správnych činností</vt:lpwstr>
  </property>
  <property fmtid="{D5CDD505-2E9C-101B-9397-08002B2CF9AE}" pid="59" name="FSC#SKEDITIONREG@103.510:currusersubst">
    <vt:lpwstr>JUDr. Mgr. Jozef Jenčík, PhD.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/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18. 3. 2025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18.3.2025, 12:47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Gábor, Dušan, PaedDr., PhD.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600 (Sekcia rozvoja vidieka a priamych platieb)</vt:lpwstr>
  </property>
  <property fmtid="{D5CDD505-2E9C-101B-9397-08002B2CF9AE}" pid="335" name="FSC#COOELAK@1.1001:CreatedAt">
    <vt:lpwstr>18.03.2025</vt:lpwstr>
  </property>
  <property fmtid="{D5CDD505-2E9C-101B-9397-08002B2CF9AE}" pid="336" name="FSC#COOELAK@1.1001:OU">
    <vt:lpwstr>600 (Sekcia rozvoja vidieka a priamych platieb)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*COO.2296.100.2.6631133*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6</vt:lpwstr>
  </property>
  <property fmtid="{D5CDD505-2E9C-101B-9397-08002B2CF9AE}" pid="355" name="FSC#COOELAK@1.1001:CurrentUserEmail">
    <vt:lpwstr>jozef.jencik@land.gov.sk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COO.2296.100.2.6631133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