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E1ADF" w14:textId="77777777" w:rsidR="0047273D" w:rsidRPr="00DD7E59" w:rsidRDefault="0047273D" w:rsidP="006D5E5A">
      <w:pPr>
        <w:spacing w:before="60" w:after="60" w:line="240" w:lineRule="auto"/>
        <w:jc w:val="both"/>
        <w:rPr>
          <w:b/>
          <w:szCs w:val="24"/>
        </w:rPr>
      </w:pPr>
      <w:r w:rsidRPr="00DD7E59">
        <w:rPr>
          <w:b/>
          <w:color w:val="000000"/>
          <w:szCs w:val="24"/>
          <w:lang w:eastAsia="sk-SK"/>
        </w:rPr>
        <w:t>B. Osobitná časť</w:t>
      </w:r>
    </w:p>
    <w:p w14:paraId="43E9CAC8" w14:textId="77777777" w:rsidR="00C7135F" w:rsidRPr="00DD7E59" w:rsidRDefault="00C7135F" w:rsidP="006D5E5A">
      <w:pPr>
        <w:spacing w:before="60" w:after="60" w:line="240" w:lineRule="auto"/>
        <w:jc w:val="both"/>
        <w:rPr>
          <w:b/>
          <w:szCs w:val="24"/>
        </w:rPr>
      </w:pPr>
    </w:p>
    <w:p w14:paraId="7B15388A" w14:textId="77777777" w:rsidR="00C7135F" w:rsidRPr="00DD7E59" w:rsidRDefault="00C7135F" w:rsidP="006D5E5A">
      <w:pPr>
        <w:spacing w:before="60" w:after="60" w:line="240" w:lineRule="auto"/>
        <w:jc w:val="both"/>
        <w:rPr>
          <w:b/>
          <w:szCs w:val="24"/>
        </w:rPr>
      </w:pPr>
      <w:r w:rsidRPr="00DD7E59">
        <w:rPr>
          <w:b/>
          <w:szCs w:val="24"/>
        </w:rPr>
        <w:t>K čl. I</w:t>
      </w:r>
    </w:p>
    <w:p w14:paraId="7826F6D2" w14:textId="77777777" w:rsidR="009A0A01" w:rsidRPr="00DD7E59" w:rsidRDefault="009A0A01" w:rsidP="006D5E5A">
      <w:pPr>
        <w:spacing w:before="60" w:after="60" w:line="240" w:lineRule="auto"/>
        <w:jc w:val="both"/>
        <w:rPr>
          <w:b/>
          <w:szCs w:val="24"/>
        </w:rPr>
      </w:pPr>
    </w:p>
    <w:p w14:paraId="01177904" w14:textId="0B67BA6D" w:rsidR="00243604" w:rsidRDefault="00243604" w:rsidP="006D5E5A">
      <w:pPr>
        <w:spacing w:before="60" w:after="60" w:line="240" w:lineRule="auto"/>
        <w:jc w:val="both"/>
        <w:rPr>
          <w:b/>
          <w:szCs w:val="24"/>
        </w:rPr>
      </w:pPr>
      <w:r w:rsidRPr="00DD7E59">
        <w:rPr>
          <w:b/>
          <w:szCs w:val="24"/>
        </w:rPr>
        <w:t xml:space="preserve">K bodu </w:t>
      </w:r>
      <w:r>
        <w:rPr>
          <w:b/>
          <w:szCs w:val="24"/>
        </w:rPr>
        <w:t>1</w:t>
      </w:r>
    </w:p>
    <w:p w14:paraId="2567A424" w14:textId="23A71CD0" w:rsidR="00243604" w:rsidRPr="00243604" w:rsidRDefault="00243604" w:rsidP="006D5E5A">
      <w:pPr>
        <w:spacing w:before="60" w:after="60" w:line="240" w:lineRule="auto"/>
        <w:ind w:firstLine="708"/>
        <w:jc w:val="both"/>
        <w:rPr>
          <w:szCs w:val="24"/>
        </w:rPr>
      </w:pPr>
      <w:r>
        <w:rPr>
          <w:szCs w:val="24"/>
        </w:rPr>
        <w:t xml:space="preserve">Precizovanie ustanovenia s cieľom jasne definovať orgán zodpovedný za vypracovanie a schválenie systému </w:t>
      </w:r>
      <w:proofErr w:type="spellStart"/>
      <w:r>
        <w:rPr>
          <w:szCs w:val="24"/>
        </w:rPr>
        <w:t>kondicionality</w:t>
      </w:r>
      <w:proofErr w:type="spellEnd"/>
      <w:r>
        <w:rPr>
          <w:szCs w:val="24"/>
        </w:rPr>
        <w:t>.</w:t>
      </w:r>
    </w:p>
    <w:p w14:paraId="4D07A494" w14:textId="36A7109A" w:rsidR="00B27A54" w:rsidRPr="00DD7E59" w:rsidRDefault="00B27A54" w:rsidP="006D5E5A">
      <w:pPr>
        <w:spacing w:before="60" w:after="60" w:line="240" w:lineRule="auto"/>
        <w:jc w:val="both"/>
        <w:rPr>
          <w:b/>
          <w:szCs w:val="24"/>
        </w:rPr>
      </w:pPr>
      <w:r w:rsidRPr="00DD7E59">
        <w:rPr>
          <w:b/>
          <w:szCs w:val="24"/>
        </w:rPr>
        <w:t xml:space="preserve">K bodu </w:t>
      </w:r>
      <w:r w:rsidR="00243604">
        <w:rPr>
          <w:b/>
          <w:szCs w:val="24"/>
        </w:rPr>
        <w:t>2</w:t>
      </w:r>
    </w:p>
    <w:p w14:paraId="2F011DB9" w14:textId="7381A4CB" w:rsidR="00B27A54" w:rsidRPr="00DD7E59" w:rsidRDefault="00D86A68" w:rsidP="006D5E5A">
      <w:pPr>
        <w:spacing w:before="60" w:after="60" w:line="240" w:lineRule="auto"/>
        <w:ind w:firstLine="708"/>
        <w:jc w:val="both"/>
        <w:rPr>
          <w:szCs w:val="24"/>
        </w:rPr>
      </w:pPr>
      <w:r w:rsidRPr="00DD7E59">
        <w:rPr>
          <w:szCs w:val="24"/>
        </w:rPr>
        <w:t xml:space="preserve">Legislatívno-technická úprava </w:t>
      </w:r>
      <w:r w:rsidR="0073726A" w:rsidRPr="00DD7E59">
        <w:rPr>
          <w:szCs w:val="24"/>
        </w:rPr>
        <w:t>s cieľom zosúladenia pojmov</w:t>
      </w:r>
      <w:r w:rsidR="00B27A54" w:rsidRPr="00DD7E59">
        <w:rPr>
          <w:szCs w:val="24"/>
        </w:rPr>
        <w:t>.</w:t>
      </w:r>
    </w:p>
    <w:p w14:paraId="09D7DDB0" w14:textId="4280F49F" w:rsidR="009A0A01" w:rsidRPr="00DD7E59" w:rsidRDefault="009A0A01" w:rsidP="006D5E5A">
      <w:pPr>
        <w:spacing w:before="60" w:after="60" w:line="240" w:lineRule="auto"/>
        <w:jc w:val="both"/>
        <w:rPr>
          <w:b/>
          <w:szCs w:val="24"/>
        </w:rPr>
      </w:pPr>
      <w:r w:rsidRPr="00DD7E59">
        <w:rPr>
          <w:b/>
          <w:szCs w:val="24"/>
        </w:rPr>
        <w:t>K</w:t>
      </w:r>
      <w:r w:rsidR="00B27A54" w:rsidRPr="00DD7E59">
        <w:rPr>
          <w:b/>
          <w:szCs w:val="24"/>
        </w:rPr>
        <w:t> </w:t>
      </w:r>
      <w:r w:rsidRPr="00DD7E59">
        <w:rPr>
          <w:b/>
          <w:szCs w:val="24"/>
        </w:rPr>
        <w:t>bod</w:t>
      </w:r>
      <w:r w:rsidR="0004151F">
        <w:rPr>
          <w:b/>
          <w:szCs w:val="24"/>
        </w:rPr>
        <w:t>u 3</w:t>
      </w:r>
    </w:p>
    <w:p w14:paraId="64505CB0" w14:textId="3AA219AB" w:rsidR="00B27A54" w:rsidRPr="00DD7E59" w:rsidRDefault="00B27A54" w:rsidP="006D5E5A">
      <w:pPr>
        <w:spacing w:before="60" w:after="60" w:line="240" w:lineRule="auto"/>
        <w:ind w:firstLine="708"/>
        <w:jc w:val="both"/>
        <w:rPr>
          <w:b/>
        </w:rPr>
      </w:pPr>
      <w:r w:rsidRPr="00DD7E59">
        <w:rPr>
          <w:szCs w:val="24"/>
        </w:rPr>
        <w:t xml:space="preserve">V § 5 ods. 3 </w:t>
      </w:r>
      <w:r w:rsidR="00851A2C" w:rsidRPr="00DD7E59">
        <w:t>sa dopĺňa</w:t>
      </w:r>
      <w:r w:rsidRPr="00DD7E59">
        <w:t xml:space="preserve"> kompetencia </w:t>
      </w:r>
      <w:r w:rsidR="00544066" w:rsidRPr="00DD7E59">
        <w:t xml:space="preserve">ministerstva pôdohospodárstva </w:t>
      </w:r>
      <w:r w:rsidRPr="00DD7E59">
        <w:t xml:space="preserve">zabezpečovať plnenie </w:t>
      </w:r>
      <w:r w:rsidRPr="00DD7E59">
        <w:rPr>
          <w:color w:val="000000"/>
        </w:rPr>
        <w:t xml:space="preserve">úloh pri hodnotení </w:t>
      </w:r>
      <w:r w:rsidR="00BE0AC8">
        <w:t xml:space="preserve">Strategického plánu </w:t>
      </w:r>
      <w:r w:rsidR="00BE0AC8">
        <w:rPr>
          <w:color w:val="000000"/>
        </w:rPr>
        <w:t>spoločnej poľnohospodárskej politiky 2023 - 2027</w:t>
      </w:r>
      <w:r w:rsidR="00CF6A2A" w:rsidRPr="00DD7E59">
        <w:rPr>
          <w:color w:val="000000"/>
        </w:rPr>
        <w:t xml:space="preserve"> </w:t>
      </w:r>
      <w:r w:rsidRPr="00DD7E59">
        <w:rPr>
          <w:color w:val="000000"/>
        </w:rPr>
        <w:t xml:space="preserve">podľa </w:t>
      </w:r>
      <w:r w:rsidR="00CF6A2A" w:rsidRPr="00DD7E59">
        <w:rPr>
          <w:color w:val="000000"/>
        </w:rPr>
        <w:t>hlavy VII k</w:t>
      </w:r>
      <w:r w:rsidRPr="00DD7E59">
        <w:rPr>
          <w:color w:val="000000"/>
        </w:rPr>
        <w:t>apitoly IV nariadenia (EÚ) 2021/2115.</w:t>
      </w:r>
    </w:p>
    <w:p w14:paraId="07829959" w14:textId="60542077" w:rsidR="00B27A54" w:rsidRPr="00DD7E59" w:rsidRDefault="0004151F" w:rsidP="006D5E5A">
      <w:pPr>
        <w:spacing w:before="60" w:after="60" w:line="240" w:lineRule="auto"/>
        <w:jc w:val="both"/>
        <w:rPr>
          <w:b/>
          <w:szCs w:val="24"/>
        </w:rPr>
      </w:pPr>
      <w:r>
        <w:rPr>
          <w:b/>
          <w:szCs w:val="24"/>
        </w:rPr>
        <w:t>K bodu 4</w:t>
      </w:r>
    </w:p>
    <w:p w14:paraId="10BC74EF" w14:textId="2E63AEDE" w:rsidR="00B27A54" w:rsidRPr="00DD7E59" w:rsidRDefault="00B27A54" w:rsidP="006D5E5A">
      <w:pPr>
        <w:pStyle w:val="Normlnywebov"/>
        <w:widowControl w:val="0"/>
        <w:spacing w:before="60" w:beforeAutospacing="0" w:after="60" w:afterAutospacing="0"/>
        <w:ind w:firstLine="708"/>
        <w:jc w:val="both"/>
      </w:pPr>
      <w:r w:rsidRPr="00DD7E59">
        <w:t xml:space="preserve">V § 5 ods. 4 sa </w:t>
      </w:r>
      <w:r w:rsidR="001D7B75" w:rsidRPr="00DD7E59">
        <w:t>ustanovuje</w:t>
      </w:r>
      <w:r w:rsidRPr="00DD7E59">
        <w:t xml:space="preserve"> </w:t>
      </w:r>
      <w:r w:rsidR="0000779C" w:rsidRPr="00DD7E59">
        <w:t xml:space="preserve">kompetencia ministerstva pôdohospodárstva </w:t>
      </w:r>
      <w:r w:rsidRPr="00DD7E59">
        <w:t>zb</w:t>
      </w:r>
      <w:r w:rsidR="0000779C" w:rsidRPr="00DD7E59">
        <w:t>i</w:t>
      </w:r>
      <w:r w:rsidRPr="00DD7E59">
        <w:t>er</w:t>
      </w:r>
      <w:r w:rsidR="0000779C" w:rsidRPr="00DD7E59">
        <w:t>ať</w:t>
      </w:r>
      <w:r w:rsidRPr="00DD7E59">
        <w:t xml:space="preserve"> údaj</w:t>
      </w:r>
      <w:r w:rsidR="0000779C" w:rsidRPr="00DD7E59">
        <w:t>e</w:t>
      </w:r>
      <w:r w:rsidRPr="00DD7E59">
        <w:t xml:space="preserve">, ktoré sa používajú na hodnotenie </w:t>
      </w:r>
      <w:r w:rsidR="00BE0AC8">
        <w:t xml:space="preserve">Strategického plánu </w:t>
      </w:r>
      <w:r w:rsidR="00BE0AC8">
        <w:rPr>
          <w:color w:val="000000"/>
        </w:rPr>
        <w:t>spoločnej poľnohospodárskej politiky 2023 - 2027</w:t>
      </w:r>
      <w:r w:rsidRPr="00DD7E59">
        <w:t xml:space="preserve">, na analýzy, vypracovanie </w:t>
      </w:r>
      <w:r w:rsidR="005C7D96">
        <w:t>s</w:t>
      </w:r>
      <w:r w:rsidRPr="00DD7E59">
        <w:t xml:space="preserve">právy o poľnohospodárstve a potravinárstve v Slovenskej republike, </w:t>
      </w:r>
      <w:r w:rsidR="005C7D96">
        <w:t>s</w:t>
      </w:r>
      <w:r w:rsidRPr="00DD7E59">
        <w:t xml:space="preserve">právy o lesnom hospodárstve v Slovenskej republike, vypracovanie </w:t>
      </w:r>
      <w:r w:rsidR="00851A2C" w:rsidRPr="00DD7E59">
        <w:rPr>
          <w:color w:val="000000"/>
        </w:rPr>
        <w:t>integrovaných environmentálnych</w:t>
      </w:r>
      <w:r w:rsidR="00737081">
        <w:rPr>
          <w:color w:val="000000"/>
        </w:rPr>
        <w:t xml:space="preserve"> </w:t>
      </w:r>
      <w:r w:rsidRPr="00DD7E59">
        <w:rPr>
          <w:color w:val="000000"/>
        </w:rPr>
        <w:t xml:space="preserve">a ekonomických účtov pre lesy, </w:t>
      </w:r>
      <w:r w:rsidRPr="00DD7E59">
        <w:t xml:space="preserve">vypracovanie </w:t>
      </w:r>
      <w:r w:rsidR="005C7D96">
        <w:t>e</w:t>
      </w:r>
      <w:r w:rsidRPr="00DD7E59">
        <w:t>kono</w:t>
      </w:r>
      <w:r w:rsidR="006D5E5A">
        <w:t xml:space="preserve">mického </w:t>
      </w:r>
      <w:r w:rsidR="00851A2C" w:rsidRPr="00DD7E59">
        <w:t>poľnohospodárskeho účtu</w:t>
      </w:r>
      <w:r w:rsidR="00737081">
        <w:t xml:space="preserve"> </w:t>
      </w:r>
      <w:r w:rsidR="00800C68" w:rsidRPr="00DD7E59">
        <w:t>a povinnosť subjektov,</w:t>
      </w:r>
      <w:r w:rsidR="006D5E5A">
        <w:t xml:space="preserve"> ktoré vykonávajú činnosť </w:t>
      </w:r>
      <w:r w:rsidR="00800C68" w:rsidRPr="00DD7E59">
        <w:t xml:space="preserve">v oblasti poľnohospodárstva, potravinárstva, lesného hospodárstva alebo rybného hospodárstva poskytnúť na účely § 5 ods. 3 písm. c) d) a h) ministerstvu pôdohospodárstva ním požadované údaje v lehote, ktorú im určí. </w:t>
      </w:r>
    </w:p>
    <w:p w14:paraId="2DA9CB40" w14:textId="13858C4F" w:rsidR="00B27A54" w:rsidRPr="00DD7E59" w:rsidRDefault="000A12C0" w:rsidP="006D5E5A">
      <w:pPr>
        <w:pStyle w:val="Normlnywebov"/>
        <w:widowControl w:val="0"/>
        <w:spacing w:before="60" w:beforeAutospacing="0" w:after="60" w:afterAutospacing="0"/>
        <w:ind w:firstLine="708"/>
        <w:jc w:val="both"/>
      </w:pPr>
      <w:r>
        <w:t>Účelom získavania údajov</w:t>
      </w:r>
      <w:r w:rsidR="00B27A54" w:rsidRPr="00DD7E59">
        <w:t xml:space="preserve"> je </w:t>
      </w:r>
      <w:r w:rsidR="00851A2C" w:rsidRPr="00DD7E59">
        <w:t xml:space="preserve">zabezpečovať informácie o stave </w:t>
      </w:r>
      <w:r w:rsidR="00B27A54" w:rsidRPr="00DD7E59">
        <w:t xml:space="preserve">poľnohospodárstva, potravinárstva, </w:t>
      </w:r>
      <w:r w:rsidR="00B27A54" w:rsidRPr="00DD7E59">
        <w:rPr>
          <w:color w:val="000000"/>
        </w:rPr>
        <w:t>lesného hospodárstva alebo rybného hospodárstva</w:t>
      </w:r>
      <w:r w:rsidR="00B27A54" w:rsidRPr="00DD7E59">
        <w:t>. Tieto informácie slúžia na posúdenie účinnosti nástrojov</w:t>
      </w:r>
      <w:r w:rsidR="00737081">
        <w:t xml:space="preserve"> spoločnej</w:t>
      </w:r>
      <w:r w:rsidR="00B27A54" w:rsidRPr="00DD7E59">
        <w:t xml:space="preserve"> poľnohospodárskej politiky, analýzy údajov štatistického zisťovania</w:t>
      </w:r>
      <w:r w:rsidR="00737081">
        <w:t>,</w:t>
      </w:r>
      <w:r w:rsidR="00B27A54" w:rsidRPr="00DD7E59">
        <w:t xml:space="preserve"> môžu viesť ku zmene</w:t>
      </w:r>
      <w:r w:rsidR="00851A2C" w:rsidRPr="00DD7E59">
        <w:t>,</w:t>
      </w:r>
      <w:r w:rsidR="00B27A54" w:rsidRPr="00DD7E59">
        <w:t xml:space="preserve"> či návrhu nových podporných nástrojov</w:t>
      </w:r>
      <w:r w:rsidR="00B27A54" w:rsidRPr="00737081">
        <w:t>.</w:t>
      </w:r>
      <w:r w:rsidR="00737081">
        <w:t xml:space="preserve"> </w:t>
      </w:r>
      <w:r w:rsidR="00B27A54" w:rsidRPr="00DD7E59">
        <w:t xml:space="preserve">Oslovené </w:t>
      </w:r>
      <w:r>
        <w:t>subjekty</w:t>
      </w:r>
      <w:r w:rsidR="00B27A54" w:rsidRPr="00DD7E59">
        <w:t xml:space="preserve"> poskytnú údaje bezodplatne. V súvislosti</w:t>
      </w:r>
      <w:r w:rsidR="00851A2C" w:rsidRPr="00DD7E59">
        <w:t xml:space="preserve"> s </w:t>
      </w:r>
      <w:r w:rsidR="00B27A54" w:rsidRPr="00DD7E59">
        <w:t xml:space="preserve">poskytovaním údajov sa nezavádza pre dotknuté subjekty žiadna sankcia. </w:t>
      </w:r>
    </w:p>
    <w:p w14:paraId="4F9BF947" w14:textId="2D8251E5" w:rsidR="00D86A68" w:rsidRPr="00DD7E59" w:rsidRDefault="0004151F" w:rsidP="006D5E5A">
      <w:pPr>
        <w:spacing w:before="60" w:after="60" w:line="240" w:lineRule="auto"/>
        <w:jc w:val="both"/>
        <w:rPr>
          <w:b/>
          <w:szCs w:val="24"/>
        </w:rPr>
      </w:pPr>
      <w:r>
        <w:rPr>
          <w:b/>
          <w:szCs w:val="24"/>
        </w:rPr>
        <w:t>K bodu 5</w:t>
      </w:r>
    </w:p>
    <w:p w14:paraId="1B90C3C8" w14:textId="0849678C" w:rsidR="00C67E47" w:rsidRPr="00DD7E59" w:rsidRDefault="00737081" w:rsidP="006D5E5A">
      <w:pPr>
        <w:spacing w:before="60" w:after="60" w:line="240" w:lineRule="auto"/>
        <w:ind w:firstLine="708"/>
        <w:jc w:val="both"/>
        <w:rPr>
          <w:szCs w:val="24"/>
        </w:rPr>
      </w:pPr>
      <w:r>
        <w:rPr>
          <w:szCs w:val="24"/>
        </w:rPr>
        <w:t>P</w:t>
      </w:r>
      <w:r w:rsidR="00C67E47" w:rsidRPr="00DD7E59">
        <w:rPr>
          <w:szCs w:val="24"/>
        </w:rPr>
        <w:t xml:space="preserve">recizujú </w:t>
      </w:r>
      <w:r>
        <w:rPr>
          <w:szCs w:val="24"/>
        </w:rPr>
        <w:t xml:space="preserve">sa </w:t>
      </w:r>
      <w:r w:rsidR="00C67E47" w:rsidRPr="00DD7E59">
        <w:rPr>
          <w:szCs w:val="24"/>
        </w:rPr>
        <w:t>ustanovenia týkajúce sa informačnej siete poľnohospodárskej udržateľnosti</w:t>
      </w:r>
      <w:r>
        <w:rPr>
          <w:szCs w:val="24"/>
        </w:rPr>
        <w:t xml:space="preserve"> v Slovenskej republike</w:t>
      </w:r>
      <w:r w:rsidR="00DD7E59" w:rsidRPr="00DD7E59">
        <w:rPr>
          <w:szCs w:val="24"/>
        </w:rPr>
        <w:t>.</w:t>
      </w:r>
      <w:r w:rsidR="00716E30">
        <w:rPr>
          <w:szCs w:val="24"/>
        </w:rPr>
        <w:t xml:space="preserve"> </w:t>
      </w:r>
      <w:r w:rsidR="00BA7575">
        <w:t>Ministerstvo pôdohospodárstva</w:t>
      </w:r>
      <w:r w:rsidR="00716E30">
        <w:t xml:space="preserve"> zberá údaje o poľnohospodárskych podnikoch na základe </w:t>
      </w:r>
      <w:r w:rsidR="00716E30">
        <w:rPr>
          <w:szCs w:val="24"/>
        </w:rPr>
        <w:t>n</w:t>
      </w:r>
      <w:r w:rsidR="00716E30" w:rsidRPr="003B76FB">
        <w:rPr>
          <w:szCs w:val="24"/>
        </w:rPr>
        <w:t>ariadenie Rady (ES) č. 1217/2009 z 30. novembra 2009 o vytvorení informačnej siete poľnohospodárskej udržateľnosti</w:t>
      </w:r>
      <w:r w:rsidR="00716E30">
        <w:rPr>
          <w:szCs w:val="24"/>
        </w:rPr>
        <w:t xml:space="preserve"> (kodifikované znenie)</w:t>
      </w:r>
      <w:r w:rsidR="00716E30" w:rsidRPr="003B76FB">
        <w:rPr>
          <w:szCs w:val="24"/>
        </w:rPr>
        <w:t xml:space="preserve"> (Ú. v. EÚ L 3</w:t>
      </w:r>
      <w:r w:rsidR="00716E30">
        <w:rPr>
          <w:szCs w:val="24"/>
        </w:rPr>
        <w:t>28, 15.12. 2009) v platnom znení;</w:t>
      </w:r>
      <w:r w:rsidR="00716E30">
        <w:t xml:space="preserve"> údaje sa</w:t>
      </w:r>
      <w:r w:rsidR="00BA7575">
        <w:t xml:space="preserve"> následne</w:t>
      </w:r>
      <w:r w:rsidR="00716E30">
        <w:t xml:space="preserve"> odosielajú prostredníctvom aplikácie RICA v anonymizovanej forme. Navrhuje sa ustanoviť rozsah osobných údajov, ktoré je </w:t>
      </w:r>
      <w:r w:rsidR="00BA7575">
        <w:t>ministerstvo pôdohospodárstva</w:t>
      </w:r>
      <w:r w:rsidR="00716E30">
        <w:t xml:space="preserve"> oprávnen</w:t>
      </w:r>
      <w:r w:rsidR="00BA7575">
        <w:t>é</w:t>
      </w:r>
      <w:r w:rsidR="00716E30">
        <w:t xml:space="preserve"> spracúvať pre účel zber</w:t>
      </w:r>
      <w:r w:rsidR="004F38B6">
        <w:t>u</w:t>
      </w:r>
      <w:r w:rsidR="00716E30">
        <w:t xml:space="preserve"> údajov o poľnohospodárskych podnikoch.</w:t>
      </w:r>
    </w:p>
    <w:p w14:paraId="398D0AA0" w14:textId="075F91B7" w:rsidR="00C67E47" w:rsidRPr="00DD7E59" w:rsidRDefault="0004151F" w:rsidP="006D5E5A">
      <w:pPr>
        <w:spacing w:before="60" w:after="60" w:line="240" w:lineRule="auto"/>
        <w:jc w:val="both"/>
        <w:rPr>
          <w:b/>
          <w:szCs w:val="24"/>
        </w:rPr>
      </w:pPr>
      <w:r>
        <w:rPr>
          <w:b/>
          <w:szCs w:val="24"/>
        </w:rPr>
        <w:t>K bodu 6</w:t>
      </w:r>
    </w:p>
    <w:p w14:paraId="7D19A5BA" w14:textId="6BDAA3D1" w:rsidR="00DD7E59" w:rsidRDefault="0067733C" w:rsidP="006D5E5A">
      <w:pPr>
        <w:spacing w:before="60" w:after="60" w:line="240" w:lineRule="auto"/>
        <w:ind w:firstLine="708"/>
        <w:jc w:val="both"/>
        <w:rPr>
          <w:szCs w:val="24"/>
        </w:rPr>
      </w:pPr>
      <w:r w:rsidRPr="00DD7E59">
        <w:rPr>
          <w:szCs w:val="24"/>
        </w:rPr>
        <w:t xml:space="preserve">Dopĺňajú sa nové </w:t>
      </w:r>
      <w:r w:rsidR="00737081">
        <w:rPr>
          <w:szCs w:val="24"/>
        </w:rPr>
        <w:t>kompetencie</w:t>
      </w:r>
      <w:r w:rsidRPr="00DD7E59">
        <w:rPr>
          <w:szCs w:val="24"/>
        </w:rPr>
        <w:t xml:space="preserve"> Pôdohospodárskej platobnej agentúry</w:t>
      </w:r>
      <w:r w:rsidR="00D243E6">
        <w:rPr>
          <w:szCs w:val="24"/>
        </w:rPr>
        <w:t xml:space="preserve"> (ďalej len „platobná agentúra“)</w:t>
      </w:r>
      <w:r w:rsidRPr="00DD7E59">
        <w:rPr>
          <w:szCs w:val="24"/>
        </w:rPr>
        <w:t xml:space="preserve">. </w:t>
      </w:r>
    </w:p>
    <w:p w14:paraId="7D265E1F" w14:textId="77777777" w:rsidR="005C7D96" w:rsidRDefault="00737081" w:rsidP="006D5E5A">
      <w:pPr>
        <w:spacing w:before="60" w:after="60" w:line="240" w:lineRule="auto"/>
        <w:ind w:firstLine="708"/>
        <w:jc w:val="both"/>
        <w:rPr>
          <w:szCs w:val="24"/>
        </w:rPr>
      </w:pPr>
      <w:r>
        <w:rPr>
          <w:szCs w:val="24"/>
        </w:rPr>
        <w:t>N</w:t>
      </w:r>
      <w:r w:rsidR="0067733C" w:rsidRPr="00DD7E59">
        <w:rPr>
          <w:szCs w:val="24"/>
        </w:rPr>
        <w:t>anovo</w:t>
      </w:r>
      <w:r>
        <w:rPr>
          <w:szCs w:val="24"/>
        </w:rPr>
        <w:t xml:space="preserve"> sa</w:t>
      </w:r>
      <w:r w:rsidR="0067733C" w:rsidRPr="00DD7E59">
        <w:rPr>
          <w:szCs w:val="24"/>
        </w:rPr>
        <w:t xml:space="preserve"> ustanovuje jej právomoc udeľovať dovozné alebo vývozné licencie podľa čl. 1 písm. a) delegovaného nariadenia </w:t>
      </w:r>
      <w:r w:rsidR="0067733C" w:rsidRPr="00DD7E59">
        <w:rPr>
          <w:bCs/>
          <w:szCs w:val="24"/>
        </w:rPr>
        <w:t xml:space="preserve">Komisie (EÚ) 2016/1237 z 18. mája 2016, ktorým sa dopĺňa nariadenie Európskeho parlamentu a Rady (EÚ) č. 1308/2013, pokiaľ ide o pravidlá uplatňovania </w:t>
      </w:r>
      <w:r w:rsidR="0067733C" w:rsidRPr="00DD7E59">
        <w:rPr>
          <w:bCs/>
          <w:szCs w:val="24"/>
        </w:rPr>
        <w:lastRenderedPageBreak/>
        <w:t>systému dovozných a vývozných licencií, a ktorým sa dopĺňa nariadenie Európskeho parlamentu a Rady (EÚ) č. 1306/2013, pokiaľ ide o pravidlá týkajúce sa uvoľnenia a prepadnutia zábezpeky zloženej pre takéto licencie, ktorým sa menia nariadenia Komisie (ES) č. 2535/2001, (ES) č. 1342/2003, (ES) č. 2336/2003, (ES) č. 951/2006, (ES) č. 341/2007 a (ES) č. 382/2008</w:t>
      </w:r>
      <w:r w:rsidR="00776C96">
        <w:rPr>
          <w:bCs/>
          <w:szCs w:val="24"/>
        </w:rPr>
        <w:t xml:space="preserve"> </w:t>
      </w:r>
      <w:r w:rsidR="0067733C" w:rsidRPr="00DD7E59">
        <w:rPr>
          <w:bCs/>
          <w:szCs w:val="24"/>
        </w:rPr>
        <w:t xml:space="preserve">a zrušujú nariadenia Komisie (ES) č. 2390/98, (ES) č. 1345/2005, (ES) č. 376/2008 a (ES) č. 507/2008 </w:t>
      </w:r>
      <w:r w:rsidR="0067733C" w:rsidRPr="00DD7E59">
        <w:rPr>
          <w:rFonts w:hint="eastAsia"/>
          <w:bCs/>
          <w:szCs w:val="24"/>
        </w:rPr>
        <w:t>(Ú. v. E</w:t>
      </w:r>
      <w:r w:rsidR="0067733C" w:rsidRPr="00DD7E59">
        <w:rPr>
          <w:bCs/>
          <w:szCs w:val="24"/>
        </w:rPr>
        <w:t>S</w:t>
      </w:r>
      <w:r w:rsidR="0067733C" w:rsidRPr="00DD7E59">
        <w:rPr>
          <w:rFonts w:hint="eastAsia"/>
          <w:bCs/>
          <w:szCs w:val="24"/>
        </w:rPr>
        <w:t xml:space="preserve"> L</w:t>
      </w:r>
      <w:r w:rsidR="0067733C" w:rsidRPr="00DD7E59">
        <w:rPr>
          <w:bCs/>
          <w:szCs w:val="24"/>
        </w:rPr>
        <w:t> </w:t>
      </w:r>
      <w:r w:rsidR="0067733C" w:rsidRPr="00DD7E59">
        <w:rPr>
          <w:rFonts w:hint="eastAsia"/>
          <w:bCs/>
          <w:szCs w:val="24"/>
        </w:rPr>
        <w:t>206 30.7.2016)</w:t>
      </w:r>
      <w:r w:rsidR="0067733C" w:rsidRPr="00DD7E59">
        <w:rPr>
          <w:bCs/>
          <w:szCs w:val="24"/>
        </w:rPr>
        <w:t xml:space="preserve"> v platnom znení </w:t>
      </w:r>
      <w:r w:rsidR="0067733C" w:rsidRPr="00DD7E59">
        <w:rPr>
          <w:szCs w:val="24"/>
        </w:rPr>
        <w:t>na poľnohospodárske výrobky</w:t>
      </w:r>
      <w:r w:rsidR="0067733C" w:rsidRPr="00DD7E59">
        <w:rPr>
          <w:bCs/>
          <w:iCs/>
          <w:szCs w:val="24"/>
          <w:lang w:bidi="sk-SK"/>
        </w:rPr>
        <w:t xml:space="preserve"> uvedené v prílohe I k Zmluve o fungovaní Európskej únie (Ú. v. EÚ C 202, 7.6.2016) (ďalej len „ZFEÚ“) v platnom znení (ďalej len „poľnohospodársky výrobok“)</w:t>
      </w:r>
      <w:r w:rsidR="0067733C" w:rsidRPr="00DD7E59">
        <w:rPr>
          <w:szCs w:val="24"/>
        </w:rPr>
        <w:t>, ktoré patria pod spoločnú organizáciu poľnohospodárskych trhov</w:t>
      </w:r>
      <w:r w:rsidR="0067733C" w:rsidRPr="00DD7E59">
        <w:rPr>
          <w:rFonts w:eastAsia="Calibri"/>
          <w:bCs/>
          <w:iCs/>
          <w:szCs w:val="24"/>
        </w:rPr>
        <w:t xml:space="preserve"> </w:t>
      </w:r>
      <w:r w:rsidR="0067733C" w:rsidRPr="00DD7E59">
        <w:rPr>
          <w:bCs/>
          <w:iCs/>
          <w:szCs w:val="24"/>
        </w:rPr>
        <w:t>podľa čl. 40 ods. 1 ZFEÚ v platnom znení (ďalej len „spoločná organizácia poľnohospodárskych trhov“)</w:t>
      </w:r>
      <w:r w:rsidR="0067733C" w:rsidRPr="00DD7E59">
        <w:rPr>
          <w:szCs w:val="24"/>
        </w:rPr>
        <w:t>, v prípadoch, v ktorých sa takáto licencia vyžaduje (ďalej len „licencia“). K tejto právomoci sa zároveň dopĺňa právomoc udeľovať náhradnú licenciu, vydávať náhradný výpis z licencie, odnímať licenciu alebo jej výpis, potvrdzovať</w:t>
      </w:r>
      <w:r w:rsidR="00851A2C" w:rsidRPr="00DD7E59">
        <w:rPr>
          <w:szCs w:val="24"/>
        </w:rPr>
        <w:t xml:space="preserve"> prevod práv vyplývajúcich z</w:t>
      </w:r>
      <w:r w:rsidR="000F1C08">
        <w:rPr>
          <w:szCs w:val="24"/>
        </w:rPr>
        <w:t> </w:t>
      </w:r>
      <w:r w:rsidR="0067733C" w:rsidRPr="00DD7E59">
        <w:rPr>
          <w:szCs w:val="24"/>
        </w:rPr>
        <w:t xml:space="preserve">licencie alebo </w:t>
      </w:r>
      <w:r w:rsidR="00851A2C" w:rsidRPr="00DD7E59">
        <w:rPr>
          <w:szCs w:val="24"/>
        </w:rPr>
        <w:t>jej výpisu na</w:t>
      </w:r>
      <w:r w:rsidR="000F1C08">
        <w:rPr>
          <w:szCs w:val="24"/>
        </w:rPr>
        <w:t> </w:t>
      </w:r>
      <w:r w:rsidR="0067733C" w:rsidRPr="00DD7E59">
        <w:rPr>
          <w:szCs w:val="24"/>
        </w:rPr>
        <w:t>inú osobu, určovať</w:t>
      </w:r>
      <w:r w:rsidR="00851A2C" w:rsidRPr="00DD7E59">
        <w:rPr>
          <w:szCs w:val="24"/>
        </w:rPr>
        <w:t xml:space="preserve"> lehotu, v</w:t>
      </w:r>
      <w:r w:rsidR="000F1C08">
        <w:rPr>
          <w:szCs w:val="24"/>
        </w:rPr>
        <w:t> </w:t>
      </w:r>
      <w:r w:rsidR="0067733C" w:rsidRPr="00DD7E59">
        <w:rPr>
          <w:szCs w:val="24"/>
        </w:rPr>
        <w:t xml:space="preserve">ktorej sa platobnej agentúre musia </w:t>
      </w:r>
      <w:r w:rsidR="00851A2C" w:rsidRPr="00DD7E59">
        <w:rPr>
          <w:szCs w:val="24"/>
        </w:rPr>
        <w:t>poskytnúť doklady preukazujúce,</w:t>
      </w:r>
      <w:r w:rsidR="00776C96">
        <w:rPr>
          <w:szCs w:val="24"/>
        </w:rPr>
        <w:t xml:space="preserve"> </w:t>
      </w:r>
      <w:r w:rsidR="0067733C" w:rsidRPr="00DD7E59">
        <w:rPr>
          <w:szCs w:val="24"/>
        </w:rPr>
        <w:t>že poľnohospodárske výrobky, na ktoré je udelená licencia, spĺňajú podmienky, ktoré podľa osobitného predpisu (</w:t>
      </w:r>
      <w:r w:rsidR="0067733C" w:rsidRPr="00DD7E59">
        <w:rPr>
          <w:i/>
          <w:szCs w:val="24"/>
        </w:rPr>
        <w:t>konkrétne podľa </w:t>
      </w:r>
      <w:r w:rsidR="0067733C" w:rsidRPr="00DD7E59">
        <w:rPr>
          <w:bCs/>
          <w:i/>
          <w:szCs w:val="24"/>
        </w:rPr>
        <w:t>čl. 9 ods. 4 delegovaného nariadenia (EÚ) 2016/1237</w:t>
      </w:r>
      <w:r w:rsidR="0067733C" w:rsidRPr="00DD7E59">
        <w:rPr>
          <w:szCs w:val="24"/>
        </w:rPr>
        <w:t>) musia spĺňať po jej udelení, predlžovať lehotu, v ktorej musia poľnohospodárske výrobky, na ktoré je udelená licencia, tieto podmienky spĺňať, rušiť povinnosť p</w:t>
      </w:r>
      <w:r w:rsidR="0067733C" w:rsidRPr="00DD7E59">
        <w:rPr>
          <w:rFonts w:hint="eastAsia"/>
          <w:szCs w:val="24"/>
        </w:rPr>
        <w:t>repustiť do</w:t>
      </w:r>
      <w:r w:rsidR="0067733C" w:rsidRPr="00DD7E59">
        <w:rPr>
          <w:szCs w:val="24"/>
        </w:rPr>
        <w:t> </w:t>
      </w:r>
      <w:r w:rsidR="0067733C" w:rsidRPr="00DD7E59">
        <w:rPr>
          <w:rFonts w:hint="eastAsia"/>
          <w:szCs w:val="24"/>
        </w:rPr>
        <w:t xml:space="preserve">voľného obehu </w:t>
      </w:r>
      <w:r w:rsidR="0067733C" w:rsidRPr="00DD7E59">
        <w:rPr>
          <w:szCs w:val="24"/>
        </w:rPr>
        <w:t xml:space="preserve">v Európskej únii </w:t>
      </w:r>
      <w:r w:rsidR="0067733C" w:rsidRPr="00DD7E59">
        <w:rPr>
          <w:rFonts w:hint="eastAsia"/>
          <w:szCs w:val="24"/>
        </w:rPr>
        <w:t xml:space="preserve">alebo vyviezť </w:t>
      </w:r>
      <w:r w:rsidR="0067733C" w:rsidRPr="00DD7E59">
        <w:rPr>
          <w:szCs w:val="24"/>
        </w:rPr>
        <w:t xml:space="preserve">z Európskej únie poľnohospodárske </w:t>
      </w:r>
      <w:r w:rsidR="0067733C" w:rsidRPr="00DD7E59">
        <w:rPr>
          <w:rFonts w:hint="eastAsia"/>
          <w:szCs w:val="24"/>
        </w:rPr>
        <w:t>výrobky</w:t>
      </w:r>
      <w:r w:rsidR="0067733C" w:rsidRPr="00DD7E59">
        <w:rPr>
          <w:szCs w:val="24"/>
        </w:rPr>
        <w:t xml:space="preserve"> v množstve, na ktoré je licencia udelená</w:t>
      </w:r>
      <w:r w:rsidR="008A006F">
        <w:rPr>
          <w:szCs w:val="24"/>
        </w:rPr>
        <w:t>,</w:t>
      </w:r>
      <w:r w:rsidR="0067733C" w:rsidRPr="00DD7E59">
        <w:rPr>
          <w:szCs w:val="24"/>
        </w:rPr>
        <w:t xml:space="preserve"> a predlžovať lehotu na predloženie dôkazu o prepustení poľnohospodárskych výrobkov, na ktoré je udelená licencia, do voľného obehu v Európskej únii. </w:t>
      </w:r>
    </w:p>
    <w:p w14:paraId="2541AE90" w14:textId="36350B45" w:rsidR="00DD7E59" w:rsidRPr="005747F2" w:rsidRDefault="0067733C" w:rsidP="006D5E5A">
      <w:pPr>
        <w:spacing w:before="60" w:after="60" w:line="240" w:lineRule="auto"/>
        <w:ind w:firstLine="708"/>
        <w:jc w:val="both"/>
        <w:rPr>
          <w:bCs/>
          <w:szCs w:val="24"/>
        </w:rPr>
      </w:pPr>
      <w:r w:rsidRPr="00DD7E59">
        <w:rPr>
          <w:szCs w:val="24"/>
        </w:rPr>
        <w:t xml:space="preserve">Vo vzťahu k licenciám, ktoré v rámci Európskej únie udeľuje platobná agentúra, sa jej ďalej dopĺňa právomoc schvaľovať registráciu alebo zmenu registrácie hospodárskych subjektov v elektronickom systéme </w:t>
      </w:r>
      <w:r w:rsidRPr="00DD7E59">
        <w:rPr>
          <w:rFonts w:hint="eastAsia"/>
          <w:szCs w:val="24"/>
        </w:rPr>
        <w:t>registrácie a identifikácie hospodárskych subjektov žiadajúcich o</w:t>
      </w:r>
      <w:r w:rsidRPr="00DD7E59">
        <w:rPr>
          <w:szCs w:val="24"/>
        </w:rPr>
        <w:t> </w:t>
      </w:r>
      <w:r w:rsidRPr="00DD7E59">
        <w:rPr>
          <w:rFonts w:hint="eastAsia"/>
          <w:szCs w:val="24"/>
        </w:rPr>
        <w:t>licenciu</w:t>
      </w:r>
      <w:r w:rsidRPr="00DD7E59">
        <w:rPr>
          <w:szCs w:val="24"/>
        </w:rPr>
        <w:t xml:space="preserve">, ako aj právomoc odnímať túto registráciu, najmä podľa čl. 13 ods. 10 </w:t>
      </w:r>
      <w:r w:rsidRPr="00DD7E59">
        <w:rPr>
          <w:bCs/>
          <w:szCs w:val="24"/>
        </w:rPr>
        <w:t>delegovaného nari</w:t>
      </w:r>
      <w:r w:rsidR="00851A2C" w:rsidRPr="00DD7E59">
        <w:rPr>
          <w:bCs/>
          <w:szCs w:val="24"/>
        </w:rPr>
        <w:t>adenia Komisie (EÚ) 2020/760 zo</w:t>
      </w:r>
      <w:r w:rsidR="00DE56C1">
        <w:rPr>
          <w:bCs/>
          <w:szCs w:val="24"/>
        </w:rPr>
        <w:t> </w:t>
      </w:r>
      <w:r w:rsidRPr="00DD7E59">
        <w:rPr>
          <w:bCs/>
          <w:szCs w:val="24"/>
        </w:rPr>
        <w:t>17. decembra 2019, ktorým sa dopĺňa nariadenie Európskeho parlamentu a Rady (EÚ) č. 1308/2013, pokiaľ ide o p</w:t>
      </w:r>
      <w:r w:rsidR="00851A2C" w:rsidRPr="00DD7E59">
        <w:rPr>
          <w:bCs/>
          <w:szCs w:val="24"/>
        </w:rPr>
        <w:t>ravidlá správy dovozných</w:t>
      </w:r>
      <w:r w:rsidR="00776C96">
        <w:rPr>
          <w:bCs/>
          <w:szCs w:val="24"/>
        </w:rPr>
        <w:t xml:space="preserve"> </w:t>
      </w:r>
      <w:r w:rsidRPr="00DD7E59">
        <w:rPr>
          <w:bCs/>
          <w:szCs w:val="24"/>
        </w:rPr>
        <w:t xml:space="preserve">a vývozných colných kvót, ktoré podliehajú licenciám, a ktorým sa dopĺňa nariadenie Európskeho parlamentu a Rady (EÚ) č. 1306/2013, pokiaľ ide o zloženie zábezpeky pri správe colných kvót </w:t>
      </w:r>
      <w:r w:rsidRPr="00DD7E59">
        <w:rPr>
          <w:rFonts w:hint="eastAsia"/>
          <w:bCs/>
          <w:szCs w:val="24"/>
        </w:rPr>
        <w:t>(Ú. v. E</w:t>
      </w:r>
      <w:r w:rsidRPr="00DD7E59">
        <w:rPr>
          <w:bCs/>
          <w:szCs w:val="24"/>
        </w:rPr>
        <w:t>S</w:t>
      </w:r>
      <w:r w:rsidRPr="00DD7E59">
        <w:rPr>
          <w:rFonts w:hint="eastAsia"/>
          <w:bCs/>
          <w:szCs w:val="24"/>
        </w:rPr>
        <w:t xml:space="preserve"> L 185 12.6.2020)</w:t>
      </w:r>
      <w:r w:rsidRPr="00DD7E59">
        <w:rPr>
          <w:bCs/>
          <w:szCs w:val="24"/>
        </w:rPr>
        <w:t xml:space="preserve">. Keďže sa zároveň dopĺňa, že platobná agentúra koná vo veciach registrácie hospodárskych subjektov v elektronickom systéme </w:t>
      </w:r>
      <w:r w:rsidR="00851A2C" w:rsidRPr="00DD7E59">
        <w:rPr>
          <w:rFonts w:hint="eastAsia"/>
          <w:bCs/>
          <w:szCs w:val="24"/>
        </w:rPr>
        <w:t>registrácie</w:t>
      </w:r>
      <w:r w:rsidR="00776C96">
        <w:rPr>
          <w:bCs/>
          <w:szCs w:val="24"/>
        </w:rPr>
        <w:t xml:space="preserve"> </w:t>
      </w:r>
      <w:r w:rsidRPr="00DD7E59">
        <w:rPr>
          <w:rFonts w:hint="eastAsia"/>
          <w:bCs/>
          <w:szCs w:val="24"/>
        </w:rPr>
        <w:t>a identifikácie hospodárskych subjektov žiadajúcich o</w:t>
      </w:r>
      <w:r w:rsidR="00851A2C" w:rsidRPr="00DD7E59">
        <w:rPr>
          <w:bCs/>
          <w:szCs w:val="24"/>
        </w:rPr>
        <w:t xml:space="preserve"> </w:t>
      </w:r>
      <w:r w:rsidRPr="00DD7E59">
        <w:rPr>
          <w:rFonts w:hint="eastAsia"/>
          <w:bCs/>
          <w:szCs w:val="24"/>
        </w:rPr>
        <w:t>licenciu</w:t>
      </w:r>
      <w:r w:rsidRPr="00DD7E59">
        <w:rPr>
          <w:bCs/>
          <w:szCs w:val="24"/>
        </w:rPr>
        <w:t xml:space="preserve"> všeobecne, tak sa tým platobnej agentúre zároveň vo vzťahu k ňou udeľovaným licenciám ustanovuje povinnosť oznamovať príslušným žiadateľom registráciu alebo zmenu registrácie hospodárskych subjektov v elektronickom systéme </w:t>
      </w:r>
      <w:r w:rsidRPr="00DD7E59">
        <w:rPr>
          <w:rFonts w:hint="eastAsia"/>
          <w:bCs/>
          <w:szCs w:val="24"/>
        </w:rPr>
        <w:t>registrácie a identifikácie hospodárskych subjektov žiadajúcich o</w:t>
      </w:r>
      <w:r w:rsidR="00851A2C" w:rsidRPr="00DD7E59">
        <w:rPr>
          <w:bCs/>
          <w:szCs w:val="24"/>
        </w:rPr>
        <w:t> </w:t>
      </w:r>
      <w:r w:rsidRPr="00DD7E59">
        <w:rPr>
          <w:rFonts w:hint="eastAsia"/>
          <w:bCs/>
          <w:szCs w:val="24"/>
        </w:rPr>
        <w:t>licenciu</w:t>
      </w:r>
      <w:r w:rsidR="00851A2C" w:rsidRPr="00DD7E59">
        <w:rPr>
          <w:bCs/>
          <w:szCs w:val="24"/>
        </w:rPr>
        <w:t xml:space="preserve"> podľa čl. </w:t>
      </w:r>
      <w:r w:rsidRPr="00DD7E59">
        <w:rPr>
          <w:bCs/>
          <w:szCs w:val="24"/>
        </w:rPr>
        <w:t xml:space="preserve">13 ods. 7 delegovaného nariadenia (EÚ) 2020/760. Taktiež sa platobnej agentúre nanovo ustanovuje právomoc oprávňovať na dovoz poľnohospodárskych výrobkov, ktoré </w:t>
      </w:r>
      <w:r w:rsidR="006D5E5A">
        <w:rPr>
          <w:bCs/>
          <w:szCs w:val="24"/>
        </w:rPr>
        <w:t xml:space="preserve">patria pod spoločnú organizáciu </w:t>
      </w:r>
      <w:r w:rsidRPr="00DD7E59">
        <w:rPr>
          <w:bCs/>
          <w:szCs w:val="24"/>
        </w:rPr>
        <w:t xml:space="preserve">poľnohospodárskych trhov, do členského štátu Európskej únie v prípadoch, v ktorých sa takéto oprávnenie vyžaduje </w:t>
      </w:r>
      <w:r w:rsidRPr="005C7D96">
        <w:rPr>
          <w:bCs/>
          <w:szCs w:val="24"/>
        </w:rPr>
        <w:t xml:space="preserve">(čo sú najmä prípady podľa čl. 189 ods. 1 písm. c) nariadenia </w:t>
      </w:r>
      <w:r w:rsidRPr="005C7D96">
        <w:rPr>
          <w:bCs/>
          <w:iCs/>
          <w:szCs w:val="24"/>
        </w:rPr>
        <w:t>Európskeho parl</w:t>
      </w:r>
      <w:r w:rsidR="00851A2C" w:rsidRPr="005C7D96">
        <w:rPr>
          <w:bCs/>
          <w:iCs/>
          <w:szCs w:val="24"/>
        </w:rPr>
        <w:t xml:space="preserve">amentu a Rady (EÚ) č. 1308/2013 </w:t>
      </w:r>
      <w:r w:rsidR="00CD10A1" w:rsidRPr="005C7D96">
        <w:rPr>
          <w:bCs/>
          <w:iCs/>
          <w:szCs w:val="24"/>
        </w:rPr>
        <w:t>zo </w:t>
      </w:r>
      <w:r w:rsidRPr="005C7D96">
        <w:rPr>
          <w:bCs/>
          <w:iCs/>
          <w:szCs w:val="24"/>
        </w:rPr>
        <w:t>17. decembra 2013, ktorým sa vytvára spoločná organizácia trhov s poľnohospodárskymi výrobkami, a ktorým sa zrušujú nariadenia Rady (EHS) č. 922/72, (EHS) č. 234/79, (ES) č. 1037/2001 a (ES) č. 1234/2007 (Ú. v. ES L 347, 20.12.2013) a čl. 9 ods. 3 delegovaného nariadenia (EÚ) 2016/1237</w:t>
      </w:r>
      <w:r w:rsidRPr="005C7D96">
        <w:rPr>
          <w:bCs/>
          <w:szCs w:val="24"/>
        </w:rPr>
        <w:t>)</w:t>
      </w:r>
      <w:r w:rsidRPr="00DD7E59">
        <w:rPr>
          <w:bCs/>
          <w:szCs w:val="24"/>
        </w:rPr>
        <w:t>, ako aj právomoc meniť a rušiť tieto oprávnenia.</w:t>
      </w:r>
    </w:p>
    <w:p w14:paraId="1414A8A1" w14:textId="27D2F679" w:rsidR="00DD7E59" w:rsidRPr="005747F2" w:rsidRDefault="0067733C" w:rsidP="006D5E5A">
      <w:pPr>
        <w:spacing w:before="60" w:after="60" w:line="240" w:lineRule="auto"/>
        <w:ind w:firstLine="708"/>
        <w:jc w:val="both"/>
        <w:rPr>
          <w:bCs/>
          <w:szCs w:val="24"/>
        </w:rPr>
      </w:pPr>
      <w:r w:rsidRPr="00DD7E59">
        <w:rPr>
          <w:szCs w:val="24"/>
        </w:rPr>
        <w:t xml:space="preserve">Ďalej sa </w:t>
      </w:r>
      <w:r w:rsidRPr="00DD7E59">
        <w:rPr>
          <w:bCs/>
          <w:szCs w:val="24"/>
        </w:rPr>
        <w:t>platobnej agentúre nanovo ustanovujú právomoci vo vzťahu k zábezpekám, ktoré slúžia ako záruka splnenia povinnosti alebo dod</w:t>
      </w:r>
      <w:r w:rsidR="00851A2C" w:rsidRPr="00DD7E59">
        <w:rPr>
          <w:bCs/>
          <w:szCs w:val="24"/>
        </w:rPr>
        <w:t>ržania podmienky vyplývajúcej z</w:t>
      </w:r>
      <w:r w:rsidR="00D540F7">
        <w:rPr>
          <w:bCs/>
          <w:szCs w:val="24"/>
        </w:rPr>
        <w:t> </w:t>
      </w:r>
      <w:r w:rsidRPr="00DD7E59">
        <w:rPr>
          <w:bCs/>
          <w:szCs w:val="24"/>
        </w:rPr>
        <w:t xml:space="preserve">právnych aktov </w:t>
      </w:r>
      <w:r w:rsidRPr="00DD7E59">
        <w:rPr>
          <w:bCs/>
          <w:szCs w:val="24"/>
        </w:rPr>
        <w:lastRenderedPageBreak/>
        <w:t>Európskej únie v oblasti poľnohospodárstva (ďalej len „zábezpeka“). Ide hlavne o právomoc rozhodovať, že zábezpeka, ktorú prijala, alebo časť tejto zábezpeky, prepadá, alebo že sa uvoľňuje, predovšetkým podľa č</w:t>
      </w:r>
      <w:r w:rsidR="00851A2C" w:rsidRPr="00DD7E59">
        <w:rPr>
          <w:bCs/>
          <w:szCs w:val="24"/>
        </w:rPr>
        <w:t xml:space="preserve">l. 64 </w:t>
      </w:r>
      <w:r w:rsidRPr="00DD7E59">
        <w:rPr>
          <w:bCs/>
          <w:szCs w:val="24"/>
        </w:rPr>
        <w:t>ods. 2 nariadenia (EÚ) 2021/2116 a čl. 24 až 28 delegovaného nariadenia Komisie (EÚ) 2022/127 zo 7. decembra 2021, ktorým sa dopĺňa nariadenie Európskeho parlamentu a Rady (EÚ) 2021/2116 o pravidlá platné pre platobné agentúry a iné orgány, finančné riadenie, schvaľovanie účtov, zábezpeky a používanie eura (</w:t>
      </w:r>
      <w:r w:rsidRPr="00DD7E59">
        <w:rPr>
          <w:bCs/>
          <w:iCs/>
          <w:szCs w:val="24"/>
        </w:rPr>
        <w:t>Ú. v. ES L 20, 31.1.2022</w:t>
      </w:r>
      <w:r w:rsidRPr="00DD7E59">
        <w:rPr>
          <w:bCs/>
          <w:szCs w:val="24"/>
        </w:rPr>
        <w:t>) v platnom znení. Ďalšou právomocou je právomoc ukladať povinnosť nahradiť zábezpeku, ktorú prijala, alebo časť tejto zábezpeky, inou zábezpekou, v prípadoch ustanovených právne záväzným aktom Európskej únie (</w:t>
      </w:r>
      <w:r w:rsidRPr="00DD7E59">
        <w:rPr>
          <w:bCs/>
          <w:i/>
          <w:szCs w:val="24"/>
        </w:rPr>
        <w:t>čo je najmä prípad ustanovený v článku 20 ods. 1 delegovaného nariadenia (EÚ) 2022/127</w:t>
      </w:r>
      <w:r w:rsidRPr="00DD7E59">
        <w:rPr>
          <w:bCs/>
          <w:szCs w:val="24"/>
        </w:rPr>
        <w:t>), alebo v prípade, že táto zábezpeka alebo jej časť zanikne pred tým, ako bolo s právnymi účinkami rozhodnuté o jej prepadnutí alebo uvoľnení. Právomoc platobnej agentúry rozhodovať vo veciach zábezpeky okrem iného zahŕňa právomoc udeľovať súhlas na nahradenie zábezpeky, ktorú prijala, alebo časti tejto zábezpeky, inou zábezpekou, v prípadoch ustanovených právne záväzným aktom Európskej únie.</w:t>
      </w:r>
    </w:p>
    <w:p w14:paraId="1305BD74" w14:textId="3F3B2F8D" w:rsidR="0067733C" w:rsidRPr="00DD7E59" w:rsidRDefault="0067733C" w:rsidP="006D5E5A">
      <w:pPr>
        <w:spacing w:before="60" w:after="60" w:line="240" w:lineRule="auto"/>
        <w:ind w:firstLine="708"/>
        <w:jc w:val="both"/>
        <w:rPr>
          <w:bCs/>
          <w:szCs w:val="24"/>
        </w:rPr>
      </w:pPr>
      <w:r w:rsidRPr="00DD7E59">
        <w:rPr>
          <w:szCs w:val="24"/>
        </w:rPr>
        <w:t xml:space="preserve">Poslednou skupinou dopĺňaných právomocí </w:t>
      </w:r>
      <w:r w:rsidRPr="00DD7E59">
        <w:rPr>
          <w:bCs/>
          <w:szCs w:val="24"/>
        </w:rPr>
        <w:t>platobnej agentúry sú právomoci na vykonávanie článku 15 delegovaného nariadenia (EÚ) 2020/760. Prvou z nich je právomoc zakazovať prepustiť do voľného obehu v Európskej únii alebo vyviezť z Európskej únie poľnohospodárske výrobky, ktoré patria pod spoločnú organizáciu poľnohospodárskych trhov</w:t>
      </w:r>
      <w:r w:rsidR="00851A2C" w:rsidRPr="00DD7E59">
        <w:rPr>
          <w:bCs/>
          <w:szCs w:val="24"/>
        </w:rPr>
        <w:t>,</w:t>
      </w:r>
      <w:r w:rsidR="00E52C5C">
        <w:rPr>
          <w:bCs/>
          <w:szCs w:val="24"/>
        </w:rPr>
        <w:t xml:space="preserve"> </w:t>
      </w:r>
      <w:r w:rsidRPr="00DD7E59">
        <w:rPr>
          <w:bCs/>
          <w:szCs w:val="24"/>
        </w:rPr>
        <w:t>a to vo vzťahu k prepusteniu do voľného obehu v Európskej únii alebo k vývozu z Európskej únie v rámci colnej kvóty, na ktoré sa vyžaduje licencia, na ktorej udeľovanie je príslušná, špecificky v prípadoch podľa osobitného predpisu</w:t>
      </w:r>
      <w:r w:rsidR="00851A2C" w:rsidRPr="00DD7E59">
        <w:rPr>
          <w:bCs/>
          <w:szCs w:val="24"/>
        </w:rPr>
        <w:t xml:space="preserve">, teda v </w:t>
      </w:r>
      <w:r w:rsidRPr="00DD7E59">
        <w:rPr>
          <w:bCs/>
          <w:szCs w:val="24"/>
        </w:rPr>
        <w:t>prípadoch podľa </w:t>
      </w:r>
      <w:r w:rsidR="00437417" w:rsidRPr="00DD7E59">
        <w:rPr>
          <w:bCs/>
          <w:szCs w:val="24"/>
        </w:rPr>
        <w:t>č</w:t>
      </w:r>
      <w:r w:rsidRPr="00DD7E59">
        <w:rPr>
          <w:bCs/>
          <w:szCs w:val="24"/>
        </w:rPr>
        <w:t xml:space="preserve">l. 15 ods. 1 písm. a) delegovaného nariadenia </w:t>
      </w:r>
      <w:r w:rsidR="00851A2C" w:rsidRPr="00DD7E59">
        <w:rPr>
          <w:bCs/>
          <w:szCs w:val="24"/>
        </w:rPr>
        <w:t xml:space="preserve">(EÚ) 2020/760. Druhou z </w:t>
      </w:r>
      <w:r w:rsidRPr="00DD7E59">
        <w:rPr>
          <w:bCs/>
          <w:szCs w:val="24"/>
        </w:rPr>
        <w:t>nich je právomoc vylučovať hospodárske subjekty zo systému predkladania žiadostí o licencie, na ktorých udeľovanie je príslušná</w:t>
      </w:r>
      <w:r w:rsidR="00851A2C" w:rsidRPr="00DD7E59">
        <w:rPr>
          <w:bCs/>
          <w:szCs w:val="24"/>
        </w:rPr>
        <w:t>,</w:t>
      </w:r>
      <w:r w:rsidR="00E52C5C">
        <w:rPr>
          <w:bCs/>
          <w:szCs w:val="24"/>
        </w:rPr>
        <w:t xml:space="preserve"> </w:t>
      </w:r>
      <w:r w:rsidRPr="00DD7E59">
        <w:rPr>
          <w:bCs/>
          <w:szCs w:val="24"/>
        </w:rPr>
        <w:t>a to v rámci dovoznej alebo vývoznej colnej kvóty, špecificky v prípadoch podľa osobitného predpisu, teda v prípadoch podľa </w:t>
      </w:r>
      <w:r w:rsidR="00437417" w:rsidRPr="00DD7E59">
        <w:rPr>
          <w:bCs/>
          <w:szCs w:val="24"/>
        </w:rPr>
        <w:t>č</w:t>
      </w:r>
      <w:r w:rsidRPr="00DD7E59">
        <w:rPr>
          <w:bCs/>
          <w:szCs w:val="24"/>
        </w:rPr>
        <w:t>l. 15 ods. 1 delegovaného nariadenia (EÚ) 2020/760.</w:t>
      </w:r>
    </w:p>
    <w:p w14:paraId="1B9960CE" w14:textId="732FAA3A" w:rsidR="0067733C" w:rsidRPr="00DD7E59" w:rsidRDefault="0067733C" w:rsidP="006D5E5A">
      <w:pPr>
        <w:spacing w:before="60" w:after="60" w:line="240" w:lineRule="auto"/>
        <w:jc w:val="both"/>
        <w:rPr>
          <w:b/>
          <w:szCs w:val="24"/>
        </w:rPr>
      </w:pPr>
      <w:r w:rsidRPr="00DD7E59">
        <w:rPr>
          <w:b/>
          <w:szCs w:val="24"/>
        </w:rPr>
        <w:t xml:space="preserve">K bodu </w:t>
      </w:r>
      <w:r w:rsidR="0004151F">
        <w:rPr>
          <w:b/>
          <w:szCs w:val="24"/>
        </w:rPr>
        <w:t>7</w:t>
      </w:r>
    </w:p>
    <w:p w14:paraId="620DA3F4" w14:textId="66FD0E34" w:rsidR="0067733C" w:rsidRPr="00DD7E59" w:rsidRDefault="0067733C" w:rsidP="006D5E5A">
      <w:pPr>
        <w:spacing w:before="60" w:after="60" w:line="240" w:lineRule="auto"/>
        <w:ind w:firstLine="708"/>
        <w:jc w:val="both"/>
        <w:rPr>
          <w:bCs/>
          <w:szCs w:val="24"/>
        </w:rPr>
      </w:pPr>
      <w:r w:rsidRPr="00DD7E59">
        <w:rPr>
          <w:bCs/>
          <w:szCs w:val="24"/>
        </w:rPr>
        <w:t>Vo vzťahu k novej úprave pôsobnosti a právomoci platobnej agentúry týkajúcej sa licencií a zábezpek sa doterajšie ustanovenie tejto úpravy vypúšťa</w:t>
      </w:r>
      <w:r w:rsidR="00683A3A">
        <w:rPr>
          <w:bCs/>
          <w:szCs w:val="24"/>
        </w:rPr>
        <w:t>, rovnako ako sa vypúšťajú aj ostatné obsolentné časti tohto ustanovenia týkajúce sa vývozných náhrad.</w:t>
      </w:r>
    </w:p>
    <w:p w14:paraId="62D875BE" w14:textId="373DECDC" w:rsidR="0067733C" w:rsidRPr="00DD7E59" w:rsidRDefault="0067733C" w:rsidP="006D5E5A">
      <w:pPr>
        <w:spacing w:before="60" w:after="60" w:line="240" w:lineRule="auto"/>
        <w:jc w:val="both"/>
        <w:rPr>
          <w:b/>
          <w:szCs w:val="24"/>
        </w:rPr>
      </w:pPr>
      <w:r w:rsidRPr="00DD7E59">
        <w:rPr>
          <w:b/>
          <w:szCs w:val="24"/>
        </w:rPr>
        <w:t>K bod</w:t>
      </w:r>
      <w:r w:rsidR="00890F75">
        <w:rPr>
          <w:b/>
          <w:szCs w:val="24"/>
        </w:rPr>
        <w:t>om</w:t>
      </w:r>
      <w:r w:rsidRPr="00DD7E59">
        <w:rPr>
          <w:b/>
          <w:szCs w:val="24"/>
        </w:rPr>
        <w:t xml:space="preserve"> </w:t>
      </w:r>
      <w:r w:rsidR="0004151F">
        <w:rPr>
          <w:b/>
          <w:szCs w:val="24"/>
        </w:rPr>
        <w:t>8</w:t>
      </w:r>
      <w:r w:rsidR="00890F75">
        <w:rPr>
          <w:b/>
          <w:szCs w:val="24"/>
        </w:rPr>
        <w:t xml:space="preserve"> a 9</w:t>
      </w:r>
    </w:p>
    <w:p w14:paraId="6A054257" w14:textId="1B992789" w:rsidR="00C24A2B" w:rsidRDefault="0067733C" w:rsidP="006D5E5A">
      <w:pPr>
        <w:spacing w:before="60" w:after="60" w:line="240" w:lineRule="auto"/>
        <w:ind w:firstLine="708"/>
        <w:jc w:val="both"/>
        <w:rPr>
          <w:bCs/>
          <w:iCs/>
          <w:szCs w:val="24"/>
          <w:lang w:bidi="sk-SK"/>
        </w:rPr>
      </w:pPr>
      <w:r w:rsidRPr="00DD7E59">
        <w:rPr>
          <w:bCs/>
          <w:szCs w:val="24"/>
        </w:rPr>
        <w:t xml:space="preserve">Dopĺňajú sa právomoci platobnej agentúry, ktoré jej umožňujú vymáhanie podpory v pôdohospodárstve a rozvoji vidieka (ďalej len „podpora“), ktorá už bola poskytnutá príslušnému prijímateľovi. Prvou z nich je právomoc uložiť </w:t>
      </w:r>
      <w:r w:rsidRPr="00DD7E59">
        <w:rPr>
          <w:bCs/>
          <w:iCs/>
          <w:szCs w:val="24"/>
        </w:rPr>
        <w:t xml:space="preserve">prijímateľovi povinnosť vrátiť preddavok podpory, ktorý mu bol poskytnutý, alebo časť tohto preddavku, ak nie sú splnené podmienky na poskytnutie tejto podpory tomuto prijímateľovi, a splnenie týchto podmienok nie je zabezpečené zárukou, ktorá by výšku tohto preddavku plne pokrývala. To je pomerne ľahko zrozumiteľný prípad, kedy poskytnutiu podpory predchádza poskytovanie jej preddavkov, a v čase rozhodovania o poskytnutí tejto podpory ako celku sa zistí, že podmienky na jej poskytnutie nie sú splnené, alebo sú splnené len čiastočne. Pokiaľ takýto prípad nie je zabezpečený zárukou, platobná agentúra musí mať právomoc uložiť príslušnému prijímateľovi povinnosť poskytnutý preddavok podpory, alebo jeho alikvotnú časť, vrátiť. Druhou takouto právomocou je právomoc uložiť prijímateľovi povinnosť vrátiť podporu tvorenú finančnými prostriedkami Európskej únie, ktorá mu bola poskytnutá, alebo povinnosť vrátiť časť tejto podpory v prípade, pre ktorý právny akt Európskej únie Slovenskej republike ustanovuje povinnosť zabezpečiť vymáhanie tejto podpory alebo časti. To sa týka najmä </w:t>
      </w:r>
      <w:r w:rsidR="00172AEC">
        <w:rPr>
          <w:bCs/>
          <w:iCs/>
          <w:szCs w:val="24"/>
          <w:lang w:bidi="sk-SK"/>
        </w:rPr>
        <w:t>podporovania</w:t>
      </w:r>
      <w:r w:rsidR="00172AEC" w:rsidRPr="00DD7E59">
        <w:rPr>
          <w:bCs/>
          <w:iCs/>
          <w:szCs w:val="24"/>
          <w:lang w:bidi="sk-SK"/>
        </w:rPr>
        <w:t xml:space="preserve"> </w:t>
      </w:r>
      <w:r w:rsidR="00CE1DEA" w:rsidRPr="00DD7E59">
        <w:rPr>
          <w:bCs/>
          <w:iCs/>
          <w:szCs w:val="24"/>
          <w:lang w:bidi="sk-SK"/>
        </w:rPr>
        <w:t xml:space="preserve">Európskej únie </w:t>
      </w:r>
      <w:r w:rsidR="00172AEC" w:rsidRPr="00DD7E59">
        <w:rPr>
          <w:bCs/>
          <w:iCs/>
          <w:szCs w:val="24"/>
          <w:lang w:bidi="sk-SK"/>
        </w:rPr>
        <w:t>financovan</w:t>
      </w:r>
      <w:r w:rsidR="00172AEC">
        <w:rPr>
          <w:bCs/>
          <w:iCs/>
          <w:szCs w:val="24"/>
          <w:lang w:bidi="sk-SK"/>
        </w:rPr>
        <w:t>ého</w:t>
      </w:r>
      <w:r w:rsidR="00172AEC" w:rsidRPr="00DD7E59">
        <w:rPr>
          <w:bCs/>
          <w:iCs/>
          <w:szCs w:val="24"/>
          <w:lang w:bidi="sk-SK"/>
        </w:rPr>
        <w:t xml:space="preserve"> </w:t>
      </w:r>
      <w:r w:rsidR="00CE1DEA" w:rsidRPr="00DD7E59">
        <w:rPr>
          <w:bCs/>
          <w:iCs/>
          <w:szCs w:val="24"/>
          <w:lang w:bidi="sk-SK"/>
        </w:rPr>
        <w:t>z</w:t>
      </w:r>
      <w:r w:rsidR="00BE0AC8">
        <w:rPr>
          <w:bCs/>
          <w:iCs/>
          <w:szCs w:val="24"/>
          <w:lang w:bidi="sk-SK"/>
        </w:rPr>
        <w:t>o</w:t>
      </w:r>
      <w:r w:rsidRPr="00DD7E59">
        <w:rPr>
          <w:bCs/>
          <w:iCs/>
          <w:szCs w:val="24"/>
          <w:lang w:bidi="sk-SK"/>
        </w:rPr>
        <w:t xml:space="preserve"> záručného fondu</w:t>
      </w:r>
      <w:r w:rsidR="00E81CD1" w:rsidRPr="00DD7E59">
        <w:rPr>
          <w:bCs/>
          <w:iCs/>
          <w:szCs w:val="24"/>
          <w:lang w:bidi="sk-SK"/>
        </w:rPr>
        <w:t xml:space="preserve"> alebo z</w:t>
      </w:r>
      <w:r w:rsidR="00172AEC">
        <w:rPr>
          <w:bCs/>
          <w:iCs/>
          <w:szCs w:val="24"/>
          <w:lang w:bidi="sk-SK"/>
        </w:rPr>
        <w:t> </w:t>
      </w:r>
      <w:r w:rsidRPr="00DD7E59">
        <w:rPr>
          <w:bCs/>
          <w:iCs/>
          <w:szCs w:val="24"/>
          <w:lang w:bidi="sk-SK"/>
        </w:rPr>
        <w:t xml:space="preserve"> poľnohospodárskeho fondu  v rámci spoločnej poľnohospodárskej politiky podľa čl. 38 ods. 1 ZFEÚ v platnom znení </w:t>
      </w:r>
      <w:r w:rsidRPr="00DD7E59">
        <w:rPr>
          <w:bCs/>
          <w:iCs/>
          <w:szCs w:val="24"/>
          <w:lang w:bidi="sk-SK"/>
        </w:rPr>
        <w:lastRenderedPageBreak/>
        <w:t>(ďalej len „spoločná poľnohospodárska politika“), poskytovaného na intervencie podľa čl. 3 ods. 3 nariadenia (EÚ) 2021/2115 (ďalej len „intervencia“) vymedzené v </w:t>
      </w:r>
      <w:r w:rsidR="00BE0AC8">
        <w:t xml:space="preserve">Strategickom pláne </w:t>
      </w:r>
      <w:r w:rsidR="00BE0AC8">
        <w:rPr>
          <w:color w:val="000000"/>
        </w:rPr>
        <w:t>spoločnej poľnohospodárskej politiky 2023 - 2027</w:t>
      </w:r>
      <w:r w:rsidRPr="00DD7E59">
        <w:rPr>
          <w:bCs/>
          <w:iCs/>
          <w:szCs w:val="24"/>
          <w:lang w:bidi="sk-SK"/>
        </w:rPr>
        <w:t xml:space="preserve"> a vnútroštátnej finančnej pomoci, ktorú popri tomto podporovaní Európskej únie možno poskytovať podľa nariadenia (EÚ) 2021/2115 v platnom znení a právnych aktov Európskej únie prijatých na základe právomoci ustanovenej týmto nariadením (EÚ) v platnom znení, financovaných z finančných prostriedkov Európskej únie a z finančných prostriedkov určených na financovanie tejto vnútroštátnej finančnej pomoci (ďalej len „podporovanie </w:t>
      </w:r>
      <w:r w:rsidR="00981CF1">
        <w:t>spoločnej poľnohospodárskej politiky</w:t>
      </w:r>
      <w:r w:rsidR="00981CF1" w:rsidRPr="00DD7E59">
        <w:rPr>
          <w:bCs/>
          <w:iCs/>
          <w:szCs w:val="24"/>
          <w:lang w:bidi="sk-SK"/>
        </w:rPr>
        <w:t xml:space="preserve"> </w:t>
      </w:r>
      <w:r w:rsidRPr="00DD7E59">
        <w:rPr>
          <w:bCs/>
          <w:iCs/>
          <w:szCs w:val="24"/>
          <w:lang w:bidi="sk-SK"/>
        </w:rPr>
        <w:t xml:space="preserve">“), tvoreného finančnými prostriedkami Európskej únie, ktoré bolo poskytnuté na intervencie podľa hlavy III kapitoly III nariadenia (EÚ) 2021/2115 (ďalej len „sektorové intervencie“) spočívajúce v uskutočnení investície do aktív. Príslušné členské štáty Európskej únie totiž musia zabezpečiť, aby aktíva nadobudnuté investíciou uskutočnenou v rámci sektorovej intervencie, zostali vo vlastníctve osoby, na ich nadobudnutie do vlastníctva ktorej bolo poskytnuté podporovanie </w:t>
      </w:r>
      <w:r w:rsidR="00981CF1">
        <w:t>spoločnej poľnohospodárskej politiky</w:t>
      </w:r>
      <w:r w:rsidRPr="00DD7E59">
        <w:rPr>
          <w:bCs/>
          <w:iCs/>
          <w:szCs w:val="24"/>
          <w:lang w:bidi="sk-SK"/>
        </w:rPr>
        <w:t xml:space="preserve">, a aby ich aj bola oprávnená užívať osoba, na ich užívanie ktorou bolo podporovanie </w:t>
      </w:r>
      <w:r w:rsidR="00981CF1">
        <w:t>spoločnej poľnohospodárskej politiky</w:t>
      </w:r>
      <w:r w:rsidR="00CE1DEA" w:rsidRPr="00DD7E59">
        <w:rPr>
          <w:bCs/>
          <w:iCs/>
          <w:szCs w:val="24"/>
          <w:lang w:bidi="sk-SK"/>
        </w:rPr>
        <w:t xml:space="preserve"> poskytnuté, a to v </w:t>
      </w:r>
      <w:r w:rsidRPr="00DD7E59">
        <w:rPr>
          <w:bCs/>
          <w:iCs/>
          <w:szCs w:val="24"/>
          <w:lang w:bidi="sk-SK"/>
        </w:rPr>
        <w:t xml:space="preserve">oboch prípadoch do konca obdobia odpisovania týchto aktív na daňové účely, alebo počas iného obdobia stanoveného príslušným členským štátom Európskej únie v súlade s čl. 11 ods. 1 písm. b) delegovaného nariadenia Komisie (EÚ) 2022/126 zo 7. decembra 2021, ktorým sa dopĺňa nariadenie Európskeho parlamentu a Rady (EÚ) 2021/2115 o dodatočné požiadavky na určité typy intervencie stanovené členskými štátmi v ich strategických plánoch </w:t>
      </w:r>
      <w:r w:rsidR="00981CF1">
        <w:t>spoločnej poľnohospodárskej politiky</w:t>
      </w:r>
      <w:r w:rsidRPr="00DD7E59">
        <w:rPr>
          <w:bCs/>
          <w:iCs/>
          <w:szCs w:val="24"/>
          <w:lang w:bidi="sk-SK"/>
        </w:rPr>
        <w:t xml:space="preserve"> podľa uvedeného nariadenia, ako aj o pravidlá týkajúce sa pomeru pre n</w:t>
      </w:r>
      <w:r w:rsidR="00CE1DEA" w:rsidRPr="00DD7E59">
        <w:rPr>
          <w:bCs/>
          <w:iCs/>
          <w:szCs w:val="24"/>
          <w:lang w:bidi="sk-SK"/>
        </w:rPr>
        <w:t>ormu dobrého poľnohospodárskeho</w:t>
      </w:r>
      <w:r w:rsidR="006D5E5A">
        <w:rPr>
          <w:bCs/>
          <w:iCs/>
          <w:szCs w:val="24"/>
          <w:lang w:bidi="sk-SK"/>
        </w:rPr>
        <w:t xml:space="preserve"> </w:t>
      </w:r>
      <w:r w:rsidRPr="00DD7E59">
        <w:rPr>
          <w:bCs/>
          <w:iCs/>
          <w:szCs w:val="24"/>
          <w:lang w:bidi="sk-SK"/>
        </w:rPr>
        <w:t xml:space="preserve">a environmentálneho stavu 1 (norma GAEC 1) (Ú. v. ES L 20, 31.1.2022) s ohľadom na povahu týchto aktív. Ak sa však tieto podmienky porušia, alebo ak vo vzťahu k týmto aktívam nastane iná situácia uvedená v čl. 11 ods. 9 delegovaného nariadenia (EÚ) 2022/126, príslušný členský štát Európskej únie musí zabezpečiť vymáhanie podporovania </w:t>
      </w:r>
      <w:r w:rsidR="00981CF1">
        <w:t>spoločnej poľnohospodárskej politiky</w:t>
      </w:r>
      <w:r w:rsidR="00981CF1" w:rsidRPr="00DD7E59" w:rsidDel="00981CF1">
        <w:rPr>
          <w:bCs/>
          <w:iCs/>
          <w:szCs w:val="24"/>
          <w:lang w:bidi="sk-SK"/>
        </w:rPr>
        <w:t xml:space="preserve"> </w:t>
      </w:r>
      <w:r w:rsidRPr="00DD7E59">
        <w:rPr>
          <w:bCs/>
          <w:iCs/>
          <w:szCs w:val="24"/>
          <w:lang w:bidi="sk-SK"/>
        </w:rPr>
        <w:t xml:space="preserve">tvoreného finančnými prostriedkami Európskej únie, ktoré bolo </w:t>
      </w:r>
      <w:r w:rsidR="00CE1DEA" w:rsidRPr="00DD7E59">
        <w:rPr>
          <w:bCs/>
          <w:iCs/>
          <w:szCs w:val="24"/>
          <w:lang w:bidi="sk-SK"/>
        </w:rPr>
        <w:t xml:space="preserve">na investíciu do týchto aktív v </w:t>
      </w:r>
      <w:r w:rsidRPr="00DD7E59">
        <w:rPr>
          <w:bCs/>
          <w:iCs/>
          <w:szCs w:val="24"/>
          <w:lang w:bidi="sk-SK"/>
        </w:rPr>
        <w:t xml:space="preserve">rámci sektorovej intervencie poskytnuté. </w:t>
      </w:r>
      <w:r w:rsidR="0096699F">
        <w:rPr>
          <w:bCs/>
          <w:iCs/>
          <w:szCs w:val="24"/>
          <w:lang w:bidi="sk-SK"/>
        </w:rPr>
        <w:t>P</w:t>
      </w:r>
      <w:r w:rsidRPr="00DD7E59">
        <w:rPr>
          <w:bCs/>
          <w:iCs/>
          <w:szCs w:val="24"/>
          <w:lang w:bidi="sk-SK"/>
        </w:rPr>
        <w:t xml:space="preserve">ráve na takéto situácie, ktoré by mohli nastať v podmienkach Slovenskej republiky, sa ustanovuje uvedená právomoc platobnej agentúry. </w:t>
      </w:r>
    </w:p>
    <w:p w14:paraId="007D7C95" w14:textId="7A4E5FE2" w:rsidR="00C24A2B" w:rsidRDefault="0067733C" w:rsidP="006D5E5A">
      <w:pPr>
        <w:spacing w:before="60" w:after="60" w:line="240" w:lineRule="auto"/>
        <w:ind w:firstLine="708"/>
        <w:jc w:val="both"/>
        <w:rPr>
          <w:bCs/>
          <w:iCs/>
          <w:szCs w:val="24"/>
          <w:lang w:bidi="sk-SK"/>
        </w:rPr>
      </w:pPr>
      <w:r w:rsidRPr="00DD7E59">
        <w:rPr>
          <w:bCs/>
          <w:iCs/>
          <w:szCs w:val="24"/>
          <w:lang w:bidi="sk-SK"/>
        </w:rPr>
        <w:t xml:space="preserve">S touto právomocou úzko súvisí nasledujúca ustanovovaná právomoc ukladať povinnosť vrátiť podporu tvorenú finančnými prostriedkami Európskej únie, ktorá bola poskytnutá prijímateľovi tejto podpory a ktorá bola použitá u osoby, ktorú tento prijímateľ priamo alebo nepriamo združuje alebo združoval, alebo povinnosť vrátiť časť tejto podpory v prípade, pre ktorý právne záväzný akt Európskej únie Slovenskej republike ustanovuje povinnosť zabezpečiť vymáhanie tejto podpory alebo časti, ktorá sa však už neukladá prijímateľovi tejto podpory, ale tejto ním priamo alebo nepriamo združovanej osobe. Táto právomoc je namierená predovšetkým na osoby, ktoré sú alebo v danom čase boli priamo združené v organizácii výrobcov podľa č. 152 ods. 1 nariadenia (EÚ) č. 1308/2013 v platnom znení alebo podľa čl. 6 ods. 1 nariadenia Európskeho parlamentu a Rady (EÚ) č. 1379/2013 z 11. decembra 2013 o spoločnej organizácii trhov s produktmi rybolovu a </w:t>
      </w:r>
      <w:proofErr w:type="spellStart"/>
      <w:r w:rsidRPr="00DD7E59">
        <w:rPr>
          <w:bCs/>
          <w:iCs/>
          <w:szCs w:val="24"/>
          <w:lang w:bidi="sk-SK"/>
        </w:rPr>
        <w:t>akvakultúry</w:t>
      </w:r>
      <w:proofErr w:type="spellEnd"/>
      <w:r w:rsidRPr="00DD7E59">
        <w:rPr>
          <w:bCs/>
          <w:iCs/>
          <w:szCs w:val="24"/>
          <w:lang w:bidi="sk-SK"/>
        </w:rPr>
        <w:t xml:space="preserve">, ktorým sa menia nariadenia Rady (ES) č. 1184/2006 a (ES) č. 1224/2009 a zrušuje nariadenie Rady (ES) č. 104/2000 </w:t>
      </w:r>
      <w:r w:rsidRPr="00DD7E59">
        <w:rPr>
          <w:rFonts w:hint="eastAsia"/>
          <w:bCs/>
          <w:iCs/>
          <w:szCs w:val="24"/>
          <w:lang w:bidi="sk-SK"/>
        </w:rPr>
        <w:t>(Ú. v.</w:t>
      </w:r>
      <w:r w:rsidRPr="00DD7E59">
        <w:rPr>
          <w:bCs/>
          <w:iCs/>
          <w:szCs w:val="24"/>
          <w:lang w:bidi="sk-SK"/>
        </w:rPr>
        <w:t> </w:t>
      </w:r>
      <w:r w:rsidRPr="00DD7E59">
        <w:rPr>
          <w:rFonts w:hint="eastAsia"/>
          <w:bCs/>
          <w:iCs/>
          <w:szCs w:val="24"/>
          <w:lang w:bidi="sk-SK"/>
        </w:rPr>
        <w:t>ES L</w:t>
      </w:r>
      <w:r w:rsidRPr="00DD7E59">
        <w:rPr>
          <w:bCs/>
          <w:iCs/>
          <w:szCs w:val="24"/>
          <w:lang w:bidi="sk-SK"/>
        </w:rPr>
        <w:t> </w:t>
      </w:r>
      <w:r w:rsidRPr="00DD7E59">
        <w:rPr>
          <w:rFonts w:hint="eastAsia"/>
          <w:bCs/>
          <w:iCs/>
          <w:szCs w:val="24"/>
          <w:lang w:bidi="sk-SK"/>
        </w:rPr>
        <w:t>354 28.12.2013)</w:t>
      </w:r>
      <w:r w:rsidRPr="00DD7E59">
        <w:rPr>
          <w:bCs/>
          <w:iCs/>
          <w:szCs w:val="24"/>
          <w:lang w:bidi="sk-SK"/>
        </w:rPr>
        <w:t xml:space="preserve"> (ďalej len „organizácia výrobcov“)</w:t>
      </w:r>
      <w:r w:rsidRPr="00DD7E59">
        <w:rPr>
          <w:rFonts w:eastAsia="Calibri"/>
          <w:bCs/>
          <w:iCs/>
          <w:szCs w:val="24"/>
        </w:rPr>
        <w:t xml:space="preserve"> </w:t>
      </w:r>
      <w:r w:rsidRPr="00DD7E59">
        <w:rPr>
          <w:bCs/>
          <w:iCs/>
          <w:szCs w:val="24"/>
          <w:lang w:bidi="sk-SK"/>
        </w:rPr>
        <w:t>poľnohospodárskych výrobkov ovocia a zeleniny podľa čl. 1 ods. 2 písm. i) v nadväznosti na časť IX prílohy I k nariadeniu (EÚ) č. 1308/2013 v platnom znení (ďalej len „ovocie a zelenina“) alebo poľnohospodárskych výrobkov</w:t>
      </w:r>
      <w:r w:rsidRPr="00DD7E59">
        <w:rPr>
          <w:rFonts w:eastAsia="Calibri"/>
          <w:bCs/>
          <w:iCs/>
          <w:szCs w:val="24"/>
        </w:rPr>
        <w:t xml:space="preserve"> </w:t>
      </w:r>
      <w:r w:rsidRPr="00DD7E59">
        <w:rPr>
          <w:bCs/>
          <w:iCs/>
          <w:szCs w:val="24"/>
          <w:lang w:bidi="sk-SK"/>
        </w:rPr>
        <w:t xml:space="preserve">uvedených v článku 1 ods. 2 písm. a) až h), písm. k), písm. m), písm. o) až t) alebo písm. w) nariadenia (EÚ) č. 1308/2013 alebo </w:t>
      </w:r>
      <w:r w:rsidRPr="00DD7E59">
        <w:rPr>
          <w:rFonts w:hint="eastAsia"/>
          <w:bCs/>
          <w:iCs/>
          <w:szCs w:val="24"/>
          <w:lang w:bidi="sk-SK"/>
        </w:rPr>
        <w:t>uveden</w:t>
      </w:r>
      <w:r w:rsidRPr="00DD7E59">
        <w:rPr>
          <w:bCs/>
          <w:iCs/>
          <w:szCs w:val="24"/>
          <w:lang w:bidi="sk-SK"/>
        </w:rPr>
        <w:t>ých</w:t>
      </w:r>
      <w:r w:rsidRPr="00DD7E59">
        <w:rPr>
          <w:rFonts w:hint="eastAsia"/>
          <w:bCs/>
          <w:iCs/>
          <w:szCs w:val="24"/>
          <w:lang w:bidi="sk-SK"/>
        </w:rPr>
        <w:t xml:space="preserve"> v prílohe VI k</w:t>
      </w:r>
      <w:r w:rsidRPr="00DD7E59">
        <w:rPr>
          <w:bCs/>
          <w:iCs/>
          <w:szCs w:val="24"/>
          <w:lang w:bidi="sk-SK"/>
        </w:rPr>
        <w:t xml:space="preserve"> nariadeniu (EÚ) 2021/2115 (ďalej len „ďalší výrobok“), ktoré sú alebo v danom čase boli priamo alebo nepriamo združené v združení organizácií výrobcov podľa čl. 156 </w:t>
      </w:r>
      <w:r w:rsidRPr="00DD7E59">
        <w:rPr>
          <w:bCs/>
          <w:iCs/>
          <w:szCs w:val="24"/>
          <w:lang w:bidi="sk-SK"/>
        </w:rPr>
        <w:lastRenderedPageBreak/>
        <w:t xml:space="preserve">ods. 1 nariadenia (EÚ) č. 1308/2013 alebo podľa čl. 9 ods. 1 nariadenia (EÚ) č. 1379/2013 (ďalej len „združenie organizácií výrobcov“) ovocia a zeleniny alebo ďalších výrobkov, alebo ktoré sú alebo v danom čase boli priamo združené v skupine výrobcov podľa čl. 67 ods. 1 písm. b) nariadenia (EÚ) 2021/2115 (ďalej len „skupina výrobcov“) ďalších výrobkov. Práve pri čerpaní podporovania </w:t>
      </w:r>
      <w:r w:rsidR="00981CF1">
        <w:t>spoločnej poľnohospodárskej politiky</w:t>
      </w:r>
      <w:r w:rsidRPr="00DD7E59">
        <w:rPr>
          <w:bCs/>
          <w:iCs/>
          <w:szCs w:val="24"/>
          <w:lang w:bidi="sk-SK"/>
        </w:rPr>
        <w:t xml:space="preserve"> zo strany organizácií výrobcov, združení organizácií výrobcov alebo skupín výrobcov ovocia a zeleniny alebo ďalších výrobkov je totiž bežné, že sektorové intervencie, na ktoré sa im toto podporovanie </w:t>
      </w:r>
      <w:r w:rsidR="00981CF1">
        <w:t>spoločnej poľnohospodárskej politiky</w:t>
      </w:r>
      <w:r w:rsidR="00981CF1" w:rsidRPr="00DD7E59" w:rsidDel="00981CF1">
        <w:rPr>
          <w:bCs/>
          <w:iCs/>
          <w:szCs w:val="24"/>
          <w:lang w:bidi="sk-SK"/>
        </w:rPr>
        <w:t xml:space="preserve"> </w:t>
      </w:r>
      <w:r w:rsidRPr="00DD7E59">
        <w:rPr>
          <w:bCs/>
          <w:iCs/>
          <w:szCs w:val="24"/>
          <w:lang w:bidi="sk-SK"/>
        </w:rPr>
        <w:t xml:space="preserve">poskytuje, sa vykonávajú u výrobcov ovocia a zeleniny alebo ďalších výrobkov, ktorí sú v týchto organizáciách výrobcov alebo skupinách výrobcov priamo združení, alebo u organizácií výrobcov ovocia a zeleniny alebo ďalších výrobkov, ktoré sú priamo združené v týchto združeniach organizácií výrobcov či u výrobcov ovocia a zeleniny alebo ďalších výrobkov, ktorí sú v týchto združeniach organizácií výrobcov združené nepriamo prostredníctvom svojho členstva v týchto v nich priamo združených organizáciách výrobcov. </w:t>
      </w:r>
      <w:r w:rsidR="0096699F">
        <w:rPr>
          <w:bCs/>
          <w:iCs/>
          <w:szCs w:val="24"/>
          <w:lang w:bidi="sk-SK"/>
        </w:rPr>
        <w:t>A</w:t>
      </w:r>
      <w:r w:rsidRPr="00DD7E59">
        <w:rPr>
          <w:bCs/>
          <w:iCs/>
          <w:szCs w:val="24"/>
          <w:lang w:bidi="sk-SK"/>
        </w:rPr>
        <w:t xml:space="preserve">k bola takouto sektorovou intervenciou uskutočnená investícia do aktív nachádzajúcich sa u týchto priamo alebo nepriamo združených členov organizácie výrobcov, združenia organizácií výrobcov alebo skupiny výrobcov ovocia a zeleniny alebo ďalších výrobkov, tak v prípade predčasného odchodu takéhoto člena z tejto organizácie alebo skupiny pred uplynutím obdobia podľa čl. 11 ods. 1 písm. b) delegovaného nariadenia (EÚ) 2022/126, po ktorú musí príslušný členský štát Európskej únie zabezpečovať, aby dané aktíva zostali vo vlastníctve príslušnej osoby, a aby ich zároveň príslušná osoba bola oprávnená užívať, musí príslušný členský štát Európskej únie zabezpečiť, aby takýto člen vrátil alikvotnú časť podporovania </w:t>
      </w:r>
      <w:r w:rsidR="00981CF1">
        <w:t>spoločnej poľnohospodárskej politiky</w:t>
      </w:r>
      <w:r w:rsidRPr="00DD7E59">
        <w:rPr>
          <w:bCs/>
          <w:iCs/>
          <w:szCs w:val="24"/>
          <w:lang w:bidi="sk-SK"/>
        </w:rPr>
        <w:t xml:space="preserve"> z finančných prostriedkov Európskej únie zodpovedajúcu zostatkovej hodnote takéhoto uňho sa nachádzajúceho investičného aktíva, ktoré bolo na nadobudnutie tohto aktíva poskytnuté príslušnej organizácii alebo skupine ako prijímateľovi tohto podporovania </w:t>
      </w:r>
      <w:r w:rsidR="00981CF1">
        <w:t>spoločnej poľnohospodárskej politiky</w:t>
      </w:r>
      <w:r w:rsidRPr="00DD7E59">
        <w:rPr>
          <w:bCs/>
          <w:iCs/>
          <w:szCs w:val="24"/>
          <w:lang w:bidi="sk-SK"/>
        </w:rPr>
        <w:t xml:space="preserve">. Slovenská republika túto svoju povinnosť zabezpečí práve prostredníctvom ustanovovanej právomoci platobnej agentúry uložiť takejto priamo alebo nepriamo združenej osobe povinnosť vrátiť poskytnutú podporu, či už platobnej agentúre, alebo prijímateľovi, v ktorom bola v danom čase priamo alebo nepriamo združená. </w:t>
      </w:r>
    </w:p>
    <w:p w14:paraId="321B3F5F" w14:textId="2BC15FBB" w:rsidR="0067733C" w:rsidRPr="00DD7E59" w:rsidRDefault="0067733C" w:rsidP="006D5E5A">
      <w:pPr>
        <w:spacing w:before="60" w:after="60" w:line="240" w:lineRule="auto"/>
        <w:ind w:firstLine="708"/>
        <w:jc w:val="both"/>
        <w:rPr>
          <w:bCs/>
          <w:iCs/>
          <w:szCs w:val="24"/>
          <w:lang w:bidi="sk-SK"/>
        </w:rPr>
      </w:pPr>
      <w:r w:rsidRPr="00DD7E59">
        <w:rPr>
          <w:bCs/>
          <w:iCs/>
          <w:szCs w:val="24"/>
          <w:lang w:bidi="sk-SK"/>
        </w:rPr>
        <w:t xml:space="preserve">Poslednou z  novo ustanovovaných právomocí platobnej agentúry na vymáhanie už poskytnutej podpory je právomoc ukladať prijímateľovi povinnosť vrátiť podporu alebo jej časť poskytnutú na určitú fázu určitého projektu, ak je poskytnutie tejto podpory alebo časti podľa osobitného predpisu viazané na podmienku, ktorej splnenie však možno overiť až po rozhodnutí o poskytnutí podpory na prvú alebo neskoršiu fázu tohto projektu. Typickým príkladom takéhoto projektu pozostávajúceho z viacerých fáz, na ktoré sa podporovanie </w:t>
      </w:r>
      <w:r w:rsidR="00981CF1">
        <w:t>spoločnej poľnohospodárskej politiky</w:t>
      </w:r>
      <w:r w:rsidR="00981CF1" w:rsidRPr="00DD7E59" w:rsidDel="00981CF1">
        <w:rPr>
          <w:bCs/>
          <w:iCs/>
          <w:szCs w:val="24"/>
          <w:lang w:bidi="sk-SK"/>
        </w:rPr>
        <w:t xml:space="preserve"> </w:t>
      </w:r>
      <w:r w:rsidRPr="00DD7E59">
        <w:rPr>
          <w:bCs/>
          <w:iCs/>
          <w:szCs w:val="24"/>
          <w:lang w:bidi="sk-SK"/>
        </w:rPr>
        <w:t xml:space="preserve">poskytuje zvlášť, je operačný program vykonávania intervencií buď v sektore ovocia a zeleniny alebo v určitom sektore ďalších výrobkov. Tieto programy majú tri až sedem rokov, a na vykonávanie intervencií počas každého z nich sa podporovanie </w:t>
      </w:r>
      <w:r w:rsidR="00981CF1">
        <w:t>spoločnej poľnohospodárskej politiky</w:t>
      </w:r>
      <w:r w:rsidR="00981CF1" w:rsidRPr="00DD7E59" w:rsidDel="00981CF1">
        <w:rPr>
          <w:bCs/>
          <w:iCs/>
          <w:szCs w:val="24"/>
          <w:lang w:bidi="sk-SK"/>
        </w:rPr>
        <w:t xml:space="preserve"> </w:t>
      </w:r>
      <w:r w:rsidRPr="00DD7E59">
        <w:rPr>
          <w:bCs/>
          <w:iCs/>
          <w:szCs w:val="24"/>
          <w:lang w:bidi="sk-SK"/>
        </w:rPr>
        <w:t xml:space="preserve">poskytuje zvlášť. V prípade operačných programov vykonávania intervencií v sektore ovocia a zeleniny je však príslušný členský štát Európskej únie podľa čl. 50 ods. 7 písm. a) a c) nariadenia (EÚ) 2021/2115 povinný zabezpečovať, aby v rámci každého takéhoto operačného programu bolo minimálne 15 % oprávnene vynaložených výdavkov (ďalej len „oprávnené výdavky“) na jeho vykonávanie vynaložených na intervencie spojené s cieľmi podľa čl. 46 písm. e) alebo písm. f) nariadenia (EÚ) 2021/2115 a aby boli minimálne 2 % oprávnených výdavkov na jeho vykonávanie vynaložené na intervencie spojené s cieľom podľa čl. 46 písm. d) nariadenia (EÚ) 2021/2115. Dodržanie týchto limitov je však možné overiť až na konci vykonávania príslušného operačného programu vykonávania intervencií v sektore </w:t>
      </w:r>
      <w:r w:rsidRPr="00DD7E59">
        <w:rPr>
          <w:bCs/>
          <w:iCs/>
          <w:szCs w:val="24"/>
          <w:lang w:bidi="sk-SK"/>
        </w:rPr>
        <w:lastRenderedPageBreak/>
        <w:t>ovocia a zeleniny. Ustanovením § 6 ods. 9 nariadenia vlády Slovenskej republiky č. 165/2023 Z. z., ktorým sa ustanovujú pravidlá poskytovania podpory na vykonávanie opatrení Strategického plánu spoločnej poľnohospodárskej politiky vo vybraných poľnohospodárskych sektoroch v znení nariadenia vlády Slovenskej republiky č. 256/2024 Z. z. sa táto povinnosť Slovenskej republiky ako členského štátu Európskej únie zabezpečiť dodržanie uvedených limitov implementuje ako pomerné krátenie oprávnených výdavkov vynaložených na celý príslušný operačný program vykonávania intervencií v sektore ovocia a zeleniny tak, aby bol každý z týchto minimálnych podielov oprávnených výdavkov (</w:t>
      </w:r>
      <w:r w:rsidRPr="00DD7E59">
        <w:rPr>
          <w:bCs/>
          <w:i/>
          <w:iCs/>
          <w:szCs w:val="24"/>
          <w:lang w:bidi="sk-SK"/>
        </w:rPr>
        <w:t>teda uvedených 15 % a 2 %</w:t>
      </w:r>
      <w:r w:rsidRPr="00DD7E59">
        <w:rPr>
          <w:bCs/>
          <w:iCs/>
          <w:szCs w:val="24"/>
          <w:lang w:bidi="sk-SK"/>
        </w:rPr>
        <w:t xml:space="preserve">) dosiahnutý. To by </w:t>
      </w:r>
      <w:r w:rsidR="00A56648" w:rsidRPr="00DD7E59">
        <w:rPr>
          <w:bCs/>
          <w:iCs/>
          <w:szCs w:val="24"/>
          <w:lang w:bidi="sk-SK"/>
        </w:rPr>
        <w:t>pri</w:t>
      </w:r>
      <w:r w:rsidR="00A56648">
        <w:rPr>
          <w:bCs/>
          <w:iCs/>
          <w:szCs w:val="24"/>
          <w:lang w:bidi="sk-SK"/>
        </w:rPr>
        <w:t> </w:t>
      </w:r>
      <w:r w:rsidRPr="00DD7E59">
        <w:rPr>
          <w:bCs/>
          <w:iCs/>
          <w:szCs w:val="24"/>
          <w:lang w:bidi="sk-SK"/>
        </w:rPr>
        <w:t>extrémnom príklade, kedy by sa na určitý operačný program vykonávania intervencií v sektore ovocia a zeleniny vynaložilo 0 % oprávnených výdavkov na intervencie spojené s cieľom podľa čl. 46 písm. d) nariadenia (EÚ) 2021/2115, znamenalo, že celkový objem oprávnených výdavkov vynaložených na tento operačný program by sa skrátil na nulu, v dôsledku čoho by platobná agentúra na základe ustanovovanej právomoci danému prijímateľovi uložila povinnosť vrátiť celú podporu, ktorú mu na vykonávanie tohto operačného programu poskytla.</w:t>
      </w:r>
    </w:p>
    <w:p w14:paraId="6BAA4B11" w14:textId="4C04849B" w:rsidR="0067733C" w:rsidRPr="00DD7E59" w:rsidRDefault="0067733C" w:rsidP="006D5E5A">
      <w:pPr>
        <w:spacing w:before="60" w:after="60" w:line="240" w:lineRule="auto"/>
        <w:jc w:val="both"/>
        <w:rPr>
          <w:b/>
          <w:szCs w:val="24"/>
        </w:rPr>
      </w:pPr>
      <w:r w:rsidRPr="00DD7E59">
        <w:rPr>
          <w:b/>
          <w:szCs w:val="24"/>
        </w:rPr>
        <w:t xml:space="preserve">K bodu </w:t>
      </w:r>
      <w:r w:rsidR="00890F75">
        <w:rPr>
          <w:b/>
          <w:szCs w:val="24"/>
        </w:rPr>
        <w:t>10</w:t>
      </w:r>
    </w:p>
    <w:p w14:paraId="22D098C1" w14:textId="4B12D798" w:rsidR="0067733C" w:rsidRPr="00DD7E59" w:rsidRDefault="0067733C" w:rsidP="006D5E5A">
      <w:pPr>
        <w:spacing w:before="60" w:after="60" w:line="240" w:lineRule="auto"/>
        <w:ind w:firstLine="708"/>
        <w:jc w:val="both"/>
        <w:rPr>
          <w:bCs/>
          <w:iCs/>
          <w:szCs w:val="24"/>
          <w:lang w:bidi="sk-SK"/>
        </w:rPr>
      </w:pPr>
      <w:r w:rsidRPr="00DD7E59">
        <w:rPr>
          <w:bCs/>
          <w:iCs/>
          <w:szCs w:val="24"/>
          <w:lang w:bidi="sk-SK"/>
        </w:rPr>
        <w:t xml:space="preserve">Podľa článku 151 nariadenia (EÚ) č. 1308/2013 v platnom znení sú </w:t>
      </w:r>
      <w:proofErr w:type="spellStart"/>
      <w:r w:rsidRPr="00DD7E59">
        <w:rPr>
          <w:bCs/>
          <w:iCs/>
          <w:szCs w:val="24"/>
          <w:lang w:bidi="sk-SK"/>
        </w:rPr>
        <w:t>prvonákupcovia</w:t>
      </w:r>
      <w:proofErr w:type="spellEnd"/>
      <w:r w:rsidRPr="00DD7E59">
        <w:rPr>
          <w:bCs/>
          <w:iCs/>
          <w:szCs w:val="24"/>
          <w:lang w:bidi="sk-SK"/>
        </w:rPr>
        <w:t xml:space="preserve"> v zmysle tohto článku (ďalej len „</w:t>
      </w:r>
      <w:proofErr w:type="spellStart"/>
      <w:r w:rsidRPr="00DD7E59">
        <w:rPr>
          <w:bCs/>
          <w:iCs/>
          <w:szCs w:val="24"/>
          <w:lang w:bidi="sk-SK"/>
        </w:rPr>
        <w:t>prvonákupca</w:t>
      </w:r>
      <w:proofErr w:type="spellEnd"/>
      <w:r w:rsidRPr="00DD7E59">
        <w:rPr>
          <w:bCs/>
          <w:iCs/>
          <w:szCs w:val="24"/>
          <w:lang w:bidi="sk-SK"/>
        </w:rPr>
        <w:t xml:space="preserve">“) čerstvého poľnohospodárskeho výrobku </w:t>
      </w:r>
      <w:r w:rsidR="00EB227E" w:rsidRPr="00DD7E59">
        <w:rPr>
          <w:bCs/>
          <w:iCs/>
          <w:szCs w:val="24"/>
          <w:lang w:bidi="sk-SK"/>
        </w:rPr>
        <w:t>mlieka a</w:t>
      </w:r>
      <w:r w:rsidR="00EB227E" w:rsidRPr="00DD7E59">
        <w:t> </w:t>
      </w:r>
      <w:r w:rsidRPr="00DD7E59">
        <w:rPr>
          <w:bCs/>
          <w:iCs/>
          <w:szCs w:val="24"/>
          <w:lang w:bidi="sk-SK"/>
        </w:rPr>
        <w:t xml:space="preserve">mliečnych výrobkov podľa čl. 1 ods. 2 písm. p) v nadväznosti na časť XVI prílohy I k nariadeniu (EÚ) č. 1308/2013 (ďalej len „mlieko a mliečny výrobok“), ktorý je mliekom (ďalej len „mlieko“), príslušnému vnútroštátnemu orgánu členského štátu Európskej únie povinní nahlásiť množstvo surového mlieka, ktoré im bolo každý mesiac dodané, a priemernú cenu, ktorú zaň zaplatili. Od 11.07.2017 je tento systém zaradený pod systém poskytovania informácií a predkladania dokumentov na základe oznamovacích povinností stanovených v nariadení (EÚ) č. 1308/2013 v príslušnom znení a právnych aktov Európskej únie prijatých na základe právomoci ustanovenej týmto nariadením (EÚ), ustanovený vykonávacím nariadením Komisie (EÚ) 2017/1185 z 20. apríla 2017, ktorým sa stanovujú pravidlá uplatňovania nariadení Európskeho parlamentu a Rady (EÚ) č. 1307/2013 a (EÚ) č. 1308/2013, pokiaľ ide o poskytovanie informácií a predkladanie dokumentov Komisii, a ktorým sa menia a zrušujú viaceré nariadenia Komisie (Ú. v. ES L 171 4.7.2017) v príslušnom znení, ktorý Slovenská republika vykonáva monitorovaním trhu podľa § 3 písm. k) zákona č. 280/2017 Z. z. (ďalej len „monitorovanie trhu“). Vzhľadom na toto zaradenie uvedeného systému pod systém monitorovania trhu sa navrhuje zjednodušenie tohto procesu hlásení </w:t>
      </w:r>
      <w:proofErr w:type="spellStart"/>
      <w:r w:rsidRPr="00DD7E59">
        <w:rPr>
          <w:bCs/>
          <w:iCs/>
          <w:szCs w:val="24"/>
          <w:lang w:bidi="sk-SK"/>
        </w:rPr>
        <w:t>prvonákupcov</w:t>
      </w:r>
      <w:proofErr w:type="spellEnd"/>
      <w:r w:rsidRPr="00DD7E59">
        <w:rPr>
          <w:bCs/>
          <w:iCs/>
          <w:szCs w:val="24"/>
          <w:lang w:bidi="sk-SK"/>
        </w:rPr>
        <w:t xml:space="preserve"> mlieka, ako účastníkov trhu podľa § 3 písm. j) zákona č. 280/2017 Z. z. (ďalej len „účastník trhu“), bez osobitných konaní o ich vyčiarnutí z evidencie vedenej platobnou agentúrou. Preto sa príslušné ustanovenie mení na ustanovenie pôsobnosti platobnej agentúry, podľa ktorého je platobná agentúra príslušným vnútroštátnym orgánom Slovenskej republiky, ktorému sú </w:t>
      </w:r>
      <w:proofErr w:type="spellStart"/>
      <w:r w:rsidRPr="00DD7E59">
        <w:rPr>
          <w:bCs/>
          <w:iCs/>
          <w:szCs w:val="24"/>
          <w:lang w:bidi="sk-SK"/>
        </w:rPr>
        <w:t>prvonákupcovia</w:t>
      </w:r>
      <w:proofErr w:type="spellEnd"/>
      <w:r w:rsidRPr="00DD7E59">
        <w:rPr>
          <w:bCs/>
          <w:iCs/>
          <w:szCs w:val="24"/>
          <w:lang w:bidi="sk-SK"/>
        </w:rPr>
        <w:t xml:space="preserve"> surového mlieka podľa čl. 151 nariadenia (EÚ) č. 1308/2013 v platnom znení povinní nahlasovať množstvo surového mlieka, ktoré im bolo každý mesiac dodané, a priemernú cenu, ktorú zaň zaplatili.</w:t>
      </w:r>
      <w:r w:rsidR="007F0061">
        <w:rPr>
          <w:bCs/>
          <w:iCs/>
          <w:szCs w:val="24"/>
          <w:lang w:bidi="sk-SK"/>
        </w:rPr>
        <w:t xml:space="preserve"> </w:t>
      </w:r>
    </w:p>
    <w:p w14:paraId="3780DEEF" w14:textId="7DBB2A21" w:rsidR="0067733C" w:rsidRPr="00DD7E59" w:rsidRDefault="0067733C" w:rsidP="006D5E5A">
      <w:pPr>
        <w:spacing w:before="60" w:after="60" w:line="240" w:lineRule="auto"/>
        <w:ind w:firstLine="708"/>
        <w:jc w:val="both"/>
        <w:rPr>
          <w:bCs/>
          <w:iCs/>
          <w:szCs w:val="24"/>
          <w:lang w:bidi="sk-SK"/>
        </w:rPr>
      </w:pPr>
      <w:r w:rsidRPr="00DD7E59">
        <w:rPr>
          <w:bCs/>
          <w:iCs/>
          <w:szCs w:val="24"/>
          <w:lang w:bidi="sk-SK"/>
        </w:rPr>
        <w:t>Podľa čl. 9 ods. 1 delegovaného nariadenia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ES L 5</w:t>
      </w:r>
      <w:r w:rsidR="00C24A2B">
        <w:rPr>
          <w:bCs/>
          <w:iCs/>
          <w:szCs w:val="24"/>
          <w:lang w:bidi="sk-SK"/>
        </w:rPr>
        <w:t>,</w:t>
      </w:r>
      <w:r w:rsidRPr="00DD7E59">
        <w:rPr>
          <w:bCs/>
          <w:iCs/>
          <w:szCs w:val="24"/>
          <w:lang w:bidi="sk-SK"/>
        </w:rPr>
        <w:t xml:space="preserve"> 10.1.2017) musia členské štáty Európskej únie stanoviť primerané štruktúry a formy každoročného monitorovania vykonávania programu poskytovania pomoci Európskej únie v rámci spoločnej organizácie poľnohospodárskych trhov na dodávanie a distribúciu ovocia a zeleniny, poľnohospodárskych výrobkov v sektore výrobkov zo spracovaného ovocia a zeleniny podľa čl. 1 </w:t>
      </w:r>
      <w:r w:rsidRPr="00DD7E59">
        <w:rPr>
          <w:bCs/>
          <w:iCs/>
          <w:szCs w:val="24"/>
          <w:lang w:bidi="sk-SK"/>
        </w:rPr>
        <w:lastRenderedPageBreak/>
        <w:t xml:space="preserve">ods. 2 písm. j) v nadväznosti na časť X prílohy I k nariadeniu (EÚ) č. 1308/2013 v platnom znení (ďalej len „spracované ovocie a zelenina“), čerstvých poľnohospodárskych výrobkov v sektore banánov podľa čl. 1 ods. 2 písm. k) v nadväznosti na časť XI prílohy I k nariadeniu (EÚ) č. 1308/2013 (ďalej len „banány“) a mlieka a mliečnych výrobkov, ktorými sú výlučne konzumné mlieko a jeho </w:t>
      </w:r>
      <w:proofErr w:type="spellStart"/>
      <w:r w:rsidRPr="00DD7E59">
        <w:rPr>
          <w:bCs/>
          <w:iCs/>
          <w:szCs w:val="24"/>
          <w:lang w:bidi="sk-SK"/>
        </w:rPr>
        <w:t>bezlaktózové</w:t>
      </w:r>
      <w:proofErr w:type="spellEnd"/>
      <w:r w:rsidRPr="00DD7E59">
        <w:rPr>
          <w:bCs/>
          <w:iCs/>
          <w:szCs w:val="24"/>
          <w:lang w:bidi="sk-SK"/>
        </w:rPr>
        <w:t xml:space="preserve"> variácie, syr, tvaroh, jogurt alebo iné fermentované alebo acidofilné mliečne výrobky bez pridaných ochucujúcich látok, ovocia, orechov alebo kakaa, prírodne ochutené fermentované mliečne výrobky neobsahujúce ovocnú šťavu, prírodne ochutené alebo neochutené fermentované mliečne výrobky obsahujúce ovocnú šťavu, mliečne nápoje obsahujúce kakao, ovocnú šťavu alebo prírodne ochutené alebo prírodne ochutené alebo neochutené fermentované alebo nefermentované mliečne výrobky obsahujúce ovocie (ďalej len „školské mlieko a mliečny výrobok“) pre deti prijaté v predškolských zariadeniach alebo vo vzdelávacích zariadeniach podľa čl. 22 nariadenia (EÚ) č. 1308/2013 v platnom znení, spravovaných alebo uznávaných príslušnými orgánmi členských štátov Európskej únie (ďalej len „vzdelávacie zariadenie“), na sprievodné vzdelávacie opatrenia podľa čl. 23 ods. 10 nariadenia (EÚ) č. 1308/2013 v platnom znení prepojené s cieľom tohto programu zvyšovať konzumáciu ovocia a zeleniny, banánov, školského mlieka a mliečnych výrobkov alebo iných poľnohospodárskych výrobkov podľa čl. 23 ods. 7 nariadenia (EÚ) č. 1308/2013 v platnom znení deťmi prijatými vo vzdelávacích zariadeniach (ďalej len „sprievodné opatrenia“) a na pokrytie určitých súvisiacich nákladov spojených s vybavením, reklamou, monitorovaním a </w:t>
      </w:r>
      <w:r w:rsidR="00EB227E" w:rsidRPr="00DD7E59">
        <w:rPr>
          <w:bCs/>
          <w:iCs/>
          <w:szCs w:val="24"/>
          <w:lang w:bidi="sk-SK"/>
        </w:rPr>
        <w:t>vyhodnocovaním a s logistikou a</w:t>
      </w:r>
      <w:r w:rsidR="00EB227E" w:rsidRPr="00DD7E59">
        <w:t> </w:t>
      </w:r>
      <w:r w:rsidRPr="00DD7E59">
        <w:rPr>
          <w:bCs/>
          <w:iCs/>
          <w:szCs w:val="24"/>
          <w:lang w:bidi="sk-SK"/>
        </w:rPr>
        <w:t>distribúciou podľa čl. 23 ods. 1 písm. c) nariadenia (EÚ) č. 1308/2013 v platnom znení (ďalej len „školský program“). Na tento účel sa jednoznačne ustanovuje, že toto monitorovanie v Slovenskej republike vykonáva priamo platobná agentúra.</w:t>
      </w:r>
    </w:p>
    <w:p w14:paraId="0CC5D6B9" w14:textId="750C0A8A" w:rsidR="0067733C" w:rsidRPr="00DD7E59" w:rsidRDefault="0067733C" w:rsidP="006D5E5A">
      <w:pPr>
        <w:spacing w:before="60" w:after="60" w:line="240" w:lineRule="auto"/>
        <w:jc w:val="both"/>
        <w:rPr>
          <w:b/>
          <w:szCs w:val="24"/>
        </w:rPr>
      </w:pPr>
      <w:r w:rsidRPr="00DD7E59">
        <w:rPr>
          <w:b/>
          <w:szCs w:val="24"/>
        </w:rPr>
        <w:t>K</w:t>
      </w:r>
      <w:r w:rsidR="00085344" w:rsidRPr="00DD7E59">
        <w:rPr>
          <w:b/>
          <w:szCs w:val="24"/>
        </w:rPr>
        <w:t> </w:t>
      </w:r>
      <w:r w:rsidRPr="00DD7E59">
        <w:rPr>
          <w:b/>
          <w:szCs w:val="24"/>
        </w:rPr>
        <w:t>bodu</w:t>
      </w:r>
      <w:r w:rsidR="00085344" w:rsidRPr="00DD7E59">
        <w:rPr>
          <w:b/>
          <w:szCs w:val="24"/>
        </w:rPr>
        <w:t xml:space="preserve"> </w:t>
      </w:r>
      <w:r w:rsidR="00890F75">
        <w:rPr>
          <w:b/>
          <w:szCs w:val="24"/>
        </w:rPr>
        <w:t>11</w:t>
      </w:r>
    </w:p>
    <w:p w14:paraId="5A6179E2" w14:textId="104C2296" w:rsidR="0067733C" w:rsidRPr="00DD7E59" w:rsidRDefault="0067733C" w:rsidP="006D5E5A">
      <w:pPr>
        <w:spacing w:before="60" w:after="60" w:line="240" w:lineRule="auto"/>
        <w:ind w:firstLine="708"/>
        <w:jc w:val="both"/>
        <w:rPr>
          <w:bCs/>
          <w:iCs/>
          <w:szCs w:val="24"/>
          <w:lang w:bidi="sk-SK"/>
        </w:rPr>
      </w:pPr>
      <w:r w:rsidRPr="00DD7E59">
        <w:rPr>
          <w:bCs/>
          <w:iCs/>
          <w:szCs w:val="24"/>
          <w:lang w:bidi="sk-SK"/>
        </w:rPr>
        <w:t>Vzhľadom na nové ustanovenia právomocí platobnej agentúry týkajúcich sa licencií a oprávnení na dovoz poľnohospodárskych výrobkov, ktoré patria pod spoločnú organizáciu poľnohospodárskych trhov, do členského štátu Európskej únie v prípadoch, v ktorých sa takéto oprávnenie vyžaduje, sa doterajšie ustanovenie vypúšťa ako nadbytočné.</w:t>
      </w:r>
    </w:p>
    <w:p w14:paraId="1DFF8D6C" w14:textId="1822D8DD" w:rsidR="0067733C" w:rsidRPr="00DD7E59" w:rsidRDefault="0067733C" w:rsidP="006D5E5A">
      <w:pPr>
        <w:spacing w:before="60" w:after="60" w:line="240" w:lineRule="auto"/>
        <w:jc w:val="both"/>
        <w:rPr>
          <w:b/>
          <w:szCs w:val="24"/>
        </w:rPr>
      </w:pPr>
      <w:r w:rsidRPr="00DD7E59">
        <w:rPr>
          <w:b/>
          <w:szCs w:val="24"/>
        </w:rPr>
        <w:t xml:space="preserve">K bodu </w:t>
      </w:r>
      <w:r w:rsidR="00890F75">
        <w:rPr>
          <w:b/>
          <w:szCs w:val="24"/>
        </w:rPr>
        <w:t>12</w:t>
      </w:r>
    </w:p>
    <w:p w14:paraId="256A3A17" w14:textId="7EFB29A5" w:rsidR="00D86A68" w:rsidRPr="00DD7E59" w:rsidRDefault="00D86A68" w:rsidP="006D5E5A">
      <w:pPr>
        <w:pStyle w:val="Normlnywebov"/>
        <w:widowControl w:val="0"/>
        <w:spacing w:before="60" w:beforeAutospacing="0" w:after="60" w:afterAutospacing="0"/>
        <w:ind w:firstLine="708"/>
        <w:jc w:val="both"/>
      </w:pPr>
      <w:r w:rsidRPr="00DD7E59">
        <w:t>S cieľom zabezpečenia právnej istoty sa pridáva odkaz na priamo uplatniteľné predpisy E</w:t>
      </w:r>
      <w:r w:rsidR="00745B29">
        <w:t>urópskej únie</w:t>
      </w:r>
      <w:r w:rsidRPr="00DD7E59">
        <w:t>, ktoré upravujú systém identifikácie poľnohospodárskych pozemkov.</w:t>
      </w:r>
    </w:p>
    <w:p w14:paraId="0E4C0ECA" w14:textId="687337E3" w:rsidR="0067733C" w:rsidRPr="00DD7E59" w:rsidRDefault="0067733C" w:rsidP="006D5E5A">
      <w:pPr>
        <w:pStyle w:val="Normlnywebov"/>
        <w:widowControl w:val="0"/>
        <w:spacing w:before="60" w:beforeAutospacing="0" w:after="60" w:afterAutospacing="0"/>
        <w:jc w:val="both"/>
        <w:rPr>
          <w:b/>
        </w:rPr>
      </w:pPr>
      <w:r w:rsidRPr="00DD7E59">
        <w:rPr>
          <w:b/>
        </w:rPr>
        <w:t xml:space="preserve">K bodu </w:t>
      </w:r>
      <w:r w:rsidR="00890F75">
        <w:rPr>
          <w:b/>
        </w:rPr>
        <w:t>13</w:t>
      </w:r>
    </w:p>
    <w:p w14:paraId="7230BA3A" w14:textId="562FBDF1" w:rsidR="0067733C" w:rsidRPr="00DD7E59" w:rsidRDefault="0067733C" w:rsidP="006D5E5A">
      <w:pPr>
        <w:spacing w:before="60" w:after="60" w:line="240" w:lineRule="auto"/>
        <w:ind w:firstLine="708"/>
        <w:jc w:val="both"/>
        <w:rPr>
          <w:bCs/>
          <w:iCs/>
          <w:szCs w:val="24"/>
          <w:lang w:bidi="sk-SK"/>
        </w:rPr>
      </w:pPr>
      <w:r w:rsidRPr="00DD7E59">
        <w:rPr>
          <w:bCs/>
          <w:iCs/>
          <w:szCs w:val="24"/>
          <w:lang w:bidi="sk-SK"/>
        </w:rPr>
        <w:t xml:space="preserve">Doterajšia povinnosť platobnej agentúry </w:t>
      </w:r>
      <w:r w:rsidR="00EB227E" w:rsidRPr="00DD7E59">
        <w:rPr>
          <w:bCs/>
          <w:iCs/>
          <w:szCs w:val="24"/>
          <w:lang w:bidi="sk-SK"/>
        </w:rPr>
        <w:t xml:space="preserve">pripravovať metodické postupy </w:t>
      </w:r>
      <w:r w:rsidR="00C41578" w:rsidRPr="00DD7E59">
        <w:rPr>
          <w:bCs/>
          <w:iCs/>
          <w:szCs w:val="24"/>
          <w:lang w:bidi="sk-SK"/>
        </w:rPr>
        <w:t>a</w:t>
      </w:r>
      <w:r w:rsidR="00C41578">
        <w:t xml:space="preserve"> </w:t>
      </w:r>
      <w:r w:rsidR="00CE1DEA" w:rsidRPr="00DD7E59">
        <w:rPr>
          <w:bCs/>
          <w:iCs/>
          <w:szCs w:val="24"/>
          <w:lang w:bidi="sk-SK"/>
        </w:rPr>
        <w:t xml:space="preserve">príručky pre žiadateľov </w:t>
      </w:r>
      <w:r w:rsidR="00C41578" w:rsidRPr="00DD7E59">
        <w:rPr>
          <w:bCs/>
          <w:iCs/>
          <w:szCs w:val="24"/>
          <w:lang w:bidi="sk-SK"/>
        </w:rPr>
        <w:t>o</w:t>
      </w:r>
      <w:r w:rsidR="00C41578">
        <w:rPr>
          <w:bCs/>
          <w:iCs/>
          <w:szCs w:val="24"/>
          <w:lang w:bidi="sk-SK"/>
        </w:rPr>
        <w:t> </w:t>
      </w:r>
      <w:r w:rsidRPr="00DD7E59">
        <w:rPr>
          <w:bCs/>
          <w:iCs/>
          <w:szCs w:val="24"/>
          <w:lang w:bidi="sk-SK"/>
        </w:rPr>
        <w:t xml:space="preserve">podporu sa nahrádza povinnosťou vypracúvať príručky pre prijímateľov podpory, ktoré obsahujú stručný popis postupov pre jej získanie, povinností prijímateľov podpory </w:t>
      </w:r>
      <w:r w:rsidR="00017DB2" w:rsidRPr="00DD7E59">
        <w:rPr>
          <w:bCs/>
          <w:iCs/>
          <w:szCs w:val="24"/>
          <w:lang w:bidi="sk-SK"/>
        </w:rPr>
        <w:t>v</w:t>
      </w:r>
      <w:r w:rsidR="00017DB2">
        <w:rPr>
          <w:bCs/>
          <w:iCs/>
          <w:szCs w:val="24"/>
          <w:lang w:bidi="sk-SK"/>
        </w:rPr>
        <w:t> </w:t>
      </w:r>
      <w:r w:rsidRPr="00DD7E59">
        <w:rPr>
          <w:bCs/>
          <w:iCs/>
          <w:szCs w:val="24"/>
          <w:lang w:bidi="sk-SK"/>
        </w:rPr>
        <w:t xml:space="preserve">súvislosti </w:t>
      </w:r>
      <w:r w:rsidR="00017DB2" w:rsidRPr="00DD7E59">
        <w:rPr>
          <w:bCs/>
          <w:iCs/>
          <w:szCs w:val="24"/>
          <w:lang w:bidi="sk-SK"/>
        </w:rPr>
        <w:t>s</w:t>
      </w:r>
      <w:r w:rsidR="00017DB2">
        <w:rPr>
          <w:bCs/>
          <w:iCs/>
          <w:szCs w:val="24"/>
          <w:lang w:bidi="sk-SK"/>
        </w:rPr>
        <w:t> </w:t>
      </w:r>
      <w:r w:rsidRPr="00DD7E59">
        <w:rPr>
          <w:bCs/>
          <w:iCs/>
          <w:szCs w:val="24"/>
          <w:lang w:bidi="sk-SK"/>
        </w:rPr>
        <w:t>jej poskytovaním</w:t>
      </w:r>
      <w:r w:rsidR="00EB227E" w:rsidRPr="00DD7E59">
        <w:rPr>
          <w:bCs/>
          <w:iCs/>
          <w:szCs w:val="24"/>
          <w:lang w:bidi="sk-SK"/>
        </w:rPr>
        <w:t xml:space="preserve"> a informácie o povinnostiach a</w:t>
      </w:r>
      <w:r w:rsidR="00017DB2">
        <w:t xml:space="preserve"> </w:t>
      </w:r>
      <w:r w:rsidRPr="00DD7E59">
        <w:rPr>
          <w:bCs/>
          <w:iCs/>
          <w:szCs w:val="24"/>
          <w:lang w:bidi="sk-SK"/>
        </w:rPr>
        <w:t>požiadavkách, ktorých poskytnutie prijímateľom podpory a iným osobám podieľajúcim sa na vykonávaní intervencií zaradených do </w:t>
      </w:r>
      <w:r w:rsidR="00BE0AC8">
        <w:t xml:space="preserve">Strategického plánu </w:t>
      </w:r>
      <w:r w:rsidR="00BE0AC8">
        <w:rPr>
          <w:color w:val="000000"/>
        </w:rPr>
        <w:t>spoločnej poľnohospodárskej politiky 2023 - 2027</w:t>
      </w:r>
      <w:r w:rsidRPr="00DD7E59">
        <w:rPr>
          <w:bCs/>
          <w:iCs/>
          <w:szCs w:val="24"/>
          <w:lang w:bidi="sk-SK"/>
        </w:rPr>
        <w:t xml:space="preserve"> má podľa osobitného predpisu zabezpečiť národný riadiaci orgán pre strategický plán spoločnej poľnohospodárskej politiky. Týmto ustanovením sa implementuje povinnosť národného riadiaceho orgánu pre strategický plán spoločnej poľnohospodárskej politiky zabezpečiť informovanie podľa čl. 123 ods. 2 písm. b) nariadenia (EÚ) 2021/2115, a to ustanovením tejto povinnosti priamo platobnej agentúre, ktorá túto informačnú povinnosť prakticky už aj vykonáva.</w:t>
      </w:r>
    </w:p>
    <w:p w14:paraId="724E9681" w14:textId="285817AF" w:rsidR="00EF3F64" w:rsidRPr="00DD7E59" w:rsidRDefault="00D86A68" w:rsidP="006D5E5A">
      <w:pPr>
        <w:spacing w:before="60" w:after="60" w:line="240" w:lineRule="auto"/>
        <w:jc w:val="both"/>
        <w:rPr>
          <w:b/>
          <w:szCs w:val="24"/>
        </w:rPr>
      </w:pPr>
      <w:r w:rsidRPr="00DD7E59">
        <w:rPr>
          <w:b/>
          <w:szCs w:val="24"/>
        </w:rPr>
        <w:t xml:space="preserve">K bodu </w:t>
      </w:r>
      <w:r w:rsidR="00890F75">
        <w:rPr>
          <w:b/>
          <w:szCs w:val="24"/>
        </w:rPr>
        <w:t>14</w:t>
      </w:r>
    </w:p>
    <w:p w14:paraId="1235369A" w14:textId="77777777" w:rsidR="00EF3F64" w:rsidRPr="00DD7E59" w:rsidRDefault="00EF3F64" w:rsidP="006D5E5A">
      <w:pPr>
        <w:spacing w:before="60" w:after="60" w:line="240" w:lineRule="auto"/>
        <w:ind w:firstLine="708"/>
        <w:jc w:val="both"/>
      </w:pPr>
      <w:r w:rsidRPr="00DD7E59">
        <w:rPr>
          <w:szCs w:val="24"/>
        </w:rPr>
        <w:t>Navrhuje sa ustanovenie týkajúce sa zabezpečenia prístupov aj riadiaceho orgánu do informačných systémov</w:t>
      </w:r>
      <w:r w:rsidRPr="00DD7E59">
        <w:t xml:space="preserve"> platobnej agentúre s cieľom zabezpečenia riadneho výkonu jeho </w:t>
      </w:r>
      <w:r w:rsidRPr="00DD7E59">
        <w:lastRenderedPageBreak/>
        <w:t>právomoci.</w:t>
      </w:r>
    </w:p>
    <w:p w14:paraId="2A559EA5" w14:textId="38D72033" w:rsidR="00D86A68" w:rsidRPr="00DD7E59" w:rsidRDefault="0004151F" w:rsidP="006D5E5A">
      <w:pPr>
        <w:spacing w:before="60" w:after="60" w:line="240" w:lineRule="auto"/>
        <w:jc w:val="both"/>
        <w:rPr>
          <w:b/>
        </w:rPr>
      </w:pPr>
      <w:r>
        <w:rPr>
          <w:b/>
        </w:rPr>
        <w:t xml:space="preserve">K bodu </w:t>
      </w:r>
      <w:r w:rsidR="00890F75">
        <w:rPr>
          <w:b/>
        </w:rPr>
        <w:t>15</w:t>
      </w:r>
    </w:p>
    <w:p w14:paraId="5E457991" w14:textId="53D79A40" w:rsidR="00D86A68" w:rsidRPr="00DD7E59" w:rsidRDefault="00E60458" w:rsidP="006D5E5A">
      <w:pPr>
        <w:spacing w:before="60" w:after="60" w:line="240" w:lineRule="auto"/>
        <w:ind w:firstLine="708"/>
        <w:jc w:val="both"/>
      </w:pPr>
      <w:r w:rsidRPr="00DD7E59">
        <w:t>S cieľom z</w:t>
      </w:r>
      <w:r w:rsidR="003D6838" w:rsidRPr="00DD7E59">
        <w:t xml:space="preserve">abezpečenia systémov riadenia a </w:t>
      </w:r>
      <w:r w:rsidRPr="00DD7E59">
        <w:t xml:space="preserve">kontroly pri poskytovaní podpory je nevyhnutné zabezpečenie spolupráce platobnej agentúry s ostatnými </w:t>
      </w:r>
      <w:r w:rsidR="00890F75">
        <w:t>štátnymi orgánmi</w:t>
      </w:r>
      <w:r w:rsidRPr="00DD7E59">
        <w:t xml:space="preserve">. Táto spolupráca je nevyhnutná najmä v prípade implementácie sociálnej </w:t>
      </w:r>
      <w:proofErr w:type="spellStart"/>
      <w:r w:rsidRPr="00DD7E59">
        <w:t>kondicionality</w:t>
      </w:r>
      <w:proofErr w:type="spellEnd"/>
      <w:r w:rsidRPr="00DD7E59">
        <w:t xml:space="preserve">, ktorá sa týka plnenia sociálnych a pracovnoprávnych podmienok príjemcami podpory. Inšpektoráty práce majú na starosti monitorovanie a overovanie plnenia </w:t>
      </w:r>
      <w:r w:rsidR="00C24A2B">
        <w:t>u</w:t>
      </w:r>
      <w:r w:rsidRPr="00DD7E59">
        <w:t xml:space="preserve">stanovených podmienok a pravidiel sociálnej </w:t>
      </w:r>
      <w:proofErr w:type="spellStart"/>
      <w:r w:rsidRPr="00DD7E59">
        <w:t>kondicionality</w:t>
      </w:r>
      <w:proofErr w:type="spellEnd"/>
      <w:r w:rsidRPr="00DD7E59">
        <w:t>, čo zabezpečuje transparentnosť a dôveryhodnosť celého procesu.</w:t>
      </w:r>
    </w:p>
    <w:p w14:paraId="6D5B91B0" w14:textId="2E0DB98A" w:rsidR="002124C2" w:rsidRPr="005747F2" w:rsidRDefault="00EB227E" w:rsidP="006D5E5A">
      <w:pPr>
        <w:spacing w:before="60" w:after="60" w:line="240" w:lineRule="auto"/>
        <w:jc w:val="both"/>
        <w:rPr>
          <w:b/>
        </w:rPr>
      </w:pPr>
      <w:r w:rsidRPr="00DD7E59">
        <w:rPr>
          <w:b/>
        </w:rPr>
        <w:t xml:space="preserve">K bodu </w:t>
      </w:r>
      <w:r w:rsidR="00890F75">
        <w:rPr>
          <w:b/>
        </w:rPr>
        <w:t>16</w:t>
      </w:r>
    </w:p>
    <w:p w14:paraId="09BC524E" w14:textId="0C0773AC" w:rsidR="002124C2" w:rsidRPr="005747F2" w:rsidRDefault="002124C2" w:rsidP="006D5E5A">
      <w:pPr>
        <w:spacing w:before="60" w:after="60" w:line="240" w:lineRule="auto"/>
        <w:ind w:firstLine="708"/>
        <w:jc w:val="both"/>
      </w:pPr>
      <w:r>
        <w:rPr>
          <w:bCs/>
          <w:iCs/>
          <w:szCs w:val="24"/>
          <w:lang w:bidi="sk-SK"/>
        </w:rPr>
        <w:t xml:space="preserve">Navrhuje sa doplniť ustanovenie (§ 11a) o pôsobnosti orgánu zabezpečujúceho ochranu finančných záujmov Európskej únie. </w:t>
      </w:r>
      <w:r w:rsidR="00C24A2B">
        <w:rPr>
          <w:bCs/>
          <w:iCs/>
          <w:szCs w:val="24"/>
          <w:lang w:bidi="sk-SK"/>
        </w:rPr>
        <w:t xml:space="preserve">Jedná sa o pôsobnosť ustanovenú aj v iných zákonoch upravujúcich poskytovanie finančných prostriedkov Európskej únie, napríklad v zákone č. </w:t>
      </w:r>
      <w:r w:rsidR="00C24A2B">
        <w:t>č.</w:t>
      </w:r>
      <w:r w:rsidR="00C24A2B" w:rsidRPr="001A0308">
        <w:t> </w:t>
      </w:r>
      <w:r w:rsidR="00C24A2B" w:rsidRPr="00CC572A">
        <w:t>247/2024 Z. z. o príspevkoch poskytovaných z Európske</w:t>
      </w:r>
      <w:r w:rsidR="00C24A2B">
        <w:t>ho poľnohospodárskeho fondu pre</w:t>
      </w:r>
      <w:r w:rsidR="00C24A2B" w:rsidRPr="001A0308">
        <w:t> </w:t>
      </w:r>
      <w:r w:rsidR="00C24A2B" w:rsidRPr="00CC572A">
        <w:t>rozvoj vidieka a o zmene a doplnení niektorých zákonov</w:t>
      </w:r>
      <w:r w:rsidR="00C24A2B">
        <w:t>.</w:t>
      </w:r>
    </w:p>
    <w:p w14:paraId="5A99BA09" w14:textId="55ECB658" w:rsidR="00E60458" w:rsidRPr="005747F2" w:rsidRDefault="002124C2" w:rsidP="006D5E5A">
      <w:pPr>
        <w:spacing w:before="60" w:after="60" w:line="240" w:lineRule="auto"/>
        <w:ind w:firstLine="708"/>
        <w:jc w:val="both"/>
        <w:rPr>
          <w:bCs/>
          <w:iCs/>
          <w:szCs w:val="24"/>
          <w:lang w:bidi="sk-SK"/>
        </w:rPr>
      </w:pPr>
      <w:r>
        <w:rPr>
          <w:bCs/>
          <w:iCs/>
          <w:szCs w:val="24"/>
          <w:lang w:bidi="sk-SK"/>
        </w:rPr>
        <w:t>V § 11b sa u</w:t>
      </w:r>
      <w:r w:rsidR="00EB227E" w:rsidRPr="00DD7E59">
        <w:rPr>
          <w:bCs/>
          <w:iCs/>
          <w:szCs w:val="24"/>
          <w:lang w:bidi="sk-SK"/>
        </w:rPr>
        <w:t xml:space="preserve">stanovujú zjednodušenia pre konania správneho orgánu vo veci zábezpeky, ako odchýlky od správneho poriadku v znení neskorších predpisov. V prvom rade sa zužuje okruh možných účastníkov tohto konania len na osobu, o ktorej právach, právom chránených záujmoch alebo povinnostiach sa v ňom koná, čím sa z tohto konania vylučujú ďalšie možné typy účastníkov podľa § 14 ods. 1 správneho poriadku, a to konkrétne osoby, ktorých práva, právom chránené záujmy alebo povinnosti môžu byť rozhodnutím vydaným v tomto konaní priamo dotknuté, ako aj osoby, ktoré len tvrdia, že vo svojich právach, právom chránených záujmoch alebo povinnostiach môžu byť týmto rozhodnutím priamo dotknuté, a ktoré by sa inak za účastníkov daného konania považovali, dokým by sa nepreukázal opak. V tomto konaní s teda nebude skúmať prípadné účastníctvo iných osôb než tých, o ktorých zábezpeke sa v ňom koná. Ďalej nasledujú odchýlky od § 3 ods. 2 a 6, § 18 ods. 3, § 23 a § 33 ods. 2 správneho poriadku v znení neskorších predpisov v konaní o uvoľnení zábezpeky alebo jej časti prijatej platobnou agentúrou, v konaní o uložení povinnosti nahradiť zábezpeku alebo jej časť prijatú platobnou agentúrou inou zábezpekou a v konaní o udelení súhlasu na nahradenie zábezpeky alebo jej časti prijatej platobnou agentúrou inou zábezpekou. Tieto odchýlny v praxi znamenajú, že o začatí tohto konania nie je potrebné upovedomiť jeho účastníkov, že účastníci tohto konania nemajú právo nazerať do spisov z tohto konania podľa správneho poriadku v znení neskorších predpisov, a že účastníci tohto konania sa nemajú právo pred vydaním rozhodnutia v tomto konaní vyjadriť k jeho podkladu alebo k spôsobu jeho zistenia, ani navrhnúť jeho doplnenie. To má za následok, že prvým úkonom správneho orgánu v tomto konaní bude obvykle vydanie rozhodnutia vo veci samej, ak jeho vydanie nie je podľa § 47 ods. 7 správneho poriadku v znení zákona č. 527/2003 Z. z. nahradené vydaním osobitného dokladu alebo poskytnutím plnenia. Ide totiž o rozhodnutia vo veciach, v ktorých je potrebné konať bezodkladne, alebo v ktorých sa účastníkovi daného konania vyhovuje. V konaní o uložení povinnosti nahradiť zábezpeku alebo jej časť prijatú platobnou agentúrou inou zábezpekou sa síce účastníkovi tohto konania autoritatívne ukladá povinnosť, avšak rozhodnutie o jej uložení má len predbežnú povahu, do konečného rozhodnutia o tom, či táto zábezpeka prepadá, alebo sa uvoľňuje. Navyše ide o rozhodnutie, ktoré sa v zásade vydáva v situácii, že daná zábezpeka alebo jej časť zanikne pred tým, ako bolo s právnymi účinkami rozhodnuté o jej prepadnutí alebo uvoľnení, čo je prípad vyžadujúci bezodkladné riešenie už z hľadiska logiky systému zábezpek ustanoveného právnymi aktami Európskej únie, aj s ohľadom na čl. 20 ods. 1 delegovaného nariadenia (EÚ) 2022/127. Z dôvodu potreby rýchleho konania v uvedených troch veciach sa ďalej ustanovuje, že odvolanie proti rozhodnutiu o uvoľnení zábezpeky alebo jej časti </w:t>
      </w:r>
      <w:r w:rsidR="00EB227E" w:rsidRPr="00DD7E59">
        <w:rPr>
          <w:bCs/>
          <w:iCs/>
          <w:szCs w:val="24"/>
          <w:lang w:bidi="sk-SK"/>
        </w:rPr>
        <w:lastRenderedPageBreak/>
        <w:t>prijatej platobnou agentúrou, proti rozhodnutiu o uložení povinnosti nahradiť zábezpeku alebo jej časť prijatú platobnou agentúrou inou zábezpekou alebo proti rozhodnutiu o udelení súhlasu na nahradenie zábezpeky alebo jej časti prijatej platobnou agentúrou inou zábezpekou, nemá odkladný účinok. Tým pádom právne účinky týchto rozhodnutí nastanú okamžite ich oznámením príslušnému účastníkovi konania, s výnimkou rozhodnutia o uvoľnení zábezpeky alebo jej časti prijatej platobnou agentúrou, ktorým sa účastníkovi konania, v ktorom bolo toto rozhodnutie vydané, v plnom rozsahu vyhovuje, nakoľko namiesto doručenia písomného vyhotovenia tohto rozhodnutia sa tomuto účastníkovi konania podľa § 47 ods. 7 správneho poriadku v znení zákona č. 527/2003 Z. z. poskytne táto uvoľnená zábezpeka alebo jej časť, ak ide o zábezpeku vo forme, ktorú takto možno poskytnúť, a zároveň sa mu vydá písomné potvrdenie o tom, že povinnosť alebo podmienka vyplývajúca z právne záväzných aktov Európskej únie v oblasti poľnohospodárstva, ktorej splnenie alebo dodržanie bolo touto zábezpekou zabezpečené, bolo úplne alebo čiastočne splnené. Dňom oznámenia tohto rozhodnutia o uvoľnení zábezpeky alebo jej časti prijatej platobnou agentúrou je deň, v ktorom tento účastník konania toto potvrdenie prevzal.</w:t>
      </w:r>
    </w:p>
    <w:p w14:paraId="565DC347" w14:textId="31C114EC" w:rsidR="00E672F2" w:rsidRDefault="006F0D47" w:rsidP="006D5E5A">
      <w:pPr>
        <w:spacing w:before="60" w:after="60" w:line="240" w:lineRule="auto"/>
        <w:ind w:firstLine="708"/>
        <w:jc w:val="both"/>
      </w:pPr>
      <w:r>
        <w:t>Pokiaľ ide o § 11c, p</w:t>
      </w:r>
      <w:r w:rsidR="00E401A7" w:rsidRPr="00DD7E59">
        <w:t>latobná agentúra vykonáva cyklickú obnovu dielov pôdnych blo</w:t>
      </w:r>
      <w:r w:rsidR="003D4C6A" w:rsidRPr="00DD7E59">
        <w:t>kov v období od 1. septembra do </w:t>
      </w:r>
      <w:r w:rsidR="00E401A7" w:rsidRPr="00DD7E59">
        <w:t xml:space="preserve">uplynutia lehoty na podanie žiadosti o priame podpory </w:t>
      </w:r>
      <w:r w:rsidR="00FB2F88">
        <w:t xml:space="preserve">podľa § 3 </w:t>
      </w:r>
      <w:r w:rsidR="00AF1105">
        <w:t xml:space="preserve">písm. c) </w:t>
      </w:r>
      <w:r w:rsidR="0050355B">
        <w:t xml:space="preserve">zákona č. 280/2017 Z. z. </w:t>
      </w:r>
      <w:r w:rsidR="0099666C">
        <w:t xml:space="preserve">(ďalej len „priama podpora“) </w:t>
      </w:r>
      <w:r w:rsidR="00E401A7" w:rsidRPr="00DD7E59">
        <w:t xml:space="preserve">v nasledujúcom kalendárnom roku. </w:t>
      </w:r>
      <w:r w:rsidR="001E4232" w:rsidRPr="00DD7E59">
        <w:t>Takto sa zaistí, že informácie o poľnohospodárskych pozemkoch v integrovanom systéme budú aktualizované ešte pred uplynutím termínu na podanie žiadost</w:t>
      </w:r>
      <w:r w:rsidR="00C24AA9" w:rsidRPr="00DD7E59">
        <w:t>i o priame podpory. Toto prispeje k </w:t>
      </w:r>
      <w:r w:rsidR="001E4232" w:rsidRPr="00DD7E59">
        <w:t xml:space="preserve">presnejšiemu určeniu hraníc užívania v </w:t>
      </w:r>
      <w:proofErr w:type="spellStart"/>
      <w:r w:rsidR="001E4232" w:rsidRPr="00DD7E59">
        <w:t>geopriestorovej</w:t>
      </w:r>
      <w:proofErr w:type="spellEnd"/>
      <w:r w:rsidR="001E4232" w:rsidRPr="00DD7E59">
        <w:t xml:space="preserve"> žiadosti o podporu samotnými prijímateľmi a tým aj k efektívnejšiemu riadeniu finančných prostriedkov.</w:t>
      </w:r>
      <w:r w:rsidR="00922A5B">
        <w:t xml:space="preserve"> </w:t>
      </w:r>
    </w:p>
    <w:p w14:paraId="2A7C2E64" w14:textId="48D960A7" w:rsidR="00E401A7" w:rsidRPr="00DD7E59" w:rsidRDefault="00E401A7" w:rsidP="006D5E5A">
      <w:pPr>
        <w:spacing w:before="60" w:after="60" w:line="240" w:lineRule="auto"/>
        <w:ind w:firstLine="708"/>
        <w:jc w:val="both"/>
      </w:pPr>
      <w:r w:rsidRPr="00DD7E59">
        <w:t>Pred aktualizáciou systému identifikácie poľnohospodárskych pozemkov v dôsledku cyklickej obnovy dielov pôdnych blokov,</w:t>
      </w:r>
      <w:r w:rsidR="00637D32" w:rsidRPr="00DD7E59">
        <w:t xml:space="preserve"> </w:t>
      </w:r>
      <w:r w:rsidRPr="00DD7E59">
        <w:t>platobná agentúra zašle užívateľovi poľnohospodárskeho pozemku písomné oznámenie o skutočnosti, ktorá odôvodňuje aktualizáciu systému. Tým sa zabezpečuje informovanosť užívateľov a poskytuje im možnosť reagovať na zmeny. Užívateľ poľnohospodárskeho pozemku má právo podať písomné námie</w:t>
      </w:r>
      <w:r w:rsidR="003D4C6A" w:rsidRPr="00DD7E59">
        <w:t>tky voči uvedenej skutočnosti v </w:t>
      </w:r>
      <w:r w:rsidRPr="00DD7E59">
        <w:t>oznámení v lehote určenej platobnou agentúrou, ktorá nesmie byť kratšia ako päť pracovných dní odo dňa doručenia oznámenia. Tento postup zaručuj</w:t>
      </w:r>
      <w:r w:rsidR="003D4C6A" w:rsidRPr="00DD7E59">
        <w:t>e transparentnosť a možnosť pre </w:t>
      </w:r>
      <w:r w:rsidRPr="00DD7E59">
        <w:t>užívateľov obhajovať svoje záujmy.</w:t>
      </w:r>
    </w:p>
    <w:p w14:paraId="5725AF71" w14:textId="77777777" w:rsidR="0081062D" w:rsidRDefault="00E401A7" w:rsidP="006D5E5A">
      <w:pPr>
        <w:spacing w:before="60" w:after="60" w:line="240" w:lineRule="auto"/>
        <w:ind w:firstLine="708"/>
        <w:jc w:val="both"/>
        <w:rPr>
          <w:color w:val="000000"/>
        </w:rPr>
      </w:pPr>
      <w:r w:rsidRPr="00DD7E59">
        <w:t xml:space="preserve">Platobná agentúra môže na základe zistených skutočností z cyklickej obnovy dielov pôdnych blokov zohľadniť tieto informácie pri žiadostiach o priame podpory, ktoré boli podané najviac tri roky pred vykonaním obnovy. Tento mechanizmus vyplýva z povinnej aktualizácie registrov systému identifikácie poľnohospodárskych pozemkov </w:t>
      </w:r>
      <w:r w:rsidR="008356C9" w:rsidRPr="00DD7E59">
        <w:t xml:space="preserve">aspoň raz za tri roky </w:t>
      </w:r>
      <w:r w:rsidRPr="00DD7E59">
        <w:t xml:space="preserve">podľa </w:t>
      </w:r>
      <w:r w:rsidR="008356C9" w:rsidRPr="00DD7E59">
        <w:t>čl. 2 delegovaného nariadenia (EÚ) 2022/1172 zo 4. mája 2022, ktorým sa dopĺňa nariadenie Európskeho parlamentu a Rady (EÚ) 2021/2116 vzhľadom n</w:t>
      </w:r>
      <w:r w:rsidR="003D4C6A" w:rsidRPr="00DD7E59">
        <w:t>a integrovaný administratívny a </w:t>
      </w:r>
      <w:r w:rsidR="008356C9" w:rsidRPr="00DD7E59">
        <w:t>kontrolný systém v rámci spoločnej poľnohospodárskej politiky a uplatňovanie a výpočet správnych sankcií v súvislosti s </w:t>
      </w:r>
      <w:proofErr w:type="spellStart"/>
      <w:r w:rsidR="008356C9" w:rsidRPr="00DD7E59">
        <w:t>kondicionalitou</w:t>
      </w:r>
      <w:proofErr w:type="spellEnd"/>
      <w:r w:rsidR="008356C9" w:rsidRPr="00DD7E59">
        <w:t>.</w:t>
      </w:r>
      <w:r w:rsidR="00BF717C" w:rsidRPr="00BF717C">
        <w:rPr>
          <w:color w:val="000000"/>
        </w:rPr>
        <w:t xml:space="preserve"> </w:t>
      </w:r>
    </w:p>
    <w:p w14:paraId="70396D00" w14:textId="201CBC27" w:rsidR="00E401A7" w:rsidRPr="001A1184" w:rsidRDefault="00BF717C" w:rsidP="006D5E5A">
      <w:pPr>
        <w:spacing w:before="60" w:after="60" w:line="240" w:lineRule="auto"/>
        <w:ind w:firstLine="708"/>
        <w:jc w:val="both"/>
        <w:rPr>
          <w:color w:val="000000"/>
        </w:rPr>
      </w:pPr>
      <w:r>
        <w:rPr>
          <w:color w:val="000000"/>
        </w:rPr>
        <w:t>Aktualizáciou</w:t>
      </w:r>
      <w:r w:rsidRPr="00502DA3">
        <w:rPr>
          <w:color w:val="000000"/>
        </w:rPr>
        <w:t xml:space="preserve"> </w:t>
      </w:r>
      <w:r w:rsidRPr="001B3B74">
        <w:rPr>
          <w:color w:val="000000"/>
        </w:rPr>
        <w:t>systému identifikácie poľnohospodárskych pozemkov</w:t>
      </w:r>
      <w:r w:rsidRPr="00502DA3">
        <w:rPr>
          <w:color w:val="000000"/>
        </w:rPr>
        <w:t xml:space="preserve"> </w:t>
      </w:r>
      <w:r>
        <w:rPr>
          <w:color w:val="000000"/>
        </w:rPr>
        <w:t>možno</w:t>
      </w:r>
      <w:r w:rsidRPr="00502DA3">
        <w:rPr>
          <w:color w:val="000000"/>
        </w:rPr>
        <w:t xml:space="preserve"> s presnosťou na dni určiť, kedy došlo k zmene na pozemku, resp. kedy bola vykonaná poľnohospodárska činnosť.</w:t>
      </w:r>
      <w:r>
        <w:rPr>
          <w:color w:val="000000"/>
        </w:rPr>
        <w:t xml:space="preserve"> </w:t>
      </w:r>
      <w:r w:rsidRPr="00F57987">
        <w:rPr>
          <w:color w:val="000000"/>
        </w:rPr>
        <w:t xml:space="preserve">Pri vykresľovaní tzv. </w:t>
      </w:r>
      <w:proofErr w:type="spellStart"/>
      <w:r w:rsidRPr="00F57987">
        <w:rPr>
          <w:color w:val="000000"/>
        </w:rPr>
        <w:t>vratiek</w:t>
      </w:r>
      <w:proofErr w:type="spellEnd"/>
      <w:r>
        <w:rPr>
          <w:color w:val="000000"/>
        </w:rPr>
        <w:t>,</w:t>
      </w:r>
      <w:r w:rsidRPr="00F57987">
        <w:rPr>
          <w:color w:val="000000"/>
        </w:rPr>
        <w:t xml:space="preserve"> teda plôch, kde je podozrenie na vznik nezrovnalosti, sa hodnotia posledné </w:t>
      </w:r>
      <w:r>
        <w:rPr>
          <w:color w:val="000000"/>
        </w:rPr>
        <w:t>tri</w:t>
      </w:r>
      <w:r w:rsidRPr="00F57987">
        <w:rPr>
          <w:color w:val="000000"/>
        </w:rPr>
        <w:t xml:space="preserve"> roky. Pokiaľ</w:t>
      </w:r>
      <w:r w:rsidRPr="00502DA3">
        <w:rPr>
          <w:color w:val="000000"/>
        </w:rPr>
        <w:t xml:space="preserve"> hospodárenie prebehlo a plocha sa stala nespôsobilou až po splnení všetkých podmienok pre danú jednotnú žiadosť pre daný rok nie je plocha určená ako</w:t>
      </w:r>
      <w:r>
        <w:rPr>
          <w:color w:val="000000"/>
        </w:rPr>
        <w:t xml:space="preserve"> tzv.</w:t>
      </w:r>
      <w:r w:rsidR="0081062D">
        <w:rPr>
          <w:color w:val="000000"/>
        </w:rPr>
        <w:t xml:space="preserve"> </w:t>
      </w:r>
      <w:proofErr w:type="spellStart"/>
      <w:r w:rsidR="0081062D">
        <w:rPr>
          <w:color w:val="000000"/>
        </w:rPr>
        <w:t>vratka</w:t>
      </w:r>
      <w:proofErr w:type="spellEnd"/>
      <w:r>
        <w:rPr>
          <w:color w:val="000000"/>
        </w:rPr>
        <w:t xml:space="preserve"> (</w:t>
      </w:r>
      <w:r w:rsidR="0081062D">
        <w:rPr>
          <w:color w:val="000000"/>
        </w:rPr>
        <w:t>p</w:t>
      </w:r>
      <w:r w:rsidRPr="00502DA3">
        <w:rPr>
          <w:color w:val="000000"/>
        </w:rPr>
        <w:t xml:space="preserve">ríklad: na snímke z roku 2024 je viditeľná stavba, pri aktualizácii systému </w:t>
      </w:r>
      <w:r>
        <w:rPr>
          <w:color w:val="000000"/>
        </w:rPr>
        <w:t xml:space="preserve">sa </w:t>
      </w:r>
      <w:r w:rsidRPr="00502DA3">
        <w:rPr>
          <w:color w:val="000000"/>
        </w:rPr>
        <w:t>prever</w:t>
      </w:r>
      <w:r>
        <w:rPr>
          <w:color w:val="000000"/>
        </w:rPr>
        <w:t>ia</w:t>
      </w:r>
      <w:r w:rsidRPr="00502DA3">
        <w:rPr>
          <w:color w:val="000000"/>
        </w:rPr>
        <w:t xml:space="preserve"> </w:t>
      </w:r>
      <w:r>
        <w:rPr>
          <w:color w:val="000000"/>
        </w:rPr>
        <w:t>tri</w:t>
      </w:r>
      <w:r w:rsidRPr="00502DA3">
        <w:rPr>
          <w:color w:val="000000"/>
        </w:rPr>
        <w:t xml:space="preserve"> roky spätne</w:t>
      </w:r>
      <w:r>
        <w:rPr>
          <w:color w:val="000000"/>
        </w:rPr>
        <w:t>,</w:t>
      </w:r>
      <w:r w:rsidRPr="00502DA3">
        <w:rPr>
          <w:color w:val="000000"/>
        </w:rPr>
        <w:t xml:space="preserve"> kedy stavba vznikla. Začiatok výstavby bol október 2022. Pre </w:t>
      </w:r>
      <w:r>
        <w:rPr>
          <w:color w:val="000000"/>
        </w:rPr>
        <w:t>jednotnú žiadosť</w:t>
      </w:r>
      <w:r w:rsidRPr="00502DA3">
        <w:rPr>
          <w:color w:val="000000"/>
        </w:rPr>
        <w:t xml:space="preserve"> 2022 </w:t>
      </w:r>
      <w:proofErr w:type="spellStart"/>
      <w:r w:rsidRPr="00502DA3">
        <w:rPr>
          <w:color w:val="000000"/>
        </w:rPr>
        <w:t>vratka</w:t>
      </w:r>
      <w:proofErr w:type="spellEnd"/>
      <w:r w:rsidRPr="00502DA3">
        <w:rPr>
          <w:color w:val="000000"/>
        </w:rPr>
        <w:t xml:space="preserve"> vystavená nebude, pre rok 2023 a</w:t>
      </w:r>
      <w:r>
        <w:rPr>
          <w:color w:val="000000"/>
        </w:rPr>
        <w:t> </w:t>
      </w:r>
      <w:r w:rsidRPr="00502DA3">
        <w:rPr>
          <w:color w:val="000000"/>
        </w:rPr>
        <w:t>2024</w:t>
      </w:r>
      <w:r>
        <w:rPr>
          <w:color w:val="000000"/>
        </w:rPr>
        <w:t xml:space="preserve"> však</w:t>
      </w:r>
      <w:r w:rsidRPr="00502DA3">
        <w:rPr>
          <w:color w:val="000000"/>
        </w:rPr>
        <w:t xml:space="preserve"> áno. Prijímateľ prvýkrát aktualizovaný stav uvidí v kampani 2025. V prípade stavieb sa musel zmeniť druh a stav pozemku, resp. užívateľské </w:t>
      </w:r>
      <w:r w:rsidRPr="00502DA3">
        <w:rPr>
          <w:color w:val="000000"/>
        </w:rPr>
        <w:lastRenderedPageBreak/>
        <w:t>práva</w:t>
      </w:r>
      <w:r>
        <w:rPr>
          <w:color w:val="000000"/>
        </w:rPr>
        <w:t>,</w:t>
      </w:r>
      <w:r w:rsidRPr="00502DA3">
        <w:rPr>
          <w:color w:val="000000"/>
        </w:rPr>
        <w:t xml:space="preserve"> a teda nebude/nemusí byť splnená podmienka preukázania užívateľských práv.</w:t>
      </w:r>
      <w:r>
        <w:rPr>
          <w:color w:val="000000"/>
        </w:rPr>
        <w:t>).</w:t>
      </w:r>
    </w:p>
    <w:p w14:paraId="1F49FB7B" w14:textId="5B1F170B" w:rsidR="001E4232" w:rsidRPr="00DD7E59" w:rsidRDefault="00C24AA9" w:rsidP="006D5E5A">
      <w:pPr>
        <w:spacing w:before="60" w:after="60" w:line="240" w:lineRule="auto"/>
        <w:ind w:firstLine="708"/>
        <w:jc w:val="both"/>
      </w:pPr>
      <w:r w:rsidRPr="00DD7E59">
        <w:t xml:space="preserve">Zároveň sa umožňuje podať podnet na aktualizáciu systému identifikácie poľnohospodárskych pozemkov </w:t>
      </w:r>
      <w:r w:rsidRPr="00DD7E59">
        <w:rPr>
          <w:color w:val="000000"/>
        </w:rPr>
        <w:t xml:space="preserve">aj všetkým užívateľom </w:t>
      </w:r>
      <w:r w:rsidR="00D62FEC" w:rsidRPr="00DD7E59">
        <w:rPr>
          <w:color w:val="000000"/>
        </w:rPr>
        <w:t>poľnohospodársky</w:t>
      </w:r>
      <w:r w:rsidR="00D62FEC">
        <w:rPr>
          <w:color w:val="000000"/>
        </w:rPr>
        <w:t>ch</w:t>
      </w:r>
      <w:r w:rsidR="00D62FEC" w:rsidRPr="00DD7E59">
        <w:rPr>
          <w:color w:val="000000"/>
        </w:rPr>
        <w:t xml:space="preserve"> pozemko</w:t>
      </w:r>
      <w:r w:rsidR="00D62FEC">
        <w:rPr>
          <w:color w:val="000000"/>
        </w:rPr>
        <w:t>v</w:t>
      </w:r>
      <w:r w:rsidRPr="00DD7E59">
        <w:rPr>
          <w:color w:val="000000"/>
        </w:rPr>
        <w:t xml:space="preserve">, a to postupom, </w:t>
      </w:r>
      <w:r w:rsidRPr="00DD7E59">
        <w:t>ktorý určí platobná agentúra a zverejn</w:t>
      </w:r>
      <w:r w:rsidR="000C137E" w:rsidRPr="00DD7E59">
        <w:t>í</w:t>
      </w:r>
      <w:r w:rsidRPr="00DD7E59">
        <w:t xml:space="preserve"> na jej webovom sídle. Tento mechanizmus umožní užívateľom poľnohospodárskych pozemkov aktívne sa zapojiť do procesu aktualizácie aj mimo integrovaného systému. Tým sa dosiahne presnejšie určenie hraníc a efektívnejšia registrácia poľnohospodárskych pozemkov.</w:t>
      </w:r>
    </w:p>
    <w:p w14:paraId="78EAC3D7" w14:textId="0A97B440" w:rsidR="00225A26" w:rsidRPr="00DD7E59" w:rsidRDefault="00225A26" w:rsidP="006D5E5A">
      <w:pPr>
        <w:spacing w:before="60" w:after="60" w:line="240" w:lineRule="auto"/>
        <w:jc w:val="both"/>
        <w:rPr>
          <w:b/>
          <w:szCs w:val="24"/>
        </w:rPr>
      </w:pPr>
      <w:r w:rsidRPr="00DD7E59">
        <w:rPr>
          <w:b/>
          <w:szCs w:val="24"/>
        </w:rPr>
        <w:t xml:space="preserve">K bodom </w:t>
      </w:r>
      <w:r w:rsidR="00890F75">
        <w:rPr>
          <w:b/>
          <w:szCs w:val="24"/>
        </w:rPr>
        <w:t>17</w:t>
      </w:r>
      <w:r w:rsidR="0004151F">
        <w:rPr>
          <w:b/>
          <w:szCs w:val="24"/>
        </w:rPr>
        <w:t xml:space="preserve"> a </w:t>
      </w:r>
      <w:r w:rsidR="00890F75">
        <w:rPr>
          <w:b/>
          <w:szCs w:val="24"/>
        </w:rPr>
        <w:t>18</w:t>
      </w:r>
    </w:p>
    <w:p w14:paraId="5FCC5759" w14:textId="574C5E33" w:rsidR="00225A26" w:rsidRPr="00DD7E59" w:rsidRDefault="006F0D47" w:rsidP="006D5E5A">
      <w:pPr>
        <w:spacing w:before="60" w:after="60" w:line="240" w:lineRule="auto"/>
        <w:ind w:firstLine="708"/>
        <w:jc w:val="both"/>
      </w:pPr>
      <w:r>
        <w:t>Ustanovuje</w:t>
      </w:r>
      <w:r w:rsidRPr="00DD7E59">
        <w:t xml:space="preserve"> </w:t>
      </w:r>
      <w:r w:rsidR="00225A26" w:rsidRPr="00DD7E59">
        <w:t>sa postup, ktorý predchádza vypracovaniu správy o nezrovnalosti. Správu o nezrovnalosti je možné vypracovať len v nadväznosti na vykonanú kontrolu alebo cyklickú obnovu dielov pôdnych blokov. Tento postup zaisťuje, že identifikované nezrovnalosti sú založené na aktuálnych a overených údajoch. Okrem toho sa správa vypracuje až po dôkladnom preverení všetkých relevantných skutočností a vykonaní potrebných kontrol, aby sa zabezpečila presnosť a</w:t>
      </w:r>
      <w:r w:rsidR="00225A26" w:rsidRPr="00DD7E59">
        <w:rPr>
          <w:b/>
          <w:szCs w:val="24"/>
        </w:rPr>
        <w:t> </w:t>
      </w:r>
      <w:r w:rsidR="00225A26" w:rsidRPr="00DD7E59">
        <w:t>objektívnosť zistení.</w:t>
      </w:r>
    </w:p>
    <w:p w14:paraId="78374B83" w14:textId="34BBED7C" w:rsidR="00225A26" w:rsidRPr="00DD7E59" w:rsidRDefault="00225A26" w:rsidP="006D5E5A">
      <w:pPr>
        <w:spacing w:before="60" w:after="60" w:line="240" w:lineRule="auto"/>
        <w:jc w:val="both"/>
        <w:rPr>
          <w:b/>
        </w:rPr>
      </w:pPr>
      <w:r w:rsidRPr="00DD7E59">
        <w:rPr>
          <w:b/>
        </w:rPr>
        <w:t xml:space="preserve">K bodu </w:t>
      </w:r>
      <w:r w:rsidR="00890F75">
        <w:rPr>
          <w:b/>
        </w:rPr>
        <w:t>19</w:t>
      </w:r>
    </w:p>
    <w:p w14:paraId="3EEA8539" w14:textId="1D9AC1F5" w:rsidR="00225A26" w:rsidRPr="00DD7E59" w:rsidRDefault="00225A26" w:rsidP="006D5E5A">
      <w:pPr>
        <w:spacing w:before="60" w:after="60" w:line="240" w:lineRule="auto"/>
        <w:ind w:firstLine="708"/>
        <w:jc w:val="both"/>
      </w:pPr>
      <w:r w:rsidRPr="00DD7E59">
        <w:t>Vypracovávanie správ o nezrovnalostiach by malo byť vo výlučnej kompetencii platobnej agentúry. Platobná agentúra disponuje potrebnými</w:t>
      </w:r>
      <w:r w:rsidR="00F92B35" w:rsidRPr="00DD7E59">
        <w:t xml:space="preserve"> kontrolnými</w:t>
      </w:r>
      <w:r w:rsidRPr="00DD7E59">
        <w:t xml:space="preserve"> </w:t>
      </w:r>
      <w:r w:rsidR="00F92B35" w:rsidRPr="00DD7E59">
        <w:t xml:space="preserve">kompetenciami, </w:t>
      </w:r>
      <w:r w:rsidR="0063029F" w:rsidRPr="00DD7E59">
        <w:t>nástrojmi a</w:t>
      </w:r>
      <w:r w:rsidR="0063029F" w:rsidRPr="00DD7E59">
        <w:rPr>
          <w:b/>
          <w:szCs w:val="24"/>
        </w:rPr>
        <w:t> </w:t>
      </w:r>
      <w:r w:rsidRPr="00DD7E59">
        <w:t xml:space="preserve">prostriedkami na identifikáciu, vyšetrovanie a riešenie nezrovnalostí. </w:t>
      </w:r>
    </w:p>
    <w:p w14:paraId="78869F8F" w14:textId="02B2F8C2" w:rsidR="00225A26" w:rsidRPr="00DD7E59" w:rsidRDefault="00225A26" w:rsidP="006D5E5A">
      <w:pPr>
        <w:spacing w:before="60" w:after="60" w:line="240" w:lineRule="auto"/>
        <w:ind w:firstLine="708"/>
        <w:jc w:val="both"/>
      </w:pPr>
      <w:r w:rsidRPr="00DD7E59">
        <w:t>Nezrovnalosti je potrebné registrovať v systéme, ktorý eviduje nezrovnalosti a ktorý spravuje</w:t>
      </w:r>
      <w:r w:rsidR="00637D32" w:rsidRPr="00DD7E59">
        <w:t xml:space="preserve"> </w:t>
      </w:r>
      <w:r w:rsidRPr="00DD7E59">
        <w:t>platobná agentúra. Tento systém zabezpečuje centrálnu evide</w:t>
      </w:r>
      <w:r w:rsidR="0063029F" w:rsidRPr="00DD7E59">
        <w:t>nciu všetkých nezrovnalostí, čo</w:t>
      </w:r>
      <w:r w:rsidR="0063029F" w:rsidRPr="00DD7E59">
        <w:rPr>
          <w:b/>
          <w:szCs w:val="24"/>
        </w:rPr>
        <w:t> </w:t>
      </w:r>
      <w:r w:rsidRPr="00DD7E59">
        <w:t>umožňuje ich efektívne sledovanie, analýzu a riešenie.</w:t>
      </w:r>
    </w:p>
    <w:p w14:paraId="41EC4EA5" w14:textId="26FDCD65" w:rsidR="00225A26" w:rsidRPr="00DD7E59" w:rsidRDefault="00225A26" w:rsidP="006D5E5A">
      <w:pPr>
        <w:pStyle w:val="Normlnywebov"/>
        <w:widowControl w:val="0"/>
        <w:spacing w:before="60" w:beforeAutospacing="0" w:after="60" w:afterAutospacing="0"/>
        <w:ind w:firstLine="708"/>
        <w:jc w:val="both"/>
      </w:pPr>
      <w:r w:rsidRPr="00DD7E59">
        <w:t xml:space="preserve">Ministerstvo </w:t>
      </w:r>
      <w:r w:rsidR="00544066" w:rsidRPr="00DD7E59">
        <w:t xml:space="preserve">pôdohospodárstva </w:t>
      </w:r>
      <w:r w:rsidRPr="00DD7E59">
        <w:t>nemá kontrolné právomoci ani kapacity na vykonávanie kontrol, a preto by nemalo byť oprávnené</w:t>
      </w:r>
      <w:r w:rsidR="00F92B35" w:rsidRPr="00DD7E59">
        <w:t xml:space="preserve"> ani</w:t>
      </w:r>
      <w:r w:rsidRPr="00DD7E59">
        <w:t xml:space="preserve"> na vypracovávanie správ o nezrovnalostiach. Tento rozdiel v kompetenciách medzi platobnou agentúrou a ministerstvom </w:t>
      </w:r>
      <w:r w:rsidR="00544066" w:rsidRPr="00DD7E59">
        <w:t xml:space="preserve">pôdohospodárstva </w:t>
      </w:r>
      <w:r w:rsidRPr="00DD7E59">
        <w:t>je nevyhnutn</w:t>
      </w:r>
      <w:r w:rsidR="0063029F" w:rsidRPr="00DD7E59">
        <w:t>ý na zabezpečenie efektívneho a</w:t>
      </w:r>
      <w:r w:rsidR="0063029F" w:rsidRPr="00DD7E59">
        <w:rPr>
          <w:b/>
        </w:rPr>
        <w:t> </w:t>
      </w:r>
      <w:r w:rsidRPr="00DD7E59">
        <w:t>transparentného riadenia nezrovnalostí a na minimalizáciu potenciálnych konfliktov záujmov.</w:t>
      </w:r>
    </w:p>
    <w:p w14:paraId="3B752D6A" w14:textId="7CAF358E" w:rsidR="00F92B35" w:rsidRPr="00DD7E59" w:rsidRDefault="00F92B35" w:rsidP="006D5E5A">
      <w:pPr>
        <w:spacing w:before="60" w:after="60" w:line="240" w:lineRule="auto"/>
        <w:jc w:val="both"/>
        <w:rPr>
          <w:b/>
        </w:rPr>
      </w:pPr>
      <w:r w:rsidRPr="00DD7E59">
        <w:rPr>
          <w:b/>
        </w:rPr>
        <w:t xml:space="preserve">K bodu </w:t>
      </w:r>
      <w:r w:rsidR="00890F75">
        <w:rPr>
          <w:b/>
        </w:rPr>
        <w:t>20</w:t>
      </w:r>
    </w:p>
    <w:p w14:paraId="6D68EADC" w14:textId="0D6BC436" w:rsidR="00A54622" w:rsidRPr="00DD7E59" w:rsidRDefault="00F92B35" w:rsidP="006D5E5A">
      <w:pPr>
        <w:spacing w:before="60" w:after="60" w:line="240" w:lineRule="auto"/>
        <w:ind w:firstLine="708"/>
        <w:jc w:val="both"/>
      </w:pPr>
      <w:r w:rsidRPr="00DD7E59">
        <w:t>Platí zásada, že postup zisťovania nezrovnalostí je autonómny a nezávislý od trestných procesov. Správa o zistení nezrovnalosti by preto nemala byť predložená prijímateľovi len v prípade, ak by jej predloženie mohlo ohroziť alebo zmariť prebiehajúce trestné konanie.</w:t>
      </w:r>
    </w:p>
    <w:p w14:paraId="76233967" w14:textId="77777777" w:rsidR="0009556B" w:rsidRDefault="00557A05" w:rsidP="006D5E5A">
      <w:pPr>
        <w:spacing w:before="60" w:after="60" w:line="240" w:lineRule="auto"/>
        <w:ind w:firstLine="708"/>
        <w:jc w:val="both"/>
      </w:pPr>
      <w:r w:rsidRPr="00DD7E59">
        <w:t>Navrhuje sa zaviesť limit pozastavenia platieb z</w:t>
      </w:r>
      <w:r w:rsidR="00BE0AC8">
        <w:t>o</w:t>
      </w:r>
      <w:r w:rsidRPr="00DD7E59">
        <w:t xml:space="preserve"> záručného fondu a poľnohospodárskeho fondu okamihom doručenia správy o zistenej nezrovnalosti, pričom tento limit by nemal presiahnuť výšku zistenej nezrovnalosti. Neexistuje dôvod preventívne blokovať dv</w:t>
      </w:r>
      <w:r w:rsidR="00640701" w:rsidRPr="00DD7E59">
        <w:t>ojnásobok tejto výšky, keďže po</w:t>
      </w:r>
      <w:r w:rsidR="00640701" w:rsidRPr="00DD7E59">
        <w:rPr>
          <w:b/>
        </w:rPr>
        <w:t> </w:t>
      </w:r>
      <w:r w:rsidRPr="00DD7E59">
        <w:t>vykonateľnosti rozhodnutia v konaní o uložení odvodu za porušenie finančnej disciplíny sú blokované prostriedky platobnou agentúrou bezodkladne jednostranne započítavané, čím sa subjekt nedostane do omeškania. Úroky z omeškania môžu začať plynúť len v prípade, že prijímateľ nemá dostatok platieb na pokrytie výšky nezrovnalosti, v takom prípade však nie je čo blokovať.</w:t>
      </w:r>
    </w:p>
    <w:p w14:paraId="4115FFB1" w14:textId="7D2E5942" w:rsidR="00557A05" w:rsidRPr="00DD7E59" w:rsidRDefault="00557A05" w:rsidP="006D5E5A">
      <w:pPr>
        <w:spacing w:before="60" w:after="60" w:line="240" w:lineRule="auto"/>
        <w:ind w:firstLine="708"/>
        <w:jc w:val="both"/>
      </w:pPr>
      <w:r w:rsidRPr="00DD7E59">
        <w:t>Navrhovaná zmena predíde nežiaducej praxi, kedy platobná agentúra neopodstatnene blokuje dvojnásobok platieb, čo predstavuje neoprávnený tlak na žiadateľov, aby súhlasili so zistenou nezrovnalosťou. Tento prístup zabezpečí spravodlivejší a transparentnejší proces správy nezrovnalostí, čím sa zvýši dôvera prijímateľov podpôr.</w:t>
      </w:r>
    </w:p>
    <w:p w14:paraId="669DF547" w14:textId="043008C8" w:rsidR="00D001B0" w:rsidRPr="00DD7E59" w:rsidRDefault="00557A05" w:rsidP="006D5E5A">
      <w:pPr>
        <w:spacing w:before="60" w:after="60" w:line="240" w:lineRule="auto"/>
        <w:jc w:val="both"/>
        <w:rPr>
          <w:b/>
        </w:rPr>
      </w:pPr>
      <w:r w:rsidRPr="00DD7E59">
        <w:rPr>
          <w:b/>
        </w:rPr>
        <w:t xml:space="preserve">K bodu </w:t>
      </w:r>
      <w:r w:rsidR="00890F75">
        <w:rPr>
          <w:b/>
        </w:rPr>
        <w:t>21</w:t>
      </w:r>
    </w:p>
    <w:p w14:paraId="72254C3C" w14:textId="3E8D21DA" w:rsidR="00D001B0" w:rsidRPr="00DD7E59" w:rsidRDefault="00D001B0" w:rsidP="006D5E5A">
      <w:pPr>
        <w:spacing w:before="60" w:after="60" w:line="240" w:lineRule="auto"/>
        <w:ind w:firstLine="708"/>
        <w:jc w:val="both"/>
      </w:pPr>
      <w:r w:rsidRPr="00DD7E59">
        <w:t xml:space="preserve">Navrhuje sa obmedziť pozastavenie alebo zamietnutie podpory v prípade </w:t>
      </w:r>
      <w:r w:rsidR="00106D55">
        <w:t>niektorých</w:t>
      </w:r>
      <w:r w:rsidRPr="00DD7E59">
        <w:t xml:space="preserve"> </w:t>
      </w:r>
      <w:r w:rsidRPr="00DD7E59">
        <w:lastRenderedPageBreak/>
        <w:t>trestných činov, pretože bezúhonnosť nie je podmienkou na poskytnutie podpôr z</w:t>
      </w:r>
      <w:r w:rsidR="00BE0AC8">
        <w:t>o</w:t>
      </w:r>
      <w:r w:rsidRPr="00DD7E59">
        <w:t xml:space="preserve">  záručného fondu. Táto podmienka nie je zahrnutá ani v Strategickom pláne spoločnej poľnohospodárskej politiky 2023 – 2027.</w:t>
      </w:r>
    </w:p>
    <w:p w14:paraId="1BEA9F19" w14:textId="6F600AA3" w:rsidR="00D001B0" w:rsidRPr="00DD7E59" w:rsidRDefault="00D001B0" w:rsidP="006D5E5A">
      <w:pPr>
        <w:pStyle w:val="Normlnywebov"/>
        <w:widowControl w:val="0"/>
        <w:spacing w:before="60" w:beforeAutospacing="0" w:after="60" w:afterAutospacing="0"/>
        <w:ind w:firstLine="708"/>
        <w:jc w:val="both"/>
      </w:pPr>
      <w:r w:rsidRPr="00DD7E59">
        <w:t>Zamietnutie podpory v prípadoch, ktoré nesúvisia s podporou</w:t>
      </w:r>
      <w:r w:rsidR="00E23050" w:rsidRPr="00DD7E59">
        <w:t xml:space="preserve">, </w:t>
      </w:r>
      <w:r w:rsidR="000C137E" w:rsidRPr="00DD7E59">
        <w:t>nie je v súlade</w:t>
      </w:r>
      <w:r w:rsidR="00E23050" w:rsidRPr="00DD7E59">
        <w:t xml:space="preserve"> s podmienkami na </w:t>
      </w:r>
      <w:r w:rsidRPr="00DD7E59">
        <w:t>poskytnutie priamych podpôr a s podmienkami podpory v rámci organizovania trhu</w:t>
      </w:r>
      <w:r w:rsidR="00E23050" w:rsidRPr="00DD7E59">
        <w:t xml:space="preserve"> s vybranými poľnohospodárskymi výrobkami</w:t>
      </w:r>
      <w:r w:rsidRPr="00DD7E59">
        <w:t>. Týmto spôsobom sa zabezpečí</w:t>
      </w:r>
      <w:r w:rsidR="00E23050" w:rsidRPr="00DD7E59">
        <w:t>, že podpora bude poskytovaná v </w:t>
      </w:r>
      <w:r w:rsidRPr="00DD7E59">
        <w:t>súlade s pravidlami a zásadami stanovenými v príslušných dokumentoch.</w:t>
      </w:r>
    </w:p>
    <w:p w14:paraId="0D1E1AB9" w14:textId="0954D9C6" w:rsidR="00D62BBC" w:rsidRPr="00DD7E59" w:rsidRDefault="00365410" w:rsidP="006D5E5A">
      <w:pPr>
        <w:spacing w:before="60" w:after="60" w:line="240" w:lineRule="auto"/>
        <w:jc w:val="both"/>
      </w:pPr>
      <w:r w:rsidRPr="00DD7E59">
        <w:rPr>
          <w:b/>
        </w:rPr>
        <w:t xml:space="preserve">K bodu </w:t>
      </w:r>
      <w:r w:rsidR="00EB227E" w:rsidRPr="00DD7E59">
        <w:rPr>
          <w:b/>
        </w:rPr>
        <w:t>2</w:t>
      </w:r>
      <w:r w:rsidR="00890F75">
        <w:rPr>
          <w:b/>
        </w:rPr>
        <w:t>2</w:t>
      </w:r>
      <w:r w:rsidR="00E81CD1" w:rsidRPr="00DD7E59">
        <w:rPr>
          <w:b/>
        </w:rPr>
        <w:t xml:space="preserve"> </w:t>
      </w:r>
    </w:p>
    <w:p w14:paraId="0E1D1914" w14:textId="27C6BAC6" w:rsidR="00365410" w:rsidRPr="00DD7E59" w:rsidRDefault="006F0D47" w:rsidP="006D5E5A">
      <w:pPr>
        <w:spacing w:before="60" w:after="60" w:line="240" w:lineRule="auto"/>
        <w:ind w:firstLine="708"/>
        <w:jc w:val="both"/>
      </w:pPr>
      <w:r>
        <w:t>Legislatívno-technická úprava za účelom zjednotenia pojmov a a</w:t>
      </w:r>
      <w:r w:rsidR="00365410" w:rsidRPr="00DD7E59">
        <w:t>ktualizácia poznámky pod čiarou.</w:t>
      </w:r>
    </w:p>
    <w:p w14:paraId="581698EF" w14:textId="16C66F54" w:rsidR="00365410" w:rsidRPr="00DD7E59" w:rsidRDefault="00365410" w:rsidP="006D5E5A">
      <w:pPr>
        <w:spacing w:before="60" w:after="60" w:line="240" w:lineRule="auto"/>
        <w:jc w:val="both"/>
      </w:pPr>
      <w:r w:rsidRPr="00DD7E59">
        <w:rPr>
          <w:b/>
        </w:rPr>
        <w:t>K bod</w:t>
      </w:r>
      <w:r w:rsidR="002B55DA" w:rsidRPr="00DD7E59">
        <w:rPr>
          <w:b/>
        </w:rPr>
        <w:t>om</w:t>
      </w:r>
      <w:r w:rsidRPr="00DD7E59">
        <w:rPr>
          <w:b/>
        </w:rPr>
        <w:t xml:space="preserve"> </w:t>
      </w:r>
      <w:r w:rsidR="00890F75">
        <w:rPr>
          <w:b/>
        </w:rPr>
        <w:t>23</w:t>
      </w:r>
      <w:r w:rsidR="00890F75" w:rsidRPr="00DD7E59">
        <w:rPr>
          <w:b/>
        </w:rPr>
        <w:t xml:space="preserve"> </w:t>
      </w:r>
      <w:r w:rsidR="0004151F">
        <w:rPr>
          <w:b/>
        </w:rPr>
        <w:t>a 2</w:t>
      </w:r>
      <w:r w:rsidR="00890F75">
        <w:rPr>
          <w:b/>
        </w:rPr>
        <w:t>4</w:t>
      </w:r>
    </w:p>
    <w:p w14:paraId="1B8E7646" w14:textId="764937FE" w:rsidR="00752696" w:rsidRPr="00DD7E59" w:rsidRDefault="00752696" w:rsidP="006D5E5A">
      <w:pPr>
        <w:spacing w:before="60" w:after="60" w:line="240" w:lineRule="auto"/>
        <w:ind w:firstLine="708"/>
        <w:jc w:val="both"/>
      </w:pPr>
      <w:r w:rsidRPr="00DD7E59">
        <w:t>Podľa čl. 30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w:t>
      </w:r>
      <w:r w:rsidR="00EC0A9B" w:rsidRPr="00DD7E59">
        <w:t> </w:t>
      </w:r>
      <w:r w:rsidRPr="00DD7E59">
        <w:t>transparentnosť</w:t>
      </w:r>
      <w:r w:rsidR="00EC0A9B" w:rsidRPr="00DD7E59">
        <w:t xml:space="preserve"> (ďalej len „vykonávacie nariadeni</w:t>
      </w:r>
      <w:r w:rsidR="00890F75">
        <w:t>e</w:t>
      </w:r>
      <w:r w:rsidR="00EC0A9B" w:rsidRPr="00DD7E59">
        <w:t xml:space="preserve"> (EÚ) 2022/128“)</w:t>
      </w:r>
      <w:r w:rsidRPr="00DD7E59">
        <w:t>, členské štáty pre prípad akýchkoľvek nenáležitých platieb v dôsledku nezrovnalosti alebo nedbanlivosti zriadia systém zaručujúci vymáhanie od prijímateľov v primeranom časovom rámci po tom, ako platobná agentúra alebo prípadne orgán zodpovedný za </w:t>
      </w:r>
      <w:r w:rsidR="00EC0A9B" w:rsidRPr="00DD7E59">
        <w:t>vymáhanie dostali správu o </w:t>
      </w:r>
      <w:r w:rsidRPr="00DD7E59">
        <w:t>kontrole alebo podobný dokument, v ktorom sa uvádza, že došlo k nezrovnalosti. Systém musí zabezpečovať, že sa zodpovedajúce sumy zaznamenajú v čase príkazu na vymoženie v knihe dlžníkov platobnej agentúry.</w:t>
      </w:r>
    </w:p>
    <w:p w14:paraId="2485EB8D" w14:textId="51D8025D" w:rsidR="00752696" w:rsidRPr="00DD7E59" w:rsidRDefault="00C123AC" w:rsidP="006D5E5A">
      <w:pPr>
        <w:spacing w:before="60" w:after="60" w:line="240" w:lineRule="auto"/>
        <w:ind w:firstLine="708"/>
        <w:jc w:val="both"/>
      </w:pPr>
      <w:r w:rsidRPr="00DD7E59">
        <w:t>V</w:t>
      </w:r>
      <w:r w:rsidR="003D6838" w:rsidRPr="00DD7E59">
        <w:t> </w:t>
      </w:r>
      <w:r w:rsidRPr="00DD7E59">
        <w:t>záujme</w:t>
      </w:r>
      <w:r w:rsidR="003D6838" w:rsidRPr="00DD7E59">
        <w:t>,</w:t>
      </w:r>
      <w:r w:rsidRPr="00DD7E59">
        <w:t xml:space="preserve"> aby sa nezrovnalosti v knihe dlžníkov uvádzali v súlade s čl. 30 vykonávacieho nariadenia (EÚ) 2022/128 až „v čase príkazu na vymoženie“, navrhuje sa explicitná úprava okamihov vzhľadom na vykonateľnosť rozhodnutí alebo obdobných </w:t>
      </w:r>
      <w:r w:rsidR="00752696" w:rsidRPr="00DD7E59">
        <w:t>dokumentov vo </w:t>
      </w:r>
      <w:r w:rsidRPr="00DD7E59">
        <w:t xml:space="preserve">vzťahu k zistenej nezrovnalosti. </w:t>
      </w:r>
    </w:p>
    <w:p w14:paraId="1CB306A9" w14:textId="571651A2" w:rsidR="00C02B02" w:rsidRDefault="00752696" w:rsidP="006D5E5A">
      <w:pPr>
        <w:spacing w:before="60" w:after="60" w:line="240" w:lineRule="auto"/>
        <w:ind w:firstLine="708"/>
        <w:jc w:val="both"/>
      </w:pPr>
      <w:r w:rsidRPr="00DD7E59">
        <w:t>Podľa konštantnej judikatúry súdov ž</w:t>
      </w:r>
      <w:r w:rsidR="00C123AC" w:rsidRPr="00DD7E59">
        <w:t xml:space="preserve">iadosť o vysporiadanie finančných vzťahov </w:t>
      </w:r>
      <w:r w:rsidRPr="00DD7E59">
        <w:t>má len predbežnú povahu, z ktorej nevyplývajú žiadne práva ani povinnosti pre dotknuté subjekty, a preto by v tomto okamihu mala platobná agentúra zaznamenať nezrovnalosť len v zozname predbežných dlžníkov.</w:t>
      </w:r>
    </w:p>
    <w:p w14:paraId="62601369" w14:textId="3C1D7487" w:rsidR="00C02B02" w:rsidRPr="00DD7E59" w:rsidRDefault="00C02B02" w:rsidP="006D5E5A">
      <w:pPr>
        <w:spacing w:before="60" w:after="60" w:line="240" w:lineRule="auto"/>
        <w:ind w:firstLine="708"/>
        <w:jc w:val="both"/>
      </w:pPr>
      <w:r w:rsidRPr="00284F94">
        <w:rPr>
          <w:bCs/>
          <w:color w:val="000000"/>
        </w:rPr>
        <w:t>Odňatie odkladného účinku</w:t>
      </w:r>
      <w:r w:rsidR="00AC11C8">
        <w:rPr>
          <w:bCs/>
          <w:color w:val="000000"/>
        </w:rPr>
        <w:t xml:space="preserve"> odvolania</w:t>
      </w:r>
      <w:r w:rsidR="00A85079">
        <w:rPr>
          <w:bCs/>
          <w:color w:val="000000"/>
        </w:rPr>
        <w:t xml:space="preserve"> proti</w:t>
      </w:r>
      <w:r w:rsidRPr="00284F94">
        <w:rPr>
          <w:bCs/>
          <w:color w:val="000000"/>
        </w:rPr>
        <w:t xml:space="preserve"> rozhodnutia vo veci nezrovnalosti je odôvodn</w:t>
      </w:r>
      <w:r w:rsidR="00A755C8">
        <w:rPr>
          <w:bCs/>
          <w:color w:val="000000"/>
        </w:rPr>
        <w:t>ené</w:t>
      </w:r>
      <w:r w:rsidRPr="00284F94">
        <w:rPr>
          <w:bCs/>
          <w:color w:val="000000"/>
        </w:rPr>
        <w:t xml:space="preserve"> </w:t>
      </w:r>
      <w:r>
        <w:rPr>
          <w:bCs/>
          <w:color w:val="000000"/>
        </w:rPr>
        <w:t>o</w:t>
      </w:r>
      <w:r w:rsidRPr="00284F94">
        <w:rPr>
          <w:bCs/>
          <w:color w:val="000000"/>
        </w:rPr>
        <w:t>chran</w:t>
      </w:r>
      <w:r>
        <w:rPr>
          <w:bCs/>
          <w:color w:val="000000"/>
        </w:rPr>
        <w:t>ou</w:t>
      </w:r>
      <w:r w:rsidRPr="00284F94">
        <w:rPr>
          <w:bCs/>
          <w:color w:val="000000"/>
        </w:rPr>
        <w:t xml:space="preserve"> finančných záujmov E</w:t>
      </w:r>
      <w:r w:rsidR="00A755C8">
        <w:rPr>
          <w:bCs/>
          <w:color w:val="000000"/>
        </w:rPr>
        <w:t>urópskej únie</w:t>
      </w:r>
      <w:r w:rsidRPr="00284F94">
        <w:rPr>
          <w:bCs/>
          <w:color w:val="000000"/>
        </w:rPr>
        <w:t xml:space="preserve"> </w:t>
      </w:r>
      <w:r w:rsidR="00A755C8">
        <w:rPr>
          <w:bCs/>
          <w:color w:val="000000"/>
        </w:rPr>
        <w:t xml:space="preserve">- </w:t>
      </w:r>
      <w:r>
        <w:rPr>
          <w:bCs/>
          <w:color w:val="000000"/>
        </w:rPr>
        <w:t>v</w:t>
      </w:r>
      <w:r w:rsidRPr="00284F94">
        <w:rPr>
          <w:bCs/>
          <w:color w:val="000000"/>
        </w:rPr>
        <w:t xml:space="preserve"> súlade </w:t>
      </w:r>
      <w:r>
        <w:rPr>
          <w:bCs/>
          <w:color w:val="000000"/>
        </w:rPr>
        <w:t>s nariadením Rady</w:t>
      </w:r>
      <w:r w:rsidRPr="00284F94">
        <w:rPr>
          <w:bCs/>
          <w:color w:val="000000"/>
        </w:rPr>
        <w:t xml:space="preserve"> (ES, EURATOM) č. 2988/95</w:t>
      </w:r>
      <w:r>
        <w:rPr>
          <w:bCs/>
          <w:color w:val="000000"/>
        </w:rPr>
        <w:t xml:space="preserve"> </w:t>
      </w:r>
      <w:r w:rsidRPr="00284F94">
        <w:rPr>
          <w:bCs/>
          <w:color w:val="000000"/>
        </w:rPr>
        <w:t>o ochrane finančných záujmov Európskych spoločenstiev</w:t>
      </w:r>
      <w:r>
        <w:rPr>
          <w:bCs/>
          <w:color w:val="000000"/>
        </w:rPr>
        <w:t xml:space="preserve">, </w:t>
      </w:r>
      <w:r w:rsidRPr="00284F94">
        <w:rPr>
          <w:bCs/>
          <w:color w:val="000000"/>
        </w:rPr>
        <w:t>s</w:t>
      </w:r>
      <w:r>
        <w:rPr>
          <w:bCs/>
          <w:color w:val="000000"/>
        </w:rPr>
        <w:t xml:space="preserve"> čl. 59 </w:t>
      </w:r>
      <w:r w:rsidRPr="00284F94">
        <w:rPr>
          <w:bCs/>
          <w:color w:val="000000"/>
        </w:rPr>
        <w:t>nariaden</w:t>
      </w:r>
      <w:r>
        <w:rPr>
          <w:bCs/>
          <w:color w:val="000000"/>
        </w:rPr>
        <w:t>ia</w:t>
      </w:r>
      <w:r w:rsidRPr="00284F94">
        <w:rPr>
          <w:bCs/>
          <w:color w:val="000000"/>
        </w:rPr>
        <w:t xml:space="preserve"> (EÚ) 2021/2116 </w:t>
      </w:r>
      <w:r>
        <w:rPr>
          <w:bCs/>
          <w:color w:val="000000"/>
        </w:rPr>
        <w:t xml:space="preserve">a s čl. 30 vykonávacieho nariadenia (EÚ) 2022/128 </w:t>
      </w:r>
      <w:r w:rsidRPr="00284F94">
        <w:rPr>
          <w:bCs/>
          <w:color w:val="000000"/>
        </w:rPr>
        <w:t>je nevyhnutné zabezpečiť efektívne riadenie a kontrolu finančných prostriedkov, aby sa minimalizovalo riziko neoprávneného použitia alebo zneužitia zdrojov určených na financovanie prijímateľov. Podľa</w:t>
      </w:r>
      <w:r>
        <w:rPr>
          <w:bCs/>
          <w:color w:val="000000"/>
        </w:rPr>
        <w:t xml:space="preserve"> pravidiel</w:t>
      </w:r>
      <w:r w:rsidRPr="00284F94">
        <w:rPr>
          <w:bCs/>
          <w:color w:val="000000"/>
        </w:rPr>
        <w:t xml:space="preserve"> </w:t>
      </w:r>
      <w:r>
        <w:rPr>
          <w:bCs/>
          <w:color w:val="000000"/>
        </w:rPr>
        <w:t xml:space="preserve">dobrej praxe členských štátov, ktoré odporúča Európska komisia, </w:t>
      </w:r>
      <w:r w:rsidRPr="00284F94">
        <w:rPr>
          <w:bCs/>
          <w:color w:val="000000"/>
        </w:rPr>
        <w:t xml:space="preserve">by </w:t>
      </w:r>
      <w:r>
        <w:rPr>
          <w:bCs/>
          <w:color w:val="000000"/>
        </w:rPr>
        <w:t xml:space="preserve">vzhľadom na vyššie uvedené nariadenia </w:t>
      </w:r>
      <w:r w:rsidR="00AC11C8">
        <w:rPr>
          <w:bCs/>
          <w:color w:val="000000"/>
        </w:rPr>
        <w:t>(</w:t>
      </w:r>
      <w:r>
        <w:rPr>
          <w:bCs/>
          <w:color w:val="000000"/>
        </w:rPr>
        <w:t>EÚ</w:t>
      </w:r>
      <w:r w:rsidR="00AC11C8">
        <w:rPr>
          <w:bCs/>
          <w:color w:val="000000"/>
        </w:rPr>
        <w:t>)</w:t>
      </w:r>
      <w:r>
        <w:rPr>
          <w:bCs/>
          <w:color w:val="000000"/>
        </w:rPr>
        <w:t xml:space="preserve"> </w:t>
      </w:r>
      <w:r w:rsidRPr="00284F94">
        <w:rPr>
          <w:bCs/>
          <w:color w:val="000000"/>
        </w:rPr>
        <w:t>malo byť vymáhanie začaté do 18 mesiacov od vypracovania správy o zistenej nezrovnalosti</w:t>
      </w:r>
      <w:r>
        <w:rPr>
          <w:bCs/>
          <w:color w:val="000000"/>
        </w:rPr>
        <w:t xml:space="preserve"> alebo inej obdobnej správy</w:t>
      </w:r>
      <w:r w:rsidRPr="00284F94">
        <w:rPr>
          <w:bCs/>
          <w:color w:val="000000"/>
        </w:rPr>
        <w:t xml:space="preserve">, </w:t>
      </w:r>
      <w:r>
        <w:rPr>
          <w:bCs/>
          <w:color w:val="000000"/>
        </w:rPr>
        <w:t xml:space="preserve">čo znamená, že </w:t>
      </w:r>
      <w:r w:rsidRPr="00284F94">
        <w:rPr>
          <w:bCs/>
          <w:color w:val="000000"/>
        </w:rPr>
        <w:t>správne konanie by malo byť ukončené</w:t>
      </w:r>
      <w:r>
        <w:rPr>
          <w:bCs/>
          <w:color w:val="000000"/>
        </w:rPr>
        <w:t xml:space="preserve"> exekučným titulom v uvedenom časovom intervale</w:t>
      </w:r>
      <w:r w:rsidRPr="00284F94">
        <w:rPr>
          <w:bCs/>
          <w:color w:val="000000"/>
        </w:rPr>
        <w:t>. Odkladný účinok by mohol narušiť efektívnosť tohto procesu a spôsobiť oneskorenia pri vymáhaní neoprávnene vyplatených prostriedkov.</w:t>
      </w:r>
    </w:p>
    <w:p w14:paraId="4F485671" w14:textId="614558B8" w:rsidR="00813426" w:rsidRDefault="00345B16" w:rsidP="006D5E5A">
      <w:pPr>
        <w:spacing w:before="60" w:after="60" w:line="240" w:lineRule="auto"/>
        <w:jc w:val="both"/>
      </w:pPr>
      <w:r w:rsidRPr="00DD7E59">
        <w:rPr>
          <w:b/>
        </w:rPr>
        <w:t xml:space="preserve">K </w:t>
      </w:r>
      <w:r w:rsidR="00AC11C8" w:rsidRPr="00DD7E59">
        <w:rPr>
          <w:b/>
        </w:rPr>
        <w:t>bod</w:t>
      </w:r>
      <w:r w:rsidR="00AC11C8">
        <w:rPr>
          <w:b/>
        </w:rPr>
        <w:t>om</w:t>
      </w:r>
      <w:r w:rsidR="00AC11C8" w:rsidRPr="00DD7E59">
        <w:rPr>
          <w:b/>
        </w:rPr>
        <w:t xml:space="preserve"> </w:t>
      </w:r>
      <w:r w:rsidR="00690F81" w:rsidRPr="00DD7E59">
        <w:rPr>
          <w:b/>
        </w:rPr>
        <w:t>2</w:t>
      </w:r>
      <w:r w:rsidR="00890F75">
        <w:rPr>
          <w:b/>
        </w:rPr>
        <w:t>5</w:t>
      </w:r>
      <w:r w:rsidR="0004151F">
        <w:rPr>
          <w:b/>
        </w:rPr>
        <w:t xml:space="preserve"> </w:t>
      </w:r>
      <w:r w:rsidR="0027543B">
        <w:rPr>
          <w:b/>
        </w:rPr>
        <w:t>a 2</w:t>
      </w:r>
      <w:r w:rsidR="00890F75">
        <w:rPr>
          <w:b/>
        </w:rPr>
        <w:t>9</w:t>
      </w:r>
    </w:p>
    <w:p w14:paraId="43D9A764" w14:textId="3B7978EF" w:rsidR="00F06656" w:rsidRDefault="00AC1D78" w:rsidP="006D5E5A">
      <w:pPr>
        <w:spacing w:before="60" w:after="60" w:line="240" w:lineRule="auto"/>
        <w:ind w:firstLine="708"/>
        <w:jc w:val="both"/>
        <w:rPr>
          <w:bCs/>
          <w:iCs/>
          <w:lang w:bidi="sk-SK"/>
        </w:rPr>
      </w:pPr>
      <w:r>
        <w:t xml:space="preserve">Ustanovuje sa samostatná právna úprava vykonávania kontrol </w:t>
      </w:r>
      <w:r w:rsidR="008D54EB" w:rsidRPr="008D54EB">
        <w:t>spĺňania podmienok na schválenie poskytnutia podpory</w:t>
      </w:r>
      <w:r w:rsidR="00412967">
        <w:t xml:space="preserve">, </w:t>
      </w:r>
      <w:r w:rsidR="00412967" w:rsidRPr="00412967">
        <w:t>podmienok na poskytnutie podpory</w:t>
      </w:r>
      <w:r w:rsidR="00412967">
        <w:t xml:space="preserve"> alebo </w:t>
      </w:r>
      <w:r w:rsidR="00412967" w:rsidRPr="00412967">
        <w:t xml:space="preserve">podmienok, </w:t>
      </w:r>
      <w:r w:rsidR="00412967" w:rsidRPr="00412967">
        <w:lastRenderedPageBreak/>
        <w:t>za ktorých sa už poskytnutá podpora nemusí znížiť, vylúčiť alebo uložiť vrátiť</w:t>
      </w:r>
      <w:r w:rsidR="005108C2">
        <w:t xml:space="preserve">, </w:t>
      </w:r>
      <w:r w:rsidR="0085746B">
        <w:t xml:space="preserve">u osôb, </w:t>
      </w:r>
      <w:r w:rsidR="006A78B9">
        <w:t xml:space="preserve">ktoré žiadajú o schválenie poskytnutia podpory, ktoré žiadajú o poskytnutie podpory, </w:t>
      </w:r>
      <w:r w:rsidR="007A6A77">
        <w:t>ktoré majú poskytnutie tejto pod</w:t>
      </w:r>
      <w:r w:rsidR="0068682F">
        <w:t>p</w:t>
      </w:r>
      <w:r w:rsidR="007A6A77">
        <w:t xml:space="preserve">ory schválené, </w:t>
      </w:r>
      <w:r w:rsidR="0068682F">
        <w:t>o poskytnutí podpory</w:t>
      </w:r>
      <w:r w:rsidR="00773DB5">
        <w:t>,</w:t>
      </w:r>
      <w:r w:rsidR="0068682F">
        <w:t xml:space="preserve"> ktorým sa rozhoduje alebo ktorým sa podpora už poskytla, </w:t>
      </w:r>
      <w:r w:rsidR="007C4919" w:rsidRPr="007C4919">
        <w:t xml:space="preserve">ak túto </w:t>
      </w:r>
      <w:r w:rsidR="00F96050">
        <w:t xml:space="preserve">im </w:t>
      </w:r>
      <w:r w:rsidR="007C4919" w:rsidRPr="007C4919">
        <w:t>poskytnutú podporu možno v určitých prípadoch znížiť, vylúčiť alebo uložiť vrátiť</w:t>
      </w:r>
      <w:r w:rsidR="00B246DA">
        <w:t xml:space="preserve">, ako aj u osôb, u ktorých sa </w:t>
      </w:r>
      <w:r w:rsidR="00B246DA" w:rsidRPr="00B246DA">
        <w:t>majú vykonať, sa vykonávajú alebo sa vykonali činnosti, na vykonávanie ktorých</w:t>
      </w:r>
      <w:r w:rsidR="00286983">
        <w:t xml:space="preserve"> </w:t>
      </w:r>
      <w:r w:rsidR="00784D2E">
        <w:t xml:space="preserve">je podpora určená </w:t>
      </w:r>
      <w:r w:rsidR="00286983">
        <w:t xml:space="preserve">(ďalej len „kontrola </w:t>
      </w:r>
      <w:r w:rsidR="00286983" w:rsidRPr="00286983">
        <w:t>spĺňania podmienok</w:t>
      </w:r>
      <w:r w:rsidR="00286983">
        <w:t xml:space="preserve"> vo vzťahu k podpore“).</w:t>
      </w:r>
      <w:r w:rsidR="00627081">
        <w:t xml:space="preserve"> Fáza samotného poskytovania podpory je zrejmá už zo svojho pomenovania – ide o proces vyplácania podpory, počínajúc začatím konania o jej poskytnutí, </w:t>
      </w:r>
      <w:r w:rsidR="00BF2C8A">
        <w:t xml:space="preserve">pokračujúc príslušnými procesnými postupmi v tomto konaní, vrátane zisťovania podkladov pre rozhodnutie v tomto konaní a príslušného </w:t>
      </w:r>
      <w:r w:rsidR="00D5582B">
        <w:t>dokazovania a ukončením tohto konania vydaním rozhodnutia vo veci samej</w:t>
      </w:r>
      <w:r w:rsidR="004A0B20">
        <w:t xml:space="preserve"> alebo procesným zastavením tohto konania, a končiac samotným poskytnutím/vyplatením tejto podpory na základe vykonateľného rozhodnutia o jej poskytnutí príslušnému prijímateľovi. Práve spĺňanie podmienok na poskytnutie podpory by sa v konaní o jej poskytnutí mohlo overovať aj kontrolou</w:t>
      </w:r>
      <w:r w:rsidR="004A0B20" w:rsidRPr="004A0B20">
        <w:t xml:space="preserve"> spĺňania podmienok vo vzťahu k</w:t>
      </w:r>
      <w:r w:rsidR="00D54949">
        <w:t> </w:t>
      </w:r>
      <w:r w:rsidR="004A0B20" w:rsidRPr="004A0B20">
        <w:t>podpore</w:t>
      </w:r>
      <w:r w:rsidR="00D54949">
        <w:t xml:space="preserve"> u príslušného prijímateľa tejto podpory, resp. u žiadateľa o jej poskytnutie.</w:t>
      </w:r>
      <w:r w:rsidR="001F4272">
        <w:t xml:space="preserve"> Ak by išlo o konanie, na ktoré sa vzťahuje správny poriadok v znení neskorších predpisov, teda </w:t>
      </w:r>
      <w:r w:rsidR="005A0C4C">
        <w:t xml:space="preserve">prakticky o konanie o poskytnutí </w:t>
      </w:r>
      <w:r w:rsidR="005A0C4C" w:rsidRPr="005A0C4C">
        <w:rPr>
          <w:bCs/>
          <w:iCs/>
          <w:lang w:bidi="sk-SK"/>
        </w:rPr>
        <w:t>podpory, poskytovanej v rámci spoločnej organizácie poľnohospodárskych trhov, alebo poskytovanej na sektorové intervencie</w:t>
      </w:r>
      <w:r w:rsidR="005A0C4C">
        <w:rPr>
          <w:bCs/>
          <w:iCs/>
          <w:lang w:bidi="sk-SK"/>
        </w:rPr>
        <w:t xml:space="preserve"> (</w:t>
      </w:r>
      <w:r w:rsidR="005A0C4C">
        <w:rPr>
          <w:bCs/>
          <w:i/>
          <w:iCs/>
          <w:lang w:bidi="sk-SK"/>
        </w:rPr>
        <w:t xml:space="preserve">keďže </w:t>
      </w:r>
      <w:r w:rsidR="00D506C4">
        <w:rPr>
          <w:bCs/>
          <w:i/>
          <w:iCs/>
          <w:lang w:bidi="sk-SK"/>
        </w:rPr>
        <w:t>na </w:t>
      </w:r>
      <w:r w:rsidR="00E20C22">
        <w:rPr>
          <w:bCs/>
          <w:i/>
          <w:iCs/>
          <w:lang w:bidi="sk-SK"/>
        </w:rPr>
        <w:t xml:space="preserve">konanie o priamych podporách sa podľa § 23 ods. 1 zákona č. 280/2017 Z. z. </w:t>
      </w:r>
      <w:r w:rsidR="00553864">
        <w:rPr>
          <w:bCs/>
          <w:i/>
          <w:iCs/>
          <w:lang w:bidi="sk-SK"/>
        </w:rPr>
        <w:t xml:space="preserve">v znení navrhovaného zákona správny poriadok v znení neskorších predpisov </w:t>
      </w:r>
      <w:r w:rsidR="00BA0B07">
        <w:rPr>
          <w:bCs/>
          <w:i/>
          <w:iCs/>
          <w:lang w:bidi="sk-SK"/>
        </w:rPr>
        <w:t xml:space="preserve">až na tým istým ustanovením vybrané paragrafy </w:t>
      </w:r>
      <w:r w:rsidR="00553864">
        <w:rPr>
          <w:bCs/>
          <w:i/>
          <w:iCs/>
          <w:lang w:bidi="sk-SK"/>
        </w:rPr>
        <w:t>nevzťahuje</w:t>
      </w:r>
      <w:r w:rsidR="005A0C4C">
        <w:rPr>
          <w:bCs/>
          <w:iCs/>
          <w:lang w:bidi="sk-SK"/>
        </w:rPr>
        <w:t>)</w:t>
      </w:r>
      <w:r w:rsidR="00553864">
        <w:rPr>
          <w:bCs/>
          <w:iCs/>
          <w:lang w:bidi="sk-SK"/>
        </w:rPr>
        <w:t xml:space="preserve">, </w:t>
      </w:r>
      <w:r w:rsidR="00BF0E84">
        <w:rPr>
          <w:bCs/>
          <w:iCs/>
          <w:lang w:bidi="sk-SK"/>
        </w:rPr>
        <w:t xml:space="preserve">tak sa táto kontrola bude čiastočne prekrývať s inštitútom ohliadky podľa § 38 správneho poriadku, s tým, že </w:t>
      </w:r>
      <w:r w:rsidR="000F21F2">
        <w:rPr>
          <w:bCs/>
          <w:iCs/>
          <w:lang w:bidi="sk-SK"/>
        </w:rPr>
        <w:t xml:space="preserve">táto </w:t>
      </w:r>
      <w:r w:rsidR="00BF0E84">
        <w:rPr>
          <w:bCs/>
          <w:iCs/>
          <w:lang w:bidi="sk-SK"/>
        </w:rPr>
        <w:t xml:space="preserve">osobitná úprava </w:t>
      </w:r>
      <w:r w:rsidR="00BF0E84" w:rsidRPr="00BF0E84">
        <w:rPr>
          <w:bCs/>
          <w:iCs/>
          <w:lang w:bidi="sk-SK"/>
        </w:rPr>
        <w:t>kontrol</w:t>
      </w:r>
      <w:r w:rsidR="00BF0E84">
        <w:rPr>
          <w:bCs/>
          <w:iCs/>
          <w:lang w:bidi="sk-SK"/>
        </w:rPr>
        <w:t>y</w:t>
      </w:r>
      <w:r w:rsidR="00BF0E84" w:rsidRPr="00BF0E84">
        <w:rPr>
          <w:bCs/>
          <w:iCs/>
          <w:lang w:bidi="sk-SK"/>
        </w:rPr>
        <w:t xml:space="preserve"> spĺňania podmienok vo vzťahu k</w:t>
      </w:r>
      <w:r w:rsidR="00CB4D81">
        <w:rPr>
          <w:bCs/>
          <w:iCs/>
          <w:lang w:bidi="sk-SK"/>
        </w:rPr>
        <w:t> </w:t>
      </w:r>
      <w:r w:rsidR="00BF0E84" w:rsidRPr="00BF0E84">
        <w:rPr>
          <w:bCs/>
          <w:iCs/>
          <w:lang w:bidi="sk-SK"/>
        </w:rPr>
        <w:t>podpore</w:t>
      </w:r>
      <w:r w:rsidR="00CB4D81">
        <w:rPr>
          <w:bCs/>
          <w:iCs/>
          <w:lang w:bidi="sk-SK"/>
        </w:rPr>
        <w:t xml:space="preserve"> bude mať pred touto všeobecnou procesnou úpravou prednosť (</w:t>
      </w:r>
      <w:r w:rsidR="00CB4D81">
        <w:rPr>
          <w:bCs/>
          <w:i/>
          <w:iCs/>
          <w:lang w:bidi="sk-SK"/>
        </w:rPr>
        <w:t>napr. zápisnica o vykonaní ohliadky sa bude nazývať správa z vykonanej kontroly</w:t>
      </w:r>
      <w:r w:rsidR="00CB4D81" w:rsidRPr="00CB4D81">
        <w:rPr>
          <w:bCs/>
          <w:iCs/>
          <w:lang w:bidi="sk-SK"/>
        </w:rPr>
        <w:t xml:space="preserve"> </w:t>
      </w:r>
      <w:r w:rsidR="00CB4D81" w:rsidRPr="00CB4D81">
        <w:rPr>
          <w:bCs/>
          <w:i/>
          <w:iCs/>
          <w:lang w:bidi="sk-SK"/>
        </w:rPr>
        <w:t>spĺňania podmienok vo vzťahu k</w:t>
      </w:r>
      <w:r w:rsidR="00CB4D81">
        <w:rPr>
          <w:bCs/>
          <w:i/>
          <w:iCs/>
          <w:lang w:bidi="sk-SK"/>
        </w:rPr>
        <w:t> </w:t>
      </w:r>
      <w:r w:rsidR="00CB4D81" w:rsidRPr="00CB4D81">
        <w:rPr>
          <w:bCs/>
          <w:i/>
          <w:iCs/>
          <w:lang w:bidi="sk-SK"/>
        </w:rPr>
        <w:t>podpore</w:t>
      </w:r>
      <w:r w:rsidR="00CB4D81">
        <w:rPr>
          <w:bCs/>
          <w:i/>
          <w:iCs/>
          <w:lang w:bidi="sk-SK"/>
        </w:rPr>
        <w:t xml:space="preserve">, a bude mať náležitosti </w:t>
      </w:r>
      <w:r w:rsidR="00557272">
        <w:rPr>
          <w:bCs/>
          <w:i/>
          <w:iCs/>
          <w:lang w:bidi="sk-SK"/>
        </w:rPr>
        <w:t xml:space="preserve">ustanovené </w:t>
      </w:r>
      <w:r w:rsidR="00CB4D81">
        <w:rPr>
          <w:bCs/>
          <w:i/>
          <w:iCs/>
          <w:lang w:bidi="sk-SK"/>
        </w:rPr>
        <w:t>navrhovaným zákonom</w:t>
      </w:r>
      <w:r w:rsidR="00CB4D81">
        <w:rPr>
          <w:bCs/>
          <w:iCs/>
          <w:lang w:bidi="sk-SK"/>
        </w:rPr>
        <w:t>).</w:t>
      </w:r>
      <w:r w:rsidR="00AB24A2">
        <w:rPr>
          <w:bCs/>
          <w:iCs/>
          <w:lang w:bidi="sk-SK"/>
        </w:rPr>
        <w:t xml:space="preserve"> Pokiaľ ide o fázu schvaľovania poskytovania podpory, tak táto sa týka predovšetkým </w:t>
      </w:r>
      <w:r w:rsidR="00AB24A2" w:rsidRPr="00AB24A2">
        <w:rPr>
          <w:bCs/>
          <w:iCs/>
          <w:lang w:bidi="sk-SK"/>
        </w:rPr>
        <w:t>podpory, poskytovanej v rámci spoločnej organizácie poľnohospodárskych trhov, alebo poskytovanej na sektorové intervencie</w:t>
      </w:r>
      <w:r w:rsidR="00AB24A2">
        <w:rPr>
          <w:bCs/>
          <w:iCs/>
          <w:lang w:bidi="sk-SK"/>
        </w:rPr>
        <w:t>. Pre tieto typy podpôr je totiž typické, že ešte pred samotným konaním o poskytnutí podpory je potrebné schválenie jej poskytnutia, ktoré sa udeľuje samostatným rozhodnutím. Ak</w:t>
      </w:r>
      <w:r w:rsidR="007C08F3">
        <w:rPr>
          <w:bCs/>
          <w:iCs/>
          <w:lang w:bidi="sk-SK"/>
        </w:rPr>
        <w:t>o</w:t>
      </w:r>
      <w:r w:rsidR="00AB24A2">
        <w:rPr>
          <w:bCs/>
          <w:iCs/>
          <w:lang w:bidi="sk-SK"/>
        </w:rPr>
        <w:t xml:space="preserve"> prvé sa teda vedie konanie o schválení poskytnutia podpory, v ktorom sa prakticky schvaľuje projekt </w:t>
      </w:r>
      <w:r w:rsidR="002B0592">
        <w:rPr>
          <w:bCs/>
          <w:iCs/>
          <w:lang w:bidi="sk-SK"/>
        </w:rPr>
        <w:t>vykonávania opatrení alebo intervencií, na ktoré sa táto podpora neskôr poskytne. Typickým príkladom takéhoto konania je konani</w:t>
      </w:r>
      <w:r w:rsidR="007C08F3">
        <w:rPr>
          <w:bCs/>
          <w:iCs/>
          <w:lang w:bidi="sk-SK"/>
        </w:rPr>
        <w:t>e</w:t>
      </w:r>
      <w:r w:rsidR="002B0592">
        <w:rPr>
          <w:bCs/>
          <w:iCs/>
          <w:lang w:bidi="sk-SK"/>
        </w:rPr>
        <w:t xml:space="preserve"> o </w:t>
      </w:r>
      <w:r w:rsidR="002B0592">
        <w:t xml:space="preserve">schválení poskytnutia podpory na intervencie </w:t>
      </w:r>
      <w:r w:rsidR="00BD7AC0">
        <w:t xml:space="preserve">buď v sektore ovocia a zeleniny alebo v určitom sektore ďalších výrobkov, </w:t>
      </w:r>
      <w:r w:rsidR="007C08F3">
        <w:t>ktorého výsledkom je rozhodnutie o schválení poskytnutia podpory na vykonávanie týchto sektorových intervencií prostredníctvom projektu, ktorým je v prípade týchto sektorov viacročný operačný program podľa čl. 50 ods. 1 alebo podľa čl. 67 ods. 1 nariadenia (EÚ) 2021/2115.</w:t>
      </w:r>
      <w:r w:rsidR="00F15163">
        <w:t xml:space="preserve"> Schvaľovanie žiadateľov o </w:t>
      </w:r>
      <w:r w:rsidR="00F15163">
        <w:rPr>
          <w:bCs/>
          <w:iCs/>
          <w:lang w:bidi="sk-SK"/>
        </w:rPr>
        <w:t>pomoc</w:t>
      </w:r>
      <w:r w:rsidR="00F15163" w:rsidRPr="00F15163">
        <w:rPr>
          <w:bCs/>
          <w:iCs/>
          <w:lang w:bidi="sk-SK"/>
        </w:rPr>
        <w:t xml:space="preserve"> Európskej únie v rámci spoločnej organizácie poľnohospodárskych trhov</w:t>
      </w:r>
      <w:r w:rsidR="00F22428">
        <w:rPr>
          <w:bCs/>
          <w:iCs/>
          <w:lang w:bidi="sk-SK"/>
        </w:rPr>
        <w:t xml:space="preserve"> na vykonávanie školského programu taktiež ustanovuje právny akt Európskej únie, a to konkrétne </w:t>
      </w:r>
      <w:r w:rsidR="00694966">
        <w:rPr>
          <w:bCs/>
          <w:iCs/>
          <w:lang w:bidi="sk-SK"/>
        </w:rPr>
        <w:t xml:space="preserve">článok 6 </w:t>
      </w:r>
      <w:r w:rsidR="00694966" w:rsidRPr="00694966">
        <w:rPr>
          <w:bCs/>
          <w:iCs/>
          <w:lang w:bidi="sk-SK"/>
        </w:rPr>
        <w:t>delegovaného nariadenia (EÚ) 2017/40</w:t>
      </w:r>
      <w:r w:rsidR="00694966">
        <w:rPr>
          <w:bCs/>
          <w:iCs/>
          <w:lang w:bidi="sk-SK"/>
        </w:rPr>
        <w:t xml:space="preserve">, </w:t>
      </w:r>
      <w:r w:rsidR="001A269E">
        <w:rPr>
          <w:bCs/>
          <w:iCs/>
          <w:lang w:bidi="sk-SK"/>
        </w:rPr>
        <w:t>pričom tento proces ďalej ako schvaľovanie poskytovania tejto pomoci a vnútroštátnej pomoci</w:t>
      </w:r>
      <w:r w:rsidR="00AB0123">
        <w:rPr>
          <w:bCs/>
          <w:iCs/>
          <w:lang w:bidi="sk-SK"/>
        </w:rPr>
        <w:t xml:space="preserve"> Slovenskej republiky</w:t>
      </w:r>
      <w:r w:rsidR="00AB0123" w:rsidRPr="00AB0123">
        <w:rPr>
          <w:bCs/>
          <w:iCs/>
          <w:lang w:bidi="sk-SK"/>
        </w:rPr>
        <w:t>, ktorú popri </w:t>
      </w:r>
      <w:r w:rsidR="00AB0123">
        <w:rPr>
          <w:bCs/>
          <w:iCs/>
          <w:lang w:bidi="sk-SK"/>
        </w:rPr>
        <w:t>tejto pomoci</w:t>
      </w:r>
      <w:r w:rsidR="00AB0123" w:rsidRPr="00AB0123">
        <w:rPr>
          <w:bCs/>
          <w:iCs/>
          <w:lang w:bidi="sk-SK"/>
        </w:rPr>
        <w:t xml:space="preserve"> možno poskytovať podľa nariadenia (EÚ) </w:t>
      </w:r>
      <w:r w:rsidR="00AB0123">
        <w:rPr>
          <w:bCs/>
          <w:iCs/>
          <w:lang w:bidi="sk-SK"/>
        </w:rPr>
        <w:t>č. 1308/2013</w:t>
      </w:r>
      <w:r w:rsidR="00AB0123" w:rsidRPr="00AB0123">
        <w:rPr>
          <w:bCs/>
          <w:iCs/>
          <w:lang w:bidi="sk-SK"/>
        </w:rPr>
        <w:t xml:space="preserve"> v platnom znení</w:t>
      </w:r>
      <w:r w:rsidR="00AB0123">
        <w:rPr>
          <w:bCs/>
          <w:iCs/>
          <w:lang w:bidi="sk-SK"/>
        </w:rPr>
        <w:t xml:space="preserve"> </w:t>
      </w:r>
      <w:r w:rsidR="006F751B">
        <w:rPr>
          <w:bCs/>
          <w:iCs/>
          <w:lang w:bidi="sk-SK"/>
        </w:rPr>
        <w:t xml:space="preserve">a </w:t>
      </w:r>
      <w:r w:rsidR="00AB0123" w:rsidRPr="00AB0123">
        <w:rPr>
          <w:bCs/>
          <w:iCs/>
          <w:lang w:bidi="sk-SK"/>
        </w:rPr>
        <w:t>právnych aktov Európskej únie prijatých na základe právomoci ustanovenej týmto nariadením (EÚ) v platnom znení</w:t>
      </w:r>
      <w:r w:rsidR="00AB0123">
        <w:rPr>
          <w:bCs/>
          <w:iCs/>
          <w:lang w:bidi="sk-SK"/>
        </w:rPr>
        <w:t xml:space="preserve">, a ako prideľovanie jej maximálnej výšky, </w:t>
      </w:r>
      <w:r w:rsidR="003C378C">
        <w:rPr>
          <w:bCs/>
          <w:iCs/>
          <w:lang w:bidi="sk-SK"/>
        </w:rPr>
        <w:t xml:space="preserve">upravuje </w:t>
      </w:r>
      <w:r w:rsidR="007526EE">
        <w:rPr>
          <w:bCs/>
          <w:iCs/>
          <w:lang w:bidi="sk-SK"/>
        </w:rPr>
        <w:t>nariadenie vlády Slovenskej republiky č. 200/2019 Z</w:t>
      </w:r>
      <w:r w:rsidR="007526EE" w:rsidRPr="00F521D8">
        <w:rPr>
          <w:bCs/>
          <w:iCs/>
          <w:lang w:bidi="sk-SK"/>
        </w:rPr>
        <w:t>. z.</w:t>
      </w:r>
      <w:r w:rsidR="00F521D8" w:rsidRPr="00F521D8">
        <w:rPr>
          <w:bCs/>
          <w:iCs/>
          <w:lang w:bidi="sk-SK"/>
        </w:rPr>
        <w:t xml:space="preserve"> </w:t>
      </w:r>
      <w:r w:rsidR="00F521D8" w:rsidRPr="00106D55">
        <w:rPr>
          <w:bCs/>
          <w:iCs/>
          <w:lang w:bidi="sk-SK"/>
        </w:rPr>
        <w:t xml:space="preserve">o poskytovaní pomoci na dodávanie a distribúciu ovocia, zeleniny, mlieka a výrobkov z nich pre deti a žiakov v školách v znení neskorších </w:t>
      </w:r>
      <w:r w:rsidR="00F521D8" w:rsidRPr="00F521D8">
        <w:rPr>
          <w:bCs/>
          <w:iCs/>
          <w:lang w:bidi="sk-SK"/>
        </w:rPr>
        <w:t>predpisov</w:t>
      </w:r>
      <w:r w:rsidR="00F521D8" w:rsidRPr="00106D55">
        <w:rPr>
          <w:bCs/>
          <w:iCs/>
          <w:lang w:bidi="sk-SK"/>
        </w:rPr>
        <w:t>.</w:t>
      </w:r>
      <w:r w:rsidR="00AE6C28">
        <w:rPr>
          <w:bCs/>
          <w:iCs/>
          <w:lang w:bidi="sk-SK"/>
        </w:rPr>
        <w:t xml:space="preserve"> Vnútroštátne je tento proces schvaľovania projektov vykonávania </w:t>
      </w:r>
      <w:r w:rsidR="007D7B13">
        <w:rPr>
          <w:bCs/>
          <w:iCs/>
          <w:lang w:bidi="sk-SK"/>
        </w:rPr>
        <w:t xml:space="preserve">sektorových intervencií, resp. proces schvaľovania poskytovania podpory na tieto sektorové intervencie, upravený aj v § 3 </w:t>
      </w:r>
      <w:r w:rsidR="007D7B13" w:rsidRPr="007D7B13">
        <w:rPr>
          <w:bCs/>
          <w:iCs/>
          <w:lang w:bidi="sk-SK"/>
        </w:rPr>
        <w:t>nariadeni</w:t>
      </w:r>
      <w:r w:rsidR="007D7B13">
        <w:rPr>
          <w:bCs/>
          <w:iCs/>
          <w:lang w:bidi="sk-SK"/>
        </w:rPr>
        <w:t>a</w:t>
      </w:r>
      <w:r w:rsidR="007D7B13" w:rsidRPr="007D7B13">
        <w:rPr>
          <w:bCs/>
          <w:iCs/>
          <w:lang w:bidi="sk-SK"/>
        </w:rPr>
        <w:t xml:space="preserve"> vlády Slovenskej republiky</w:t>
      </w:r>
      <w:r w:rsidR="007D7B13">
        <w:rPr>
          <w:bCs/>
          <w:iCs/>
          <w:lang w:bidi="sk-SK"/>
        </w:rPr>
        <w:t xml:space="preserve"> č. 10/2023 </w:t>
      </w:r>
      <w:r w:rsidR="007D7B13" w:rsidRPr="003F054B">
        <w:rPr>
          <w:bCs/>
          <w:iCs/>
          <w:lang w:bidi="sk-SK"/>
        </w:rPr>
        <w:t>Z. z.</w:t>
      </w:r>
      <w:r w:rsidR="00116ACB" w:rsidRPr="003F054B">
        <w:rPr>
          <w:bCs/>
          <w:iCs/>
          <w:lang w:bidi="sk-SK"/>
        </w:rPr>
        <w:t>,</w:t>
      </w:r>
      <w:r w:rsidR="007D7B13" w:rsidRPr="003F054B">
        <w:rPr>
          <w:bCs/>
          <w:iCs/>
          <w:lang w:bidi="sk-SK"/>
        </w:rPr>
        <w:t xml:space="preserve"> </w:t>
      </w:r>
      <w:r w:rsidR="003F054B" w:rsidRPr="00106D55">
        <w:rPr>
          <w:bCs/>
          <w:iCs/>
          <w:lang w:bidi="sk-SK"/>
        </w:rPr>
        <w:t xml:space="preserve">ktorým sa </w:t>
      </w:r>
      <w:r w:rsidR="003F054B" w:rsidRPr="00106D55">
        <w:rPr>
          <w:bCs/>
          <w:iCs/>
          <w:lang w:bidi="sk-SK"/>
        </w:rPr>
        <w:lastRenderedPageBreak/>
        <w:t>ustanovujú pravidlá poskytovania podpory na vykonávanie opatrení Strategického plánu spoločnej poľnohospodárskej politiky v sektore včelárstva</w:t>
      </w:r>
      <w:r w:rsidR="003F054B">
        <w:rPr>
          <w:bCs/>
          <w:iCs/>
          <w:lang w:bidi="sk-SK"/>
        </w:rPr>
        <w:t xml:space="preserve">, pokiaľ ide o schvaľovanie poskytovania podpory na intervencie </w:t>
      </w:r>
      <w:r w:rsidR="004126F9">
        <w:rPr>
          <w:bCs/>
          <w:iCs/>
          <w:lang w:bidi="sk-SK"/>
        </w:rPr>
        <w:t xml:space="preserve">v sektore </w:t>
      </w:r>
      <w:r w:rsidR="00FD20AB">
        <w:rPr>
          <w:bCs/>
          <w:iCs/>
          <w:lang w:bidi="sk-SK"/>
        </w:rPr>
        <w:t>poľnohospodárskych výrobkov, ktorými sú včelárske výrobky podľa čl. 1 ods. 2 písm. v) v nadväznosti na  časť </w:t>
      </w:r>
      <w:r w:rsidR="00FD20AB" w:rsidRPr="00FD20AB">
        <w:rPr>
          <w:bCs/>
          <w:iCs/>
          <w:lang w:bidi="sk-SK"/>
        </w:rPr>
        <w:t>XXII</w:t>
      </w:r>
      <w:r w:rsidR="00FD20AB">
        <w:rPr>
          <w:bCs/>
          <w:iCs/>
          <w:lang w:bidi="sk-SK"/>
        </w:rPr>
        <w:t xml:space="preserve"> prílohy I</w:t>
      </w:r>
      <w:r w:rsidR="00545C9D">
        <w:rPr>
          <w:bCs/>
          <w:iCs/>
          <w:lang w:bidi="sk-SK"/>
        </w:rPr>
        <w:t xml:space="preserve"> </w:t>
      </w:r>
      <w:r w:rsidR="007223A5">
        <w:rPr>
          <w:bCs/>
          <w:iCs/>
          <w:lang w:bidi="sk-SK"/>
        </w:rPr>
        <w:t xml:space="preserve">k nariadeniu (EÚ) č. 1308/2013, </w:t>
      </w:r>
      <w:r w:rsidR="005F551D">
        <w:rPr>
          <w:bCs/>
          <w:iCs/>
          <w:lang w:bidi="sk-SK"/>
        </w:rPr>
        <w:t xml:space="preserve">v § 4 </w:t>
      </w:r>
      <w:r w:rsidR="005F551D" w:rsidRPr="005F551D">
        <w:rPr>
          <w:bCs/>
          <w:iCs/>
          <w:lang w:bidi="sk-SK"/>
        </w:rPr>
        <w:t>nariadenia vlády Slovenskej republiky</w:t>
      </w:r>
      <w:r w:rsidR="005F551D">
        <w:rPr>
          <w:bCs/>
          <w:iCs/>
          <w:lang w:bidi="sk-SK"/>
        </w:rPr>
        <w:t xml:space="preserve"> č. 165/2023 Z</w:t>
      </w:r>
      <w:r w:rsidR="005F551D" w:rsidRPr="00333401">
        <w:rPr>
          <w:bCs/>
          <w:iCs/>
          <w:lang w:bidi="sk-SK"/>
        </w:rPr>
        <w:t>. z.</w:t>
      </w:r>
      <w:r w:rsidR="00333401" w:rsidRPr="00333401">
        <w:rPr>
          <w:bCs/>
          <w:iCs/>
          <w:lang w:bidi="sk-SK"/>
        </w:rPr>
        <w:t>,</w:t>
      </w:r>
      <w:r w:rsidR="005F551D" w:rsidRPr="00333401">
        <w:rPr>
          <w:bCs/>
          <w:iCs/>
          <w:lang w:bidi="sk-SK"/>
        </w:rPr>
        <w:t xml:space="preserve"> </w:t>
      </w:r>
      <w:r w:rsidR="00333401" w:rsidRPr="00106D55">
        <w:rPr>
          <w:bCs/>
          <w:iCs/>
          <w:lang w:bidi="sk-SK"/>
        </w:rPr>
        <w:t>ktorým sa ustanovujú pravidlá poskytovania podpory na vykonávanie opatrení Strategického plánu spoločnej poľnohospodárskej politiky vo vybraných poľnohospodárskych sektoroch</w:t>
      </w:r>
      <w:r w:rsidR="00333401">
        <w:rPr>
          <w:bCs/>
          <w:iCs/>
          <w:lang w:bidi="sk-SK"/>
        </w:rPr>
        <w:t xml:space="preserve">, </w:t>
      </w:r>
      <w:r w:rsidR="00333401" w:rsidRPr="00333401">
        <w:rPr>
          <w:bCs/>
          <w:iCs/>
          <w:lang w:bidi="sk-SK"/>
        </w:rPr>
        <w:t>pokiaľ ide o schvaľovanie poskytovania podpory na intervencie</w:t>
      </w:r>
      <w:r w:rsidR="00333401">
        <w:rPr>
          <w:bCs/>
          <w:iCs/>
          <w:lang w:bidi="sk-SK"/>
        </w:rPr>
        <w:t xml:space="preserve"> </w:t>
      </w:r>
      <w:r w:rsidR="00333401" w:rsidRPr="00333401">
        <w:rPr>
          <w:bCs/>
          <w:iCs/>
          <w:lang w:bidi="sk-SK"/>
        </w:rPr>
        <w:t>buď v sektore ovocia a zeleniny alebo v určitom sektore ďalších výrobkov,</w:t>
      </w:r>
      <w:r w:rsidR="00333401">
        <w:rPr>
          <w:bCs/>
          <w:iCs/>
          <w:lang w:bidi="sk-SK"/>
        </w:rPr>
        <w:t xml:space="preserve"> a v </w:t>
      </w:r>
      <w:r w:rsidR="00476151">
        <w:rPr>
          <w:bCs/>
          <w:iCs/>
          <w:lang w:bidi="sk-SK"/>
        </w:rPr>
        <w:t xml:space="preserve">§ 4 a 5 </w:t>
      </w:r>
      <w:r w:rsidR="00476151" w:rsidRPr="00476151">
        <w:rPr>
          <w:bCs/>
          <w:iCs/>
          <w:lang w:bidi="sk-SK"/>
        </w:rPr>
        <w:t>nariadenia vlády Slovenskej republiky</w:t>
      </w:r>
      <w:r w:rsidR="00476151">
        <w:rPr>
          <w:bCs/>
          <w:iCs/>
          <w:lang w:bidi="sk-SK"/>
        </w:rPr>
        <w:t xml:space="preserve"> č. 91/2024 Z. z., </w:t>
      </w:r>
      <w:r w:rsidR="006D6FF4" w:rsidRPr="00106D55">
        <w:rPr>
          <w:bCs/>
          <w:iCs/>
          <w:lang w:bidi="sk-SK"/>
        </w:rPr>
        <w:t>ktorým sa ustanovujú pravidlá poskytovania podpory na</w:t>
      </w:r>
      <w:r w:rsidR="006D6FF4">
        <w:rPr>
          <w:bCs/>
          <w:iCs/>
          <w:lang w:bidi="sk-SK"/>
        </w:rPr>
        <w:t> </w:t>
      </w:r>
      <w:r w:rsidR="006D6FF4" w:rsidRPr="00106D55">
        <w:rPr>
          <w:bCs/>
          <w:iCs/>
          <w:lang w:bidi="sk-SK"/>
        </w:rPr>
        <w:t>vykonávanie opatrení Strategického plánu spoločnej poľnohospodárskej politiky v</w:t>
      </w:r>
      <w:r w:rsidR="006D6FF4">
        <w:rPr>
          <w:bCs/>
          <w:iCs/>
          <w:lang w:bidi="sk-SK"/>
        </w:rPr>
        <w:t> </w:t>
      </w:r>
      <w:r w:rsidR="006D6FF4" w:rsidRPr="00106D55">
        <w:rPr>
          <w:bCs/>
          <w:iCs/>
          <w:lang w:bidi="sk-SK"/>
        </w:rPr>
        <w:t>sektore vinohradníctva a</w:t>
      </w:r>
      <w:r w:rsidR="00545C9D">
        <w:rPr>
          <w:bCs/>
          <w:iCs/>
          <w:lang w:bidi="sk-SK"/>
        </w:rPr>
        <w:t xml:space="preserve"> </w:t>
      </w:r>
      <w:r w:rsidR="006D6FF4" w:rsidRPr="00106D55">
        <w:rPr>
          <w:bCs/>
          <w:iCs/>
          <w:lang w:bidi="sk-SK"/>
        </w:rPr>
        <w:t>vinárstva</w:t>
      </w:r>
      <w:r w:rsidR="006D6FF4">
        <w:rPr>
          <w:bCs/>
          <w:iCs/>
          <w:lang w:bidi="sk-SK"/>
        </w:rPr>
        <w:t xml:space="preserve">, </w:t>
      </w:r>
      <w:r w:rsidR="006D6FF4" w:rsidRPr="006D6FF4">
        <w:rPr>
          <w:bCs/>
          <w:iCs/>
          <w:lang w:bidi="sk-SK"/>
        </w:rPr>
        <w:t>pokiaľ ide o schvaľovanie poskytovania podpory na intervencie v</w:t>
      </w:r>
      <w:r w:rsidR="006D6FF4">
        <w:rPr>
          <w:bCs/>
          <w:iCs/>
          <w:lang w:bidi="sk-SK"/>
        </w:rPr>
        <w:t> </w:t>
      </w:r>
      <w:r w:rsidR="006D6FF4" w:rsidRPr="006D6FF4">
        <w:rPr>
          <w:bCs/>
          <w:iCs/>
          <w:lang w:bidi="sk-SK"/>
        </w:rPr>
        <w:t>sektore</w:t>
      </w:r>
      <w:r w:rsidR="006D6FF4">
        <w:rPr>
          <w:bCs/>
          <w:iCs/>
          <w:lang w:bidi="sk-SK"/>
        </w:rPr>
        <w:t xml:space="preserve"> </w:t>
      </w:r>
      <w:r w:rsidR="00D2030A" w:rsidRPr="00D2030A">
        <w:rPr>
          <w:bCs/>
          <w:iCs/>
          <w:lang w:bidi="sk-SK"/>
        </w:rPr>
        <w:t>vinohradníctva a vinárstva podľa čl. 1 ods. 2 písm. l) v nadväznosti na časť XII prílohy I k nariadeniu (EÚ) č. 1308/2013 v platnom znení</w:t>
      </w:r>
      <w:r w:rsidR="00D2030A">
        <w:rPr>
          <w:bCs/>
          <w:iCs/>
          <w:lang w:bidi="sk-SK"/>
        </w:rPr>
        <w:t xml:space="preserve"> (ďalej len „sektor </w:t>
      </w:r>
      <w:r w:rsidR="00D2030A" w:rsidRPr="00D2030A">
        <w:rPr>
          <w:bCs/>
          <w:iCs/>
          <w:lang w:bidi="sk-SK"/>
        </w:rPr>
        <w:t>vinohradníctva a vinárstva</w:t>
      </w:r>
      <w:r w:rsidR="00D2030A">
        <w:rPr>
          <w:bCs/>
          <w:iCs/>
          <w:lang w:bidi="sk-SK"/>
        </w:rPr>
        <w:t>“).</w:t>
      </w:r>
      <w:r w:rsidR="006174ED">
        <w:rPr>
          <w:bCs/>
          <w:iCs/>
          <w:lang w:bidi="sk-SK"/>
        </w:rPr>
        <w:t xml:space="preserve"> </w:t>
      </w:r>
      <w:r w:rsidR="0096699F">
        <w:rPr>
          <w:bCs/>
          <w:iCs/>
          <w:lang w:bidi="sk-SK"/>
        </w:rPr>
        <w:t>O</w:t>
      </w:r>
      <w:r w:rsidR="006174ED">
        <w:rPr>
          <w:bCs/>
          <w:iCs/>
          <w:lang w:bidi="sk-SK"/>
        </w:rPr>
        <w:t xml:space="preserve">verovaním podmienok po poskytnutí podpory sa rozumie overovanie podmienok, </w:t>
      </w:r>
      <w:r w:rsidR="006174ED" w:rsidRPr="006174ED">
        <w:rPr>
          <w:bCs/>
          <w:iCs/>
          <w:lang w:bidi="sk-SK"/>
        </w:rPr>
        <w:t>za ktorých sa už poskytnutá podpora nemusí znížiť, vylúčiť alebo uložiť vrátiť</w:t>
      </w:r>
      <w:r w:rsidR="002108D1">
        <w:rPr>
          <w:bCs/>
          <w:iCs/>
          <w:lang w:bidi="sk-SK"/>
        </w:rPr>
        <w:t>. Zn</w:t>
      </w:r>
      <w:r w:rsidR="001B69D1">
        <w:rPr>
          <w:bCs/>
          <w:iCs/>
          <w:lang w:bidi="sk-SK"/>
        </w:rPr>
        <w:t>ižovanie</w:t>
      </w:r>
      <w:r w:rsidR="002108D1">
        <w:rPr>
          <w:bCs/>
          <w:iCs/>
          <w:lang w:bidi="sk-SK"/>
        </w:rPr>
        <w:t xml:space="preserve"> alebo vyl</w:t>
      </w:r>
      <w:r w:rsidR="001B69D1">
        <w:rPr>
          <w:bCs/>
          <w:iCs/>
          <w:lang w:bidi="sk-SK"/>
        </w:rPr>
        <w:t>učovanie</w:t>
      </w:r>
      <w:r w:rsidR="002108D1">
        <w:rPr>
          <w:bCs/>
          <w:iCs/>
          <w:lang w:bidi="sk-SK"/>
        </w:rPr>
        <w:t xml:space="preserve"> poskytnutej podpory </w:t>
      </w:r>
      <w:r w:rsidR="001B69D1">
        <w:rPr>
          <w:bCs/>
          <w:iCs/>
          <w:lang w:bidi="sk-SK"/>
        </w:rPr>
        <w:t xml:space="preserve">súvisí najmä s uplatňovaním sankcií uvedených v článku 84 </w:t>
      </w:r>
      <w:r w:rsidR="008F543D">
        <w:rPr>
          <w:bCs/>
          <w:iCs/>
          <w:lang w:bidi="sk-SK"/>
        </w:rPr>
        <w:t xml:space="preserve">nariadenia </w:t>
      </w:r>
      <w:r w:rsidR="008F543D" w:rsidRPr="008F543D">
        <w:rPr>
          <w:bCs/>
          <w:iCs/>
          <w:lang w:bidi="sk-SK"/>
        </w:rPr>
        <w:t>(EÚ) 2021/2116</w:t>
      </w:r>
      <w:r w:rsidR="008F543D">
        <w:rPr>
          <w:bCs/>
          <w:iCs/>
          <w:lang w:bidi="sk-SK"/>
        </w:rPr>
        <w:t xml:space="preserve"> v platnom znení, ktoré sa podľa čl. 85 ods. 1 </w:t>
      </w:r>
      <w:r w:rsidR="008F543D" w:rsidRPr="008F543D">
        <w:rPr>
          <w:bCs/>
          <w:iCs/>
          <w:lang w:bidi="sk-SK"/>
        </w:rPr>
        <w:t>nariadenia (EÚ) 2021/2116</w:t>
      </w:r>
      <w:r w:rsidR="008F543D">
        <w:rPr>
          <w:bCs/>
          <w:iCs/>
          <w:lang w:bidi="sk-SK"/>
        </w:rPr>
        <w:t xml:space="preserve"> uplatňujú práve </w:t>
      </w:r>
      <w:r w:rsidR="008F543D" w:rsidRPr="008F543D">
        <w:rPr>
          <w:bCs/>
          <w:iCs/>
          <w:lang w:bidi="sk-SK"/>
        </w:rPr>
        <w:t xml:space="preserve">prostredníctvom zníženia alebo vylúčenia celkovej výšky </w:t>
      </w:r>
      <w:r w:rsidR="00162CA9" w:rsidRPr="00162CA9">
        <w:rPr>
          <w:bCs/>
          <w:iCs/>
          <w:lang w:bidi="sk-SK"/>
        </w:rPr>
        <w:t>podporovani</w:t>
      </w:r>
      <w:r w:rsidR="00162CA9">
        <w:rPr>
          <w:bCs/>
          <w:iCs/>
          <w:lang w:bidi="sk-SK"/>
        </w:rPr>
        <w:t>a</w:t>
      </w:r>
      <w:r w:rsidR="00162CA9" w:rsidRPr="00162CA9">
        <w:rPr>
          <w:bCs/>
          <w:iCs/>
          <w:lang w:bidi="sk-SK"/>
        </w:rPr>
        <w:t xml:space="preserve"> </w:t>
      </w:r>
      <w:r w:rsidR="00981CF1">
        <w:t>spoločnej poľnohospodárskej politiky</w:t>
      </w:r>
      <w:r w:rsidR="00981CF1" w:rsidRPr="00162CA9" w:rsidDel="00981CF1">
        <w:rPr>
          <w:bCs/>
          <w:iCs/>
          <w:lang w:bidi="sk-SK"/>
        </w:rPr>
        <w:t xml:space="preserve"> </w:t>
      </w:r>
      <w:r w:rsidR="00162CA9">
        <w:rPr>
          <w:bCs/>
          <w:iCs/>
          <w:lang w:bidi="sk-SK"/>
        </w:rPr>
        <w:t xml:space="preserve">uvedeného </w:t>
      </w:r>
      <w:r w:rsidR="00E306E9">
        <w:rPr>
          <w:bCs/>
          <w:iCs/>
          <w:lang w:bidi="sk-SK"/>
        </w:rPr>
        <w:t xml:space="preserve">v čl. 83 ods. 1 </w:t>
      </w:r>
      <w:r w:rsidR="00E306E9" w:rsidRPr="00E306E9">
        <w:rPr>
          <w:bCs/>
          <w:iCs/>
          <w:lang w:bidi="sk-SK"/>
        </w:rPr>
        <w:t>nariadenia (EÚ) 2021/2116</w:t>
      </w:r>
      <w:r w:rsidR="00406483">
        <w:rPr>
          <w:bCs/>
          <w:iCs/>
          <w:lang w:bidi="sk-SK"/>
        </w:rPr>
        <w:t xml:space="preserve">, </w:t>
      </w:r>
      <w:r w:rsidR="00406483" w:rsidRPr="00406483">
        <w:rPr>
          <w:bCs/>
          <w:iCs/>
          <w:lang w:bidi="sk-SK"/>
        </w:rPr>
        <w:t>ktoré bol</w:t>
      </w:r>
      <w:r w:rsidR="00162CA9">
        <w:rPr>
          <w:bCs/>
          <w:iCs/>
          <w:lang w:bidi="sk-SK"/>
        </w:rPr>
        <w:t>o</w:t>
      </w:r>
      <w:r w:rsidR="00406483" w:rsidRPr="00406483">
        <w:rPr>
          <w:bCs/>
          <w:iCs/>
          <w:lang w:bidi="sk-SK"/>
        </w:rPr>
        <w:t xml:space="preserve"> poskytnuté alebo sa m</w:t>
      </w:r>
      <w:r w:rsidR="00162CA9">
        <w:rPr>
          <w:bCs/>
          <w:iCs/>
          <w:lang w:bidi="sk-SK"/>
        </w:rPr>
        <w:t xml:space="preserve">á </w:t>
      </w:r>
      <w:r w:rsidR="00406483" w:rsidRPr="00406483">
        <w:rPr>
          <w:bCs/>
          <w:iCs/>
          <w:lang w:bidi="sk-SK"/>
        </w:rPr>
        <w:t>poskytnúť dotknutému prijímateľovi v súvislosti so žiadosťami o </w:t>
      </w:r>
      <w:r w:rsidR="00162CA9" w:rsidRPr="00162CA9">
        <w:rPr>
          <w:bCs/>
          <w:iCs/>
          <w:lang w:bidi="sk-SK"/>
        </w:rPr>
        <w:t xml:space="preserve">podporovanie </w:t>
      </w:r>
      <w:r w:rsidR="00981CF1">
        <w:t>spoločnej poľnohospodárskej politiky</w:t>
      </w:r>
      <w:r w:rsidR="00406483" w:rsidRPr="00406483">
        <w:rPr>
          <w:bCs/>
          <w:iCs/>
          <w:lang w:bidi="sk-SK"/>
        </w:rPr>
        <w:t xml:space="preserve">, ktoré </w:t>
      </w:r>
      <w:r w:rsidR="00162CA9">
        <w:rPr>
          <w:bCs/>
          <w:iCs/>
          <w:lang w:bidi="sk-SK"/>
        </w:rPr>
        <w:t xml:space="preserve">tento </w:t>
      </w:r>
      <w:r w:rsidR="00406483" w:rsidRPr="00406483">
        <w:rPr>
          <w:bCs/>
          <w:iCs/>
          <w:lang w:bidi="sk-SK"/>
        </w:rPr>
        <w:t>prijímateľ predložil alebo predloží počas kalendárneho roka, v ktorom došlo k zisteniu nedodržania pravidiel</w:t>
      </w:r>
      <w:r w:rsidR="00162CA9">
        <w:rPr>
          <w:bCs/>
          <w:iCs/>
          <w:lang w:bidi="sk-SK"/>
        </w:rPr>
        <w:t>, za ktoré sa tieto sankcie uplatňujú</w:t>
      </w:r>
      <w:r w:rsidR="00406483" w:rsidRPr="00406483">
        <w:rPr>
          <w:bCs/>
          <w:iCs/>
          <w:lang w:bidi="sk-SK"/>
        </w:rPr>
        <w:t>.</w:t>
      </w:r>
      <w:r w:rsidR="00FD6143">
        <w:rPr>
          <w:bCs/>
          <w:iCs/>
          <w:lang w:bidi="sk-SK"/>
        </w:rPr>
        <w:t xml:space="preserve"> Ukladanie povinnosti vrátiť poskytnutú podporu, ktoré sa </w:t>
      </w:r>
      <w:r w:rsidR="003A4921">
        <w:rPr>
          <w:bCs/>
          <w:iCs/>
          <w:lang w:bidi="sk-SK"/>
        </w:rPr>
        <w:t xml:space="preserve">navrhovaným zákonom </w:t>
      </w:r>
      <w:r w:rsidR="00D30091">
        <w:rPr>
          <w:bCs/>
          <w:iCs/>
          <w:lang w:bidi="sk-SK"/>
        </w:rPr>
        <w:t xml:space="preserve">zároveň </w:t>
      </w:r>
      <w:r w:rsidR="003A4921">
        <w:rPr>
          <w:bCs/>
          <w:iCs/>
          <w:lang w:bidi="sk-SK"/>
        </w:rPr>
        <w:t xml:space="preserve">ustanovuje </w:t>
      </w:r>
      <w:r w:rsidR="00FD6143">
        <w:rPr>
          <w:bCs/>
          <w:iCs/>
          <w:lang w:bidi="sk-SK"/>
        </w:rPr>
        <w:t xml:space="preserve">ako nová právomoc platobnej agentúry, </w:t>
      </w:r>
      <w:r w:rsidR="00AA109B">
        <w:rPr>
          <w:bCs/>
          <w:iCs/>
          <w:lang w:bidi="sk-SK"/>
        </w:rPr>
        <w:t xml:space="preserve">sa zas týka najmä </w:t>
      </w:r>
      <w:r w:rsidR="009C4674">
        <w:rPr>
          <w:bCs/>
          <w:iCs/>
          <w:lang w:bidi="sk-SK"/>
        </w:rPr>
        <w:t xml:space="preserve">vykonávania povinnosti príslušného členského štátu Európskej únie zabezpečiť </w:t>
      </w:r>
      <w:r w:rsidR="0009105C">
        <w:rPr>
          <w:bCs/>
          <w:iCs/>
          <w:lang w:bidi="sk-SK"/>
        </w:rPr>
        <w:t xml:space="preserve">vymáhanie podporovania </w:t>
      </w:r>
      <w:r w:rsidR="00981CF1">
        <w:t>spoločnej poľnohospodárskej politiky</w:t>
      </w:r>
      <w:r w:rsidR="00981CF1" w:rsidRPr="0009105C" w:rsidDel="00981CF1">
        <w:rPr>
          <w:bCs/>
          <w:iCs/>
          <w:lang w:bidi="sk-SK"/>
        </w:rPr>
        <w:t xml:space="preserve"> </w:t>
      </w:r>
      <w:r w:rsidR="00506AA7">
        <w:rPr>
          <w:bCs/>
          <w:iCs/>
          <w:lang w:bidi="sk-SK"/>
        </w:rPr>
        <w:t xml:space="preserve">z finančných prostriedkov Európskej únie </w:t>
      </w:r>
      <w:r w:rsidR="0009105C">
        <w:rPr>
          <w:bCs/>
          <w:iCs/>
          <w:lang w:bidi="sk-SK"/>
        </w:rPr>
        <w:t>na </w:t>
      </w:r>
      <w:r w:rsidR="00CB3FB0">
        <w:rPr>
          <w:bCs/>
          <w:iCs/>
          <w:lang w:bidi="sk-SK"/>
        </w:rPr>
        <w:t>investície uskutočnené v rámci sektorových</w:t>
      </w:r>
      <w:r w:rsidR="0009105C">
        <w:rPr>
          <w:bCs/>
          <w:iCs/>
          <w:lang w:bidi="sk-SK"/>
        </w:rPr>
        <w:t xml:space="preserve"> interven</w:t>
      </w:r>
      <w:r w:rsidR="00CB3FB0">
        <w:rPr>
          <w:bCs/>
          <w:iCs/>
          <w:lang w:bidi="sk-SK"/>
        </w:rPr>
        <w:t>cií</w:t>
      </w:r>
      <w:r w:rsidR="00506AA7">
        <w:rPr>
          <w:bCs/>
          <w:iCs/>
          <w:lang w:bidi="sk-SK"/>
        </w:rPr>
        <w:t>,</w:t>
      </w:r>
      <w:r w:rsidR="0009105C">
        <w:rPr>
          <w:bCs/>
          <w:iCs/>
          <w:lang w:bidi="sk-SK"/>
        </w:rPr>
        <w:t xml:space="preserve"> od prijímateľa tohto podporovania</w:t>
      </w:r>
      <w:r w:rsidR="00506AA7">
        <w:rPr>
          <w:bCs/>
          <w:iCs/>
          <w:lang w:bidi="sk-SK"/>
        </w:rPr>
        <w:t>, ak počas</w:t>
      </w:r>
      <w:r w:rsidR="00C80532">
        <w:rPr>
          <w:bCs/>
          <w:iCs/>
          <w:lang w:bidi="sk-SK"/>
        </w:rPr>
        <w:t> </w:t>
      </w:r>
      <w:r w:rsidR="00506AA7">
        <w:rPr>
          <w:bCs/>
          <w:iCs/>
          <w:lang w:bidi="sk-SK"/>
        </w:rPr>
        <w:t>obdobia, počas ktorého je tento členský štát povinný zabezpečovať, aby aktíva nadobudnuté týmito investíciami zostali vo vlastníctve osoby, na ich nadobudnutie do vlastníctva ktorej bolo toto podporovanie poskytnuté, a v užívaní osoby, na </w:t>
      </w:r>
      <w:r w:rsidR="00C80532">
        <w:rPr>
          <w:bCs/>
          <w:iCs/>
          <w:lang w:bidi="sk-SK"/>
        </w:rPr>
        <w:t xml:space="preserve">ich </w:t>
      </w:r>
      <w:r w:rsidR="00506AA7">
        <w:rPr>
          <w:bCs/>
          <w:iCs/>
          <w:lang w:bidi="sk-SK"/>
        </w:rPr>
        <w:t xml:space="preserve">užívanie ktorou </w:t>
      </w:r>
      <w:r w:rsidR="00506AA7" w:rsidRPr="00506AA7">
        <w:rPr>
          <w:bCs/>
          <w:iCs/>
          <w:lang w:bidi="sk-SK"/>
        </w:rPr>
        <w:t>bolo toto podporovanie poskytnuté,</w:t>
      </w:r>
      <w:r w:rsidR="00506AA7">
        <w:rPr>
          <w:bCs/>
          <w:iCs/>
          <w:lang w:bidi="sk-SK"/>
        </w:rPr>
        <w:t xml:space="preserve"> </w:t>
      </w:r>
      <w:r w:rsidR="00C80532">
        <w:rPr>
          <w:bCs/>
          <w:iCs/>
          <w:lang w:bidi="sk-SK"/>
        </w:rPr>
        <w:t xml:space="preserve">nastane ktorákoľvek situácia podľa čl. 11 ods. 9 písm. a) až c) alebo písm. d) </w:t>
      </w:r>
      <w:r w:rsidR="00C80532" w:rsidRPr="00C80532">
        <w:rPr>
          <w:bCs/>
          <w:iCs/>
          <w:lang w:bidi="sk-SK"/>
        </w:rPr>
        <w:t>delegovaného nariadenia (EÚ) 2022/126</w:t>
      </w:r>
      <w:r w:rsidR="00C80532">
        <w:rPr>
          <w:bCs/>
          <w:iCs/>
          <w:lang w:bidi="sk-SK"/>
        </w:rPr>
        <w:t xml:space="preserve"> (</w:t>
      </w:r>
      <w:r w:rsidR="00C80532">
        <w:rPr>
          <w:bCs/>
          <w:i/>
          <w:iCs/>
          <w:lang w:bidi="sk-SK"/>
        </w:rPr>
        <w:t>napríklad ak sa zmení osoba vlastníka daného aktíva</w:t>
      </w:r>
      <w:r w:rsidR="00C80532">
        <w:rPr>
          <w:bCs/>
          <w:iCs/>
          <w:lang w:bidi="sk-SK"/>
        </w:rPr>
        <w:t>).</w:t>
      </w:r>
    </w:p>
    <w:p w14:paraId="14D1A553" w14:textId="62CA1571" w:rsidR="000B329A" w:rsidRDefault="00744A36" w:rsidP="006D5E5A">
      <w:pPr>
        <w:spacing w:before="60" w:after="60" w:line="240" w:lineRule="auto"/>
        <w:ind w:firstLine="708"/>
        <w:jc w:val="both"/>
        <w:rPr>
          <w:bCs/>
          <w:iCs/>
          <w:lang w:bidi="sk-SK"/>
        </w:rPr>
      </w:pPr>
      <w:r>
        <w:rPr>
          <w:color w:val="000000"/>
        </w:rPr>
        <w:t xml:space="preserve">Pokiaľ ide o pravidlá </w:t>
      </w:r>
      <w:proofErr w:type="spellStart"/>
      <w:r>
        <w:rPr>
          <w:color w:val="000000"/>
        </w:rPr>
        <w:t>kondicionality</w:t>
      </w:r>
      <w:proofErr w:type="spellEnd"/>
      <w:r>
        <w:rPr>
          <w:color w:val="000000"/>
        </w:rPr>
        <w:t>,</w:t>
      </w:r>
      <w:r w:rsidR="00F06656">
        <w:rPr>
          <w:color w:val="000000"/>
        </w:rPr>
        <w:t xml:space="preserve"> je potrebné </w:t>
      </w:r>
      <w:r>
        <w:rPr>
          <w:color w:val="000000"/>
        </w:rPr>
        <w:t>spresniť</w:t>
      </w:r>
      <w:r w:rsidR="00F06656">
        <w:rPr>
          <w:color w:val="000000"/>
        </w:rPr>
        <w:t>, že k</w:t>
      </w:r>
      <w:r w:rsidR="00F06656" w:rsidRPr="00F57987">
        <w:rPr>
          <w:color w:val="000000"/>
        </w:rPr>
        <w:t xml:space="preserve">ontrola </w:t>
      </w:r>
      <w:r w:rsidR="00F06656">
        <w:rPr>
          <w:color w:val="000000"/>
        </w:rPr>
        <w:t xml:space="preserve">pravidiel </w:t>
      </w:r>
      <w:proofErr w:type="spellStart"/>
      <w:r w:rsidR="00F06656" w:rsidRPr="00F57987">
        <w:rPr>
          <w:color w:val="000000"/>
        </w:rPr>
        <w:t>kondicionality</w:t>
      </w:r>
      <w:proofErr w:type="spellEnd"/>
      <w:r w:rsidR="00F06656" w:rsidRPr="00F57987">
        <w:rPr>
          <w:color w:val="000000"/>
        </w:rPr>
        <w:t xml:space="preserve"> je riešená systémom </w:t>
      </w:r>
      <w:proofErr w:type="spellStart"/>
      <w:r w:rsidR="00F06656" w:rsidRPr="00F57987">
        <w:rPr>
          <w:color w:val="000000"/>
        </w:rPr>
        <w:t>kondicionality</w:t>
      </w:r>
      <w:proofErr w:type="spellEnd"/>
      <w:r w:rsidR="00F06656" w:rsidRPr="00F57987">
        <w:rPr>
          <w:color w:val="000000"/>
        </w:rPr>
        <w:t xml:space="preserve">, kde sú definované </w:t>
      </w:r>
      <w:r w:rsidR="00F06656">
        <w:rPr>
          <w:color w:val="000000"/>
        </w:rPr>
        <w:t>kompetencie</w:t>
      </w:r>
      <w:r w:rsidR="00F06656" w:rsidRPr="00F57987">
        <w:rPr>
          <w:color w:val="000000"/>
        </w:rPr>
        <w:t xml:space="preserve"> </w:t>
      </w:r>
      <w:r w:rsidR="00F06656">
        <w:rPr>
          <w:color w:val="000000"/>
        </w:rPr>
        <w:t>ministerstva pôdohospodárstva</w:t>
      </w:r>
      <w:r w:rsidR="00F06656" w:rsidRPr="00F57987">
        <w:rPr>
          <w:color w:val="000000"/>
        </w:rPr>
        <w:t xml:space="preserve">, </w:t>
      </w:r>
      <w:r w:rsidR="00F06656">
        <w:rPr>
          <w:color w:val="000000"/>
        </w:rPr>
        <w:t>platobnej agentúry</w:t>
      </w:r>
      <w:r w:rsidR="00F06656" w:rsidRPr="00F57987">
        <w:rPr>
          <w:color w:val="000000"/>
        </w:rPr>
        <w:t xml:space="preserve">, </w:t>
      </w:r>
      <w:r w:rsidR="00F06656" w:rsidRPr="00EF1DCA">
        <w:rPr>
          <w:szCs w:val="24"/>
        </w:rPr>
        <w:t>Štátn</w:t>
      </w:r>
      <w:r w:rsidR="00F06656">
        <w:rPr>
          <w:szCs w:val="24"/>
        </w:rPr>
        <w:t>ej</w:t>
      </w:r>
      <w:r w:rsidR="00F06656" w:rsidRPr="00EF1DCA">
        <w:rPr>
          <w:szCs w:val="24"/>
        </w:rPr>
        <w:t xml:space="preserve"> veterinárn</w:t>
      </w:r>
      <w:r w:rsidR="00F06656">
        <w:rPr>
          <w:szCs w:val="24"/>
        </w:rPr>
        <w:t>ej</w:t>
      </w:r>
      <w:r w:rsidR="00F06656" w:rsidRPr="00EF1DCA">
        <w:rPr>
          <w:szCs w:val="24"/>
        </w:rPr>
        <w:t xml:space="preserve"> a potr</w:t>
      </w:r>
      <w:r w:rsidR="00F06656">
        <w:rPr>
          <w:szCs w:val="24"/>
        </w:rPr>
        <w:t>avinovej správy Slovenskej republiky a Ústredného</w:t>
      </w:r>
      <w:r w:rsidR="00F06656" w:rsidRPr="00EF1DCA">
        <w:rPr>
          <w:szCs w:val="24"/>
        </w:rPr>
        <w:t xml:space="preserve"> kontroln</w:t>
      </w:r>
      <w:r w:rsidR="00F06656">
        <w:rPr>
          <w:szCs w:val="24"/>
        </w:rPr>
        <w:t>ého</w:t>
      </w:r>
      <w:r w:rsidR="00F06656" w:rsidRPr="00EF1DCA">
        <w:rPr>
          <w:szCs w:val="24"/>
        </w:rPr>
        <w:t xml:space="preserve"> a skúšobn</w:t>
      </w:r>
      <w:r w:rsidR="00F06656">
        <w:rPr>
          <w:szCs w:val="24"/>
        </w:rPr>
        <w:t>ého</w:t>
      </w:r>
      <w:r w:rsidR="00F06656" w:rsidRPr="00EF1DCA">
        <w:rPr>
          <w:szCs w:val="24"/>
        </w:rPr>
        <w:t xml:space="preserve"> ústav</w:t>
      </w:r>
      <w:r w:rsidR="00F06656">
        <w:rPr>
          <w:szCs w:val="24"/>
        </w:rPr>
        <w:t>u</w:t>
      </w:r>
      <w:r w:rsidR="00F06656" w:rsidRPr="00EF1DCA">
        <w:rPr>
          <w:szCs w:val="24"/>
        </w:rPr>
        <w:t xml:space="preserve"> </w:t>
      </w:r>
      <w:r w:rsidR="00F06656">
        <w:rPr>
          <w:szCs w:val="24"/>
        </w:rPr>
        <w:t xml:space="preserve">poľnohospodárskeho </w:t>
      </w:r>
      <w:r w:rsidR="00F06656" w:rsidRPr="00EF1DCA">
        <w:rPr>
          <w:szCs w:val="24"/>
        </w:rPr>
        <w:t>v Bratislave</w:t>
      </w:r>
      <w:r w:rsidR="00F06656" w:rsidRPr="00F57987">
        <w:rPr>
          <w:color w:val="000000"/>
        </w:rPr>
        <w:t xml:space="preserve">. </w:t>
      </w:r>
      <w:r w:rsidR="00F06656">
        <w:rPr>
          <w:color w:val="000000"/>
        </w:rPr>
        <w:t xml:space="preserve">Platobná agentúra </w:t>
      </w:r>
      <w:r w:rsidR="00F06656" w:rsidRPr="00F57987">
        <w:rPr>
          <w:color w:val="000000"/>
        </w:rPr>
        <w:t xml:space="preserve">zodpovedá za celý systém administrácie zistených porušení v rámci </w:t>
      </w:r>
      <w:proofErr w:type="spellStart"/>
      <w:r w:rsidR="00F06656" w:rsidRPr="00F57987">
        <w:rPr>
          <w:color w:val="000000"/>
        </w:rPr>
        <w:t>kondicionality</w:t>
      </w:r>
      <w:proofErr w:type="spellEnd"/>
      <w:r w:rsidR="00F06656" w:rsidRPr="00F57987">
        <w:rPr>
          <w:color w:val="000000"/>
        </w:rPr>
        <w:t xml:space="preserve"> (</w:t>
      </w:r>
      <w:r w:rsidR="00FF10EF">
        <w:rPr>
          <w:color w:val="000000"/>
        </w:rPr>
        <w:t xml:space="preserve">zistených </w:t>
      </w:r>
      <w:r w:rsidR="00F06656" w:rsidRPr="00F57987">
        <w:rPr>
          <w:color w:val="000000"/>
        </w:rPr>
        <w:t>aj</w:t>
      </w:r>
      <w:r w:rsidR="00FF10EF">
        <w:rPr>
          <w:color w:val="000000"/>
        </w:rPr>
        <w:t xml:space="preserve"> od</w:t>
      </w:r>
      <w:r w:rsidR="00F06656" w:rsidRPr="00F57987">
        <w:rPr>
          <w:color w:val="000000"/>
        </w:rPr>
        <w:t xml:space="preserve"> </w:t>
      </w:r>
      <w:r w:rsidR="00F06656" w:rsidRPr="00EF1DCA">
        <w:rPr>
          <w:szCs w:val="24"/>
        </w:rPr>
        <w:t>Štátn</w:t>
      </w:r>
      <w:r w:rsidR="00F06656">
        <w:rPr>
          <w:szCs w:val="24"/>
        </w:rPr>
        <w:t>ej</w:t>
      </w:r>
      <w:r w:rsidR="00F06656" w:rsidRPr="00EF1DCA">
        <w:rPr>
          <w:szCs w:val="24"/>
        </w:rPr>
        <w:t xml:space="preserve"> veterinárn</w:t>
      </w:r>
      <w:r w:rsidR="00F06656">
        <w:rPr>
          <w:szCs w:val="24"/>
        </w:rPr>
        <w:t>ej</w:t>
      </w:r>
      <w:r w:rsidR="00F06656" w:rsidRPr="00EF1DCA">
        <w:rPr>
          <w:szCs w:val="24"/>
        </w:rPr>
        <w:t xml:space="preserve"> a potr</w:t>
      </w:r>
      <w:r w:rsidR="00F06656">
        <w:rPr>
          <w:szCs w:val="24"/>
        </w:rPr>
        <w:t>avinovej správy Slovenskej republiky aj od Ústredného</w:t>
      </w:r>
      <w:r w:rsidR="00F06656" w:rsidRPr="00EF1DCA">
        <w:rPr>
          <w:szCs w:val="24"/>
        </w:rPr>
        <w:t xml:space="preserve"> kontroln</w:t>
      </w:r>
      <w:r w:rsidR="00F06656">
        <w:rPr>
          <w:szCs w:val="24"/>
        </w:rPr>
        <w:t>ého</w:t>
      </w:r>
      <w:r w:rsidR="00F06656" w:rsidRPr="00EF1DCA">
        <w:rPr>
          <w:szCs w:val="24"/>
        </w:rPr>
        <w:t xml:space="preserve"> a skúšobn</w:t>
      </w:r>
      <w:r w:rsidR="00F06656">
        <w:rPr>
          <w:szCs w:val="24"/>
        </w:rPr>
        <w:t>ého</w:t>
      </w:r>
      <w:r w:rsidR="00F06656" w:rsidRPr="00EF1DCA">
        <w:rPr>
          <w:szCs w:val="24"/>
        </w:rPr>
        <w:t xml:space="preserve"> ústav</w:t>
      </w:r>
      <w:r w:rsidR="00F06656">
        <w:rPr>
          <w:szCs w:val="24"/>
        </w:rPr>
        <w:t>u</w:t>
      </w:r>
      <w:r w:rsidR="00F06656" w:rsidRPr="00EF1DCA">
        <w:rPr>
          <w:szCs w:val="24"/>
        </w:rPr>
        <w:t xml:space="preserve"> </w:t>
      </w:r>
      <w:r w:rsidR="00F06656">
        <w:rPr>
          <w:szCs w:val="24"/>
        </w:rPr>
        <w:t xml:space="preserve">poľnohospodárskeho </w:t>
      </w:r>
      <w:r w:rsidR="00F06656" w:rsidRPr="00EF1DCA">
        <w:rPr>
          <w:szCs w:val="24"/>
        </w:rPr>
        <w:t>v Bratislav</w:t>
      </w:r>
      <w:r w:rsidR="00F06656">
        <w:rPr>
          <w:szCs w:val="24"/>
        </w:rPr>
        <w:t>e</w:t>
      </w:r>
      <w:r w:rsidR="00F06656" w:rsidRPr="00F57987">
        <w:rPr>
          <w:color w:val="000000"/>
        </w:rPr>
        <w:t>) až po stanovenie krátenia a</w:t>
      </w:r>
      <w:r w:rsidR="00F06656">
        <w:rPr>
          <w:color w:val="000000"/>
        </w:rPr>
        <w:t> </w:t>
      </w:r>
      <w:r w:rsidR="00F06656" w:rsidRPr="00F57987">
        <w:rPr>
          <w:color w:val="000000"/>
        </w:rPr>
        <w:t>vydanie</w:t>
      </w:r>
      <w:r w:rsidR="00F06656">
        <w:rPr>
          <w:color w:val="000000"/>
        </w:rPr>
        <w:t xml:space="preserve"> príslušného</w:t>
      </w:r>
      <w:r w:rsidR="00F06656" w:rsidRPr="00F57987">
        <w:rPr>
          <w:color w:val="000000"/>
        </w:rPr>
        <w:t xml:space="preserve"> rozhodnutia. Kontrolu sociálnej </w:t>
      </w:r>
      <w:proofErr w:type="spellStart"/>
      <w:r w:rsidR="00F06656" w:rsidRPr="00F57987">
        <w:rPr>
          <w:color w:val="000000"/>
        </w:rPr>
        <w:t>kondicionality</w:t>
      </w:r>
      <w:proofErr w:type="spellEnd"/>
      <w:r w:rsidR="0062757B">
        <w:rPr>
          <w:color w:val="000000"/>
        </w:rPr>
        <w:t xml:space="preserve"> však</w:t>
      </w:r>
      <w:r w:rsidR="00F06656" w:rsidRPr="00F57987">
        <w:rPr>
          <w:color w:val="000000"/>
        </w:rPr>
        <w:t xml:space="preserve"> vykonáva Národný inšpektorát práce, ktorý nie je viazaný ustanoveniami zákona č. 280/2017 Z. z. </w:t>
      </w:r>
      <w:r w:rsidR="00F06656">
        <w:rPr>
          <w:color w:val="000000"/>
        </w:rPr>
        <w:t>Platobná agentúra</w:t>
      </w:r>
      <w:r w:rsidR="00F06656" w:rsidRPr="00F57987">
        <w:rPr>
          <w:color w:val="000000"/>
        </w:rPr>
        <w:t xml:space="preserve"> z výsledkov predložených kontrol od N</w:t>
      </w:r>
      <w:r w:rsidR="00F06656">
        <w:rPr>
          <w:color w:val="000000"/>
        </w:rPr>
        <w:t>árodného inšpektorátu práce</w:t>
      </w:r>
      <w:r w:rsidR="00F06656" w:rsidRPr="00F57987">
        <w:rPr>
          <w:color w:val="000000"/>
        </w:rPr>
        <w:t xml:space="preserve"> stanoví zníženia priamych podpôr. V prípade podozrenia na porušenie podmienok</w:t>
      </w:r>
      <w:r w:rsidR="00FF10EF">
        <w:rPr>
          <w:color w:val="000000"/>
        </w:rPr>
        <w:t xml:space="preserve"> sociálnej</w:t>
      </w:r>
      <w:r w:rsidR="00F06656" w:rsidRPr="00F57987">
        <w:rPr>
          <w:color w:val="000000"/>
        </w:rPr>
        <w:t xml:space="preserve"> </w:t>
      </w:r>
      <w:proofErr w:type="spellStart"/>
      <w:r w:rsidR="00F06656" w:rsidRPr="00F57987">
        <w:rPr>
          <w:color w:val="000000"/>
        </w:rPr>
        <w:t>kondicionality</w:t>
      </w:r>
      <w:proofErr w:type="spellEnd"/>
      <w:r w:rsidR="00F06656" w:rsidRPr="00F57987">
        <w:rPr>
          <w:color w:val="000000"/>
        </w:rPr>
        <w:t xml:space="preserve"> zo strany </w:t>
      </w:r>
      <w:r w:rsidR="0062757B">
        <w:rPr>
          <w:color w:val="000000"/>
        </w:rPr>
        <w:t>prijímateľa</w:t>
      </w:r>
      <w:r w:rsidR="00F06656" w:rsidRPr="00F57987">
        <w:rPr>
          <w:color w:val="000000"/>
        </w:rPr>
        <w:t xml:space="preserve"> ozn</w:t>
      </w:r>
      <w:r w:rsidR="0062757B">
        <w:rPr>
          <w:color w:val="000000"/>
        </w:rPr>
        <w:t>ámi toto podozrenie Národný inšpektorát práce</w:t>
      </w:r>
      <w:r w:rsidR="00F06656" w:rsidRPr="00F57987">
        <w:rPr>
          <w:color w:val="000000"/>
        </w:rPr>
        <w:t xml:space="preserve"> </w:t>
      </w:r>
      <w:r w:rsidR="0062757B">
        <w:rPr>
          <w:color w:val="000000"/>
        </w:rPr>
        <w:t>platobnej agentúre, aby tá posúdila, či ide</w:t>
      </w:r>
      <w:r w:rsidR="00F06656" w:rsidRPr="00F57987">
        <w:rPr>
          <w:color w:val="000000"/>
        </w:rPr>
        <w:t xml:space="preserve"> </w:t>
      </w:r>
      <w:r w:rsidR="0062757B">
        <w:rPr>
          <w:color w:val="000000"/>
        </w:rPr>
        <w:t>o</w:t>
      </w:r>
      <w:r w:rsidR="00FF10EF">
        <w:rPr>
          <w:color w:val="000000"/>
        </w:rPr>
        <w:t> </w:t>
      </w:r>
      <w:r w:rsidR="0062757B" w:rsidRPr="00F57987">
        <w:rPr>
          <w:color w:val="000000"/>
        </w:rPr>
        <w:t>porušenie</w:t>
      </w:r>
      <w:r w:rsidR="00FF10EF">
        <w:rPr>
          <w:color w:val="000000"/>
        </w:rPr>
        <w:t xml:space="preserve"> podmienok sociálnej</w:t>
      </w:r>
      <w:r w:rsidR="0062757B">
        <w:rPr>
          <w:color w:val="000000"/>
        </w:rPr>
        <w:t xml:space="preserve"> </w:t>
      </w:r>
      <w:proofErr w:type="spellStart"/>
      <w:r w:rsidR="00F06656" w:rsidRPr="00F57987">
        <w:rPr>
          <w:color w:val="000000"/>
        </w:rPr>
        <w:t>kondicionality</w:t>
      </w:r>
      <w:proofErr w:type="spellEnd"/>
      <w:r w:rsidR="0062757B">
        <w:rPr>
          <w:color w:val="000000"/>
        </w:rPr>
        <w:t>.</w:t>
      </w:r>
      <w:r w:rsidR="00F06656" w:rsidRPr="00F57987">
        <w:rPr>
          <w:color w:val="000000"/>
        </w:rPr>
        <w:t xml:space="preserve"> </w:t>
      </w:r>
    </w:p>
    <w:p w14:paraId="46A6CABE" w14:textId="20855FB5" w:rsidR="00057ABE" w:rsidRDefault="000B329A" w:rsidP="006D5E5A">
      <w:pPr>
        <w:spacing w:before="60" w:after="60" w:line="240" w:lineRule="auto"/>
        <w:ind w:firstLine="708"/>
        <w:jc w:val="both"/>
        <w:rPr>
          <w:bCs/>
          <w:iCs/>
          <w:lang w:bidi="sk-SK"/>
        </w:rPr>
      </w:pPr>
      <w:r>
        <w:rPr>
          <w:bCs/>
          <w:iCs/>
          <w:lang w:bidi="sk-SK"/>
        </w:rPr>
        <w:lastRenderedPageBreak/>
        <w:t>Okrem pôsobnosti platobnej agentúry na vykonávanie kontrol</w:t>
      </w:r>
      <w:r w:rsidRPr="000B329A">
        <w:rPr>
          <w:bCs/>
          <w:iCs/>
          <w:lang w:bidi="sk-SK"/>
        </w:rPr>
        <w:t xml:space="preserve"> spĺňania podmienok vo vzťahu k</w:t>
      </w:r>
      <w:r>
        <w:rPr>
          <w:bCs/>
          <w:iCs/>
          <w:lang w:bidi="sk-SK"/>
        </w:rPr>
        <w:t> </w:t>
      </w:r>
      <w:r w:rsidRPr="000B329A">
        <w:rPr>
          <w:bCs/>
          <w:iCs/>
          <w:lang w:bidi="sk-SK"/>
        </w:rPr>
        <w:t>podpore</w:t>
      </w:r>
      <w:r>
        <w:rPr>
          <w:bCs/>
          <w:iCs/>
          <w:lang w:bidi="sk-SK"/>
        </w:rPr>
        <w:t xml:space="preserve"> sa ustanovuje aj jej pôsobnosť na vykonávanie iných typov kontrol. </w:t>
      </w:r>
      <w:r w:rsidR="00592790">
        <w:rPr>
          <w:bCs/>
          <w:iCs/>
          <w:lang w:bidi="sk-SK"/>
        </w:rPr>
        <w:t xml:space="preserve">Ide o kontroly </w:t>
      </w:r>
      <w:r w:rsidR="00592790" w:rsidRPr="00592790">
        <w:rPr>
          <w:bCs/>
          <w:iCs/>
          <w:lang w:bidi="sk-SK"/>
        </w:rPr>
        <w:t>vo vzťahu k</w:t>
      </w:r>
      <w:r w:rsidR="00592790">
        <w:rPr>
          <w:bCs/>
          <w:iCs/>
          <w:lang w:bidi="sk-SK"/>
        </w:rPr>
        <w:t> platobnou agentúrou</w:t>
      </w:r>
      <w:r w:rsidR="00592790" w:rsidRPr="00592790">
        <w:rPr>
          <w:bCs/>
          <w:iCs/>
          <w:lang w:bidi="sk-SK"/>
        </w:rPr>
        <w:t xml:space="preserve"> udeľovaným licenciám</w:t>
      </w:r>
      <w:r w:rsidR="00592790">
        <w:rPr>
          <w:bCs/>
          <w:iCs/>
          <w:lang w:bidi="sk-SK"/>
        </w:rPr>
        <w:t>, v rámci ktorých</w:t>
      </w:r>
      <w:r w:rsidR="00592790" w:rsidRPr="00592790">
        <w:rPr>
          <w:bCs/>
          <w:iCs/>
          <w:lang w:bidi="sk-SK"/>
        </w:rPr>
        <w:t xml:space="preserve"> </w:t>
      </w:r>
      <w:r w:rsidR="00592790">
        <w:rPr>
          <w:bCs/>
          <w:iCs/>
          <w:lang w:bidi="sk-SK"/>
        </w:rPr>
        <w:t>sa kontroluje</w:t>
      </w:r>
      <w:r w:rsidR="00592790" w:rsidRPr="00592790">
        <w:rPr>
          <w:bCs/>
          <w:iCs/>
          <w:lang w:bidi="sk-SK"/>
        </w:rPr>
        <w:t xml:space="preserve"> spĺňani</w:t>
      </w:r>
      <w:r w:rsidR="00592790">
        <w:rPr>
          <w:bCs/>
          <w:iCs/>
          <w:lang w:bidi="sk-SK"/>
        </w:rPr>
        <w:t>e</w:t>
      </w:r>
      <w:r w:rsidR="00592790" w:rsidRPr="00592790">
        <w:rPr>
          <w:bCs/>
          <w:iCs/>
          <w:lang w:bidi="sk-SK"/>
        </w:rPr>
        <w:t xml:space="preserve"> podmienok, za ktorých môže byť osoba registrovaná ako hospodársky subjekt v elektronickom systéme </w:t>
      </w:r>
      <w:r w:rsidR="00592790" w:rsidRPr="00592790">
        <w:rPr>
          <w:rFonts w:hint="eastAsia"/>
          <w:bCs/>
          <w:iCs/>
          <w:lang w:bidi="sk-SK"/>
        </w:rPr>
        <w:t>registrácie a identifikácie hospodárskych subjektov žiadajúcich o</w:t>
      </w:r>
      <w:r w:rsidR="00592790" w:rsidRPr="00592790">
        <w:rPr>
          <w:bCs/>
          <w:iCs/>
          <w:lang w:bidi="sk-SK"/>
        </w:rPr>
        <w:t> </w:t>
      </w:r>
      <w:r w:rsidR="00592790" w:rsidRPr="00592790">
        <w:rPr>
          <w:rFonts w:hint="eastAsia"/>
          <w:bCs/>
          <w:iCs/>
          <w:lang w:bidi="sk-SK"/>
        </w:rPr>
        <w:t>licenciu</w:t>
      </w:r>
      <w:r w:rsidR="00592790" w:rsidRPr="00592790">
        <w:rPr>
          <w:bCs/>
          <w:iCs/>
          <w:lang w:bidi="sk-SK"/>
        </w:rPr>
        <w:t xml:space="preserve">, </w:t>
      </w:r>
      <w:r w:rsidR="007C5CE5">
        <w:rPr>
          <w:bCs/>
          <w:iCs/>
          <w:lang w:bidi="sk-SK"/>
        </w:rPr>
        <w:t>a</w:t>
      </w:r>
      <w:r w:rsidR="00A53196">
        <w:rPr>
          <w:bCs/>
          <w:iCs/>
          <w:lang w:bidi="sk-SK"/>
        </w:rPr>
        <w:t xml:space="preserve"> </w:t>
      </w:r>
      <w:r w:rsidR="007C5CE5">
        <w:rPr>
          <w:bCs/>
          <w:iCs/>
          <w:lang w:bidi="sk-SK"/>
        </w:rPr>
        <w:t xml:space="preserve">ktoré sa vykonávajú </w:t>
      </w:r>
      <w:r w:rsidR="00592790" w:rsidRPr="00592790">
        <w:rPr>
          <w:bCs/>
          <w:iCs/>
          <w:lang w:bidi="sk-SK"/>
        </w:rPr>
        <w:t>u osoby, ktorá je takto registrovaná alebo ktorá o túto registráciu žiada</w:t>
      </w:r>
      <w:r w:rsidR="007C5CE5">
        <w:rPr>
          <w:bCs/>
          <w:iCs/>
          <w:lang w:bidi="sk-SK"/>
        </w:rPr>
        <w:t xml:space="preserve">; </w:t>
      </w:r>
      <w:r w:rsidR="00522EB2">
        <w:rPr>
          <w:bCs/>
          <w:iCs/>
          <w:lang w:bidi="sk-SK"/>
        </w:rPr>
        <w:t xml:space="preserve">o kontroly </w:t>
      </w:r>
      <w:r w:rsidR="00586774" w:rsidRPr="00586774">
        <w:rPr>
          <w:bCs/>
          <w:iCs/>
          <w:lang w:bidi="sk-SK"/>
        </w:rPr>
        <w:t>spĺňania povinností osoby, ktorá má udelené oprávnenie na dovoz poľnohospodárskych výrobkov, ktoré patria pod spoločnú organizáciu poľnohospodárskych trhov, do členského štátu</w:t>
      </w:r>
      <w:r w:rsidR="00586774">
        <w:rPr>
          <w:bCs/>
          <w:iCs/>
          <w:lang w:bidi="sk-SK"/>
        </w:rPr>
        <w:t xml:space="preserve"> Európskej únie, </w:t>
      </w:r>
      <w:r w:rsidR="00586774" w:rsidRPr="00586774">
        <w:rPr>
          <w:bCs/>
          <w:iCs/>
          <w:lang w:bidi="sk-SK"/>
        </w:rPr>
        <w:t>ktoré sa na tento dovoz vyžaduje,</w:t>
      </w:r>
      <w:r w:rsidR="00586774">
        <w:rPr>
          <w:bCs/>
          <w:iCs/>
          <w:lang w:bidi="sk-SK"/>
        </w:rPr>
        <w:t xml:space="preserve"> </w:t>
      </w:r>
      <w:r w:rsidR="00C21A38" w:rsidRPr="00C21A38">
        <w:rPr>
          <w:bCs/>
          <w:iCs/>
          <w:lang w:bidi="sk-SK"/>
        </w:rPr>
        <w:t>ako aj kontrol</w:t>
      </w:r>
      <w:r w:rsidR="00C21A38">
        <w:rPr>
          <w:bCs/>
          <w:iCs/>
          <w:lang w:bidi="sk-SK"/>
        </w:rPr>
        <w:t>y</w:t>
      </w:r>
      <w:r w:rsidR="00C21A38" w:rsidRPr="00C21A38">
        <w:rPr>
          <w:bCs/>
          <w:iCs/>
          <w:lang w:bidi="sk-SK"/>
        </w:rPr>
        <w:t xml:space="preserve"> spĺňania podmienok, za ktorých môže byť toto oprávnenie udelené, u osoby, ktorá má toto oprávnenie udelené alebo ktorá o toto oprávnenie žiada</w:t>
      </w:r>
      <w:r w:rsidR="00C21A38">
        <w:rPr>
          <w:bCs/>
          <w:iCs/>
          <w:lang w:bidi="sk-SK"/>
        </w:rPr>
        <w:t xml:space="preserve"> (</w:t>
      </w:r>
      <w:r w:rsidR="00C21A38" w:rsidRPr="00106D55">
        <w:rPr>
          <w:bCs/>
          <w:i/>
          <w:iCs/>
          <w:lang w:bidi="sk-SK"/>
        </w:rPr>
        <w:t>ide najmä o oprávnenie podľa čl. 189 ods. 1 písm. c) nariadenia (EÚ) č. 1308/2013</w:t>
      </w:r>
      <w:r w:rsidR="00C21A38">
        <w:rPr>
          <w:bCs/>
          <w:iCs/>
          <w:lang w:bidi="sk-SK"/>
        </w:rPr>
        <w:t>)</w:t>
      </w:r>
      <w:r w:rsidR="005C33F8">
        <w:rPr>
          <w:bCs/>
          <w:iCs/>
          <w:lang w:bidi="sk-SK"/>
        </w:rPr>
        <w:t xml:space="preserve">; o kontroly </w:t>
      </w:r>
      <w:r w:rsidR="005C33F8" w:rsidRPr="005C33F8">
        <w:rPr>
          <w:bCs/>
          <w:iCs/>
          <w:lang w:bidi="sk-SK"/>
        </w:rPr>
        <w:t>súladu údajov poskytnutých účastníkom trhu v rámci monitorovania trhu so skutočným stavom, ako aj kontrolu úplnosti týchto údajov, u tohto účastníka trhu</w:t>
      </w:r>
      <w:r w:rsidR="00960372">
        <w:rPr>
          <w:bCs/>
          <w:iCs/>
          <w:lang w:bidi="sk-SK"/>
        </w:rPr>
        <w:t>; a o </w:t>
      </w:r>
      <w:r w:rsidR="00960372">
        <w:t xml:space="preserve">kontroly </w:t>
      </w:r>
      <w:r w:rsidR="00960372" w:rsidRPr="00960372">
        <w:rPr>
          <w:bCs/>
          <w:iCs/>
          <w:lang w:bidi="sk-SK"/>
        </w:rPr>
        <w:t>súladu údajov poskytnutých</w:t>
      </w:r>
      <w:r w:rsidR="00960372">
        <w:rPr>
          <w:bCs/>
          <w:iCs/>
          <w:lang w:bidi="sk-SK"/>
        </w:rPr>
        <w:t xml:space="preserve"> platobnej agentúre </w:t>
      </w:r>
      <w:proofErr w:type="spellStart"/>
      <w:r w:rsidR="00960372">
        <w:rPr>
          <w:bCs/>
          <w:iCs/>
          <w:lang w:bidi="sk-SK"/>
        </w:rPr>
        <w:t>prvonákupcom</w:t>
      </w:r>
      <w:proofErr w:type="spellEnd"/>
      <w:r w:rsidR="00960372">
        <w:rPr>
          <w:bCs/>
          <w:iCs/>
          <w:lang w:bidi="sk-SK"/>
        </w:rPr>
        <w:t xml:space="preserve"> </w:t>
      </w:r>
      <w:r w:rsidR="006F117C">
        <w:rPr>
          <w:bCs/>
          <w:iCs/>
          <w:lang w:bidi="sk-SK"/>
        </w:rPr>
        <w:t xml:space="preserve">surového mlieka </w:t>
      </w:r>
      <w:r w:rsidR="00960372">
        <w:rPr>
          <w:bCs/>
          <w:iCs/>
          <w:lang w:bidi="sk-SK"/>
        </w:rPr>
        <w:t>p</w:t>
      </w:r>
      <w:r w:rsidR="00960372" w:rsidRPr="00960372">
        <w:rPr>
          <w:bCs/>
          <w:iCs/>
          <w:lang w:bidi="sk-SK"/>
        </w:rPr>
        <w:t>odľa článku 151 nariadenia (EÚ) č. 1308/2013 v platnom znení</w:t>
      </w:r>
      <w:r w:rsidR="00AD73B8">
        <w:rPr>
          <w:bCs/>
          <w:iCs/>
          <w:lang w:bidi="sk-SK"/>
        </w:rPr>
        <w:t xml:space="preserve"> alebo </w:t>
      </w:r>
      <w:r w:rsidR="00747754" w:rsidRPr="00747754">
        <w:rPr>
          <w:bCs/>
          <w:iCs/>
          <w:lang w:bidi="sk-SK"/>
        </w:rPr>
        <w:t>poskytnutých platobnej agentúre</w:t>
      </w:r>
      <w:r w:rsidR="006F117C">
        <w:rPr>
          <w:bCs/>
          <w:iCs/>
          <w:lang w:bidi="sk-SK"/>
        </w:rPr>
        <w:t xml:space="preserve"> týmto</w:t>
      </w:r>
      <w:r w:rsidR="00747754" w:rsidRPr="00747754">
        <w:rPr>
          <w:bCs/>
          <w:iCs/>
          <w:lang w:bidi="sk-SK"/>
        </w:rPr>
        <w:t xml:space="preserve"> </w:t>
      </w:r>
      <w:proofErr w:type="spellStart"/>
      <w:r w:rsidR="00747754" w:rsidRPr="00747754">
        <w:rPr>
          <w:bCs/>
          <w:iCs/>
          <w:lang w:bidi="sk-SK"/>
        </w:rPr>
        <w:t>prvonákupcom</w:t>
      </w:r>
      <w:proofErr w:type="spellEnd"/>
      <w:r w:rsidR="00747754" w:rsidRPr="00747754">
        <w:rPr>
          <w:bCs/>
          <w:iCs/>
          <w:lang w:bidi="sk-SK"/>
        </w:rPr>
        <w:t xml:space="preserve"> </w:t>
      </w:r>
      <w:r w:rsidR="00747754">
        <w:rPr>
          <w:bCs/>
          <w:iCs/>
          <w:lang w:bidi="sk-SK"/>
        </w:rPr>
        <w:t xml:space="preserve">v súvislosti s týmito údajmi </w:t>
      </w:r>
      <w:r w:rsidR="00AD73B8">
        <w:rPr>
          <w:bCs/>
          <w:iCs/>
          <w:lang w:bidi="sk-SK"/>
        </w:rPr>
        <w:t>podľa zákona č. 280/2017 Z. z. v znení navrhovaného zákona a všeobecne záväzných právnych predpisov Slovenskej republiky vydaných na základe splnomocnenia ustanoveného týmto zákonom (ďalej len „</w:t>
      </w:r>
      <w:r w:rsidR="00AD73B8" w:rsidRPr="00AD73B8">
        <w:rPr>
          <w:bCs/>
          <w:iCs/>
          <w:lang w:bidi="sk-SK"/>
        </w:rPr>
        <w:t xml:space="preserve">kontrola </w:t>
      </w:r>
      <w:r w:rsidR="00AD73B8">
        <w:rPr>
          <w:bCs/>
          <w:iCs/>
          <w:lang w:bidi="sk-SK"/>
        </w:rPr>
        <w:t>v oblasti SOPT mimo</w:t>
      </w:r>
      <w:r w:rsidR="005D7BA1">
        <w:rPr>
          <w:bCs/>
          <w:iCs/>
          <w:lang w:bidi="sk-SK"/>
        </w:rPr>
        <w:t> </w:t>
      </w:r>
      <w:r w:rsidR="00AD73B8">
        <w:rPr>
          <w:bCs/>
          <w:iCs/>
          <w:lang w:bidi="sk-SK"/>
        </w:rPr>
        <w:t>podpory“).</w:t>
      </w:r>
      <w:r w:rsidR="00E77748" w:rsidRPr="00E77748">
        <w:rPr>
          <w:bCs/>
          <w:iCs/>
          <w:lang w:bidi="sk-SK"/>
        </w:rPr>
        <w:t xml:space="preserve"> </w:t>
      </w:r>
      <w:r w:rsidR="00E77748">
        <w:rPr>
          <w:bCs/>
          <w:iCs/>
          <w:lang w:bidi="sk-SK"/>
        </w:rPr>
        <w:t>K</w:t>
      </w:r>
      <w:r w:rsidR="00E77748" w:rsidRPr="00E77748">
        <w:rPr>
          <w:bCs/>
          <w:iCs/>
          <w:lang w:bidi="sk-SK"/>
        </w:rPr>
        <w:t>ontrola v oblasti SOPT mimo podpory</w:t>
      </w:r>
      <w:r w:rsidR="00E77748">
        <w:rPr>
          <w:bCs/>
          <w:iCs/>
          <w:lang w:bidi="sk-SK"/>
        </w:rPr>
        <w:t xml:space="preserve"> týkajúca sa </w:t>
      </w:r>
      <w:r w:rsidR="00E77748" w:rsidRPr="00E77748">
        <w:rPr>
          <w:bCs/>
          <w:iCs/>
          <w:lang w:bidi="sk-SK"/>
        </w:rPr>
        <w:t>spĺňani</w:t>
      </w:r>
      <w:r w:rsidR="00E77748">
        <w:rPr>
          <w:bCs/>
          <w:iCs/>
          <w:lang w:bidi="sk-SK"/>
        </w:rPr>
        <w:t>a</w:t>
      </w:r>
      <w:r w:rsidR="00E77748" w:rsidRPr="00E77748">
        <w:rPr>
          <w:bCs/>
          <w:iCs/>
          <w:lang w:bidi="sk-SK"/>
        </w:rPr>
        <w:t xml:space="preserve"> podmienok, za ktorých môže byť osoba registrovaná ako hospodársky subjekt v elektronickom systéme </w:t>
      </w:r>
      <w:r w:rsidR="00E77748" w:rsidRPr="00E77748">
        <w:rPr>
          <w:rFonts w:hint="eastAsia"/>
          <w:bCs/>
          <w:iCs/>
          <w:lang w:bidi="sk-SK"/>
        </w:rPr>
        <w:t>registrácie a identifikácie hospodárskych subjektov žiadajúcich o</w:t>
      </w:r>
      <w:r w:rsidR="00E77748">
        <w:rPr>
          <w:bCs/>
          <w:iCs/>
          <w:lang w:bidi="sk-SK"/>
        </w:rPr>
        <w:t> </w:t>
      </w:r>
      <w:r w:rsidR="00E77748" w:rsidRPr="00E77748">
        <w:rPr>
          <w:rFonts w:hint="eastAsia"/>
          <w:bCs/>
          <w:iCs/>
          <w:lang w:bidi="sk-SK"/>
        </w:rPr>
        <w:t>licenciu</w:t>
      </w:r>
      <w:r w:rsidR="00E77748">
        <w:rPr>
          <w:bCs/>
          <w:iCs/>
          <w:lang w:bidi="sk-SK"/>
        </w:rPr>
        <w:t>, a k</w:t>
      </w:r>
      <w:r w:rsidR="00E77748" w:rsidRPr="00E77748">
        <w:rPr>
          <w:bCs/>
          <w:iCs/>
          <w:lang w:bidi="sk-SK"/>
        </w:rPr>
        <w:t>ontrola v oblasti SOPT mimo podpory týkajúca sa spĺňani</w:t>
      </w:r>
      <w:r w:rsidR="00E77748">
        <w:rPr>
          <w:bCs/>
          <w:iCs/>
          <w:lang w:bidi="sk-SK"/>
        </w:rPr>
        <w:t xml:space="preserve">a podmienok, za ktorých môže mať osoba udelené oprávnenie </w:t>
      </w:r>
      <w:r w:rsidR="00E77748" w:rsidRPr="00E77748">
        <w:rPr>
          <w:bCs/>
          <w:iCs/>
          <w:lang w:bidi="sk-SK"/>
        </w:rPr>
        <w:t>na dovoz poľnohospodárskych výrobkov, ktoré patria pod spoločnú organizáciu poľnohospodárskych trhov, do členského štátu Európskej únie, ktoré sa na tento dovoz vyžaduje,</w:t>
      </w:r>
      <w:r w:rsidR="00E77748">
        <w:rPr>
          <w:bCs/>
          <w:iCs/>
          <w:lang w:bidi="sk-SK"/>
        </w:rPr>
        <w:t xml:space="preserve"> </w:t>
      </w:r>
      <w:r w:rsidR="00C3285C">
        <w:rPr>
          <w:bCs/>
          <w:iCs/>
          <w:lang w:bidi="sk-SK"/>
        </w:rPr>
        <w:t>sú kontroly, ktoré môžu byť vykonávané priamo v konaní o </w:t>
      </w:r>
      <w:r w:rsidR="00A010A8" w:rsidRPr="00A010A8">
        <w:rPr>
          <w:bCs/>
          <w:iCs/>
          <w:lang w:bidi="sk-SK"/>
        </w:rPr>
        <w:t xml:space="preserve">schválení registrácie hospodárskeho subjektu v elektronickom systéme </w:t>
      </w:r>
      <w:r w:rsidR="00A010A8" w:rsidRPr="00A010A8">
        <w:rPr>
          <w:rFonts w:hint="eastAsia"/>
          <w:bCs/>
          <w:iCs/>
          <w:lang w:bidi="sk-SK"/>
        </w:rPr>
        <w:t>registrácie a identifikácie hospodárskych subjektov žiadajúcich o</w:t>
      </w:r>
      <w:r w:rsidR="00A010A8">
        <w:rPr>
          <w:bCs/>
          <w:iCs/>
          <w:lang w:bidi="sk-SK"/>
        </w:rPr>
        <w:t> </w:t>
      </w:r>
      <w:r w:rsidR="00A010A8" w:rsidRPr="00A010A8">
        <w:rPr>
          <w:rFonts w:hint="eastAsia"/>
          <w:bCs/>
          <w:iCs/>
          <w:lang w:bidi="sk-SK"/>
        </w:rPr>
        <w:t>licenciu</w:t>
      </w:r>
      <w:r w:rsidR="00A010A8">
        <w:rPr>
          <w:bCs/>
          <w:iCs/>
          <w:lang w:bidi="sk-SK"/>
        </w:rPr>
        <w:t xml:space="preserve"> alebo </w:t>
      </w:r>
      <w:r w:rsidR="00A010A8" w:rsidRPr="00A010A8">
        <w:rPr>
          <w:bCs/>
          <w:iCs/>
          <w:lang w:bidi="sk-SK"/>
        </w:rPr>
        <w:t xml:space="preserve">priamo v konaní </w:t>
      </w:r>
      <w:r w:rsidR="00A010A8">
        <w:rPr>
          <w:bCs/>
          <w:iCs/>
          <w:lang w:bidi="sk-SK"/>
        </w:rPr>
        <w:t xml:space="preserve">o udelení oprávnenia určitej osobe </w:t>
      </w:r>
      <w:r w:rsidR="00A010A8" w:rsidRPr="00A010A8">
        <w:rPr>
          <w:bCs/>
          <w:iCs/>
          <w:lang w:bidi="sk-SK"/>
        </w:rPr>
        <w:t xml:space="preserve">na dovoz </w:t>
      </w:r>
      <w:r w:rsidR="00A92BD6">
        <w:rPr>
          <w:bCs/>
          <w:iCs/>
          <w:lang w:bidi="sk-SK"/>
        </w:rPr>
        <w:t>uvedených poľnohospodárskych výrobkov</w:t>
      </w:r>
      <w:r w:rsidR="00A010A8" w:rsidRPr="00A010A8">
        <w:rPr>
          <w:bCs/>
          <w:iCs/>
          <w:lang w:bidi="sk-SK"/>
        </w:rPr>
        <w:t xml:space="preserve"> do členského štátu Európskej únie, ktoré sa na tento dovoz vyžaduje,</w:t>
      </w:r>
      <w:r w:rsidR="00A010A8">
        <w:rPr>
          <w:bCs/>
          <w:iCs/>
          <w:lang w:bidi="sk-SK"/>
        </w:rPr>
        <w:t xml:space="preserve"> alebo ktoré môžu byť vykonávané </w:t>
      </w:r>
      <w:r w:rsidR="00313E16">
        <w:rPr>
          <w:bCs/>
          <w:iCs/>
          <w:lang w:bidi="sk-SK"/>
        </w:rPr>
        <w:t>u </w:t>
      </w:r>
      <w:r w:rsidR="00A010A8">
        <w:t xml:space="preserve">osôb, ktoré už sú </w:t>
      </w:r>
      <w:r w:rsidR="00A010A8" w:rsidRPr="00A010A8">
        <w:rPr>
          <w:bCs/>
          <w:iCs/>
          <w:lang w:bidi="sk-SK"/>
        </w:rPr>
        <w:t xml:space="preserve">v elektronickom systéme </w:t>
      </w:r>
      <w:r w:rsidR="00A010A8" w:rsidRPr="00A010A8">
        <w:rPr>
          <w:rFonts w:hint="eastAsia"/>
          <w:bCs/>
          <w:iCs/>
          <w:lang w:bidi="sk-SK"/>
        </w:rPr>
        <w:t>registrácie a identifikácie hospodárskych subjektov žiadajúcich o</w:t>
      </w:r>
      <w:r w:rsidR="00A010A8">
        <w:rPr>
          <w:bCs/>
          <w:iCs/>
          <w:lang w:bidi="sk-SK"/>
        </w:rPr>
        <w:t> </w:t>
      </w:r>
      <w:r w:rsidR="00A010A8" w:rsidRPr="00A010A8">
        <w:rPr>
          <w:rFonts w:hint="eastAsia"/>
          <w:bCs/>
          <w:iCs/>
          <w:lang w:bidi="sk-SK"/>
        </w:rPr>
        <w:t>licenciu</w:t>
      </w:r>
      <w:r w:rsidR="00A010A8">
        <w:rPr>
          <w:bCs/>
          <w:iCs/>
          <w:lang w:bidi="sk-SK"/>
        </w:rPr>
        <w:t xml:space="preserve"> registrované alebo </w:t>
      </w:r>
      <w:r w:rsidR="00A010A8" w:rsidRPr="00A010A8">
        <w:rPr>
          <w:bCs/>
          <w:iCs/>
          <w:lang w:bidi="sk-SK"/>
        </w:rPr>
        <w:t>ktoré už sú</w:t>
      </w:r>
      <w:r w:rsidR="00A010A8">
        <w:rPr>
          <w:bCs/>
          <w:iCs/>
          <w:lang w:bidi="sk-SK"/>
        </w:rPr>
        <w:t xml:space="preserve"> oprávnené </w:t>
      </w:r>
      <w:r w:rsidR="00A010A8" w:rsidRPr="00A010A8">
        <w:rPr>
          <w:bCs/>
          <w:iCs/>
          <w:lang w:bidi="sk-SK"/>
        </w:rPr>
        <w:t>na </w:t>
      </w:r>
      <w:r w:rsidR="00622F5E">
        <w:rPr>
          <w:bCs/>
          <w:iCs/>
          <w:lang w:bidi="sk-SK"/>
        </w:rPr>
        <w:t xml:space="preserve">tento </w:t>
      </w:r>
      <w:r w:rsidR="00A010A8" w:rsidRPr="00A010A8">
        <w:rPr>
          <w:bCs/>
          <w:iCs/>
          <w:lang w:bidi="sk-SK"/>
        </w:rPr>
        <w:t xml:space="preserve">dovoz </w:t>
      </w:r>
      <w:r w:rsidR="00A010A8">
        <w:rPr>
          <w:bCs/>
          <w:iCs/>
          <w:lang w:bidi="sk-SK"/>
        </w:rPr>
        <w:t xml:space="preserve">uvedených </w:t>
      </w:r>
      <w:r w:rsidR="00A010A8" w:rsidRPr="00A010A8">
        <w:rPr>
          <w:bCs/>
          <w:iCs/>
          <w:lang w:bidi="sk-SK"/>
        </w:rPr>
        <w:t>poľnohospodárskych výrobkov</w:t>
      </w:r>
      <w:r w:rsidR="00A010A8">
        <w:rPr>
          <w:bCs/>
          <w:iCs/>
          <w:lang w:bidi="sk-SK"/>
        </w:rPr>
        <w:t>.</w:t>
      </w:r>
      <w:r w:rsidR="00313E16">
        <w:rPr>
          <w:bCs/>
          <w:iCs/>
          <w:lang w:bidi="sk-SK"/>
        </w:rPr>
        <w:t xml:space="preserve"> V prvom prípade ide o kontroly vykonávané v rámci </w:t>
      </w:r>
      <w:r w:rsidR="00622F5E">
        <w:rPr>
          <w:bCs/>
          <w:iCs/>
          <w:lang w:bidi="sk-SK"/>
        </w:rPr>
        <w:t>konania o udelení uvedeného schválenia registrácie alebo oprávnenia, za účelom zisťovania skutkového stavu relevantného pre rozhodnutie vo veci samej, a v druhom prípade o kontroly u osôb, ktoré už majú danú registráciu alebo oprávnenie udelené, ktorými sa overuje, či podmienky na túto registráciu alebo oprávnenie aj naďalej spĺňajú, a či im ju na základe zmeneného skutkového stavu nie je potrebné zúžiť alebo odňať.</w:t>
      </w:r>
    </w:p>
    <w:p w14:paraId="3A752CC4" w14:textId="2C22C047" w:rsidR="00145F5C" w:rsidRPr="00106D55" w:rsidRDefault="00057ABE" w:rsidP="006D5E5A">
      <w:pPr>
        <w:spacing w:before="60" w:after="60" w:line="240" w:lineRule="auto"/>
        <w:ind w:firstLine="708"/>
        <w:jc w:val="both"/>
      </w:pPr>
      <w:r>
        <w:rPr>
          <w:bCs/>
          <w:iCs/>
          <w:lang w:bidi="sk-SK"/>
        </w:rPr>
        <w:t xml:space="preserve">Navrhovaný zákon </w:t>
      </w:r>
      <w:r w:rsidRPr="00057ABE">
        <w:rPr>
          <w:bCs/>
          <w:iCs/>
          <w:lang w:bidi="sk-SK"/>
        </w:rPr>
        <w:t>kontrol</w:t>
      </w:r>
      <w:r>
        <w:rPr>
          <w:bCs/>
          <w:iCs/>
          <w:lang w:bidi="sk-SK"/>
        </w:rPr>
        <w:t>y</w:t>
      </w:r>
      <w:r w:rsidRPr="00057ABE">
        <w:rPr>
          <w:bCs/>
          <w:iCs/>
          <w:lang w:bidi="sk-SK"/>
        </w:rPr>
        <w:t xml:space="preserve"> spĺňania podmienok vo vzťahu k</w:t>
      </w:r>
      <w:r>
        <w:rPr>
          <w:bCs/>
          <w:iCs/>
          <w:lang w:bidi="sk-SK"/>
        </w:rPr>
        <w:t> </w:t>
      </w:r>
      <w:r w:rsidRPr="00057ABE">
        <w:rPr>
          <w:bCs/>
          <w:iCs/>
          <w:lang w:bidi="sk-SK"/>
        </w:rPr>
        <w:t>podpore</w:t>
      </w:r>
      <w:r>
        <w:rPr>
          <w:bCs/>
          <w:iCs/>
          <w:lang w:bidi="sk-SK"/>
        </w:rPr>
        <w:t xml:space="preserve"> a kontroly </w:t>
      </w:r>
      <w:r w:rsidRPr="00057ABE">
        <w:rPr>
          <w:bCs/>
          <w:iCs/>
          <w:lang w:bidi="sk-SK"/>
        </w:rPr>
        <w:t>v oblasti SOPT mimo podpory</w:t>
      </w:r>
      <w:r>
        <w:rPr>
          <w:bCs/>
          <w:iCs/>
          <w:lang w:bidi="sk-SK"/>
        </w:rPr>
        <w:t xml:space="preserve"> spoločne pomenúva ako „kontroly na mieste“ (ďalej len „kontrola na mieste“).</w:t>
      </w:r>
      <w:r w:rsidR="00B06728">
        <w:rPr>
          <w:bCs/>
          <w:iCs/>
          <w:lang w:bidi="sk-SK"/>
        </w:rPr>
        <w:t xml:space="preserve"> </w:t>
      </w:r>
      <w:r w:rsidR="00B06728" w:rsidRPr="00B06728">
        <w:rPr>
          <w:bCs/>
          <w:iCs/>
          <w:lang w:bidi="sk-SK"/>
        </w:rPr>
        <w:t>Orgán</w:t>
      </w:r>
      <w:r w:rsidR="00B06728">
        <w:rPr>
          <w:bCs/>
          <w:iCs/>
          <w:lang w:bidi="sk-SK"/>
        </w:rPr>
        <w:t xml:space="preserve"> verejnej správy Slovenskej republiky, ktorý kontroly </w:t>
      </w:r>
      <w:r w:rsidR="003337FD">
        <w:rPr>
          <w:bCs/>
          <w:iCs/>
          <w:lang w:bidi="sk-SK"/>
        </w:rPr>
        <w:t xml:space="preserve">na mieste </w:t>
      </w:r>
      <w:r w:rsidR="00B06728">
        <w:rPr>
          <w:bCs/>
          <w:iCs/>
          <w:lang w:bidi="sk-SK"/>
        </w:rPr>
        <w:t>vykonáva</w:t>
      </w:r>
      <w:r w:rsidR="003337FD">
        <w:rPr>
          <w:bCs/>
          <w:iCs/>
          <w:lang w:bidi="sk-SK"/>
        </w:rPr>
        <w:t xml:space="preserve"> (</w:t>
      </w:r>
      <w:r w:rsidR="003337FD">
        <w:rPr>
          <w:bCs/>
          <w:i/>
          <w:iCs/>
          <w:lang w:bidi="sk-SK"/>
        </w:rPr>
        <w:t>a ktorým je v rozsahu svojich právomocí platobná agentúra</w:t>
      </w:r>
      <w:r w:rsidR="003337FD">
        <w:rPr>
          <w:bCs/>
          <w:iCs/>
          <w:lang w:bidi="sk-SK"/>
        </w:rPr>
        <w:t>)</w:t>
      </w:r>
      <w:r w:rsidR="00B06728">
        <w:rPr>
          <w:bCs/>
          <w:iCs/>
          <w:lang w:bidi="sk-SK"/>
        </w:rPr>
        <w:t>, pomenúva ako „kontrolný orgán“</w:t>
      </w:r>
      <w:r w:rsidR="00351C9A">
        <w:rPr>
          <w:bCs/>
          <w:iCs/>
          <w:lang w:bidi="sk-SK"/>
        </w:rPr>
        <w:t xml:space="preserve"> (ďalej len „kontrolný orgán“)</w:t>
      </w:r>
      <w:r w:rsidR="003337FD">
        <w:rPr>
          <w:bCs/>
          <w:iCs/>
          <w:lang w:bidi="sk-SK"/>
        </w:rPr>
        <w:t>,</w:t>
      </w:r>
      <w:r w:rsidR="002112EC">
        <w:rPr>
          <w:bCs/>
          <w:iCs/>
          <w:lang w:bidi="sk-SK"/>
        </w:rPr>
        <w:t xml:space="preserve"> </w:t>
      </w:r>
      <w:r w:rsidR="003337FD">
        <w:rPr>
          <w:bCs/>
          <w:iCs/>
          <w:lang w:bidi="sk-SK"/>
        </w:rPr>
        <w:t xml:space="preserve">a osoby, u ktorých sa </w:t>
      </w:r>
      <w:r w:rsidR="003337FD" w:rsidRPr="003337FD">
        <w:rPr>
          <w:bCs/>
          <w:iCs/>
          <w:lang w:bidi="sk-SK"/>
        </w:rPr>
        <w:t>kontroly na mieste vykonáva</w:t>
      </w:r>
      <w:r w:rsidR="003337FD">
        <w:rPr>
          <w:bCs/>
          <w:iCs/>
          <w:lang w:bidi="sk-SK"/>
        </w:rPr>
        <w:t>jú, pomenúva ako „kontrolované osoby“ (ďalej len „kontrolovaná osoba“).</w:t>
      </w:r>
      <w:r w:rsidR="006859BD">
        <w:rPr>
          <w:bCs/>
          <w:iCs/>
          <w:lang w:bidi="sk-SK"/>
        </w:rPr>
        <w:t xml:space="preserve"> Vo vzťahu ku kontrolovanej osobe v rámci </w:t>
      </w:r>
      <w:r w:rsidR="006859BD" w:rsidRPr="006859BD">
        <w:rPr>
          <w:bCs/>
          <w:iCs/>
          <w:lang w:bidi="sk-SK"/>
        </w:rPr>
        <w:t>kontroly spĺňania podmienok vo vzťahu k</w:t>
      </w:r>
      <w:r w:rsidR="006859BD">
        <w:rPr>
          <w:bCs/>
          <w:iCs/>
          <w:lang w:bidi="sk-SK"/>
        </w:rPr>
        <w:t> </w:t>
      </w:r>
      <w:r w:rsidR="006859BD" w:rsidRPr="006859BD">
        <w:rPr>
          <w:bCs/>
          <w:iCs/>
          <w:lang w:bidi="sk-SK"/>
        </w:rPr>
        <w:t>podpore</w:t>
      </w:r>
      <w:r w:rsidR="006859BD">
        <w:rPr>
          <w:bCs/>
          <w:iCs/>
          <w:lang w:bidi="sk-SK"/>
        </w:rPr>
        <w:t xml:space="preserve"> je ešte žiaduce poukázať na špecifický typ tejto osoby, ktorá sama síce nie je žiadateľom o túto podporu alebo osobou, ktorá túto podporu prijíma, ale ktorá je osobou, </w:t>
      </w:r>
      <w:r w:rsidR="006859BD" w:rsidRPr="006859BD">
        <w:rPr>
          <w:bCs/>
          <w:iCs/>
          <w:lang w:bidi="sk-SK"/>
        </w:rPr>
        <w:t>u ktorej sa majú vykonať, sa vykonávajú alebo sa vykonali činnosti, na vykonávanie ktorých je podpora určená</w:t>
      </w:r>
      <w:r w:rsidR="006859BD">
        <w:rPr>
          <w:bCs/>
          <w:iCs/>
          <w:lang w:bidi="sk-SK"/>
        </w:rPr>
        <w:t xml:space="preserve">. Touto osobou je obvykle spoločník alebo člen </w:t>
      </w:r>
      <w:r w:rsidR="006859BD">
        <w:rPr>
          <w:bCs/>
          <w:iCs/>
          <w:lang w:bidi="sk-SK"/>
        </w:rPr>
        <w:lastRenderedPageBreak/>
        <w:t xml:space="preserve">organizácie výrobcov buď ovocia </w:t>
      </w:r>
      <w:r w:rsidR="00BD3F2E">
        <w:rPr>
          <w:bCs/>
          <w:iCs/>
          <w:lang w:bidi="sk-SK"/>
        </w:rPr>
        <w:t>a</w:t>
      </w:r>
      <w:r w:rsidR="006859BD">
        <w:rPr>
          <w:bCs/>
          <w:iCs/>
          <w:lang w:bidi="sk-SK"/>
        </w:rPr>
        <w:t xml:space="preserve"> zeleniny alebo ďalších výrobkov v určitom sektore, </w:t>
      </w:r>
      <w:r w:rsidR="00320FEE">
        <w:rPr>
          <w:bCs/>
          <w:iCs/>
          <w:lang w:bidi="sk-SK"/>
        </w:rPr>
        <w:t xml:space="preserve">ktorý sám síce nie je prijímateľom </w:t>
      </w:r>
      <w:r w:rsidR="00320FEE" w:rsidRPr="00320FEE">
        <w:rPr>
          <w:bCs/>
          <w:iCs/>
          <w:lang w:bidi="sk-SK"/>
        </w:rPr>
        <w:t xml:space="preserve">podporovania </w:t>
      </w:r>
      <w:r w:rsidR="00981CF1">
        <w:t>spoločnej poľnohospodárskej politiky</w:t>
      </w:r>
      <w:r w:rsidR="00981CF1" w:rsidRPr="00320FEE" w:rsidDel="00981CF1">
        <w:rPr>
          <w:bCs/>
          <w:iCs/>
          <w:lang w:bidi="sk-SK"/>
        </w:rPr>
        <w:t xml:space="preserve"> </w:t>
      </w:r>
      <w:r w:rsidR="00320FEE">
        <w:rPr>
          <w:bCs/>
          <w:iCs/>
          <w:lang w:bidi="sk-SK"/>
        </w:rPr>
        <w:t>na </w:t>
      </w:r>
      <w:r w:rsidR="006B29E4">
        <w:rPr>
          <w:bCs/>
          <w:iCs/>
          <w:lang w:bidi="sk-SK"/>
        </w:rPr>
        <w:t xml:space="preserve">investičné </w:t>
      </w:r>
      <w:r w:rsidR="00320FEE">
        <w:rPr>
          <w:bCs/>
          <w:iCs/>
          <w:lang w:bidi="sk-SK"/>
        </w:rPr>
        <w:t xml:space="preserve">intervencie v sektore týchto poľnohospodárskych výrobkov, ale u ktorého sa </w:t>
      </w:r>
      <w:r w:rsidR="00FB7372">
        <w:rPr>
          <w:bCs/>
          <w:iCs/>
          <w:lang w:bidi="sk-SK"/>
        </w:rPr>
        <w:t xml:space="preserve">v súlade s čl. 11 ods. 1 druhého </w:t>
      </w:r>
      <w:proofErr w:type="spellStart"/>
      <w:r w:rsidR="00FB7372">
        <w:rPr>
          <w:bCs/>
          <w:iCs/>
          <w:lang w:bidi="sk-SK"/>
        </w:rPr>
        <w:t>pododseku</w:t>
      </w:r>
      <w:proofErr w:type="spellEnd"/>
      <w:r w:rsidR="00FB7372">
        <w:rPr>
          <w:bCs/>
          <w:iCs/>
          <w:lang w:bidi="sk-SK"/>
        </w:rPr>
        <w:t xml:space="preserve"> </w:t>
      </w:r>
      <w:r w:rsidR="00456076" w:rsidRPr="00456076">
        <w:rPr>
          <w:bCs/>
          <w:iCs/>
          <w:lang w:bidi="sk-SK"/>
        </w:rPr>
        <w:t>delegovaného nariadenia (EÚ) 2022/126</w:t>
      </w:r>
      <w:r w:rsidR="006B29E4">
        <w:rPr>
          <w:bCs/>
          <w:iCs/>
          <w:lang w:bidi="sk-SK"/>
        </w:rPr>
        <w:t xml:space="preserve"> táto investícia uskutočňuje. Takéto osoby by mali logicky taktiež podliehať </w:t>
      </w:r>
      <w:r w:rsidR="006B29E4" w:rsidRPr="006B29E4">
        <w:rPr>
          <w:bCs/>
          <w:iCs/>
          <w:lang w:bidi="sk-SK"/>
        </w:rPr>
        <w:t>kontrol</w:t>
      </w:r>
      <w:r w:rsidR="006B29E4">
        <w:rPr>
          <w:bCs/>
          <w:iCs/>
          <w:lang w:bidi="sk-SK"/>
        </w:rPr>
        <w:t>ám</w:t>
      </w:r>
      <w:r w:rsidR="006B29E4" w:rsidRPr="006B29E4">
        <w:rPr>
          <w:bCs/>
          <w:iCs/>
          <w:lang w:bidi="sk-SK"/>
        </w:rPr>
        <w:t xml:space="preserve"> spĺňania podmienok vo vzťahu k</w:t>
      </w:r>
      <w:r w:rsidR="006B29E4">
        <w:rPr>
          <w:bCs/>
          <w:iCs/>
          <w:lang w:bidi="sk-SK"/>
        </w:rPr>
        <w:t> </w:t>
      </w:r>
      <w:r w:rsidR="006B29E4" w:rsidRPr="006B29E4">
        <w:rPr>
          <w:bCs/>
          <w:iCs/>
          <w:lang w:bidi="sk-SK"/>
        </w:rPr>
        <w:t>podpore</w:t>
      </w:r>
      <w:r w:rsidR="006B29E4">
        <w:rPr>
          <w:bCs/>
          <w:iCs/>
          <w:lang w:bidi="sk-SK"/>
        </w:rPr>
        <w:t xml:space="preserve">, už aj vzhľadom na povinnosť príslušného členského štátu Európskej únie zabezpečiť vymáhanie alikvotnej časti </w:t>
      </w:r>
      <w:r w:rsidR="006B29E4" w:rsidRPr="006B29E4">
        <w:rPr>
          <w:bCs/>
          <w:iCs/>
          <w:lang w:bidi="sk-SK"/>
        </w:rPr>
        <w:t xml:space="preserve">podporovania </w:t>
      </w:r>
      <w:r w:rsidR="00981CF1">
        <w:t>spoločnej poľnohospodárskej politiky</w:t>
      </w:r>
      <w:r w:rsidR="00981CF1" w:rsidRPr="006B29E4" w:rsidDel="00981CF1">
        <w:rPr>
          <w:bCs/>
          <w:iCs/>
          <w:lang w:bidi="sk-SK"/>
        </w:rPr>
        <w:t xml:space="preserve"> </w:t>
      </w:r>
      <w:r w:rsidR="006B29E4">
        <w:rPr>
          <w:bCs/>
          <w:iCs/>
          <w:lang w:bidi="sk-SK"/>
        </w:rPr>
        <w:t xml:space="preserve">z finančných prostriedkov Európskej únie poskytnutého na investície uskutočnené u takejto osoby v rámci sektorových intervencií, ak táto osoba vystúpi z organizácie výrobcov, ktorá bola prijímateľom tohto podporovania, alebo </w:t>
      </w:r>
      <w:r w:rsidR="00EC67B5">
        <w:rPr>
          <w:bCs/>
          <w:iCs/>
          <w:lang w:bidi="sk-SK"/>
        </w:rPr>
        <w:t xml:space="preserve">ak vystúpi </w:t>
      </w:r>
      <w:r w:rsidR="00EC67B5" w:rsidRPr="00EC67B5">
        <w:rPr>
          <w:bCs/>
          <w:iCs/>
          <w:lang w:bidi="sk-SK"/>
        </w:rPr>
        <w:t xml:space="preserve">z organizácie výrobcov, </w:t>
      </w:r>
      <w:r w:rsidR="006B29E4">
        <w:rPr>
          <w:bCs/>
          <w:iCs/>
          <w:lang w:bidi="sk-SK"/>
        </w:rPr>
        <w:t xml:space="preserve">ktorá bola členom združenia organizácií výrobcov, </w:t>
      </w:r>
      <w:r w:rsidR="006B29E4" w:rsidRPr="006B29E4">
        <w:rPr>
          <w:bCs/>
          <w:iCs/>
          <w:lang w:bidi="sk-SK"/>
        </w:rPr>
        <w:t>ktorá bola prijímateľom tohto podporovania</w:t>
      </w:r>
      <w:r w:rsidR="006B29E4">
        <w:rPr>
          <w:bCs/>
          <w:iCs/>
          <w:lang w:bidi="sk-SK"/>
        </w:rPr>
        <w:t>.</w:t>
      </w:r>
    </w:p>
    <w:p w14:paraId="31BDCD38" w14:textId="6C7DB004" w:rsidR="00813426" w:rsidRPr="00DD7E59" w:rsidRDefault="00813426" w:rsidP="006D5E5A">
      <w:pPr>
        <w:spacing w:before="60" w:after="60" w:line="240" w:lineRule="auto"/>
        <w:ind w:firstLine="708"/>
        <w:jc w:val="both"/>
        <w:rPr>
          <w:color w:val="000000" w:themeColor="text1"/>
        </w:rPr>
      </w:pPr>
      <w:r w:rsidRPr="00DD7E59">
        <w:t xml:space="preserve">Navrhuje sa ustanoviť jednotný kontrolný postup pre podmienky priamych </w:t>
      </w:r>
      <w:r w:rsidR="00005831" w:rsidRPr="00DD7E59">
        <w:t>podp</w:t>
      </w:r>
      <w:r w:rsidR="00005831">
        <w:t>ôr</w:t>
      </w:r>
      <w:r w:rsidR="00005831" w:rsidRPr="00DD7E59">
        <w:t xml:space="preserve"> a</w:t>
      </w:r>
      <w:r w:rsidR="00005831">
        <w:t xml:space="preserve"> </w:t>
      </w:r>
      <w:r w:rsidR="00005831" w:rsidRPr="00005831">
        <w:rPr>
          <w:bCs/>
          <w:iCs/>
          <w:lang w:bidi="sk-SK"/>
        </w:rPr>
        <w:t>podpory, poskytovanej v rámci spoločnej organizácie poľnohospodárskych trhov, alebo poskytovanej na sektorové intervencie</w:t>
      </w:r>
      <w:r w:rsidRPr="00DD7E59">
        <w:t>, ktorý by zohľadňoval špecifiká kontrolného procesu (</w:t>
      </w:r>
      <w:r w:rsidRPr="00DD7E59">
        <w:rPr>
          <w:color w:val="000000" w:themeColor="text1"/>
        </w:rPr>
        <w:t>administratívna kontrola, správa o kontrole na mieste, diaľkové snímanie dielov pôdnych blokov, systém monitorovania plôch). Z hľadiska zabezpečenia primeranej miery právnej istoty a ochrany finančných záujmov E</w:t>
      </w:r>
      <w:r w:rsidR="00745B29">
        <w:rPr>
          <w:color w:val="000000" w:themeColor="text1"/>
        </w:rPr>
        <w:t>urópskej únie</w:t>
      </w:r>
      <w:r w:rsidRPr="00DD7E59">
        <w:rPr>
          <w:color w:val="000000" w:themeColor="text1"/>
        </w:rPr>
        <w:t xml:space="preserve"> je potrebná ich osobitná úprava.</w:t>
      </w:r>
      <w:r w:rsidR="00005831">
        <w:rPr>
          <w:color w:val="000000" w:themeColor="text1"/>
        </w:rPr>
        <w:t xml:space="preserve"> Tento nový jednotný kontrolný postup sa navrhuje aj pre </w:t>
      </w:r>
      <w:r w:rsidR="00005831" w:rsidRPr="00005831">
        <w:rPr>
          <w:bCs/>
          <w:iCs/>
          <w:color w:val="000000" w:themeColor="text1"/>
          <w:lang w:bidi="sk-SK"/>
        </w:rPr>
        <w:t xml:space="preserve">kontroly súladu údajov poskytnutých účastníkom trhu v rámci monitorovania trhu so skutočným stavom, </w:t>
      </w:r>
      <w:r w:rsidR="00005831">
        <w:rPr>
          <w:bCs/>
          <w:iCs/>
          <w:color w:val="000000" w:themeColor="text1"/>
          <w:lang w:bidi="sk-SK"/>
        </w:rPr>
        <w:t>a pre kontroly</w:t>
      </w:r>
      <w:r w:rsidR="00005831" w:rsidRPr="00005831">
        <w:rPr>
          <w:bCs/>
          <w:iCs/>
          <w:color w:val="000000" w:themeColor="text1"/>
          <w:lang w:bidi="sk-SK"/>
        </w:rPr>
        <w:t xml:space="preserve"> úplnosti týchto údajov, </w:t>
      </w:r>
      <w:r w:rsidR="00005831">
        <w:rPr>
          <w:bCs/>
          <w:iCs/>
          <w:color w:val="000000" w:themeColor="text1"/>
          <w:lang w:bidi="sk-SK"/>
        </w:rPr>
        <w:t xml:space="preserve">vykonávané </w:t>
      </w:r>
      <w:r w:rsidR="00005831" w:rsidRPr="00005831">
        <w:rPr>
          <w:bCs/>
          <w:iCs/>
          <w:color w:val="000000" w:themeColor="text1"/>
          <w:lang w:bidi="sk-SK"/>
        </w:rPr>
        <w:t>u tohto účastníka trhu</w:t>
      </w:r>
      <w:r w:rsidR="00005831">
        <w:rPr>
          <w:bCs/>
          <w:iCs/>
          <w:color w:val="000000" w:themeColor="text1"/>
          <w:lang w:bidi="sk-SK"/>
        </w:rPr>
        <w:t>.</w:t>
      </w:r>
    </w:p>
    <w:p w14:paraId="5DCC0065" w14:textId="5642DF5D" w:rsidR="00813426" w:rsidRPr="00DD7E59" w:rsidRDefault="00813426" w:rsidP="006D5E5A">
      <w:pPr>
        <w:spacing w:before="60" w:after="60" w:line="240" w:lineRule="auto"/>
        <w:ind w:firstLine="708"/>
        <w:jc w:val="both"/>
        <w:rPr>
          <w:color w:val="000000" w:themeColor="text1"/>
        </w:rPr>
      </w:pPr>
      <w:r w:rsidRPr="00DD7E59">
        <w:rPr>
          <w:color w:val="000000" w:themeColor="text1"/>
        </w:rPr>
        <w:t xml:space="preserve">V súčasnosti práva a povinností pri výkone kontroly v zákone č. 280/2017 Z. z. nie sú priamo upravené zákonom č. 280/2017 Z. z., ale len </w:t>
      </w:r>
      <w:r w:rsidR="000F3EB7">
        <w:rPr>
          <w:color w:val="000000" w:themeColor="text1"/>
        </w:rPr>
        <w:t>vztiahnutím základných pravidiel kontrolnej činnosti</w:t>
      </w:r>
      <w:r w:rsidRPr="00DD7E59">
        <w:rPr>
          <w:color w:val="000000" w:themeColor="text1"/>
        </w:rPr>
        <w:t xml:space="preserve"> </w:t>
      </w:r>
      <w:r w:rsidR="000F3EB7">
        <w:rPr>
          <w:color w:val="000000" w:themeColor="text1"/>
        </w:rPr>
        <w:t>ustanovených v </w:t>
      </w:r>
      <w:r w:rsidRPr="00DD7E59">
        <w:rPr>
          <w:color w:val="000000" w:themeColor="text1"/>
        </w:rPr>
        <w:t>§ 8 až 12 zákona Národnej rady Slovenskej republiky č.</w:t>
      </w:r>
      <w:r w:rsidRPr="00DD7E59">
        <w:t> </w:t>
      </w:r>
      <w:r w:rsidRPr="00DD7E59">
        <w:rPr>
          <w:color w:val="000000" w:themeColor="text1"/>
        </w:rPr>
        <w:t>10/1996 Z. z. o kontrole v štátnej správe v znení neskorších predpisov</w:t>
      </w:r>
      <w:r w:rsidR="000F3EB7">
        <w:rPr>
          <w:color w:val="000000" w:themeColor="text1"/>
        </w:rPr>
        <w:t xml:space="preserve"> na výkon tejto kontroly. Obdobne je tento všeobecný zákon o kontrole v </w:t>
      </w:r>
      <w:r w:rsidR="000F3EB7" w:rsidRPr="000F3EB7">
        <w:rPr>
          <w:color w:val="000000" w:themeColor="text1"/>
        </w:rPr>
        <w:t>štátnej správe</w:t>
      </w:r>
      <w:r w:rsidR="000F3EB7">
        <w:rPr>
          <w:color w:val="000000" w:themeColor="text1"/>
        </w:rPr>
        <w:t xml:space="preserve"> vztiahnutý na výkon kontroly </w:t>
      </w:r>
      <w:r w:rsidR="000F3EB7" w:rsidRPr="000F3EB7">
        <w:rPr>
          <w:bCs/>
          <w:iCs/>
          <w:color w:val="000000" w:themeColor="text1"/>
          <w:lang w:bidi="sk-SK"/>
        </w:rPr>
        <w:t>súladu údajov poskytnutých účastníkom trhu v rámci monitorovania trhu so skutočným stavom, ako aj kontrol</w:t>
      </w:r>
      <w:r w:rsidR="000F3EB7">
        <w:rPr>
          <w:bCs/>
          <w:iCs/>
          <w:color w:val="000000" w:themeColor="text1"/>
          <w:lang w:bidi="sk-SK"/>
        </w:rPr>
        <w:t>y</w:t>
      </w:r>
      <w:r w:rsidR="000F3EB7" w:rsidRPr="000F3EB7">
        <w:rPr>
          <w:bCs/>
          <w:iCs/>
          <w:color w:val="000000" w:themeColor="text1"/>
          <w:lang w:bidi="sk-SK"/>
        </w:rPr>
        <w:t xml:space="preserve"> úplnosti týchto údajov, u tohto účastníka trhu</w:t>
      </w:r>
      <w:r w:rsidR="000F3EB7">
        <w:rPr>
          <w:bCs/>
          <w:iCs/>
          <w:color w:val="000000" w:themeColor="text1"/>
          <w:lang w:bidi="sk-SK"/>
        </w:rPr>
        <w:t>.</w:t>
      </w:r>
    </w:p>
    <w:p w14:paraId="23DC0076" w14:textId="3C11B5DB" w:rsidR="00F37ECC" w:rsidRDefault="00813426" w:rsidP="006D5E5A">
      <w:pPr>
        <w:spacing w:before="60" w:after="60" w:line="240" w:lineRule="auto"/>
        <w:ind w:firstLine="708"/>
        <w:jc w:val="both"/>
      </w:pPr>
      <w:r w:rsidRPr="00DD7E59">
        <w:rPr>
          <w:color w:val="000000" w:themeColor="text1"/>
        </w:rPr>
        <w:t xml:space="preserve">Aplikačná prax ukázala, že tento rámec nie je vhodný na výkon kontroly </w:t>
      </w:r>
      <w:r w:rsidRPr="00DD7E59">
        <w:t xml:space="preserve">priamych </w:t>
      </w:r>
      <w:r w:rsidR="000F3EB7" w:rsidRPr="00DD7E59">
        <w:t>podp</w:t>
      </w:r>
      <w:r w:rsidR="000F3EB7">
        <w:t xml:space="preserve">ôr </w:t>
      </w:r>
      <w:r w:rsidRPr="00DD7E59">
        <w:t xml:space="preserve">a podpory </w:t>
      </w:r>
      <w:r w:rsidR="000F3EB7" w:rsidRPr="000F3EB7">
        <w:rPr>
          <w:bCs/>
          <w:iCs/>
          <w:lang w:bidi="sk-SK"/>
        </w:rPr>
        <w:t>poskytovanej v rámci spoločnej organizácie poľnohospodárskych trhov, alebo poskytovanej na sektorové intervencie</w:t>
      </w:r>
      <w:r w:rsidR="000F3EB7">
        <w:rPr>
          <w:bCs/>
          <w:iCs/>
          <w:lang w:bidi="sk-SK"/>
        </w:rPr>
        <w:t xml:space="preserve">, predovšetkým </w:t>
      </w:r>
      <w:r w:rsidRPr="00DD7E59">
        <w:t>kvôli nadmernej administrácii (napr. postup pri vypracovaní protokolu, vstup kontrolórov do priestorov kontrolovaného subjektu len v sprievode konateľa spoločnosti), a to najmä s ohľadom na kľúčovú potrebu zabezpečenia rýchleho a efektívneho výkonu kontrol v záujme rýchleho vyplácania finančných prostriedkov.</w:t>
      </w:r>
    </w:p>
    <w:p w14:paraId="4660D19D" w14:textId="2B9D9E74" w:rsidR="00F37ECC" w:rsidRPr="0009556B" w:rsidRDefault="00F37ECC" w:rsidP="006D5E5A">
      <w:pPr>
        <w:spacing w:before="60" w:after="60" w:line="240" w:lineRule="auto"/>
        <w:ind w:firstLine="708"/>
        <w:jc w:val="both"/>
        <w:rPr>
          <w:szCs w:val="24"/>
        </w:rPr>
      </w:pPr>
      <w:r w:rsidRPr="00DD7E59">
        <w:rPr>
          <w:szCs w:val="24"/>
        </w:rPr>
        <w:t xml:space="preserve">Vypúšťa sa </w:t>
      </w:r>
      <w:r>
        <w:rPr>
          <w:szCs w:val="24"/>
        </w:rPr>
        <w:t>obsolentné ustanovenie § 21 vo veciach spoločnej organizácie poľnohospodárskych trhov.</w:t>
      </w:r>
    </w:p>
    <w:p w14:paraId="4F197741" w14:textId="73271140" w:rsidR="001655F3" w:rsidRPr="00DD7E59" w:rsidRDefault="00813426" w:rsidP="006D5E5A">
      <w:pPr>
        <w:spacing w:before="60" w:after="60" w:line="240" w:lineRule="auto"/>
        <w:jc w:val="both"/>
        <w:rPr>
          <w:b/>
        </w:rPr>
      </w:pPr>
      <w:r w:rsidRPr="00DD7E59">
        <w:rPr>
          <w:b/>
        </w:rPr>
        <w:t xml:space="preserve">K bodu </w:t>
      </w:r>
      <w:r w:rsidR="00690F81" w:rsidRPr="00DD7E59">
        <w:rPr>
          <w:b/>
        </w:rPr>
        <w:t>2</w:t>
      </w:r>
      <w:r w:rsidR="000B07E7">
        <w:rPr>
          <w:b/>
        </w:rPr>
        <w:t>6</w:t>
      </w:r>
    </w:p>
    <w:p w14:paraId="3F3F50C2" w14:textId="64FCBE32" w:rsidR="001655F3" w:rsidRPr="00DD7E59" w:rsidRDefault="001655F3" w:rsidP="006D5E5A">
      <w:pPr>
        <w:spacing w:before="60" w:after="60" w:line="240" w:lineRule="auto"/>
        <w:ind w:firstLine="708"/>
        <w:jc w:val="both"/>
      </w:pPr>
      <w:r w:rsidRPr="00DD7E59">
        <w:t>Upravuje sa administratívna kontrola, kontrola na mieste, ako aj alternatívne prostriedky overovania podmienok na poskytnutie podpôr. Medzi tieto prostriedky patrí diaľkové snímanie dielov pôdnych blokov a systém monitorovania plôch, ktoré prinášajú moderné a inovatívne riešenia v procese overovania.</w:t>
      </w:r>
    </w:p>
    <w:p w14:paraId="7B09E815" w14:textId="77777777" w:rsidR="001655F3" w:rsidRPr="00DD7E59" w:rsidRDefault="001655F3" w:rsidP="006D5E5A">
      <w:pPr>
        <w:pStyle w:val="Normlnywebov"/>
        <w:widowControl w:val="0"/>
        <w:spacing w:before="60" w:beforeAutospacing="0" w:after="60" w:afterAutospacing="0"/>
        <w:ind w:firstLine="708"/>
        <w:jc w:val="both"/>
      </w:pPr>
      <w:r w:rsidRPr="00DD7E59">
        <w:t>Navrhuje sa zavedenie rýchlych a efektívnych procesov, ktoré umožnia kontrolným orgánom rýchlejšie a presnejšie overiť splnenie podmienok na poskytnutie podpôr. Tento proces zahŕňa aj možnosť vyjadrenia sa kontrolovanej osoby k výsledkom kontroly, čím sa zaisťuje transparentnosť a spravodlivosť celého procesu.</w:t>
      </w:r>
    </w:p>
    <w:p w14:paraId="46196404" w14:textId="77777777" w:rsidR="001655F3" w:rsidRPr="00DD7E59" w:rsidRDefault="001655F3" w:rsidP="006D5E5A">
      <w:pPr>
        <w:pStyle w:val="Normlnywebov"/>
        <w:widowControl w:val="0"/>
        <w:spacing w:before="60" w:beforeAutospacing="0" w:after="60" w:afterAutospacing="0"/>
        <w:ind w:firstLine="708"/>
        <w:jc w:val="both"/>
      </w:pPr>
      <w:r w:rsidRPr="00DD7E59">
        <w:t xml:space="preserve">Použitie alternatívnych a inovatívnych prostriedkov, ako je systém monitorovania plôch, </w:t>
      </w:r>
      <w:r w:rsidRPr="00DD7E59">
        <w:lastRenderedPageBreak/>
        <w:t>umožní presné sledovanie a overovanie podmienok na poskytnutie podpôr na diaľku. Tieto technológie zlepšujú presnosť a efektívnosť kontrolných postupov a znižujú potrebu fyzickej prítomnosti kontrolných orgánov na mieste, čo vedie k úspore času a nákladov.</w:t>
      </w:r>
    </w:p>
    <w:p w14:paraId="571EC6FE" w14:textId="0EDE7645" w:rsidR="001655F3" w:rsidRDefault="001655F3" w:rsidP="006D5E5A">
      <w:pPr>
        <w:pStyle w:val="Normlnywebov"/>
        <w:widowControl w:val="0"/>
        <w:spacing w:before="60" w:beforeAutospacing="0" w:after="60" w:afterAutospacing="0"/>
        <w:ind w:firstLine="708"/>
        <w:jc w:val="both"/>
      </w:pPr>
      <w:r w:rsidRPr="00DD7E59">
        <w:t>Celkovým cieľom týchto opatrení je zabezpečiť, aby proces overovania podmienok na poskytnutie podpôr bol rýchly, efektívny, transparentný a spravodlivý pre všetky zúčastnené strany.</w:t>
      </w:r>
    </w:p>
    <w:p w14:paraId="076BDDE8" w14:textId="4E3DDCD8" w:rsidR="00990042" w:rsidRDefault="006327E3" w:rsidP="006D5E5A">
      <w:pPr>
        <w:pStyle w:val="Normlnywebov"/>
        <w:widowControl w:val="0"/>
        <w:spacing w:before="60" w:beforeAutospacing="0" w:after="60" w:afterAutospacing="0"/>
        <w:ind w:firstLine="708"/>
        <w:jc w:val="both"/>
      </w:pPr>
      <w:r>
        <w:t xml:space="preserve">Ustanovujú sa postupy kontrolného orgánu pred vykonaním kontroly na mieste, najmä vo vzťahu k informovaniu osoby, </w:t>
      </w:r>
      <w:r w:rsidR="00AB315C">
        <w:t xml:space="preserve">u ktorej má byť </w:t>
      </w:r>
      <w:r w:rsidR="00590EC9">
        <w:t xml:space="preserve">táto kontrola </w:t>
      </w:r>
      <w:r w:rsidR="00AB315C">
        <w:t>vykonaná</w:t>
      </w:r>
      <w:r w:rsidR="00590EC9">
        <w:t xml:space="preserve">. </w:t>
      </w:r>
      <w:r w:rsidR="004B7FC7">
        <w:t>Kontrolu na mieste možno vykonať ako ohlásenú alebo ako neohlásenú, pričom sa preferuje variant neohlásenej kontroly, aby tak boli zabezpečené čo najmenej skreslené výsledky z jej vykonania.</w:t>
      </w:r>
      <w:r w:rsidR="00160FC0">
        <w:t xml:space="preserve"> Kontrolný orgán sa však stále môže rozhodnúť plánovanú kontrolu na mieste vopred ohlásiť osobe, u ktorej má byť vykonaná, najmä z dôvodov logistiky</w:t>
      </w:r>
      <w:r w:rsidR="00535907">
        <w:t xml:space="preserve"> jej vykonávania</w:t>
      </w:r>
      <w:r w:rsidR="00160FC0">
        <w:t>, aby táto osoba bola pripravená vpustiť zamestnancov kontrolného orgánu do priestorov, v ktorých sa má táto kontrola vykonávať.</w:t>
      </w:r>
      <w:r w:rsidR="00243F7D">
        <w:t xml:space="preserve"> V takomto prípade sa však ustanovujú časové limity, kedy môže kontrolný orgán začatie vykonávania kontroly na mieste u príslušnej osoby tejto osobe ohlásiť najskôr.</w:t>
      </w:r>
      <w:r w:rsidR="00DF1817">
        <w:t xml:space="preserve"> V prípade kontroly na mieste týkajúcej sa zvierat by sa začatie jej vykonávania príslušnej osobe nemalo ohlásiť skôr než 48 hodín pred jej začiatkom, aby sa obmedzila možnosť manipulácie s týmito zvieratami, vrátane ich účelových presunov.</w:t>
      </w:r>
    </w:p>
    <w:p w14:paraId="628CF6DB" w14:textId="125215CD" w:rsidR="003D29A1" w:rsidRDefault="00506FAA" w:rsidP="006D5E5A">
      <w:pPr>
        <w:pStyle w:val="Normlnywebov"/>
        <w:widowControl w:val="0"/>
        <w:spacing w:before="60" w:beforeAutospacing="0" w:after="60" w:afterAutospacing="0"/>
        <w:ind w:firstLine="708"/>
        <w:jc w:val="both"/>
      </w:pPr>
      <w:r>
        <w:t xml:space="preserve">Upravuje sa mechanizmus určovania, či je určitý zamestnanec kontrolného orgánu vylúčený z vykonávania kontroly na mieste. Vylúčeným z jej vykonávania je </w:t>
      </w:r>
      <w:r w:rsidR="004150FB">
        <w:t xml:space="preserve">hmotnoprávne </w:t>
      </w:r>
      <w:r>
        <w:t xml:space="preserve">vtedy, </w:t>
      </w:r>
      <w:r w:rsidRPr="00506FAA">
        <w:t>ak so</w:t>
      </w:r>
      <w:r w:rsidR="004150FB">
        <w:t> </w:t>
      </w:r>
      <w:r w:rsidRPr="00506FAA">
        <w:t>zreteľom na</w:t>
      </w:r>
      <w:r w:rsidR="004150FB">
        <w:t> </w:t>
      </w:r>
      <w:r w:rsidRPr="00506FAA">
        <w:t>jeho pomer k</w:t>
      </w:r>
      <w:r w:rsidR="004150FB">
        <w:t> </w:t>
      </w:r>
      <w:r w:rsidRPr="00506FAA">
        <w:t xml:space="preserve">predmetu </w:t>
      </w:r>
      <w:r w:rsidR="004150FB">
        <w:t xml:space="preserve">tejto </w:t>
      </w:r>
      <w:r w:rsidRPr="00506FAA">
        <w:t>kontroly, osobe</w:t>
      </w:r>
      <w:r w:rsidR="004150FB">
        <w:t>, u ktorej má byť vykonávaná,</w:t>
      </w:r>
      <w:r w:rsidRPr="00506FAA">
        <w:t xml:space="preserve"> alebo zamestnancovi</w:t>
      </w:r>
      <w:r w:rsidR="004150FB">
        <w:t xml:space="preserve"> tejto osoby</w:t>
      </w:r>
      <w:r w:rsidRPr="00506FAA">
        <w:t>, možno mať pochybnosti o</w:t>
      </w:r>
      <w:r w:rsidR="004150FB">
        <w:t> </w:t>
      </w:r>
      <w:r w:rsidRPr="00506FAA">
        <w:t>jeho nepredpojatosti</w:t>
      </w:r>
      <w:r>
        <w:t>.</w:t>
      </w:r>
      <w:r w:rsidR="004150FB">
        <w:t xml:space="preserve"> Vylúčenie takého</w:t>
      </w:r>
      <w:r w:rsidR="00FB7C06">
        <w:t>to</w:t>
      </w:r>
      <w:r w:rsidR="004150FB">
        <w:t xml:space="preserve"> zamestnanca </w:t>
      </w:r>
      <w:r w:rsidR="004150FB" w:rsidRPr="004150FB">
        <w:t>kontrolného orgánu z vykonávania kontroly na mieste</w:t>
      </w:r>
      <w:r w:rsidR="004150FB">
        <w:t xml:space="preserve"> teda nastáva priamo zo zákona.</w:t>
      </w:r>
      <w:r w:rsidR="00235827">
        <w:t xml:space="preserve"> Na deklaratórne určenie tohto vylúčenia sa zároveň ustanovuje rozhodovací mechanizmus, na ktorý sa z dôvodov potreby pružnosti a rýchlosti nevzťahuje správny poriadok v znení neskorších predpisov.</w:t>
      </w:r>
      <w:r w:rsidR="00FB7C06">
        <w:t xml:space="preserve"> Orgánom, ktorý o vylúčení zamestnanca </w:t>
      </w:r>
      <w:r w:rsidR="00FB7C06" w:rsidRPr="00FB7C06">
        <w:t xml:space="preserve">kontrolného orgánu </w:t>
      </w:r>
      <w:r w:rsidR="00FB7C06">
        <w:t xml:space="preserve">z vykonávania kontroly na mieste rozhoduje, je </w:t>
      </w:r>
      <w:r w:rsidR="00957598" w:rsidRPr="00957598">
        <w:t>jeho priamo nadriadený zamestnanec</w:t>
      </w:r>
      <w:r w:rsidR="00957598">
        <w:t>,</w:t>
      </w:r>
      <w:r w:rsidR="00957598" w:rsidRPr="00957598">
        <w:t xml:space="preserve"> </w:t>
      </w:r>
      <w:r w:rsidR="00957598">
        <w:t xml:space="preserve">alebo, </w:t>
      </w:r>
      <w:r w:rsidR="00957598" w:rsidRPr="00957598">
        <w:t>ak taký zamestnanec nie je, štatutárny orgán</w:t>
      </w:r>
      <w:r w:rsidR="00957598">
        <w:t xml:space="preserve"> tohto </w:t>
      </w:r>
      <w:r w:rsidR="00957598" w:rsidRPr="00957598">
        <w:t>kontrolného orgánu</w:t>
      </w:r>
      <w:r w:rsidR="00957598">
        <w:t>.</w:t>
      </w:r>
      <w:r w:rsidR="004F5754">
        <w:t xml:space="preserve"> </w:t>
      </w:r>
      <w:r w:rsidR="007305D5">
        <w:t>K</w:t>
      </w:r>
      <w:r w:rsidR="004F5754">
        <w:t>onanie tohto orgánu, v ktorom o vylúčení daného zamestnanca z vykonávania kontroly na mieste rozhoduje, sa začína na podnet samotného tohto zamestnanca, nakoľko ten je skutočnosti nasvedčujúce tomuto jeho vylúčeniu uvedenému orgánu povinný bezodkladne oznámiť, alebo sa začína na podnet osoby, u ktor</w:t>
      </w:r>
      <w:r w:rsidR="00624F73">
        <w:t>ej</w:t>
      </w:r>
      <w:r w:rsidR="004F5754">
        <w:t xml:space="preserve"> má byť táto kontrola vykonávaná.</w:t>
      </w:r>
      <w:r w:rsidR="007305D5">
        <w:t xml:space="preserve"> </w:t>
      </w:r>
      <w:r w:rsidR="0096699F">
        <w:t>H</w:t>
      </w:r>
      <w:r w:rsidR="007305D5">
        <w:t xml:space="preserve">oci sa na rozhodovanie o vylúčení zamestnanca </w:t>
      </w:r>
      <w:r w:rsidR="007305D5" w:rsidRPr="007305D5">
        <w:t>kontrolného orgánu</w:t>
      </w:r>
      <w:r w:rsidR="007305D5">
        <w:t xml:space="preserve"> </w:t>
      </w:r>
      <w:r w:rsidR="007305D5" w:rsidRPr="007305D5">
        <w:t>z vykonávania kontroly na mieste</w:t>
      </w:r>
      <w:r w:rsidR="007305D5">
        <w:t xml:space="preserve"> nevzťahuje </w:t>
      </w:r>
      <w:r w:rsidR="007305D5" w:rsidRPr="007305D5">
        <w:t>správny poriadok v znení neskorších predpisov</w:t>
      </w:r>
      <w:r w:rsidR="007305D5">
        <w:t>, osobité ustanovenie na tento proces predsa len vzťahuje jeho ustanovenia o doručovaní, ktoré sa tým pádom vzťahujú na doručovanie rozhodnutia o tomto vylúčení jeho adresátovi.</w:t>
      </w:r>
    </w:p>
    <w:p w14:paraId="195D5CB4" w14:textId="77777777" w:rsidR="006D5E5A" w:rsidRDefault="00777666" w:rsidP="006D5E5A">
      <w:pPr>
        <w:pStyle w:val="Normlnywebov"/>
        <w:widowControl w:val="0"/>
        <w:spacing w:before="60" w:beforeAutospacing="0" w:after="60" w:afterAutospacing="0"/>
        <w:ind w:firstLine="708"/>
        <w:jc w:val="both"/>
      </w:pPr>
      <w:r>
        <w:t xml:space="preserve">Pred začatím vykonávania kontroly na mieste je zamestnanec kontrolného orgánu </w:t>
      </w:r>
      <w:r w:rsidRPr="00777666">
        <w:t>povinný preukázať sa osobe, u ktorej sa má táto kontrola vykonávať</w:t>
      </w:r>
      <w:r>
        <w:t xml:space="preserve">, služobným preukazom </w:t>
      </w:r>
      <w:r w:rsidRPr="00777666">
        <w:t xml:space="preserve">tohto </w:t>
      </w:r>
      <w:r>
        <w:t xml:space="preserve">kontrolného </w:t>
      </w:r>
      <w:r w:rsidRPr="00777666">
        <w:t>orgánu alebo iným dokladom potvrdzujúcim,</w:t>
      </w:r>
      <w:r>
        <w:t xml:space="preserve"> </w:t>
      </w:r>
      <w:r w:rsidRPr="00777666">
        <w:t xml:space="preserve">že je zamestnancom tohto </w:t>
      </w:r>
      <w:r>
        <w:t xml:space="preserve">kontrolného </w:t>
      </w:r>
      <w:r w:rsidRPr="00777666">
        <w:t>orgánu,</w:t>
      </w:r>
      <w:r w:rsidR="00CD03D3">
        <w:t xml:space="preserve"> a taktiež </w:t>
      </w:r>
      <w:r w:rsidR="00CD03D3" w:rsidRPr="00CD03D3">
        <w:t xml:space="preserve">dokladom o svojom určení </w:t>
      </w:r>
      <w:r w:rsidR="00CD03D3">
        <w:t xml:space="preserve">týmto </w:t>
      </w:r>
      <w:r w:rsidR="00CD03D3" w:rsidRPr="00CD03D3">
        <w:t>kontrolným orgánom</w:t>
      </w:r>
      <w:r w:rsidR="00CD03D3">
        <w:t xml:space="preserve"> na vykonávanie </w:t>
      </w:r>
      <w:r w:rsidR="00CD03D3" w:rsidRPr="00CD03D3">
        <w:t>tejto kontroly</w:t>
      </w:r>
      <w:r w:rsidR="00CD03D3">
        <w:t>.</w:t>
      </w:r>
    </w:p>
    <w:p w14:paraId="2DE4E680" w14:textId="77777777" w:rsidR="006D5E5A" w:rsidRDefault="00AC2E7D" w:rsidP="006D5E5A">
      <w:pPr>
        <w:pStyle w:val="Normlnywebov"/>
        <w:widowControl w:val="0"/>
        <w:spacing w:before="60" w:beforeAutospacing="0" w:after="60" w:afterAutospacing="0"/>
        <w:ind w:firstLine="708"/>
        <w:jc w:val="both"/>
        <w:rPr>
          <w:bCs/>
          <w:iCs/>
          <w:lang w:bidi="sk-SK"/>
        </w:rPr>
      </w:pPr>
      <w:r>
        <w:t xml:space="preserve">Ustanovujú sa oprávnenia zamestnanca </w:t>
      </w:r>
      <w:r w:rsidRPr="00AC2E7D">
        <w:t>kontrolného orgánu</w:t>
      </w:r>
      <w:r>
        <w:t xml:space="preserve">, </w:t>
      </w:r>
      <w:r w:rsidRPr="00AC2E7D">
        <w:t xml:space="preserve">prostredníctvom ktorého má </w:t>
      </w:r>
      <w:r>
        <w:t xml:space="preserve">kontrolný </w:t>
      </w:r>
      <w:r w:rsidRPr="00AC2E7D">
        <w:t xml:space="preserve">orgán kontrolu </w:t>
      </w:r>
      <w:r>
        <w:t>na mieste</w:t>
      </w:r>
      <w:r w:rsidR="00E7751D" w:rsidRPr="00E7751D">
        <w:t xml:space="preserve"> </w:t>
      </w:r>
      <w:r w:rsidR="00E7751D" w:rsidRPr="00AC2E7D">
        <w:t>vykonávať</w:t>
      </w:r>
      <w:r w:rsidR="00E7751D">
        <w:t>, a</w:t>
      </w:r>
      <w:r w:rsidR="00046C52">
        <w:t>ko aj</w:t>
      </w:r>
      <w:r w:rsidR="00E7751D">
        <w:t xml:space="preserve"> týmto oprávneniam zodpovedajúca povinnosť osoby, </w:t>
      </w:r>
      <w:r w:rsidR="00E7751D" w:rsidRPr="00E7751D">
        <w:t xml:space="preserve">u ktorej sa má </w:t>
      </w:r>
      <w:r w:rsidR="00E7751D">
        <w:t xml:space="preserve">táto </w:t>
      </w:r>
      <w:r w:rsidR="00E7751D" w:rsidRPr="00E7751D">
        <w:t>kontrola vykonať, u ktorej sa vykonáva alebo u ktorej sa vykonala</w:t>
      </w:r>
      <w:r w:rsidR="00E7751D">
        <w:t xml:space="preserve">, umožniť v rámci tejto kontroly výkon týchto oprávnení a </w:t>
      </w:r>
      <w:r w:rsidR="00E7751D" w:rsidRPr="00E7751D">
        <w:t>poskytovať súčinnosť potrebnú na ich vykonávanie.</w:t>
      </w:r>
      <w:r w:rsidR="00A61FA6">
        <w:t xml:space="preserve"> Základným týmto oprávnením je oprávnenie vstupovať do priestorov, ktor</w:t>
      </w:r>
      <w:r w:rsidR="00AF3272">
        <w:t>é</w:t>
      </w:r>
      <w:r w:rsidR="00A61FA6">
        <w:t xml:space="preserve"> je na základe čl. </w:t>
      </w:r>
      <w:r w:rsidR="00AF3272">
        <w:t xml:space="preserve">21 ods. 3 Ústavy Slovenskej republiky limitované v prípade, ak sú tieto priestory </w:t>
      </w:r>
      <w:r w:rsidR="00AF3272">
        <w:lastRenderedPageBreak/>
        <w:t>obydlím.</w:t>
      </w:r>
      <w:r w:rsidR="00973364">
        <w:t xml:space="preserve"> Oprávnenie požadovať otvorenie priestorov zahŕňa aj oprávnenie požadovať otvorenie uzavretých miestností, kontajnerov či nádob.</w:t>
      </w:r>
      <w:r w:rsidR="0044335B">
        <w:t xml:space="preserve"> Pokiaľ ide o oprávnenie </w:t>
      </w:r>
      <w:r w:rsidR="0044335B" w:rsidRPr="0044335B">
        <w:t>požadovať predloženie a</w:t>
      </w:r>
      <w:r w:rsidR="00266A70">
        <w:t>lebo</w:t>
      </w:r>
      <w:r w:rsidR="0044335B" w:rsidRPr="0044335B">
        <w:t xml:space="preserve"> nahliadať do účtovných záznamov</w:t>
      </w:r>
      <w:r w:rsidR="0044335B">
        <w:t xml:space="preserve">, </w:t>
      </w:r>
      <w:r w:rsidR="00521B12">
        <w:t xml:space="preserve">tak sa tým rozumejú účtovné záznamy vo význame podľa § 4 ods. 6 </w:t>
      </w:r>
      <w:r w:rsidR="0083248F">
        <w:t>zákona č. 431/2002 Z. z. o</w:t>
      </w:r>
      <w:r w:rsidR="00266A70">
        <w:t> </w:t>
      </w:r>
      <w:r w:rsidR="0083248F">
        <w:t>účtovníctve</w:t>
      </w:r>
      <w:r w:rsidR="00266A70">
        <w:t xml:space="preserve"> v znení zákona č. 561/2004 Z. z., </w:t>
      </w:r>
      <w:r w:rsidR="00E742AC">
        <w:t>p</w:t>
      </w:r>
      <w:r w:rsidR="00266A70" w:rsidRPr="00266A70">
        <w:t>okiaľ ide o oprávnenie požadovať predloženie alebo nahliadať</w:t>
      </w:r>
      <w:r w:rsidR="00266A70">
        <w:t xml:space="preserve"> do záznamov alebo dokladov z daňovej evidencie, </w:t>
      </w:r>
      <w:r w:rsidR="00266A70" w:rsidRPr="00266A70">
        <w:t>tak sa tým samozrejme</w:t>
      </w:r>
      <w:r w:rsidR="00266A70">
        <w:t xml:space="preserve"> rozumie daňová evidencia podľa § 6</w:t>
      </w:r>
      <w:r w:rsidR="000744E2">
        <w:t xml:space="preserve"> ods. 10 alebo ods. 11 </w:t>
      </w:r>
      <w:r w:rsidR="00E742AC">
        <w:t xml:space="preserve">zákona č. 595/2003 Z. z. o dani z príjmov v znení neskorších predpisov, </w:t>
      </w:r>
      <w:r w:rsidR="00E742AC" w:rsidRPr="00E742AC">
        <w:t>pokiaľ ide o oprávnenie požadovať predloženie alebo nahliadať</w:t>
      </w:r>
      <w:r w:rsidR="00E742AC">
        <w:t xml:space="preserve"> do registratúrnych záznamov, tak sa tým samozrejme rozumejú registratúrne záznamy podľa </w:t>
      </w:r>
      <w:r w:rsidR="003A2660">
        <w:t>§ 2 ods. 16 zákona č. 395/2002 Z. z</w:t>
      </w:r>
      <w:r w:rsidR="003A2660" w:rsidRPr="00E35804">
        <w:t xml:space="preserve">. </w:t>
      </w:r>
      <w:r w:rsidR="009C2FF4" w:rsidRPr="00106D55">
        <w:rPr>
          <w:bCs/>
        </w:rPr>
        <w:t>o archívoch a registratúrach a o doplnení niektorých zákonov</w:t>
      </w:r>
      <w:r w:rsidR="009C2FF4">
        <w:rPr>
          <w:bCs/>
        </w:rPr>
        <w:t xml:space="preserve"> v znení zákona č. </w:t>
      </w:r>
      <w:r w:rsidR="002844E1">
        <w:rPr>
          <w:bCs/>
        </w:rPr>
        <w:t xml:space="preserve">364/2020 Z. z., </w:t>
      </w:r>
      <w:r w:rsidR="007D7DFA">
        <w:rPr>
          <w:bCs/>
        </w:rPr>
        <w:t xml:space="preserve">a pokiaľ ide </w:t>
      </w:r>
      <w:r w:rsidR="007D7DFA" w:rsidRPr="007D7DFA">
        <w:rPr>
          <w:bCs/>
        </w:rPr>
        <w:t>o oprávnenie požadovať predloženie alebo nahliadať</w:t>
      </w:r>
      <w:r w:rsidR="007D7DFA">
        <w:rPr>
          <w:bCs/>
        </w:rPr>
        <w:t xml:space="preserve"> </w:t>
      </w:r>
      <w:r w:rsidR="007D7DFA" w:rsidRPr="007D7DFA">
        <w:rPr>
          <w:bCs/>
        </w:rPr>
        <w:t>do záznamov alebo dokladov</w:t>
      </w:r>
      <w:r w:rsidR="007D7DFA">
        <w:rPr>
          <w:bCs/>
        </w:rPr>
        <w:t xml:space="preserve"> </w:t>
      </w:r>
      <w:r w:rsidR="007D7DFA" w:rsidRPr="007D7DFA">
        <w:rPr>
          <w:bCs/>
        </w:rPr>
        <w:t>z individuálneho registra hospodárskych zvierat v</w:t>
      </w:r>
      <w:r w:rsidR="00333321">
        <w:rPr>
          <w:bCs/>
        </w:rPr>
        <w:t> </w:t>
      </w:r>
      <w:r w:rsidR="007D7DFA" w:rsidRPr="007D7DFA">
        <w:rPr>
          <w:bCs/>
        </w:rPr>
        <w:t>chove</w:t>
      </w:r>
      <w:r w:rsidR="00333321">
        <w:rPr>
          <w:bCs/>
        </w:rPr>
        <w:t xml:space="preserve">, tak sa tým rozumie </w:t>
      </w:r>
      <w:r w:rsidR="001727E8" w:rsidRPr="001727E8">
        <w:rPr>
          <w:bCs/>
        </w:rPr>
        <w:t xml:space="preserve">individuálny register vedený </w:t>
      </w:r>
      <w:r w:rsidR="001727E8">
        <w:rPr>
          <w:bCs/>
        </w:rPr>
        <w:t xml:space="preserve">podľa § 19 ods. 2 písm. d) </w:t>
      </w:r>
      <w:r w:rsidR="001727E8" w:rsidRPr="001727E8">
        <w:rPr>
          <w:bCs/>
        </w:rPr>
        <w:t xml:space="preserve">zákona č. 39/2007 Z. z. </w:t>
      </w:r>
      <w:r w:rsidR="00C25E0C">
        <w:rPr>
          <w:bCs/>
        </w:rPr>
        <w:t xml:space="preserve">o veterinárnej starostlivosti </w:t>
      </w:r>
      <w:r w:rsidR="001727E8" w:rsidRPr="001727E8">
        <w:rPr>
          <w:bCs/>
        </w:rPr>
        <w:t>v</w:t>
      </w:r>
      <w:r w:rsidR="001727E8">
        <w:rPr>
          <w:bCs/>
        </w:rPr>
        <w:t> </w:t>
      </w:r>
      <w:r w:rsidR="001727E8" w:rsidRPr="001727E8">
        <w:rPr>
          <w:bCs/>
        </w:rPr>
        <w:t>každom chove</w:t>
      </w:r>
      <w:r w:rsidR="001727E8">
        <w:rPr>
          <w:bCs/>
        </w:rPr>
        <w:t xml:space="preserve"> hospodárskych zvierat alebo </w:t>
      </w:r>
      <w:r w:rsidR="001727E8" w:rsidRPr="001727E8">
        <w:rPr>
          <w:bCs/>
        </w:rPr>
        <w:t>zver</w:t>
      </w:r>
      <w:r w:rsidR="001727E8">
        <w:rPr>
          <w:bCs/>
        </w:rPr>
        <w:t>i</w:t>
      </w:r>
      <w:r w:rsidR="001727E8" w:rsidRPr="001727E8">
        <w:rPr>
          <w:bCs/>
        </w:rPr>
        <w:t xml:space="preserve"> vo farmovom chove v zmysle § 2 písm. d) zákona č. 39/2007 Z. z. v znení zákona č. 184/2018 Z. z.</w:t>
      </w:r>
      <w:r w:rsidR="00770E9A">
        <w:rPr>
          <w:bCs/>
        </w:rPr>
        <w:t xml:space="preserve"> S tým súvisiace oprávnenie vyhotovovať si kópie alebo záznamy z príslušných dokladov alebo záznamov, a oprávnenie vyhotovovať </w:t>
      </w:r>
      <w:r w:rsidR="00770E9A" w:rsidRPr="00770E9A">
        <w:rPr>
          <w:bCs/>
        </w:rPr>
        <w:t>novovzniknuté dokumenty z</w:t>
      </w:r>
      <w:r w:rsidR="00770E9A">
        <w:rPr>
          <w:bCs/>
        </w:rPr>
        <w:t> </w:t>
      </w:r>
      <w:r w:rsidR="00770E9A" w:rsidRPr="00770E9A">
        <w:rPr>
          <w:bCs/>
        </w:rPr>
        <w:t>konverzie</w:t>
      </w:r>
      <w:r w:rsidR="00770E9A" w:rsidRPr="00770E9A">
        <w:rPr>
          <w:bCs/>
          <w:szCs w:val="22"/>
          <w:lang w:eastAsia="en-US"/>
        </w:rPr>
        <w:t xml:space="preserve"> </w:t>
      </w:r>
      <w:r w:rsidR="00770E9A" w:rsidRPr="00770E9A">
        <w:rPr>
          <w:bCs/>
        </w:rPr>
        <w:t>príslušných dokladov alebo záznamov</w:t>
      </w:r>
      <w:r w:rsidR="00770E9A">
        <w:rPr>
          <w:bCs/>
        </w:rPr>
        <w:t xml:space="preserve">, </w:t>
      </w:r>
      <w:r w:rsidR="009D4CCA">
        <w:rPr>
          <w:bCs/>
        </w:rPr>
        <w:t xml:space="preserve">ako aj oprávnenie požadovať toto ich vyhotovenie v elektronickej podobe, má tri časti. Vyhotovenie kópie príslušného záznamu alebo dokladu je najzrozumiteľnejším z týchto úkonov, a prakticky znamená </w:t>
      </w:r>
      <w:r w:rsidR="009C7176">
        <w:rPr>
          <w:bCs/>
        </w:rPr>
        <w:t xml:space="preserve">vyhotovenie kópie daného dokumentu, bez ohľadu na to, či ide o vyhotovenie kópie listinného alebo elektronického dokumentu, a </w:t>
      </w:r>
      <w:r w:rsidR="009C7176" w:rsidRPr="009C7176">
        <w:rPr>
          <w:bCs/>
        </w:rPr>
        <w:t>bez ohľadu na to, či ide</w:t>
      </w:r>
      <w:r w:rsidR="009C7176">
        <w:rPr>
          <w:bCs/>
        </w:rPr>
        <w:t xml:space="preserve"> o vyhotovenie jeho kópie v listinnej alebo elektronickej podobe</w:t>
      </w:r>
      <w:r w:rsidR="007C0DB6">
        <w:rPr>
          <w:bCs/>
        </w:rPr>
        <w:t xml:space="preserve"> (</w:t>
      </w:r>
      <w:r w:rsidR="007C0DB6">
        <w:rPr>
          <w:bCs/>
          <w:i/>
        </w:rPr>
        <w:t>pôjde hlavne o </w:t>
      </w:r>
      <w:proofErr w:type="spellStart"/>
      <w:r w:rsidR="007C0DB6">
        <w:rPr>
          <w:bCs/>
          <w:i/>
        </w:rPr>
        <w:t>oscanovanie</w:t>
      </w:r>
      <w:proofErr w:type="spellEnd"/>
      <w:r w:rsidR="007C0DB6">
        <w:rPr>
          <w:bCs/>
          <w:i/>
        </w:rPr>
        <w:t xml:space="preserve"> alebo odfotografovanie daného dokumentu</w:t>
      </w:r>
      <w:r w:rsidR="007C0DB6">
        <w:rPr>
          <w:bCs/>
        </w:rPr>
        <w:t>)</w:t>
      </w:r>
      <w:r w:rsidR="009C7176">
        <w:rPr>
          <w:bCs/>
        </w:rPr>
        <w:t>.</w:t>
      </w:r>
      <w:r w:rsidR="00515C90">
        <w:rPr>
          <w:bCs/>
        </w:rPr>
        <w:t xml:space="preserve"> Vyhotovenie záznamu môže mať viacero významov. Môže ísť len o vyhotovenie písomnej poznámky, ale aj o zaznamenanie skutočností technickými prostriedkami. Posledn</w:t>
      </w:r>
      <w:r w:rsidR="002831AE">
        <w:rPr>
          <w:bCs/>
        </w:rPr>
        <w:t>ým</w:t>
      </w:r>
      <w:r w:rsidR="00515C90">
        <w:rPr>
          <w:bCs/>
        </w:rPr>
        <w:t xml:space="preserve"> tre</w:t>
      </w:r>
      <w:r w:rsidR="002831AE">
        <w:rPr>
          <w:bCs/>
        </w:rPr>
        <w:t>tím</w:t>
      </w:r>
      <w:r w:rsidR="00515C90">
        <w:rPr>
          <w:bCs/>
        </w:rPr>
        <w:t xml:space="preserve"> varianto</w:t>
      </w:r>
      <w:r w:rsidR="002831AE">
        <w:rPr>
          <w:bCs/>
        </w:rPr>
        <w:t>m</w:t>
      </w:r>
      <w:r w:rsidR="00515C90">
        <w:rPr>
          <w:bCs/>
        </w:rPr>
        <w:t xml:space="preserve"> </w:t>
      </w:r>
      <w:r w:rsidR="002F6155">
        <w:rPr>
          <w:bCs/>
        </w:rPr>
        <w:t xml:space="preserve">je vyhotovenie </w:t>
      </w:r>
      <w:r w:rsidR="002F6155" w:rsidRPr="002F6155">
        <w:rPr>
          <w:bCs/>
        </w:rPr>
        <w:t>novovzniknuté</w:t>
      </w:r>
      <w:r w:rsidR="002F6155">
        <w:rPr>
          <w:bCs/>
        </w:rPr>
        <w:t>ho</w:t>
      </w:r>
      <w:r w:rsidR="002F6155" w:rsidRPr="002F6155">
        <w:rPr>
          <w:bCs/>
        </w:rPr>
        <w:t xml:space="preserve"> dokument</w:t>
      </w:r>
      <w:r w:rsidR="002F6155">
        <w:rPr>
          <w:bCs/>
        </w:rPr>
        <w:t>u</w:t>
      </w:r>
      <w:r w:rsidR="002F6155" w:rsidRPr="002F6155">
        <w:rPr>
          <w:bCs/>
        </w:rPr>
        <w:t xml:space="preserve"> z</w:t>
      </w:r>
      <w:r w:rsidR="002F6155">
        <w:rPr>
          <w:bCs/>
        </w:rPr>
        <w:t> </w:t>
      </w:r>
      <w:r w:rsidR="002F6155" w:rsidRPr="002F6155">
        <w:rPr>
          <w:bCs/>
        </w:rPr>
        <w:t>konverzie</w:t>
      </w:r>
      <w:r w:rsidR="002F6155">
        <w:rPr>
          <w:bCs/>
        </w:rPr>
        <w:t xml:space="preserve"> </w:t>
      </w:r>
      <w:r w:rsidR="002F6155" w:rsidRPr="002F6155">
        <w:rPr>
          <w:bCs/>
        </w:rPr>
        <w:t>príslušných dokladov alebo záznamov</w:t>
      </w:r>
      <w:r w:rsidR="002F6155">
        <w:rPr>
          <w:bCs/>
        </w:rPr>
        <w:t xml:space="preserve">, </w:t>
      </w:r>
      <w:r w:rsidR="00244B8D">
        <w:rPr>
          <w:bCs/>
        </w:rPr>
        <w:t xml:space="preserve">čo je samozrejme postup podľa štvrtej časti </w:t>
      </w:r>
      <w:r w:rsidR="000B7FBD">
        <w:rPr>
          <w:bCs/>
        </w:rPr>
        <w:t xml:space="preserve">zákona </w:t>
      </w:r>
      <w:r w:rsidR="00645FBB" w:rsidRPr="00645FBB">
        <w:rPr>
          <w:bCs/>
          <w:iCs/>
          <w:lang w:bidi="sk-SK"/>
        </w:rPr>
        <w:t>o e-</w:t>
      </w:r>
      <w:proofErr w:type="spellStart"/>
      <w:r w:rsidR="00645FBB" w:rsidRPr="00645FBB">
        <w:rPr>
          <w:bCs/>
          <w:iCs/>
          <w:lang w:bidi="sk-SK"/>
        </w:rPr>
        <w:t>Governmente</w:t>
      </w:r>
      <w:proofErr w:type="spellEnd"/>
      <w:r w:rsidR="00645FBB" w:rsidRPr="00645FBB">
        <w:rPr>
          <w:bCs/>
          <w:iCs/>
          <w:lang w:bidi="sk-SK"/>
        </w:rPr>
        <w:t xml:space="preserve"> v znení neskorších predpisov</w:t>
      </w:r>
      <w:r w:rsidR="001C7B6A">
        <w:rPr>
          <w:bCs/>
          <w:iCs/>
          <w:lang w:bidi="sk-SK"/>
        </w:rPr>
        <w:t xml:space="preserve">, ktorý umožňuje transformáciu pôvodného dokumentu do novovzniknutého dokumentu podľa § 35 ods. 1 písm. a), b) alebo písm. c) </w:t>
      </w:r>
      <w:r w:rsidR="001C7B6A" w:rsidRPr="001C7B6A">
        <w:rPr>
          <w:bCs/>
          <w:iCs/>
          <w:lang w:bidi="sk-SK"/>
        </w:rPr>
        <w:t>zákona o e-</w:t>
      </w:r>
      <w:proofErr w:type="spellStart"/>
      <w:r w:rsidR="001C7B6A" w:rsidRPr="001C7B6A">
        <w:rPr>
          <w:bCs/>
          <w:iCs/>
          <w:lang w:bidi="sk-SK"/>
        </w:rPr>
        <w:t>Governmente</w:t>
      </w:r>
      <w:proofErr w:type="spellEnd"/>
      <w:r w:rsidR="001C7B6A" w:rsidRPr="001C7B6A">
        <w:rPr>
          <w:bCs/>
          <w:iCs/>
          <w:lang w:bidi="sk-SK"/>
        </w:rPr>
        <w:t xml:space="preserve"> v znení neskorších predpisov</w:t>
      </w:r>
      <w:r w:rsidR="003521ED">
        <w:rPr>
          <w:bCs/>
          <w:iCs/>
          <w:lang w:bidi="sk-SK"/>
        </w:rPr>
        <w:t>.</w:t>
      </w:r>
      <w:r w:rsidR="006A6FFE">
        <w:rPr>
          <w:bCs/>
          <w:iCs/>
          <w:lang w:bidi="sk-SK"/>
        </w:rPr>
        <w:t xml:space="preserve"> </w:t>
      </w:r>
    </w:p>
    <w:p w14:paraId="115AEC0E" w14:textId="7BC0C8D1" w:rsidR="00CF6809" w:rsidRDefault="00CD41BA" w:rsidP="006D5E5A">
      <w:pPr>
        <w:pStyle w:val="Normlnywebov"/>
        <w:widowControl w:val="0"/>
        <w:spacing w:before="60" w:beforeAutospacing="0" w:after="60" w:afterAutospacing="0"/>
        <w:ind w:firstLine="708"/>
        <w:jc w:val="both"/>
        <w:rPr>
          <w:bCs/>
          <w:iCs/>
          <w:lang w:bidi="sk-SK"/>
        </w:rPr>
      </w:pPr>
      <w:r>
        <w:t>V určitých prípadoch je účelnejšie, keď kontrolu na mieste nevykoná priamo kontrolný orgán, ale keď ju vykoná iný orgán či osoba, ktorú na tento účel kontrolný orgán poverí.</w:t>
      </w:r>
      <w:r w:rsidR="006F6680">
        <w:t xml:space="preserve"> </w:t>
      </w:r>
      <w:r w:rsidR="00C518CF">
        <w:t>Aby však takýto mechanizmus poverovania inej osoby na vykonanie kontroly na mieste fungoval, zákon musí ustanovovať, že táto osoba má v rozsahu tohto poverenia pôsobnosť a právomoc kontrolného orgánu, ktorý ju na vykonanie tejto kontroly poveril, a že má aj s tým spojené práva a povinnosti.</w:t>
      </w:r>
      <w:r w:rsidR="00D2144A">
        <w:t xml:space="preserve"> Rovnako je potrebné ustanoviť, že zamestnanec osoby, ktorá je kontrolným orgánom poverená na vykon</w:t>
      </w:r>
      <w:r w:rsidR="00EE5525">
        <w:t>áva</w:t>
      </w:r>
      <w:r w:rsidR="00D2144A">
        <w:t xml:space="preserve">nie kontroly na mieste, </w:t>
      </w:r>
      <w:r w:rsidR="00650BD7">
        <w:t xml:space="preserve"> má v rozsahu tejto kontroly práva a povinnosti zamestnanca tohto kontrolného orgánu.</w:t>
      </w:r>
      <w:r w:rsidR="003714A6">
        <w:t xml:space="preserve"> </w:t>
      </w:r>
      <w:r w:rsidR="0096699F">
        <w:t>V</w:t>
      </w:r>
      <w:r w:rsidR="003714A6">
        <w:t xml:space="preserve"> tejto súvislosti je taktiež potrebné, aby práva a povinnosti osôb ku kontrolnému orgánu, k jeho zamestnancom, ktoré voči nim majú v rozsahu k týmto kontrolným orgánom vykonávanej kontrole na mieste, </w:t>
      </w:r>
      <w:r w:rsidR="00BE7B2C">
        <w:t>mali aj vo vzťahu k osobe, ktorá je týmto kontrolným orgánom na vykonávanie kontroly na mieste poverená, k jej zamestnancom, a</w:t>
      </w:r>
      <w:r w:rsidR="00C13EAF">
        <w:t xml:space="preserve"> </w:t>
      </w:r>
      <w:r w:rsidR="00BE7B2C">
        <w:t>to v rozsahu tohto poverenia.</w:t>
      </w:r>
      <w:r w:rsidR="00782286">
        <w:t xml:space="preserve"> Toto nadobudnutie práv a povinností kontrolného orgánu a fyzických osôb konajúcich v jeho mene sa prejavuje najmä tým, </w:t>
      </w:r>
      <w:r w:rsidR="007D0BEE">
        <w:t xml:space="preserve">že zamestnanci osoby </w:t>
      </w:r>
      <w:r w:rsidR="00782286">
        <w:t xml:space="preserve">poverenej </w:t>
      </w:r>
      <w:r w:rsidR="007D0BEE">
        <w:t xml:space="preserve">týmto kontrolným orgánom </w:t>
      </w:r>
      <w:r w:rsidR="00782286">
        <w:t xml:space="preserve">na vykonávanie kontroly na mieste </w:t>
      </w:r>
      <w:r w:rsidR="007D0BEE">
        <w:t xml:space="preserve">majú v rozsahu tohto poverenia oprávnenia zamestnancov tohto kontrolného orgánu, ktoré im zákon č. 280/2017 Z. z. v znení navrhovaného zákona priznáva </w:t>
      </w:r>
      <w:r w:rsidR="005956CA">
        <w:t>v rámci nimi vykonávanej kontroly na mieste.</w:t>
      </w:r>
      <w:r w:rsidR="00EB2F90">
        <w:t xml:space="preserve"> Tým pádom aj osoba, u ktorej sa má kontrola na mieste vykonať, u ktorej sa vykonáva alebo u ktorej sa vykonala, má voči zamestnancom osoby poverenej na vykonávanie tejto kontroly povinnosť umožniť im výkon týchto oprávnení a </w:t>
      </w:r>
      <w:r w:rsidR="00EB2F90">
        <w:lastRenderedPageBreak/>
        <w:t>poskytovať im súčinnosť potrebnú na ich vykonávanie, teda povinnosti, aké by inak mala k zamestnancom kontrolného orgánu</w:t>
      </w:r>
      <w:r w:rsidR="00052364">
        <w:t>,</w:t>
      </w:r>
      <w:r w:rsidR="00EB2F90">
        <w:t xml:space="preserve"> ktorý túto osobu na vykonávanie tejto kontroly poveril.</w:t>
      </w:r>
      <w:r w:rsidR="00B171D9">
        <w:t xml:space="preserve"> Ak ide o poverenie na vykonávanie </w:t>
      </w:r>
      <w:r w:rsidR="00B171D9" w:rsidRPr="00B171D9">
        <w:rPr>
          <w:bCs/>
          <w:iCs/>
          <w:lang w:bidi="sk-SK"/>
        </w:rPr>
        <w:t>kontroly spĺňania podmienok vo vzťahu k</w:t>
      </w:r>
      <w:r w:rsidR="00E26A65">
        <w:rPr>
          <w:bCs/>
          <w:iCs/>
          <w:lang w:bidi="sk-SK"/>
        </w:rPr>
        <w:t> </w:t>
      </w:r>
      <w:r w:rsidR="00B171D9" w:rsidRPr="00B171D9">
        <w:rPr>
          <w:bCs/>
          <w:iCs/>
          <w:lang w:bidi="sk-SK"/>
        </w:rPr>
        <w:t>podpore</w:t>
      </w:r>
      <w:r w:rsidR="00E26A65">
        <w:rPr>
          <w:bCs/>
          <w:iCs/>
          <w:lang w:bidi="sk-SK"/>
        </w:rPr>
        <w:t xml:space="preserve">, ktoré je zároveň delegáciou plnenia úloh platobnej agentúry na inú osobu podľa čl. 9 ods. 1 </w:t>
      </w:r>
      <w:r w:rsidR="00283AF1" w:rsidRPr="00283AF1">
        <w:rPr>
          <w:bCs/>
          <w:iCs/>
          <w:lang w:bidi="sk-SK"/>
        </w:rPr>
        <w:t>nariadenia (EÚ) 2021/2116</w:t>
      </w:r>
      <w:r w:rsidR="00391DB0">
        <w:rPr>
          <w:bCs/>
          <w:iCs/>
          <w:lang w:bidi="sk-SK"/>
        </w:rPr>
        <w:t xml:space="preserve">, </w:t>
      </w:r>
      <w:r w:rsidR="00FA4112">
        <w:rPr>
          <w:bCs/>
          <w:iCs/>
          <w:lang w:bidi="sk-SK"/>
        </w:rPr>
        <w:t xml:space="preserve">táto delegácia musí byť uskutočnená na základe písomnej zmluvy </w:t>
      </w:r>
      <w:r w:rsidR="00792A62">
        <w:rPr>
          <w:bCs/>
          <w:iCs/>
          <w:lang w:bidi="sk-SK"/>
        </w:rPr>
        <w:t>podľa </w:t>
      </w:r>
      <w:r w:rsidR="00147870">
        <w:rPr>
          <w:bCs/>
          <w:iCs/>
          <w:lang w:bidi="sk-SK"/>
        </w:rPr>
        <w:t>p</w:t>
      </w:r>
      <w:r w:rsidR="00147870" w:rsidRPr="00147870">
        <w:rPr>
          <w:bCs/>
          <w:iCs/>
          <w:lang w:bidi="sk-SK"/>
        </w:rPr>
        <w:t>ríloh</w:t>
      </w:r>
      <w:r w:rsidR="00147870">
        <w:rPr>
          <w:bCs/>
          <w:iCs/>
          <w:lang w:bidi="sk-SK"/>
        </w:rPr>
        <w:t>y</w:t>
      </w:r>
      <w:r w:rsidR="00147870" w:rsidRPr="00147870">
        <w:rPr>
          <w:bCs/>
          <w:iCs/>
          <w:lang w:bidi="sk-SK"/>
        </w:rPr>
        <w:t> I čas</w:t>
      </w:r>
      <w:r w:rsidR="00147870">
        <w:rPr>
          <w:bCs/>
          <w:iCs/>
          <w:lang w:bidi="sk-SK"/>
        </w:rPr>
        <w:t>ti</w:t>
      </w:r>
      <w:r w:rsidR="00147870" w:rsidRPr="00147870">
        <w:rPr>
          <w:bCs/>
          <w:iCs/>
          <w:lang w:bidi="sk-SK"/>
        </w:rPr>
        <w:t> 1 písm. D písm. D.1 písm. i) delegovaného nariadenia (EÚ) 2022/127</w:t>
      </w:r>
      <w:r w:rsidR="00147870">
        <w:rPr>
          <w:bCs/>
          <w:iCs/>
          <w:lang w:bidi="sk-SK"/>
        </w:rPr>
        <w:t>.</w:t>
      </w:r>
      <w:r w:rsidR="007B288E">
        <w:rPr>
          <w:bCs/>
          <w:iCs/>
          <w:lang w:bidi="sk-SK"/>
        </w:rPr>
        <w:t xml:space="preserve"> Poverenie na vykonávanie </w:t>
      </w:r>
      <w:r w:rsidR="007B288E" w:rsidRPr="007B288E">
        <w:rPr>
          <w:bCs/>
          <w:iCs/>
          <w:lang w:bidi="sk-SK"/>
        </w:rPr>
        <w:t>kontroly v oblasti SOPT mimo podpory</w:t>
      </w:r>
      <w:r w:rsidR="00556167">
        <w:rPr>
          <w:bCs/>
          <w:iCs/>
          <w:lang w:bidi="sk-SK"/>
        </w:rPr>
        <w:t xml:space="preserve"> však už zmluvný základ mať nemusí, </w:t>
      </w:r>
      <w:r w:rsidR="00A95D2D">
        <w:rPr>
          <w:bCs/>
          <w:iCs/>
          <w:lang w:bidi="sk-SK"/>
        </w:rPr>
        <w:t>nakoľko</w:t>
      </w:r>
      <w:r w:rsidR="00556167">
        <w:rPr>
          <w:bCs/>
          <w:iCs/>
          <w:lang w:bidi="sk-SK"/>
        </w:rPr>
        <w:t xml:space="preserve"> mechanizmus tohto poverovania je konštruovaný autoritatívne, v</w:t>
      </w:r>
      <w:r w:rsidR="00CF46C4">
        <w:rPr>
          <w:bCs/>
          <w:iCs/>
          <w:lang w:bidi="sk-SK"/>
        </w:rPr>
        <w:t> rozsahu limitovanom na</w:t>
      </w:r>
      <w:r w:rsidR="00556167">
        <w:rPr>
          <w:bCs/>
          <w:iCs/>
          <w:lang w:bidi="sk-SK"/>
        </w:rPr>
        <w:t> právnick</w:t>
      </w:r>
      <w:r w:rsidR="00CF46C4">
        <w:rPr>
          <w:bCs/>
          <w:iCs/>
          <w:lang w:bidi="sk-SK"/>
        </w:rPr>
        <w:t>é osoby</w:t>
      </w:r>
      <w:r w:rsidR="00556167">
        <w:rPr>
          <w:bCs/>
          <w:iCs/>
          <w:lang w:bidi="sk-SK"/>
        </w:rPr>
        <w:t xml:space="preserve"> verejnoprávnej povahy spadajúc</w:t>
      </w:r>
      <w:r w:rsidR="00CF46C4">
        <w:rPr>
          <w:bCs/>
          <w:iCs/>
          <w:lang w:bidi="sk-SK"/>
        </w:rPr>
        <w:t>e</w:t>
      </w:r>
      <w:r w:rsidR="00556167">
        <w:rPr>
          <w:bCs/>
          <w:iCs/>
          <w:lang w:bidi="sk-SK"/>
        </w:rPr>
        <w:t xml:space="preserve"> pod rezort pôdohospodárstva.</w:t>
      </w:r>
      <w:r w:rsidR="00CF033F">
        <w:rPr>
          <w:bCs/>
          <w:iCs/>
          <w:lang w:bidi="sk-SK"/>
        </w:rPr>
        <w:t xml:space="preserve"> Kontrolný orgán teda môže vykonávaním kontroly </w:t>
      </w:r>
      <w:r w:rsidR="00CF033F" w:rsidRPr="00CF033F">
        <w:rPr>
          <w:bCs/>
          <w:iCs/>
          <w:lang w:bidi="sk-SK"/>
        </w:rPr>
        <w:t>v oblasti SOPT mimo podpory</w:t>
      </w:r>
      <w:r w:rsidR="00CF033F">
        <w:rPr>
          <w:bCs/>
          <w:iCs/>
          <w:lang w:bidi="sk-SK"/>
        </w:rPr>
        <w:t xml:space="preserve"> poveriť inú osobu len vtedy, </w:t>
      </w:r>
      <w:r w:rsidR="00CF033F" w:rsidRPr="00CF033F">
        <w:rPr>
          <w:bCs/>
          <w:iCs/>
          <w:lang w:bidi="sk-SK"/>
        </w:rPr>
        <w:t xml:space="preserve">ak je </w:t>
      </w:r>
      <w:r w:rsidR="00CF033F">
        <w:rPr>
          <w:bCs/>
          <w:iCs/>
          <w:lang w:bidi="sk-SK"/>
        </w:rPr>
        <w:t xml:space="preserve">jej </w:t>
      </w:r>
      <w:r w:rsidR="00CF033F" w:rsidRPr="00CF033F">
        <w:rPr>
          <w:bCs/>
          <w:iCs/>
          <w:lang w:bidi="sk-SK"/>
        </w:rPr>
        <w:t>vykonanie touto osobou vzhľadom na</w:t>
      </w:r>
      <w:r w:rsidR="00CF033F">
        <w:rPr>
          <w:bCs/>
          <w:iCs/>
          <w:lang w:bidi="sk-SK"/>
        </w:rPr>
        <w:t> </w:t>
      </w:r>
      <w:r w:rsidR="00CF033F" w:rsidRPr="00CF033F">
        <w:rPr>
          <w:bCs/>
          <w:iCs/>
          <w:lang w:bidi="sk-SK"/>
        </w:rPr>
        <w:t>jej pôsobnosť alebo úlohy zverené jej zakladateľom alebo zriaďovateľom vhodnejšie</w:t>
      </w:r>
      <w:r w:rsidR="00CF033F">
        <w:rPr>
          <w:bCs/>
          <w:iCs/>
          <w:lang w:bidi="sk-SK"/>
        </w:rPr>
        <w:t xml:space="preserve">. Ak však </w:t>
      </w:r>
      <w:r w:rsidR="00A95D2D">
        <w:rPr>
          <w:bCs/>
          <w:iCs/>
          <w:lang w:bidi="sk-SK"/>
        </w:rPr>
        <w:t xml:space="preserve">kontrolný orgán </w:t>
      </w:r>
      <w:r w:rsidR="00CF033F">
        <w:rPr>
          <w:bCs/>
          <w:iCs/>
          <w:lang w:bidi="sk-SK"/>
        </w:rPr>
        <w:t xml:space="preserve">inú osobu na vykonávanie </w:t>
      </w:r>
      <w:r w:rsidR="00CF033F" w:rsidRPr="00CF033F">
        <w:rPr>
          <w:bCs/>
          <w:iCs/>
          <w:lang w:bidi="sk-SK"/>
        </w:rPr>
        <w:t>kontroly v oblasti SOPT mimo podpory</w:t>
      </w:r>
      <w:r w:rsidR="00CF033F">
        <w:rPr>
          <w:bCs/>
          <w:iCs/>
          <w:lang w:bidi="sk-SK"/>
        </w:rPr>
        <w:t xml:space="preserve"> poverí, </w:t>
      </w:r>
      <w:r w:rsidR="00F56AD4">
        <w:rPr>
          <w:bCs/>
          <w:iCs/>
          <w:lang w:bidi="sk-SK"/>
        </w:rPr>
        <w:t>táto osoba je tomuto povereniu povinná vyhovieť a túto kontrolu v rozsahu tohto poverenia vykonať.</w:t>
      </w:r>
      <w:r w:rsidR="00D36311">
        <w:rPr>
          <w:bCs/>
          <w:iCs/>
          <w:lang w:bidi="sk-SK"/>
        </w:rPr>
        <w:t xml:space="preserve"> Na vykonávanie </w:t>
      </w:r>
      <w:r w:rsidR="00D36311" w:rsidRPr="00D36311">
        <w:rPr>
          <w:bCs/>
          <w:iCs/>
          <w:lang w:bidi="sk-SK"/>
        </w:rPr>
        <w:t>kontroly v oblasti SOPT mimo podpory</w:t>
      </w:r>
      <w:r w:rsidR="00D36311">
        <w:rPr>
          <w:bCs/>
          <w:iCs/>
          <w:lang w:bidi="sk-SK"/>
        </w:rPr>
        <w:t xml:space="preserve"> však nemožno poveriť akúkoľvek</w:t>
      </w:r>
      <w:r w:rsidR="00B43136">
        <w:rPr>
          <w:bCs/>
          <w:iCs/>
          <w:lang w:bidi="sk-SK"/>
        </w:rPr>
        <w:t xml:space="preserve"> osobu, ale len právnickú osobu</w:t>
      </w:r>
      <w:r w:rsidR="00D36311">
        <w:rPr>
          <w:bCs/>
          <w:iCs/>
          <w:lang w:bidi="sk-SK"/>
        </w:rPr>
        <w:t xml:space="preserve"> </w:t>
      </w:r>
      <w:r w:rsidR="00B43136">
        <w:rPr>
          <w:bCs/>
          <w:iCs/>
          <w:lang w:bidi="sk-SK"/>
        </w:rPr>
        <w:t>v zriaďovateľskej alebo zakladateľskej pôsobnosti</w:t>
      </w:r>
      <w:r w:rsidR="00D36311" w:rsidRPr="00D36311">
        <w:rPr>
          <w:bCs/>
          <w:iCs/>
          <w:lang w:bidi="sk-SK"/>
        </w:rPr>
        <w:t xml:space="preserve"> ministerstv</w:t>
      </w:r>
      <w:r w:rsidR="00B43136">
        <w:rPr>
          <w:bCs/>
          <w:iCs/>
          <w:lang w:bidi="sk-SK"/>
        </w:rPr>
        <w:t>a</w:t>
      </w:r>
      <w:r w:rsidR="00D36311" w:rsidRPr="00D36311">
        <w:rPr>
          <w:bCs/>
          <w:iCs/>
          <w:lang w:bidi="sk-SK"/>
        </w:rPr>
        <w:t xml:space="preserve"> pôdohospodárstva</w:t>
      </w:r>
      <w:r w:rsidR="00F5763B">
        <w:rPr>
          <w:bCs/>
          <w:iCs/>
          <w:lang w:bidi="sk-SK"/>
        </w:rPr>
        <w:t>,</w:t>
      </w:r>
      <w:r w:rsidR="00B43136">
        <w:rPr>
          <w:bCs/>
          <w:iCs/>
          <w:lang w:bidi="sk-SK"/>
        </w:rPr>
        <w:t xml:space="preserve"> alebo </w:t>
      </w:r>
      <w:r w:rsidR="00B43136" w:rsidRPr="00B43136">
        <w:rPr>
          <w:bCs/>
          <w:iCs/>
          <w:lang w:bidi="sk-SK"/>
        </w:rPr>
        <w:t>právnickú osobu v zriaďovateľskej alebo zakladateľskej pôsobnosti právnickej osoby</w:t>
      </w:r>
      <w:r w:rsidR="00B43136">
        <w:rPr>
          <w:bCs/>
          <w:iCs/>
          <w:lang w:bidi="sk-SK"/>
        </w:rPr>
        <w:t>, ktorá je</w:t>
      </w:r>
      <w:r w:rsidR="00B43136" w:rsidRPr="00B43136">
        <w:rPr>
          <w:bCs/>
          <w:iCs/>
          <w:lang w:bidi="sk-SK"/>
        </w:rPr>
        <w:t xml:space="preserve"> v zriaďovateľskej alebo zakladateľskej pôsobnosti ministerstva pôdohospodárstva</w:t>
      </w:r>
      <w:r w:rsidR="00B43136">
        <w:rPr>
          <w:bCs/>
          <w:iCs/>
          <w:lang w:bidi="sk-SK"/>
        </w:rPr>
        <w:t>.</w:t>
      </w:r>
      <w:r w:rsidR="00773357" w:rsidRPr="00773357">
        <w:rPr>
          <w:bCs/>
          <w:iCs/>
          <w:szCs w:val="22"/>
          <w:lang w:eastAsia="en-US" w:bidi="sk-SK"/>
        </w:rPr>
        <w:t xml:space="preserve"> </w:t>
      </w:r>
      <w:r w:rsidR="00773357">
        <w:rPr>
          <w:bCs/>
          <w:iCs/>
          <w:lang w:bidi="sk-SK"/>
        </w:rPr>
        <w:t>Právnická osoba</w:t>
      </w:r>
      <w:r w:rsidR="00773357" w:rsidRPr="00773357">
        <w:rPr>
          <w:bCs/>
          <w:iCs/>
          <w:lang w:bidi="sk-SK"/>
        </w:rPr>
        <w:t xml:space="preserve"> v zriaďovateľskej alebo zakladateľskej pôsobnosti ministerstva pôdohospodárstva</w:t>
      </w:r>
      <w:r w:rsidR="00773357">
        <w:rPr>
          <w:bCs/>
          <w:iCs/>
          <w:lang w:bidi="sk-SK"/>
        </w:rPr>
        <w:t xml:space="preserve"> je právnická osoba, ktorú ministerstvo pôdohospodárstva, </w:t>
      </w:r>
      <w:r w:rsidR="008648D9">
        <w:rPr>
          <w:bCs/>
          <w:iCs/>
          <w:lang w:bidi="sk-SK"/>
        </w:rPr>
        <w:t>prípadne</w:t>
      </w:r>
      <w:r w:rsidR="00773357">
        <w:rPr>
          <w:bCs/>
          <w:iCs/>
          <w:lang w:bidi="sk-SK"/>
        </w:rPr>
        <w:t xml:space="preserve"> jeho právny predchodca, zriadil alebo založil, alebo </w:t>
      </w:r>
      <w:r w:rsidR="00773357" w:rsidRPr="00773357">
        <w:rPr>
          <w:bCs/>
          <w:iCs/>
          <w:lang w:bidi="sk-SK"/>
        </w:rPr>
        <w:t>právnická osoba</w:t>
      </w:r>
      <w:r w:rsidR="00773357">
        <w:rPr>
          <w:bCs/>
          <w:iCs/>
          <w:lang w:bidi="sk-SK"/>
        </w:rPr>
        <w:t xml:space="preserve"> zriadená zákonom, </w:t>
      </w:r>
      <w:r w:rsidR="00C23A30">
        <w:rPr>
          <w:bCs/>
          <w:iCs/>
          <w:lang w:bidi="sk-SK"/>
        </w:rPr>
        <w:t xml:space="preserve">ku ktorému však </w:t>
      </w:r>
      <w:r w:rsidR="00C23A30" w:rsidRPr="00C23A30">
        <w:rPr>
          <w:bCs/>
          <w:iCs/>
          <w:lang w:bidi="sk-SK"/>
        </w:rPr>
        <w:t>ministerstv</w:t>
      </w:r>
      <w:r w:rsidR="00C23A30">
        <w:rPr>
          <w:bCs/>
          <w:iCs/>
          <w:lang w:bidi="sk-SK"/>
        </w:rPr>
        <w:t>o</w:t>
      </w:r>
      <w:r w:rsidR="00C23A30" w:rsidRPr="00C23A30">
        <w:rPr>
          <w:bCs/>
          <w:iCs/>
          <w:lang w:bidi="sk-SK"/>
        </w:rPr>
        <w:t xml:space="preserve"> </w:t>
      </w:r>
      <w:r w:rsidR="00C23A30" w:rsidRPr="00E35804">
        <w:rPr>
          <w:bCs/>
          <w:iCs/>
          <w:lang w:bidi="sk-SK"/>
        </w:rPr>
        <w:t xml:space="preserve">pôdohospodárstva vykonáva </w:t>
      </w:r>
      <w:r w:rsidR="00C23A30" w:rsidRPr="00FC652A">
        <w:rPr>
          <w:bCs/>
          <w:iCs/>
          <w:lang w:bidi="sk-SK"/>
        </w:rPr>
        <w:t xml:space="preserve">zriaďovateľskú funkciu, napríklad podľa § 21 ods. 7 zákona </w:t>
      </w:r>
      <w:r w:rsidR="00BB051C" w:rsidRPr="00FC652A">
        <w:rPr>
          <w:bCs/>
          <w:iCs/>
          <w:lang w:bidi="sk-SK"/>
        </w:rPr>
        <w:t xml:space="preserve">č. 523/2004 Z. z. </w:t>
      </w:r>
      <w:r w:rsidR="00FC652A" w:rsidRPr="00106D55">
        <w:rPr>
          <w:bCs/>
          <w:iCs/>
          <w:lang w:bidi="sk-SK"/>
        </w:rPr>
        <w:t>o rozpočtových pravidlách verejnej správy a o zmene a doplnení niektorých zákonov</w:t>
      </w:r>
      <w:r w:rsidR="008648D9">
        <w:rPr>
          <w:bCs/>
          <w:iCs/>
          <w:lang w:bidi="sk-SK"/>
        </w:rPr>
        <w:t xml:space="preserve"> v znení zákona č. 584/2005 Z. z. z toho titulu, že táto právnická osoba je na </w:t>
      </w:r>
      <w:r w:rsidR="008648D9" w:rsidRPr="008648D9">
        <w:rPr>
          <w:bCs/>
          <w:iCs/>
          <w:lang w:bidi="sk-SK"/>
        </w:rPr>
        <w:t>ministerstvo pôdohospodárstva</w:t>
      </w:r>
      <w:r w:rsidR="008648D9">
        <w:rPr>
          <w:bCs/>
          <w:iCs/>
          <w:lang w:bidi="sk-SK"/>
        </w:rPr>
        <w:t xml:space="preserve"> </w:t>
      </w:r>
      <w:r w:rsidR="008648D9" w:rsidRPr="008648D9">
        <w:rPr>
          <w:bCs/>
          <w:iCs/>
          <w:lang w:bidi="sk-SK"/>
        </w:rPr>
        <w:t>zapojená finančnými vzťahmi</w:t>
      </w:r>
      <w:r w:rsidR="008648D9">
        <w:rPr>
          <w:bCs/>
          <w:iCs/>
          <w:lang w:bidi="sk-SK"/>
        </w:rPr>
        <w:t>.</w:t>
      </w:r>
      <w:r w:rsidR="00DE2953">
        <w:rPr>
          <w:bCs/>
          <w:iCs/>
          <w:lang w:bidi="sk-SK"/>
        </w:rPr>
        <w:t xml:space="preserve"> </w:t>
      </w:r>
      <w:r w:rsidR="00DE2953">
        <w:rPr>
          <w:bCs/>
          <w:iCs/>
          <w:szCs w:val="22"/>
          <w:lang w:eastAsia="en-US" w:bidi="sk-SK"/>
        </w:rPr>
        <w:t>P</w:t>
      </w:r>
      <w:r w:rsidR="00DE2953">
        <w:rPr>
          <w:bCs/>
          <w:iCs/>
          <w:lang w:bidi="sk-SK"/>
        </w:rPr>
        <w:t>rávnická</w:t>
      </w:r>
      <w:r w:rsidR="00DE2953" w:rsidRPr="00DE2953">
        <w:rPr>
          <w:bCs/>
          <w:iCs/>
          <w:lang w:bidi="sk-SK"/>
        </w:rPr>
        <w:t xml:space="preserve"> osob</w:t>
      </w:r>
      <w:r w:rsidR="00DE2953">
        <w:rPr>
          <w:bCs/>
          <w:iCs/>
          <w:lang w:bidi="sk-SK"/>
        </w:rPr>
        <w:t>a</w:t>
      </w:r>
      <w:r w:rsidR="00DE2953" w:rsidRPr="00DE2953">
        <w:rPr>
          <w:bCs/>
          <w:iCs/>
          <w:lang w:bidi="sk-SK"/>
        </w:rPr>
        <w:t xml:space="preserve"> v zriaďovateľskej alebo zakladateľskej pôsobnosti právnickej osoby, ktorá je v zriaďovateľskej alebo zakladateľskej pôsobnosti ministerstva pôdohospodárstva</w:t>
      </w:r>
      <w:r w:rsidR="00D270EF">
        <w:rPr>
          <w:bCs/>
          <w:iCs/>
          <w:lang w:bidi="sk-SK"/>
        </w:rPr>
        <w:t xml:space="preserve">, je zas právnickou osobou </w:t>
      </w:r>
      <w:r w:rsidR="00D270EF" w:rsidRPr="00D270EF">
        <w:rPr>
          <w:bCs/>
          <w:iCs/>
          <w:lang w:bidi="sk-SK"/>
        </w:rPr>
        <w:t>v zriaďovateľskej alebo zakladateľskej pôsobnosti právnickej osoby</w:t>
      </w:r>
      <w:r w:rsidR="00D270EF">
        <w:rPr>
          <w:bCs/>
          <w:iCs/>
          <w:lang w:bidi="sk-SK"/>
        </w:rPr>
        <w:t xml:space="preserve"> podľa predchádzajúcej vety, </w:t>
      </w:r>
      <w:r w:rsidR="00A5184F">
        <w:rPr>
          <w:bCs/>
          <w:iCs/>
          <w:lang w:bidi="sk-SK"/>
        </w:rPr>
        <w:t>ako napríklad regionálna veterinárna a potravinová správa, ktorá je podľa </w:t>
      </w:r>
      <w:r w:rsidR="00A5184F" w:rsidRPr="00A5184F">
        <w:rPr>
          <w:bCs/>
          <w:iCs/>
          <w:lang w:bidi="sk-SK"/>
        </w:rPr>
        <w:t>§ 21 ods. 7 zákona č. 523/2004 Z. z. v znení zákona č. 584/2005 Z. z.</w:t>
      </w:r>
      <w:r w:rsidR="00A5184F">
        <w:rPr>
          <w:bCs/>
          <w:iCs/>
          <w:lang w:bidi="sk-SK"/>
        </w:rPr>
        <w:t xml:space="preserve"> v nadväznosti na § 8 ods. 1 </w:t>
      </w:r>
      <w:r w:rsidR="00D33607" w:rsidRPr="00D33607">
        <w:rPr>
          <w:bCs/>
          <w:iCs/>
          <w:lang w:bidi="sk-SK"/>
        </w:rPr>
        <w:t xml:space="preserve">zákona č. 39/2007 Z. z. </w:t>
      </w:r>
      <w:r w:rsidR="00A5184F">
        <w:rPr>
          <w:bCs/>
          <w:iCs/>
          <w:lang w:bidi="sk-SK"/>
        </w:rPr>
        <w:t xml:space="preserve">právnickou osobou v zriaďovateľskej pôsobnosti Štátnej veterinárnej a potravinovej správy Slovenskej republiky, ktorá je zas </w:t>
      </w:r>
      <w:r w:rsidR="00D33607" w:rsidRPr="00D33607">
        <w:rPr>
          <w:bCs/>
          <w:iCs/>
          <w:lang w:bidi="sk-SK"/>
        </w:rPr>
        <w:t>podľa § 21 ods. 7 zákona č. 523/2004 Z. z. v znení zákona č. 584/2005 Z. z. v nadväznosti na § </w:t>
      </w:r>
      <w:r w:rsidR="00452D1E">
        <w:rPr>
          <w:bCs/>
          <w:iCs/>
          <w:lang w:bidi="sk-SK"/>
        </w:rPr>
        <w:t>6</w:t>
      </w:r>
      <w:r w:rsidR="00D33607" w:rsidRPr="00D33607">
        <w:rPr>
          <w:bCs/>
          <w:iCs/>
          <w:lang w:bidi="sk-SK"/>
        </w:rPr>
        <w:t xml:space="preserve"> ods. 1 zákona č. 39/2007 Z. z. </w:t>
      </w:r>
      <w:r w:rsidR="00D33607">
        <w:rPr>
          <w:bCs/>
          <w:iCs/>
          <w:lang w:bidi="sk-SK"/>
        </w:rPr>
        <w:t xml:space="preserve">v znení zákona č. 342/2011 Z. z. </w:t>
      </w:r>
      <w:r w:rsidR="00C81278">
        <w:rPr>
          <w:bCs/>
          <w:iCs/>
          <w:lang w:bidi="sk-SK"/>
        </w:rPr>
        <w:t xml:space="preserve">právnickou osobou </w:t>
      </w:r>
      <w:r w:rsidR="00A5184F" w:rsidRPr="00A5184F">
        <w:rPr>
          <w:bCs/>
          <w:iCs/>
          <w:lang w:bidi="sk-SK"/>
        </w:rPr>
        <w:t>v zriaďovateľskej pôsobnosti</w:t>
      </w:r>
      <w:r w:rsidR="00A5184F">
        <w:rPr>
          <w:bCs/>
          <w:iCs/>
          <w:lang w:bidi="sk-SK"/>
        </w:rPr>
        <w:t xml:space="preserve"> ministerstva pôdohospodárstva.</w:t>
      </w:r>
      <w:r w:rsidR="00730F7C">
        <w:rPr>
          <w:bCs/>
          <w:iCs/>
          <w:lang w:bidi="sk-SK"/>
        </w:rPr>
        <w:t xml:space="preserve"> Samotný proces poverovania na vykonávanie kontroly na mieste je vyňatý spod pôsobnosti správneho poriadku v znení neskorších predpisov.</w:t>
      </w:r>
      <w:r w:rsidR="00702616">
        <w:rPr>
          <w:bCs/>
          <w:iCs/>
          <w:lang w:bidi="sk-SK"/>
        </w:rPr>
        <w:t xml:space="preserve"> Aj keď má kontrolu na mieste vykonávať osoba poverená na jej vykonávanie príslušným kontrolným orgánom, jej zamestnanec sa musí pred začatím vykonávania tejto kontroly </w:t>
      </w:r>
      <w:r w:rsidR="00702616" w:rsidRPr="00702616">
        <w:rPr>
          <w:bCs/>
          <w:iCs/>
          <w:lang w:bidi="sk-SK"/>
        </w:rPr>
        <w:t>preukázať osobe, u ktorej sa má táto kontrola vykonávať,</w:t>
      </w:r>
      <w:r w:rsidR="00702616">
        <w:rPr>
          <w:bCs/>
          <w:iCs/>
          <w:lang w:bidi="sk-SK"/>
        </w:rPr>
        <w:t xml:space="preserve"> rovnakým spôsobom, akým by sa jej musel preukázať zamestnanec tohto kontrolného orgánu, ak by mal túto kontrolu vykonávať priamo tento kontrolný orgán.</w:t>
      </w:r>
      <w:r w:rsidR="00792A62">
        <w:rPr>
          <w:bCs/>
          <w:iCs/>
          <w:lang w:bidi="sk-SK"/>
        </w:rPr>
        <w:t xml:space="preserve"> Rozdiel je však v tom, že zamestnanec takto poverenej osoby sa okrem dokladov o svojej príslušnosti k tejto osobe preukazuje aj dokumentom, z ktorého vyplýva, že táto osoba je na vykonávanie danej kontroly na mieste skutočne poverená príslušným kontrolným orgánom. Týmto dokumentom je najmä písomné vyhotovenie poverenia na vykonávanie tejto kontroly, alebo písomné vyhotovenie zmluvy </w:t>
      </w:r>
      <w:r w:rsidR="00792A62" w:rsidRPr="00792A62">
        <w:rPr>
          <w:bCs/>
          <w:iCs/>
          <w:lang w:bidi="sk-SK"/>
        </w:rPr>
        <w:t>podľa prílohy I časti 1 písm. D písm. D.1 písm. i) delegovaného nariadenia (EÚ) 2022/127</w:t>
      </w:r>
      <w:r w:rsidR="00792A62">
        <w:rPr>
          <w:bCs/>
          <w:iCs/>
          <w:lang w:bidi="sk-SK"/>
        </w:rPr>
        <w:t xml:space="preserve"> na jej vykonávanie, ak ide o poverenie </w:t>
      </w:r>
      <w:r w:rsidR="00792A62" w:rsidRPr="00792A62">
        <w:rPr>
          <w:bCs/>
          <w:iCs/>
          <w:lang w:bidi="sk-SK"/>
        </w:rPr>
        <w:t xml:space="preserve">na vykonávanie kontroly spĺňania podmienok vo vzťahu k podpore </w:t>
      </w:r>
      <w:r w:rsidR="00792A62">
        <w:rPr>
          <w:bCs/>
          <w:iCs/>
          <w:lang w:bidi="sk-SK"/>
        </w:rPr>
        <w:t xml:space="preserve">delegáciou </w:t>
      </w:r>
      <w:r w:rsidR="00792A62" w:rsidRPr="00792A62">
        <w:rPr>
          <w:bCs/>
          <w:iCs/>
          <w:lang w:bidi="sk-SK"/>
        </w:rPr>
        <w:t>plnenia úloh platobnej agentúry na inú osobu podľa čl. 9 ods. 1 nariadenia (EÚ) 2021/2116</w:t>
      </w:r>
      <w:r w:rsidR="00792A62">
        <w:rPr>
          <w:bCs/>
          <w:iCs/>
          <w:lang w:bidi="sk-SK"/>
        </w:rPr>
        <w:t>.</w:t>
      </w:r>
    </w:p>
    <w:p w14:paraId="60624475" w14:textId="77777777" w:rsidR="006D5E5A" w:rsidRDefault="00542B2A" w:rsidP="006D5E5A">
      <w:pPr>
        <w:pStyle w:val="Normlnywebov"/>
        <w:widowControl w:val="0"/>
        <w:spacing w:before="60" w:beforeAutospacing="0" w:after="60" w:afterAutospacing="0"/>
        <w:ind w:firstLine="708"/>
        <w:jc w:val="both"/>
        <w:rPr>
          <w:bCs/>
          <w:iCs/>
          <w:lang w:bidi="sk-SK"/>
        </w:rPr>
      </w:pPr>
      <w:r>
        <w:lastRenderedPageBreak/>
        <w:t>Výsledky kontroly na mieste sa zaznamenávajú do správy z tejto vykonanej kontroly</w:t>
      </w:r>
      <w:r w:rsidR="007D74B0">
        <w:t xml:space="preserve">, ktorej sa </w:t>
      </w:r>
      <w:r w:rsidR="006757D4">
        <w:t>ustanovujú obligatórne náležitosti.</w:t>
      </w:r>
      <w:r w:rsidR="00AA3548">
        <w:t xml:space="preserve"> Treba však zohľadniť, že niektoré právne akty Európskej únie, ako aj niektoré zákony, </w:t>
      </w:r>
      <w:r w:rsidR="002C01B0">
        <w:t xml:space="preserve">takejto správe z vykonanej kontroly na mieste ustanovujú aj ďalšie náležitosti. </w:t>
      </w:r>
      <w:r w:rsidR="00C17AE7">
        <w:t xml:space="preserve">Správa o kontrole </w:t>
      </w:r>
      <w:r w:rsidR="004877E8">
        <w:t xml:space="preserve">vykonanej u príslušnej osoby vo vzťahu k pomoci Európskej únie na vykonávanie školského programu má napríklad aj povinné náležitosti podľa čl. 10 ods. 6 </w:t>
      </w:r>
      <w:r w:rsidR="004877E8" w:rsidRPr="004877E8">
        <w:rPr>
          <w:bCs/>
          <w:iCs/>
          <w:lang w:bidi="sk-SK"/>
        </w:rPr>
        <w:t xml:space="preserve">vykonávacieho nariadenia Komisie (EÚ) 2017/39 z 3. novembra 2016 o pravidlách uplatňovania nariadenia Európskeho parlamentu a Rady (EÚ) č. 1308/2013 v súvislosti s pomocou Únie na dodávanie ovocia, zeleniny, banánov a mlieka vo vzdelávacích zariadeniach </w:t>
      </w:r>
      <w:r w:rsidR="004877E8" w:rsidRPr="004877E8">
        <w:rPr>
          <w:rFonts w:hint="eastAsia"/>
          <w:bCs/>
          <w:iCs/>
          <w:lang w:bidi="sk-SK"/>
        </w:rPr>
        <w:t>(Ú. v. ES L 005 10.1.2017)</w:t>
      </w:r>
      <w:r w:rsidR="004877E8">
        <w:rPr>
          <w:bCs/>
          <w:iCs/>
          <w:lang w:bidi="sk-SK"/>
        </w:rPr>
        <w:t xml:space="preserve">. </w:t>
      </w:r>
      <w:r w:rsidR="003B6753">
        <w:rPr>
          <w:bCs/>
          <w:iCs/>
          <w:lang w:bidi="sk-SK"/>
        </w:rPr>
        <w:t>Ak by bola kontrola na mieste vykonávaná v rámci konania podľa správneho poriadku v znení neskorších predpisov ako dôkazný prostriedok na zistenie podkladu relevantného pre </w:t>
      </w:r>
      <w:r w:rsidR="005C4290">
        <w:rPr>
          <w:bCs/>
          <w:iCs/>
          <w:lang w:bidi="sk-SK"/>
        </w:rPr>
        <w:t xml:space="preserve">rozhodnutie v tomto </w:t>
      </w:r>
      <w:r w:rsidR="003B6753">
        <w:rPr>
          <w:bCs/>
          <w:iCs/>
          <w:lang w:bidi="sk-SK"/>
        </w:rPr>
        <w:t>konan</w:t>
      </w:r>
      <w:r w:rsidR="005C4290">
        <w:rPr>
          <w:bCs/>
          <w:iCs/>
          <w:lang w:bidi="sk-SK"/>
        </w:rPr>
        <w:t>í</w:t>
      </w:r>
      <w:r w:rsidR="003B6753">
        <w:rPr>
          <w:bCs/>
          <w:iCs/>
          <w:lang w:bidi="sk-SK"/>
        </w:rPr>
        <w:t>, tak by táto kontrola mala zároveň povahu ohliadky podľa § 38 správneho poriadku, vzhľadom k čomu by aj správa z jej vykonania musela mať aj predpísané náležitosti zápisnice o tejto ohliadke podľa § 22 správneho poriadku v znení zákona č. 527/2003 Z. z.</w:t>
      </w:r>
      <w:r w:rsidR="001318F0">
        <w:rPr>
          <w:bCs/>
          <w:iCs/>
          <w:lang w:bidi="sk-SK"/>
        </w:rPr>
        <w:t xml:space="preserve"> Osoba, u ktorej bola kontrola na mieste vykonaná, má právo </w:t>
      </w:r>
      <w:r w:rsidR="00D6259E">
        <w:rPr>
          <w:bCs/>
          <w:iCs/>
          <w:lang w:bidi="sk-SK"/>
        </w:rPr>
        <w:t xml:space="preserve">podať námietky voči skutočnostiam, ktoré boli touto kontrolou zistené, </w:t>
      </w:r>
      <w:r w:rsidR="00E0389E">
        <w:rPr>
          <w:bCs/>
          <w:iCs/>
          <w:lang w:bidi="sk-SK"/>
        </w:rPr>
        <w:t xml:space="preserve">a to na základe prvej verzie správy </w:t>
      </w:r>
      <w:r w:rsidR="00E0389E" w:rsidRPr="00E0389E">
        <w:rPr>
          <w:bCs/>
          <w:iCs/>
          <w:lang w:bidi="sk-SK"/>
        </w:rPr>
        <w:t>z tejto vykonanej kontroly</w:t>
      </w:r>
      <w:r w:rsidR="00E0389E">
        <w:rPr>
          <w:bCs/>
          <w:iCs/>
          <w:lang w:bidi="sk-SK"/>
        </w:rPr>
        <w:t xml:space="preserve">, ktorá jej bola doručená. Na toto doručovanie sa </w:t>
      </w:r>
      <w:r w:rsidR="00B7725B">
        <w:rPr>
          <w:bCs/>
          <w:iCs/>
          <w:lang w:bidi="sk-SK"/>
        </w:rPr>
        <w:t xml:space="preserve">primerane </w:t>
      </w:r>
      <w:r w:rsidR="00E0389E">
        <w:rPr>
          <w:bCs/>
          <w:iCs/>
          <w:lang w:bidi="sk-SK"/>
        </w:rPr>
        <w:t xml:space="preserve">vzťahujú ustanovenia správneho poriadku v znení neskorších predpisov o doručovaní, vrátane ustanovení o fikcii doručenia. Na základe týchto námietok potom príslušný kontrolný orgán vyhotoví upravenú správu </w:t>
      </w:r>
      <w:r w:rsidR="00E0389E" w:rsidRPr="00E0389E">
        <w:rPr>
          <w:bCs/>
          <w:iCs/>
          <w:lang w:bidi="sk-SK"/>
        </w:rPr>
        <w:t>z tejto vykonanej kontroly,</w:t>
      </w:r>
      <w:r w:rsidR="00E0389E">
        <w:rPr>
          <w:bCs/>
          <w:iCs/>
          <w:lang w:bidi="sk-SK"/>
        </w:rPr>
        <w:t xml:space="preserve"> v ktorej budú tieto námietky zohľadnené, a odošle ju osobe, u ktorej sa táto kontrola vykonala, ak bude mať tento kontrolný orgán za to, že ide o opodstatnené námietky. V opačnom prípade tento kontrolný orgán k týmto námietkam vypracuje len písomné vysvetlenie, prečo ich považuje za neopodstatnené, a osobe, </w:t>
      </w:r>
      <w:r w:rsidR="00E0389E" w:rsidRPr="00E0389E">
        <w:rPr>
          <w:bCs/>
          <w:iCs/>
          <w:lang w:bidi="sk-SK"/>
        </w:rPr>
        <w:t>u ktorej sa táto kontrola vykonala,</w:t>
      </w:r>
      <w:r w:rsidR="00E0389E">
        <w:rPr>
          <w:bCs/>
          <w:iCs/>
          <w:lang w:bidi="sk-SK"/>
        </w:rPr>
        <w:t xml:space="preserve"> odošle len toto vysvetlenie. Tým sa zakladajú tri možné spôsoby ukončenia kontroly na mieste. Ten prvý je jej ukončenie márnym uplynutím lehoty na odoslanie písomných námietok </w:t>
      </w:r>
      <w:r w:rsidR="00E0389E" w:rsidRPr="00E0389E">
        <w:rPr>
          <w:bCs/>
          <w:iCs/>
          <w:lang w:bidi="sk-SK"/>
        </w:rPr>
        <w:t>voči skutočnostiam, ktoré boli touto kontrolou</w:t>
      </w:r>
      <w:r w:rsidR="00E0389E">
        <w:rPr>
          <w:bCs/>
          <w:iCs/>
          <w:lang w:bidi="sk-SK"/>
        </w:rPr>
        <w:t xml:space="preserve"> zistené, druhý je jej ukončenie odoslaním upravenej správy </w:t>
      </w:r>
      <w:r w:rsidR="00E0389E" w:rsidRPr="00E0389E">
        <w:rPr>
          <w:bCs/>
          <w:iCs/>
          <w:lang w:bidi="sk-SK"/>
        </w:rPr>
        <w:t>z tejto vykonanej kontroly</w:t>
      </w:r>
      <w:r w:rsidR="00E0389E">
        <w:rPr>
          <w:bCs/>
          <w:iCs/>
          <w:lang w:bidi="sk-SK"/>
        </w:rPr>
        <w:t xml:space="preserve"> na základe takýchto námietok, a ten tretí je odoslanie písomného vysvetlenia, prečo sa takéto </w:t>
      </w:r>
      <w:r w:rsidR="009C60E7">
        <w:rPr>
          <w:bCs/>
          <w:iCs/>
          <w:lang w:bidi="sk-SK"/>
        </w:rPr>
        <w:t>podané</w:t>
      </w:r>
      <w:r w:rsidR="00E0389E">
        <w:rPr>
          <w:bCs/>
          <w:iCs/>
          <w:lang w:bidi="sk-SK"/>
        </w:rPr>
        <w:t xml:space="preserve"> námietky považujú za neopodstatnené.</w:t>
      </w:r>
      <w:r w:rsidR="00B7725B">
        <w:rPr>
          <w:bCs/>
          <w:iCs/>
          <w:lang w:bidi="sk-SK"/>
        </w:rPr>
        <w:t xml:space="preserve"> Ohľadom doručovania akýchkoľvek písomností či iných zásielok týkajúcich sa kontroly na mieste sa ustanovuje, že sa naň primerane vzťahujú </w:t>
      </w:r>
      <w:r w:rsidR="00B7725B" w:rsidRPr="00B7725B">
        <w:rPr>
          <w:bCs/>
          <w:iCs/>
          <w:lang w:bidi="sk-SK"/>
        </w:rPr>
        <w:t>ustanovenia správneho poriadku v znení neskorších predpisov o doručovaní, vrátane ustanovení o fikcii doručenia.</w:t>
      </w:r>
    </w:p>
    <w:p w14:paraId="63F47259" w14:textId="15A7C5F7" w:rsidR="00116491" w:rsidRPr="00E0389E" w:rsidRDefault="007512AE" w:rsidP="006D5E5A">
      <w:pPr>
        <w:pStyle w:val="Normlnywebov"/>
        <w:widowControl w:val="0"/>
        <w:spacing w:before="60" w:beforeAutospacing="0" w:after="60" w:afterAutospacing="0"/>
        <w:ind w:firstLine="708"/>
        <w:jc w:val="both"/>
        <w:rPr>
          <w:bCs/>
          <w:iCs/>
          <w:lang w:bidi="sk-SK"/>
        </w:rPr>
      </w:pPr>
      <w:r>
        <w:rPr>
          <w:bCs/>
          <w:iCs/>
          <w:lang w:bidi="sk-SK"/>
        </w:rPr>
        <w:t>K</w:t>
      </w:r>
      <w:r w:rsidR="00D51A64">
        <w:rPr>
          <w:bCs/>
          <w:iCs/>
          <w:lang w:bidi="sk-SK"/>
        </w:rPr>
        <w:t>u </w:t>
      </w:r>
      <w:r w:rsidR="00D51A64" w:rsidRPr="00D51A64">
        <w:rPr>
          <w:bCs/>
          <w:iCs/>
          <w:lang w:bidi="sk-SK"/>
        </w:rPr>
        <w:t>kontrol</w:t>
      </w:r>
      <w:r w:rsidR="00D51A64">
        <w:rPr>
          <w:bCs/>
          <w:iCs/>
          <w:lang w:bidi="sk-SK"/>
        </w:rPr>
        <w:t>ám</w:t>
      </w:r>
      <w:r w:rsidR="00D51A64" w:rsidRPr="00D51A64">
        <w:rPr>
          <w:bCs/>
          <w:iCs/>
          <w:lang w:bidi="sk-SK"/>
        </w:rPr>
        <w:t xml:space="preserve"> spĺňania podmienok vo vzťahu k</w:t>
      </w:r>
      <w:r w:rsidR="00D51A64">
        <w:rPr>
          <w:bCs/>
          <w:iCs/>
          <w:lang w:bidi="sk-SK"/>
        </w:rPr>
        <w:t> </w:t>
      </w:r>
      <w:r w:rsidR="00D51A64" w:rsidRPr="00D51A64">
        <w:rPr>
          <w:bCs/>
          <w:iCs/>
          <w:lang w:bidi="sk-SK"/>
        </w:rPr>
        <w:t>podpore</w:t>
      </w:r>
      <w:r w:rsidR="00D51A64">
        <w:rPr>
          <w:bCs/>
          <w:iCs/>
          <w:lang w:bidi="sk-SK"/>
        </w:rPr>
        <w:t xml:space="preserve"> </w:t>
      </w:r>
      <w:r w:rsidR="00231D3F">
        <w:rPr>
          <w:bCs/>
          <w:iCs/>
          <w:lang w:bidi="sk-SK"/>
        </w:rPr>
        <w:t xml:space="preserve">sa ustanovuje, že ak osoba, </w:t>
      </w:r>
      <w:r w:rsidR="00231D3F" w:rsidRPr="00231D3F">
        <w:rPr>
          <w:bCs/>
          <w:iCs/>
          <w:lang w:bidi="sk-SK"/>
        </w:rPr>
        <w:t xml:space="preserve">u ktorej sa má </w:t>
      </w:r>
      <w:r w:rsidR="00231D3F">
        <w:rPr>
          <w:bCs/>
          <w:iCs/>
          <w:lang w:bidi="sk-SK"/>
        </w:rPr>
        <w:t xml:space="preserve">takáto </w:t>
      </w:r>
      <w:r w:rsidR="00231D3F" w:rsidRPr="00231D3F">
        <w:rPr>
          <w:bCs/>
          <w:iCs/>
          <w:lang w:bidi="sk-SK"/>
        </w:rPr>
        <w:t>kontrola vykonať, u ktorej sa táto kontrola vykonáva alebo u ktorej sa táto kontrola vykonala,</w:t>
      </w:r>
      <w:r w:rsidR="00231D3F">
        <w:rPr>
          <w:bCs/>
          <w:iCs/>
          <w:lang w:bidi="sk-SK"/>
        </w:rPr>
        <w:t xml:space="preserve"> </w:t>
      </w:r>
      <w:r w:rsidR="00550007">
        <w:rPr>
          <w:bCs/>
          <w:iCs/>
          <w:lang w:bidi="sk-SK"/>
        </w:rPr>
        <w:t>príslušnému kontrolnému orgánu</w:t>
      </w:r>
      <w:r w:rsidR="00231D3F">
        <w:rPr>
          <w:bCs/>
          <w:iCs/>
          <w:lang w:bidi="sk-SK"/>
        </w:rPr>
        <w:t xml:space="preserve"> </w:t>
      </w:r>
      <w:r>
        <w:rPr>
          <w:bCs/>
          <w:iCs/>
          <w:lang w:bidi="sk-SK"/>
        </w:rPr>
        <w:t xml:space="preserve">bez závažného dôvodu neumožní vykonanie tejto kontroly, ktorou sa </w:t>
      </w:r>
      <w:r w:rsidR="00550007">
        <w:rPr>
          <w:bCs/>
          <w:iCs/>
          <w:lang w:bidi="sk-SK"/>
        </w:rPr>
        <w:t xml:space="preserve">overuje </w:t>
      </w:r>
      <w:r w:rsidRPr="007512AE">
        <w:rPr>
          <w:bCs/>
          <w:iCs/>
          <w:lang w:bidi="sk-SK"/>
        </w:rPr>
        <w:t>spĺňani</w:t>
      </w:r>
      <w:r w:rsidR="00550007">
        <w:rPr>
          <w:bCs/>
          <w:iCs/>
          <w:lang w:bidi="sk-SK"/>
        </w:rPr>
        <w:t>e</w:t>
      </w:r>
      <w:r w:rsidRPr="007512AE">
        <w:rPr>
          <w:bCs/>
          <w:iCs/>
          <w:lang w:bidi="sk-SK"/>
        </w:rPr>
        <w:t xml:space="preserve"> podmienok na schválenie poskytnutia podpory, podmienok na poskytnutie podpory alebo podmienok, za ktorých sa už poskytnutá podpora nemusí znížiť, vylúčiť alebo uložiť vrátiť,</w:t>
      </w:r>
      <w:r w:rsidR="00550007">
        <w:rPr>
          <w:bCs/>
          <w:iCs/>
          <w:lang w:bidi="sk-SK"/>
        </w:rPr>
        <w:t xml:space="preserve"> tak sa každá táto podmienka, ktorej spĺňanie sa touto kontrolou malo overiť, považuje za nesplnenú. </w:t>
      </w:r>
      <w:r w:rsidR="008E44F0">
        <w:rPr>
          <w:bCs/>
          <w:iCs/>
          <w:lang w:bidi="sk-SK"/>
        </w:rPr>
        <w:t>V dôsledku tejto právnej fikcie teda</w:t>
      </w:r>
      <w:r w:rsidR="00550007">
        <w:rPr>
          <w:bCs/>
          <w:iCs/>
          <w:lang w:bidi="sk-SK"/>
        </w:rPr>
        <w:t xml:space="preserve"> marenie </w:t>
      </w:r>
      <w:r w:rsidR="00550007" w:rsidRPr="00550007">
        <w:rPr>
          <w:bCs/>
          <w:iCs/>
          <w:lang w:bidi="sk-SK"/>
        </w:rPr>
        <w:t>kontrol</w:t>
      </w:r>
      <w:r w:rsidR="00550007">
        <w:rPr>
          <w:bCs/>
          <w:iCs/>
          <w:lang w:bidi="sk-SK"/>
        </w:rPr>
        <w:t>y</w:t>
      </w:r>
      <w:r w:rsidR="00550007" w:rsidRPr="00550007">
        <w:rPr>
          <w:bCs/>
          <w:iCs/>
          <w:lang w:bidi="sk-SK"/>
        </w:rPr>
        <w:t xml:space="preserve"> spĺňania podmienok vo vzťahu k</w:t>
      </w:r>
      <w:r w:rsidR="00550007">
        <w:rPr>
          <w:bCs/>
          <w:iCs/>
          <w:lang w:bidi="sk-SK"/>
        </w:rPr>
        <w:t> </w:t>
      </w:r>
      <w:r w:rsidR="00550007" w:rsidRPr="00550007">
        <w:rPr>
          <w:bCs/>
          <w:iCs/>
          <w:lang w:bidi="sk-SK"/>
        </w:rPr>
        <w:t>podpore</w:t>
      </w:r>
      <w:r w:rsidR="00550007">
        <w:rPr>
          <w:bCs/>
          <w:iCs/>
          <w:lang w:bidi="sk-SK"/>
        </w:rPr>
        <w:t xml:space="preserve"> </w:t>
      </w:r>
      <w:r w:rsidR="008E44F0">
        <w:rPr>
          <w:bCs/>
          <w:iCs/>
          <w:lang w:bidi="sk-SK"/>
        </w:rPr>
        <w:t xml:space="preserve">bude mať za následok, že platobná agentúra bude vo vzťahu k príslušnému prijímateľovi podpory vychádzať z takého zistenia skutkového stavu, ktorý bude pre tohto prijímateľa menej priaznivý, a na základe ktorého mu bude môcť byť poskytnutie podpory zamietnuté, </w:t>
      </w:r>
      <w:r w:rsidR="008E44F0" w:rsidRPr="008E44F0">
        <w:rPr>
          <w:bCs/>
          <w:iCs/>
          <w:lang w:bidi="sk-SK"/>
        </w:rPr>
        <w:t>na základe ktorého mu bude môcť byť</w:t>
      </w:r>
      <w:r w:rsidR="008E44F0">
        <w:rPr>
          <w:bCs/>
          <w:iCs/>
          <w:lang w:bidi="sk-SK"/>
        </w:rPr>
        <w:t xml:space="preserve"> už poskytnutá podpora znížená alebo vylúčená alebo </w:t>
      </w:r>
      <w:r w:rsidR="008E44F0" w:rsidRPr="008E44F0">
        <w:rPr>
          <w:bCs/>
          <w:iCs/>
          <w:lang w:bidi="sk-SK"/>
        </w:rPr>
        <w:t>na základe ktorého mu bude môcť byť</w:t>
      </w:r>
      <w:r w:rsidR="008E44F0">
        <w:rPr>
          <w:bCs/>
          <w:iCs/>
          <w:lang w:bidi="sk-SK"/>
        </w:rPr>
        <w:t xml:space="preserve"> uložené už poskytnutú podporu vrátiť.</w:t>
      </w:r>
    </w:p>
    <w:p w14:paraId="6A684FFC" w14:textId="7E8EF0F2" w:rsidR="00690F81" w:rsidRPr="00DD7E59" w:rsidRDefault="00690F81" w:rsidP="006D5E5A">
      <w:pPr>
        <w:pStyle w:val="Normlnywebov"/>
        <w:widowControl w:val="0"/>
        <w:spacing w:before="60" w:beforeAutospacing="0" w:after="60" w:afterAutospacing="0"/>
        <w:jc w:val="both"/>
        <w:rPr>
          <w:b/>
        </w:rPr>
      </w:pPr>
      <w:r w:rsidRPr="00DD7E59">
        <w:rPr>
          <w:b/>
        </w:rPr>
        <w:t>K bod</w:t>
      </w:r>
      <w:r w:rsidR="000B07E7">
        <w:rPr>
          <w:b/>
        </w:rPr>
        <w:t>om</w:t>
      </w:r>
      <w:r w:rsidRPr="00DD7E59">
        <w:rPr>
          <w:b/>
        </w:rPr>
        <w:t xml:space="preserve"> </w:t>
      </w:r>
      <w:r w:rsidR="000B07E7">
        <w:rPr>
          <w:b/>
        </w:rPr>
        <w:t>27</w:t>
      </w:r>
      <w:r w:rsidR="00957023">
        <w:rPr>
          <w:b/>
        </w:rPr>
        <w:t xml:space="preserve"> a</w:t>
      </w:r>
      <w:r w:rsidR="0004151F">
        <w:rPr>
          <w:b/>
        </w:rPr>
        <w:t> </w:t>
      </w:r>
      <w:r w:rsidR="00A14224">
        <w:rPr>
          <w:b/>
        </w:rPr>
        <w:t>56</w:t>
      </w:r>
    </w:p>
    <w:p w14:paraId="36366B05" w14:textId="77777777" w:rsidR="006D5E5A" w:rsidRDefault="00690F81" w:rsidP="006D5E5A">
      <w:pPr>
        <w:pStyle w:val="Normlnywebov"/>
        <w:widowControl w:val="0"/>
        <w:spacing w:before="60" w:beforeAutospacing="0" w:after="60" w:afterAutospacing="0"/>
        <w:ind w:firstLine="708"/>
        <w:jc w:val="both"/>
        <w:rPr>
          <w:bCs/>
          <w:iCs/>
          <w:lang w:bidi="sk-SK"/>
        </w:rPr>
      </w:pPr>
      <w:r w:rsidRPr="00DD7E59">
        <w:rPr>
          <w:bCs/>
          <w:iCs/>
          <w:lang w:bidi="sk-SK"/>
        </w:rPr>
        <w:t>V súvislosti s</w:t>
      </w:r>
      <w:r w:rsidR="004C4AAC" w:rsidRPr="00DD7E59">
        <w:rPr>
          <w:bCs/>
          <w:iCs/>
          <w:lang w:bidi="sk-SK"/>
        </w:rPr>
        <w:t xml:space="preserve"> </w:t>
      </w:r>
      <w:r w:rsidRPr="00DD7E59">
        <w:rPr>
          <w:bCs/>
          <w:iCs/>
          <w:lang w:bidi="sk-SK"/>
        </w:rPr>
        <w:t xml:space="preserve">právomocou platobnej agentúry </w:t>
      </w:r>
      <w:r w:rsidR="004C4AAC" w:rsidRPr="00DD7E59">
        <w:rPr>
          <w:bCs/>
          <w:iCs/>
          <w:lang w:bidi="sk-SK"/>
        </w:rPr>
        <w:t xml:space="preserve">oprávňovať na </w:t>
      </w:r>
      <w:r w:rsidRPr="00DD7E59">
        <w:rPr>
          <w:bCs/>
          <w:iCs/>
          <w:lang w:bidi="sk-SK"/>
        </w:rPr>
        <w:t>dovoz poľnohospodárskych výrobkov, ktoré patria pod spoločnú organizáciu poľnohospodárskych trhov, do členského štátu Európskej únie v prípadoch, v ktorých sa takéto oprávnenie vyžaduje</w:t>
      </w:r>
      <w:r w:rsidR="004C4AAC" w:rsidRPr="00DD7E59">
        <w:rPr>
          <w:bCs/>
          <w:iCs/>
          <w:lang w:bidi="sk-SK"/>
        </w:rPr>
        <w:t>,</w:t>
      </w:r>
      <w:r w:rsidR="00957023">
        <w:rPr>
          <w:bCs/>
          <w:iCs/>
          <w:lang w:bidi="sk-SK"/>
        </w:rPr>
        <w:t xml:space="preserve"> </w:t>
      </w:r>
      <w:r w:rsidRPr="00DD7E59">
        <w:rPr>
          <w:bCs/>
          <w:iCs/>
          <w:lang w:bidi="sk-SK"/>
        </w:rPr>
        <w:t xml:space="preserve">sa ustanovuje hmotnoprávna </w:t>
      </w:r>
      <w:r w:rsidRPr="00DD7E59">
        <w:rPr>
          <w:bCs/>
          <w:iCs/>
          <w:lang w:bidi="sk-SK"/>
        </w:rPr>
        <w:lastRenderedPageBreak/>
        <w:t>podmienka, podľa ktorej toto oprávnenie môže mať udelené len osoba, ktorá má materiálno-technické zabezpečenie na vykonanie úkonov, na ktorých vykonanie na týchto poľnohospodárskych výrobkoch sa musí táto osoba po ich prepustení do voľného obehu v Európskej únii podľa osobitného predpisu zaviazať, aby na </w:t>
      </w:r>
      <w:proofErr w:type="spellStart"/>
      <w:r w:rsidRPr="00DD7E59">
        <w:rPr>
          <w:bCs/>
          <w:iCs/>
          <w:lang w:bidi="sk-SK"/>
        </w:rPr>
        <w:t>ne</w:t>
      </w:r>
      <w:proofErr w:type="spellEnd"/>
      <w:r w:rsidRPr="00DD7E59">
        <w:rPr>
          <w:bCs/>
          <w:iCs/>
          <w:lang w:bidi="sk-SK"/>
        </w:rPr>
        <w:t xml:space="preserve"> mohla byť udelená dovozná licencia. Ide najmä o materiálno-technické zabezpečenie na uvedenie semien poľnohospodárskeho výrobku ľanu a konopy podľa čl. 1 ods. 2 písm. h) v nadväznosti na časť VIII prílohy I k nariadeniu (EÚ) č. 1308/2013 v platnom znení, ktorý je konopou, určených na iný účel ako na siatie, ktoré sa zaraďujú pod číselný kód podpoložky nomenklatúry tovaru ustanovenej Európskou komisiou </w:t>
      </w:r>
      <w:r w:rsidRPr="00DD7E59">
        <w:rPr>
          <w:rFonts w:hint="eastAsia"/>
          <w:bCs/>
          <w:iCs/>
          <w:lang w:bidi="sk-SK"/>
        </w:rPr>
        <w:t>1207 99 91</w:t>
      </w:r>
      <w:r w:rsidRPr="00DD7E59">
        <w:rPr>
          <w:bCs/>
          <w:iCs/>
          <w:lang w:bidi="sk-SK"/>
        </w:rPr>
        <w:t xml:space="preserve"> (ďalej len „konopné semená určené na iný účel ako na siatie“), do stavu, ktorý ich použitie na siatie vylučuje, teda daná osoba musí mať najmä adekvátnu pražiareň na tieto semienka.</w:t>
      </w:r>
    </w:p>
    <w:p w14:paraId="6DE23760" w14:textId="6786B764" w:rsidR="00DA376D" w:rsidRPr="006D5E5A" w:rsidRDefault="009B48A5" w:rsidP="006D5E5A">
      <w:pPr>
        <w:pStyle w:val="Normlnywebov"/>
        <w:widowControl w:val="0"/>
        <w:spacing w:before="60" w:beforeAutospacing="0" w:after="60" w:afterAutospacing="0"/>
        <w:ind w:firstLine="708"/>
        <w:jc w:val="both"/>
        <w:rPr>
          <w:bCs/>
          <w:iCs/>
          <w:lang w:bidi="sk-SK"/>
        </w:rPr>
      </w:pPr>
      <w:r w:rsidRPr="00106D55">
        <w:t xml:space="preserve">Povinnosť </w:t>
      </w:r>
      <w:proofErr w:type="spellStart"/>
      <w:r w:rsidRPr="00106D55">
        <w:t>prvonákupcov</w:t>
      </w:r>
      <w:proofErr w:type="spellEnd"/>
      <w:r w:rsidRPr="00106D55">
        <w:t xml:space="preserve"> </w:t>
      </w:r>
      <w:r w:rsidR="00A15388">
        <w:t xml:space="preserve">surového mlieka </w:t>
      </w:r>
      <w:r w:rsidR="005C7880">
        <w:t xml:space="preserve">nahlasovať </w:t>
      </w:r>
      <w:r w:rsidR="00A15388" w:rsidRPr="00A15388">
        <w:rPr>
          <w:bCs/>
          <w:iCs/>
          <w:lang w:bidi="sk-SK"/>
        </w:rPr>
        <w:t>príslušnému vnútroštátnemu orgánu členského štátu Európskej únie množstvo surového mlieka, ktoré im bolo každý mesiac dodané, a prie</w:t>
      </w:r>
      <w:r w:rsidR="005C7880">
        <w:rPr>
          <w:bCs/>
          <w:iCs/>
          <w:lang w:bidi="sk-SK"/>
        </w:rPr>
        <w:t xml:space="preserve">mernú cenu, ktorú zaň zaplatili, je ustanovená priamo </w:t>
      </w:r>
      <w:r w:rsidR="00885E71">
        <w:rPr>
          <w:bCs/>
          <w:iCs/>
          <w:lang w:bidi="sk-SK"/>
        </w:rPr>
        <w:t>článkom 151 nariadenia (EÚ) č. 1308/2013 v platnom znení.</w:t>
      </w:r>
      <w:r w:rsidR="00BA1997">
        <w:rPr>
          <w:bCs/>
          <w:iCs/>
          <w:lang w:bidi="sk-SK"/>
        </w:rPr>
        <w:t xml:space="preserve"> Na základe čl. 2 delegovaného </w:t>
      </w:r>
      <w:r w:rsidR="00BA1997" w:rsidRPr="00D37E46">
        <w:rPr>
          <w:bCs/>
          <w:iCs/>
          <w:lang w:bidi="sk-SK"/>
        </w:rPr>
        <w:t xml:space="preserve">nariadenia </w:t>
      </w:r>
      <w:r w:rsidR="00D37E46" w:rsidRPr="00106D55">
        <w:rPr>
          <w:bCs/>
          <w:iCs/>
          <w:lang w:bidi="sk-SK"/>
        </w:rPr>
        <w:t>Komisie (EÚ) 2017/1183 z 20. apríla 2017 o doplnení nariadenia Európskeho parlamentu a Rady (EÚ) č. 1307/2013 a nariadenia Európskeho parlamentu a Rady (EÚ) č. 1308/2013 s ohľadom na poskytovanie informácií a predkladanie dokumentov Komisii</w:t>
      </w:r>
      <w:r w:rsidR="00D37E46">
        <w:rPr>
          <w:bCs/>
          <w:iCs/>
          <w:lang w:bidi="sk-SK"/>
        </w:rPr>
        <w:t xml:space="preserve"> (</w:t>
      </w:r>
      <w:r w:rsidR="00D37E46" w:rsidRPr="00106D55">
        <w:rPr>
          <w:bCs/>
          <w:iCs/>
          <w:lang w:bidi="sk-SK"/>
        </w:rPr>
        <w:t>Ú. v. EÚ L 171, 4.7.2017</w:t>
      </w:r>
      <w:r w:rsidR="00D37E46">
        <w:rPr>
          <w:bCs/>
          <w:iCs/>
          <w:lang w:bidi="sk-SK"/>
        </w:rPr>
        <w:t>)</w:t>
      </w:r>
      <w:r w:rsidR="005C4D1D">
        <w:rPr>
          <w:bCs/>
          <w:iCs/>
          <w:lang w:bidi="sk-SK"/>
        </w:rPr>
        <w:t xml:space="preserve"> je v čl. 6 v nadväznosti na bod 8. prílohy III k vykonávaciemu nariadeniu </w:t>
      </w:r>
      <w:r w:rsidR="00B3785F" w:rsidRPr="00B3785F">
        <w:rPr>
          <w:bCs/>
          <w:iCs/>
          <w:lang w:bidi="sk-SK"/>
        </w:rPr>
        <w:t>(EÚ) 2017/1185</w:t>
      </w:r>
      <w:r w:rsidR="00B3785F">
        <w:rPr>
          <w:bCs/>
          <w:iCs/>
          <w:lang w:bidi="sk-SK"/>
        </w:rPr>
        <w:t xml:space="preserve"> v platnom znení ustanovené, </w:t>
      </w:r>
      <w:r w:rsidR="001F1335">
        <w:rPr>
          <w:bCs/>
          <w:iCs/>
          <w:lang w:bidi="sk-SK"/>
        </w:rPr>
        <w:t>ž</w:t>
      </w:r>
      <w:r w:rsidR="00B3785F">
        <w:rPr>
          <w:bCs/>
          <w:iCs/>
          <w:lang w:bidi="sk-SK"/>
        </w:rPr>
        <w:t>e tieto informácie od</w:t>
      </w:r>
      <w:r w:rsidR="009E267B">
        <w:rPr>
          <w:bCs/>
          <w:iCs/>
          <w:lang w:bidi="sk-SK"/>
        </w:rPr>
        <w:t> </w:t>
      </w:r>
      <w:proofErr w:type="spellStart"/>
      <w:r w:rsidR="00B3785F">
        <w:rPr>
          <w:bCs/>
          <w:iCs/>
          <w:lang w:bidi="sk-SK"/>
        </w:rPr>
        <w:t>prvonákupcov</w:t>
      </w:r>
      <w:proofErr w:type="spellEnd"/>
      <w:r w:rsidR="00B3785F">
        <w:rPr>
          <w:bCs/>
          <w:iCs/>
          <w:lang w:bidi="sk-SK"/>
        </w:rPr>
        <w:t xml:space="preserve"> </w:t>
      </w:r>
      <w:r w:rsidR="0065085B">
        <w:t>surového mlieka sú príslušné</w:t>
      </w:r>
      <w:r w:rsidR="00B3785F">
        <w:t xml:space="preserve"> členské štáty Európskej únie povinné ďalej oznamovať Európskej komisii, </w:t>
      </w:r>
      <w:r w:rsidR="009C5C94">
        <w:t>a</w:t>
      </w:r>
      <w:r w:rsidR="00B3785F">
        <w:t xml:space="preserve"> to pravidelne do 25. dňa každého kalendárneho mesiaca za bezprostredne predchádzajúci kalendárny mesiac. K tomu je v uvedenom právnom akte Európskej </w:t>
      </w:r>
      <w:r w:rsidR="002C770A">
        <w:t>k</w:t>
      </w:r>
      <w:r w:rsidR="00B3785F">
        <w:t xml:space="preserve">omisie ustanovené, že </w:t>
      </w:r>
      <w:r w:rsidR="001F1335">
        <w:t>príslušné členské štáty Európskej únie majú povinnosť zabezpečiť</w:t>
      </w:r>
      <w:r w:rsidR="00292EEF">
        <w:t>,</w:t>
      </w:r>
      <w:r w:rsidR="001F1335">
        <w:t xml:space="preserve"> </w:t>
      </w:r>
      <w:r w:rsidR="00292EEF" w:rsidRPr="00292EEF">
        <w:t xml:space="preserve">aby všetci </w:t>
      </w:r>
      <w:proofErr w:type="spellStart"/>
      <w:r w:rsidR="00292EEF" w:rsidRPr="00292EEF">
        <w:t>prvonákupcovia</w:t>
      </w:r>
      <w:proofErr w:type="spellEnd"/>
      <w:r w:rsidR="00292EEF" w:rsidRPr="00292EEF">
        <w:t xml:space="preserve"> surového mlieka</w:t>
      </w:r>
      <w:r w:rsidR="009F73DF">
        <w:t>,</w:t>
      </w:r>
      <w:r w:rsidR="00292EEF" w:rsidRPr="00292EEF">
        <w:t xml:space="preserve"> </w:t>
      </w:r>
      <w:r w:rsidR="009F73DF">
        <w:t>ktorí sú usadení na </w:t>
      </w:r>
      <w:r w:rsidR="00292EEF" w:rsidRPr="00292EEF">
        <w:t>ich území</w:t>
      </w:r>
      <w:r w:rsidR="009F73DF">
        <w:t>,</w:t>
      </w:r>
      <w:r w:rsidR="00292EEF" w:rsidRPr="00292EEF">
        <w:t xml:space="preserve"> nahlasovali </w:t>
      </w:r>
      <w:r w:rsidR="009F73DF">
        <w:t xml:space="preserve">ich </w:t>
      </w:r>
      <w:r w:rsidR="00292EEF" w:rsidRPr="00292EEF">
        <w:t xml:space="preserve">príslušnému vnútroštátnemu orgánu množstvá surového kravského mlieka, ktoré im boli každý mesiac dodané, </w:t>
      </w:r>
      <w:r w:rsidR="009F73DF">
        <w:t xml:space="preserve">a aby mu ich nahlasovali </w:t>
      </w:r>
      <w:r w:rsidR="00292EEF" w:rsidRPr="00292EEF">
        <w:t xml:space="preserve">včas a primeraným spôsobom tak, aby </w:t>
      </w:r>
      <w:r w:rsidR="009F73DF">
        <w:t xml:space="preserve">tieto členské štáty Európskej únie boli spôsobilé svoju vyššie uvedenú informačnú povinnosť voči Európskej komisii splniť. </w:t>
      </w:r>
      <w:r w:rsidR="0096699F">
        <w:t>P</w:t>
      </w:r>
      <w:r w:rsidR="009F73DF">
        <w:t xml:space="preserve">ráve na tento účel sa ustanovuje splnomocnenie ministerstva pôdohospodárstva na vydávanie všeobecne záväzných právnych predpisov Slovenskej republiky, ktorými </w:t>
      </w:r>
      <w:r w:rsidR="009E267B">
        <w:t xml:space="preserve">sa ustanoví štruktúra, forma a čas hlásení týchto údajov zo strany </w:t>
      </w:r>
      <w:proofErr w:type="spellStart"/>
      <w:r w:rsidR="009E267B" w:rsidRPr="009E267B">
        <w:t>prvonákupcov</w:t>
      </w:r>
      <w:proofErr w:type="spellEnd"/>
      <w:r w:rsidR="009E267B" w:rsidRPr="009E267B">
        <w:t xml:space="preserve"> surového mlieka</w:t>
      </w:r>
      <w:r w:rsidR="009E267B">
        <w:t xml:space="preserve">, ktorí majú túto </w:t>
      </w:r>
      <w:proofErr w:type="spellStart"/>
      <w:r w:rsidR="009E267B">
        <w:t>nahlasovaciu</w:t>
      </w:r>
      <w:proofErr w:type="spellEnd"/>
      <w:r w:rsidR="009E267B">
        <w:t xml:space="preserve"> povinnosť ustanovenú voči platobnej agentúre.</w:t>
      </w:r>
      <w:r w:rsidR="001161FE">
        <w:t xml:space="preserve"> </w:t>
      </w:r>
    </w:p>
    <w:p w14:paraId="4E0F8ADA" w14:textId="545F7A43" w:rsidR="00957023" w:rsidRPr="00106D55" w:rsidRDefault="001161FE" w:rsidP="006D5E5A">
      <w:pPr>
        <w:pStyle w:val="Normlnywebov"/>
        <w:widowControl w:val="0"/>
        <w:spacing w:before="60" w:beforeAutospacing="0" w:after="60" w:afterAutospacing="0"/>
        <w:ind w:firstLine="708"/>
        <w:jc w:val="both"/>
      </w:pPr>
      <w:r>
        <w:t xml:space="preserve">Zároveň sa ustanovuje </w:t>
      </w:r>
      <w:r w:rsidRPr="001161FE">
        <w:t>splnomocnenie ministerstva pôdohospodárstva na vydávanie všeobecne záväzných právnych predpisov, ktorými</w:t>
      </w:r>
      <w:r>
        <w:t xml:space="preserve"> sa ustanovia ďalšie údaje súvisiace s údajmi nahlasovanými </w:t>
      </w:r>
      <w:proofErr w:type="spellStart"/>
      <w:r>
        <w:t>prvonákupcami</w:t>
      </w:r>
      <w:proofErr w:type="spellEnd"/>
      <w:r>
        <w:t xml:space="preserve"> surového mlieka podľa čl. </w:t>
      </w:r>
      <w:r w:rsidRPr="001161FE">
        <w:rPr>
          <w:bCs/>
          <w:iCs/>
          <w:lang w:bidi="sk-SK"/>
        </w:rPr>
        <w:t>151 nariadenia (EÚ) č. 1308/2013 v platnom znení</w:t>
      </w:r>
      <w:r w:rsidR="00911ECC">
        <w:rPr>
          <w:bCs/>
          <w:iCs/>
          <w:lang w:bidi="sk-SK"/>
        </w:rPr>
        <w:t xml:space="preserve">, </w:t>
      </w:r>
      <w:r w:rsidR="00E90145">
        <w:rPr>
          <w:bCs/>
          <w:iCs/>
          <w:lang w:bidi="sk-SK"/>
        </w:rPr>
        <w:t xml:space="preserve">ktoré sú podľa navrhovaného zákona </w:t>
      </w:r>
      <w:proofErr w:type="spellStart"/>
      <w:r w:rsidR="00E90145" w:rsidRPr="00E90145">
        <w:rPr>
          <w:bCs/>
          <w:iCs/>
          <w:lang w:bidi="sk-SK"/>
        </w:rPr>
        <w:t>prvonákupc</w:t>
      </w:r>
      <w:r w:rsidR="00E90145">
        <w:rPr>
          <w:bCs/>
          <w:iCs/>
          <w:lang w:bidi="sk-SK"/>
        </w:rPr>
        <w:t>ovia</w:t>
      </w:r>
      <w:proofErr w:type="spellEnd"/>
      <w:r w:rsidR="00E90145" w:rsidRPr="00E90145">
        <w:rPr>
          <w:bCs/>
          <w:iCs/>
          <w:lang w:bidi="sk-SK"/>
        </w:rPr>
        <w:t xml:space="preserve"> surového mlieka</w:t>
      </w:r>
      <w:r w:rsidR="00E90145">
        <w:rPr>
          <w:bCs/>
          <w:iCs/>
          <w:lang w:bidi="sk-SK"/>
        </w:rPr>
        <w:t xml:space="preserve"> v Slovenskej republike povinní nahlasovať spolu s údajmi </w:t>
      </w:r>
      <w:r w:rsidR="00E90145" w:rsidRPr="00E90145">
        <w:rPr>
          <w:bCs/>
          <w:iCs/>
          <w:lang w:bidi="sk-SK"/>
        </w:rPr>
        <w:t>podľa čl. 151 nariadenia (EÚ) č. 1308/2013 v platnom znení</w:t>
      </w:r>
      <w:r w:rsidR="002D7BA2">
        <w:rPr>
          <w:bCs/>
          <w:iCs/>
          <w:lang w:bidi="sk-SK"/>
        </w:rPr>
        <w:t xml:space="preserve">, a to najmä údaje o obsahu tuku a bielkovín v týmto </w:t>
      </w:r>
      <w:proofErr w:type="spellStart"/>
      <w:r w:rsidR="002D7BA2">
        <w:rPr>
          <w:bCs/>
          <w:iCs/>
          <w:lang w:bidi="sk-SK"/>
        </w:rPr>
        <w:t>prvonákupcom</w:t>
      </w:r>
      <w:proofErr w:type="spellEnd"/>
      <w:r w:rsidR="002D7BA2">
        <w:rPr>
          <w:bCs/>
          <w:iCs/>
          <w:lang w:bidi="sk-SK"/>
        </w:rPr>
        <w:t xml:space="preserve"> </w:t>
      </w:r>
      <w:r w:rsidR="001C0A8A">
        <w:rPr>
          <w:bCs/>
          <w:iCs/>
          <w:lang w:bidi="sk-SK"/>
        </w:rPr>
        <w:t xml:space="preserve">dodanom surovom kravskom mlieku, </w:t>
      </w:r>
      <w:r w:rsidR="001C0A8A" w:rsidRPr="001C0A8A">
        <w:rPr>
          <w:bCs/>
          <w:iCs/>
          <w:lang w:bidi="sk-SK"/>
        </w:rPr>
        <w:t>ktoré je Slovenská republika povinná poskytovať Európskej komisii podľa </w:t>
      </w:r>
      <w:r w:rsidR="001C0A8A" w:rsidRPr="00106D55">
        <w:rPr>
          <w:bCs/>
          <w:iCs/>
          <w:lang w:bidi="sk-SK"/>
        </w:rPr>
        <w:t xml:space="preserve">čl. 2 delegovaného nariadenia (EÚ) 2017/1183 v spojení s čl. 6 v nadväznosti na bod 8. </w:t>
      </w:r>
      <w:r w:rsidR="00A07845">
        <w:rPr>
          <w:bCs/>
          <w:iCs/>
          <w:lang w:bidi="sk-SK"/>
        </w:rPr>
        <w:t xml:space="preserve">tretiu odrážku </w:t>
      </w:r>
      <w:r w:rsidR="001C0A8A" w:rsidRPr="00106D55">
        <w:rPr>
          <w:bCs/>
          <w:iCs/>
          <w:lang w:bidi="sk-SK"/>
        </w:rPr>
        <w:t>prílohy III k vykonávaciemu nariadeniu (EÚ) 2017/1185</w:t>
      </w:r>
      <w:r w:rsidR="001C0A8A" w:rsidRPr="001C0A8A">
        <w:rPr>
          <w:bCs/>
          <w:iCs/>
          <w:lang w:bidi="sk-SK"/>
        </w:rPr>
        <w:t>.</w:t>
      </w:r>
      <w:r w:rsidR="00CE0A38">
        <w:rPr>
          <w:bCs/>
          <w:iCs/>
          <w:lang w:bidi="sk-SK"/>
        </w:rPr>
        <w:t xml:space="preserve"> Pokiaľ ide o údaje majúce povahu osobných údajov, na základe vyhlášky budú tieto vyžadované v minimálnom rozsahu, a to obchodné meno, identifikačné číslo alebo iný obdobný identifikátor a štát, v ktorom bolo mlieko vyprodukované; meno ani priezvisko fyzických osôb nepodnikateľov sa vyžadovať nebude. </w:t>
      </w:r>
    </w:p>
    <w:p w14:paraId="79BEB35E" w14:textId="4999E19E" w:rsidR="00690F81" w:rsidRPr="00DD7E59" w:rsidRDefault="00690F81" w:rsidP="006D5E5A">
      <w:pPr>
        <w:spacing w:before="60" w:after="60" w:line="240" w:lineRule="auto"/>
        <w:jc w:val="both"/>
        <w:rPr>
          <w:b/>
        </w:rPr>
      </w:pPr>
      <w:r w:rsidRPr="00DD7E59">
        <w:rPr>
          <w:b/>
        </w:rPr>
        <w:t>K bodu 2</w:t>
      </w:r>
      <w:r w:rsidR="000B07E7">
        <w:rPr>
          <w:b/>
        </w:rPr>
        <w:t>8</w:t>
      </w:r>
    </w:p>
    <w:p w14:paraId="25524D1C" w14:textId="514259EF" w:rsidR="00690F81" w:rsidRPr="00DD7E59" w:rsidRDefault="00690F81" w:rsidP="006D5E5A">
      <w:pPr>
        <w:spacing w:before="60" w:after="60" w:line="240" w:lineRule="auto"/>
        <w:ind w:firstLine="708"/>
        <w:jc w:val="both"/>
        <w:rPr>
          <w:bCs/>
          <w:iCs/>
          <w:szCs w:val="24"/>
          <w:lang w:bidi="sk-SK"/>
        </w:rPr>
      </w:pPr>
      <w:r w:rsidRPr="00DD7E59">
        <w:rPr>
          <w:bCs/>
          <w:iCs/>
          <w:szCs w:val="24"/>
          <w:lang w:bidi="sk-SK"/>
        </w:rPr>
        <w:t xml:space="preserve">Ustanovuje sa, že na podanie vo veci podpory, poskytovanej v rámci spoločnej organizácie </w:t>
      </w:r>
      <w:r w:rsidRPr="00DD7E59">
        <w:rPr>
          <w:bCs/>
          <w:iCs/>
          <w:szCs w:val="24"/>
          <w:lang w:bidi="sk-SK"/>
        </w:rPr>
        <w:lastRenderedPageBreak/>
        <w:t>poľnohospodárskych trhov, alebo poskytovanej na sektorové intervencie, sa nevzťahuje § 19 prvá a druhá veta správneho poriadku v znení neskorších predpisov. Tým sa rušia všetky všeobecne ustanovené spôsoby, ktorými tieto podania možno urobiť. Namiesto toho sa ustanovuje, že toto podanie možno urobiť len spôsobom ustanoveným všeobecne záväzným právnym predpisom vydaným na základe splnomocnenia ustanoveného v zákone č. 280/2017 Z. z. v znení navrhovaného zákona, čiže spôsoby tohto podania budú ustanovené až príslušným vykonávacím predpisom zvlášť pre rôzne typy týchto konaní. Pre niektoré z nich by sa napríklad v tomto vykonávacom predpise ustanovila iba možnosť urobiť takéto podanie elektronicky s autorizáciou za podmienok podľa § 23 ods. 1 zákona o e-</w:t>
      </w:r>
      <w:proofErr w:type="spellStart"/>
      <w:r w:rsidRPr="00DD7E59">
        <w:rPr>
          <w:bCs/>
          <w:iCs/>
          <w:szCs w:val="24"/>
          <w:lang w:bidi="sk-SK"/>
        </w:rPr>
        <w:t>Governmente</w:t>
      </w:r>
      <w:proofErr w:type="spellEnd"/>
      <w:r w:rsidRPr="00DD7E59">
        <w:rPr>
          <w:bCs/>
          <w:iCs/>
          <w:szCs w:val="24"/>
          <w:lang w:bidi="sk-SK"/>
        </w:rPr>
        <w:t xml:space="preserve"> v znení neskorších predpisov, alebo elektronicky prostredníctvom prístupového miesta aj bez takejto autorizácie, kedy by podmienkou pre prístup účastníka konania k tomuto spôsobu urobenia tohto podania bola jeho úspešná autentifikácia podľa § 3 písm. p) zákona o e-</w:t>
      </w:r>
      <w:proofErr w:type="spellStart"/>
      <w:r w:rsidRPr="00DD7E59">
        <w:rPr>
          <w:bCs/>
          <w:iCs/>
          <w:szCs w:val="24"/>
          <w:lang w:bidi="sk-SK"/>
        </w:rPr>
        <w:t>Governmente</w:t>
      </w:r>
      <w:proofErr w:type="spellEnd"/>
      <w:r w:rsidRPr="00DD7E59">
        <w:rPr>
          <w:bCs/>
          <w:iCs/>
          <w:szCs w:val="24"/>
          <w:lang w:bidi="sk-SK"/>
        </w:rPr>
        <w:t xml:space="preserve"> v znení zákona č. 273/2015 Z. z. </w:t>
      </w:r>
      <w:r w:rsidR="00742C5D">
        <w:rPr>
          <w:bCs/>
          <w:iCs/>
          <w:szCs w:val="24"/>
          <w:lang w:bidi="sk-SK"/>
        </w:rPr>
        <w:t xml:space="preserve">(ďalej len „autentifikácia“). </w:t>
      </w:r>
      <w:r w:rsidRPr="00DD7E59">
        <w:rPr>
          <w:bCs/>
          <w:iCs/>
          <w:szCs w:val="24"/>
          <w:lang w:bidi="sk-SK"/>
        </w:rPr>
        <w:t>Počíta sa aj s tým, že možný spôsob urobenia tohto podania ustanovuje iný osobitný predpis, najmä príslušný právny akt Európskej únie.</w:t>
      </w:r>
    </w:p>
    <w:p w14:paraId="764851C4" w14:textId="79169304" w:rsidR="00690F81" w:rsidRPr="00DD7E59" w:rsidRDefault="00690F81" w:rsidP="006D5E5A">
      <w:pPr>
        <w:spacing w:before="60" w:after="60" w:line="240" w:lineRule="auto"/>
        <w:ind w:firstLine="708"/>
        <w:jc w:val="both"/>
        <w:rPr>
          <w:bCs/>
          <w:iCs/>
          <w:szCs w:val="24"/>
          <w:lang w:bidi="sk-SK"/>
        </w:rPr>
      </w:pPr>
      <w:r w:rsidRPr="00DD7E59">
        <w:rPr>
          <w:bCs/>
          <w:iCs/>
          <w:szCs w:val="24"/>
          <w:lang w:bidi="sk-SK"/>
        </w:rPr>
        <w:t xml:space="preserve">Ustanovuje sa procesnoprávny dôsledok pozastavenia prijímania ďalších žiadostí tej istej osoby o udelenie licencie v rámci colnej kvóty zo strany platobnej agentúry, ako aj procesnoprávny dôsledok vylúčenia hospodárskeho subjektu zo systému predkladania žiadostí o licencie, na ktorých udeľovanie je príslušná. V týchto prípadoch sa na žiadosti </w:t>
      </w:r>
      <w:r w:rsidR="00C14C3A">
        <w:rPr>
          <w:bCs/>
          <w:iCs/>
          <w:szCs w:val="24"/>
          <w:lang w:bidi="sk-SK"/>
        </w:rPr>
        <w:t>o </w:t>
      </w:r>
      <w:r w:rsidRPr="00DD7E59">
        <w:rPr>
          <w:bCs/>
          <w:iCs/>
          <w:szCs w:val="24"/>
          <w:lang w:bidi="sk-SK"/>
        </w:rPr>
        <w:t>licencie v rámci colnej kvóty od týchto osôb už neprihliada, dokým toto pozastavenie alebo vylúčenie trvá. V dôsledku toho sa na tieto žiadosti ani len nezačne príslušné konanie.</w:t>
      </w:r>
    </w:p>
    <w:p w14:paraId="4F75C5F6" w14:textId="6CDD79B4" w:rsidR="00690F81" w:rsidRPr="00DD7E59" w:rsidRDefault="00690F81" w:rsidP="006D5E5A">
      <w:pPr>
        <w:spacing w:before="60" w:after="60" w:line="240" w:lineRule="auto"/>
        <w:ind w:firstLine="708"/>
        <w:jc w:val="both"/>
        <w:rPr>
          <w:bCs/>
          <w:iCs/>
          <w:szCs w:val="24"/>
          <w:lang w:bidi="sk-SK"/>
        </w:rPr>
      </w:pPr>
      <w:r w:rsidRPr="00DD7E59">
        <w:rPr>
          <w:bCs/>
          <w:iCs/>
          <w:szCs w:val="24"/>
          <w:lang w:bidi="sk-SK"/>
        </w:rPr>
        <w:t xml:space="preserve">Zužuje sa okruh možných účastníkov konania o schválení poskytnutia podpory, poskytovanej v rámci spoločnej organizácie poľnohospodárskych trhov, alebo poskytovanej na sektorové intervencie, konania o poskytnutí tejto podpory alebo jej preddavku alebo konania správneho orgánu vo veci licencie alebo vo veci registrácie hospodárskeho subjektu v elektronickom systéme </w:t>
      </w:r>
      <w:r w:rsidRPr="00DD7E59">
        <w:rPr>
          <w:rFonts w:hint="eastAsia"/>
          <w:bCs/>
          <w:iCs/>
          <w:szCs w:val="24"/>
          <w:lang w:bidi="sk-SK"/>
        </w:rPr>
        <w:t>registrácie a identifikácie hospodárskych subjektov žiadajúcich o</w:t>
      </w:r>
      <w:r w:rsidRPr="00DD7E59">
        <w:rPr>
          <w:bCs/>
          <w:iCs/>
          <w:szCs w:val="24"/>
          <w:lang w:bidi="sk-SK"/>
        </w:rPr>
        <w:t> </w:t>
      </w:r>
      <w:r w:rsidRPr="00DD7E59">
        <w:rPr>
          <w:rFonts w:hint="eastAsia"/>
          <w:bCs/>
          <w:iCs/>
          <w:szCs w:val="24"/>
          <w:lang w:bidi="sk-SK"/>
        </w:rPr>
        <w:t>licenciu</w:t>
      </w:r>
      <w:r w:rsidRPr="00DD7E59">
        <w:rPr>
          <w:bCs/>
          <w:iCs/>
          <w:szCs w:val="24"/>
          <w:lang w:bidi="sk-SK"/>
        </w:rPr>
        <w:t>, a to tak, že účastníkom tohto konania je len osoba, o schválení poskytnutia tejto podpory ktorej sa v ňom rozhoduje, osoba, o poskytnutí tejto podpory alebo preddavku ktorej sa rozhoduje alebo osoba, o ktorej právach, právom chránených záujmoch alebo povinnostiach sa v ňom koná, čím sa z tohto konania vylučujú ďalšie možné typy účastníkov podľa § 14 ods. 1 správneho poriadku, a to konkrétne osoby, ktorých práva, právom chránené záujmy alebo povinnosti môžu byť rozhodnutím vydaným v tomto konaní priamo dotknuté, ako aj osoby, ktoré len tvrdia, že vo svojich právach, právom chránených záujmoch alebo povinnostiach môžu byť týmto rozhodnutím priamo dotknuté, a ktoré by sa inak za účastníkov daného konania považovali, dokým by sa nepreukázal opak. V tomto konaní s teda nebude skúmať prípadné účastníctvo iných osôb než tých, o ktorých zábezpeke sa v ňom koná.</w:t>
      </w:r>
    </w:p>
    <w:p w14:paraId="1786F216" w14:textId="5682D557" w:rsidR="00690F81" w:rsidRPr="00DD7E59" w:rsidRDefault="00690F81" w:rsidP="006D5E5A">
      <w:pPr>
        <w:spacing w:before="60" w:after="60" w:line="240" w:lineRule="auto"/>
        <w:ind w:firstLine="708"/>
        <w:jc w:val="both"/>
        <w:rPr>
          <w:bCs/>
          <w:iCs/>
          <w:szCs w:val="24"/>
          <w:lang w:bidi="sk-SK"/>
        </w:rPr>
      </w:pPr>
      <w:r w:rsidRPr="00DD7E59">
        <w:rPr>
          <w:bCs/>
          <w:iCs/>
          <w:szCs w:val="24"/>
          <w:lang w:bidi="sk-SK"/>
        </w:rPr>
        <w:t>Ďalej nasledujú odchýlky od § 3 ods. 2 a 6, § 18 ods. 3, § 23 a § 33 ods. 2 správneho poriadku v znení neskorších predpisov v konaní</w:t>
      </w:r>
      <w:r w:rsidRPr="00DD7E59">
        <w:rPr>
          <w:szCs w:val="24"/>
        </w:rPr>
        <w:t xml:space="preserve"> </w:t>
      </w:r>
      <w:r w:rsidRPr="00DD7E59">
        <w:rPr>
          <w:bCs/>
          <w:iCs/>
          <w:szCs w:val="24"/>
          <w:lang w:bidi="sk-SK"/>
        </w:rPr>
        <w:t xml:space="preserve">správneho orgánu vo veci licencie alebo vo veci registrácie hospodárskeho subjektu v elektronickom systéme </w:t>
      </w:r>
      <w:r w:rsidRPr="00DD7E59">
        <w:rPr>
          <w:rFonts w:hint="eastAsia"/>
          <w:bCs/>
          <w:iCs/>
          <w:szCs w:val="24"/>
          <w:lang w:bidi="sk-SK"/>
        </w:rPr>
        <w:t>registrácie a identifikácie hospodárskych subjektov žiadajúcich o</w:t>
      </w:r>
      <w:r w:rsidRPr="00DD7E59">
        <w:rPr>
          <w:bCs/>
          <w:iCs/>
          <w:szCs w:val="24"/>
          <w:lang w:bidi="sk-SK"/>
        </w:rPr>
        <w:t> </w:t>
      </w:r>
      <w:r w:rsidRPr="00DD7E59">
        <w:rPr>
          <w:rFonts w:hint="eastAsia"/>
          <w:bCs/>
          <w:iCs/>
          <w:szCs w:val="24"/>
          <w:lang w:bidi="sk-SK"/>
        </w:rPr>
        <w:t>licenciu</w:t>
      </w:r>
      <w:r w:rsidRPr="00DD7E59">
        <w:rPr>
          <w:bCs/>
          <w:iCs/>
          <w:szCs w:val="24"/>
          <w:lang w:bidi="sk-SK"/>
        </w:rPr>
        <w:t xml:space="preserve">. Tieto odchýlny v praxi znamenajú, že o začatí tohto konania nie je potrebné upovedomiť jeho účastníkov, že účastníci tohto konania nemajú právo nazerať do spisov z tohto konania podľa správneho poriadku v znení neskorších predpisov, a že účastníci tohto konania sa nemajú právo pred vydaním rozhodnutia v tomto konaní vyjadriť k jeho podkladu alebo k spôsobu jeho zistenia, ani navrhnúť jeho doplnenie. To má za následok, že prvým úkonom správneho orgánu v tomto konaní bude obvykle vydanie rozhodnutia vo veci samej, ak jeho vydanie nie je podľa § 47 ods. 7 správneho poriadku v znení zákona č. 527/2003 Z. z. nahradené vydaním osobitného dokladu. Namiesto písomného vyhotovenia </w:t>
      </w:r>
      <w:r w:rsidRPr="00DD7E59">
        <w:rPr>
          <w:bCs/>
          <w:iCs/>
          <w:szCs w:val="24"/>
          <w:lang w:bidi="sk-SK"/>
        </w:rPr>
        <w:lastRenderedPageBreak/>
        <w:t>rozhodnutia o udelení licencie alebo náhradnej licencie alebo o vydaní náhradného výpisu z licencie, ktorým sa účastníkovi konania, v ktorom bolo toto rozhodnutie vydané, v plnom rozsahu vyhovuje, sa napríklad podľa navrhovaného zákona tomuto účastníkovi konania vydá len táto licencia, náhradná licencia alebo náhradný výpis z licencie, s tým že samotné rozhodnutie o ich vydaní sa len vyznačí v spise podľa § 47 ods. 7 správneho poriadku v znení zákona č. 527/2003 Z. z. V prípade žiadosti o licenciu, náhradnú licenciu alebo náhradný výpis z licencie, a spĺňania príslušných podmienok na jej udelenie alebo vydanie, ju platobná agentúra rovno udelí alebo vydá, bez ďalších administratívnych úkonov. Na tento účel sa ustanovuje aj to, že odvolanie proti rozhodnutiu o udelení licencie nemá odkladný účinok, a že odkladný účinok nemá ani odvolanie proti akémukoľvek rozhodnutiu vo veci licencie, ktorým sa účastníkom konania, v ktorom bolo toto rozhodnutie vydané, v plnom rozsahu vyhovuje.</w:t>
      </w:r>
    </w:p>
    <w:p w14:paraId="7A7CEEB3" w14:textId="43DC398C" w:rsidR="00690F81" w:rsidRPr="00DD7E59" w:rsidRDefault="00690F81" w:rsidP="006D5E5A">
      <w:pPr>
        <w:spacing w:before="60" w:after="60" w:line="240" w:lineRule="auto"/>
        <w:ind w:firstLine="708"/>
        <w:jc w:val="both"/>
        <w:rPr>
          <w:bCs/>
          <w:iCs/>
          <w:szCs w:val="24"/>
          <w:lang w:bidi="sk-SK"/>
        </w:rPr>
      </w:pPr>
      <w:r w:rsidRPr="00DD7E59">
        <w:rPr>
          <w:bCs/>
          <w:iCs/>
          <w:szCs w:val="24"/>
          <w:lang w:bidi="sk-SK"/>
        </w:rPr>
        <w:t xml:space="preserve">Na konanie vo veci podpory poskytovanej v rámci spoločnej organizácie poľnohospodárskych trhov alebo jej preddavku, alebo vo veci podpory poskytovanej na sektorové intervencie alebo jej preddavku, sa vylučuje pôsobnosť § 49 správneho poriadku v znení zákona č. 527/2003 Z. z. Ak totiž osobitné predpisy ustanovujú lehotu na poskytnutie tejto podpory alebo jej preddavku, rozhodnutie správneho orgánu o poskytnutí tejto podpory alebo preddavku musí byť automaticky vydané v primeranej lehote tak, aby bola dodržaná táto lehota na poskytnutie tejto podpory alebo preddavku. Napríklad článok 5 ods. 2 vykonávacieho nariadenia (EÚ) 2017/39 v platnom znení ustanovuje, že pomoc z finančných prostriedkov Európskej únie v rámci spoločnej organizácie poľnohospodárskych trhov na vykonávanie školského programu sa musí vyplatiť do troch mesiacov od dátumu predloženia žiadosti o jej vyplatenie, ak sa vo vzťahu k tejto žiadosti nezačalo administratívne vyšetrovanie. V takom prípade teda nemá význam, aby sa na rozhodnutie platobnej agentúry o poskytnutí tejto pomoci vzťahovala všeobecná lehota na rozhodnutie správneho orgánu. V druhom prípade, v ktorom osobitné predpisy lehotu na poskytnutie podpory poskytovanej v rámci spoločnej organizácie poľnohospodárskych trhov alebo jej preddavku, alebo lehotu na poskytnutie podpory poskytovanej na sektorové intervencie, neustanovujú, navrhovaný zákon lehotu na rozhodnutie správneho orgánu v konaní vo veci tejto podpory alebo preddavku ustanovuje na 12 mesiacov. Táto lehota bola prevzatá z čl. 25 vykonávacieho nariadenia Komisie (EÚ) 2016/1150 z 15. apríla 2016, ktorým sa stanovujú pravidlá uplatňovania nariadenia Európskeho parlamentu a Rady (EÚ) č. 1308/2013 pokiaľ ide o vnútroštátne podporné programy v sektore vinohradníctva a vinárstva (Ú. v. ES L 190 15.7.2016), ktorý ustanovuje lehotu na poskytnutie podporovania z finančných prostriedkov Európskej únie v rámci spoločnej organizácie poľnohospodárskych trhov na financovanie osobitných podporných opatrení na pomoc sektoru vinohradníctva a vinárstva podľa časti II hlavy I kapitoly II oddielu 4 pododdielu 2 nariadenia (EÚ) č. 1308/2013, nakoľko intervencie v sektore vinohradníctva a vinárstva majú obdobnú právnu úpravu, akú mali aj tieto podporné opatrenia na pomoc sektoru vinohradníctva a vinárstva. Zároveň je to vhodná maximálna lehota na rozhodnutie správneho orgánu o poskytnutí podporovania </w:t>
      </w:r>
      <w:r w:rsidR="00981CF1">
        <w:t>spoločnej poľnohospodárskej politiky</w:t>
      </w:r>
      <w:r w:rsidR="00981CF1" w:rsidRPr="00DD7E59" w:rsidDel="00981CF1">
        <w:rPr>
          <w:bCs/>
          <w:iCs/>
          <w:szCs w:val="24"/>
          <w:lang w:bidi="sk-SK"/>
        </w:rPr>
        <w:t xml:space="preserve"> </w:t>
      </w:r>
      <w:r w:rsidRPr="00DD7E59">
        <w:rPr>
          <w:bCs/>
          <w:iCs/>
          <w:szCs w:val="24"/>
          <w:lang w:bidi="sk-SK"/>
        </w:rPr>
        <w:t xml:space="preserve">aj na ostatné sektorové intervencie, hlavne tie, ktoré sa vykonávajú počas určitého kalendárneho roka, a na ktoré sa podporovanie </w:t>
      </w:r>
      <w:r w:rsidR="00981CF1">
        <w:t>spoločnej poľnohospodárskej politiky</w:t>
      </w:r>
      <w:r w:rsidR="00981CF1" w:rsidRPr="00DD7E59" w:rsidDel="00981CF1">
        <w:rPr>
          <w:bCs/>
          <w:iCs/>
          <w:szCs w:val="24"/>
          <w:lang w:bidi="sk-SK"/>
        </w:rPr>
        <w:t xml:space="preserve"> </w:t>
      </w:r>
      <w:r w:rsidRPr="00DD7E59">
        <w:rPr>
          <w:bCs/>
          <w:iCs/>
          <w:szCs w:val="24"/>
          <w:lang w:bidi="sk-SK"/>
        </w:rPr>
        <w:t>poskytuje počas bezprostredne nasledujúceho kalendárneho roka, resp. počas poľnohospodárskeho finančného roka podľa čl. 35 nariadenia (EÚ) 2021/2116 začatého počas kalendárneho roka vykonávania týchto sektorových intervencií. Pre odôvodnené prípady sa zároveň ustanovuje mechanizmus predlžovania tejto lehoty na rozhodnutie zo strany príslušného odvolacieho orgánu.</w:t>
      </w:r>
    </w:p>
    <w:p w14:paraId="4D377BC7" w14:textId="02A89334" w:rsidR="00F20B21" w:rsidRDefault="00690F81" w:rsidP="006D5E5A">
      <w:pPr>
        <w:spacing w:before="60" w:after="60" w:line="240" w:lineRule="auto"/>
        <w:ind w:firstLine="708"/>
        <w:jc w:val="both"/>
        <w:rPr>
          <w:bCs/>
          <w:iCs/>
          <w:szCs w:val="24"/>
          <w:lang w:bidi="sk-SK"/>
        </w:rPr>
      </w:pPr>
      <w:r w:rsidRPr="00DD7E59">
        <w:rPr>
          <w:bCs/>
          <w:iCs/>
          <w:szCs w:val="24"/>
          <w:lang w:bidi="sk-SK"/>
        </w:rPr>
        <w:t xml:space="preserve">Podľa článku 8 ods. 1 vykonávacieho </w:t>
      </w:r>
      <w:r w:rsidR="00C83A6B" w:rsidRPr="00C83A6B">
        <w:rPr>
          <w:bCs/>
          <w:iCs/>
          <w:szCs w:val="24"/>
          <w:lang w:bidi="sk-SK"/>
        </w:rPr>
        <w:t xml:space="preserve">nariadenia </w:t>
      </w:r>
      <w:r w:rsidR="00C83A6B" w:rsidRPr="00106D55">
        <w:rPr>
          <w:bCs/>
          <w:iCs/>
          <w:szCs w:val="24"/>
          <w:lang w:bidi="sk-SK"/>
        </w:rPr>
        <w:t xml:space="preserve">Komisie (EÚ) 2020/761 zo 17. decembra 2019, ktorým sa stanovujú pravidlá uplatňovania nariadení Európskeho </w:t>
      </w:r>
      <w:r w:rsidR="00C83A6B" w:rsidRPr="00106D55">
        <w:rPr>
          <w:bCs/>
          <w:iCs/>
          <w:szCs w:val="24"/>
          <w:lang w:bidi="sk-SK"/>
        </w:rPr>
        <w:lastRenderedPageBreak/>
        <w:t>parlamentu a Rady (EÚ) č. 1306/2013, (EÚ) č. 1308/2013 a (EÚ) č. 510/2014, pokiaľ ide o systém správy colných kvót na základe licencií</w:t>
      </w:r>
      <w:r w:rsidR="00C83A6B" w:rsidRPr="00C83A6B" w:rsidDel="00C83A6B">
        <w:rPr>
          <w:bCs/>
          <w:iCs/>
          <w:szCs w:val="24"/>
          <w:lang w:bidi="sk-SK"/>
        </w:rPr>
        <w:t xml:space="preserve"> </w:t>
      </w:r>
      <w:r w:rsidR="00C83A6B">
        <w:rPr>
          <w:bCs/>
          <w:iCs/>
          <w:szCs w:val="24"/>
          <w:lang w:bidi="sk-SK"/>
        </w:rPr>
        <w:t>(Ú.</w:t>
      </w:r>
      <w:r w:rsidR="00C83A6B">
        <w:t> </w:t>
      </w:r>
      <w:r w:rsidR="00C83A6B">
        <w:rPr>
          <w:bCs/>
          <w:iCs/>
          <w:szCs w:val="24"/>
          <w:lang w:bidi="sk-SK"/>
        </w:rPr>
        <w:t>v. ES L 185 12.6.2020</w:t>
      </w:r>
      <w:r w:rsidR="00C83A6B" w:rsidRPr="00C83A6B">
        <w:rPr>
          <w:bCs/>
          <w:iCs/>
          <w:szCs w:val="24"/>
          <w:lang w:bidi="sk-SK"/>
        </w:rPr>
        <w:t>)</w:t>
      </w:r>
      <w:r w:rsidR="00C83A6B" w:rsidRPr="00C83A6B" w:rsidDel="00C83A6B">
        <w:rPr>
          <w:bCs/>
          <w:iCs/>
          <w:szCs w:val="24"/>
          <w:lang w:bidi="sk-SK"/>
        </w:rPr>
        <w:t xml:space="preserve"> </w:t>
      </w:r>
      <w:r w:rsidRPr="00C83A6B">
        <w:rPr>
          <w:bCs/>
          <w:iCs/>
          <w:szCs w:val="24"/>
          <w:lang w:bidi="sk-SK"/>
        </w:rPr>
        <w:t>sa žiadosti o licenc</w:t>
      </w:r>
      <w:r w:rsidRPr="00DD7E59">
        <w:rPr>
          <w:bCs/>
          <w:iCs/>
          <w:szCs w:val="24"/>
          <w:lang w:bidi="sk-SK"/>
        </w:rPr>
        <w:t xml:space="preserve">iu, </w:t>
      </w:r>
      <w:r w:rsidRPr="00DD7E59">
        <w:rPr>
          <w:rFonts w:hint="eastAsia"/>
          <w:bCs/>
          <w:iCs/>
          <w:szCs w:val="24"/>
          <w:lang w:bidi="sk-SK"/>
        </w:rPr>
        <w:t xml:space="preserve">ktoré sú neúplné alebo nespĺňajú kritériá uvedené v tomto nariadení, delegovanom nariadení (EÚ) 2016/1237 </w:t>
      </w:r>
      <w:r w:rsidRPr="00DD7E59">
        <w:rPr>
          <w:bCs/>
          <w:iCs/>
          <w:szCs w:val="24"/>
          <w:lang w:bidi="sk-SK"/>
        </w:rPr>
        <w:t xml:space="preserve">v platnom znení </w:t>
      </w:r>
      <w:r w:rsidRPr="00DD7E59">
        <w:rPr>
          <w:rFonts w:hint="eastAsia"/>
          <w:bCs/>
          <w:iCs/>
          <w:szCs w:val="24"/>
          <w:lang w:bidi="sk-SK"/>
        </w:rPr>
        <w:t>a</w:t>
      </w:r>
      <w:r w:rsidRPr="00DD7E59">
        <w:rPr>
          <w:bCs/>
          <w:iCs/>
          <w:szCs w:val="24"/>
          <w:lang w:bidi="sk-SK"/>
        </w:rPr>
        <w:t>lebo</w:t>
      </w:r>
      <w:r w:rsidRPr="00DD7E59">
        <w:rPr>
          <w:rFonts w:hint="eastAsia"/>
          <w:bCs/>
          <w:iCs/>
          <w:szCs w:val="24"/>
          <w:lang w:bidi="sk-SK"/>
        </w:rPr>
        <w:t xml:space="preserve"> vo vykonávacom nariadení </w:t>
      </w:r>
      <w:r w:rsidRPr="00DD7E59">
        <w:rPr>
          <w:bCs/>
          <w:iCs/>
          <w:szCs w:val="24"/>
          <w:lang w:bidi="sk-SK"/>
        </w:rPr>
        <w:t xml:space="preserve">Komisie (EÚ) 2016/1239 z 18. mája 2016, ktorým sa stanovujú pravidlá uplatňovania nariadenia Európskeho parlamentu a Rady (EÚ) č. 1308/2013, pokiaľ ide o systém dovozných a vývozných licencií </w:t>
      </w:r>
      <w:r w:rsidRPr="00DD7E59">
        <w:rPr>
          <w:rFonts w:hint="eastAsia"/>
          <w:bCs/>
          <w:iCs/>
          <w:szCs w:val="24"/>
          <w:lang w:bidi="sk-SK"/>
        </w:rPr>
        <w:t>(Ú.</w:t>
      </w:r>
      <w:r w:rsidRPr="00DD7E59">
        <w:rPr>
          <w:bCs/>
          <w:iCs/>
          <w:szCs w:val="24"/>
          <w:lang w:bidi="sk-SK"/>
        </w:rPr>
        <w:t> </w:t>
      </w:r>
      <w:r w:rsidRPr="00DD7E59">
        <w:rPr>
          <w:rFonts w:hint="eastAsia"/>
          <w:bCs/>
          <w:iCs/>
          <w:szCs w:val="24"/>
          <w:lang w:bidi="sk-SK"/>
        </w:rPr>
        <w:t>v. E</w:t>
      </w:r>
      <w:r w:rsidRPr="00DD7E59">
        <w:rPr>
          <w:bCs/>
          <w:iCs/>
          <w:szCs w:val="24"/>
          <w:lang w:bidi="sk-SK"/>
        </w:rPr>
        <w:t>S</w:t>
      </w:r>
      <w:r w:rsidRPr="00DD7E59">
        <w:rPr>
          <w:rFonts w:hint="eastAsia"/>
          <w:bCs/>
          <w:iCs/>
          <w:szCs w:val="24"/>
          <w:lang w:bidi="sk-SK"/>
        </w:rPr>
        <w:t xml:space="preserve"> L 206 30.7.2016)</w:t>
      </w:r>
      <w:r w:rsidRPr="00DD7E59">
        <w:rPr>
          <w:bCs/>
          <w:iCs/>
          <w:szCs w:val="24"/>
          <w:lang w:bidi="sk-SK"/>
        </w:rPr>
        <w:t xml:space="preserve"> v platnom znení</w:t>
      </w:r>
      <w:r w:rsidRPr="00DD7E59">
        <w:rPr>
          <w:rFonts w:hint="eastAsia"/>
          <w:bCs/>
          <w:iCs/>
          <w:szCs w:val="24"/>
          <w:lang w:bidi="sk-SK"/>
        </w:rPr>
        <w:t>, vyhlásia za neprípustné</w:t>
      </w:r>
      <w:r w:rsidRPr="00DD7E59">
        <w:rPr>
          <w:bCs/>
          <w:iCs/>
          <w:szCs w:val="24"/>
          <w:lang w:bidi="sk-SK"/>
        </w:rPr>
        <w:t>. Z vnútroštátneho hľadiska by to mal byť dôvod na zastavenie konania správneho orgánu o takejto žiadosti, popri ostatných dôvodoch uvedených v § 30 ods. 1 správneho poriadku v znení zákona č. 527/2003 Z. z., tak ako to ustanovuje navrhovaný zákon.</w:t>
      </w:r>
    </w:p>
    <w:p w14:paraId="36FF185F" w14:textId="147E3F7C" w:rsidR="00690F81" w:rsidRPr="00DD7E59" w:rsidRDefault="00690F81" w:rsidP="006D5E5A">
      <w:pPr>
        <w:spacing w:before="60" w:after="60" w:line="240" w:lineRule="auto"/>
        <w:ind w:firstLine="708"/>
        <w:jc w:val="both"/>
        <w:rPr>
          <w:bCs/>
          <w:iCs/>
          <w:szCs w:val="24"/>
          <w:lang w:bidi="sk-SK"/>
        </w:rPr>
      </w:pPr>
      <w:r w:rsidRPr="00DD7E59">
        <w:rPr>
          <w:bCs/>
          <w:iCs/>
          <w:szCs w:val="24"/>
          <w:lang w:bidi="sk-SK"/>
        </w:rPr>
        <w:t xml:space="preserve">Ustanovuje sa, že odvolanie proti rozhodnutiu správneho orgánu vo veci poskytnutia podpory v rámci spoločnej organizácie poľnohospodárskych trhov alebo jej preddavku, vo veci poskytnutia podpory na sektorové intervencie alebo jej preddavku, vo veci licencie, alebo vo veci registrácie hospodárskeho subjektu v elektronickom systéme </w:t>
      </w:r>
      <w:r w:rsidRPr="00DD7E59">
        <w:rPr>
          <w:rFonts w:hint="eastAsia"/>
          <w:bCs/>
          <w:iCs/>
          <w:szCs w:val="24"/>
          <w:lang w:bidi="sk-SK"/>
        </w:rPr>
        <w:t>registrácie a identifikácie hospodárskych subjektov žiadajúcich o</w:t>
      </w:r>
      <w:r w:rsidRPr="00DD7E59">
        <w:rPr>
          <w:bCs/>
          <w:iCs/>
          <w:szCs w:val="24"/>
          <w:lang w:bidi="sk-SK"/>
        </w:rPr>
        <w:t> </w:t>
      </w:r>
      <w:r w:rsidRPr="00DD7E59">
        <w:rPr>
          <w:rFonts w:hint="eastAsia"/>
          <w:bCs/>
          <w:iCs/>
          <w:szCs w:val="24"/>
          <w:lang w:bidi="sk-SK"/>
        </w:rPr>
        <w:t>licenciu</w:t>
      </w:r>
      <w:r w:rsidRPr="00DD7E59">
        <w:rPr>
          <w:bCs/>
          <w:iCs/>
          <w:szCs w:val="24"/>
          <w:lang w:bidi="sk-SK"/>
        </w:rPr>
        <w:t xml:space="preserve">, ktorým sa účastníkom konania, v ktorom bolo toto rozhodnutie vydané, v plnom rozsahu vyhovuje, nemá odkladný účinok. Toto ustanovenie je praktické z toho hľadiska, že účastník týchto konaní nemusí čakať na nadobudnutie právoplatnosti takéhoto rozhodnutia, keďže sa mu ním v plnom rozsahu vyhovuje, takže mu napríklad možno ihneď po oznámení rozhodnutia o poskytnutí podpory v rámci spoločnej organizácie poľnohospodárskych trhov alebo podpory na sektorové intervencie túto podporu aj poskytnúť. Rozhodnutie o udelení licencie sa dokonca vyznačuje len v spise, a namiesto jeho písomného vyhotovenia sa účastníkovi konania, v ktorom bolo vydané, vydáva len táto licencia, takže v spojení s vylúčením odkladného účinku odvolania proti tomuto rozhodnutiu možno túto licenciu bezodkladne vydať príslušnému žiadateľovi. Rozhodnutie o schválení registrácie hospodárskeho subjektu v elektronickom systéme </w:t>
      </w:r>
      <w:r w:rsidRPr="00DD7E59">
        <w:rPr>
          <w:rFonts w:hint="eastAsia"/>
          <w:bCs/>
          <w:iCs/>
          <w:szCs w:val="24"/>
          <w:lang w:bidi="sk-SK"/>
        </w:rPr>
        <w:t>registrácie a identifikácie hospodárskych subjektov žiadajúcich o</w:t>
      </w:r>
      <w:r w:rsidRPr="00DD7E59">
        <w:rPr>
          <w:bCs/>
          <w:iCs/>
          <w:szCs w:val="24"/>
          <w:lang w:bidi="sk-SK"/>
        </w:rPr>
        <w:t> </w:t>
      </w:r>
      <w:r w:rsidRPr="00DD7E59">
        <w:rPr>
          <w:rFonts w:hint="eastAsia"/>
          <w:bCs/>
          <w:iCs/>
          <w:szCs w:val="24"/>
          <w:lang w:bidi="sk-SK"/>
        </w:rPr>
        <w:t>licenciu</w:t>
      </w:r>
      <w:r w:rsidRPr="00DD7E59">
        <w:rPr>
          <w:bCs/>
          <w:iCs/>
          <w:szCs w:val="24"/>
          <w:lang w:bidi="sk-SK"/>
        </w:rPr>
        <w:t xml:space="preserve"> zas možno vďaka vylúčeniu odkladného účinku odvolania proti nemu bezodkladne oznámiť Európskej komisii na vykonanie tejto registrácie podľa čl. 13 ods. 5 delegovaného nariadenia (EÚ) 2020/760, tak ako toto delegované nariadenie (EÚ) v platnom znení predpokladá. Vylúčenie odkladného účinku odvolania proti týmto rozhodnutiam je teda viazané na tú jeho vlastnosť, že sa ním účastníkovi konania, v ktorom bolo vydané, v plnom rozsahu vyhovuje. Nasledujúce ustanovenie taktiež vylučuje odkladný účinok odvolania proti viacerým typom rozhodnutí správneho orgánu týkajúcich sa licencií alebo registrácie hospodárskeho subjektu v elektronickom systéme </w:t>
      </w:r>
      <w:r w:rsidRPr="00DD7E59">
        <w:rPr>
          <w:rFonts w:hint="eastAsia"/>
          <w:bCs/>
          <w:iCs/>
          <w:szCs w:val="24"/>
          <w:lang w:bidi="sk-SK"/>
        </w:rPr>
        <w:t>registrácie a identifikácie hospodárskych subjektov žiadajúcich o</w:t>
      </w:r>
      <w:r w:rsidRPr="00DD7E59">
        <w:rPr>
          <w:bCs/>
          <w:iCs/>
          <w:szCs w:val="24"/>
          <w:lang w:bidi="sk-SK"/>
        </w:rPr>
        <w:t> </w:t>
      </w:r>
      <w:r w:rsidRPr="00DD7E59">
        <w:rPr>
          <w:rFonts w:hint="eastAsia"/>
          <w:bCs/>
          <w:iCs/>
          <w:szCs w:val="24"/>
          <w:lang w:bidi="sk-SK"/>
        </w:rPr>
        <w:t>licenciu</w:t>
      </w:r>
      <w:r w:rsidRPr="00DD7E59">
        <w:rPr>
          <w:bCs/>
          <w:iCs/>
          <w:szCs w:val="24"/>
          <w:lang w:bidi="sk-SK"/>
        </w:rPr>
        <w:t xml:space="preserve">, avšak už vo vzťahu ku konkrétnym typom týchto rozhodnutí, bez ohľadu na to, či sa nimi účastníkovi konania, v ktorom boli vydané, vyhovelo alebo nie, a v akom rozsahu sa mu nimi vyhovelo. Práve v tomto ustanovení je explicitne pomenované rozhodnutie o udelení licencie, pri ktorom je dôvod vylúčenia odkladného účinku odvolania proti nemu zrejmý, aj vzhľadom na nadväzujúce ustanovenie, podľa ktorého sa účastníkovi konania, v ktorom bolo vydané, vydá len táto ním udelená licencia, a samotné rozhodnutie sa iba vyznačí v spise. Odkladný účinok sa ďalej vylučuje pri odvolaniach proti rozhodnutiam o odňatí licencie, nakoľko dôvodom na odňatie licencie je podľa čl. 13 ods. 3 </w:t>
      </w:r>
      <w:r w:rsidRPr="00DD7E59">
        <w:rPr>
          <w:rFonts w:hint="eastAsia"/>
          <w:bCs/>
          <w:iCs/>
          <w:szCs w:val="24"/>
          <w:lang w:bidi="sk-SK"/>
        </w:rPr>
        <w:t>vykonávac</w:t>
      </w:r>
      <w:r w:rsidRPr="00DD7E59">
        <w:rPr>
          <w:bCs/>
          <w:iCs/>
          <w:szCs w:val="24"/>
          <w:lang w:bidi="sk-SK"/>
        </w:rPr>
        <w:t>ieho</w:t>
      </w:r>
      <w:r w:rsidRPr="00DD7E59">
        <w:rPr>
          <w:rFonts w:hint="eastAsia"/>
          <w:bCs/>
          <w:iCs/>
          <w:szCs w:val="24"/>
          <w:lang w:bidi="sk-SK"/>
        </w:rPr>
        <w:t xml:space="preserve"> nariaden</w:t>
      </w:r>
      <w:r w:rsidRPr="00DD7E59">
        <w:rPr>
          <w:bCs/>
          <w:iCs/>
          <w:szCs w:val="24"/>
          <w:lang w:bidi="sk-SK"/>
        </w:rPr>
        <w:t xml:space="preserve">ia (EÚ) 2016/1239 len prípad vykonávania opravy už vydanej licencie, teda vlastne len prípad „pre-vydania“ existujúcej licencie, ktoré prakticky nemôže mať negatívny dopad na práva osoby, ktorej je vydaná. Ďalej sa vylučuje odkladný účinok odvolania proti rozhodnutiu správneho orgánu o určení lehoty, v ktorej sa platobnej agentúre musia poskytnúť doklady preukazujúce, že poľnohospodárske výrobky, na ktoré je udelená licencia, spĺňajú podmienky, ktoré podľa osobitného predpisu musia spĺňať </w:t>
      </w:r>
      <w:r w:rsidRPr="00DD7E59">
        <w:rPr>
          <w:bCs/>
          <w:iCs/>
          <w:szCs w:val="24"/>
          <w:lang w:bidi="sk-SK"/>
        </w:rPr>
        <w:lastRenderedPageBreak/>
        <w:t xml:space="preserve">po jej udelení, proti rozhodnutiu správneho orgánu o predĺžení lehoty, v ktorej musia poľnohospodárske výrobky, na ktoré je udelená licencia, spĺňať podmienky, ktoré podľa osobitného predpisu musia spĺňať po jej udelení a proti rozhodnutiu správneho orgánu o predĺžení lehoty na predloženie dôkazu o prepustení poľnohospodárskych výrobkov, na ktoré je udelená licencia, do voľného obehu v Európskej únii. Ide totiž o vykonávanie právomoci platobnej agentúry využívanej vo vzťahu k ňou vydávaným dovozným licenciám na konopné semená určené na iný účel ako na siatie, a o vykonávanie jej právomoci predlžovať lehotu na predloženie dôkazu podľa čl. 14 ods. 6 </w:t>
      </w:r>
      <w:r w:rsidRPr="00DD7E59">
        <w:rPr>
          <w:rFonts w:hint="eastAsia"/>
          <w:bCs/>
          <w:iCs/>
          <w:szCs w:val="24"/>
          <w:lang w:bidi="sk-SK"/>
        </w:rPr>
        <w:t>vykonávac</w:t>
      </w:r>
      <w:r w:rsidRPr="00DD7E59">
        <w:rPr>
          <w:bCs/>
          <w:iCs/>
          <w:szCs w:val="24"/>
          <w:lang w:bidi="sk-SK"/>
        </w:rPr>
        <w:t>ieho</w:t>
      </w:r>
      <w:r w:rsidRPr="00DD7E59">
        <w:rPr>
          <w:rFonts w:hint="eastAsia"/>
          <w:bCs/>
          <w:iCs/>
          <w:szCs w:val="24"/>
          <w:lang w:bidi="sk-SK"/>
        </w:rPr>
        <w:t xml:space="preserve"> nariaden</w:t>
      </w:r>
      <w:r w:rsidRPr="00DD7E59">
        <w:rPr>
          <w:bCs/>
          <w:iCs/>
          <w:szCs w:val="24"/>
          <w:lang w:bidi="sk-SK"/>
        </w:rPr>
        <w:t xml:space="preserve">ia (EÚ) 2016/1239, kde je potrebný okamžitý právny účinok rozhodnutí v týchto veciach, vzhľadom na rýchlosť systému dovozu a vývozu poľnohospodárskych výrobkov, ktoré patria pod spoločnú organizáciu poľnohospodárskych trhov. Taktiež sa vylučuje odkladný účinok odvolania proti rozhodnutiu správneho orgánu o pozastavení prijímania žiadostí osoby o udelenie licencie v rámci colnej kvóty, a to tiež vzhľadom na logiku systému, keďže k tomuto pozastaveniu dochádza v dôsledku neschopnosti tohto správneho orgánu reagovať na požiadavky Európskej komisie podľa čl. 10 ods. 7 vykonávacieho nariadenia (EÚ) 2020/761, vzhľadom k čomu právny účinok tohto operatívneho pozastavenia neznesie odklad. Vylúčenie odkladného účinku odvolania proti rozhodnutiu o schválení registrácie hospodárskeho subjektu v elektronickom systéme </w:t>
      </w:r>
      <w:r w:rsidRPr="00DD7E59">
        <w:rPr>
          <w:rFonts w:hint="eastAsia"/>
          <w:bCs/>
          <w:iCs/>
          <w:szCs w:val="24"/>
          <w:lang w:bidi="sk-SK"/>
        </w:rPr>
        <w:t>registrácie a identifikácie hospodárskych subjektov žiadajúcich o</w:t>
      </w:r>
      <w:r w:rsidRPr="00DD7E59">
        <w:rPr>
          <w:bCs/>
          <w:iCs/>
          <w:szCs w:val="24"/>
          <w:lang w:bidi="sk-SK"/>
        </w:rPr>
        <w:t> </w:t>
      </w:r>
      <w:r w:rsidRPr="00DD7E59">
        <w:rPr>
          <w:rFonts w:hint="eastAsia"/>
          <w:bCs/>
          <w:iCs/>
          <w:szCs w:val="24"/>
          <w:lang w:bidi="sk-SK"/>
        </w:rPr>
        <w:t>licenciu</w:t>
      </w:r>
      <w:r w:rsidRPr="00DD7E59">
        <w:rPr>
          <w:bCs/>
          <w:iCs/>
          <w:szCs w:val="24"/>
          <w:lang w:bidi="sk-SK"/>
        </w:rPr>
        <w:t xml:space="preserve"> už bolo vysvetlené, bude vďaka nemu možné toto schválenie bezodkladne oznamovať Európskej komisii na vykonanie tejto registrácie podľa čl. 13 ods. 5 delegovaného nariadenia (EÚ) 2020/760. </w:t>
      </w:r>
      <w:r w:rsidR="0096699F">
        <w:rPr>
          <w:bCs/>
          <w:iCs/>
          <w:szCs w:val="24"/>
          <w:lang w:bidi="sk-SK"/>
        </w:rPr>
        <w:t>V</w:t>
      </w:r>
      <w:r w:rsidRPr="00DD7E59">
        <w:rPr>
          <w:bCs/>
          <w:iCs/>
          <w:szCs w:val="24"/>
          <w:lang w:bidi="sk-SK"/>
        </w:rPr>
        <w:t>ylúčenie odkladného účinku odvolania proti rozhodnutiu správneho orgánu o zákaze prepustiť do voľného obehu v Európskej únii alebo vyviezť z Európskej únie poľnohospodárske výrobky, ktoré patria pod spoločnú organizáciu poľnohospodárskych trhov, alebo o vylúčení hospodárskeho subjektu zo systému predkladania žiadostí o licencie, je zas nevyhnutné na zabezpečenie okamžitej právnej účinnosti týmito rozhodnutiami ukladaných preventívnych a sankčných opatrení podľa čl. 15 delegovaného nariadenia (EÚ) 2020/760, ktoré majú zo systému dočasne vylúčiť nespoľahlivé hospodárske subjekty.</w:t>
      </w:r>
    </w:p>
    <w:p w14:paraId="0B132E67" w14:textId="6D710175" w:rsidR="00690F81" w:rsidRPr="00DA376D" w:rsidRDefault="00690F81" w:rsidP="006D5E5A">
      <w:pPr>
        <w:spacing w:before="60" w:after="60" w:line="240" w:lineRule="auto"/>
        <w:ind w:firstLine="708"/>
        <w:jc w:val="both"/>
        <w:rPr>
          <w:szCs w:val="24"/>
        </w:rPr>
      </w:pPr>
      <w:r w:rsidRPr="00DD7E59">
        <w:rPr>
          <w:bCs/>
          <w:iCs/>
          <w:szCs w:val="24"/>
          <w:lang w:bidi="sk-SK"/>
        </w:rPr>
        <w:t xml:space="preserve">Nasledujú osobitné ustanovenia o obnove konania správneho orgánu, v ktorom bolo rozhodnuté vo veci podpory, poskytovanej v rámci spoločnej organizácie poľnohospodárskych trhov, alebo poskytovanej na sektorové intervencie. Stále ide o obnovu konania podľa § 62 až 64 správneho poriadku v znení neskorších predpisov, avšak s odchýlkami. V prvom rade sa ustanovuje špecifický dôvod na nariadenie alebo povolenie obnovy tohto konania, a to ten, že podklad tohto konania bol chybný alebo neúplný do takej miery, že by jeho oprava, vylúčenie chybných častí alebo jeho doplnenie mohlo mať za následok vecne odlišné rozhodnutie v tomto konaní. Zároveň sa explicitne ustanovuje, že preskúmanie rozhodnutia správneho orgánu vo veci podpory, poskytovanej v rámci spoločnej organizácie poľnohospodárskych trhov, alebo poskytovanej na sektorové intervencie, prostredníctvom obnovy konania z tohto navrhovaným zákonom ustanovovaného dôvodu sa považuje za preskúmanie rozhodnutia vo všeobecnom záujme, čím sa s poukazom na § 62 ods. 2 správneho poriadku dosahuje to, že správny orgán môže z tohto dôvodu obnovu konania nariadiť automaticky, bez ďalšieho overovania, či je na takejto obnove spoločenský záujem, nakoľko ten sa ustanovuje priamo touto právnou fikciou. Tento novo ustanovovaný dôvod na obnovu konania správneho orgánu sa síce do určitej miery môže prekrývať s dôvodmi podľa § 62 ods. 1 písm. a) alebo písm. e) správneho poriadku, avšak zároveň sa jedná o základný dôvod na revíziu právoplatného rozhodnutia platobnej agentúry o poskytnutí podpory, poskytovanej v rámci spoločnej organizácie poľnohospodárskych trhov, alebo poskytovanej na sektorové intervencie, alebo preddavku tejto podpory. Podľa čl. 30 vykonávacieho nariadenia (EÚ) 2022/128 totiž členské štáty Európskej únie musia mať zavedený systém vymáhania </w:t>
      </w:r>
      <w:r w:rsidRPr="00DD7E59">
        <w:rPr>
          <w:bCs/>
          <w:iCs/>
          <w:szCs w:val="24"/>
          <w:lang w:bidi="sk-SK"/>
        </w:rPr>
        <w:lastRenderedPageBreak/>
        <w:t xml:space="preserve">neoprávnene vyplateného podporovania </w:t>
      </w:r>
      <w:r w:rsidR="00981CF1">
        <w:t>spoločnej poľnohospodárskej politiky</w:t>
      </w:r>
      <w:r w:rsidR="00981CF1" w:rsidRPr="00DD7E59" w:rsidDel="00981CF1">
        <w:rPr>
          <w:bCs/>
          <w:iCs/>
          <w:szCs w:val="24"/>
          <w:lang w:bidi="sk-SK"/>
        </w:rPr>
        <w:t xml:space="preserve"> </w:t>
      </w:r>
      <w:r w:rsidRPr="00DD7E59">
        <w:rPr>
          <w:bCs/>
          <w:iCs/>
          <w:szCs w:val="24"/>
          <w:lang w:bidi="sk-SK"/>
        </w:rPr>
        <w:t>z finančných prostriedkov Európskej únie, v dôsledku čoho je potrebné zaviesť aj flexibilný systém aplikácie mimoriadnych opravných prostriedkov na preskúmavanie právoplatných rozhodnutí platobnej agentúry o poskytnutí uvedenej podpory. Kvôli potrebe tejto flexibility sa aj v tomto prípade vylučuje uplatňovanie sa § 3 ods. 2 a 6, § 18 ods. 3, § 23 a § 33 ods. 2 správneho poriadku v znení neskorších predpisov na konanie o nariadení obnovy konania správneho orgánu, v ktorom bolo rozhodnuté vo veci podpory, poskytovanej v rámci spoločnej organizácie poľnohospodárskych trhov, alebo poskytovanej na sektorové intervencie, v dôsledku čoho o začatí tohto konania nie je potrebné upovedomiť jeho účastníkov, účastníci tohto konania nemajú právo nazerať do spisov z tohto konania podľa správneho poriadku v znení neskorších predpisov, pred vydaním rozhodnutia v tomto konaní sa vyjadriť k jeho podkladu alebo k spôsobu jeho zistenia, ani navrhnúť jeho doplnenie. K tomu sa ustanovuje, že proti rozhodnutiu o nariadení alebo povolení obnovy konania správneho orgánu, v ktorom bolo rozhodnuté vo veci podpory, poskytovanej v rámci spoločnej organizácie poľnohospodárskych trhov, alebo poskytovanej na sektorové intervencie, sa nemožno odvolať. Praktickým dôsledkom tejto právnej úpravy je, že ak platobná agentúra svojou činnosťou zistí adekvátny dôvod na nariadenie obnovy konania, v ktorom rozhodla vo veci podpory, poskytovanej v rámci spoločnej organizácie poľnohospodárskych trhov, alebo poskytovanej na sektorové intervencie, jej prvý úkon v tejto veci bude vydanie rozhodnutia o nariadení obnovy daného konania, ktoré oznámi účastníkovi tohto obnovovaného konania. Tým sa zároveň toto obnovované konanie začne, nakoľko právny účinok uvedeného rozhodnutia o nariadení obnovy tohto konania nastane už dňom jeho oznámenia príslušnému účastníkovi tohto ním obnovovaného konania, keďže sa proti nemu nemožno odvolať. Tým samozrejme nie je vylúčený prípadný súdny prieskum tohto rozhodnutia príslušným správnym súdom v súlade s čl. 46 ods. 2 Ústavy Slovenskej republiky, pokiaľ by teda nebol vylúčený z dôvodu podľa § 7 písm. e) Správneho súdneho poriadku, že toto rozhodnutie je len rozhodnutím predbežnej povahy. Aj po oznámení rozhodnutia o nariadení obnovy konania správneho orgánu, v ktorom bolo rozhodnuté vo veci podpory, poskytovanej v rámci spoločnej organizácie poľnohospodárskych trhov, alebo poskytovanej na sektorové intervencie, a začatím ním obnoveného konania, má však pôvodné rozhodnutie vo veci tejto podpory, vydané v takto obnovovanom konaní, aj naďalej svoju platnosť i právne účinky, kým sa v tomto obnovenom konaní nevydá nové rozhodnutie a kým toto nové rozhodnutie samozrejme tiež nenadobudne právne účinky, najmä nadobudnutím svojej právoplatnosti. Rozhodnutie o povolení alebo nariadení obnovy konania správneho orgánu, v ktorom bolo rozhodnuté vo veci podpory, poskytovanej v rámci spoločnej organizácie poľnohospodárskych trhov, alebo poskytovanej na sektorové intervencie, má síce podľa § 63 ods. 5 správneho poriadku odkladný účinok vo vzťahu k pôvodnému rozhodnutiu, ktoré bolo vydané v tomto obnovovanom konaní, avšak len v prípade, že sa toto rozhodnutie ešte nevykonalo, čo sa bude v praxi vyskytovať len veľmi vzácne. Účastník takto obnoveného konania správneho orgánu, v ktorom bolo rozhodnuté vo veci podpory, poskytovanej v rámci spoločnej organizácie poľnohospodárskych trhov, alebo poskytovanej na sektorové intervencie</w:t>
      </w:r>
      <w:r w:rsidR="003C517D">
        <w:rPr>
          <w:bCs/>
          <w:iCs/>
          <w:szCs w:val="24"/>
          <w:lang w:bidi="sk-SK"/>
        </w:rPr>
        <w:t>,</w:t>
      </w:r>
      <w:r w:rsidRPr="00DD7E59">
        <w:rPr>
          <w:bCs/>
          <w:iCs/>
          <w:szCs w:val="24"/>
          <w:lang w:bidi="sk-SK"/>
        </w:rPr>
        <w:t xml:space="preserve"> má následne k dispozícii všetky riadne procesné prostriedky svojej obrany, ako možnosť vyjadrovať sa do skončenia tohto obnoveného konania k jeho podkladu i k spôsobu jeho zistenia, možnosť navrhnúť na podporu svojich tvrdení dôkazy, a proti novému rozhodnutiu vydanému v tomto obnovenom konaní sa samozrejme môže odvolať. Taktiež treba doplniť, že možnosť povoliť alebo nariadiť obnovu uvedeného konania je stále viazaná na trojročnú prekluzívnu lehotu podľa § 63 ods. 3 správneho poriadku. Ak bude výsledkom takto obnoveného konania správneho orgánu nové rozhodnutie, podľa ktorého sa mala táto podpora alebo jej preddavok poskytnúť v nižšej výške, než v akej sa poskytol podľa pôvodného rozhodnutia, ktoré sa týmto novým rozhodnutím zrušuje, alebo </w:t>
      </w:r>
      <w:r w:rsidRPr="00DD7E59">
        <w:rPr>
          <w:bCs/>
          <w:iCs/>
          <w:szCs w:val="24"/>
          <w:lang w:bidi="sk-SK"/>
        </w:rPr>
        <w:lastRenderedPageBreak/>
        <w:t>podľa ktorého sa malo jeho poskytnutie zamietnuť, v tomto novom rozhodnutí sa uvedie aj rozdiel medzi podporou alebo jej preddavkom poskytnutým podľa tohto pôvodného rozhodnutia a podporou alebo jej preddavkom, ktorý mal byť poskytnutý podľa tohto nového rozhodnutia. K tomu sa adresátovi tohto nového rozhodnutia ustanovuje lehota desiatich dní na vrátenie takto určeného rozdielu.</w:t>
      </w:r>
    </w:p>
    <w:p w14:paraId="33E73DD0" w14:textId="3F7F02F4" w:rsidR="0016532F" w:rsidRPr="00DD7E59" w:rsidRDefault="0004151F" w:rsidP="006D5E5A">
      <w:pPr>
        <w:spacing w:before="60" w:after="60" w:line="240" w:lineRule="auto"/>
        <w:jc w:val="both"/>
        <w:rPr>
          <w:b/>
        </w:rPr>
      </w:pPr>
      <w:r>
        <w:rPr>
          <w:b/>
        </w:rPr>
        <w:t>K bodu 3</w:t>
      </w:r>
      <w:r w:rsidR="00F37ECC">
        <w:rPr>
          <w:b/>
        </w:rPr>
        <w:t>0</w:t>
      </w:r>
    </w:p>
    <w:p w14:paraId="01EEAA03" w14:textId="233FFBE0" w:rsidR="003D6838" w:rsidRPr="00DD7E59" w:rsidRDefault="003D6838" w:rsidP="006D5E5A">
      <w:pPr>
        <w:pStyle w:val="Normlnywebov"/>
        <w:widowControl w:val="0"/>
        <w:spacing w:before="60" w:beforeAutospacing="0" w:after="60" w:afterAutospacing="0"/>
        <w:ind w:firstLine="708"/>
        <w:jc w:val="both"/>
      </w:pPr>
      <w:r w:rsidRPr="00DD7E59">
        <w:t>Precizovanie zákona v nadväznosti na úpravu vyplývajúcu zo správn</w:t>
      </w:r>
      <w:r w:rsidR="000B07E7">
        <w:t>eho</w:t>
      </w:r>
      <w:r w:rsidRPr="00DD7E59">
        <w:t xml:space="preserve"> poriadk</w:t>
      </w:r>
      <w:r w:rsidR="000B07E7">
        <w:t>u</w:t>
      </w:r>
      <w:r w:rsidRPr="00DD7E59">
        <w:t>. Na konanie o priamych podporách sa bude vzťahovať</w:t>
      </w:r>
      <w:r w:rsidR="007B6C6B">
        <w:t xml:space="preserve"> </w:t>
      </w:r>
      <w:r w:rsidRPr="00DD7E59">
        <w:t>aj § 25a správneho poriadku, teda na doručenie do elektronickej schránky sa bude vzťahovať osobitný predpis o elektronickej podobe výkonu verejnej moci.</w:t>
      </w:r>
    </w:p>
    <w:p w14:paraId="10E67479" w14:textId="60ADAF10" w:rsidR="00756FCE" w:rsidRPr="00DD7E59" w:rsidRDefault="00756FCE" w:rsidP="006D5E5A">
      <w:pPr>
        <w:spacing w:before="60" w:after="60" w:line="240" w:lineRule="auto"/>
        <w:jc w:val="both"/>
        <w:rPr>
          <w:b/>
        </w:rPr>
      </w:pPr>
      <w:r w:rsidRPr="00DD7E59">
        <w:rPr>
          <w:b/>
        </w:rPr>
        <w:t>K bod</w:t>
      </w:r>
      <w:r w:rsidR="001F26F3">
        <w:rPr>
          <w:b/>
        </w:rPr>
        <w:t xml:space="preserve">om </w:t>
      </w:r>
      <w:r w:rsidR="002B55DA" w:rsidRPr="00DD7E59">
        <w:rPr>
          <w:b/>
        </w:rPr>
        <w:t>3</w:t>
      </w:r>
      <w:r w:rsidR="00F37ECC">
        <w:rPr>
          <w:b/>
        </w:rPr>
        <w:t>1</w:t>
      </w:r>
      <w:r w:rsidR="000F579A" w:rsidRPr="00DD7E59">
        <w:rPr>
          <w:b/>
        </w:rPr>
        <w:t xml:space="preserve">, </w:t>
      </w:r>
      <w:r w:rsidR="00690F81" w:rsidRPr="00DD7E59">
        <w:rPr>
          <w:b/>
        </w:rPr>
        <w:t>3</w:t>
      </w:r>
      <w:r w:rsidR="00F37ECC">
        <w:rPr>
          <w:b/>
        </w:rPr>
        <w:t>5</w:t>
      </w:r>
      <w:r w:rsidR="00690F81" w:rsidRPr="00DD7E59">
        <w:rPr>
          <w:b/>
        </w:rPr>
        <w:t>,</w:t>
      </w:r>
      <w:r w:rsidR="00E12D4E">
        <w:rPr>
          <w:b/>
        </w:rPr>
        <w:t xml:space="preserve"> 36,</w:t>
      </w:r>
      <w:r w:rsidR="00690F81" w:rsidRPr="00DD7E59">
        <w:rPr>
          <w:b/>
        </w:rPr>
        <w:t xml:space="preserve"> 3</w:t>
      </w:r>
      <w:r w:rsidR="00F37ECC">
        <w:rPr>
          <w:b/>
        </w:rPr>
        <w:t>8</w:t>
      </w:r>
      <w:r w:rsidR="00C610DD" w:rsidRPr="00DD7E59">
        <w:rPr>
          <w:b/>
        </w:rPr>
        <w:t xml:space="preserve">, </w:t>
      </w:r>
      <w:r w:rsidR="00466BBF" w:rsidRPr="00DD7E59">
        <w:rPr>
          <w:b/>
        </w:rPr>
        <w:t>4</w:t>
      </w:r>
      <w:r w:rsidR="00BE0BDE">
        <w:rPr>
          <w:b/>
        </w:rPr>
        <w:t>1</w:t>
      </w:r>
      <w:r w:rsidR="00C610DD" w:rsidRPr="00DD7E59">
        <w:rPr>
          <w:b/>
        </w:rPr>
        <w:t xml:space="preserve"> až </w:t>
      </w:r>
      <w:r w:rsidR="00A86F6D" w:rsidRPr="00DD7E59">
        <w:rPr>
          <w:b/>
        </w:rPr>
        <w:t>4</w:t>
      </w:r>
      <w:r w:rsidR="00A14224">
        <w:rPr>
          <w:b/>
        </w:rPr>
        <w:t>5</w:t>
      </w:r>
    </w:p>
    <w:p w14:paraId="6F2B2317" w14:textId="7B320B70" w:rsidR="003D6838" w:rsidRPr="00DD7E59" w:rsidRDefault="003D6838" w:rsidP="006D5E5A">
      <w:pPr>
        <w:pStyle w:val="Normlnywebov"/>
        <w:widowControl w:val="0"/>
        <w:spacing w:before="60" w:beforeAutospacing="0" w:after="60" w:afterAutospacing="0"/>
        <w:ind w:firstLine="708"/>
        <w:jc w:val="both"/>
      </w:pPr>
      <w:r w:rsidRPr="00DD7E59">
        <w:t>Dochádza k aktualizácii poznámok pod čiarou</w:t>
      </w:r>
      <w:r w:rsidR="000B07E7">
        <w:t xml:space="preserve"> a odkazov</w:t>
      </w:r>
      <w:r w:rsidRPr="00DD7E59">
        <w:t>.</w:t>
      </w:r>
    </w:p>
    <w:p w14:paraId="02AD4910" w14:textId="0221F07A" w:rsidR="00A2168B" w:rsidRPr="00DD7E59" w:rsidRDefault="006022C5" w:rsidP="006D5E5A">
      <w:pPr>
        <w:spacing w:before="60" w:after="60" w:line="240" w:lineRule="auto"/>
        <w:jc w:val="both"/>
        <w:rPr>
          <w:b/>
        </w:rPr>
      </w:pPr>
      <w:r w:rsidRPr="00DD7E59">
        <w:rPr>
          <w:b/>
        </w:rPr>
        <w:t xml:space="preserve">K bodu </w:t>
      </w:r>
      <w:r w:rsidR="00466BBF" w:rsidRPr="00DD7E59">
        <w:rPr>
          <w:b/>
        </w:rPr>
        <w:t>3</w:t>
      </w:r>
      <w:r w:rsidR="00F37ECC">
        <w:rPr>
          <w:b/>
        </w:rPr>
        <w:t>2</w:t>
      </w:r>
    </w:p>
    <w:p w14:paraId="6CFD45D2" w14:textId="5408093C" w:rsidR="004F347A" w:rsidRPr="00DD7E59" w:rsidRDefault="003D2994" w:rsidP="006D5E5A">
      <w:pPr>
        <w:spacing w:before="60" w:after="60" w:line="240" w:lineRule="auto"/>
        <w:ind w:firstLine="708"/>
        <w:jc w:val="both"/>
      </w:pPr>
      <w:r w:rsidRPr="00DD7E59">
        <w:t>Základným spôsobom podania je podanie prostredníctvom ústredného portálu verejnej správy – slovensko.sk. O</w:t>
      </w:r>
      <w:r w:rsidR="004F347A" w:rsidRPr="00DD7E59">
        <w:t>krem legislat</w:t>
      </w:r>
      <w:r w:rsidR="00396B38" w:rsidRPr="00DD7E59">
        <w:t>í</w:t>
      </w:r>
      <w:r w:rsidR="004F347A" w:rsidRPr="00DD7E59">
        <w:t xml:space="preserve">vno-technickej úpravy </w:t>
      </w:r>
      <w:r w:rsidRPr="00DD7E59">
        <w:t xml:space="preserve">sa navrhuje </w:t>
      </w:r>
      <w:r w:rsidR="003D6838" w:rsidRPr="00DD7E59">
        <w:t xml:space="preserve">precizovanie </w:t>
      </w:r>
      <w:r w:rsidR="00BD2F27" w:rsidRPr="00DD7E59">
        <w:t>ustanovenia vzhľadom na</w:t>
      </w:r>
      <w:r w:rsidR="004F347A" w:rsidRPr="00DD7E59">
        <w:t> </w:t>
      </w:r>
      <w:r w:rsidR="00BD2F27" w:rsidRPr="00DD7E59">
        <w:t>problémy</w:t>
      </w:r>
      <w:r w:rsidR="003D6838" w:rsidRPr="00DD7E59">
        <w:t xml:space="preserve"> vyplývajúce z aplikačnej praxe v súvislosti s pochybnosťami o úplnosti </w:t>
      </w:r>
      <w:r w:rsidR="000F579A" w:rsidRPr="00DD7E59">
        <w:t>podania. Ustanovuje sa, že platobná agentúra poučí žiadateľa o následkoch nedodržania určenej lehoty na</w:t>
      </w:r>
      <w:r w:rsidR="004F347A" w:rsidRPr="00DD7E59">
        <w:t> </w:t>
      </w:r>
      <w:r w:rsidR="000F579A" w:rsidRPr="00DD7E59">
        <w:t>vyjadrenie sa. Zastavenie konania je v súčasnej právnej úprave v mnohých prípadoch neopodstatnené,</w:t>
      </w:r>
      <w:r w:rsidR="00BD2F27" w:rsidRPr="00DD7E59">
        <w:t xml:space="preserve"> pretože môže ísť len o časť deklarácie, kedy v prípade absencie dokladov a</w:t>
      </w:r>
      <w:r w:rsidR="00592246" w:rsidRPr="00DD7E59">
        <w:t>lebo príloh by malo dôjsť iba k</w:t>
      </w:r>
      <w:r w:rsidR="00592246" w:rsidRPr="00DD7E59">
        <w:rPr>
          <w:b/>
        </w:rPr>
        <w:t> </w:t>
      </w:r>
      <w:r w:rsidR="000F579A" w:rsidRPr="00DD7E59">
        <w:t>zníženiu podpor</w:t>
      </w:r>
      <w:r w:rsidR="004F347A" w:rsidRPr="00DD7E59">
        <w:t xml:space="preserve">y </w:t>
      </w:r>
      <w:r w:rsidR="00BD2F27" w:rsidRPr="00DD7E59">
        <w:t>v súlade s nariadením vlády S</w:t>
      </w:r>
      <w:r w:rsidR="00173EA3">
        <w:t>lovenskej republiky</w:t>
      </w:r>
      <w:r w:rsidR="00BD2F27" w:rsidRPr="00DD7E59">
        <w:t xml:space="preserve"> č. 120/2023, ktorým sa ustanovujú pravidlá predkladania žiadostí a znižovania priamych podpôr Strategického plánu spoločnej poľnohospodárskej politiky v znení neskorších predpisov. Tento prístup zabezpečuje, že žiadatelia majú primeranú možnosť reakcie na zistené nedostatky a </w:t>
      </w:r>
      <w:r w:rsidR="000F579A" w:rsidRPr="00DD7E59">
        <w:t>že sankcie</w:t>
      </w:r>
      <w:r w:rsidR="00BD2F27" w:rsidRPr="00DD7E59">
        <w:t xml:space="preserve"> sú primerané charakteru a</w:t>
      </w:r>
      <w:r w:rsidR="00BD2F27" w:rsidRPr="00DD7E59">
        <w:rPr>
          <w:b/>
        </w:rPr>
        <w:t> </w:t>
      </w:r>
      <w:r w:rsidR="00BD2F27" w:rsidRPr="00DD7E59">
        <w:t>závažnosti nezrovnalostí.</w:t>
      </w:r>
    </w:p>
    <w:p w14:paraId="05B617C2" w14:textId="0A38611A" w:rsidR="00A86F6D" w:rsidRPr="00DD7E59" w:rsidRDefault="004F347A" w:rsidP="006D5E5A">
      <w:pPr>
        <w:spacing w:before="60" w:after="60" w:line="240" w:lineRule="auto"/>
        <w:ind w:firstLine="708"/>
        <w:jc w:val="both"/>
      </w:pPr>
      <w:r w:rsidRPr="00DD7E59">
        <w:t>Zároveň sa u</w:t>
      </w:r>
      <w:r w:rsidR="00A86F6D" w:rsidRPr="00DD7E59">
        <w:t>rčuje sa orgán zodpove</w:t>
      </w:r>
      <w:r w:rsidRPr="00DD7E59">
        <w:t>d</w:t>
      </w:r>
      <w:r w:rsidR="00A86F6D" w:rsidRPr="00DD7E59">
        <w:t>ný za vykonanie opráv na žiadostiach podľa čl. 59 ods</w:t>
      </w:r>
      <w:r w:rsidR="00122884" w:rsidRPr="00DD7E59">
        <w:t>.</w:t>
      </w:r>
      <w:r w:rsidR="00A86F6D" w:rsidRPr="00DD7E59">
        <w:t xml:space="preserve"> 6 nariadenia (EÚ) 2021/2116.</w:t>
      </w:r>
    </w:p>
    <w:p w14:paraId="6095EAA2" w14:textId="5BB1A9B1" w:rsidR="00A86F6D" w:rsidRPr="00DD7E59" w:rsidRDefault="00A86F6D" w:rsidP="006D5E5A">
      <w:pPr>
        <w:spacing w:before="60" w:after="60" w:line="240" w:lineRule="auto"/>
        <w:jc w:val="both"/>
        <w:rPr>
          <w:b/>
        </w:rPr>
      </w:pPr>
      <w:r w:rsidRPr="00DD7E59">
        <w:rPr>
          <w:b/>
        </w:rPr>
        <w:t>K bodu 3</w:t>
      </w:r>
      <w:r w:rsidR="00F37ECC">
        <w:rPr>
          <w:b/>
        </w:rPr>
        <w:t>3</w:t>
      </w:r>
    </w:p>
    <w:p w14:paraId="2B78A1FD" w14:textId="61E7DBA2" w:rsidR="000F579A" w:rsidRPr="00DD7E59" w:rsidRDefault="000F579A" w:rsidP="006D5E5A">
      <w:pPr>
        <w:spacing w:before="60" w:after="60" w:line="240" w:lineRule="auto"/>
        <w:ind w:firstLine="708"/>
        <w:jc w:val="both"/>
      </w:pPr>
      <w:r w:rsidRPr="00DD7E59">
        <w:t>Precizuje sa, že v záujme náležitého zistenia skutkového stavu a overenia plnenia podmienok</w:t>
      </w:r>
      <w:r w:rsidR="00B74294">
        <w:t xml:space="preserve"> </w:t>
      </w:r>
      <w:r w:rsidRPr="00DD7E59">
        <w:t>na poskytnutie priamych podpôr, platobná agentúra v prvostupňovom konaní vyzve žiadateľa,</w:t>
      </w:r>
      <w:r w:rsidR="00B74294">
        <w:t xml:space="preserve"> </w:t>
      </w:r>
      <w:r w:rsidRPr="00DD7E59">
        <w:t>aby predložil dôkazy na preukázanie splnenia podmienok na poskytnutie priamych podpôr,</w:t>
      </w:r>
      <w:r w:rsidR="00B74294">
        <w:t xml:space="preserve"> </w:t>
      </w:r>
      <w:r w:rsidRPr="00DD7E59">
        <w:t>a to v primerane určenej lehote v záujme zachovania koncentračnej zásady uvedenej v § 26 ods. 2 a § 35 ods. 8 zákona č. 280/2017 Z. z.</w:t>
      </w:r>
    </w:p>
    <w:p w14:paraId="3A1254C6" w14:textId="49C7E1E9" w:rsidR="00C65946" w:rsidRPr="00DD7E59" w:rsidRDefault="00C65946" w:rsidP="006D5E5A">
      <w:pPr>
        <w:pStyle w:val="Normlnywebov"/>
        <w:widowControl w:val="0"/>
        <w:spacing w:before="60" w:beforeAutospacing="0" w:after="60" w:afterAutospacing="0"/>
        <w:jc w:val="both"/>
        <w:rPr>
          <w:b/>
        </w:rPr>
      </w:pPr>
      <w:r w:rsidRPr="00DD7E59">
        <w:rPr>
          <w:b/>
        </w:rPr>
        <w:t xml:space="preserve">K bodu </w:t>
      </w:r>
      <w:r w:rsidR="00690F81" w:rsidRPr="00DD7E59">
        <w:rPr>
          <w:b/>
        </w:rPr>
        <w:t>3</w:t>
      </w:r>
      <w:r w:rsidR="00F37ECC">
        <w:rPr>
          <w:b/>
        </w:rPr>
        <w:t>4</w:t>
      </w:r>
    </w:p>
    <w:p w14:paraId="0A08B836" w14:textId="703E9729" w:rsidR="00482F38" w:rsidRPr="00DD7E59" w:rsidRDefault="00C65946" w:rsidP="006D5E5A">
      <w:pPr>
        <w:pStyle w:val="Normlnywebov"/>
        <w:widowControl w:val="0"/>
        <w:spacing w:before="60" w:beforeAutospacing="0" w:after="60" w:afterAutospacing="0"/>
        <w:ind w:firstLine="708"/>
        <w:jc w:val="both"/>
      </w:pPr>
      <w:r w:rsidRPr="00DD7E59">
        <w:t>Dochádza k vypusteniu § 26 ods. 2 a 3. Išlo o preukázanie povinností súvisiacich výhradne s ekologickým poľnohospodárstvom.</w:t>
      </w:r>
      <w:r w:rsidR="00A06A46">
        <w:t xml:space="preserve"> </w:t>
      </w:r>
      <w:r w:rsidR="00A06A46">
        <w:rPr>
          <w:bCs/>
          <w:color w:val="000000"/>
        </w:rPr>
        <w:t xml:space="preserve">Ustanovenie sa vypúšťa z dôvodu </w:t>
      </w:r>
      <w:proofErr w:type="spellStart"/>
      <w:r w:rsidR="00A06A46">
        <w:rPr>
          <w:bCs/>
          <w:color w:val="000000"/>
        </w:rPr>
        <w:t>obsolentnosti</w:t>
      </w:r>
      <w:proofErr w:type="spellEnd"/>
      <w:r w:rsidR="00A06A46">
        <w:rPr>
          <w:bCs/>
          <w:color w:val="000000"/>
        </w:rPr>
        <w:t xml:space="preserve">. § 39 </w:t>
      </w:r>
      <w:r w:rsidR="00B74294">
        <w:rPr>
          <w:color w:val="000000"/>
        </w:rPr>
        <w:t>správneho poriadku</w:t>
      </w:r>
      <w:r w:rsidR="000A12C0">
        <w:rPr>
          <w:color w:val="000000"/>
        </w:rPr>
        <w:t xml:space="preserve"> </w:t>
      </w:r>
      <w:r w:rsidR="00A06A46">
        <w:rPr>
          <w:bCs/>
          <w:color w:val="000000"/>
        </w:rPr>
        <w:t>sa</w:t>
      </w:r>
      <w:r w:rsidR="00B74294">
        <w:rPr>
          <w:bCs/>
          <w:color w:val="000000"/>
        </w:rPr>
        <w:t xml:space="preserve"> </w:t>
      </w:r>
      <w:r w:rsidR="00A06A46">
        <w:rPr>
          <w:bCs/>
          <w:color w:val="000000"/>
        </w:rPr>
        <w:t>v konaní o priamych podporách neaplikuje, pričom osobitné predpisy, ktoré upravujú podmienky na poskytnutie priamych podpôr, čestné vyhlásenie ako dôkazný prostriedok nepripúšťajú.</w:t>
      </w:r>
    </w:p>
    <w:p w14:paraId="45513DDB" w14:textId="1BF0437C" w:rsidR="001579F4" w:rsidRPr="00DD7E59" w:rsidRDefault="001579F4" w:rsidP="006D5E5A">
      <w:pPr>
        <w:pStyle w:val="Normlnywebov"/>
        <w:widowControl w:val="0"/>
        <w:spacing w:before="60" w:beforeAutospacing="0" w:after="60" w:afterAutospacing="0"/>
        <w:jc w:val="both"/>
        <w:rPr>
          <w:b/>
        </w:rPr>
      </w:pPr>
      <w:bookmarkStart w:id="0" w:name="_GoBack"/>
      <w:bookmarkEnd w:id="0"/>
      <w:r w:rsidRPr="00DD7E59">
        <w:rPr>
          <w:b/>
        </w:rPr>
        <w:t xml:space="preserve">K bodu </w:t>
      </w:r>
      <w:r w:rsidR="00466BBF" w:rsidRPr="00DD7E59">
        <w:rPr>
          <w:b/>
        </w:rPr>
        <w:t>3</w:t>
      </w:r>
      <w:r w:rsidR="00F37ECC">
        <w:rPr>
          <w:b/>
        </w:rPr>
        <w:t>7</w:t>
      </w:r>
    </w:p>
    <w:p w14:paraId="646A1983" w14:textId="0C709DEC" w:rsidR="001579F4" w:rsidRPr="00DD7E59" w:rsidRDefault="001579F4" w:rsidP="006D5E5A">
      <w:pPr>
        <w:pStyle w:val="Normlnywebov"/>
        <w:widowControl w:val="0"/>
        <w:spacing w:before="60" w:beforeAutospacing="0" w:after="60" w:afterAutospacing="0"/>
        <w:ind w:firstLine="708"/>
        <w:jc w:val="both"/>
      </w:pPr>
      <w:r w:rsidRPr="00DD7E59">
        <w:t>Odstránenie z dôvodu duplicity v nadväznosti na navrhovanú úpravu kontroly</w:t>
      </w:r>
      <w:r w:rsidR="00AD3E6B" w:rsidRPr="00AD3E6B">
        <w:rPr>
          <w:bCs/>
          <w:iCs/>
          <w:szCs w:val="22"/>
          <w:lang w:eastAsia="en-US" w:bidi="sk-SK"/>
        </w:rPr>
        <w:t xml:space="preserve"> </w:t>
      </w:r>
      <w:r w:rsidR="00AD3E6B" w:rsidRPr="00AD3E6B">
        <w:rPr>
          <w:bCs/>
          <w:iCs/>
          <w:lang w:bidi="sk-SK"/>
        </w:rPr>
        <w:t>spĺňania podmienok vo vzťahu k podpore</w:t>
      </w:r>
      <w:r w:rsidRPr="00DD7E59">
        <w:t>.</w:t>
      </w:r>
    </w:p>
    <w:p w14:paraId="68F06457" w14:textId="0CC681C3" w:rsidR="00C610DD" w:rsidRPr="00DD7E59" w:rsidRDefault="00C610DD" w:rsidP="006D5E5A">
      <w:pPr>
        <w:pStyle w:val="Normlnywebov"/>
        <w:widowControl w:val="0"/>
        <w:spacing w:before="60" w:beforeAutospacing="0" w:after="60" w:afterAutospacing="0"/>
        <w:jc w:val="both"/>
        <w:rPr>
          <w:b/>
        </w:rPr>
      </w:pPr>
      <w:r w:rsidRPr="00DD7E59">
        <w:rPr>
          <w:b/>
        </w:rPr>
        <w:t>K</w:t>
      </w:r>
      <w:r w:rsidR="00A14224">
        <w:rPr>
          <w:b/>
        </w:rPr>
        <w:t> </w:t>
      </w:r>
      <w:r w:rsidRPr="00DD7E59">
        <w:rPr>
          <w:b/>
        </w:rPr>
        <w:t>bod</w:t>
      </w:r>
      <w:r w:rsidR="00A14224">
        <w:rPr>
          <w:b/>
        </w:rPr>
        <w:t>u 39</w:t>
      </w:r>
    </w:p>
    <w:p w14:paraId="39C7647B" w14:textId="2C3C71DA" w:rsidR="002B55DA" w:rsidRPr="00DD7E59" w:rsidRDefault="002B55DA" w:rsidP="006D5E5A">
      <w:pPr>
        <w:pStyle w:val="Normlnywebov"/>
        <w:widowControl w:val="0"/>
        <w:spacing w:before="60" w:beforeAutospacing="0" w:after="60" w:afterAutospacing="0"/>
        <w:ind w:firstLine="708"/>
        <w:jc w:val="both"/>
      </w:pPr>
      <w:r w:rsidRPr="00DD7E59">
        <w:t xml:space="preserve">Upravuje sa ustanovenie vzhľadom na možnosti platobnej agentúry automatizovaným </w:t>
      </w:r>
      <w:r w:rsidRPr="00DD7E59">
        <w:lastRenderedPageBreak/>
        <w:t>spôsobom vypracovať špecifikáciu platieb.</w:t>
      </w:r>
    </w:p>
    <w:p w14:paraId="03AA81CD" w14:textId="366CC7D1" w:rsidR="002B55DA" w:rsidRPr="00DD7E59" w:rsidRDefault="0004151F" w:rsidP="006D5E5A">
      <w:pPr>
        <w:pStyle w:val="Normlnywebov"/>
        <w:widowControl w:val="0"/>
        <w:spacing w:before="60" w:beforeAutospacing="0" w:after="60" w:afterAutospacing="0"/>
        <w:jc w:val="both"/>
        <w:rPr>
          <w:b/>
        </w:rPr>
      </w:pPr>
      <w:r>
        <w:rPr>
          <w:b/>
        </w:rPr>
        <w:t>K bodu 4</w:t>
      </w:r>
      <w:r w:rsidR="00A14224">
        <w:rPr>
          <w:b/>
        </w:rPr>
        <w:t>0</w:t>
      </w:r>
    </w:p>
    <w:p w14:paraId="22308CBF" w14:textId="77777777" w:rsidR="00437237" w:rsidRDefault="00C65946" w:rsidP="006D5E5A">
      <w:pPr>
        <w:pStyle w:val="Normlnywebov"/>
        <w:widowControl w:val="0"/>
        <w:spacing w:before="60" w:beforeAutospacing="0" w:after="60" w:afterAutospacing="0"/>
        <w:ind w:firstLine="708"/>
        <w:jc w:val="both"/>
      </w:pPr>
      <w:r w:rsidRPr="00DD7E59">
        <w:t>Vypúšťa sa možnosť podať odvolanie proti poskytnutému plneniu, ktoré nemá odkladný účinok z dôvodu, že v prípade, ak sa poskytne plnenie vo forme preddavkovej platby, rozhodnutie sa nevydáva a táto skutočnosť sa vyznačí v spise.</w:t>
      </w:r>
    </w:p>
    <w:p w14:paraId="5D6F7599" w14:textId="5738C468" w:rsidR="00C65946" w:rsidRPr="00DD7E59" w:rsidRDefault="00C65946" w:rsidP="006D5E5A">
      <w:pPr>
        <w:pStyle w:val="Normlnywebov"/>
        <w:widowControl w:val="0"/>
        <w:spacing w:before="60" w:beforeAutospacing="0" w:after="60" w:afterAutospacing="0"/>
        <w:jc w:val="both"/>
        <w:rPr>
          <w:b/>
        </w:rPr>
      </w:pPr>
      <w:r w:rsidRPr="00DD7E59">
        <w:rPr>
          <w:b/>
        </w:rPr>
        <w:t xml:space="preserve">K bodu </w:t>
      </w:r>
      <w:r w:rsidR="00690F81" w:rsidRPr="00DD7E59">
        <w:rPr>
          <w:b/>
        </w:rPr>
        <w:t>4</w:t>
      </w:r>
      <w:r w:rsidR="00211F5B">
        <w:rPr>
          <w:b/>
        </w:rPr>
        <w:t>6</w:t>
      </w:r>
    </w:p>
    <w:p w14:paraId="17FF60C7" w14:textId="6E8C39D2" w:rsidR="00C65946" w:rsidRPr="00DD7E59" w:rsidRDefault="00C65946" w:rsidP="006D5E5A">
      <w:pPr>
        <w:pStyle w:val="Normlnywebov"/>
        <w:widowControl w:val="0"/>
        <w:spacing w:before="60" w:beforeAutospacing="0" w:after="60" w:afterAutospacing="0"/>
        <w:ind w:firstLine="708"/>
        <w:jc w:val="both"/>
      </w:pPr>
      <w:r w:rsidRPr="00DD7E59">
        <w:t>Dochádza k navýšeniu počtu pracovných dní na rozhodnutie o opravnom prostriedku konajúcim orgánom, ktorý napadnuté rozhodnutie vydal, a to z dôvodu zohľadnenia všetkých skutočností, ktoré sú potrebné na adekvátne posúdenie námietok predložených v rámci opravného prostriedku, aj s prihliadnutím na systémové požiadavky.</w:t>
      </w:r>
    </w:p>
    <w:p w14:paraId="49B49423" w14:textId="37D3BFB8" w:rsidR="00C65946" w:rsidRPr="00DD7E59" w:rsidRDefault="00C65946" w:rsidP="006D5E5A">
      <w:pPr>
        <w:pStyle w:val="Normlnywebov"/>
        <w:widowControl w:val="0"/>
        <w:spacing w:before="60" w:beforeAutospacing="0" w:after="60" w:afterAutospacing="0"/>
        <w:jc w:val="both"/>
        <w:rPr>
          <w:b/>
        </w:rPr>
      </w:pPr>
      <w:r w:rsidRPr="00DD7E59">
        <w:rPr>
          <w:b/>
        </w:rPr>
        <w:t xml:space="preserve">K bodu </w:t>
      </w:r>
      <w:r w:rsidR="00A36B0F" w:rsidRPr="00DD7E59">
        <w:rPr>
          <w:b/>
        </w:rPr>
        <w:t>4</w:t>
      </w:r>
      <w:r w:rsidR="00E02850">
        <w:rPr>
          <w:b/>
        </w:rPr>
        <w:t>7</w:t>
      </w:r>
    </w:p>
    <w:p w14:paraId="6620FA46" w14:textId="3A78C07F" w:rsidR="00C65946" w:rsidRPr="00DD7E59" w:rsidRDefault="00C65946" w:rsidP="006D5E5A">
      <w:pPr>
        <w:pStyle w:val="Normlnywebov"/>
        <w:widowControl w:val="0"/>
        <w:spacing w:before="60" w:beforeAutospacing="0" w:after="60" w:afterAutospacing="0"/>
        <w:ind w:firstLine="708"/>
        <w:jc w:val="both"/>
      </w:pPr>
      <w:r w:rsidRPr="00DD7E59">
        <w:t>Precizuje sa moment začatia konania v prípade, ak odvolací orgán napadnut</w:t>
      </w:r>
      <w:r w:rsidR="00A642BA" w:rsidRPr="00DD7E59">
        <w:t>é rozhodnutie zruší</w:t>
      </w:r>
      <w:r w:rsidR="00762C16">
        <w:t xml:space="preserve"> </w:t>
      </w:r>
      <w:r w:rsidR="00A642BA" w:rsidRPr="00DD7E59">
        <w:t xml:space="preserve">a </w:t>
      </w:r>
      <w:r w:rsidRPr="00DD7E59">
        <w:t xml:space="preserve">vec vráti na </w:t>
      </w:r>
      <w:r w:rsidR="00A67099" w:rsidRPr="00DD7E59">
        <w:t xml:space="preserve">nové </w:t>
      </w:r>
      <w:proofErr w:type="spellStart"/>
      <w:r w:rsidR="00A67099" w:rsidRPr="00DD7E59">
        <w:t>prejednanie</w:t>
      </w:r>
      <w:proofErr w:type="spellEnd"/>
      <w:r w:rsidR="00A67099" w:rsidRPr="00DD7E59">
        <w:t xml:space="preserve"> a rozhodnutie.</w:t>
      </w:r>
      <w:r w:rsidR="00A642BA" w:rsidRPr="00DD7E59">
        <w:t xml:space="preserve"> Zároveň sa ustanovuje povinnosť upovedomiť žiadateľa o predĺžení zákonnej lehoty na vydanie rozhodnutia, a to v záujme zabezpečenia informovania žiadateľa o priebehu konania o priamych podporách.</w:t>
      </w:r>
    </w:p>
    <w:p w14:paraId="1CBB7696" w14:textId="1B51351F" w:rsidR="0016532F" w:rsidRPr="00DD7E59" w:rsidRDefault="005C1F43" w:rsidP="006D5E5A">
      <w:pPr>
        <w:pStyle w:val="Normlnywebov"/>
        <w:widowControl w:val="0"/>
        <w:spacing w:before="60" w:beforeAutospacing="0" w:after="60" w:afterAutospacing="0"/>
        <w:jc w:val="both"/>
        <w:rPr>
          <w:b/>
        </w:rPr>
      </w:pPr>
      <w:r w:rsidRPr="00DD7E59">
        <w:rPr>
          <w:b/>
        </w:rPr>
        <w:t>K </w:t>
      </w:r>
      <w:r w:rsidR="00496056" w:rsidRPr="00DD7E59">
        <w:rPr>
          <w:b/>
        </w:rPr>
        <w:t>bod</w:t>
      </w:r>
      <w:r w:rsidR="00CC05CB">
        <w:rPr>
          <w:b/>
        </w:rPr>
        <w:t>u</w:t>
      </w:r>
      <w:r w:rsidR="0016532F" w:rsidRPr="00DD7E59">
        <w:rPr>
          <w:b/>
        </w:rPr>
        <w:t> </w:t>
      </w:r>
      <w:r w:rsidR="00E02850">
        <w:rPr>
          <w:b/>
        </w:rPr>
        <w:t>48</w:t>
      </w:r>
      <w:r w:rsidR="0004151F">
        <w:rPr>
          <w:b/>
        </w:rPr>
        <w:t xml:space="preserve"> </w:t>
      </w:r>
    </w:p>
    <w:p w14:paraId="7F3C94D4" w14:textId="46A927BE" w:rsidR="00B3448E" w:rsidRPr="00DD7E59" w:rsidRDefault="00A13BE2" w:rsidP="006D5E5A">
      <w:pPr>
        <w:spacing w:before="60" w:after="60" w:line="240" w:lineRule="auto"/>
        <w:ind w:firstLine="708"/>
        <w:jc w:val="both"/>
        <w:rPr>
          <w:szCs w:val="24"/>
        </w:rPr>
      </w:pPr>
      <w:r w:rsidRPr="00A13BE2">
        <w:t xml:space="preserve">Zavádzajú sa poriadkové pokuty za to, že osoba, u ktorej sa má </w:t>
      </w:r>
      <w:r w:rsidRPr="00A13BE2">
        <w:rPr>
          <w:bCs/>
          <w:iCs/>
          <w:lang w:bidi="sk-SK"/>
        </w:rPr>
        <w:t>kontrola v oblasti </w:t>
      </w:r>
      <w:r w:rsidR="004B38A8">
        <w:rPr>
          <w:bCs/>
          <w:iCs/>
          <w:lang w:bidi="sk-SK"/>
        </w:rPr>
        <w:t>spoločnej organizácie trhov s poľnohospodárskymi výrobkami</w:t>
      </w:r>
      <w:r w:rsidRPr="00A13BE2">
        <w:rPr>
          <w:bCs/>
          <w:iCs/>
          <w:lang w:bidi="sk-SK"/>
        </w:rPr>
        <w:t xml:space="preserve"> </w:t>
      </w:r>
      <w:r w:rsidR="0083718D">
        <w:rPr>
          <w:bCs/>
          <w:iCs/>
          <w:lang w:bidi="sk-SK"/>
        </w:rPr>
        <w:t xml:space="preserve">mimo podpory </w:t>
      </w:r>
      <w:r w:rsidRPr="00A13BE2">
        <w:t>vykonať, u ktorej sa táto kontrola vykonáva alebo u ktorej sa táto kontrola vykonala, zamestnancovi kontrolného orgánu, prostredníctvom ktorého má tento kontrolný orgán túto kontrolu vykonávať, neumožní výkon jeho oprávnení vo vzťahu k tejto kontrole, ako aj za to, že táto osoba vykonanie tejto kontroly bez závažného dôvodu neumožní. Tieto poriadkové pokuty sa ukladajú aj v prípade, že túto kontrolu nemal vykonať priamo kontrolný orgán, ale osoba, ktorá bola týmto kontrolným orgánom na jej vykonávanie poverená, čo vyplýva z ustanovenia, podľa ktorého zamestnanci osoby poverenej kontrolným orgánom na vykonávanie kontroly na mieste, , majú oprávnenia a povinnosti zamestnanca tohto kontrolného orgánu. V dôsledku zavádzania týchto poriadkových pokút sa zároveň vypúšťajú ustanovenia správnych deliktov, ktorých skutkovú podstatu naplní ten, kto bráni plneniu oprávnení osôb, ktoré vykonávajú kontrolu podľa § 18 zákona č. 280/2017 Z. z., alebo kto bráni plneniu oprávnení osôb, ktoré vykonávajú kontrolu údajov poskytnutých účastníkom trhu v rámci monitorovania trhu u tohto účastníka trhu porovnaním týchto ním poskytnutých údajov s údajmi v účtovnej dokumentácii tohto účastníka trhu. Dôvodom je samozrejme zabránenie duplicite medzi týmito novo-ustanovovanými poriadkovými pokutami a pokutami za tieto aktuálne ustanovené správne delikty.</w:t>
      </w:r>
      <w:r w:rsidR="005D5A41" w:rsidRPr="005D5A41">
        <w:rPr>
          <w:rFonts w:eastAsia="Calibri"/>
          <w:color w:val="000000" w:themeColor="text1"/>
          <w:szCs w:val="24"/>
        </w:rPr>
        <w:t xml:space="preserve"> </w:t>
      </w:r>
      <w:r w:rsidR="0096699F">
        <w:t>Ď</w:t>
      </w:r>
      <w:r w:rsidR="005D5A41" w:rsidRPr="005D5A41">
        <w:t xml:space="preserve">alším dôvodom je, že kontrolou podľa § 18 zákona č. 280/2017 Z. z. sa overuje spĺňanie tých istých podmienok, aké sa overuje novo-ustanovovanou kontrolou spĺňania podmienok vo vzťahu k podpore, ku ktorej sa však ustanovuje aj to, že ak kontrolovaná osoba bez závažného dôvodu neumožní kontrolnému orgánu alebo osobe na tento účel poverenej týmto kontrolným orgánom vykonanie kontroly spĺňania podmienok vo vzťahu k podpore u tejto osoby, tak sa každá podmienka alebo pravidlo, ktorého plnenie touto kontrolovanou osobou bolo predmetom tejto kontroly, považuje za nesplnené. Táto právna fikcia teda vo vzťahu k následným procesom týkajúcim sa rozhodovania vo veciach podpory pre túto osobu bude plniť dostatočný nápravný účel, bez potreby ukladania sankcie vo forme pokuty. Prakticky by takáto právna fikcia založená ako nesplnenie podmienky na poskytnutie podpory mohla viesť k rozhodnutiu o zamietnutí jej poskytnutia, a takáto právna fikcia založená ako nedodržanie pravidla na udržateľnosť investičného aktíva nadobudnutého v rámci intervencie, na ktorú sa poskytla podpora, by zas mohla viesť k rozhodnutiu o uložení povinnosti vrátiť túto podporu alebo jej </w:t>
      </w:r>
      <w:r w:rsidR="005D5A41" w:rsidRPr="005D5A41">
        <w:lastRenderedPageBreak/>
        <w:t>alikvotnú časť.</w:t>
      </w:r>
    </w:p>
    <w:p w14:paraId="628BB856" w14:textId="0FA9E7F6" w:rsidR="00AB7E38" w:rsidRPr="00DD7E59" w:rsidRDefault="00AB7E38" w:rsidP="006D5E5A">
      <w:pPr>
        <w:spacing w:before="60" w:after="60" w:line="240" w:lineRule="auto"/>
        <w:jc w:val="both"/>
        <w:rPr>
          <w:b/>
          <w:szCs w:val="24"/>
        </w:rPr>
      </w:pPr>
      <w:r w:rsidRPr="00DD7E59">
        <w:rPr>
          <w:b/>
          <w:szCs w:val="24"/>
        </w:rPr>
        <w:t>K bodu </w:t>
      </w:r>
      <w:r w:rsidR="00E02850">
        <w:rPr>
          <w:b/>
          <w:szCs w:val="24"/>
        </w:rPr>
        <w:t>49</w:t>
      </w:r>
    </w:p>
    <w:p w14:paraId="730FCEB9" w14:textId="04348D15" w:rsidR="00AB7E38" w:rsidRPr="00DD7E59" w:rsidRDefault="00A13BE2" w:rsidP="006D5E5A">
      <w:pPr>
        <w:spacing w:before="60" w:after="60" w:line="240" w:lineRule="auto"/>
        <w:ind w:firstLine="708"/>
        <w:jc w:val="both"/>
        <w:rPr>
          <w:szCs w:val="24"/>
        </w:rPr>
      </w:pPr>
      <w:r>
        <w:rPr>
          <w:szCs w:val="24"/>
        </w:rPr>
        <w:t>D</w:t>
      </w:r>
      <w:r w:rsidRPr="00A13BE2">
        <w:rPr>
          <w:szCs w:val="24"/>
        </w:rPr>
        <w:t xml:space="preserve">opĺňajú </w:t>
      </w:r>
      <w:r>
        <w:rPr>
          <w:szCs w:val="24"/>
        </w:rPr>
        <w:t xml:space="preserve">sa </w:t>
      </w:r>
      <w:r w:rsidRPr="00A13BE2">
        <w:rPr>
          <w:szCs w:val="24"/>
        </w:rPr>
        <w:t xml:space="preserve">ustanovenia nových správnych deliktov, ktorých skutkovú podstatu naplní ten, kto v určenej lehote platobnej agentúre neposkytne doklady preukazujúce, že poľnohospodárske výrobky, na ktoré je udelená licencia, spĺňajú podmienky, ktoré podľa osobitného predpisu musia spĺňať po jej udelení, alebo kto v lehote ustanovenej osobitným predpisom alebo určenej platobnou agentúrou nezabezpečí, aby poľnohospodárske výrobky, na ktoré je udelená licencia, tieto podmienky spĺňali. Prakticky ide o prípady dovozov </w:t>
      </w:r>
      <w:r w:rsidRPr="00A13BE2">
        <w:rPr>
          <w:bCs/>
          <w:iCs/>
          <w:szCs w:val="24"/>
          <w:lang w:bidi="sk-SK"/>
        </w:rPr>
        <w:t xml:space="preserve">konopných semien určených na iný účel ako na siatie do Európskej únie, na ktoré udeľuje dovoznú licenciu platobná agentúra. Na účely prepustenia konopných semien určených na iný účel ako na siatie do voľného obehu v Európskej únii možno totiž dovoznú licenciu udeliť len vtedy, keď sa ich oprávnený dovozca zaviaže, že orgánom zodpovedným za kontroly týkajúce sa príslušných procesov v danom členskom štáte Európskej únie, v ktorom má tento dovozca udelené oprávnenie na dovoz takýchto semien do Európskej únie, poskytne v lehotách a za podmienok stanovených týmto členským štátom dokumenty, ktoré preukazujú, že konopné semená určené na iný účel ako na siatie, na prepustenie do voľného obehu v Európskej únii ktorých sa má táto licencia udeliť, prešli v období menej ako 12 mesiacov odo dňa udelenia tejto licencie jedným z úkonov uvedených v článku 9 ods. 4 písm. a), b) alebo písm. c) delegovaného nariadenia (EÚ) 2016/1237, napríklad uvedením do stavu, ktorý ich použitie na siatie vylučuje, čo sa prakticky dosahuje napríklad upražením týchto semien. Ak takýto dovozca konopných semien určených na iný účel ako na siatie spĺňanie týchto podmienok u týchto ním dovážaných semien v uvedenom období od udelenia licencie na ich prepustenie do voľného obehu v Európskej únii nezabezpečí, a neposkytne o tom platobnej agentúre príslušný doklad, vzniká riziko, že z týchto semien by mohli byť vypestované rastliny konope obsahujúce </w:t>
      </w:r>
      <w:proofErr w:type="spellStart"/>
      <w:r w:rsidRPr="00A13BE2">
        <w:rPr>
          <w:bCs/>
          <w:iCs/>
          <w:szCs w:val="24"/>
          <w:lang w:bidi="sk-SK"/>
        </w:rPr>
        <w:t>tetrahydrokanabinol</w:t>
      </w:r>
      <w:proofErr w:type="spellEnd"/>
      <w:r w:rsidRPr="00A13BE2">
        <w:rPr>
          <w:bCs/>
          <w:iCs/>
          <w:szCs w:val="24"/>
          <w:lang w:bidi="sk-SK"/>
        </w:rPr>
        <w:t xml:space="preserve"> v množstve presahujúcom 0,3 %, ktoré by následne mohli byť použité na produkciu psychotropných látok.</w:t>
      </w:r>
    </w:p>
    <w:p w14:paraId="6599B895" w14:textId="4885B0C8" w:rsidR="007C15E8" w:rsidRPr="00106D55" w:rsidRDefault="0004151F" w:rsidP="006D5E5A">
      <w:pPr>
        <w:spacing w:before="60" w:after="60" w:line="240" w:lineRule="auto"/>
        <w:jc w:val="both"/>
        <w:rPr>
          <w:b/>
          <w:szCs w:val="24"/>
        </w:rPr>
      </w:pPr>
      <w:r>
        <w:rPr>
          <w:b/>
          <w:szCs w:val="24"/>
        </w:rPr>
        <w:t>K</w:t>
      </w:r>
      <w:r w:rsidR="00E02850">
        <w:rPr>
          <w:b/>
          <w:szCs w:val="24"/>
        </w:rPr>
        <w:t> </w:t>
      </w:r>
      <w:r>
        <w:rPr>
          <w:b/>
          <w:szCs w:val="24"/>
        </w:rPr>
        <w:t>bod</w:t>
      </w:r>
      <w:r w:rsidR="00E02850">
        <w:rPr>
          <w:b/>
          <w:szCs w:val="24"/>
        </w:rPr>
        <w:t>u 50</w:t>
      </w:r>
    </w:p>
    <w:p w14:paraId="4728C21E" w14:textId="4BDBC258" w:rsidR="00526860" w:rsidRPr="00E35804" w:rsidRDefault="00E02850" w:rsidP="006D5E5A">
      <w:pPr>
        <w:spacing w:before="60" w:after="60" w:line="240" w:lineRule="auto"/>
        <w:ind w:firstLine="708"/>
        <w:jc w:val="both"/>
      </w:pPr>
      <w:r>
        <w:rPr>
          <w:szCs w:val="24"/>
        </w:rPr>
        <w:t>Pôvodné znenie odseku 2  sa navrhuje doplniť o</w:t>
      </w:r>
      <w:r w:rsidR="00526860">
        <w:rPr>
          <w:szCs w:val="24"/>
        </w:rPr>
        <w:t xml:space="preserve"> sankcie za </w:t>
      </w:r>
      <w:r w:rsidR="000F41D1">
        <w:rPr>
          <w:szCs w:val="24"/>
        </w:rPr>
        <w:t xml:space="preserve">to, že </w:t>
      </w:r>
      <w:proofErr w:type="spellStart"/>
      <w:r w:rsidR="000F41D1">
        <w:rPr>
          <w:szCs w:val="24"/>
        </w:rPr>
        <w:t>prvonákupca</w:t>
      </w:r>
      <w:proofErr w:type="spellEnd"/>
      <w:r w:rsidR="00526860">
        <w:rPr>
          <w:szCs w:val="24"/>
        </w:rPr>
        <w:t xml:space="preserve"> </w:t>
      </w:r>
      <w:r w:rsidR="000F41D1">
        <w:rPr>
          <w:szCs w:val="24"/>
        </w:rPr>
        <w:t xml:space="preserve">surového mlieka platobnej agentúre poskytne nesprávne alebo neúplné údaje, </w:t>
      </w:r>
      <w:r w:rsidR="00E15B8A">
        <w:rPr>
          <w:szCs w:val="24"/>
        </w:rPr>
        <w:t xml:space="preserve">ktoré jej je povinný nahlasovať </w:t>
      </w:r>
      <w:r w:rsidR="00E15B8A">
        <w:rPr>
          <w:bCs/>
          <w:iCs/>
          <w:szCs w:val="24"/>
          <w:lang w:bidi="sk-SK"/>
        </w:rPr>
        <w:t>podľa čl. </w:t>
      </w:r>
      <w:r w:rsidR="00E15B8A" w:rsidRPr="00E15B8A">
        <w:rPr>
          <w:bCs/>
          <w:iCs/>
          <w:szCs w:val="24"/>
          <w:lang w:bidi="sk-SK"/>
        </w:rPr>
        <w:t>151 nariadenia (EÚ) č. 1308/2013 v platnom znení</w:t>
      </w:r>
      <w:r w:rsidR="00E15B8A">
        <w:rPr>
          <w:bCs/>
          <w:iCs/>
          <w:szCs w:val="24"/>
          <w:lang w:bidi="sk-SK"/>
        </w:rPr>
        <w:t>, zákona č. 280/2017 Z. z. v</w:t>
      </w:r>
      <w:r w:rsidR="00E15B8A">
        <w:t> znení navrhovaného zákona a všeobecne záväzných právnych predpisov vydaných na základe splnomocnenia ustanoveného týmto zákonom.</w:t>
      </w:r>
      <w:r w:rsidR="00102AE8">
        <w:t xml:space="preserve"> Ide o precizovanie už ustanovenej sankcie </w:t>
      </w:r>
      <w:r w:rsidR="00B44E67">
        <w:t xml:space="preserve">pre účastníka trhu </w:t>
      </w:r>
      <w:r w:rsidR="00102AE8">
        <w:t>za poskytnutie nesprávnych alebo neúplných údajov v rámci monitorovania trhu</w:t>
      </w:r>
      <w:r w:rsidR="00B44E67">
        <w:t xml:space="preserve">, </w:t>
      </w:r>
      <w:r w:rsidR="0051296F">
        <w:t>ktorou bolo možné sankcionovať aj poskyt</w:t>
      </w:r>
      <w:r w:rsidR="00254393">
        <w:t xml:space="preserve">nutie </w:t>
      </w:r>
      <w:r w:rsidR="0051296F">
        <w:t xml:space="preserve">nesprávnych alebo neúplných hlásení týkajúcich sa </w:t>
      </w:r>
      <w:r w:rsidR="0051296F" w:rsidRPr="0051296F">
        <w:t>surového mlieka</w:t>
      </w:r>
      <w:r w:rsidR="0051296F">
        <w:t xml:space="preserve"> od jeho </w:t>
      </w:r>
      <w:proofErr w:type="spellStart"/>
      <w:r w:rsidR="0051296F">
        <w:t>prvonákupcov</w:t>
      </w:r>
      <w:proofErr w:type="spellEnd"/>
      <w:r w:rsidR="0051296F">
        <w:t xml:space="preserve">, </w:t>
      </w:r>
      <w:r w:rsidR="00EE7F8E">
        <w:t>pokiaľ si ich od </w:t>
      </w:r>
      <w:r w:rsidR="00254393">
        <w:t xml:space="preserve">týchto </w:t>
      </w:r>
      <w:proofErr w:type="spellStart"/>
      <w:r w:rsidR="00254393">
        <w:t>prvonákupcov</w:t>
      </w:r>
      <w:proofErr w:type="spellEnd"/>
      <w:r w:rsidR="00EE7F8E">
        <w:t xml:space="preserve"> platobná agentúra žiadala </w:t>
      </w:r>
      <w:r w:rsidR="00EE7F8E" w:rsidRPr="00EE7F8E">
        <w:t>v rámci monitorovania trhu</w:t>
      </w:r>
      <w:r w:rsidR="00254393">
        <w:t xml:space="preserve"> ako od účastníkov trhu. Vzhľadom na samostatné ustanovenie tejto informačnej povinnosti </w:t>
      </w:r>
      <w:proofErr w:type="spellStart"/>
      <w:r w:rsidR="00254393">
        <w:t>prvonákupcov</w:t>
      </w:r>
      <w:proofErr w:type="spellEnd"/>
      <w:r w:rsidR="00254393">
        <w:t xml:space="preserve"> </w:t>
      </w:r>
      <w:r w:rsidR="00254393" w:rsidRPr="00254393">
        <w:t>surového mlieka</w:t>
      </w:r>
      <w:r w:rsidR="00254393">
        <w:t xml:space="preserve"> v nariadení </w:t>
      </w:r>
      <w:r w:rsidR="00254393" w:rsidRPr="00254393">
        <w:rPr>
          <w:bCs/>
          <w:iCs/>
          <w:lang w:bidi="sk-SK"/>
        </w:rPr>
        <w:t>(EÚ) č. 1308/2013 v platnom znení</w:t>
      </w:r>
      <w:r w:rsidR="00254393">
        <w:rPr>
          <w:bCs/>
          <w:iCs/>
          <w:lang w:bidi="sk-SK"/>
        </w:rPr>
        <w:t xml:space="preserve"> i v zákone </w:t>
      </w:r>
      <w:r w:rsidR="00254393" w:rsidRPr="00254393">
        <w:rPr>
          <w:bCs/>
          <w:iCs/>
          <w:lang w:bidi="sk-SK"/>
        </w:rPr>
        <w:t>č. 280/2017 Z. z. v znení navrhovaného zákona</w:t>
      </w:r>
      <w:r w:rsidR="004166E1">
        <w:rPr>
          <w:bCs/>
          <w:iCs/>
          <w:lang w:bidi="sk-SK"/>
        </w:rPr>
        <w:t xml:space="preserve"> sa však v rámci precizovania tohto zákona ustanovuje samostatný vnútorný odkaz na túto špecifickú informačnú povinnosť </w:t>
      </w:r>
      <w:proofErr w:type="spellStart"/>
      <w:r w:rsidR="004166E1">
        <w:rPr>
          <w:bCs/>
          <w:iCs/>
          <w:lang w:bidi="sk-SK"/>
        </w:rPr>
        <w:t>prvonákupcov</w:t>
      </w:r>
      <w:proofErr w:type="spellEnd"/>
      <w:r w:rsidR="00141002">
        <w:rPr>
          <w:bCs/>
          <w:iCs/>
          <w:lang w:bidi="sk-SK"/>
        </w:rPr>
        <w:t>, ktorý už ustanovenú skutkovú podstatu tohto správneho deliktu delí na dve alternatívne skutkové podstaty.</w:t>
      </w:r>
    </w:p>
    <w:p w14:paraId="2BDF220D" w14:textId="5F2C31CE" w:rsidR="00B3448E" w:rsidRPr="00DD7E59" w:rsidRDefault="00B3448E" w:rsidP="006D5E5A">
      <w:pPr>
        <w:pStyle w:val="Normlnywebov"/>
        <w:widowControl w:val="0"/>
        <w:spacing w:before="60" w:beforeAutospacing="0" w:after="60" w:afterAutospacing="0"/>
        <w:jc w:val="both"/>
        <w:rPr>
          <w:b/>
        </w:rPr>
      </w:pPr>
      <w:r w:rsidRPr="00DD7E59">
        <w:rPr>
          <w:b/>
        </w:rPr>
        <w:t>K bod</w:t>
      </w:r>
      <w:r w:rsidR="004B38A8">
        <w:rPr>
          <w:b/>
        </w:rPr>
        <w:t>om</w:t>
      </w:r>
      <w:r w:rsidRPr="00DD7E59">
        <w:rPr>
          <w:b/>
        </w:rPr>
        <w:t xml:space="preserve"> </w:t>
      </w:r>
      <w:r w:rsidR="00526860" w:rsidRPr="00DD7E59">
        <w:rPr>
          <w:b/>
        </w:rPr>
        <w:t>5</w:t>
      </w:r>
      <w:r w:rsidR="002335B9">
        <w:rPr>
          <w:b/>
        </w:rPr>
        <w:t>1, 53 a 5</w:t>
      </w:r>
      <w:r w:rsidR="004B38A8">
        <w:rPr>
          <w:b/>
        </w:rPr>
        <w:t>5</w:t>
      </w:r>
      <w:r w:rsidR="002335B9">
        <w:rPr>
          <w:b/>
        </w:rPr>
        <w:t xml:space="preserve"> </w:t>
      </w:r>
    </w:p>
    <w:p w14:paraId="7826D77B" w14:textId="00CFB5EA" w:rsidR="00B3448E" w:rsidRPr="00DD7E59" w:rsidRDefault="00B3448E" w:rsidP="006D5E5A">
      <w:pPr>
        <w:pStyle w:val="Normlnywebov"/>
        <w:widowControl w:val="0"/>
        <w:spacing w:before="60" w:beforeAutospacing="0" w:after="60" w:afterAutospacing="0"/>
        <w:ind w:firstLine="708"/>
        <w:jc w:val="both"/>
      </w:pPr>
      <w:r w:rsidRPr="00DD7E59">
        <w:t>Legislatívno-technická úprava</w:t>
      </w:r>
      <w:r w:rsidR="00D30398">
        <w:t xml:space="preserve"> v dôsledku doplnenia nového odseku.</w:t>
      </w:r>
    </w:p>
    <w:p w14:paraId="2B39060A" w14:textId="3D7F9FAD" w:rsidR="00B3448E" w:rsidRPr="00DD7E59" w:rsidRDefault="00B3448E" w:rsidP="006D5E5A">
      <w:pPr>
        <w:pStyle w:val="Normlnywebov"/>
        <w:widowControl w:val="0"/>
        <w:spacing w:before="60" w:beforeAutospacing="0" w:after="60" w:afterAutospacing="0"/>
        <w:jc w:val="both"/>
        <w:rPr>
          <w:b/>
        </w:rPr>
      </w:pPr>
      <w:r w:rsidRPr="00DD7E59">
        <w:rPr>
          <w:b/>
        </w:rPr>
        <w:t xml:space="preserve">K bodu </w:t>
      </w:r>
      <w:r w:rsidR="00526860" w:rsidRPr="00DD7E59">
        <w:rPr>
          <w:b/>
        </w:rPr>
        <w:t>5</w:t>
      </w:r>
      <w:r w:rsidR="002335B9">
        <w:rPr>
          <w:b/>
        </w:rPr>
        <w:t>2</w:t>
      </w:r>
    </w:p>
    <w:p w14:paraId="6F334692" w14:textId="0C472E28" w:rsidR="00B3448E" w:rsidRDefault="00F57CB7" w:rsidP="006D5E5A">
      <w:pPr>
        <w:spacing w:before="60" w:after="60" w:line="240" w:lineRule="auto"/>
        <w:ind w:firstLine="708"/>
        <w:jc w:val="both"/>
        <w:rPr>
          <w:szCs w:val="24"/>
        </w:rPr>
      </w:pPr>
      <w:r w:rsidRPr="00DD7E59">
        <w:rPr>
          <w:szCs w:val="24"/>
        </w:rPr>
        <w:t xml:space="preserve">Ustanovenie sa dopĺňa o ďalšie existujúce formy organizácií, ktoré ministerstvo pôdohospodárstva uznáva </w:t>
      </w:r>
      <w:r w:rsidR="007868E6">
        <w:rPr>
          <w:szCs w:val="24"/>
        </w:rPr>
        <w:t xml:space="preserve">podľa § 10 ods. 1 a 2 </w:t>
      </w:r>
      <w:r w:rsidR="00A10D6B">
        <w:rPr>
          <w:szCs w:val="24"/>
        </w:rPr>
        <w:t>zákona č. 491/2001 Z</w:t>
      </w:r>
      <w:r w:rsidR="00A10D6B" w:rsidRPr="00BF558E">
        <w:rPr>
          <w:szCs w:val="24"/>
        </w:rPr>
        <w:t xml:space="preserve">. z. </w:t>
      </w:r>
      <w:r w:rsidR="00BF558E" w:rsidRPr="00106D55">
        <w:rPr>
          <w:bCs/>
          <w:szCs w:val="24"/>
        </w:rPr>
        <w:t xml:space="preserve">o organizovaní trhu </w:t>
      </w:r>
      <w:r w:rsidR="00BF558E" w:rsidRPr="00106D55">
        <w:rPr>
          <w:bCs/>
          <w:szCs w:val="24"/>
        </w:rPr>
        <w:lastRenderedPageBreak/>
        <w:t>s vybranými poľnohospodárskymi výrobkami v znení neskorších predpisov</w:t>
      </w:r>
      <w:r w:rsidR="007868E6" w:rsidRPr="00BF558E">
        <w:rPr>
          <w:szCs w:val="24"/>
        </w:rPr>
        <w:t xml:space="preserve"> </w:t>
      </w:r>
      <w:r w:rsidRPr="00BF558E">
        <w:rPr>
          <w:szCs w:val="24"/>
        </w:rPr>
        <w:t>a u ktorých</w:t>
      </w:r>
      <w:r w:rsidRPr="00DD7E59">
        <w:rPr>
          <w:szCs w:val="24"/>
        </w:rPr>
        <w:t xml:space="preserve"> dodržiavanie podmienok tohto uznania kontroluje platobná agentúra.</w:t>
      </w:r>
      <w:r w:rsidR="00B2196F" w:rsidRPr="00DD7E59">
        <w:rPr>
          <w:szCs w:val="24"/>
        </w:rPr>
        <w:t xml:space="preserve"> Aj v prípade porušenia podmienok na uznanie skupiny výrobcov alebo združenia organizácií výrobcov by mala platobná agentúra navrhnúť ministerstvu pôdohospodárstva odňatie tohto uznania.</w:t>
      </w:r>
    </w:p>
    <w:p w14:paraId="1F330309" w14:textId="332DE91B" w:rsidR="00F64F15" w:rsidRPr="00DD7E59" w:rsidRDefault="00F64F15" w:rsidP="006D5E5A">
      <w:pPr>
        <w:pStyle w:val="Normlnywebov"/>
        <w:widowControl w:val="0"/>
        <w:spacing w:before="60" w:beforeAutospacing="0" w:after="60" w:afterAutospacing="0"/>
        <w:jc w:val="both"/>
        <w:rPr>
          <w:b/>
        </w:rPr>
      </w:pPr>
      <w:r w:rsidRPr="00DD7E59">
        <w:rPr>
          <w:b/>
        </w:rPr>
        <w:t>K bodu 5</w:t>
      </w:r>
      <w:r w:rsidR="002335B9">
        <w:rPr>
          <w:b/>
        </w:rPr>
        <w:t>4</w:t>
      </w:r>
    </w:p>
    <w:p w14:paraId="19BE22C2" w14:textId="2A5F6DD1" w:rsidR="00F64F15" w:rsidRPr="00762C16" w:rsidRDefault="00F64F15" w:rsidP="006D5E5A">
      <w:pPr>
        <w:pStyle w:val="Normlnywebov"/>
        <w:widowControl w:val="0"/>
        <w:spacing w:before="60" w:beforeAutospacing="0" w:after="60" w:afterAutospacing="0"/>
        <w:ind w:firstLine="708"/>
        <w:jc w:val="both"/>
      </w:pPr>
      <w:r w:rsidRPr="00762C16">
        <w:t xml:space="preserve">Ustanovenie sa </w:t>
      </w:r>
      <w:r w:rsidR="00897504">
        <w:t>z dô</w:t>
      </w:r>
      <w:r w:rsidR="00026B9B">
        <w:t>v</w:t>
      </w:r>
      <w:r w:rsidR="00897504">
        <w:t xml:space="preserve">odu </w:t>
      </w:r>
      <w:proofErr w:type="spellStart"/>
      <w:r w:rsidR="00897504">
        <w:t>obsol</w:t>
      </w:r>
      <w:r w:rsidR="00026B9B">
        <w:t>e</w:t>
      </w:r>
      <w:r w:rsidR="00897504">
        <w:t>ntnosti</w:t>
      </w:r>
      <w:proofErr w:type="spellEnd"/>
      <w:r w:rsidR="00897504">
        <w:t xml:space="preserve"> navrhuje vypustiť</w:t>
      </w:r>
      <w:r w:rsidRPr="00762C16">
        <w:t>.</w:t>
      </w:r>
    </w:p>
    <w:p w14:paraId="2C5B8E4E" w14:textId="5B29C2C4" w:rsidR="00B3448E" w:rsidRPr="00DD7E59" w:rsidRDefault="00B3448E" w:rsidP="006D5E5A">
      <w:pPr>
        <w:pStyle w:val="Normlnywebov"/>
        <w:widowControl w:val="0"/>
        <w:spacing w:before="60" w:beforeAutospacing="0" w:after="60" w:afterAutospacing="0"/>
        <w:jc w:val="both"/>
        <w:rPr>
          <w:b/>
        </w:rPr>
      </w:pPr>
      <w:r w:rsidRPr="00DD7E59">
        <w:rPr>
          <w:b/>
        </w:rPr>
        <w:t xml:space="preserve">K bodu </w:t>
      </w:r>
      <w:r w:rsidR="002335B9">
        <w:rPr>
          <w:b/>
        </w:rPr>
        <w:t>56</w:t>
      </w:r>
    </w:p>
    <w:p w14:paraId="69CE9A19" w14:textId="381E0457" w:rsidR="00B3448E" w:rsidRPr="00DD7E59" w:rsidRDefault="008C0122" w:rsidP="006D5E5A">
      <w:pPr>
        <w:pStyle w:val="Normlnywebov"/>
        <w:widowControl w:val="0"/>
        <w:spacing w:before="60" w:beforeAutospacing="0" w:after="60" w:afterAutospacing="0"/>
        <w:ind w:firstLine="708"/>
        <w:jc w:val="both"/>
      </w:pPr>
      <w:r>
        <w:t xml:space="preserve">Ministerstvo pôdohospodárstva sa splnomocňuje na vydávanie všeobecne záväzných právnych predpisov Slovenskej republiky, ktoré ustanovia </w:t>
      </w:r>
      <w:r w:rsidR="00CC0DC4" w:rsidRPr="00CC0DC4">
        <w:t>spôsoby, ktorými možno urobiť podanie vo veci podpory poskytovanej v rámci spoločnej organizácie poľnohospodárskych trhov</w:t>
      </w:r>
      <w:r w:rsidR="00CC0DC4">
        <w:t xml:space="preserve">, </w:t>
      </w:r>
      <w:r w:rsidR="00CC0DC4" w:rsidRPr="00CC0DC4">
        <w:rPr>
          <w:bCs/>
          <w:iCs/>
          <w:lang w:bidi="sk-SK"/>
        </w:rPr>
        <w:t>alebo poskytovanej na sektorové intervencie</w:t>
      </w:r>
      <w:r w:rsidR="00A35381">
        <w:rPr>
          <w:bCs/>
          <w:iCs/>
          <w:lang w:bidi="sk-SK"/>
        </w:rPr>
        <w:t>, keďže navrhovaný zákon spôsoby robenia týchto podaní vyňal spod </w:t>
      </w:r>
      <w:r w:rsidR="003B20DF">
        <w:rPr>
          <w:bCs/>
          <w:iCs/>
          <w:lang w:bidi="sk-SK"/>
        </w:rPr>
        <w:t xml:space="preserve">pôsobnosti </w:t>
      </w:r>
      <w:r w:rsidR="00A35381">
        <w:rPr>
          <w:bCs/>
          <w:iCs/>
          <w:lang w:bidi="sk-SK"/>
        </w:rPr>
        <w:t>§ 19 prvej a druhej vety</w:t>
      </w:r>
      <w:r w:rsidR="00A35381" w:rsidRPr="00A35381">
        <w:rPr>
          <w:bCs/>
          <w:iCs/>
          <w:lang w:bidi="sk-SK"/>
        </w:rPr>
        <w:t xml:space="preserve"> správneho poriadku</w:t>
      </w:r>
      <w:r w:rsidR="00A35381">
        <w:rPr>
          <w:bCs/>
          <w:iCs/>
          <w:lang w:bidi="sk-SK"/>
        </w:rPr>
        <w:t xml:space="preserve"> v znení neskorších predpisov.</w:t>
      </w:r>
      <w:r w:rsidR="0024580C">
        <w:rPr>
          <w:bCs/>
          <w:iCs/>
          <w:lang w:bidi="sk-SK"/>
        </w:rPr>
        <w:t xml:space="preserve"> Tým pádom sa na každý typ týchto podpôr ustanovia špecifické spôsoby robenia týchto podaní, </w:t>
      </w:r>
      <w:r w:rsidR="00742C5D">
        <w:rPr>
          <w:bCs/>
          <w:iCs/>
          <w:lang w:bidi="sk-SK"/>
        </w:rPr>
        <w:t xml:space="preserve">napríklad </w:t>
      </w:r>
      <w:r w:rsidR="00742C5D" w:rsidRPr="00742C5D">
        <w:rPr>
          <w:bCs/>
          <w:iCs/>
          <w:lang w:bidi="sk-SK"/>
        </w:rPr>
        <w:t>elektronick</w:t>
      </w:r>
      <w:r w:rsidR="00742C5D">
        <w:rPr>
          <w:bCs/>
          <w:iCs/>
          <w:lang w:bidi="sk-SK"/>
        </w:rPr>
        <w:t>ý spôsob uskutočňovaný</w:t>
      </w:r>
      <w:r w:rsidR="00742C5D" w:rsidRPr="00742C5D">
        <w:rPr>
          <w:bCs/>
          <w:iCs/>
          <w:lang w:bidi="sk-SK"/>
        </w:rPr>
        <w:t xml:space="preserve"> prostredníctvom prístupového miesta aj bez autorizácie</w:t>
      </w:r>
      <w:r w:rsidR="00742C5D" w:rsidRPr="00742C5D">
        <w:rPr>
          <w:bCs/>
          <w:iCs/>
          <w:lang w:eastAsia="en-US" w:bidi="sk-SK"/>
        </w:rPr>
        <w:t xml:space="preserve"> </w:t>
      </w:r>
      <w:r w:rsidR="00742C5D" w:rsidRPr="00742C5D">
        <w:rPr>
          <w:bCs/>
          <w:iCs/>
          <w:lang w:bidi="sk-SK"/>
        </w:rPr>
        <w:t>za podmienok podľa § 23 ods. 1 zákona o e-</w:t>
      </w:r>
      <w:proofErr w:type="spellStart"/>
      <w:r w:rsidR="00742C5D" w:rsidRPr="00742C5D">
        <w:rPr>
          <w:bCs/>
          <w:iCs/>
          <w:lang w:bidi="sk-SK"/>
        </w:rPr>
        <w:t>Governmente</w:t>
      </w:r>
      <w:proofErr w:type="spellEnd"/>
      <w:r w:rsidR="00742C5D" w:rsidRPr="00742C5D">
        <w:rPr>
          <w:bCs/>
          <w:iCs/>
          <w:lang w:bidi="sk-SK"/>
        </w:rPr>
        <w:t xml:space="preserve"> v znení neskorších predpisov, kedy by podmienkou pre prístup účastníka konania k tomuto spôsobu urobenia tohto podania bola jeho úspešná autentifikácia</w:t>
      </w:r>
      <w:r w:rsidR="00742C5D">
        <w:rPr>
          <w:bCs/>
          <w:iCs/>
          <w:lang w:bidi="sk-SK"/>
        </w:rPr>
        <w:t xml:space="preserve">, ktorý § 19 </w:t>
      </w:r>
      <w:r w:rsidR="00742C5D" w:rsidRPr="00742C5D">
        <w:rPr>
          <w:bCs/>
          <w:iCs/>
          <w:lang w:bidi="sk-SK"/>
        </w:rPr>
        <w:t>správneho poriadku v znení neskorších predpisov</w:t>
      </w:r>
      <w:r w:rsidR="00742C5D">
        <w:rPr>
          <w:bCs/>
          <w:iCs/>
          <w:lang w:bidi="sk-SK"/>
        </w:rPr>
        <w:t xml:space="preserve"> vôbec nepozná. Cieľom tejto novej úpravy robenia podaní </w:t>
      </w:r>
      <w:r w:rsidR="00742C5D" w:rsidRPr="00742C5D">
        <w:rPr>
          <w:bCs/>
          <w:iCs/>
          <w:lang w:bidi="sk-SK"/>
        </w:rPr>
        <w:t>vo veci podpory poskytovanej v rámci spoločnej organizácie poľnohospodárskych trhov, alebo poskytovanej na sektorové intervencie,</w:t>
      </w:r>
      <w:r w:rsidR="00742C5D">
        <w:rPr>
          <w:bCs/>
          <w:iCs/>
          <w:lang w:bidi="sk-SK"/>
        </w:rPr>
        <w:t xml:space="preserve"> je predovšetkým možnosť eliminovať ústny spôsob robenia </w:t>
      </w:r>
      <w:r w:rsidR="001535F4">
        <w:rPr>
          <w:bCs/>
          <w:iCs/>
          <w:lang w:bidi="sk-SK"/>
        </w:rPr>
        <w:t xml:space="preserve">takéhoto </w:t>
      </w:r>
      <w:r w:rsidR="00742C5D">
        <w:rPr>
          <w:bCs/>
          <w:iCs/>
          <w:lang w:bidi="sk-SK"/>
        </w:rPr>
        <w:t xml:space="preserve">podania do zápisnice, a v určitých prípadoch aj eliminácia listinnej formy </w:t>
      </w:r>
      <w:r w:rsidR="001535F4">
        <w:rPr>
          <w:bCs/>
          <w:iCs/>
          <w:lang w:bidi="sk-SK"/>
        </w:rPr>
        <w:t xml:space="preserve">týchto </w:t>
      </w:r>
      <w:r w:rsidR="00742C5D">
        <w:rPr>
          <w:bCs/>
          <w:iCs/>
          <w:lang w:bidi="sk-SK"/>
        </w:rPr>
        <w:t>podaní.</w:t>
      </w:r>
      <w:r w:rsidR="007032FB">
        <w:rPr>
          <w:bCs/>
          <w:iCs/>
          <w:lang w:bidi="sk-SK"/>
        </w:rPr>
        <w:t xml:space="preserve"> Listinný spôsob robenia týchto podaní je obzvlášť nevhodný pre žiadosti o podporu poskytovanú </w:t>
      </w:r>
      <w:r w:rsidR="007032FB" w:rsidRPr="007032FB">
        <w:rPr>
          <w:bCs/>
          <w:iCs/>
          <w:lang w:bidi="sk-SK"/>
        </w:rPr>
        <w:t>na základe výnimočných opatrení Európskej únie prijatých v rámci spoločnej organizácie poľnohospodárskych trhov</w:t>
      </w:r>
      <w:r w:rsidR="007032FB">
        <w:rPr>
          <w:bCs/>
          <w:iCs/>
          <w:lang w:bidi="sk-SK"/>
        </w:rPr>
        <w:t xml:space="preserve"> podľa č</w:t>
      </w:r>
      <w:r w:rsidR="007032FB" w:rsidRPr="007032FB">
        <w:rPr>
          <w:bCs/>
          <w:iCs/>
          <w:lang w:bidi="sk-SK"/>
        </w:rPr>
        <w:t>l. 219 až 221 nariadenia (EÚ) č. 1308/2013 v platnom znení</w:t>
      </w:r>
      <w:r w:rsidR="001535F4">
        <w:rPr>
          <w:bCs/>
          <w:iCs/>
          <w:lang w:bidi="sk-SK"/>
        </w:rPr>
        <w:t>, kedy je nárazovo potrebné spracovať stovky takýchto žiadostí.</w:t>
      </w:r>
    </w:p>
    <w:p w14:paraId="30F28638" w14:textId="645CF8FA" w:rsidR="00B3448E" w:rsidRPr="00DD7E59" w:rsidRDefault="00B3448E" w:rsidP="006D5E5A">
      <w:pPr>
        <w:pStyle w:val="Normlnywebov"/>
        <w:widowControl w:val="0"/>
        <w:spacing w:before="60" w:beforeAutospacing="0" w:after="60" w:afterAutospacing="0"/>
        <w:jc w:val="both"/>
        <w:rPr>
          <w:b/>
        </w:rPr>
      </w:pPr>
      <w:r w:rsidRPr="00DD7E59">
        <w:rPr>
          <w:b/>
        </w:rPr>
        <w:t xml:space="preserve">K bodu </w:t>
      </w:r>
      <w:r w:rsidR="002335B9">
        <w:rPr>
          <w:b/>
        </w:rPr>
        <w:t>57</w:t>
      </w:r>
    </w:p>
    <w:p w14:paraId="7CDDEF9D" w14:textId="3807729A" w:rsidR="00B3448E" w:rsidRPr="00DD7E59" w:rsidRDefault="00855EEB" w:rsidP="006D5E5A">
      <w:pPr>
        <w:spacing w:before="60" w:after="60" w:line="240" w:lineRule="auto"/>
        <w:ind w:firstLine="708"/>
        <w:jc w:val="both"/>
        <w:rPr>
          <w:szCs w:val="24"/>
        </w:rPr>
      </w:pPr>
      <w:r w:rsidRPr="00DD7E59">
        <w:rPr>
          <w:szCs w:val="24"/>
        </w:rPr>
        <w:t>Predvetie sa dopĺňa o tie ustanovenia zákona</w:t>
      </w:r>
      <w:r w:rsidR="00A34D59">
        <w:rPr>
          <w:szCs w:val="24"/>
        </w:rPr>
        <w:t xml:space="preserve"> č. 280/2017 Z. z. v znení navrhovaného zákona</w:t>
      </w:r>
      <w:r w:rsidRPr="00DD7E59">
        <w:rPr>
          <w:szCs w:val="24"/>
        </w:rPr>
        <w:t>, ktoré sa odchyľujú od správneho poriadku</w:t>
      </w:r>
      <w:r w:rsidR="00A34D59" w:rsidRPr="00A34D59">
        <w:rPr>
          <w:bCs/>
          <w:iCs/>
          <w:lang w:bidi="sk-SK"/>
        </w:rPr>
        <w:t xml:space="preserve"> </w:t>
      </w:r>
      <w:r w:rsidR="00A34D59" w:rsidRPr="00A34D59">
        <w:rPr>
          <w:bCs/>
          <w:iCs/>
          <w:szCs w:val="24"/>
          <w:lang w:bidi="sk-SK"/>
        </w:rPr>
        <w:t>v znení neskorších predpisov</w:t>
      </w:r>
      <w:r w:rsidRPr="00DD7E59">
        <w:rPr>
          <w:szCs w:val="24"/>
        </w:rPr>
        <w:t>.</w:t>
      </w:r>
    </w:p>
    <w:p w14:paraId="1105754E" w14:textId="5DC872D9" w:rsidR="00B3448E" w:rsidRPr="00DD7E59" w:rsidRDefault="00B3448E" w:rsidP="006D5E5A">
      <w:pPr>
        <w:pStyle w:val="Normlnywebov"/>
        <w:widowControl w:val="0"/>
        <w:spacing w:before="60" w:beforeAutospacing="0" w:after="60" w:afterAutospacing="0"/>
        <w:jc w:val="both"/>
        <w:rPr>
          <w:b/>
        </w:rPr>
      </w:pPr>
      <w:r w:rsidRPr="00DD7E59">
        <w:rPr>
          <w:b/>
        </w:rPr>
        <w:t xml:space="preserve">K bodu </w:t>
      </w:r>
      <w:r w:rsidR="002335B9">
        <w:rPr>
          <w:b/>
        </w:rPr>
        <w:t>58</w:t>
      </w:r>
    </w:p>
    <w:p w14:paraId="6FF2C4C2" w14:textId="5A677BDD" w:rsidR="00B3448E" w:rsidRPr="00DD7E59" w:rsidRDefault="0088499A" w:rsidP="006D5E5A">
      <w:pPr>
        <w:pStyle w:val="Normlnywebov"/>
        <w:widowControl w:val="0"/>
        <w:spacing w:before="60" w:beforeAutospacing="0" w:after="60" w:afterAutospacing="0"/>
        <w:ind w:firstLine="708"/>
        <w:jc w:val="both"/>
        <w:rPr>
          <w:b/>
        </w:rPr>
      </w:pPr>
      <w:r w:rsidRPr="00DD7E59">
        <w:t>Ustanovujú sa ďalšie typy činností, na ktoré sa správny poriadok</w:t>
      </w:r>
      <w:r w:rsidR="008D3476" w:rsidRPr="008D3476">
        <w:rPr>
          <w:bCs/>
          <w:iCs/>
          <w:szCs w:val="22"/>
          <w:lang w:eastAsia="en-US" w:bidi="sk-SK"/>
        </w:rPr>
        <w:t xml:space="preserve"> </w:t>
      </w:r>
      <w:r w:rsidR="008D3476" w:rsidRPr="008D3476">
        <w:rPr>
          <w:bCs/>
          <w:iCs/>
          <w:lang w:bidi="sk-SK"/>
        </w:rPr>
        <w:t>v znení neskorších predpisov</w:t>
      </w:r>
      <w:r w:rsidR="008D3476" w:rsidRPr="008D3476">
        <w:t xml:space="preserve"> </w:t>
      </w:r>
      <w:r w:rsidR="008D3476" w:rsidRPr="00DD7E59">
        <w:t>vôbec nevzťahuje</w:t>
      </w:r>
      <w:r w:rsidRPr="00DD7E59">
        <w:t>.</w:t>
      </w:r>
      <w:r w:rsidR="008D3476">
        <w:t xml:space="preserve"> </w:t>
      </w:r>
      <w:r w:rsidR="00234131">
        <w:t xml:space="preserve">Napríklad </w:t>
      </w:r>
      <w:r w:rsidR="00234131" w:rsidRPr="00234131">
        <w:t>vydávanie výpisu z licencie a potvrdzovanie správnosti licencie alebo jej výpisu</w:t>
      </w:r>
      <w:r w:rsidR="00234131">
        <w:t xml:space="preserve"> sú výsostne evidenčné úkony, ktoré nezasahujú do existujúcich práv alebo povinností.</w:t>
      </w:r>
    </w:p>
    <w:p w14:paraId="10667399" w14:textId="65F2BFB2" w:rsidR="0016532F" w:rsidRPr="00DD7E59" w:rsidRDefault="009554C8" w:rsidP="006D5E5A">
      <w:pPr>
        <w:pStyle w:val="Normlnywebov"/>
        <w:widowControl w:val="0"/>
        <w:spacing w:before="60" w:beforeAutospacing="0" w:after="60" w:afterAutospacing="0"/>
        <w:jc w:val="both"/>
        <w:rPr>
          <w:b/>
        </w:rPr>
      </w:pPr>
      <w:r w:rsidRPr="00DD7E59">
        <w:rPr>
          <w:b/>
        </w:rPr>
        <w:t>K</w:t>
      </w:r>
      <w:r w:rsidR="004B38A8">
        <w:rPr>
          <w:b/>
        </w:rPr>
        <w:t> </w:t>
      </w:r>
      <w:r w:rsidRPr="00DD7E59">
        <w:rPr>
          <w:b/>
        </w:rPr>
        <w:t>bod</w:t>
      </w:r>
      <w:r w:rsidR="004B38A8">
        <w:rPr>
          <w:b/>
        </w:rPr>
        <w:t>om</w:t>
      </w:r>
      <w:r w:rsidRPr="00DD7E59">
        <w:rPr>
          <w:b/>
        </w:rPr>
        <w:t xml:space="preserve"> </w:t>
      </w:r>
      <w:r w:rsidR="002335B9">
        <w:rPr>
          <w:b/>
        </w:rPr>
        <w:t>59</w:t>
      </w:r>
      <w:r w:rsidR="004B38A8">
        <w:rPr>
          <w:b/>
        </w:rPr>
        <w:t xml:space="preserve"> a </w:t>
      </w:r>
      <w:r w:rsidR="002335B9">
        <w:rPr>
          <w:b/>
        </w:rPr>
        <w:t>61</w:t>
      </w:r>
    </w:p>
    <w:p w14:paraId="5DE29EC6" w14:textId="38E1A9C5" w:rsidR="006C5939" w:rsidRPr="00DD7E59" w:rsidRDefault="006C5939" w:rsidP="006D5E5A">
      <w:pPr>
        <w:pStyle w:val="Normlnywebov"/>
        <w:widowControl w:val="0"/>
        <w:spacing w:before="60" w:beforeAutospacing="0" w:after="60" w:afterAutospacing="0"/>
        <w:ind w:firstLine="708"/>
        <w:jc w:val="both"/>
      </w:pPr>
      <w:r w:rsidRPr="00DD7E59">
        <w:t>Legislatívno-technická úprava.</w:t>
      </w:r>
    </w:p>
    <w:p w14:paraId="1A3FDCB8" w14:textId="1A2309BA" w:rsidR="00AE1E74" w:rsidRPr="00DD7E59" w:rsidRDefault="00AE1E74" w:rsidP="006D5E5A">
      <w:pPr>
        <w:pStyle w:val="Normlnywebov"/>
        <w:widowControl w:val="0"/>
        <w:spacing w:before="60" w:beforeAutospacing="0" w:after="60" w:afterAutospacing="0"/>
        <w:jc w:val="both"/>
        <w:rPr>
          <w:b/>
        </w:rPr>
      </w:pPr>
      <w:r w:rsidRPr="00DD7E59">
        <w:rPr>
          <w:b/>
        </w:rPr>
        <w:t>K bodu </w:t>
      </w:r>
      <w:r w:rsidR="002335B9">
        <w:rPr>
          <w:b/>
        </w:rPr>
        <w:t>60</w:t>
      </w:r>
    </w:p>
    <w:p w14:paraId="5C145F47" w14:textId="1C1212B3" w:rsidR="009554C8" w:rsidRPr="00DD7E59" w:rsidRDefault="009554C8" w:rsidP="006D5E5A">
      <w:pPr>
        <w:pStyle w:val="Normlnywebov"/>
        <w:widowControl w:val="0"/>
        <w:spacing w:before="60" w:beforeAutospacing="0" w:after="60" w:afterAutospacing="0"/>
        <w:ind w:firstLine="708"/>
        <w:jc w:val="both"/>
        <w:rPr>
          <w:b/>
          <w:color w:val="000000" w:themeColor="text1"/>
        </w:rPr>
      </w:pPr>
      <w:r w:rsidRPr="00DD7E59">
        <w:t xml:space="preserve">Obdobné ustanovenie </w:t>
      </w:r>
      <w:r w:rsidR="00AD3030">
        <w:t xml:space="preserve">sa už ustanovuje </w:t>
      </w:r>
      <w:r w:rsidRPr="00DD7E59">
        <w:t>v</w:t>
      </w:r>
      <w:r w:rsidR="00AD3030">
        <w:t> časti týkajúcej sa odchýlok konaní vo veciach spoločnej organizácie poľnohospodárskych trhov alebo konaní vo veciach podpory na sektorové intervencie</w:t>
      </w:r>
      <w:r w:rsidRPr="00DD7E59">
        <w:t xml:space="preserve">. </w:t>
      </w:r>
      <w:r w:rsidR="00AD3030">
        <w:t xml:space="preserve">Na tomto mieste sa </w:t>
      </w:r>
      <w:r w:rsidR="00AD3030">
        <w:rPr>
          <w:color w:val="000000" w:themeColor="text1"/>
        </w:rPr>
        <w:t>v</w:t>
      </w:r>
      <w:r w:rsidR="001F47C9" w:rsidRPr="00DD7E59">
        <w:rPr>
          <w:color w:val="000000" w:themeColor="text1"/>
        </w:rPr>
        <w:t>ypúšťa z dôvodu duplicity.</w:t>
      </w:r>
    </w:p>
    <w:p w14:paraId="3D199B26" w14:textId="1B8DF5F6" w:rsidR="00A86F6D" w:rsidRPr="00DD7E59" w:rsidRDefault="00A642BA" w:rsidP="006D5E5A">
      <w:pPr>
        <w:pStyle w:val="Normlnywebov"/>
        <w:widowControl w:val="0"/>
        <w:spacing w:before="60" w:beforeAutospacing="0" w:after="60" w:afterAutospacing="0"/>
        <w:jc w:val="both"/>
        <w:rPr>
          <w:b/>
        </w:rPr>
      </w:pPr>
      <w:r w:rsidRPr="00DD7E59">
        <w:rPr>
          <w:b/>
        </w:rPr>
        <w:t xml:space="preserve">K bodu </w:t>
      </w:r>
      <w:r w:rsidR="008A200B">
        <w:rPr>
          <w:b/>
        </w:rPr>
        <w:t>62</w:t>
      </w:r>
    </w:p>
    <w:p w14:paraId="0F09A001" w14:textId="4A0C8761" w:rsidR="00A86F6D" w:rsidRPr="00DD7E59" w:rsidRDefault="00A86F6D" w:rsidP="006D5E5A">
      <w:pPr>
        <w:pStyle w:val="Normlnywebov"/>
        <w:widowControl w:val="0"/>
        <w:spacing w:before="60" w:beforeAutospacing="0" w:after="60" w:afterAutospacing="0"/>
        <w:ind w:firstLine="708"/>
        <w:jc w:val="both"/>
        <w:rPr>
          <w:color w:val="000000"/>
        </w:rPr>
      </w:pPr>
      <w:r w:rsidRPr="00DD7E59">
        <w:t>Za účelom právnej istoty sa</w:t>
      </w:r>
      <w:r w:rsidR="00A642BA" w:rsidRPr="00DD7E59">
        <w:t xml:space="preserve"> navrhuje prechodné ustanovenie </w:t>
      </w:r>
      <w:r w:rsidR="00A642BA" w:rsidRPr="00DD7E59">
        <w:rPr>
          <w:color w:val="000000"/>
        </w:rPr>
        <w:t>k úpravám účinným od 1. januára 2026.</w:t>
      </w:r>
      <w:r w:rsidR="0033028E">
        <w:rPr>
          <w:color w:val="000000"/>
        </w:rPr>
        <w:t xml:space="preserve"> Keďže navrhovaným zákonom sa </w:t>
      </w:r>
      <w:r w:rsidR="00EF183D">
        <w:rPr>
          <w:color w:val="000000"/>
        </w:rPr>
        <w:t>vypúšťa doterajšia právomoc platobnej agentúry pozastavovať prijímateľovi podporu, a</w:t>
      </w:r>
      <w:r w:rsidR="00EF183D" w:rsidRPr="00EF183D">
        <w:rPr>
          <w:color w:val="000000"/>
        </w:rPr>
        <w:t>k je voči</w:t>
      </w:r>
      <w:r w:rsidR="00EF183D">
        <w:rPr>
          <w:color w:val="000000"/>
        </w:rPr>
        <w:t> nemu</w:t>
      </w:r>
      <w:r w:rsidR="00EF183D" w:rsidRPr="00EF183D">
        <w:rPr>
          <w:color w:val="000000"/>
        </w:rPr>
        <w:t xml:space="preserve">, </w:t>
      </w:r>
      <w:r w:rsidR="00EF183D">
        <w:rPr>
          <w:color w:val="000000"/>
        </w:rPr>
        <w:t xml:space="preserve">jeho </w:t>
      </w:r>
      <w:r w:rsidR="00EF183D" w:rsidRPr="00EF183D">
        <w:rPr>
          <w:color w:val="000000"/>
        </w:rPr>
        <w:t>štatutárnemu orgánu</w:t>
      </w:r>
      <w:r w:rsidR="00EF183D">
        <w:rPr>
          <w:color w:val="000000"/>
        </w:rPr>
        <w:t>,</w:t>
      </w:r>
      <w:r w:rsidR="00EF183D" w:rsidRPr="00EF183D">
        <w:rPr>
          <w:color w:val="000000"/>
        </w:rPr>
        <w:t xml:space="preserve"> členovi </w:t>
      </w:r>
      <w:r w:rsidR="00EF183D">
        <w:rPr>
          <w:color w:val="000000"/>
        </w:rPr>
        <w:t xml:space="preserve">jeho štatutárneho orgánu alebo osobe, ktorá koná v jeho mene a na jeho </w:t>
      </w:r>
      <w:r w:rsidR="00EF183D" w:rsidRPr="00EF183D">
        <w:rPr>
          <w:color w:val="000000"/>
        </w:rPr>
        <w:t xml:space="preserve">účet, vznesené obvinenie </w:t>
      </w:r>
      <w:r w:rsidR="00EF183D">
        <w:rPr>
          <w:color w:val="000000"/>
        </w:rPr>
        <w:lastRenderedPageBreak/>
        <w:t>zo spáchani</w:t>
      </w:r>
      <w:r w:rsidR="00944D08">
        <w:rPr>
          <w:color w:val="000000"/>
        </w:rPr>
        <w:t>a</w:t>
      </w:r>
      <w:r w:rsidR="00EF183D">
        <w:rPr>
          <w:color w:val="000000"/>
        </w:rPr>
        <w:t xml:space="preserve"> niektorého trestného</w:t>
      </w:r>
      <w:r w:rsidR="00EF183D" w:rsidRPr="00EF183D">
        <w:rPr>
          <w:color w:val="000000"/>
        </w:rPr>
        <w:t xml:space="preserve"> čin</w:t>
      </w:r>
      <w:r w:rsidR="00EF183D">
        <w:rPr>
          <w:color w:val="000000"/>
        </w:rPr>
        <w:t xml:space="preserve">u </w:t>
      </w:r>
      <w:r w:rsidR="00ED64D5">
        <w:rPr>
          <w:color w:val="000000"/>
        </w:rPr>
        <w:t xml:space="preserve">proti majetku alebo </w:t>
      </w:r>
      <w:r w:rsidR="00944D08">
        <w:rPr>
          <w:color w:val="000000"/>
        </w:rPr>
        <w:t xml:space="preserve">trestného činu hospodárskeho, tak sa zároveň ustanovuje, že všetky tieto doposiaľ účinné </w:t>
      </w:r>
      <w:r w:rsidR="00B317EF">
        <w:rPr>
          <w:color w:val="000000"/>
        </w:rPr>
        <w:t>pozastavenia</w:t>
      </w:r>
      <w:r w:rsidR="00944D08">
        <w:rPr>
          <w:color w:val="000000"/>
        </w:rPr>
        <w:t xml:space="preserve"> sa spolu s vypustením tejto právomoci zrušujú, vzhľadom k </w:t>
      </w:r>
      <w:r w:rsidR="00BF4DA8">
        <w:rPr>
          <w:color w:val="000000"/>
        </w:rPr>
        <w:t>č</w:t>
      </w:r>
      <w:r w:rsidR="00944D08">
        <w:rPr>
          <w:color w:val="000000"/>
        </w:rPr>
        <w:t xml:space="preserve">omu bude takto pozastavené podpory možné vyplatiť, ak </w:t>
      </w:r>
      <w:r w:rsidR="006B73D2">
        <w:rPr>
          <w:color w:val="000000"/>
        </w:rPr>
        <w:t>je na ich vyplatenie stále pridelená príslušná alokácia finančných prostriedkov.</w:t>
      </w:r>
    </w:p>
    <w:p w14:paraId="160AF1C0" w14:textId="14E48620" w:rsidR="009554C8" w:rsidRPr="00DD7E59" w:rsidRDefault="009554C8" w:rsidP="006D5E5A">
      <w:pPr>
        <w:pStyle w:val="Normlnywebov"/>
        <w:widowControl w:val="0"/>
        <w:spacing w:before="60" w:beforeAutospacing="0" w:after="60" w:afterAutospacing="0"/>
        <w:jc w:val="both"/>
        <w:rPr>
          <w:b/>
        </w:rPr>
      </w:pPr>
      <w:r w:rsidRPr="00DD7E59">
        <w:rPr>
          <w:b/>
          <w:color w:val="000000"/>
        </w:rPr>
        <w:t xml:space="preserve">K bodu </w:t>
      </w:r>
      <w:r w:rsidR="008A200B">
        <w:rPr>
          <w:b/>
          <w:color w:val="000000"/>
        </w:rPr>
        <w:t>63</w:t>
      </w:r>
    </w:p>
    <w:p w14:paraId="71D82FE2" w14:textId="49DE2C2A" w:rsidR="00A86F6D" w:rsidRPr="00DD7E59" w:rsidRDefault="007F7828" w:rsidP="006D5E5A">
      <w:pPr>
        <w:pStyle w:val="Normlnywebov"/>
        <w:widowControl w:val="0"/>
        <w:spacing w:before="60" w:beforeAutospacing="0" w:after="60" w:afterAutospacing="0"/>
        <w:ind w:firstLine="708"/>
        <w:jc w:val="both"/>
      </w:pPr>
      <w:r>
        <w:t xml:space="preserve">Keďže navrhovaným zákonom sa nanovo upravuje rozsah informačných povinností </w:t>
      </w:r>
      <w:proofErr w:type="spellStart"/>
      <w:r>
        <w:t>prvonákupcov</w:t>
      </w:r>
      <w:proofErr w:type="spellEnd"/>
      <w:r>
        <w:t xml:space="preserve"> surového mlieka voči platobnej agentúre, popri ich informačnej povinnosti ustanovenej priamo </w:t>
      </w:r>
      <w:r>
        <w:rPr>
          <w:bCs/>
          <w:iCs/>
          <w:lang w:bidi="sk-SK"/>
        </w:rPr>
        <w:t>v</w:t>
      </w:r>
      <w:r w:rsidRPr="007F7828">
        <w:rPr>
          <w:bCs/>
          <w:iCs/>
          <w:lang w:bidi="sk-SK"/>
        </w:rPr>
        <w:t> čl. 151 nariadenia (EÚ) č. 1308/2013 v platnom znení</w:t>
      </w:r>
      <w:r>
        <w:rPr>
          <w:bCs/>
          <w:iCs/>
          <w:lang w:bidi="sk-SK"/>
        </w:rPr>
        <w:t>,</w:t>
      </w:r>
      <w:r w:rsidRPr="007F7828" w:rsidDel="007F7828">
        <w:t xml:space="preserve"> </w:t>
      </w:r>
      <w:r w:rsidR="00CE3404">
        <w:t xml:space="preserve">tak sa zároveň zrušuje vecne neaktuálne nariadenie </w:t>
      </w:r>
      <w:r w:rsidR="00CE3404" w:rsidRPr="00CE3404">
        <w:t xml:space="preserve">vlády Slovenskej republiky č. 55/2015 Z. z. </w:t>
      </w:r>
      <w:r w:rsidR="00CE3404" w:rsidRPr="00CE3404">
        <w:rPr>
          <w:bCs/>
        </w:rPr>
        <w:t>o podmienkach spoločnej organizácie trhu s mliekom a mliečnymi výrobkami</w:t>
      </w:r>
      <w:r w:rsidR="00CE3404">
        <w:t>.</w:t>
      </w:r>
    </w:p>
    <w:p w14:paraId="73ECA519" w14:textId="50FB4EF2" w:rsidR="00F601D7" w:rsidRDefault="00EB6E3B" w:rsidP="006D5E5A">
      <w:pPr>
        <w:pStyle w:val="Normlnywebov"/>
        <w:widowControl w:val="0"/>
        <w:spacing w:before="60" w:beforeAutospacing="0" w:after="60" w:afterAutospacing="0"/>
        <w:jc w:val="both"/>
        <w:rPr>
          <w:b/>
        </w:rPr>
      </w:pPr>
      <w:r w:rsidRPr="00DD7E59">
        <w:rPr>
          <w:b/>
        </w:rPr>
        <w:t>K čl. II</w:t>
      </w:r>
      <w:r w:rsidR="00DB175A" w:rsidRPr="00DD7E59">
        <w:rPr>
          <w:b/>
        </w:rPr>
        <w:t xml:space="preserve"> </w:t>
      </w:r>
    </w:p>
    <w:p w14:paraId="31AC0E27" w14:textId="1DFA2802" w:rsidR="00F601D7" w:rsidRPr="00106D55" w:rsidRDefault="00F601D7" w:rsidP="006D5E5A">
      <w:pPr>
        <w:pStyle w:val="Normlnywebov"/>
        <w:widowControl w:val="0"/>
        <w:spacing w:before="60" w:beforeAutospacing="0" w:after="60" w:afterAutospacing="0"/>
        <w:ind w:firstLine="708"/>
        <w:jc w:val="both"/>
      </w:pPr>
      <w:r w:rsidRPr="00106D55">
        <w:t xml:space="preserve">Vzhľadom na navrhované znenie § 13 ods. 9 </w:t>
      </w:r>
      <w:r w:rsidR="00011925">
        <w:t xml:space="preserve">sa </w:t>
      </w:r>
      <w:r w:rsidRPr="00106D55">
        <w:t>navrhuje</w:t>
      </w:r>
      <w:r w:rsidR="00187971">
        <w:t xml:space="preserve"> </w:t>
      </w:r>
      <w:r w:rsidR="00011925">
        <w:t>úprava</w:t>
      </w:r>
      <w:r w:rsidRPr="00106D55">
        <w:t xml:space="preserve"> § 32 ods. 11 zákona č. 247/2024 Z. z., ktorý pojednáva o pozastavení vyplatenia príspevku do výšky dvojnásobku sumy uvedenej v správe o nezrovnalosti podľa zákona č. 280/2017 Z. z. </w:t>
      </w:r>
    </w:p>
    <w:p w14:paraId="4FC4DDC1" w14:textId="19B1A54E" w:rsidR="00EB6E3B" w:rsidRPr="00DD7E59" w:rsidRDefault="00F601D7" w:rsidP="006D5E5A">
      <w:pPr>
        <w:pStyle w:val="Normlnywebov"/>
        <w:widowControl w:val="0"/>
        <w:spacing w:before="60" w:beforeAutospacing="0" w:after="60" w:afterAutospacing="0"/>
        <w:ind w:firstLine="708"/>
        <w:jc w:val="both"/>
      </w:pPr>
      <w:r w:rsidRPr="00106D55">
        <w:t>Navrhované znenie § 13 ods. 9 zákona č. 280/2017 Z. z. pojednáva o jedennásobku sumy uvedenej v správe o zistenej nezrovnalosti. Z gramatického výkladu navrhované ustanovenie  nie je rozporné s § 32 ods. 11 zákona č. 247/2024 Z. z., aby sa však predišlo možným praktickým komplikáciám, navrhujeme zosúladiť textové znenie oboch zákonných ustanovení, t. j. upraviť znenie §  32 ods. 11 zákona č. 247/2024 Z. z. vypustením slov „do dvojnásobku“ v prvej vete a slo</w:t>
      </w:r>
      <w:r w:rsidR="001D3B09">
        <w:t xml:space="preserve">va „dvojnásobku“ v druhej vete. </w:t>
      </w:r>
      <w:r w:rsidRPr="00DD7E59">
        <w:t xml:space="preserve">Uvedeným sa sleduje prepojenie </w:t>
      </w:r>
      <w:r w:rsidR="00BE0AC8">
        <w:t>záručného fondu a poľnohospodárskeho fondu</w:t>
      </w:r>
      <w:r w:rsidR="00BE0AC8" w:rsidRPr="00DD7E59">
        <w:t xml:space="preserve"> </w:t>
      </w:r>
      <w:r w:rsidRPr="00DD7E59">
        <w:t>(2014-2022 a 2023-2027) pokiaľ ide o preventívny nástroj na ochranu finančných záujmov E</w:t>
      </w:r>
      <w:r w:rsidR="00745B29">
        <w:t>urópskej únie</w:t>
      </w:r>
      <w:r w:rsidRPr="00DD7E59">
        <w:t>, tzn. blokácia súm z</w:t>
      </w:r>
      <w:r w:rsidR="00BE0AC8">
        <w:t>o</w:t>
      </w:r>
      <w:r w:rsidRPr="00DD7E59">
        <w:t xml:space="preserve"> </w:t>
      </w:r>
      <w:r w:rsidR="00BE0AC8">
        <w:t>záručného fondu a poľnohospodárskeho fondu</w:t>
      </w:r>
      <w:r w:rsidR="00BE0AC8" w:rsidRPr="00DD7E59">
        <w:t xml:space="preserve"> </w:t>
      </w:r>
      <w:r w:rsidRPr="00DD7E59">
        <w:t>na rovnakej úrovni (v rovnakej výške).</w:t>
      </w:r>
    </w:p>
    <w:p w14:paraId="7DFBF515" w14:textId="4004B045" w:rsidR="00A86F6D" w:rsidRDefault="00A86F6D" w:rsidP="006D5E5A">
      <w:pPr>
        <w:pStyle w:val="Normlnywebov"/>
        <w:widowControl w:val="0"/>
        <w:spacing w:before="60" w:beforeAutospacing="0" w:after="60" w:afterAutospacing="0"/>
        <w:jc w:val="both"/>
        <w:rPr>
          <w:b/>
        </w:rPr>
      </w:pPr>
      <w:r w:rsidRPr="00DD7E59">
        <w:rPr>
          <w:b/>
        </w:rPr>
        <w:t xml:space="preserve">K čl. </w:t>
      </w:r>
      <w:r w:rsidR="00EB6E3B" w:rsidRPr="00DD7E59">
        <w:rPr>
          <w:b/>
        </w:rPr>
        <w:t>I</w:t>
      </w:r>
      <w:r w:rsidR="008557C0" w:rsidRPr="00DD7E59">
        <w:rPr>
          <w:b/>
        </w:rPr>
        <w:t>II</w:t>
      </w:r>
    </w:p>
    <w:p w14:paraId="37749B45" w14:textId="6DA21BF8" w:rsidR="00A86F6D" w:rsidRPr="00A86F6D" w:rsidRDefault="00A86F6D" w:rsidP="006D5E5A">
      <w:pPr>
        <w:pStyle w:val="Normlnywebov"/>
        <w:widowControl w:val="0"/>
        <w:spacing w:before="60" w:beforeAutospacing="0" w:after="60" w:afterAutospacing="0"/>
        <w:ind w:firstLine="708"/>
        <w:jc w:val="both"/>
      </w:pPr>
      <w:r w:rsidRPr="00DD7E59">
        <w:t>Navrhuje sa účinnosť právneho predpisu v súlade so zákonom č. 400/2015 Z. z. o tvorbe právnych predpisov a o Zbierke zákonov Slovenskej republiky a o zmene a doplnení niektorých zákonov</w:t>
      </w:r>
      <w:r w:rsidR="00CF72A3" w:rsidRPr="00DD7E59">
        <w:t xml:space="preserve"> v znení neskorších predpisov</w:t>
      </w:r>
      <w:r w:rsidRPr="00DD7E59">
        <w:t>.</w:t>
      </w:r>
    </w:p>
    <w:sectPr w:rsidR="00A86F6D" w:rsidRPr="00A86F6D" w:rsidSect="006D5E5A">
      <w:footerReference w:type="default" r:id="rId13"/>
      <w:footerReference w:type="first" r:id="rId14"/>
      <w:pgSz w:w="12240" w:h="15840"/>
      <w:pgMar w:top="1417" w:right="1417" w:bottom="1417" w:left="1417" w:header="709" w:footer="709" w:gutter="0"/>
      <w:pgNumType w:start="3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750EC" w16cid:durableId="26D89A42"/>
  <w16cid:commentId w16cid:paraId="25A953C1" w16cid:durableId="26D89A43"/>
  <w16cid:commentId w16cid:paraId="4AA7B81A" w16cid:durableId="26D89A44"/>
  <w16cid:commentId w16cid:paraId="0C67A610" w16cid:durableId="26D89A45"/>
  <w16cid:commentId w16cid:paraId="3CEEF146" w16cid:durableId="26D89A46"/>
  <w16cid:commentId w16cid:paraId="164BC65F" w16cid:durableId="26D89A47"/>
  <w16cid:commentId w16cid:paraId="3D8F2642" w16cid:durableId="26D89A48"/>
  <w16cid:commentId w16cid:paraId="001E8A00" w16cid:durableId="26D89A49"/>
  <w16cid:commentId w16cid:paraId="4BC4ACC1" w16cid:durableId="26D89A4A"/>
  <w16cid:commentId w16cid:paraId="4F3AC4B0" w16cid:durableId="26D89A4B"/>
  <w16cid:commentId w16cid:paraId="76D8C489" w16cid:durableId="26D89A4C"/>
  <w16cid:commentId w16cid:paraId="26ADF0D6" w16cid:durableId="26D89A4D"/>
  <w16cid:commentId w16cid:paraId="79A73348" w16cid:durableId="26D89A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631BF" w14:textId="77777777" w:rsidR="004711D4" w:rsidRDefault="004711D4" w:rsidP="00C70F09">
      <w:pPr>
        <w:spacing w:after="0" w:line="240" w:lineRule="auto"/>
      </w:pPr>
      <w:r>
        <w:separator/>
      </w:r>
    </w:p>
  </w:endnote>
  <w:endnote w:type="continuationSeparator" w:id="0">
    <w:p w14:paraId="513144B7" w14:textId="77777777" w:rsidR="004711D4" w:rsidRDefault="004711D4" w:rsidP="00C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65859"/>
      <w:docPartObj>
        <w:docPartGallery w:val="Page Numbers (Bottom of Page)"/>
        <w:docPartUnique/>
      </w:docPartObj>
    </w:sdtPr>
    <w:sdtContent>
      <w:p w14:paraId="3DE97B26" w14:textId="08AC03EE" w:rsidR="00CA377C" w:rsidRDefault="006D5E5A" w:rsidP="006D5E5A">
        <w:pPr>
          <w:pStyle w:val="Pta"/>
          <w:jc w:val="center"/>
        </w:pPr>
        <w:r>
          <w:fldChar w:fldCharType="begin"/>
        </w:r>
        <w:r>
          <w:instrText>PAGE   \* MERGEFORMAT</w:instrText>
        </w:r>
        <w:r>
          <w:fldChar w:fldCharType="separate"/>
        </w:r>
        <w:r>
          <w:rPr>
            <w:noProof/>
          </w:rPr>
          <w:t>61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628663"/>
      <w:docPartObj>
        <w:docPartGallery w:val="Page Numbers (Bottom of Page)"/>
        <w:docPartUnique/>
      </w:docPartObj>
    </w:sdtPr>
    <w:sdtEndPr/>
    <w:sdtContent>
      <w:p w14:paraId="621E6E20" w14:textId="2A1E75D6" w:rsidR="00073CB9" w:rsidRDefault="00073CB9">
        <w:pPr>
          <w:pStyle w:val="Pta"/>
          <w:jc w:val="center"/>
        </w:pPr>
        <w:r>
          <w:fldChar w:fldCharType="begin"/>
        </w:r>
        <w:r>
          <w:instrText>PAGE   \* MERGEFORMAT</w:instrText>
        </w:r>
        <w:r>
          <w:fldChar w:fldCharType="separate"/>
        </w:r>
        <w:r>
          <w:rPr>
            <w:noProof/>
          </w:rPr>
          <w:t>1</w:t>
        </w:r>
        <w:r>
          <w:fldChar w:fldCharType="end"/>
        </w:r>
      </w:p>
    </w:sdtContent>
  </w:sdt>
  <w:p w14:paraId="24CB7EA2" w14:textId="36130854" w:rsidR="00A86F6D" w:rsidRPr="00073CB9" w:rsidRDefault="00A86F6D" w:rsidP="00073C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0E62" w14:textId="77777777" w:rsidR="004711D4" w:rsidRDefault="004711D4" w:rsidP="00C70F09">
      <w:pPr>
        <w:spacing w:after="0" w:line="240" w:lineRule="auto"/>
      </w:pPr>
      <w:r>
        <w:separator/>
      </w:r>
    </w:p>
  </w:footnote>
  <w:footnote w:type="continuationSeparator" w:id="0">
    <w:p w14:paraId="268B8BF2" w14:textId="77777777" w:rsidR="004711D4" w:rsidRDefault="004711D4" w:rsidP="00C70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5006B"/>
    <w:multiLevelType w:val="hybridMultilevel"/>
    <w:tmpl w:val="A53C78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7C659D4"/>
    <w:multiLevelType w:val="hybridMultilevel"/>
    <w:tmpl w:val="4E6C1040"/>
    <w:lvl w:ilvl="0" w:tplc="83B2D426">
      <w:start w:val="1"/>
      <w:numFmt w:val="lowerLetter"/>
      <w:lvlText w:val="%1)"/>
      <w:lvlJc w:val="left"/>
      <w:pPr>
        <w:ind w:left="710" w:hanging="71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7E50506"/>
    <w:multiLevelType w:val="hybridMultilevel"/>
    <w:tmpl w:val="C5C49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1B32B6C"/>
    <w:multiLevelType w:val="hybridMultilevel"/>
    <w:tmpl w:val="1B969C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AC10569"/>
    <w:multiLevelType w:val="hybridMultilevel"/>
    <w:tmpl w:val="9F727E38"/>
    <w:lvl w:ilvl="0" w:tplc="EED87BE0">
      <w:start w:val="1"/>
      <w:numFmt w:val="lowerLetter"/>
      <w:lvlText w:val="%1)"/>
      <w:lvlJc w:val="left"/>
      <w:pPr>
        <w:ind w:left="710" w:hanging="71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09"/>
    <w:rsid w:val="00005831"/>
    <w:rsid w:val="000074D3"/>
    <w:rsid w:val="0000775D"/>
    <w:rsid w:val="0000779C"/>
    <w:rsid w:val="000118E6"/>
    <w:rsid w:val="00011925"/>
    <w:rsid w:val="00012954"/>
    <w:rsid w:val="000141A8"/>
    <w:rsid w:val="00016185"/>
    <w:rsid w:val="00017DB2"/>
    <w:rsid w:val="000209D1"/>
    <w:rsid w:val="00022EE6"/>
    <w:rsid w:val="00026B9B"/>
    <w:rsid w:val="0002794C"/>
    <w:rsid w:val="0003096E"/>
    <w:rsid w:val="00032670"/>
    <w:rsid w:val="00037480"/>
    <w:rsid w:val="00040D77"/>
    <w:rsid w:val="0004151F"/>
    <w:rsid w:val="000418DD"/>
    <w:rsid w:val="0004225D"/>
    <w:rsid w:val="00043BCF"/>
    <w:rsid w:val="00044CC3"/>
    <w:rsid w:val="00044DF5"/>
    <w:rsid w:val="00046C52"/>
    <w:rsid w:val="00047011"/>
    <w:rsid w:val="00050C61"/>
    <w:rsid w:val="00052364"/>
    <w:rsid w:val="0005360D"/>
    <w:rsid w:val="00053A34"/>
    <w:rsid w:val="00054EBA"/>
    <w:rsid w:val="00057ABE"/>
    <w:rsid w:val="00057B75"/>
    <w:rsid w:val="00062B5E"/>
    <w:rsid w:val="00062F60"/>
    <w:rsid w:val="00063238"/>
    <w:rsid w:val="00066869"/>
    <w:rsid w:val="00066AF5"/>
    <w:rsid w:val="000670EB"/>
    <w:rsid w:val="00073CB9"/>
    <w:rsid w:val="000744E2"/>
    <w:rsid w:val="00075ADF"/>
    <w:rsid w:val="0007650C"/>
    <w:rsid w:val="000773FB"/>
    <w:rsid w:val="00077AD7"/>
    <w:rsid w:val="000800FC"/>
    <w:rsid w:val="00083D87"/>
    <w:rsid w:val="00085344"/>
    <w:rsid w:val="00085C2D"/>
    <w:rsid w:val="00086797"/>
    <w:rsid w:val="0009105C"/>
    <w:rsid w:val="00093183"/>
    <w:rsid w:val="00093E61"/>
    <w:rsid w:val="0009556B"/>
    <w:rsid w:val="000A0400"/>
    <w:rsid w:val="000A12C0"/>
    <w:rsid w:val="000A1604"/>
    <w:rsid w:val="000A3C64"/>
    <w:rsid w:val="000A7493"/>
    <w:rsid w:val="000B07E7"/>
    <w:rsid w:val="000B095F"/>
    <w:rsid w:val="000B138F"/>
    <w:rsid w:val="000B324A"/>
    <w:rsid w:val="000B329A"/>
    <w:rsid w:val="000B32E8"/>
    <w:rsid w:val="000B4244"/>
    <w:rsid w:val="000B6D49"/>
    <w:rsid w:val="000B7FBD"/>
    <w:rsid w:val="000C08E8"/>
    <w:rsid w:val="000C137E"/>
    <w:rsid w:val="000C1D55"/>
    <w:rsid w:val="000C39DF"/>
    <w:rsid w:val="000C4163"/>
    <w:rsid w:val="000C46C9"/>
    <w:rsid w:val="000C5964"/>
    <w:rsid w:val="000D009B"/>
    <w:rsid w:val="000D1F27"/>
    <w:rsid w:val="000D5936"/>
    <w:rsid w:val="000D6F2F"/>
    <w:rsid w:val="000D718C"/>
    <w:rsid w:val="000D7804"/>
    <w:rsid w:val="000E07BF"/>
    <w:rsid w:val="000E07CE"/>
    <w:rsid w:val="000E0E8E"/>
    <w:rsid w:val="000E3527"/>
    <w:rsid w:val="000E37EB"/>
    <w:rsid w:val="000E3AC8"/>
    <w:rsid w:val="000E60E0"/>
    <w:rsid w:val="000F185C"/>
    <w:rsid w:val="000F1C08"/>
    <w:rsid w:val="000F1F15"/>
    <w:rsid w:val="000F21A7"/>
    <w:rsid w:val="000F21F2"/>
    <w:rsid w:val="000F3D81"/>
    <w:rsid w:val="000F3EB7"/>
    <w:rsid w:val="000F41D1"/>
    <w:rsid w:val="000F579A"/>
    <w:rsid w:val="000F6B61"/>
    <w:rsid w:val="00101E22"/>
    <w:rsid w:val="00102480"/>
    <w:rsid w:val="00102AE8"/>
    <w:rsid w:val="00104AAF"/>
    <w:rsid w:val="001050C1"/>
    <w:rsid w:val="0010579C"/>
    <w:rsid w:val="0010603B"/>
    <w:rsid w:val="00106579"/>
    <w:rsid w:val="00106D55"/>
    <w:rsid w:val="00107273"/>
    <w:rsid w:val="001114AE"/>
    <w:rsid w:val="00112123"/>
    <w:rsid w:val="00112D6A"/>
    <w:rsid w:val="001158B0"/>
    <w:rsid w:val="001161FE"/>
    <w:rsid w:val="00116491"/>
    <w:rsid w:val="00116ACB"/>
    <w:rsid w:val="00122884"/>
    <w:rsid w:val="00125676"/>
    <w:rsid w:val="0012666A"/>
    <w:rsid w:val="0012732F"/>
    <w:rsid w:val="001318F0"/>
    <w:rsid w:val="00132C8B"/>
    <w:rsid w:val="0013665D"/>
    <w:rsid w:val="00141002"/>
    <w:rsid w:val="00141E41"/>
    <w:rsid w:val="0014311E"/>
    <w:rsid w:val="001431D0"/>
    <w:rsid w:val="00143EFA"/>
    <w:rsid w:val="00145F5C"/>
    <w:rsid w:val="001460A4"/>
    <w:rsid w:val="00147870"/>
    <w:rsid w:val="00150596"/>
    <w:rsid w:val="001535F4"/>
    <w:rsid w:val="001541A3"/>
    <w:rsid w:val="001563EB"/>
    <w:rsid w:val="001579F4"/>
    <w:rsid w:val="00157A82"/>
    <w:rsid w:val="00160FC0"/>
    <w:rsid w:val="001618A6"/>
    <w:rsid w:val="001624D5"/>
    <w:rsid w:val="00162CA9"/>
    <w:rsid w:val="00163D50"/>
    <w:rsid w:val="0016532F"/>
    <w:rsid w:val="0016546F"/>
    <w:rsid w:val="001655F3"/>
    <w:rsid w:val="001665F9"/>
    <w:rsid w:val="00166E06"/>
    <w:rsid w:val="001727DF"/>
    <w:rsid w:val="001727E8"/>
    <w:rsid w:val="00172AEC"/>
    <w:rsid w:val="00173EA3"/>
    <w:rsid w:val="00174EED"/>
    <w:rsid w:val="001761B0"/>
    <w:rsid w:val="00183E22"/>
    <w:rsid w:val="001840FF"/>
    <w:rsid w:val="001862DF"/>
    <w:rsid w:val="00187971"/>
    <w:rsid w:val="00190C18"/>
    <w:rsid w:val="00190FBB"/>
    <w:rsid w:val="001918D8"/>
    <w:rsid w:val="00192A70"/>
    <w:rsid w:val="00192B14"/>
    <w:rsid w:val="00193CB2"/>
    <w:rsid w:val="0019434F"/>
    <w:rsid w:val="001945E8"/>
    <w:rsid w:val="00195AF9"/>
    <w:rsid w:val="001A1184"/>
    <w:rsid w:val="001A11D3"/>
    <w:rsid w:val="001A269E"/>
    <w:rsid w:val="001A46EF"/>
    <w:rsid w:val="001A5B14"/>
    <w:rsid w:val="001A7D83"/>
    <w:rsid w:val="001B342A"/>
    <w:rsid w:val="001B5285"/>
    <w:rsid w:val="001B5437"/>
    <w:rsid w:val="001B69D1"/>
    <w:rsid w:val="001B7C38"/>
    <w:rsid w:val="001C0A8A"/>
    <w:rsid w:val="001C0DAC"/>
    <w:rsid w:val="001C28CF"/>
    <w:rsid w:val="001C439C"/>
    <w:rsid w:val="001C642C"/>
    <w:rsid w:val="001C7262"/>
    <w:rsid w:val="001C7B6A"/>
    <w:rsid w:val="001D3B09"/>
    <w:rsid w:val="001D3B25"/>
    <w:rsid w:val="001D79AC"/>
    <w:rsid w:val="001D7B75"/>
    <w:rsid w:val="001E4232"/>
    <w:rsid w:val="001E7BE7"/>
    <w:rsid w:val="001F013D"/>
    <w:rsid w:val="001F1335"/>
    <w:rsid w:val="001F15E5"/>
    <w:rsid w:val="001F26F3"/>
    <w:rsid w:val="001F4272"/>
    <w:rsid w:val="001F4424"/>
    <w:rsid w:val="001F47C9"/>
    <w:rsid w:val="00200FB3"/>
    <w:rsid w:val="002020F8"/>
    <w:rsid w:val="00205E46"/>
    <w:rsid w:val="00207ED7"/>
    <w:rsid w:val="002108D1"/>
    <w:rsid w:val="00210B56"/>
    <w:rsid w:val="00210E54"/>
    <w:rsid w:val="002112EC"/>
    <w:rsid w:val="00211F5B"/>
    <w:rsid w:val="00212398"/>
    <w:rsid w:val="002124C2"/>
    <w:rsid w:val="00222340"/>
    <w:rsid w:val="00224498"/>
    <w:rsid w:val="00224827"/>
    <w:rsid w:val="002252B7"/>
    <w:rsid w:val="00225A26"/>
    <w:rsid w:val="00226A7A"/>
    <w:rsid w:val="0022766D"/>
    <w:rsid w:val="00231D3F"/>
    <w:rsid w:val="002335B9"/>
    <w:rsid w:val="00234131"/>
    <w:rsid w:val="00235827"/>
    <w:rsid w:val="0023613B"/>
    <w:rsid w:val="00243604"/>
    <w:rsid w:val="00243C80"/>
    <w:rsid w:val="00243D4A"/>
    <w:rsid w:val="00243F7D"/>
    <w:rsid w:val="00244A50"/>
    <w:rsid w:val="00244B8D"/>
    <w:rsid w:val="00244C2C"/>
    <w:rsid w:val="00245010"/>
    <w:rsid w:val="0024580C"/>
    <w:rsid w:val="00246F50"/>
    <w:rsid w:val="00247DED"/>
    <w:rsid w:val="00254393"/>
    <w:rsid w:val="00254ECD"/>
    <w:rsid w:val="0026004F"/>
    <w:rsid w:val="002619A9"/>
    <w:rsid w:val="0026661D"/>
    <w:rsid w:val="00266A70"/>
    <w:rsid w:val="002715E7"/>
    <w:rsid w:val="00271CC7"/>
    <w:rsid w:val="00271EAA"/>
    <w:rsid w:val="00273A60"/>
    <w:rsid w:val="0027543B"/>
    <w:rsid w:val="00276ACC"/>
    <w:rsid w:val="002831AE"/>
    <w:rsid w:val="0028389F"/>
    <w:rsid w:val="00283AF1"/>
    <w:rsid w:val="00284444"/>
    <w:rsid w:val="002844E1"/>
    <w:rsid w:val="00285B80"/>
    <w:rsid w:val="00286983"/>
    <w:rsid w:val="00290C8C"/>
    <w:rsid w:val="002921C4"/>
    <w:rsid w:val="00292EEF"/>
    <w:rsid w:val="002A1ABD"/>
    <w:rsid w:val="002A4B78"/>
    <w:rsid w:val="002A598B"/>
    <w:rsid w:val="002A77E2"/>
    <w:rsid w:val="002B01E4"/>
    <w:rsid w:val="002B0592"/>
    <w:rsid w:val="002B0D65"/>
    <w:rsid w:val="002B0DB2"/>
    <w:rsid w:val="002B0EAB"/>
    <w:rsid w:val="002B1210"/>
    <w:rsid w:val="002B55DA"/>
    <w:rsid w:val="002C01B0"/>
    <w:rsid w:val="002C4719"/>
    <w:rsid w:val="002C770A"/>
    <w:rsid w:val="002D0B8A"/>
    <w:rsid w:val="002D611A"/>
    <w:rsid w:val="002D7BA2"/>
    <w:rsid w:val="002E0FD5"/>
    <w:rsid w:val="002E2BE0"/>
    <w:rsid w:val="002E4C99"/>
    <w:rsid w:val="002E4D64"/>
    <w:rsid w:val="002E6472"/>
    <w:rsid w:val="002E73FB"/>
    <w:rsid w:val="002F0B5D"/>
    <w:rsid w:val="002F6155"/>
    <w:rsid w:val="002F73F9"/>
    <w:rsid w:val="0030619A"/>
    <w:rsid w:val="00306D1E"/>
    <w:rsid w:val="0031323B"/>
    <w:rsid w:val="00313E16"/>
    <w:rsid w:val="00317E1B"/>
    <w:rsid w:val="00317E23"/>
    <w:rsid w:val="00320FEE"/>
    <w:rsid w:val="00321967"/>
    <w:rsid w:val="0032262C"/>
    <w:rsid w:val="0033028E"/>
    <w:rsid w:val="00333321"/>
    <w:rsid w:val="00333401"/>
    <w:rsid w:val="003337FD"/>
    <w:rsid w:val="00335EFC"/>
    <w:rsid w:val="00340EB3"/>
    <w:rsid w:val="00342CE0"/>
    <w:rsid w:val="00345B16"/>
    <w:rsid w:val="00345C58"/>
    <w:rsid w:val="00351A5C"/>
    <w:rsid w:val="00351C9A"/>
    <w:rsid w:val="003521ED"/>
    <w:rsid w:val="00352553"/>
    <w:rsid w:val="0035543D"/>
    <w:rsid w:val="00356087"/>
    <w:rsid w:val="0036370F"/>
    <w:rsid w:val="003647D5"/>
    <w:rsid w:val="00365410"/>
    <w:rsid w:val="00367814"/>
    <w:rsid w:val="003714A6"/>
    <w:rsid w:val="00371A75"/>
    <w:rsid w:val="00371BD3"/>
    <w:rsid w:val="00373856"/>
    <w:rsid w:val="00375E2F"/>
    <w:rsid w:val="00381BCC"/>
    <w:rsid w:val="00382095"/>
    <w:rsid w:val="00384EB5"/>
    <w:rsid w:val="00391DB0"/>
    <w:rsid w:val="00393EE9"/>
    <w:rsid w:val="00396B38"/>
    <w:rsid w:val="003A2660"/>
    <w:rsid w:val="003A2ACE"/>
    <w:rsid w:val="003A3D76"/>
    <w:rsid w:val="003A444A"/>
    <w:rsid w:val="003A4921"/>
    <w:rsid w:val="003A76F6"/>
    <w:rsid w:val="003A7E09"/>
    <w:rsid w:val="003B1CE4"/>
    <w:rsid w:val="003B20DF"/>
    <w:rsid w:val="003B3BD6"/>
    <w:rsid w:val="003B6753"/>
    <w:rsid w:val="003C2769"/>
    <w:rsid w:val="003C378C"/>
    <w:rsid w:val="003C517D"/>
    <w:rsid w:val="003C5559"/>
    <w:rsid w:val="003C7B30"/>
    <w:rsid w:val="003D274E"/>
    <w:rsid w:val="003D276B"/>
    <w:rsid w:val="003D2994"/>
    <w:rsid w:val="003D29A1"/>
    <w:rsid w:val="003D4C6A"/>
    <w:rsid w:val="003D6838"/>
    <w:rsid w:val="003E005A"/>
    <w:rsid w:val="003E25BA"/>
    <w:rsid w:val="003E7D4D"/>
    <w:rsid w:val="003F054B"/>
    <w:rsid w:val="003F0DE4"/>
    <w:rsid w:val="003F453D"/>
    <w:rsid w:val="003F5069"/>
    <w:rsid w:val="00400417"/>
    <w:rsid w:val="00402813"/>
    <w:rsid w:val="00405244"/>
    <w:rsid w:val="00406483"/>
    <w:rsid w:val="004070F5"/>
    <w:rsid w:val="004109E7"/>
    <w:rsid w:val="00410F72"/>
    <w:rsid w:val="004112EB"/>
    <w:rsid w:val="004116B6"/>
    <w:rsid w:val="004126F9"/>
    <w:rsid w:val="00412967"/>
    <w:rsid w:val="00412FC4"/>
    <w:rsid w:val="0041474E"/>
    <w:rsid w:val="004150FB"/>
    <w:rsid w:val="004166E1"/>
    <w:rsid w:val="0041678E"/>
    <w:rsid w:val="00420EA3"/>
    <w:rsid w:val="004212F5"/>
    <w:rsid w:val="00422B9D"/>
    <w:rsid w:val="0042312F"/>
    <w:rsid w:val="00425B1C"/>
    <w:rsid w:val="00427B89"/>
    <w:rsid w:val="00433A0B"/>
    <w:rsid w:val="00433D2F"/>
    <w:rsid w:val="00436656"/>
    <w:rsid w:val="00437237"/>
    <w:rsid w:val="00437417"/>
    <w:rsid w:val="00441457"/>
    <w:rsid w:val="0044335B"/>
    <w:rsid w:val="00446084"/>
    <w:rsid w:val="00452D1E"/>
    <w:rsid w:val="00456076"/>
    <w:rsid w:val="00456494"/>
    <w:rsid w:val="00457348"/>
    <w:rsid w:val="004575ED"/>
    <w:rsid w:val="0046536C"/>
    <w:rsid w:val="00465755"/>
    <w:rsid w:val="0046632D"/>
    <w:rsid w:val="00466BBF"/>
    <w:rsid w:val="00466F40"/>
    <w:rsid w:val="004677CD"/>
    <w:rsid w:val="004678C6"/>
    <w:rsid w:val="00467A2C"/>
    <w:rsid w:val="004711D4"/>
    <w:rsid w:val="004715A2"/>
    <w:rsid w:val="0047273D"/>
    <w:rsid w:val="00472B1B"/>
    <w:rsid w:val="00473ED8"/>
    <w:rsid w:val="00476151"/>
    <w:rsid w:val="00476505"/>
    <w:rsid w:val="00477931"/>
    <w:rsid w:val="00477ED8"/>
    <w:rsid w:val="00481CA7"/>
    <w:rsid w:val="00482F38"/>
    <w:rsid w:val="00485372"/>
    <w:rsid w:val="004877E8"/>
    <w:rsid w:val="00493DC4"/>
    <w:rsid w:val="00496056"/>
    <w:rsid w:val="004A0B20"/>
    <w:rsid w:val="004A23FC"/>
    <w:rsid w:val="004A306A"/>
    <w:rsid w:val="004A4F86"/>
    <w:rsid w:val="004B0E84"/>
    <w:rsid w:val="004B1F6A"/>
    <w:rsid w:val="004B38A8"/>
    <w:rsid w:val="004B6D62"/>
    <w:rsid w:val="004B7FC7"/>
    <w:rsid w:val="004C05BD"/>
    <w:rsid w:val="004C1AE2"/>
    <w:rsid w:val="004C31DF"/>
    <w:rsid w:val="004C4AAC"/>
    <w:rsid w:val="004C6E9D"/>
    <w:rsid w:val="004C7FB5"/>
    <w:rsid w:val="004D0B24"/>
    <w:rsid w:val="004D510B"/>
    <w:rsid w:val="004D5D21"/>
    <w:rsid w:val="004D72DD"/>
    <w:rsid w:val="004E2687"/>
    <w:rsid w:val="004E4DC3"/>
    <w:rsid w:val="004E6351"/>
    <w:rsid w:val="004F347A"/>
    <w:rsid w:val="004F38B6"/>
    <w:rsid w:val="004F4530"/>
    <w:rsid w:val="004F4B9A"/>
    <w:rsid w:val="004F5754"/>
    <w:rsid w:val="004F6589"/>
    <w:rsid w:val="004F73B2"/>
    <w:rsid w:val="0050344A"/>
    <w:rsid w:val="0050355B"/>
    <w:rsid w:val="00504014"/>
    <w:rsid w:val="00506AA7"/>
    <w:rsid w:val="00506FAA"/>
    <w:rsid w:val="005108C2"/>
    <w:rsid w:val="005112DE"/>
    <w:rsid w:val="00511F9A"/>
    <w:rsid w:val="00512060"/>
    <w:rsid w:val="0051296F"/>
    <w:rsid w:val="00513D7E"/>
    <w:rsid w:val="0051463B"/>
    <w:rsid w:val="0051507A"/>
    <w:rsid w:val="00515C90"/>
    <w:rsid w:val="00521B12"/>
    <w:rsid w:val="0052211F"/>
    <w:rsid w:val="00522EB2"/>
    <w:rsid w:val="00525403"/>
    <w:rsid w:val="005256F8"/>
    <w:rsid w:val="00525F27"/>
    <w:rsid w:val="00526860"/>
    <w:rsid w:val="00530CC6"/>
    <w:rsid w:val="00532383"/>
    <w:rsid w:val="0053378D"/>
    <w:rsid w:val="00535907"/>
    <w:rsid w:val="0053603E"/>
    <w:rsid w:val="00537CF8"/>
    <w:rsid w:val="005408EA"/>
    <w:rsid w:val="005420C3"/>
    <w:rsid w:val="005425DA"/>
    <w:rsid w:val="00542B2A"/>
    <w:rsid w:val="00544066"/>
    <w:rsid w:val="00545C64"/>
    <w:rsid w:val="00545C9D"/>
    <w:rsid w:val="005466D3"/>
    <w:rsid w:val="005468CB"/>
    <w:rsid w:val="005477F0"/>
    <w:rsid w:val="00550007"/>
    <w:rsid w:val="00550E04"/>
    <w:rsid w:val="005528F0"/>
    <w:rsid w:val="00553864"/>
    <w:rsid w:val="00556167"/>
    <w:rsid w:val="00557272"/>
    <w:rsid w:val="00557A05"/>
    <w:rsid w:val="00560075"/>
    <w:rsid w:val="0056143D"/>
    <w:rsid w:val="00561B61"/>
    <w:rsid w:val="005666CE"/>
    <w:rsid w:val="00567922"/>
    <w:rsid w:val="0057435A"/>
    <w:rsid w:val="005747F2"/>
    <w:rsid w:val="00575283"/>
    <w:rsid w:val="00577D77"/>
    <w:rsid w:val="00577DF2"/>
    <w:rsid w:val="005800CE"/>
    <w:rsid w:val="00584ECE"/>
    <w:rsid w:val="00586774"/>
    <w:rsid w:val="0058683C"/>
    <w:rsid w:val="0059042A"/>
    <w:rsid w:val="00590EC9"/>
    <w:rsid w:val="00591E8D"/>
    <w:rsid w:val="00592246"/>
    <w:rsid w:val="00592790"/>
    <w:rsid w:val="005956CA"/>
    <w:rsid w:val="00595745"/>
    <w:rsid w:val="005A0448"/>
    <w:rsid w:val="005A0C4C"/>
    <w:rsid w:val="005A76A6"/>
    <w:rsid w:val="005B21B6"/>
    <w:rsid w:val="005B3C20"/>
    <w:rsid w:val="005B5202"/>
    <w:rsid w:val="005B75A6"/>
    <w:rsid w:val="005B7D0A"/>
    <w:rsid w:val="005C1F43"/>
    <w:rsid w:val="005C33F8"/>
    <w:rsid w:val="005C347F"/>
    <w:rsid w:val="005C3CA3"/>
    <w:rsid w:val="005C4290"/>
    <w:rsid w:val="005C4848"/>
    <w:rsid w:val="005C4D1D"/>
    <w:rsid w:val="005C7844"/>
    <w:rsid w:val="005C7880"/>
    <w:rsid w:val="005C7D96"/>
    <w:rsid w:val="005D0294"/>
    <w:rsid w:val="005D08A7"/>
    <w:rsid w:val="005D5A41"/>
    <w:rsid w:val="005D6D48"/>
    <w:rsid w:val="005D7BA1"/>
    <w:rsid w:val="005E1528"/>
    <w:rsid w:val="005E1A97"/>
    <w:rsid w:val="005E27B3"/>
    <w:rsid w:val="005E4882"/>
    <w:rsid w:val="005E583A"/>
    <w:rsid w:val="005F15AA"/>
    <w:rsid w:val="005F551D"/>
    <w:rsid w:val="005F64BF"/>
    <w:rsid w:val="005F73B5"/>
    <w:rsid w:val="005F7A55"/>
    <w:rsid w:val="006005A4"/>
    <w:rsid w:val="00600BB3"/>
    <w:rsid w:val="006022C5"/>
    <w:rsid w:val="00602C1E"/>
    <w:rsid w:val="006051F8"/>
    <w:rsid w:val="00606901"/>
    <w:rsid w:val="00606C09"/>
    <w:rsid w:val="00606CE3"/>
    <w:rsid w:val="006072B3"/>
    <w:rsid w:val="00611E99"/>
    <w:rsid w:val="00615592"/>
    <w:rsid w:val="0061581F"/>
    <w:rsid w:val="006174ED"/>
    <w:rsid w:val="00620FB4"/>
    <w:rsid w:val="00621B76"/>
    <w:rsid w:val="00622CBD"/>
    <w:rsid w:val="00622F5E"/>
    <w:rsid w:val="006235BD"/>
    <w:rsid w:val="00624F73"/>
    <w:rsid w:val="00627081"/>
    <w:rsid w:val="0062757B"/>
    <w:rsid w:val="0063029F"/>
    <w:rsid w:val="006327E3"/>
    <w:rsid w:val="00635537"/>
    <w:rsid w:val="00636065"/>
    <w:rsid w:val="00637D32"/>
    <w:rsid w:val="00640701"/>
    <w:rsid w:val="00640977"/>
    <w:rsid w:val="00642BC0"/>
    <w:rsid w:val="00644EF2"/>
    <w:rsid w:val="00645FBB"/>
    <w:rsid w:val="0064692C"/>
    <w:rsid w:val="00647A8C"/>
    <w:rsid w:val="0065085B"/>
    <w:rsid w:val="00650BD7"/>
    <w:rsid w:val="0065413E"/>
    <w:rsid w:val="00657B37"/>
    <w:rsid w:val="00664411"/>
    <w:rsid w:val="00665A8E"/>
    <w:rsid w:val="0067453F"/>
    <w:rsid w:val="0067507F"/>
    <w:rsid w:val="006757D4"/>
    <w:rsid w:val="00675AA0"/>
    <w:rsid w:val="0067733C"/>
    <w:rsid w:val="0068045B"/>
    <w:rsid w:val="006808FD"/>
    <w:rsid w:val="006828A6"/>
    <w:rsid w:val="00682DB1"/>
    <w:rsid w:val="00683A3A"/>
    <w:rsid w:val="00684C5B"/>
    <w:rsid w:val="00685535"/>
    <w:rsid w:val="006859BD"/>
    <w:rsid w:val="0068682F"/>
    <w:rsid w:val="006871FC"/>
    <w:rsid w:val="00687DBE"/>
    <w:rsid w:val="00690491"/>
    <w:rsid w:val="00690F81"/>
    <w:rsid w:val="006919FC"/>
    <w:rsid w:val="00691FA9"/>
    <w:rsid w:val="006924B4"/>
    <w:rsid w:val="00692EB1"/>
    <w:rsid w:val="00694966"/>
    <w:rsid w:val="00694F59"/>
    <w:rsid w:val="006956C2"/>
    <w:rsid w:val="00697028"/>
    <w:rsid w:val="00697104"/>
    <w:rsid w:val="006A0E21"/>
    <w:rsid w:val="006A11A8"/>
    <w:rsid w:val="006A22E3"/>
    <w:rsid w:val="006A2A63"/>
    <w:rsid w:val="006A4E3C"/>
    <w:rsid w:val="006A547E"/>
    <w:rsid w:val="006A6FFE"/>
    <w:rsid w:val="006A78B9"/>
    <w:rsid w:val="006B29E4"/>
    <w:rsid w:val="006B4DC8"/>
    <w:rsid w:val="006B51C0"/>
    <w:rsid w:val="006B73D2"/>
    <w:rsid w:val="006C106C"/>
    <w:rsid w:val="006C1209"/>
    <w:rsid w:val="006C2524"/>
    <w:rsid w:val="006C5939"/>
    <w:rsid w:val="006C67FE"/>
    <w:rsid w:val="006C7CAA"/>
    <w:rsid w:val="006D0BFC"/>
    <w:rsid w:val="006D2ED7"/>
    <w:rsid w:val="006D4A9F"/>
    <w:rsid w:val="006D5E5A"/>
    <w:rsid w:val="006D6B93"/>
    <w:rsid w:val="006D6FF4"/>
    <w:rsid w:val="006D767F"/>
    <w:rsid w:val="006E17AA"/>
    <w:rsid w:val="006E17C9"/>
    <w:rsid w:val="006E29A7"/>
    <w:rsid w:val="006E3935"/>
    <w:rsid w:val="006E3E64"/>
    <w:rsid w:val="006E544D"/>
    <w:rsid w:val="006E71E8"/>
    <w:rsid w:val="006F03FE"/>
    <w:rsid w:val="006F0D47"/>
    <w:rsid w:val="006F117C"/>
    <w:rsid w:val="006F2661"/>
    <w:rsid w:val="006F6680"/>
    <w:rsid w:val="006F751B"/>
    <w:rsid w:val="00700BE4"/>
    <w:rsid w:val="00701D24"/>
    <w:rsid w:val="00702616"/>
    <w:rsid w:val="007032FB"/>
    <w:rsid w:val="007059A5"/>
    <w:rsid w:val="00711276"/>
    <w:rsid w:val="00714FDD"/>
    <w:rsid w:val="00715282"/>
    <w:rsid w:val="00715F39"/>
    <w:rsid w:val="00716C66"/>
    <w:rsid w:val="00716E30"/>
    <w:rsid w:val="00720613"/>
    <w:rsid w:val="007223A5"/>
    <w:rsid w:val="00722CD4"/>
    <w:rsid w:val="00722EB2"/>
    <w:rsid w:val="00723389"/>
    <w:rsid w:val="00723C8B"/>
    <w:rsid w:val="00724438"/>
    <w:rsid w:val="00724873"/>
    <w:rsid w:val="00725081"/>
    <w:rsid w:val="00725BC7"/>
    <w:rsid w:val="00725D22"/>
    <w:rsid w:val="007305D5"/>
    <w:rsid w:val="00730A9B"/>
    <w:rsid w:val="00730F7C"/>
    <w:rsid w:val="00737081"/>
    <w:rsid w:val="0073726A"/>
    <w:rsid w:val="007429AD"/>
    <w:rsid w:val="00742C5D"/>
    <w:rsid w:val="00744A36"/>
    <w:rsid w:val="00745740"/>
    <w:rsid w:val="00745B29"/>
    <w:rsid w:val="00745D7D"/>
    <w:rsid w:val="00747754"/>
    <w:rsid w:val="007512AE"/>
    <w:rsid w:val="00752696"/>
    <w:rsid w:val="007526EE"/>
    <w:rsid w:val="00755060"/>
    <w:rsid w:val="007560F9"/>
    <w:rsid w:val="00756E04"/>
    <w:rsid w:val="00756FCE"/>
    <w:rsid w:val="007574E4"/>
    <w:rsid w:val="0076239E"/>
    <w:rsid w:val="00762C16"/>
    <w:rsid w:val="007630DC"/>
    <w:rsid w:val="00765016"/>
    <w:rsid w:val="00766077"/>
    <w:rsid w:val="007662D6"/>
    <w:rsid w:val="00770E9A"/>
    <w:rsid w:val="007715C8"/>
    <w:rsid w:val="00772043"/>
    <w:rsid w:val="0077211B"/>
    <w:rsid w:val="007723D3"/>
    <w:rsid w:val="00773357"/>
    <w:rsid w:val="00773DB5"/>
    <w:rsid w:val="00774DD6"/>
    <w:rsid w:val="00776C96"/>
    <w:rsid w:val="007770FC"/>
    <w:rsid w:val="00777666"/>
    <w:rsid w:val="00782286"/>
    <w:rsid w:val="007828AA"/>
    <w:rsid w:val="00784D2E"/>
    <w:rsid w:val="00785624"/>
    <w:rsid w:val="007868E6"/>
    <w:rsid w:val="00792A62"/>
    <w:rsid w:val="00795E59"/>
    <w:rsid w:val="007A14C8"/>
    <w:rsid w:val="007A3237"/>
    <w:rsid w:val="007A3E59"/>
    <w:rsid w:val="007A68EB"/>
    <w:rsid w:val="007A6A77"/>
    <w:rsid w:val="007A76F2"/>
    <w:rsid w:val="007A7CF9"/>
    <w:rsid w:val="007B020B"/>
    <w:rsid w:val="007B0E21"/>
    <w:rsid w:val="007B288E"/>
    <w:rsid w:val="007B66EB"/>
    <w:rsid w:val="007B6C6B"/>
    <w:rsid w:val="007C08F3"/>
    <w:rsid w:val="007C0DB6"/>
    <w:rsid w:val="007C15E8"/>
    <w:rsid w:val="007C4919"/>
    <w:rsid w:val="007C4E69"/>
    <w:rsid w:val="007C5BA0"/>
    <w:rsid w:val="007C5CE5"/>
    <w:rsid w:val="007C715A"/>
    <w:rsid w:val="007D0BEE"/>
    <w:rsid w:val="007D1810"/>
    <w:rsid w:val="007D51C9"/>
    <w:rsid w:val="007D74B0"/>
    <w:rsid w:val="007D7B13"/>
    <w:rsid w:val="007D7DFA"/>
    <w:rsid w:val="007E21C3"/>
    <w:rsid w:val="007E29D3"/>
    <w:rsid w:val="007E5251"/>
    <w:rsid w:val="007E62BD"/>
    <w:rsid w:val="007E79BC"/>
    <w:rsid w:val="007F0061"/>
    <w:rsid w:val="007F0C9E"/>
    <w:rsid w:val="007F2186"/>
    <w:rsid w:val="007F440F"/>
    <w:rsid w:val="007F4DC9"/>
    <w:rsid w:val="007F56BC"/>
    <w:rsid w:val="007F7828"/>
    <w:rsid w:val="007F78C3"/>
    <w:rsid w:val="00800C68"/>
    <w:rsid w:val="008014A6"/>
    <w:rsid w:val="00803F6D"/>
    <w:rsid w:val="0081005E"/>
    <w:rsid w:val="00810386"/>
    <w:rsid w:val="0081062D"/>
    <w:rsid w:val="008108B3"/>
    <w:rsid w:val="008111BC"/>
    <w:rsid w:val="00812327"/>
    <w:rsid w:val="00813426"/>
    <w:rsid w:val="00814718"/>
    <w:rsid w:val="00814C1A"/>
    <w:rsid w:val="00817D35"/>
    <w:rsid w:val="00826975"/>
    <w:rsid w:val="00827056"/>
    <w:rsid w:val="008279FA"/>
    <w:rsid w:val="00830BF9"/>
    <w:rsid w:val="00831FC3"/>
    <w:rsid w:val="0083248F"/>
    <w:rsid w:val="00832AD0"/>
    <w:rsid w:val="00833C5D"/>
    <w:rsid w:val="008356C9"/>
    <w:rsid w:val="00836DA2"/>
    <w:rsid w:val="0083718D"/>
    <w:rsid w:val="0084135A"/>
    <w:rsid w:val="008455B5"/>
    <w:rsid w:val="00850F5E"/>
    <w:rsid w:val="00851718"/>
    <w:rsid w:val="00851A2C"/>
    <w:rsid w:val="00853AFD"/>
    <w:rsid w:val="00853C3C"/>
    <w:rsid w:val="0085422E"/>
    <w:rsid w:val="00854806"/>
    <w:rsid w:val="008557C0"/>
    <w:rsid w:val="00855EEB"/>
    <w:rsid w:val="00856943"/>
    <w:rsid w:val="0085746B"/>
    <w:rsid w:val="008648D9"/>
    <w:rsid w:val="008676AE"/>
    <w:rsid w:val="00870804"/>
    <w:rsid w:val="00872E9F"/>
    <w:rsid w:val="00875007"/>
    <w:rsid w:val="008772F1"/>
    <w:rsid w:val="00877859"/>
    <w:rsid w:val="00877954"/>
    <w:rsid w:val="00880221"/>
    <w:rsid w:val="00880645"/>
    <w:rsid w:val="0088499A"/>
    <w:rsid w:val="00885E71"/>
    <w:rsid w:val="008863BF"/>
    <w:rsid w:val="0089055A"/>
    <w:rsid w:val="00890F75"/>
    <w:rsid w:val="0089210D"/>
    <w:rsid w:val="00892594"/>
    <w:rsid w:val="008955BB"/>
    <w:rsid w:val="0089685D"/>
    <w:rsid w:val="0089718C"/>
    <w:rsid w:val="00897504"/>
    <w:rsid w:val="008A006F"/>
    <w:rsid w:val="008A200B"/>
    <w:rsid w:val="008A23F8"/>
    <w:rsid w:val="008B2CEE"/>
    <w:rsid w:val="008B3A78"/>
    <w:rsid w:val="008C0122"/>
    <w:rsid w:val="008C1735"/>
    <w:rsid w:val="008C191A"/>
    <w:rsid w:val="008C1F9E"/>
    <w:rsid w:val="008C411D"/>
    <w:rsid w:val="008C5EA6"/>
    <w:rsid w:val="008D1023"/>
    <w:rsid w:val="008D3476"/>
    <w:rsid w:val="008D54EB"/>
    <w:rsid w:val="008D629C"/>
    <w:rsid w:val="008D64A0"/>
    <w:rsid w:val="008D778A"/>
    <w:rsid w:val="008E10D6"/>
    <w:rsid w:val="008E1855"/>
    <w:rsid w:val="008E2883"/>
    <w:rsid w:val="008E37A7"/>
    <w:rsid w:val="008E3D64"/>
    <w:rsid w:val="008E44F0"/>
    <w:rsid w:val="008E506E"/>
    <w:rsid w:val="008E5605"/>
    <w:rsid w:val="008F1FAA"/>
    <w:rsid w:val="008F4A57"/>
    <w:rsid w:val="008F543D"/>
    <w:rsid w:val="008F5A2C"/>
    <w:rsid w:val="00901E54"/>
    <w:rsid w:val="009035E0"/>
    <w:rsid w:val="00906509"/>
    <w:rsid w:val="00911ECC"/>
    <w:rsid w:val="0091247A"/>
    <w:rsid w:val="00914CA8"/>
    <w:rsid w:val="00914EE4"/>
    <w:rsid w:val="009157C3"/>
    <w:rsid w:val="00915A70"/>
    <w:rsid w:val="00922A5B"/>
    <w:rsid w:val="00926032"/>
    <w:rsid w:val="00926155"/>
    <w:rsid w:val="00926B60"/>
    <w:rsid w:val="00927A9E"/>
    <w:rsid w:val="00927B53"/>
    <w:rsid w:val="009307B1"/>
    <w:rsid w:val="00935014"/>
    <w:rsid w:val="00935040"/>
    <w:rsid w:val="00935637"/>
    <w:rsid w:val="00936E9D"/>
    <w:rsid w:val="00943C1B"/>
    <w:rsid w:val="00944D08"/>
    <w:rsid w:val="009460EA"/>
    <w:rsid w:val="00950F3B"/>
    <w:rsid w:val="0095477F"/>
    <w:rsid w:val="00954B57"/>
    <w:rsid w:val="009551D0"/>
    <w:rsid w:val="009554C8"/>
    <w:rsid w:val="00957023"/>
    <w:rsid w:val="00957598"/>
    <w:rsid w:val="00957C96"/>
    <w:rsid w:val="00960372"/>
    <w:rsid w:val="00960B6B"/>
    <w:rsid w:val="00960BDD"/>
    <w:rsid w:val="00966377"/>
    <w:rsid w:val="0096699F"/>
    <w:rsid w:val="00971290"/>
    <w:rsid w:val="0097213C"/>
    <w:rsid w:val="00973364"/>
    <w:rsid w:val="00974E93"/>
    <w:rsid w:val="00976C91"/>
    <w:rsid w:val="00977708"/>
    <w:rsid w:val="00977B25"/>
    <w:rsid w:val="00981183"/>
    <w:rsid w:val="009813CA"/>
    <w:rsid w:val="00981CF1"/>
    <w:rsid w:val="00983A2E"/>
    <w:rsid w:val="00983CBA"/>
    <w:rsid w:val="00987BCC"/>
    <w:rsid w:val="00990042"/>
    <w:rsid w:val="009911F7"/>
    <w:rsid w:val="00993418"/>
    <w:rsid w:val="0099666C"/>
    <w:rsid w:val="009A0A01"/>
    <w:rsid w:val="009A365F"/>
    <w:rsid w:val="009A396D"/>
    <w:rsid w:val="009A6E14"/>
    <w:rsid w:val="009B2B4A"/>
    <w:rsid w:val="009B48A5"/>
    <w:rsid w:val="009B6170"/>
    <w:rsid w:val="009B73CF"/>
    <w:rsid w:val="009C2FF4"/>
    <w:rsid w:val="009C3D79"/>
    <w:rsid w:val="009C4674"/>
    <w:rsid w:val="009C5C94"/>
    <w:rsid w:val="009C60E7"/>
    <w:rsid w:val="009C680F"/>
    <w:rsid w:val="009C6E7E"/>
    <w:rsid w:val="009C7176"/>
    <w:rsid w:val="009C7E09"/>
    <w:rsid w:val="009D1AF7"/>
    <w:rsid w:val="009D4297"/>
    <w:rsid w:val="009D4CCA"/>
    <w:rsid w:val="009E051B"/>
    <w:rsid w:val="009E119A"/>
    <w:rsid w:val="009E267B"/>
    <w:rsid w:val="009E3EFD"/>
    <w:rsid w:val="009E474E"/>
    <w:rsid w:val="009E4AB4"/>
    <w:rsid w:val="009F2995"/>
    <w:rsid w:val="009F61D5"/>
    <w:rsid w:val="009F6762"/>
    <w:rsid w:val="009F73DF"/>
    <w:rsid w:val="009F7825"/>
    <w:rsid w:val="00A002C8"/>
    <w:rsid w:val="00A010A8"/>
    <w:rsid w:val="00A01362"/>
    <w:rsid w:val="00A034AD"/>
    <w:rsid w:val="00A041DB"/>
    <w:rsid w:val="00A06A46"/>
    <w:rsid w:val="00A07845"/>
    <w:rsid w:val="00A07CD8"/>
    <w:rsid w:val="00A1046F"/>
    <w:rsid w:val="00A10D6B"/>
    <w:rsid w:val="00A12DEE"/>
    <w:rsid w:val="00A13BE2"/>
    <w:rsid w:val="00A14224"/>
    <w:rsid w:val="00A1447E"/>
    <w:rsid w:val="00A1477A"/>
    <w:rsid w:val="00A147B9"/>
    <w:rsid w:val="00A14848"/>
    <w:rsid w:val="00A15388"/>
    <w:rsid w:val="00A16629"/>
    <w:rsid w:val="00A167F2"/>
    <w:rsid w:val="00A16D88"/>
    <w:rsid w:val="00A17869"/>
    <w:rsid w:val="00A179BD"/>
    <w:rsid w:val="00A2168B"/>
    <w:rsid w:val="00A22590"/>
    <w:rsid w:val="00A2766A"/>
    <w:rsid w:val="00A327EF"/>
    <w:rsid w:val="00A34D59"/>
    <w:rsid w:val="00A35381"/>
    <w:rsid w:val="00A36A63"/>
    <w:rsid w:val="00A36B0F"/>
    <w:rsid w:val="00A37597"/>
    <w:rsid w:val="00A377C4"/>
    <w:rsid w:val="00A403F0"/>
    <w:rsid w:val="00A41AFF"/>
    <w:rsid w:val="00A41C46"/>
    <w:rsid w:val="00A42642"/>
    <w:rsid w:val="00A4377B"/>
    <w:rsid w:val="00A43BB6"/>
    <w:rsid w:val="00A47B89"/>
    <w:rsid w:val="00A47EAB"/>
    <w:rsid w:val="00A5184F"/>
    <w:rsid w:val="00A53196"/>
    <w:rsid w:val="00A54622"/>
    <w:rsid w:val="00A56648"/>
    <w:rsid w:val="00A61FA6"/>
    <w:rsid w:val="00A63372"/>
    <w:rsid w:val="00A642BA"/>
    <w:rsid w:val="00A65C60"/>
    <w:rsid w:val="00A67099"/>
    <w:rsid w:val="00A716A8"/>
    <w:rsid w:val="00A755C8"/>
    <w:rsid w:val="00A82AA8"/>
    <w:rsid w:val="00A85079"/>
    <w:rsid w:val="00A86F6D"/>
    <w:rsid w:val="00A9152D"/>
    <w:rsid w:val="00A91966"/>
    <w:rsid w:val="00A92BD6"/>
    <w:rsid w:val="00A94939"/>
    <w:rsid w:val="00A94E44"/>
    <w:rsid w:val="00A958E8"/>
    <w:rsid w:val="00A95D2D"/>
    <w:rsid w:val="00A9794C"/>
    <w:rsid w:val="00AA109B"/>
    <w:rsid w:val="00AA1730"/>
    <w:rsid w:val="00AA3548"/>
    <w:rsid w:val="00AA3C94"/>
    <w:rsid w:val="00AA458A"/>
    <w:rsid w:val="00AA4C2B"/>
    <w:rsid w:val="00AB000E"/>
    <w:rsid w:val="00AB00FC"/>
    <w:rsid w:val="00AB0123"/>
    <w:rsid w:val="00AB0870"/>
    <w:rsid w:val="00AB1ABB"/>
    <w:rsid w:val="00AB24A2"/>
    <w:rsid w:val="00AB315C"/>
    <w:rsid w:val="00AB52AE"/>
    <w:rsid w:val="00AB7E38"/>
    <w:rsid w:val="00AC06E6"/>
    <w:rsid w:val="00AC11C8"/>
    <w:rsid w:val="00AC16FD"/>
    <w:rsid w:val="00AC1CA7"/>
    <w:rsid w:val="00AC1D78"/>
    <w:rsid w:val="00AC2E7D"/>
    <w:rsid w:val="00AC37C3"/>
    <w:rsid w:val="00AC3A54"/>
    <w:rsid w:val="00AC4C59"/>
    <w:rsid w:val="00AD0351"/>
    <w:rsid w:val="00AD1AEC"/>
    <w:rsid w:val="00AD3030"/>
    <w:rsid w:val="00AD3E6B"/>
    <w:rsid w:val="00AD722A"/>
    <w:rsid w:val="00AD73B8"/>
    <w:rsid w:val="00AD7859"/>
    <w:rsid w:val="00AD7CB7"/>
    <w:rsid w:val="00AE1E74"/>
    <w:rsid w:val="00AE256C"/>
    <w:rsid w:val="00AE413E"/>
    <w:rsid w:val="00AE43C4"/>
    <w:rsid w:val="00AE693F"/>
    <w:rsid w:val="00AE6C28"/>
    <w:rsid w:val="00AF1105"/>
    <w:rsid w:val="00AF1FA2"/>
    <w:rsid w:val="00AF3272"/>
    <w:rsid w:val="00AF3870"/>
    <w:rsid w:val="00AF6B9C"/>
    <w:rsid w:val="00B053AA"/>
    <w:rsid w:val="00B06728"/>
    <w:rsid w:val="00B112DE"/>
    <w:rsid w:val="00B11F2B"/>
    <w:rsid w:val="00B14132"/>
    <w:rsid w:val="00B14C38"/>
    <w:rsid w:val="00B15E59"/>
    <w:rsid w:val="00B171D9"/>
    <w:rsid w:val="00B20C86"/>
    <w:rsid w:val="00B2196F"/>
    <w:rsid w:val="00B239D8"/>
    <w:rsid w:val="00B23ADB"/>
    <w:rsid w:val="00B246DA"/>
    <w:rsid w:val="00B275E8"/>
    <w:rsid w:val="00B27A54"/>
    <w:rsid w:val="00B317EF"/>
    <w:rsid w:val="00B3212E"/>
    <w:rsid w:val="00B3448E"/>
    <w:rsid w:val="00B3534F"/>
    <w:rsid w:val="00B36C61"/>
    <w:rsid w:val="00B3785F"/>
    <w:rsid w:val="00B43136"/>
    <w:rsid w:val="00B43F8D"/>
    <w:rsid w:val="00B44E67"/>
    <w:rsid w:val="00B454E8"/>
    <w:rsid w:val="00B50B73"/>
    <w:rsid w:val="00B50CDC"/>
    <w:rsid w:val="00B51CDE"/>
    <w:rsid w:val="00B5301F"/>
    <w:rsid w:val="00B53538"/>
    <w:rsid w:val="00B558D4"/>
    <w:rsid w:val="00B61B3D"/>
    <w:rsid w:val="00B63836"/>
    <w:rsid w:val="00B64B1F"/>
    <w:rsid w:val="00B67514"/>
    <w:rsid w:val="00B675B3"/>
    <w:rsid w:val="00B7075B"/>
    <w:rsid w:val="00B74294"/>
    <w:rsid w:val="00B746E9"/>
    <w:rsid w:val="00B7569C"/>
    <w:rsid w:val="00B7725B"/>
    <w:rsid w:val="00B77E3C"/>
    <w:rsid w:val="00B82617"/>
    <w:rsid w:val="00B842C3"/>
    <w:rsid w:val="00B8496F"/>
    <w:rsid w:val="00B85728"/>
    <w:rsid w:val="00B85903"/>
    <w:rsid w:val="00B87270"/>
    <w:rsid w:val="00B87D50"/>
    <w:rsid w:val="00B9117D"/>
    <w:rsid w:val="00B9175E"/>
    <w:rsid w:val="00B9242B"/>
    <w:rsid w:val="00BA0B07"/>
    <w:rsid w:val="00BA0E7C"/>
    <w:rsid w:val="00BA1997"/>
    <w:rsid w:val="00BA2952"/>
    <w:rsid w:val="00BA337F"/>
    <w:rsid w:val="00BA4113"/>
    <w:rsid w:val="00BA61AA"/>
    <w:rsid w:val="00BA650F"/>
    <w:rsid w:val="00BA7575"/>
    <w:rsid w:val="00BA7FCF"/>
    <w:rsid w:val="00BB051C"/>
    <w:rsid w:val="00BB10E8"/>
    <w:rsid w:val="00BB1BB2"/>
    <w:rsid w:val="00BB2F92"/>
    <w:rsid w:val="00BB52F1"/>
    <w:rsid w:val="00BB6359"/>
    <w:rsid w:val="00BB6C2E"/>
    <w:rsid w:val="00BC2681"/>
    <w:rsid w:val="00BC3EF1"/>
    <w:rsid w:val="00BC6AD1"/>
    <w:rsid w:val="00BD2F27"/>
    <w:rsid w:val="00BD3F2E"/>
    <w:rsid w:val="00BD7AC0"/>
    <w:rsid w:val="00BD7AE0"/>
    <w:rsid w:val="00BE0AC8"/>
    <w:rsid w:val="00BE0B23"/>
    <w:rsid w:val="00BE0BDE"/>
    <w:rsid w:val="00BE29D4"/>
    <w:rsid w:val="00BE2DC0"/>
    <w:rsid w:val="00BE7B2C"/>
    <w:rsid w:val="00BF05F7"/>
    <w:rsid w:val="00BF0E84"/>
    <w:rsid w:val="00BF2C8A"/>
    <w:rsid w:val="00BF4DA8"/>
    <w:rsid w:val="00BF558E"/>
    <w:rsid w:val="00BF57A0"/>
    <w:rsid w:val="00BF612D"/>
    <w:rsid w:val="00BF6275"/>
    <w:rsid w:val="00BF717C"/>
    <w:rsid w:val="00C00B23"/>
    <w:rsid w:val="00C00BCC"/>
    <w:rsid w:val="00C02B02"/>
    <w:rsid w:val="00C030D8"/>
    <w:rsid w:val="00C04203"/>
    <w:rsid w:val="00C04FDB"/>
    <w:rsid w:val="00C123AC"/>
    <w:rsid w:val="00C13EAF"/>
    <w:rsid w:val="00C146A5"/>
    <w:rsid w:val="00C14C3A"/>
    <w:rsid w:val="00C17AE7"/>
    <w:rsid w:val="00C21A38"/>
    <w:rsid w:val="00C22248"/>
    <w:rsid w:val="00C23A30"/>
    <w:rsid w:val="00C24581"/>
    <w:rsid w:val="00C24A2B"/>
    <w:rsid w:val="00C24AA9"/>
    <w:rsid w:val="00C25E0C"/>
    <w:rsid w:val="00C25FDD"/>
    <w:rsid w:val="00C26265"/>
    <w:rsid w:val="00C262DA"/>
    <w:rsid w:val="00C270D3"/>
    <w:rsid w:val="00C30E3B"/>
    <w:rsid w:val="00C313EC"/>
    <w:rsid w:val="00C31BC6"/>
    <w:rsid w:val="00C32193"/>
    <w:rsid w:val="00C3285C"/>
    <w:rsid w:val="00C35E1D"/>
    <w:rsid w:val="00C36D68"/>
    <w:rsid w:val="00C36F43"/>
    <w:rsid w:val="00C41578"/>
    <w:rsid w:val="00C46268"/>
    <w:rsid w:val="00C518CF"/>
    <w:rsid w:val="00C574D0"/>
    <w:rsid w:val="00C610DD"/>
    <w:rsid w:val="00C657B2"/>
    <w:rsid w:val="00C65946"/>
    <w:rsid w:val="00C67E47"/>
    <w:rsid w:val="00C70F09"/>
    <w:rsid w:val="00C70F15"/>
    <w:rsid w:val="00C7135F"/>
    <w:rsid w:val="00C80094"/>
    <w:rsid w:val="00C80532"/>
    <w:rsid w:val="00C81278"/>
    <w:rsid w:val="00C81F88"/>
    <w:rsid w:val="00C83357"/>
    <w:rsid w:val="00C83A6B"/>
    <w:rsid w:val="00C85828"/>
    <w:rsid w:val="00C85DB4"/>
    <w:rsid w:val="00C86136"/>
    <w:rsid w:val="00C86AEF"/>
    <w:rsid w:val="00C86EA7"/>
    <w:rsid w:val="00C87575"/>
    <w:rsid w:val="00C91B5F"/>
    <w:rsid w:val="00C97D52"/>
    <w:rsid w:val="00CA0BEF"/>
    <w:rsid w:val="00CA1C6A"/>
    <w:rsid w:val="00CA29A3"/>
    <w:rsid w:val="00CA377C"/>
    <w:rsid w:val="00CA6E9B"/>
    <w:rsid w:val="00CA71D9"/>
    <w:rsid w:val="00CB007F"/>
    <w:rsid w:val="00CB014A"/>
    <w:rsid w:val="00CB14FB"/>
    <w:rsid w:val="00CB1945"/>
    <w:rsid w:val="00CB38D9"/>
    <w:rsid w:val="00CB3FB0"/>
    <w:rsid w:val="00CB4D81"/>
    <w:rsid w:val="00CB4DD7"/>
    <w:rsid w:val="00CB51E0"/>
    <w:rsid w:val="00CC0138"/>
    <w:rsid w:val="00CC05CB"/>
    <w:rsid w:val="00CC0A67"/>
    <w:rsid w:val="00CC0DC4"/>
    <w:rsid w:val="00CC1255"/>
    <w:rsid w:val="00CC2F83"/>
    <w:rsid w:val="00CC485A"/>
    <w:rsid w:val="00CC53B4"/>
    <w:rsid w:val="00CC65BD"/>
    <w:rsid w:val="00CD03D3"/>
    <w:rsid w:val="00CD10A1"/>
    <w:rsid w:val="00CD1AF7"/>
    <w:rsid w:val="00CD2665"/>
    <w:rsid w:val="00CD2D09"/>
    <w:rsid w:val="00CD38C3"/>
    <w:rsid w:val="00CD41BA"/>
    <w:rsid w:val="00CD7462"/>
    <w:rsid w:val="00CD74A3"/>
    <w:rsid w:val="00CD7A84"/>
    <w:rsid w:val="00CE0443"/>
    <w:rsid w:val="00CE0A38"/>
    <w:rsid w:val="00CE1DEA"/>
    <w:rsid w:val="00CE3404"/>
    <w:rsid w:val="00CE64BF"/>
    <w:rsid w:val="00CF033F"/>
    <w:rsid w:val="00CF12B1"/>
    <w:rsid w:val="00CF2D5E"/>
    <w:rsid w:val="00CF46C4"/>
    <w:rsid w:val="00CF6809"/>
    <w:rsid w:val="00CF6A2A"/>
    <w:rsid w:val="00CF71D7"/>
    <w:rsid w:val="00CF72A3"/>
    <w:rsid w:val="00D00177"/>
    <w:rsid w:val="00D001B0"/>
    <w:rsid w:val="00D0037F"/>
    <w:rsid w:val="00D01FCB"/>
    <w:rsid w:val="00D04B3D"/>
    <w:rsid w:val="00D05CC4"/>
    <w:rsid w:val="00D10120"/>
    <w:rsid w:val="00D103FB"/>
    <w:rsid w:val="00D10916"/>
    <w:rsid w:val="00D119BA"/>
    <w:rsid w:val="00D17282"/>
    <w:rsid w:val="00D2030A"/>
    <w:rsid w:val="00D2144A"/>
    <w:rsid w:val="00D2397C"/>
    <w:rsid w:val="00D243E6"/>
    <w:rsid w:val="00D25E25"/>
    <w:rsid w:val="00D270EF"/>
    <w:rsid w:val="00D30091"/>
    <w:rsid w:val="00D30398"/>
    <w:rsid w:val="00D3077D"/>
    <w:rsid w:val="00D30832"/>
    <w:rsid w:val="00D31250"/>
    <w:rsid w:val="00D31B40"/>
    <w:rsid w:val="00D33607"/>
    <w:rsid w:val="00D3432B"/>
    <w:rsid w:val="00D35270"/>
    <w:rsid w:val="00D36311"/>
    <w:rsid w:val="00D3722A"/>
    <w:rsid w:val="00D37E46"/>
    <w:rsid w:val="00D4058F"/>
    <w:rsid w:val="00D442A4"/>
    <w:rsid w:val="00D442B1"/>
    <w:rsid w:val="00D4557E"/>
    <w:rsid w:val="00D45C80"/>
    <w:rsid w:val="00D506C4"/>
    <w:rsid w:val="00D515C7"/>
    <w:rsid w:val="00D51A64"/>
    <w:rsid w:val="00D540F7"/>
    <w:rsid w:val="00D54949"/>
    <w:rsid w:val="00D54DA4"/>
    <w:rsid w:val="00D5582B"/>
    <w:rsid w:val="00D6259E"/>
    <w:rsid w:val="00D62BBC"/>
    <w:rsid w:val="00D62FEC"/>
    <w:rsid w:val="00D64014"/>
    <w:rsid w:val="00D65EA6"/>
    <w:rsid w:val="00D674C3"/>
    <w:rsid w:val="00D70016"/>
    <w:rsid w:val="00D72F84"/>
    <w:rsid w:val="00D74221"/>
    <w:rsid w:val="00D754B4"/>
    <w:rsid w:val="00D80ABB"/>
    <w:rsid w:val="00D83B83"/>
    <w:rsid w:val="00D83B92"/>
    <w:rsid w:val="00D850C6"/>
    <w:rsid w:val="00D86A68"/>
    <w:rsid w:val="00D86EDB"/>
    <w:rsid w:val="00D9121C"/>
    <w:rsid w:val="00D93B5F"/>
    <w:rsid w:val="00D94D3D"/>
    <w:rsid w:val="00D95B16"/>
    <w:rsid w:val="00DA0395"/>
    <w:rsid w:val="00DA376D"/>
    <w:rsid w:val="00DA4CD5"/>
    <w:rsid w:val="00DA7D56"/>
    <w:rsid w:val="00DB0025"/>
    <w:rsid w:val="00DB175A"/>
    <w:rsid w:val="00DB2A90"/>
    <w:rsid w:val="00DB2C6D"/>
    <w:rsid w:val="00DB3B43"/>
    <w:rsid w:val="00DB40E6"/>
    <w:rsid w:val="00DB523B"/>
    <w:rsid w:val="00DB6D6F"/>
    <w:rsid w:val="00DC37D3"/>
    <w:rsid w:val="00DD4467"/>
    <w:rsid w:val="00DD4C1A"/>
    <w:rsid w:val="00DD509A"/>
    <w:rsid w:val="00DD7E59"/>
    <w:rsid w:val="00DE127C"/>
    <w:rsid w:val="00DE139D"/>
    <w:rsid w:val="00DE2953"/>
    <w:rsid w:val="00DE2C4A"/>
    <w:rsid w:val="00DE51D0"/>
    <w:rsid w:val="00DE56C1"/>
    <w:rsid w:val="00DF1817"/>
    <w:rsid w:val="00DF34FF"/>
    <w:rsid w:val="00DF682F"/>
    <w:rsid w:val="00E01B48"/>
    <w:rsid w:val="00E02850"/>
    <w:rsid w:val="00E0389E"/>
    <w:rsid w:val="00E063BF"/>
    <w:rsid w:val="00E10477"/>
    <w:rsid w:val="00E10E23"/>
    <w:rsid w:val="00E1248C"/>
    <w:rsid w:val="00E12D4E"/>
    <w:rsid w:val="00E1304C"/>
    <w:rsid w:val="00E139FE"/>
    <w:rsid w:val="00E15B8A"/>
    <w:rsid w:val="00E16438"/>
    <w:rsid w:val="00E20C22"/>
    <w:rsid w:val="00E20E3D"/>
    <w:rsid w:val="00E22D8A"/>
    <w:rsid w:val="00E22F91"/>
    <w:rsid w:val="00E23050"/>
    <w:rsid w:val="00E26A65"/>
    <w:rsid w:val="00E27670"/>
    <w:rsid w:val="00E306E9"/>
    <w:rsid w:val="00E319CC"/>
    <w:rsid w:val="00E342DD"/>
    <w:rsid w:val="00E35804"/>
    <w:rsid w:val="00E36C4B"/>
    <w:rsid w:val="00E36EEC"/>
    <w:rsid w:val="00E37AD5"/>
    <w:rsid w:val="00E401A7"/>
    <w:rsid w:val="00E40958"/>
    <w:rsid w:val="00E44476"/>
    <w:rsid w:val="00E45A79"/>
    <w:rsid w:val="00E47CC5"/>
    <w:rsid w:val="00E50579"/>
    <w:rsid w:val="00E51252"/>
    <w:rsid w:val="00E51734"/>
    <w:rsid w:val="00E52C5C"/>
    <w:rsid w:val="00E542A4"/>
    <w:rsid w:val="00E544DB"/>
    <w:rsid w:val="00E54BF6"/>
    <w:rsid w:val="00E60458"/>
    <w:rsid w:val="00E60659"/>
    <w:rsid w:val="00E6101F"/>
    <w:rsid w:val="00E65853"/>
    <w:rsid w:val="00E672F2"/>
    <w:rsid w:val="00E714C8"/>
    <w:rsid w:val="00E742AC"/>
    <w:rsid w:val="00E77484"/>
    <w:rsid w:val="00E7751D"/>
    <w:rsid w:val="00E77748"/>
    <w:rsid w:val="00E80AC7"/>
    <w:rsid w:val="00E81CD1"/>
    <w:rsid w:val="00E83335"/>
    <w:rsid w:val="00E84171"/>
    <w:rsid w:val="00E85ABF"/>
    <w:rsid w:val="00E87C4E"/>
    <w:rsid w:val="00E90145"/>
    <w:rsid w:val="00E92450"/>
    <w:rsid w:val="00E935C4"/>
    <w:rsid w:val="00E9439E"/>
    <w:rsid w:val="00E97421"/>
    <w:rsid w:val="00E97544"/>
    <w:rsid w:val="00E977CD"/>
    <w:rsid w:val="00EA271E"/>
    <w:rsid w:val="00EA31E3"/>
    <w:rsid w:val="00EA666D"/>
    <w:rsid w:val="00EA6B70"/>
    <w:rsid w:val="00EB09ED"/>
    <w:rsid w:val="00EB0DAC"/>
    <w:rsid w:val="00EB0E3F"/>
    <w:rsid w:val="00EB227E"/>
    <w:rsid w:val="00EB2F90"/>
    <w:rsid w:val="00EB3303"/>
    <w:rsid w:val="00EB3636"/>
    <w:rsid w:val="00EB584A"/>
    <w:rsid w:val="00EB6E3B"/>
    <w:rsid w:val="00EC0A9B"/>
    <w:rsid w:val="00EC2215"/>
    <w:rsid w:val="00EC5A8F"/>
    <w:rsid w:val="00EC67B5"/>
    <w:rsid w:val="00EC7D55"/>
    <w:rsid w:val="00ED0354"/>
    <w:rsid w:val="00ED1DDB"/>
    <w:rsid w:val="00ED38DC"/>
    <w:rsid w:val="00ED64D5"/>
    <w:rsid w:val="00EE2B4B"/>
    <w:rsid w:val="00EE5525"/>
    <w:rsid w:val="00EE5C50"/>
    <w:rsid w:val="00EE7F8E"/>
    <w:rsid w:val="00EF183D"/>
    <w:rsid w:val="00EF2DA0"/>
    <w:rsid w:val="00EF3F64"/>
    <w:rsid w:val="00EF621F"/>
    <w:rsid w:val="00F06656"/>
    <w:rsid w:val="00F06913"/>
    <w:rsid w:val="00F15163"/>
    <w:rsid w:val="00F168B6"/>
    <w:rsid w:val="00F20B21"/>
    <w:rsid w:val="00F221B8"/>
    <w:rsid w:val="00F22428"/>
    <w:rsid w:val="00F2268B"/>
    <w:rsid w:val="00F22C61"/>
    <w:rsid w:val="00F26DAD"/>
    <w:rsid w:val="00F321FF"/>
    <w:rsid w:val="00F3257C"/>
    <w:rsid w:val="00F3307F"/>
    <w:rsid w:val="00F34EDE"/>
    <w:rsid w:val="00F350C9"/>
    <w:rsid w:val="00F3655D"/>
    <w:rsid w:val="00F37ECC"/>
    <w:rsid w:val="00F401E2"/>
    <w:rsid w:val="00F41F32"/>
    <w:rsid w:val="00F426E0"/>
    <w:rsid w:val="00F43709"/>
    <w:rsid w:val="00F520FB"/>
    <w:rsid w:val="00F521D8"/>
    <w:rsid w:val="00F52527"/>
    <w:rsid w:val="00F526D8"/>
    <w:rsid w:val="00F52AB5"/>
    <w:rsid w:val="00F52D58"/>
    <w:rsid w:val="00F56450"/>
    <w:rsid w:val="00F56AD4"/>
    <w:rsid w:val="00F5763B"/>
    <w:rsid w:val="00F57CB7"/>
    <w:rsid w:val="00F601D7"/>
    <w:rsid w:val="00F6203E"/>
    <w:rsid w:val="00F628AD"/>
    <w:rsid w:val="00F64F15"/>
    <w:rsid w:val="00F650CB"/>
    <w:rsid w:val="00F67E10"/>
    <w:rsid w:val="00F80166"/>
    <w:rsid w:val="00F8776A"/>
    <w:rsid w:val="00F87C07"/>
    <w:rsid w:val="00F9210F"/>
    <w:rsid w:val="00F92663"/>
    <w:rsid w:val="00F92B35"/>
    <w:rsid w:val="00F96050"/>
    <w:rsid w:val="00FA194E"/>
    <w:rsid w:val="00FA1D54"/>
    <w:rsid w:val="00FA4112"/>
    <w:rsid w:val="00FB2F88"/>
    <w:rsid w:val="00FB64FA"/>
    <w:rsid w:val="00FB7372"/>
    <w:rsid w:val="00FB7991"/>
    <w:rsid w:val="00FB7C06"/>
    <w:rsid w:val="00FC1C0E"/>
    <w:rsid w:val="00FC652A"/>
    <w:rsid w:val="00FD20AB"/>
    <w:rsid w:val="00FD20C8"/>
    <w:rsid w:val="00FD3B10"/>
    <w:rsid w:val="00FD3B77"/>
    <w:rsid w:val="00FD6143"/>
    <w:rsid w:val="00FD66AC"/>
    <w:rsid w:val="00FE2E12"/>
    <w:rsid w:val="00FE31CD"/>
    <w:rsid w:val="00FE59AF"/>
    <w:rsid w:val="00FE7128"/>
    <w:rsid w:val="00FF10EF"/>
    <w:rsid w:val="00FF3BC5"/>
    <w:rsid w:val="00FF74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2A397"/>
  <w15:docId w15:val="{F264B59C-6A63-48A3-9A83-59EA2D73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5605"/>
    <w:pPr>
      <w:widowControl w:val="0"/>
      <w:adjustRightInd w:val="0"/>
      <w:spacing w:after="20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7273D"/>
    <w:pPr>
      <w:tabs>
        <w:tab w:val="center" w:pos="4536"/>
        <w:tab w:val="right" w:pos="9072"/>
      </w:tabs>
      <w:spacing w:after="0" w:line="240" w:lineRule="auto"/>
    </w:pPr>
  </w:style>
  <w:style w:type="character" w:customStyle="1" w:styleId="PtaChar">
    <w:name w:val="Päta Char"/>
    <w:basedOn w:val="Predvolenpsmoodseku"/>
    <w:link w:val="Pta"/>
    <w:uiPriority w:val="99"/>
    <w:rsid w:val="0047273D"/>
    <w:rPr>
      <w:rFonts w:ascii="Calibri" w:eastAsia="Times New Roman" w:hAnsi="Calibri" w:cs="Times New Roman"/>
    </w:rPr>
  </w:style>
  <w:style w:type="paragraph" w:styleId="Textbubliny">
    <w:name w:val="Balloon Text"/>
    <w:basedOn w:val="Normlny"/>
    <w:link w:val="TextbublinyChar"/>
    <w:uiPriority w:val="99"/>
    <w:semiHidden/>
    <w:unhideWhenUsed/>
    <w:rsid w:val="006E2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29A7"/>
    <w:rPr>
      <w:rFonts w:ascii="Tahoma" w:eastAsia="Times New Roman" w:hAnsi="Tahoma" w:cs="Tahoma"/>
      <w:sz w:val="16"/>
      <w:szCs w:val="16"/>
    </w:rPr>
  </w:style>
  <w:style w:type="character" w:styleId="Odkaznakomentr">
    <w:name w:val="annotation reference"/>
    <w:basedOn w:val="Predvolenpsmoodseku"/>
    <w:uiPriority w:val="99"/>
    <w:semiHidden/>
    <w:unhideWhenUsed/>
    <w:rsid w:val="006E29A7"/>
    <w:rPr>
      <w:sz w:val="16"/>
      <w:szCs w:val="16"/>
    </w:rPr>
  </w:style>
  <w:style w:type="paragraph" w:styleId="Textkomentra">
    <w:name w:val="annotation text"/>
    <w:basedOn w:val="Normlny"/>
    <w:link w:val="TextkomentraChar"/>
    <w:uiPriority w:val="99"/>
    <w:unhideWhenUsed/>
    <w:rsid w:val="006E29A7"/>
    <w:pPr>
      <w:spacing w:line="240" w:lineRule="auto"/>
    </w:pPr>
    <w:rPr>
      <w:sz w:val="20"/>
      <w:szCs w:val="20"/>
    </w:rPr>
  </w:style>
  <w:style w:type="character" w:customStyle="1" w:styleId="TextkomentraChar">
    <w:name w:val="Text komentára Char"/>
    <w:basedOn w:val="Predvolenpsmoodseku"/>
    <w:link w:val="Textkomentra"/>
    <w:uiPriority w:val="99"/>
    <w:rsid w:val="006E29A7"/>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6E29A7"/>
    <w:rPr>
      <w:b/>
      <w:bCs/>
    </w:rPr>
  </w:style>
  <w:style w:type="character" w:customStyle="1" w:styleId="PredmetkomentraChar">
    <w:name w:val="Predmet komentára Char"/>
    <w:basedOn w:val="TextkomentraChar"/>
    <w:link w:val="Predmetkomentra"/>
    <w:uiPriority w:val="99"/>
    <w:semiHidden/>
    <w:rsid w:val="006E29A7"/>
    <w:rPr>
      <w:rFonts w:ascii="Calibri" w:eastAsia="Times New Roman" w:hAnsi="Calibri" w:cs="Times New Roman"/>
      <w:b/>
      <w:bCs/>
      <w:sz w:val="20"/>
      <w:szCs w:val="20"/>
    </w:rPr>
  </w:style>
  <w:style w:type="paragraph" w:styleId="Hlavika">
    <w:name w:val="header"/>
    <w:basedOn w:val="Normlny"/>
    <w:link w:val="HlavikaChar"/>
    <w:uiPriority w:val="99"/>
    <w:unhideWhenUsed/>
    <w:rsid w:val="008542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22E"/>
    <w:rPr>
      <w:rFonts w:ascii="Calibri" w:eastAsia="Times New Roman" w:hAnsi="Calibri" w:cs="Times New Roman"/>
    </w:rPr>
  </w:style>
  <w:style w:type="paragraph" w:styleId="Revzia">
    <w:name w:val="Revision"/>
    <w:hidden/>
    <w:uiPriority w:val="99"/>
    <w:semiHidden/>
    <w:rsid w:val="00B454E8"/>
    <w:pPr>
      <w:spacing w:after="0" w:line="240" w:lineRule="auto"/>
    </w:pPr>
    <w:rPr>
      <w:rFonts w:ascii="Calibri" w:eastAsia="Times New Roman" w:hAnsi="Calibri" w:cs="Times New Roman"/>
    </w:rPr>
  </w:style>
  <w:style w:type="paragraph" w:styleId="Odsekzoznamu">
    <w:name w:val="List Paragraph"/>
    <w:basedOn w:val="Normlny"/>
    <w:uiPriority w:val="34"/>
    <w:qFormat/>
    <w:rsid w:val="008014A6"/>
    <w:pPr>
      <w:ind w:left="720"/>
      <w:contextualSpacing/>
    </w:pPr>
  </w:style>
  <w:style w:type="paragraph" w:styleId="Normlnywebov">
    <w:name w:val="Normal (Web)"/>
    <w:basedOn w:val="Normlny"/>
    <w:uiPriority w:val="99"/>
    <w:unhideWhenUsed/>
    <w:rsid w:val="00CD1AF7"/>
    <w:pPr>
      <w:widowControl/>
      <w:adjustRightInd/>
      <w:spacing w:before="100" w:beforeAutospacing="1" w:after="100" w:afterAutospacing="1" w:line="240" w:lineRule="auto"/>
    </w:pPr>
    <w:rPr>
      <w:szCs w:val="24"/>
      <w:lang w:eastAsia="sk-SK"/>
    </w:rPr>
  </w:style>
  <w:style w:type="paragraph" w:styleId="Bezriadkovania">
    <w:name w:val="No Spacing"/>
    <w:uiPriority w:val="1"/>
    <w:qFormat/>
    <w:rsid w:val="005425DA"/>
    <w:pPr>
      <w:widowControl w:val="0"/>
      <w:adjustRightInd w:val="0"/>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3060">
      <w:bodyDiv w:val="1"/>
      <w:marLeft w:val="0"/>
      <w:marRight w:val="0"/>
      <w:marTop w:val="0"/>
      <w:marBottom w:val="0"/>
      <w:divBdr>
        <w:top w:val="none" w:sz="0" w:space="0" w:color="auto"/>
        <w:left w:val="none" w:sz="0" w:space="0" w:color="auto"/>
        <w:bottom w:val="none" w:sz="0" w:space="0" w:color="auto"/>
        <w:right w:val="none" w:sz="0" w:space="0" w:color="auto"/>
      </w:divBdr>
    </w:div>
    <w:div w:id="207109433">
      <w:bodyDiv w:val="1"/>
      <w:marLeft w:val="0"/>
      <w:marRight w:val="0"/>
      <w:marTop w:val="0"/>
      <w:marBottom w:val="0"/>
      <w:divBdr>
        <w:top w:val="none" w:sz="0" w:space="0" w:color="auto"/>
        <w:left w:val="none" w:sz="0" w:space="0" w:color="auto"/>
        <w:bottom w:val="none" w:sz="0" w:space="0" w:color="auto"/>
        <w:right w:val="none" w:sz="0" w:space="0" w:color="auto"/>
      </w:divBdr>
    </w:div>
    <w:div w:id="359428843">
      <w:bodyDiv w:val="1"/>
      <w:marLeft w:val="0"/>
      <w:marRight w:val="0"/>
      <w:marTop w:val="0"/>
      <w:marBottom w:val="0"/>
      <w:divBdr>
        <w:top w:val="none" w:sz="0" w:space="0" w:color="auto"/>
        <w:left w:val="none" w:sz="0" w:space="0" w:color="auto"/>
        <w:bottom w:val="none" w:sz="0" w:space="0" w:color="auto"/>
        <w:right w:val="none" w:sz="0" w:space="0" w:color="auto"/>
      </w:divBdr>
    </w:div>
    <w:div w:id="495389140">
      <w:bodyDiv w:val="1"/>
      <w:marLeft w:val="0"/>
      <w:marRight w:val="0"/>
      <w:marTop w:val="0"/>
      <w:marBottom w:val="0"/>
      <w:divBdr>
        <w:top w:val="none" w:sz="0" w:space="0" w:color="auto"/>
        <w:left w:val="none" w:sz="0" w:space="0" w:color="auto"/>
        <w:bottom w:val="none" w:sz="0" w:space="0" w:color="auto"/>
        <w:right w:val="none" w:sz="0" w:space="0" w:color="auto"/>
      </w:divBdr>
    </w:div>
    <w:div w:id="598484224">
      <w:bodyDiv w:val="1"/>
      <w:marLeft w:val="0"/>
      <w:marRight w:val="0"/>
      <w:marTop w:val="0"/>
      <w:marBottom w:val="0"/>
      <w:divBdr>
        <w:top w:val="none" w:sz="0" w:space="0" w:color="auto"/>
        <w:left w:val="none" w:sz="0" w:space="0" w:color="auto"/>
        <w:bottom w:val="none" w:sz="0" w:space="0" w:color="auto"/>
        <w:right w:val="none" w:sz="0" w:space="0" w:color="auto"/>
      </w:divBdr>
    </w:div>
    <w:div w:id="647395317">
      <w:bodyDiv w:val="1"/>
      <w:marLeft w:val="0"/>
      <w:marRight w:val="0"/>
      <w:marTop w:val="0"/>
      <w:marBottom w:val="0"/>
      <w:divBdr>
        <w:top w:val="none" w:sz="0" w:space="0" w:color="auto"/>
        <w:left w:val="none" w:sz="0" w:space="0" w:color="auto"/>
        <w:bottom w:val="none" w:sz="0" w:space="0" w:color="auto"/>
        <w:right w:val="none" w:sz="0" w:space="0" w:color="auto"/>
      </w:divBdr>
      <w:divsChild>
        <w:div w:id="800001299">
          <w:marLeft w:val="0"/>
          <w:marRight w:val="0"/>
          <w:marTop w:val="0"/>
          <w:marBottom w:val="0"/>
          <w:divBdr>
            <w:top w:val="none" w:sz="0" w:space="0" w:color="auto"/>
            <w:left w:val="none" w:sz="0" w:space="0" w:color="auto"/>
            <w:bottom w:val="none" w:sz="0" w:space="0" w:color="auto"/>
            <w:right w:val="none" w:sz="0" w:space="0" w:color="auto"/>
          </w:divBdr>
          <w:divsChild>
            <w:div w:id="1432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392">
      <w:bodyDiv w:val="1"/>
      <w:marLeft w:val="0"/>
      <w:marRight w:val="0"/>
      <w:marTop w:val="0"/>
      <w:marBottom w:val="0"/>
      <w:divBdr>
        <w:top w:val="none" w:sz="0" w:space="0" w:color="auto"/>
        <w:left w:val="none" w:sz="0" w:space="0" w:color="auto"/>
        <w:bottom w:val="none" w:sz="0" w:space="0" w:color="auto"/>
        <w:right w:val="none" w:sz="0" w:space="0" w:color="auto"/>
      </w:divBdr>
    </w:div>
    <w:div w:id="937374378">
      <w:bodyDiv w:val="1"/>
      <w:marLeft w:val="0"/>
      <w:marRight w:val="0"/>
      <w:marTop w:val="0"/>
      <w:marBottom w:val="0"/>
      <w:divBdr>
        <w:top w:val="none" w:sz="0" w:space="0" w:color="auto"/>
        <w:left w:val="none" w:sz="0" w:space="0" w:color="auto"/>
        <w:bottom w:val="none" w:sz="0" w:space="0" w:color="auto"/>
        <w:right w:val="none" w:sz="0" w:space="0" w:color="auto"/>
      </w:divBdr>
    </w:div>
    <w:div w:id="981496735">
      <w:bodyDiv w:val="1"/>
      <w:marLeft w:val="0"/>
      <w:marRight w:val="0"/>
      <w:marTop w:val="0"/>
      <w:marBottom w:val="0"/>
      <w:divBdr>
        <w:top w:val="none" w:sz="0" w:space="0" w:color="auto"/>
        <w:left w:val="none" w:sz="0" w:space="0" w:color="auto"/>
        <w:bottom w:val="none" w:sz="0" w:space="0" w:color="auto"/>
        <w:right w:val="none" w:sz="0" w:space="0" w:color="auto"/>
      </w:divBdr>
    </w:div>
    <w:div w:id="1068072853">
      <w:bodyDiv w:val="1"/>
      <w:marLeft w:val="0"/>
      <w:marRight w:val="0"/>
      <w:marTop w:val="0"/>
      <w:marBottom w:val="0"/>
      <w:divBdr>
        <w:top w:val="none" w:sz="0" w:space="0" w:color="auto"/>
        <w:left w:val="none" w:sz="0" w:space="0" w:color="auto"/>
        <w:bottom w:val="none" w:sz="0" w:space="0" w:color="auto"/>
        <w:right w:val="none" w:sz="0" w:space="0" w:color="auto"/>
      </w:divBdr>
      <w:divsChild>
        <w:div w:id="2089185423">
          <w:marLeft w:val="0"/>
          <w:marRight w:val="0"/>
          <w:marTop w:val="0"/>
          <w:marBottom w:val="0"/>
          <w:divBdr>
            <w:top w:val="none" w:sz="0" w:space="0" w:color="auto"/>
            <w:left w:val="none" w:sz="0" w:space="0" w:color="auto"/>
            <w:bottom w:val="none" w:sz="0" w:space="0" w:color="auto"/>
            <w:right w:val="none" w:sz="0" w:space="0" w:color="auto"/>
          </w:divBdr>
          <w:divsChild>
            <w:div w:id="17854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5245">
      <w:bodyDiv w:val="1"/>
      <w:marLeft w:val="0"/>
      <w:marRight w:val="0"/>
      <w:marTop w:val="0"/>
      <w:marBottom w:val="0"/>
      <w:divBdr>
        <w:top w:val="none" w:sz="0" w:space="0" w:color="auto"/>
        <w:left w:val="none" w:sz="0" w:space="0" w:color="auto"/>
        <w:bottom w:val="none" w:sz="0" w:space="0" w:color="auto"/>
        <w:right w:val="none" w:sz="0" w:space="0" w:color="auto"/>
      </w:divBdr>
    </w:div>
    <w:div w:id="1191914339">
      <w:bodyDiv w:val="1"/>
      <w:marLeft w:val="0"/>
      <w:marRight w:val="0"/>
      <w:marTop w:val="0"/>
      <w:marBottom w:val="0"/>
      <w:divBdr>
        <w:top w:val="none" w:sz="0" w:space="0" w:color="auto"/>
        <w:left w:val="none" w:sz="0" w:space="0" w:color="auto"/>
        <w:bottom w:val="none" w:sz="0" w:space="0" w:color="auto"/>
        <w:right w:val="none" w:sz="0" w:space="0" w:color="auto"/>
      </w:divBdr>
    </w:div>
    <w:div w:id="1389836034">
      <w:bodyDiv w:val="1"/>
      <w:marLeft w:val="0"/>
      <w:marRight w:val="0"/>
      <w:marTop w:val="0"/>
      <w:marBottom w:val="0"/>
      <w:divBdr>
        <w:top w:val="none" w:sz="0" w:space="0" w:color="auto"/>
        <w:left w:val="none" w:sz="0" w:space="0" w:color="auto"/>
        <w:bottom w:val="none" w:sz="0" w:space="0" w:color="auto"/>
        <w:right w:val="none" w:sz="0" w:space="0" w:color="auto"/>
      </w:divBdr>
    </w:div>
    <w:div w:id="1439836667">
      <w:bodyDiv w:val="1"/>
      <w:marLeft w:val="0"/>
      <w:marRight w:val="0"/>
      <w:marTop w:val="0"/>
      <w:marBottom w:val="0"/>
      <w:divBdr>
        <w:top w:val="none" w:sz="0" w:space="0" w:color="auto"/>
        <w:left w:val="none" w:sz="0" w:space="0" w:color="auto"/>
        <w:bottom w:val="none" w:sz="0" w:space="0" w:color="auto"/>
        <w:right w:val="none" w:sz="0" w:space="0" w:color="auto"/>
      </w:divBdr>
      <w:divsChild>
        <w:div w:id="575239542">
          <w:marLeft w:val="0"/>
          <w:marRight w:val="0"/>
          <w:marTop w:val="0"/>
          <w:marBottom w:val="300"/>
          <w:divBdr>
            <w:top w:val="none" w:sz="0" w:space="0" w:color="auto"/>
            <w:left w:val="none" w:sz="0" w:space="0" w:color="auto"/>
            <w:bottom w:val="none" w:sz="0" w:space="0" w:color="auto"/>
            <w:right w:val="none" w:sz="0" w:space="0" w:color="auto"/>
          </w:divBdr>
        </w:div>
      </w:divsChild>
    </w:div>
    <w:div w:id="1499034764">
      <w:bodyDiv w:val="1"/>
      <w:marLeft w:val="0"/>
      <w:marRight w:val="0"/>
      <w:marTop w:val="0"/>
      <w:marBottom w:val="0"/>
      <w:divBdr>
        <w:top w:val="none" w:sz="0" w:space="0" w:color="auto"/>
        <w:left w:val="none" w:sz="0" w:space="0" w:color="auto"/>
        <w:bottom w:val="none" w:sz="0" w:space="0" w:color="auto"/>
        <w:right w:val="none" w:sz="0" w:space="0" w:color="auto"/>
      </w:divBdr>
    </w:div>
    <w:div w:id="1732076416">
      <w:bodyDiv w:val="1"/>
      <w:marLeft w:val="0"/>
      <w:marRight w:val="0"/>
      <w:marTop w:val="0"/>
      <w:marBottom w:val="0"/>
      <w:divBdr>
        <w:top w:val="none" w:sz="0" w:space="0" w:color="auto"/>
        <w:left w:val="none" w:sz="0" w:space="0" w:color="auto"/>
        <w:bottom w:val="none" w:sz="0" w:space="0" w:color="auto"/>
        <w:right w:val="none" w:sz="0" w:space="0" w:color="auto"/>
      </w:divBdr>
      <w:divsChild>
        <w:div w:id="752700314">
          <w:marLeft w:val="0"/>
          <w:marRight w:val="0"/>
          <w:marTop w:val="0"/>
          <w:marBottom w:val="0"/>
          <w:divBdr>
            <w:top w:val="none" w:sz="0" w:space="0" w:color="auto"/>
            <w:left w:val="none" w:sz="0" w:space="0" w:color="auto"/>
            <w:bottom w:val="none" w:sz="0" w:space="0" w:color="auto"/>
            <w:right w:val="none" w:sz="0" w:space="0" w:color="auto"/>
          </w:divBdr>
          <w:divsChild>
            <w:div w:id="749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00">
      <w:bodyDiv w:val="1"/>
      <w:marLeft w:val="0"/>
      <w:marRight w:val="0"/>
      <w:marTop w:val="0"/>
      <w:marBottom w:val="0"/>
      <w:divBdr>
        <w:top w:val="none" w:sz="0" w:space="0" w:color="auto"/>
        <w:left w:val="none" w:sz="0" w:space="0" w:color="auto"/>
        <w:bottom w:val="none" w:sz="0" w:space="0" w:color="auto"/>
        <w:right w:val="none" w:sz="0" w:space="0" w:color="auto"/>
      </w:divBdr>
    </w:div>
    <w:div w:id="1796679248">
      <w:bodyDiv w:val="1"/>
      <w:marLeft w:val="0"/>
      <w:marRight w:val="0"/>
      <w:marTop w:val="0"/>
      <w:marBottom w:val="0"/>
      <w:divBdr>
        <w:top w:val="none" w:sz="0" w:space="0" w:color="auto"/>
        <w:left w:val="none" w:sz="0" w:space="0" w:color="auto"/>
        <w:bottom w:val="none" w:sz="0" w:space="0" w:color="auto"/>
        <w:right w:val="none" w:sz="0" w:space="0" w:color="auto"/>
      </w:divBdr>
      <w:divsChild>
        <w:div w:id="2121096718">
          <w:marLeft w:val="0"/>
          <w:marRight w:val="0"/>
          <w:marTop w:val="0"/>
          <w:marBottom w:val="0"/>
          <w:divBdr>
            <w:top w:val="none" w:sz="0" w:space="0" w:color="auto"/>
            <w:left w:val="none" w:sz="0" w:space="0" w:color="auto"/>
            <w:bottom w:val="none" w:sz="0" w:space="0" w:color="auto"/>
            <w:right w:val="none" w:sz="0" w:space="0" w:color="auto"/>
          </w:divBdr>
          <w:divsChild>
            <w:div w:id="17451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87562">
      <w:bodyDiv w:val="1"/>
      <w:marLeft w:val="0"/>
      <w:marRight w:val="0"/>
      <w:marTop w:val="0"/>
      <w:marBottom w:val="0"/>
      <w:divBdr>
        <w:top w:val="none" w:sz="0" w:space="0" w:color="auto"/>
        <w:left w:val="none" w:sz="0" w:space="0" w:color="auto"/>
        <w:bottom w:val="none" w:sz="0" w:space="0" w:color="auto"/>
        <w:right w:val="none" w:sz="0" w:space="0" w:color="auto"/>
      </w:divBdr>
    </w:div>
    <w:div w:id="20578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8-dovodova-sprava-osobitna-cast_300" edit="true"/>
    <f:field ref="objsubject" par="" text="" edit="true"/>
    <f:field ref="objcreatedby" par="" text="Popluhárová, Lenka, Ing."/>
    <f:field ref="objcreatedat" par="" date="2025-03-18T12:47:24" text="18.3.2025 12:47:24"/>
    <f:field ref="objchangedby" par="" text="Jenčík, Jozef, JUDr. Mgr., PhD."/>
    <f:field ref="objmodifiedat" par="" date="2025-03-27T13:07:14" text="27.3.2025 13:07:14"/>
    <f:field ref="doc_FSCFOLIO_1_1001_FieldDocumentNumber" par="" text=""/>
    <f:field ref="doc_FSCFOLIO_1_1001_FieldSubject" par="" text=""/>
    <f:field ref="FSCFOLIO_1_1001_FieldCurrentUser" par="" text="JUDr. Mgr. Jozef Jenčík, PhD."/>
    <f:field ref="CCAPRECONFIG_15_1001_Objektname" par="" text="8-dovodova-sprava-osobitna-cast_30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WKX3UHSAJ2R6-2-1033897</_dlc_DocId>
    <_dlc_DocIdUrl xmlns="e60a29af-d413-48d4-bd90-fe9d2a897e4b">
      <Url>https://ovdmasv601/sites/DMS/_layouts/15/DocIdRedir.aspx?ID=WKX3UHSAJ2R6-2-1033897</Url>
      <Description>WKX3UHSAJ2R6-2-1033897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492B-01FD-42FD-9927-4487B89247C6}">
  <ds:schemaRefs>
    <ds:schemaRef ds:uri="http://schemas.microsoft.com/sharepoint/events"/>
  </ds:schemaRefs>
</ds:datastoreItem>
</file>

<file path=customXml/itemProps2.xml><?xml version="1.0" encoding="utf-8"?>
<ds:datastoreItem xmlns:ds="http://schemas.openxmlformats.org/officeDocument/2006/customXml" ds:itemID="{5A6EDFE0-47FA-4515-9A5C-DACE4B3EC1FD}">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DA2FF28-AF41-46F3-8A38-1105D5EAF177}">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32E7CAAF-9CD5-4551-8456-69732962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022FE1-58A1-4E58-ADD7-255E9648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30</Pages>
  <Words>17027</Words>
  <Characters>97059</Characters>
  <Application>Microsoft Office Word</Application>
  <DocSecurity>0</DocSecurity>
  <Lines>808</Lines>
  <Paragraphs>227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Benová Tímea</cp:lastModifiedBy>
  <cp:revision>80</cp:revision>
  <cp:lastPrinted>2025-04-30T10:42:00Z</cp:lastPrinted>
  <dcterms:created xsi:type="dcterms:W3CDTF">2025-06-02T06:06:00Z</dcterms:created>
  <dcterms:modified xsi:type="dcterms:W3CDTF">2025-06-17T09:43:00Z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78baa5bd-a5d2-4f65-a2af-c47b0f46e271</vt:lpwstr>
  </property>
  <property fmtid="{D5CDD505-2E9C-101B-9397-08002B2CF9AE}" pid="4" name="FSC#SKMPRV@103.510:provideto">
    <vt:lpwstr/>
  </property>
  <property fmtid="{D5CDD505-2E9C-101B-9397-08002B2CF9AE}" pid="5" name="FSC#SKMPRV@103.510:mprv_pu_typ">
    <vt:lpwstr/>
  </property>
  <property fmtid="{D5CDD505-2E9C-101B-9397-08002B2CF9AE}" pid="6" name="FSC#SKMPRV@103.510:mprv_pu_vybavuje">
    <vt:lpwstr/>
  </property>
  <property fmtid="{D5CDD505-2E9C-101B-9397-08002B2CF9AE}" pid="7" name="FSC#SKMPRV@103.510:mprv_pu_stav">
    <vt:lpwstr/>
  </property>
  <property fmtid="{D5CDD505-2E9C-101B-9397-08002B2CF9AE}" pid="8" name="FSC#SKMPRV@103.510:mprv_pu_kod">
    <vt:lpwstr/>
  </property>
  <property fmtid="{D5CDD505-2E9C-101B-9397-08002B2CF9AE}" pid="9" name="FSC#SKMPRV@103.510:mprv_pu_tyka_sa">
    <vt:lpwstr/>
  </property>
  <property fmtid="{D5CDD505-2E9C-101B-9397-08002B2CF9AE}" pid="10" name="FSC#SKMPRV@103.510:mprv_pu_vybavit_do">
    <vt:lpwstr/>
  </property>
  <property fmtid="{D5CDD505-2E9C-101B-9397-08002B2CF9AE}" pid="11" name="FSC#SKMPRV@103.510:mprv_pu_odpocet">
    <vt:lpwstr> -  - </vt:lpwstr>
  </property>
  <property fmtid="{D5CDD505-2E9C-101B-9397-08002B2CF9AE}" pid="12" name="FSC#SKMPRV@103.510:mprv_v_ulohy">
    <vt:lpwstr/>
  </property>
  <property fmtid="{D5CDD505-2E9C-101B-9397-08002B2CF9AE}" pid="13" name="FSC#SKMPRV@103.510:mprv_c_ulohy">
    <vt:lpwstr/>
  </property>
  <property fmtid="{D5CDD505-2E9C-101B-9397-08002B2CF9AE}" pid="14" name="FSC#SKEDITIONREG@103.510:a_acceptor">
    <vt:lpwstr/>
  </property>
  <property fmtid="{D5CDD505-2E9C-101B-9397-08002B2CF9AE}" pid="15" name="FSC#SKEDITIONREG@103.510:a_clearedat">
    <vt:lpwstr/>
  </property>
  <property fmtid="{D5CDD505-2E9C-101B-9397-08002B2CF9AE}" pid="16" name="FSC#SKEDITIONREG@103.510:a_clearedby">
    <vt:lpwstr/>
  </property>
  <property fmtid="{D5CDD505-2E9C-101B-9397-08002B2CF9AE}" pid="17" name="FSC#SKEDITIONREG@103.510:a_comm">
    <vt:lpwstr/>
  </property>
  <property fmtid="{D5CDD505-2E9C-101B-9397-08002B2CF9AE}" pid="18" name="FSC#SKEDITIONREG@103.510:a_decisionattachments">
    <vt:lpwstr/>
  </property>
  <property fmtid="{D5CDD505-2E9C-101B-9397-08002B2CF9AE}" pid="19" name="FSC#SKEDITIONREG@103.510:a_deliveredat">
    <vt:lpwstr/>
  </property>
  <property fmtid="{D5CDD505-2E9C-101B-9397-08002B2CF9AE}" pid="20" name="FSC#SKEDITIONREG@103.510:a_delivery">
    <vt:lpwstr/>
  </property>
  <property fmtid="{D5CDD505-2E9C-101B-9397-08002B2CF9AE}" pid="21" name="FSC#SKEDITIONREG@103.510:a_extension">
    <vt:lpwstr/>
  </property>
  <property fmtid="{D5CDD505-2E9C-101B-9397-08002B2CF9AE}" pid="22" name="FSC#SKEDITIONREG@103.510:a_filenumber">
    <vt:lpwstr/>
  </property>
  <property fmtid="{D5CDD505-2E9C-101B-9397-08002B2CF9AE}" pid="23" name="FSC#SKEDITIONREG@103.510:a_fileresponsible">
    <vt:lpwstr/>
  </property>
  <property fmtid="{D5CDD505-2E9C-101B-9397-08002B2CF9AE}" pid="24" name="FSC#SKEDITIONREG@103.510:a_fileresporg">
    <vt:lpwstr/>
  </property>
  <property fmtid="{D5CDD505-2E9C-101B-9397-08002B2CF9AE}" pid="25" name="FSC#SKEDITIONREG@103.510:a_fileresporg_email_OU">
    <vt:lpwstr/>
  </property>
  <property fmtid="{D5CDD505-2E9C-101B-9397-08002B2CF9AE}" pid="26" name="FSC#SKEDITIONREG@103.510:a_fileresporg_emailaddress">
    <vt:lpwstr/>
  </property>
  <property fmtid="{D5CDD505-2E9C-101B-9397-08002B2CF9AE}" pid="27" name="FSC#SKEDITIONREG@103.510:a_fileresporg_fax">
    <vt:lpwstr/>
  </property>
  <property fmtid="{D5CDD505-2E9C-101B-9397-08002B2CF9AE}" pid="28" name="FSC#SKEDITIONREG@103.510:a_fileresporg_fax_OU">
    <vt:lpwstr/>
  </property>
  <property fmtid="{D5CDD505-2E9C-101B-9397-08002B2CF9AE}" pid="29" name="FSC#SKEDITIONREG@103.510:a_fileresporg_function">
    <vt:lpwstr/>
  </property>
  <property fmtid="{D5CDD505-2E9C-101B-9397-08002B2CF9AE}" pid="30" name="FSC#SKEDITIONREG@103.510:a_fileresporg_function_OU">
    <vt:lpwstr/>
  </property>
  <property fmtid="{D5CDD505-2E9C-101B-9397-08002B2CF9AE}" pid="31" name="FSC#SKEDITIONREG@103.510:a_fileresporg_head">
    <vt:lpwstr/>
  </property>
  <property fmtid="{D5CDD505-2E9C-101B-9397-08002B2CF9AE}" pid="32" name="FSC#SKEDITIONREG@103.510:a_fileresporg_head_OU">
    <vt:lpwstr/>
  </property>
  <property fmtid="{D5CDD505-2E9C-101B-9397-08002B2CF9AE}" pid="33" name="FSC#SKEDITIONREG@103.510:a_fileresporg_OU">
    <vt:lpwstr/>
  </property>
  <property fmtid="{D5CDD505-2E9C-101B-9397-08002B2CF9AE}" pid="34" name="FSC#SKEDITIONREG@103.510:a_fileresporg_phone">
    <vt:lpwstr/>
  </property>
  <property fmtid="{D5CDD505-2E9C-101B-9397-08002B2CF9AE}" pid="35" name="FSC#SKEDITIONREG@103.510:a_fileresporg_phone_OU">
    <vt:lpwstr/>
  </property>
  <property fmtid="{D5CDD505-2E9C-101B-9397-08002B2CF9AE}" pid="36" name="FSC#SKEDITIONREG@103.510:a_incattachments">
    <vt:lpwstr/>
  </property>
  <property fmtid="{D5CDD505-2E9C-101B-9397-08002B2CF9AE}" pid="37" name="FSC#SKEDITIONREG@103.510:a_incnr">
    <vt:lpwstr/>
  </property>
  <property fmtid="{D5CDD505-2E9C-101B-9397-08002B2CF9AE}" pid="38" name="FSC#SKEDITIONREG@103.510:a_objcreatedstr">
    <vt:lpwstr/>
  </property>
  <property fmtid="{D5CDD505-2E9C-101B-9397-08002B2CF9AE}" pid="39" name="FSC#SKEDITIONREG@103.510:a_ordernumber">
    <vt:lpwstr/>
  </property>
  <property fmtid="{D5CDD505-2E9C-101B-9397-08002B2CF9AE}" pid="40" name="FSC#SKEDITIONREG@103.510:a_oursign">
    <vt:lpwstr/>
  </property>
  <property fmtid="{D5CDD505-2E9C-101B-9397-08002B2CF9AE}" pid="41" name="FSC#SKEDITIONREG@103.510:a_sendersign">
    <vt:lpwstr/>
  </property>
  <property fmtid="{D5CDD505-2E9C-101B-9397-08002B2CF9AE}" pid="42" name="FSC#SKEDITIONREG@103.510:a_shortou">
    <vt:lpwstr/>
  </property>
  <property fmtid="{D5CDD505-2E9C-101B-9397-08002B2CF9AE}" pid="43" name="FSC#SKEDITIONREG@103.510:a_testsalutation">
    <vt:lpwstr/>
  </property>
  <property fmtid="{D5CDD505-2E9C-101B-9397-08002B2CF9AE}" pid="44" name="FSC#SKEDITIONREG@103.510:a_validfrom">
    <vt:lpwstr/>
  </property>
  <property fmtid="{D5CDD505-2E9C-101B-9397-08002B2CF9AE}" pid="45" name="FSC#SKEDITIONREG@103.510:as_activity">
    <vt:lpwstr/>
  </property>
  <property fmtid="{D5CDD505-2E9C-101B-9397-08002B2CF9AE}" pid="46" name="FSC#SKEDITIONREG@103.510:as_docdate">
    <vt:lpwstr/>
  </property>
  <property fmtid="{D5CDD505-2E9C-101B-9397-08002B2CF9AE}" pid="47" name="FSC#SKEDITIONREG@103.510:as_establishdate">
    <vt:lpwstr/>
  </property>
  <property fmtid="{D5CDD505-2E9C-101B-9397-08002B2CF9AE}" pid="48" name="FSC#SKEDITIONREG@103.510:as_fileresphead">
    <vt:lpwstr/>
  </property>
  <property fmtid="{D5CDD505-2E9C-101B-9397-08002B2CF9AE}" pid="49" name="FSC#SKEDITIONREG@103.510:as_filerespheadfnct">
    <vt:lpwstr/>
  </property>
  <property fmtid="{D5CDD505-2E9C-101B-9397-08002B2CF9AE}" pid="50" name="FSC#SKEDITIONREG@103.510:as_fileresponsible">
    <vt:lpwstr/>
  </property>
  <property fmtid="{D5CDD505-2E9C-101B-9397-08002B2CF9AE}" pid="51" name="FSC#SKEDITIONREG@103.510:as_filesubj">
    <vt:lpwstr/>
  </property>
  <property fmtid="{D5CDD505-2E9C-101B-9397-08002B2CF9AE}" pid="52" name="FSC#SKEDITIONREG@103.510:as_objname">
    <vt:lpwstr/>
  </property>
  <property fmtid="{D5CDD505-2E9C-101B-9397-08002B2CF9AE}" pid="53" name="FSC#SKEDITIONREG@103.510:as_ou">
    <vt:lpwstr/>
  </property>
  <property fmtid="{D5CDD505-2E9C-101B-9397-08002B2CF9AE}" pid="54" name="FSC#SKEDITIONREG@103.510:as_owner">
    <vt:lpwstr>PaedDr. Dušan Gábor, PhD.</vt:lpwstr>
  </property>
  <property fmtid="{D5CDD505-2E9C-101B-9397-08002B2CF9AE}" pid="55" name="FSC#SKEDITIONREG@103.510:as_phonelink">
    <vt:lpwstr/>
  </property>
  <property fmtid="{D5CDD505-2E9C-101B-9397-08002B2CF9AE}" pid="56" name="FSC#SKEDITIONREG@103.510:oz_externAdr">
    <vt:lpwstr/>
  </property>
  <property fmtid="{D5CDD505-2E9C-101B-9397-08002B2CF9AE}" pid="57" name="FSC#SKEDITIONREG@103.510:a_depositperiod">
    <vt:lpwstr/>
  </property>
  <property fmtid="{D5CDD505-2E9C-101B-9397-08002B2CF9AE}" pid="58" name="FSC#SKEDITIONREG@103.510:a_disposestate">
    <vt:lpwstr/>
  </property>
  <property fmtid="{D5CDD505-2E9C-101B-9397-08002B2CF9AE}" pid="59" name="FSC#SKEDITIONREG@103.510:a_fileresponsiblefnct">
    <vt:lpwstr/>
  </property>
  <property fmtid="{D5CDD505-2E9C-101B-9397-08002B2CF9AE}" pid="60" name="FSC#SKEDITIONREG@103.510:a_fileresporg_position">
    <vt:lpwstr/>
  </property>
  <property fmtid="{D5CDD505-2E9C-101B-9397-08002B2CF9AE}" pid="61" name="FSC#SKEDITIONREG@103.510:a_fileresporg_position_OU">
    <vt:lpwstr/>
  </property>
  <property fmtid="{D5CDD505-2E9C-101B-9397-08002B2CF9AE}" pid="62" name="FSC#SKEDITIONREG@103.510:a_osobnecislosprac">
    <vt:lpwstr/>
  </property>
  <property fmtid="{D5CDD505-2E9C-101B-9397-08002B2CF9AE}" pid="63" name="FSC#SKEDITIONREG@103.510:a_registrysign">
    <vt:lpwstr/>
  </property>
  <property fmtid="{D5CDD505-2E9C-101B-9397-08002B2CF9AE}" pid="64" name="FSC#SKEDITIONREG@103.510:a_subfileatt">
    <vt:lpwstr/>
  </property>
  <property fmtid="{D5CDD505-2E9C-101B-9397-08002B2CF9AE}" pid="65" name="FSC#SKEDITIONREG@103.510:as_filesubjall">
    <vt:lpwstr/>
  </property>
  <property fmtid="{D5CDD505-2E9C-101B-9397-08002B2CF9AE}" pid="66" name="FSC#SKEDITIONREG@103.510:CreatedAt">
    <vt:lpwstr>18. 3. 2025, 12:47</vt:lpwstr>
  </property>
  <property fmtid="{D5CDD505-2E9C-101B-9397-08002B2CF9AE}" pid="67" name="FSC#SKEDITIONREG@103.510:curruserrolegroup">
    <vt:lpwstr>Odbor priamych platieb a správnych činností</vt:lpwstr>
  </property>
  <property fmtid="{D5CDD505-2E9C-101B-9397-08002B2CF9AE}" pid="68" name="FSC#SKEDITIONREG@103.510:currusersubst">
    <vt:lpwstr>JUDr. Mgr. Jozef Jenčík, PhD.</vt:lpwstr>
  </property>
  <property fmtid="{D5CDD505-2E9C-101B-9397-08002B2CF9AE}" pid="69" name="FSC#SKEDITIONREG@103.510:emailsprac">
    <vt:lpwstr/>
  </property>
  <property fmtid="{D5CDD505-2E9C-101B-9397-08002B2CF9AE}" pid="70" name="FSC#SKEDITIONREG@103.510:ms_VyskladaniePoznamok">
    <vt:lpwstr/>
  </property>
  <property fmtid="{D5CDD505-2E9C-101B-9397-08002B2CF9AE}" pid="71" name="FSC#SKEDITIONREG@103.510:oumlname_fnct">
    <vt:lpwstr/>
  </property>
  <property fmtid="{D5CDD505-2E9C-101B-9397-08002B2CF9AE}" pid="72" name="FSC#SKEDITIONREG@103.510:sk_org_city">
    <vt:lpwstr>Bratislava-Staré Mesto</vt:lpwstr>
  </property>
  <property fmtid="{D5CDD505-2E9C-101B-9397-08002B2CF9AE}" pid="73" name="FSC#SKEDITIONREG@103.510:sk_org_dic">
    <vt:lpwstr/>
  </property>
  <property fmtid="{D5CDD505-2E9C-101B-9397-08002B2CF9AE}" pid="74" name="FSC#SKEDITIONREG@103.510:sk_org_email">
    <vt:lpwstr>mailto:eva.ondrisova@land.gov.sk</vt:lpwstr>
  </property>
  <property fmtid="{D5CDD505-2E9C-101B-9397-08002B2CF9AE}" pid="75" name="FSC#SKEDITIONREG@103.510:sk_org_fax">
    <vt:lpwstr/>
  </property>
  <property fmtid="{D5CDD505-2E9C-101B-9397-08002B2CF9AE}" pid="76" name="FSC#SKEDITIONREG@103.510:sk_org_fullname">
    <vt:lpwstr>Ministerstvo pôdohospodárstva a rozvoja vidieka Slovenskej republiky</vt:lpwstr>
  </property>
  <property fmtid="{D5CDD505-2E9C-101B-9397-08002B2CF9AE}" pid="77" name="FSC#SKEDITIONREG@103.510:sk_org_ico">
    <vt:lpwstr>00156621</vt:lpwstr>
  </property>
  <property fmtid="{D5CDD505-2E9C-101B-9397-08002B2CF9AE}" pid="78" name="FSC#SKEDITIONREG@103.510:sk_org_phone">
    <vt:lpwstr/>
  </property>
  <property fmtid="{D5CDD505-2E9C-101B-9397-08002B2CF9AE}" pid="79" name="FSC#SKEDITIONREG@103.510:sk_org_shortname">
    <vt:lpwstr/>
  </property>
  <property fmtid="{D5CDD505-2E9C-101B-9397-08002B2CF9AE}" pid="80" name="FSC#SKEDITIONREG@103.510:sk_org_state">
    <vt:lpwstr/>
  </property>
  <property fmtid="{D5CDD505-2E9C-101B-9397-08002B2CF9AE}" pid="81" name="FSC#SKEDITIONREG@103.510:sk_org_street">
    <vt:lpwstr>Dobrovičova 12</vt:lpwstr>
  </property>
  <property fmtid="{D5CDD505-2E9C-101B-9397-08002B2CF9AE}" pid="82" name="FSC#SKEDITIONREG@103.510:sk_org_zip">
    <vt:lpwstr>812 66</vt:lpwstr>
  </property>
  <property fmtid="{D5CDD505-2E9C-101B-9397-08002B2CF9AE}" pid="83" name="FSC#SKEDITIONREG@103.510:viz_clearedat">
    <vt:lpwstr/>
  </property>
  <property fmtid="{D5CDD505-2E9C-101B-9397-08002B2CF9AE}" pid="84" name="FSC#SKEDITIONREG@103.510:viz_clearedby">
    <vt:lpwstr/>
  </property>
  <property fmtid="{D5CDD505-2E9C-101B-9397-08002B2CF9AE}" pid="85" name="FSC#SKEDITIONREG@103.510:viz_comm">
    <vt:lpwstr/>
  </property>
  <property fmtid="{D5CDD505-2E9C-101B-9397-08002B2CF9AE}" pid="86" name="FSC#SKEDITIONREG@103.510:viz_decisionattachments">
    <vt:lpwstr/>
  </property>
  <property fmtid="{D5CDD505-2E9C-101B-9397-08002B2CF9AE}" pid="87" name="FSC#SKEDITIONREG@103.510:viz_deliveredat">
    <vt:lpwstr/>
  </property>
  <property fmtid="{D5CDD505-2E9C-101B-9397-08002B2CF9AE}" pid="88" name="FSC#SKEDITIONREG@103.510:viz_delivery">
    <vt:lpwstr/>
  </property>
  <property fmtid="{D5CDD505-2E9C-101B-9397-08002B2CF9AE}" pid="89" name="FSC#SKEDITIONREG@103.510:viz_extension">
    <vt:lpwstr/>
  </property>
  <property fmtid="{D5CDD505-2E9C-101B-9397-08002B2CF9AE}" pid="90" name="FSC#SKEDITIONREG@103.510:viz_filenumber">
    <vt:lpwstr/>
  </property>
  <property fmtid="{D5CDD505-2E9C-101B-9397-08002B2CF9AE}" pid="91" name="FSC#SKEDITIONREG@103.510:viz_fileresponsible">
    <vt:lpwstr/>
  </property>
  <property fmtid="{D5CDD505-2E9C-101B-9397-08002B2CF9AE}" pid="92" name="FSC#SKEDITIONREG@103.510:viz_fileresporg">
    <vt:lpwstr/>
  </property>
  <property fmtid="{D5CDD505-2E9C-101B-9397-08002B2CF9AE}" pid="93" name="FSC#SKEDITIONREG@103.510:viz_fileresporg_email_OU">
    <vt:lpwstr/>
  </property>
  <property fmtid="{D5CDD505-2E9C-101B-9397-08002B2CF9AE}" pid="94" name="FSC#SKEDITIONREG@103.510:viz_fileresporg_emailaddress">
    <vt:lpwstr/>
  </property>
  <property fmtid="{D5CDD505-2E9C-101B-9397-08002B2CF9AE}" pid="95" name="FSC#SKEDITIONREG@103.510:viz_fileresporg_fax">
    <vt:lpwstr/>
  </property>
  <property fmtid="{D5CDD505-2E9C-101B-9397-08002B2CF9AE}" pid="96" name="FSC#SKEDITIONREG@103.510:viz_fileresporg_fax_OU">
    <vt:lpwstr/>
  </property>
  <property fmtid="{D5CDD505-2E9C-101B-9397-08002B2CF9AE}" pid="97" name="FSC#SKEDITIONREG@103.510:viz_fileresporg_function">
    <vt:lpwstr/>
  </property>
  <property fmtid="{D5CDD505-2E9C-101B-9397-08002B2CF9AE}" pid="98" name="FSC#SKEDITIONREG@103.510:viz_fileresporg_function_OU">
    <vt:lpwstr/>
  </property>
  <property fmtid="{D5CDD505-2E9C-101B-9397-08002B2CF9AE}" pid="99" name="FSC#SKEDITIONREG@103.510:viz_fileresporg_head">
    <vt:lpwstr/>
  </property>
  <property fmtid="{D5CDD505-2E9C-101B-9397-08002B2CF9AE}" pid="100" name="FSC#SKEDITIONREG@103.510:viz_fileresporg_head_OU">
    <vt:lpwstr/>
  </property>
  <property fmtid="{D5CDD505-2E9C-101B-9397-08002B2CF9AE}" pid="101" name="FSC#SKEDITIONREG@103.510:viz_fileresporg_longname">
    <vt:lpwstr/>
  </property>
  <property fmtid="{D5CDD505-2E9C-101B-9397-08002B2CF9AE}" pid="102" name="FSC#SKEDITIONREG@103.510:viz_fileresporg_mesto">
    <vt:lpwstr/>
  </property>
  <property fmtid="{D5CDD505-2E9C-101B-9397-08002B2CF9AE}" pid="103" name="FSC#SKEDITIONREG@103.510:viz_fileresporg_odbor">
    <vt:lpwstr/>
  </property>
  <property fmtid="{D5CDD505-2E9C-101B-9397-08002B2CF9AE}" pid="104" name="FSC#SKEDITIONREG@103.510:viz_fileresporg_odbor_function">
    <vt:lpwstr/>
  </property>
  <property fmtid="{D5CDD505-2E9C-101B-9397-08002B2CF9AE}" pid="105" name="FSC#SKEDITIONREG@103.510:viz_fileresporg_odbor_head">
    <vt:lpwstr/>
  </property>
  <property fmtid="{D5CDD505-2E9C-101B-9397-08002B2CF9AE}" pid="106" name="FSC#SKEDITIONREG@103.510:viz_fileresporg_OU">
    <vt:lpwstr/>
  </property>
  <property fmtid="{D5CDD505-2E9C-101B-9397-08002B2CF9AE}" pid="107" name="FSC#SKEDITIONREG@103.510:viz_fileresporg_phone">
    <vt:lpwstr/>
  </property>
  <property fmtid="{D5CDD505-2E9C-101B-9397-08002B2CF9AE}" pid="108" name="FSC#SKEDITIONREG@103.510:viz_fileresporg_phone_OU">
    <vt:lpwstr/>
  </property>
  <property fmtid="{D5CDD505-2E9C-101B-9397-08002B2CF9AE}" pid="109" name="FSC#SKEDITIONREG@103.510:viz_fileresporg_position">
    <vt:lpwstr/>
  </property>
  <property fmtid="{D5CDD505-2E9C-101B-9397-08002B2CF9AE}" pid="110" name="FSC#SKEDITIONREG@103.510:viz_fileresporg_position_OU">
    <vt:lpwstr/>
  </property>
  <property fmtid="{D5CDD505-2E9C-101B-9397-08002B2CF9AE}" pid="111" name="FSC#SKEDITIONREG@103.510:viz_fileresporg_psc">
    <vt:lpwstr/>
  </property>
  <property fmtid="{D5CDD505-2E9C-101B-9397-08002B2CF9AE}" pid="112" name="FSC#SKEDITIONREG@103.510:viz_fileresporg_sekcia">
    <vt:lpwstr/>
  </property>
  <property fmtid="{D5CDD505-2E9C-101B-9397-08002B2CF9AE}" pid="113" name="FSC#SKEDITIONREG@103.510:viz_fileresporg_sekcia_function">
    <vt:lpwstr/>
  </property>
  <property fmtid="{D5CDD505-2E9C-101B-9397-08002B2CF9AE}" pid="114" name="FSC#SKEDITIONREG@103.510:viz_fileresporg_sekcia_head">
    <vt:lpwstr/>
  </property>
  <property fmtid="{D5CDD505-2E9C-101B-9397-08002B2CF9AE}" pid="115" name="FSC#SKEDITIONREG@103.510:viz_fileresporg_stat">
    <vt:lpwstr/>
  </property>
  <property fmtid="{D5CDD505-2E9C-101B-9397-08002B2CF9AE}" pid="116" name="FSC#SKEDITIONREG@103.510:viz_fileresporg_ulica">
    <vt:lpwstr/>
  </property>
  <property fmtid="{D5CDD505-2E9C-101B-9397-08002B2CF9AE}" pid="117" name="FSC#SKEDITIONREG@103.510:viz_fileresporgknazov">
    <vt:lpwstr/>
  </property>
  <property fmtid="{D5CDD505-2E9C-101B-9397-08002B2CF9AE}" pid="118" name="FSC#SKEDITIONREG@103.510:viz_filesubj">
    <vt:lpwstr/>
  </property>
  <property fmtid="{D5CDD505-2E9C-101B-9397-08002B2CF9AE}" pid="119" name="FSC#SKEDITIONREG@103.510:viz_incattachments">
    <vt:lpwstr/>
  </property>
  <property fmtid="{D5CDD505-2E9C-101B-9397-08002B2CF9AE}" pid="120" name="FSC#SKEDITIONREG@103.510:viz_incnr">
    <vt:lpwstr/>
  </property>
  <property fmtid="{D5CDD505-2E9C-101B-9397-08002B2CF9AE}" pid="121" name="FSC#SKEDITIONREG@103.510:viz_intletterrecivers">
    <vt:lpwstr/>
  </property>
  <property fmtid="{D5CDD505-2E9C-101B-9397-08002B2CF9AE}" pid="122" name="FSC#SKEDITIONREG@103.510:viz_objcreatedstr">
    <vt:lpwstr/>
  </property>
  <property fmtid="{D5CDD505-2E9C-101B-9397-08002B2CF9AE}" pid="123" name="FSC#SKEDITIONREG@103.510:viz_ordernumber">
    <vt:lpwstr/>
  </property>
  <property fmtid="{D5CDD505-2E9C-101B-9397-08002B2CF9AE}" pid="124" name="FSC#SKEDITIONREG@103.510:viz_oursign">
    <vt:lpwstr/>
  </property>
  <property fmtid="{D5CDD505-2E9C-101B-9397-08002B2CF9AE}" pid="125" name="FSC#SKEDITIONREG@103.510:viz_responseto_createdby">
    <vt:lpwstr/>
  </property>
  <property fmtid="{D5CDD505-2E9C-101B-9397-08002B2CF9AE}" pid="126" name="FSC#SKEDITIONREG@103.510:viz_sendersign">
    <vt:lpwstr/>
  </property>
  <property fmtid="{D5CDD505-2E9C-101B-9397-08002B2CF9AE}" pid="127" name="FSC#SKEDITIONREG@103.510:viz_shortfileresporg">
    <vt:lpwstr/>
  </property>
  <property fmtid="{D5CDD505-2E9C-101B-9397-08002B2CF9AE}" pid="128" name="FSC#SKEDITIONREG@103.510:viz_tel_number">
    <vt:lpwstr/>
  </property>
  <property fmtid="{D5CDD505-2E9C-101B-9397-08002B2CF9AE}" pid="129" name="FSC#SKEDITIONREG@103.510:viz_tel_number2">
    <vt:lpwstr/>
  </property>
  <property fmtid="{D5CDD505-2E9C-101B-9397-08002B2CF9AE}" pid="130" name="FSC#SKEDITIONREG@103.510:viz_testsalutation">
    <vt:lpwstr/>
  </property>
  <property fmtid="{D5CDD505-2E9C-101B-9397-08002B2CF9AE}" pid="131" name="FSC#SKEDITIONREG@103.510:viz_validfrom">
    <vt:lpwstr/>
  </property>
  <property fmtid="{D5CDD505-2E9C-101B-9397-08002B2CF9AE}" pid="132" name="FSC#SKEDITIONREG@103.510:zaznam_jeden_adresat">
    <vt:lpwstr/>
  </property>
  <property fmtid="{D5CDD505-2E9C-101B-9397-08002B2CF9AE}" pid="133" name="FSC#SKEDITIONREG@103.510:zaznam_vnut_adresati_1">
    <vt:lpwstr/>
  </property>
  <property fmtid="{D5CDD505-2E9C-101B-9397-08002B2CF9AE}" pid="134" name="FSC#SKEDITIONREG@103.510:zaznam_vnut_adresati_2">
    <vt:lpwstr/>
  </property>
  <property fmtid="{D5CDD505-2E9C-101B-9397-08002B2CF9AE}" pid="135" name="FSC#SKEDITIONREG@103.510:zaznam_vnut_adresati_3">
    <vt:lpwstr/>
  </property>
  <property fmtid="{D5CDD505-2E9C-101B-9397-08002B2CF9AE}" pid="136" name="FSC#SKEDITIONREG@103.510:zaznam_vnut_adresati_4">
    <vt:lpwstr/>
  </property>
  <property fmtid="{D5CDD505-2E9C-101B-9397-08002B2CF9AE}" pid="137" name="FSC#SKEDITIONREG@103.510:zaznam_vnut_adresati_5">
    <vt:lpwstr/>
  </property>
  <property fmtid="{D5CDD505-2E9C-101B-9397-08002B2CF9AE}" pid="138" name="FSC#SKEDITIONREG@103.510:zaznam_vnut_adresati_6">
    <vt:lpwstr/>
  </property>
  <property fmtid="{D5CDD505-2E9C-101B-9397-08002B2CF9AE}" pid="139" name="FSC#SKEDITIONREG@103.510:zaznam_vnut_adresati_7">
    <vt:lpwstr/>
  </property>
  <property fmtid="{D5CDD505-2E9C-101B-9397-08002B2CF9AE}" pid="140" name="FSC#SKEDITIONREG@103.510:zaznam_vnut_adresati_8">
    <vt:lpwstr/>
  </property>
  <property fmtid="{D5CDD505-2E9C-101B-9397-08002B2CF9AE}" pid="141" name="FSC#SKEDITIONREG@103.510:zaznam_vnut_adresati_9">
    <vt:lpwstr/>
  </property>
  <property fmtid="{D5CDD505-2E9C-101B-9397-08002B2CF9AE}" pid="142" name="FSC#SKEDITIONREG@103.510:zaznam_vnut_adresati_10">
    <vt:lpwstr/>
  </property>
  <property fmtid="{D5CDD505-2E9C-101B-9397-08002B2CF9AE}" pid="143" name="FSC#SKEDITIONREG@103.510:zaznam_vnut_adresati_11">
    <vt:lpwstr/>
  </property>
  <property fmtid="{D5CDD505-2E9C-101B-9397-08002B2CF9AE}" pid="144" name="FSC#SKEDITIONREG@103.510:zaznam_vnut_adresati_12">
    <vt:lpwstr/>
  </property>
  <property fmtid="{D5CDD505-2E9C-101B-9397-08002B2CF9AE}" pid="145" name="FSC#SKEDITIONREG@103.510:zaznam_vnut_adresati_13">
    <vt:lpwstr/>
  </property>
  <property fmtid="{D5CDD505-2E9C-101B-9397-08002B2CF9AE}" pid="146" name="FSC#SKEDITIONREG@103.510:zaznam_vnut_adresati_14">
    <vt:lpwstr/>
  </property>
  <property fmtid="{D5CDD505-2E9C-101B-9397-08002B2CF9AE}" pid="147" name="FSC#SKEDITIONREG@103.510:zaznam_vnut_adresati_15">
    <vt:lpwstr/>
  </property>
  <property fmtid="{D5CDD505-2E9C-101B-9397-08002B2CF9AE}" pid="148" name="FSC#SKEDITIONREG@103.510:zaznam_vnut_adresati_16">
    <vt:lpwstr/>
  </property>
  <property fmtid="{D5CDD505-2E9C-101B-9397-08002B2CF9AE}" pid="149" name="FSC#SKEDITIONREG@103.510:zaznam_vnut_adresati_17">
    <vt:lpwstr/>
  </property>
  <property fmtid="{D5CDD505-2E9C-101B-9397-08002B2CF9AE}" pid="150" name="FSC#SKEDITIONREG@103.510:zaznam_vnut_adresati_18">
    <vt:lpwstr/>
  </property>
  <property fmtid="{D5CDD505-2E9C-101B-9397-08002B2CF9AE}" pid="151" name="FSC#SKEDITIONREG@103.510:zaznam_vnut_adresati_19">
    <vt:lpwstr/>
  </property>
  <property fmtid="{D5CDD505-2E9C-101B-9397-08002B2CF9AE}" pid="152" name="FSC#SKEDITIONREG@103.510:zaznam_vnut_adresati_20">
    <vt:lpwstr/>
  </property>
  <property fmtid="{D5CDD505-2E9C-101B-9397-08002B2CF9AE}" pid="153" name="FSC#SKEDITIONREG@103.510:zaznam_vnut_adresati_21">
    <vt:lpwstr/>
  </property>
  <property fmtid="{D5CDD505-2E9C-101B-9397-08002B2CF9AE}" pid="154" name="FSC#SKEDITIONREG@103.510:zaznam_vnut_adresati_22">
    <vt:lpwstr/>
  </property>
  <property fmtid="{D5CDD505-2E9C-101B-9397-08002B2CF9AE}" pid="155" name="FSC#SKEDITIONREG@103.510:zaznam_vnut_adresati_23">
    <vt:lpwstr/>
  </property>
  <property fmtid="{D5CDD505-2E9C-101B-9397-08002B2CF9AE}" pid="156" name="FSC#SKEDITIONREG@103.510:zaznam_vnut_adresati_24">
    <vt:lpwstr/>
  </property>
  <property fmtid="{D5CDD505-2E9C-101B-9397-08002B2CF9AE}" pid="157" name="FSC#SKEDITIONREG@103.510:zaznam_vnut_adresati_25">
    <vt:lpwstr/>
  </property>
  <property fmtid="{D5CDD505-2E9C-101B-9397-08002B2CF9AE}" pid="158" name="FSC#SKEDITIONREG@103.510:zaznam_vnut_adresati_26">
    <vt:lpwstr/>
  </property>
  <property fmtid="{D5CDD505-2E9C-101B-9397-08002B2CF9AE}" pid="159" name="FSC#SKEDITIONREG@103.510:zaznam_vnut_adresati_27">
    <vt:lpwstr/>
  </property>
  <property fmtid="{D5CDD505-2E9C-101B-9397-08002B2CF9AE}" pid="160" name="FSC#SKEDITIONREG@103.510:zaznam_vnut_adresati_28">
    <vt:lpwstr/>
  </property>
  <property fmtid="{D5CDD505-2E9C-101B-9397-08002B2CF9AE}" pid="161" name="FSC#SKEDITIONREG@103.510:zaznam_vnut_adresati_29">
    <vt:lpwstr/>
  </property>
  <property fmtid="{D5CDD505-2E9C-101B-9397-08002B2CF9AE}" pid="162" name="FSC#SKEDITIONREG@103.510:zaznam_vnut_adresati_30">
    <vt:lpwstr/>
  </property>
  <property fmtid="{D5CDD505-2E9C-101B-9397-08002B2CF9AE}" pid="163" name="FSC#SKEDITIONREG@103.510:zaznam_vnut_adresati_31">
    <vt:lpwstr/>
  </property>
  <property fmtid="{D5CDD505-2E9C-101B-9397-08002B2CF9AE}" pid="164" name="FSC#SKEDITIONREG@103.510:zaznam_vnut_adresati_32">
    <vt:lpwstr/>
  </property>
  <property fmtid="{D5CDD505-2E9C-101B-9397-08002B2CF9AE}" pid="165" name="FSC#SKEDITIONREG@103.510:zaznam_vnut_adresati_33">
    <vt:lpwstr/>
  </property>
  <property fmtid="{D5CDD505-2E9C-101B-9397-08002B2CF9AE}" pid="166" name="FSC#SKEDITIONREG@103.510:zaznam_vnut_adresati_34">
    <vt:lpwstr/>
  </property>
  <property fmtid="{D5CDD505-2E9C-101B-9397-08002B2CF9AE}" pid="167" name="FSC#SKEDITIONREG@103.510:zaznam_vnut_adresati_35">
    <vt:lpwstr/>
  </property>
  <property fmtid="{D5CDD505-2E9C-101B-9397-08002B2CF9AE}" pid="168" name="FSC#SKEDITIONREG@103.510:zaznam_vnut_adresati_36">
    <vt:lpwstr/>
  </property>
  <property fmtid="{D5CDD505-2E9C-101B-9397-08002B2CF9AE}" pid="169" name="FSC#SKEDITIONREG@103.510:zaznam_vnut_adresati_37">
    <vt:lpwstr/>
  </property>
  <property fmtid="{D5CDD505-2E9C-101B-9397-08002B2CF9AE}" pid="170" name="FSC#SKEDITIONREG@103.510:zaznam_vnut_adresati_38">
    <vt:lpwstr/>
  </property>
  <property fmtid="{D5CDD505-2E9C-101B-9397-08002B2CF9AE}" pid="171" name="FSC#SKEDITIONREG@103.510:zaznam_vnut_adresati_39">
    <vt:lpwstr/>
  </property>
  <property fmtid="{D5CDD505-2E9C-101B-9397-08002B2CF9AE}" pid="172" name="FSC#SKEDITIONREG@103.510:zaznam_vnut_adresati_40">
    <vt:lpwstr/>
  </property>
  <property fmtid="{D5CDD505-2E9C-101B-9397-08002B2CF9AE}" pid="173" name="FSC#SKEDITIONREG@103.510:zaznam_vnut_adresati_41">
    <vt:lpwstr/>
  </property>
  <property fmtid="{D5CDD505-2E9C-101B-9397-08002B2CF9AE}" pid="174" name="FSC#SKEDITIONREG@103.510:zaznam_vnut_adresati_42">
    <vt:lpwstr/>
  </property>
  <property fmtid="{D5CDD505-2E9C-101B-9397-08002B2CF9AE}" pid="175" name="FSC#SKEDITIONREG@103.510:zaznam_vnut_adresati_43">
    <vt:lpwstr/>
  </property>
  <property fmtid="{D5CDD505-2E9C-101B-9397-08002B2CF9AE}" pid="176" name="FSC#SKEDITIONREG@103.510:zaznam_vnut_adresati_44">
    <vt:lpwstr/>
  </property>
  <property fmtid="{D5CDD505-2E9C-101B-9397-08002B2CF9AE}" pid="177" name="FSC#SKEDITIONREG@103.510:zaznam_vnut_adresati_45">
    <vt:lpwstr/>
  </property>
  <property fmtid="{D5CDD505-2E9C-101B-9397-08002B2CF9AE}" pid="178" name="FSC#SKEDITIONREG@103.510:zaznam_vnut_adresati_46">
    <vt:lpwstr/>
  </property>
  <property fmtid="{D5CDD505-2E9C-101B-9397-08002B2CF9AE}" pid="179" name="FSC#SKEDITIONREG@103.510:zaznam_vnut_adresati_47">
    <vt:lpwstr/>
  </property>
  <property fmtid="{D5CDD505-2E9C-101B-9397-08002B2CF9AE}" pid="180" name="FSC#SKEDITIONREG@103.510:zaznam_vnut_adresati_48">
    <vt:lpwstr/>
  </property>
  <property fmtid="{D5CDD505-2E9C-101B-9397-08002B2CF9AE}" pid="181" name="FSC#SKEDITIONREG@103.510:zaznam_vnut_adresati_49">
    <vt:lpwstr/>
  </property>
  <property fmtid="{D5CDD505-2E9C-101B-9397-08002B2CF9AE}" pid="182" name="FSC#SKEDITIONREG@103.510:zaznam_vnut_adresati_50">
    <vt:lpwstr/>
  </property>
  <property fmtid="{D5CDD505-2E9C-101B-9397-08002B2CF9AE}" pid="183" name="FSC#SKEDITIONREG@103.510:zaznam_vnut_adresati_51">
    <vt:lpwstr/>
  </property>
  <property fmtid="{D5CDD505-2E9C-101B-9397-08002B2CF9AE}" pid="184" name="FSC#SKEDITIONREG@103.510:zaznam_vnut_adresati_52">
    <vt:lpwstr/>
  </property>
  <property fmtid="{D5CDD505-2E9C-101B-9397-08002B2CF9AE}" pid="185" name="FSC#SKEDITIONREG@103.510:zaznam_vnut_adresati_53">
    <vt:lpwstr/>
  </property>
  <property fmtid="{D5CDD505-2E9C-101B-9397-08002B2CF9AE}" pid="186" name="FSC#SKEDITIONREG@103.510:zaznam_vnut_adresati_54">
    <vt:lpwstr/>
  </property>
  <property fmtid="{D5CDD505-2E9C-101B-9397-08002B2CF9AE}" pid="187" name="FSC#SKEDITIONREG@103.510:zaznam_vnut_adresati_55">
    <vt:lpwstr/>
  </property>
  <property fmtid="{D5CDD505-2E9C-101B-9397-08002B2CF9AE}" pid="188" name="FSC#SKEDITIONREG@103.510:zaznam_vnut_adresati_56">
    <vt:lpwstr/>
  </property>
  <property fmtid="{D5CDD505-2E9C-101B-9397-08002B2CF9AE}" pid="189" name="FSC#SKEDITIONREG@103.510:zaznam_vnut_adresati_57">
    <vt:lpwstr/>
  </property>
  <property fmtid="{D5CDD505-2E9C-101B-9397-08002B2CF9AE}" pid="190" name="FSC#SKEDITIONREG@103.510:zaznam_vnut_adresati_58">
    <vt:lpwstr/>
  </property>
  <property fmtid="{D5CDD505-2E9C-101B-9397-08002B2CF9AE}" pid="191" name="FSC#SKEDITIONREG@103.510:zaznam_vnut_adresati_59">
    <vt:lpwstr/>
  </property>
  <property fmtid="{D5CDD505-2E9C-101B-9397-08002B2CF9AE}" pid="192" name="FSC#SKEDITIONREG@103.510:zaznam_vnut_adresati_60">
    <vt:lpwstr/>
  </property>
  <property fmtid="{D5CDD505-2E9C-101B-9397-08002B2CF9AE}" pid="193" name="FSC#SKEDITIONREG@103.510:zaznam_vnut_adresati_61">
    <vt:lpwstr/>
  </property>
  <property fmtid="{D5CDD505-2E9C-101B-9397-08002B2CF9AE}" pid="194" name="FSC#SKEDITIONREG@103.510:zaznam_vnut_adresati_62">
    <vt:lpwstr/>
  </property>
  <property fmtid="{D5CDD505-2E9C-101B-9397-08002B2CF9AE}" pid="195" name="FSC#SKEDITIONREG@103.510:zaznam_vnut_adresati_63">
    <vt:lpwstr/>
  </property>
  <property fmtid="{D5CDD505-2E9C-101B-9397-08002B2CF9AE}" pid="196" name="FSC#SKEDITIONREG@103.510:zaznam_vnut_adresati_64">
    <vt:lpwstr/>
  </property>
  <property fmtid="{D5CDD505-2E9C-101B-9397-08002B2CF9AE}" pid="197" name="FSC#SKEDITIONREG@103.510:zaznam_vnut_adresati_65">
    <vt:lpwstr/>
  </property>
  <property fmtid="{D5CDD505-2E9C-101B-9397-08002B2CF9AE}" pid="198" name="FSC#SKEDITIONREG@103.510:zaznam_vnut_adresati_66">
    <vt:lpwstr/>
  </property>
  <property fmtid="{D5CDD505-2E9C-101B-9397-08002B2CF9AE}" pid="199" name="FSC#SKEDITIONREG@103.510:zaznam_vnut_adresati_67">
    <vt:lpwstr/>
  </property>
  <property fmtid="{D5CDD505-2E9C-101B-9397-08002B2CF9AE}" pid="200" name="FSC#SKEDITIONREG@103.510:zaznam_vnut_adresati_68">
    <vt:lpwstr/>
  </property>
  <property fmtid="{D5CDD505-2E9C-101B-9397-08002B2CF9AE}" pid="201" name="FSC#SKEDITIONREG@103.510:zaznam_vnut_adresati_69">
    <vt:lpwstr/>
  </property>
  <property fmtid="{D5CDD505-2E9C-101B-9397-08002B2CF9AE}" pid="202" name="FSC#SKEDITIONREG@103.510:zaznam_vnut_adresati_70">
    <vt:lpwstr/>
  </property>
  <property fmtid="{D5CDD505-2E9C-101B-9397-08002B2CF9AE}" pid="203" name="FSC#SKEDITIONREG@103.510:zaznam_vonk_adresati_1">
    <vt:lpwstr/>
  </property>
  <property fmtid="{D5CDD505-2E9C-101B-9397-08002B2CF9AE}" pid="204" name="FSC#SKEDITIONREG@103.510:zaznam_vonk_adresati_2">
    <vt:lpwstr/>
  </property>
  <property fmtid="{D5CDD505-2E9C-101B-9397-08002B2CF9AE}" pid="205" name="FSC#SKEDITIONREG@103.510:zaznam_vonk_adresati_3">
    <vt:lpwstr/>
  </property>
  <property fmtid="{D5CDD505-2E9C-101B-9397-08002B2CF9AE}" pid="206" name="FSC#SKEDITIONREG@103.510:zaznam_vonk_adresati_4">
    <vt:lpwstr/>
  </property>
  <property fmtid="{D5CDD505-2E9C-101B-9397-08002B2CF9AE}" pid="207" name="FSC#SKEDITIONREG@103.510:zaznam_vonk_adresati_5">
    <vt:lpwstr/>
  </property>
  <property fmtid="{D5CDD505-2E9C-101B-9397-08002B2CF9AE}" pid="208" name="FSC#SKEDITIONREG@103.510:zaznam_vonk_adresati_6">
    <vt:lpwstr/>
  </property>
  <property fmtid="{D5CDD505-2E9C-101B-9397-08002B2CF9AE}" pid="209" name="FSC#SKEDITIONREG@103.510:zaznam_vonk_adresati_7">
    <vt:lpwstr/>
  </property>
  <property fmtid="{D5CDD505-2E9C-101B-9397-08002B2CF9AE}" pid="210" name="FSC#SKEDITIONREG@103.510:zaznam_vonk_adresati_8">
    <vt:lpwstr/>
  </property>
  <property fmtid="{D5CDD505-2E9C-101B-9397-08002B2CF9AE}" pid="211" name="FSC#SKEDITIONREG@103.510:zaznam_vonk_adresati_9">
    <vt:lpwstr/>
  </property>
  <property fmtid="{D5CDD505-2E9C-101B-9397-08002B2CF9AE}" pid="212" name="FSC#SKEDITIONREG@103.510:zaznam_vonk_adresati_10">
    <vt:lpwstr/>
  </property>
  <property fmtid="{D5CDD505-2E9C-101B-9397-08002B2CF9AE}" pid="213" name="FSC#SKEDITIONREG@103.510:zaznam_vonk_adresati_11">
    <vt:lpwstr/>
  </property>
  <property fmtid="{D5CDD505-2E9C-101B-9397-08002B2CF9AE}" pid="214" name="FSC#SKEDITIONREG@103.510:zaznam_vonk_adresati_12">
    <vt:lpwstr/>
  </property>
  <property fmtid="{D5CDD505-2E9C-101B-9397-08002B2CF9AE}" pid="215" name="FSC#SKEDITIONREG@103.510:zaznam_vonk_adresati_13">
    <vt:lpwstr/>
  </property>
  <property fmtid="{D5CDD505-2E9C-101B-9397-08002B2CF9AE}" pid="216" name="FSC#SKEDITIONREG@103.510:zaznam_vonk_adresati_14">
    <vt:lpwstr/>
  </property>
  <property fmtid="{D5CDD505-2E9C-101B-9397-08002B2CF9AE}" pid="217" name="FSC#SKEDITIONREG@103.510:zaznam_vonk_adresati_15">
    <vt:lpwstr/>
  </property>
  <property fmtid="{D5CDD505-2E9C-101B-9397-08002B2CF9AE}" pid="218" name="FSC#SKEDITIONREG@103.510:zaznam_vonk_adresati_16">
    <vt:lpwstr/>
  </property>
  <property fmtid="{D5CDD505-2E9C-101B-9397-08002B2CF9AE}" pid="219" name="FSC#SKEDITIONREG@103.510:zaznam_vonk_adresati_17">
    <vt:lpwstr/>
  </property>
  <property fmtid="{D5CDD505-2E9C-101B-9397-08002B2CF9AE}" pid="220" name="FSC#SKEDITIONREG@103.510:zaznam_vonk_adresati_18">
    <vt:lpwstr/>
  </property>
  <property fmtid="{D5CDD505-2E9C-101B-9397-08002B2CF9AE}" pid="221" name="FSC#SKEDITIONREG@103.510:zaznam_vonk_adresati_19">
    <vt:lpwstr/>
  </property>
  <property fmtid="{D5CDD505-2E9C-101B-9397-08002B2CF9AE}" pid="222" name="FSC#SKEDITIONREG@103.510:zaznam_vonk_adresati_20">
    <vt:lpwstr/>
  </property>
  <property fmtid="{D5CDD505-2E9C-101B-9397-08002B2CF9AE}" pid="223" name="FSC#SKEDITIONREG@103.510:zaznam_vonk_adresati_21">
    <vt:lpwstr/>
  </property>
  <property fmtid="{D5CDD505-2E9C-101B-9397-08002B2CF9AE}" pid="224" name="FSC#SKEDITIONREG@103.510:zaznam_vonk_adresati_22">
    <vt:lpwstr/>
  </property>
  <property fmtid="{D5CDD505-2E9C-101B-9397-08002B2CF9AE}" pid="225" name="FSC#SKEDITIONREG@103.510:zaznam_vonk_adresati_23">
    <vt:lpwstr/>
  </property>
  <property fmtid="{D5CDD505-2E9C-101B-9397-08002B2CF9AE}" pid="226" name="FSC#SKEDITIONREG@103.510:zaznam_vonk_adresati_24">
    <vt:lpwstr/>
  </property>
  <property fmtid="{D5CDD505-2E9C-101B-9397-08002B2CF9AE}" pid="227" name="FSC#SKEDITIONREG@103.510:zaznam_vonk_adresati_25">
    <vt:lpwstr/>
  </property>
  <property fmtid="{D5CDD505-2E9C-101B-9397-08002B2CF9AE}" pid="228" name="FSC#SKEDITIONREG@103.510:zaznam_vonk_adresati_26">
    <vt:lpwstr/>
  </property>
  <property fmtid="{D5CDD505-2E9C-101B-9397-08002B2CF9AE}" pid="229" name="FSC#SKEDITIONREG@103.510:zaznam_vonk_adresati_27">
    <vt:lpwstr/>
  </property>
  <property fmtid="{D5CDD505-2E9C-101B-9397-08002B2CF9AE}" pid="230" name="FSC#SKEDITIONREG@103.510:zaznam_vonk_adresati_28">
    <vt:lpwstr/>
  </property>
  <property fmtid="{D5CDD505-2E9C-101B-9397-08002B2CF9AE}" pid="231" name="FSC#SKEDITIONREG@103.510:zaznam_vonk_adresati_29">
    <vt:lpwstr/>
  </property>
  <property fmtid="{D5CDD505-2E9C-101B-9397-08002B2CF9AE}" pid="232" name="FSC#SKEDITIONREG@103.510:zaznam_vonk_adresati_30">
    <vt:lpwstr/>
  </property>
  <property fmtid="{D5CDD505-2E9C-101B-9397-08002B2CF9AE}" pid="233" name="FSC#SKEDITIONREG@103.510:zaznam_vonk_adresati_31">
    <vt:lpwstr/>
  </property>
  <property fmtid="{D5CDD505-2E9C-101B-9397-08002B2CF9AE}" pid="234" name="FSC#SKEDITIONREG@103.510:zaznam_vonk_adresati_32">
    <vt:lpwstr/>
  </property>
  <property fmtid="{D5CDD505-2E9C-101B-9397-08002B2CF9AE}" pid="235" name="FSC#SKEDITIONREG@103.510:zaznam_vonk_adresati_33">
    <vt:lpwstr/>
  </property>
  <property fmtid="{D5CDD505-2E9C-101B-9397-08002B2CF9AE}" pid="236" name="FSC#SKEDITIONREG@103.510:zaznam_vonk_adresati_34">
    <vt:lpwstr/>
  </property>
  <property fmtid="{D5CDD505-2E9C-101B-9397-08002B2CF9AE}" pid="237" name="FSC#SKEDITIONREG@103.510:zaznam_vonk_adresati_35">
    <vt:lpwstr/>
  </property>
  <property fmtid="{D5CDD505-2E9C-101B-9397-08002B2CF9AE}" pid="238" name="FSC#SKEDITIONREG@103.510:Stazovatel">
    <vt:lpwstr/>
  </property>
  <property fmtid="{D5CDD505-2E9C-101B-9397-08002B2CF9AE}" pid="239" name="FSC#SKEDITIONREG@103.510:ProtiKomu">
    <vt:lpwstr/>
  </property>
  <property fmtid="{D5CDD505-2E9C-101B-9397-08002B2CF9AE}" pid="240" name="FSC#SKEDITIONREG@103.510:EvCisloStaz">
    <vt:lpwstr/>
  </property>
  <property fmtid="{D5CDD505-2E9C-101B-9397-08002B2CF9AE}" pid="241" name="FSC#SKEDITIONREG@103.510:jod_AttrDateSkutocnyDatumVydania">
    <vt:lpwstr/>
  </property>
  <property fmtid="{D5CDD505-2E9C-101B-9397-08002B2CF9AE}" pid="242" name="FSC#SKEDITIONREG@103.510:jod_AttrNumCisloZmeny">
    <vt:lpwstr/>
  </property>
  <property fmtid="{D5CDD505-2E9C-101B-9397-08002B2CF9AE}" pid="243" name="FSC#SKEDITIONREG@103.510:jod_AttrStrRegCisloZaznamu">
    <vt:lpwstr/>
  </property>
  <property fmtid="{D5CDD505-2E9C-101B-9397-08002B2CF9AE}" pid="244" name="FSC#SKEDITIONREG@103.510:jod_cislodoc">
    <vt:lpwstr/>
  </property>
  <property fmtid="{D5CDD505-2E9C-101B-9397-08002B2CF9AE}" pid="245" name="FSC#SKEDITIONREG@103.510:jod_druh">
    <vt:lpwstr/>
  </property>
  <property fmtid="{D5CDD505-2E9C-101B-9397-08002B2CF9AE}" pid="246" name="FSC#SKEDITIONREG@103.510:jod_lu">
    <vt:lpwstr/>
  </property>
  <property fmtid="{D5CDD505-2E9C-101B-9397-08002B2CF9AE}" pid="247" name="FSC#SKEDITIONREG@103.510:jod_nazov">
    <vt:lpwstr/>
  </property>
  <property fmtid="{D5CDD505-2E9C-101B-9397-08002B2CF9AE}" pid="248" name="FSC#SKEDITIONREG@103.510:jod_typ">
    <vt:lpwstr/>
  </property>
  <property fmtid="{D5CDD505-2E9C-101B-9397-08002B2CF9AE}" pid="249" name="FSC#SKEDITIONREG@103.510:jod_zh">
    <vt:lpwstr/>
  </property>
  <property fmtid="{D5CDD505-2E9C-101B-9397-08002B2CF9AE}" pid="250" name="FSC#SKEDITIONREG@103.510:jod_sAttrDatePlatnostDo">
    <vt:lpwstr/>
  </property>
  <property fmtid="{D5CDD505-2E9C-101B-9397-08002B2CF9AE}" pid="251" name="FSC#SKEDITIONREG@103.510:jod_sAttrDatePlatnostOd">
    <vt:lpwstr/>
  </property>
  <property fmtid="{D5CDD505-2E9C-101B-9397-08002B2CF9AE}" pid="252" name="FSC#SKEDITIONREG@103.510:jod_sAttrDateUcinnostDoc">
    <vt:lpwstr/>
  </property>
  <property fmtid="{D5CDD505-2E9C-101B-9397-08002B2CF9AE}" pid="253" name="FSC#SKEDITIONREG@103.510:a_telephone">
    <vt:lpwstr/>
  </property>
  <property fmtid="{D5CDD505-2E9C-101B-9397-08002B2CF9AE}" pid="254" name="FSC#SKEDITIONREG@103.510:a_email">
    <vt:lpwstr/>
  </property>
  <property fmtid="{D5CDD505-2E9C-101B-9397-08002B2CF9AE}" pid="255" name="FSC#SKEDITIONREG@103.510:a_nazovOU">
    <vt:lpwstr/>
  </property>
  <property fmtid="{D5CDD505-2E9C-101B-9397-08002B2CF9AE}" pid="256" name="FSC#SKEDITIONREG@103.510:a_veduciOU">
    <vt:lpwstr/>
  </property>
  <property fmtid="{D5CDD505-2E9C-101B-9397-08002B2CF9AE}" pid="257" name="FSC#SKEDITIONREG@103.510:a_nadradeneOU">
    <vt:lpwstr/>
  </property>
  <property fmtid="{D5CDD505-2E9C-101B-9397-08002B2CF9AE}" pid="258" name="FSC#SKEDITIONREG@103.510:a_veduciOd">
    <vt:lpwstr/>
  </property>
  <property fmtid="{D5CDD505-2E9C-101B-9397-08002B2CF9AE}" pid="259" name="FSC#SKEDITIONREG@103.510:a_komu">
    <vt:lpwstr/>
  </property>
  <property fmtid="{D5CDD505-2E9C-101B-9397-08002B2CF9AE}" pid="260" name="FSC#SKEDITIONREG@103.510:a_nasecislo">
    <vt:lpwstr/>
  </property>
  <property fmtid="{D5CDD505-2E9C-101B-9397-08002B2CF9AE}" pid="261" name="FSC#SKEDITIONREG@103.510:a_riaditelOdboru">
    <vt:lpwstr/>
  </property>
  <property fmtid="{D5CDD505-2E9C-101B-9397-08002B2CF9AE}" pid="262" name="FSC#SKEDITIONREG@103.510:zaz_fileresporg_addrstreet">
    <vt:lpwstr/>
  </property>
  <property fmtid="{D5CDD505-2E9C-101B-9397-08002B2CF9AE}" pid="263" name="FSC#SKEDITIONREG@103.510:zaz_fileresporg_addrzipcode">
    <vt:lpwstr/>
  </property>
  <property fmtid="{D5CDD505-2E9C-101B-9397-08002B2CF9AE}" pid="264" name="FSC#SKEDITIONREG@103.510:zaz_fileresporg_addrcity">
    <vt:lpwstr/>
  </property>
  <property fmtid="{D5CDD505-2E9C-101B-9397-08002B2CF9AE}" pid="265" name="FSC#SKMODSYS@103.500:mdnazov">
    <vt:lpwstr/>
  </property>
  <property fmtid="{D5CDD505-2E9C-101B-9397-08002B2CF9AE}" pid="266" name="FSC#SKMODSYS@103.500:mdfileresp">
    <vt:lpwstr/>
  </property>
  <property fmtid="{D5CDD505-2E9C-101B-9397-08002B2CF9AE}" pid="267" name="FSC#SKMODSYS@103.500:mdfileresporg">
    <vt:lpwstr/>
  </property>
  <property fmtid="{D5CDD505-2E9C-101B-9397-08002B2CF9AE}" pid="268" name="FSC#SKMODSYS@103.500:mdcreateat">
    <vt:lpwstr>18. 3. 2025</vt:lpwstr>
  </property>
  <property fmtid="{D5CDD505-2E9C-101B-9397-08002B2CF9AE}" pid="269" name="FSC#SKCP@103.500:cp_AttrPtrOrgUtvar">
    <vt:lpwstr/>
  </property>
  <property fmtid="{D5CDD505-2E9C-101B-9397-08002B2CF9AE}" pid="270" name="FSC#SKCP@103.500:cp_AttrStrEvCisloCP">
    <vt:lpwstr> </vt:lpwstr>
  </property>
  <property fmtid="{D5CDD505-2E9C-101B-9397-08002B2CF9AE}" pid="271" name="FSC#SKCP@103.500:cp_zamestnanec">
    <vt:lpwstr/>
  </property>
  <property fmtid="{D5CDD505-2E9C-101B-9397-08002B2CF9AE}" pid="272" name="FSC#SKCP@103.500:cpt_miestoRokovania">
    <vt:lpwstr/>
  </property>
  <property fmtid="{D5CDD505-2E9C-101B-9397-08002B2CF9AE}" pid="273" name="FSC#SKCP@103.500:cpt_datumCesty">
    <vt:lpwstr/>
  </property>
  <property fmtid="{D5CDD505-2E9C-101B-9397-08002B2CF9AE}" pid="274" name="FSC#SKCP@103.500:cpt_ucelCesty">
    <vt:lpwstr/>
  </property>
  <property fmtid="{D5CDD505-2E9C-101B-9397-08002B2CF9AE}" pid="275" name="FSC#SKCP@103.500:cpz_miestoRokovania">
    <vt:lpwstr/>
  </property>
  <property fmtid="{D5CDD505-2E9C-101B-9397-08002B2CF9AE}" pid="276" name="FSC#SKCP@103.500:cpz_datumCesty">
    <vt:lpwstr> - </vt:lpwstr>
  </property>
  <property fmtid="{D5CDD505-2E9C-101B-9397-08002B2CF9AE}" pid="277" name="FSC#SKCP@103.500:cpz_ucelCesty">
    <vt:lpwstr/>
  </property>
  <property fmtid="{D5CDD505-2E9C-101B-9397-08002B2CF9AE}" pid="278" name="FSC#SKCP@103.500:cpz_datumVypracovania">
    <vt:lpwstr/>
  </property>
  <property fmtid="{D5CDD505-2E9C-101B-9397-08002B2CF9AE}" pid="279" name="FSC#SKCP@103.500:cpz_datPodpSchv1">
    <vt:lpwstr/>
  </property>
  <property fmtid="{D5CDD505-2E9C-101B-9397-08002B2CF9AE}" pid="280" name="FSC#SKCP@103.500:cpz_datPodpSchv2">
    <vt:lpwstr/>
  </property>
  <property fmtid="{D5CDD505-2E9C-101B-9397-08002B2CF9AE}" pid="281" name="FSC#SKCP@103.500:cpz_datPodpSchv3">
    <vt:lpwstr/>
  </property>
  <property fmtid="{D5CDD505-2E9C-101B-9397-08002B2CF9AE}" pid="282" name="FSC#SKCP@103.500:cpz_PodpSchv1">
    <vt:lpwstr/>
  </property>
  <property fmtid="{D5CDD505-2E9C-101B-9397-08002B2CF9AE}" pid="283" name="FSC#SKCP@103.500:cpz_PodpSchv2">
    <vt:lpwstr/>
  </property>
  <property fmtid="{D5CDD505-2E9C-101B-9397-08002B2CF9AE}" pid="284" name="FSC#SKCP@103.500:cpz_PodpSchv3">
    <vt:lpwstr/>
  </property>
  <property fmtid="{D5CDD505-2E9C-101B-9397-08002B2CF9AE}" pid="285" name="FSC#SKCP@103.500:cpz_Funkcia">
    <vt:lpwstr/>
  </property>
  <property fmtid="{D5CDD505-2E9C-101B-9397-08002B2CF9AE}" pid="286" name="FSC#SKCP@103.500:cp_Spolucestujuci">
    <vt:lpwstr/>
  </property>
  <property fmtid="{D5CDD505-2E9C-101B-9397-08002B2CF9AE}" pid="287" name="FSC#SKNAD@103.500:nad_objname">
    <vt:lpwstr/>
  </property>
  <property fmtid="{D5CDD505-2E9C-101B-9397-08002B2CF9AE}" pid="288" name="FSC#SKNAD@103.500:nad_AttrStrNazov">
    <vt:lpwstr/>
  </property>
  <property fmtid="{D5CDD505-2E9C-101B-9397-08002B2CF9AE}" pid="289" name="FSC#SKNAD@103.500:nad_AttrPtrSpracovatel">
    <vt:lpwstr/>
  </property>
  <property fmtid="{D5CDD505-2E9C-101B-9397-08002B2CF9AE}" pid="290" name="FSC#SKNAD@103.500:nad_AttrPtrGestor1">
    <vt:lpwstr/>
  </property>
  <property fmtid="{D5CDD505-2E9C-101B-9397-08002B2CF9AE}" pid="291" name="FSC#SKNAD@103.500:nad_AttrPtrGestor1Funkcia">
    <vt:lpwstr/>
  </property>
  <property fmtid="{D5CDD505-2E9C-101B-9397-08002B2CF9AE}" pid="292" name="FSC#SKNAD@103.500:nad_AttrPtrGestor1OU">
    <vt:lpwstr/>
  </property>
  <property fmtid="{D5CDD505-2E9C-101B-9397-08002B2CF9AE}" pid="293" name="FSC#SKNAD@103.500:nad_AttrPtrGestor2">
    <vt:lpwstr/>
  </property>
  <property fmtid="{D5CDD505-2E9C-101B-9397-08002B2CF9AE}" pid="294" name="FSC#SKNAD@103.500:nad_AttrPtrGestor2Funkcia">
    <vt:lpwstr/>
  </property>
  <property fmtid="{D5CDD505-2E9C-101B-9397-08002B2CF9AE}" pid="295" name="FSC#SKNAD@103.500:nad_schvalil">
    <vt:lpwstr/>
  </property>
  <property fmtid="{D5CDD505-2E9C-101B-9397-08002B2CF9AE}" pid="296" name="FSC#SKNAD@103.500:nad_schvalilfunkcia">
    <vt:lpwstr/>
  </property>
  <property fmtid="{D5CDD505-2E9C-101B-9397-08002B2CF9AE}" pid="297" name="FSC#SKNAD@103.500:nad_vr">
    <vt:lpwstr/>
  </property>
  <property fmtid="{D5CDD505-2E9C-101B-9397-08002B2CF9AE}" pid="298" name="FSC#SKNAD@103.500:nad_AttrDateDatumPodpisania">
    <vt:lpwstr/>
  </property>
  <property fmtid="{D5CDD505-2E9C-101B-9397-08002B2CF9AE}" pid="299" name="FSC#SKNAD@103.500:nad_pripobjname">
    <vt:lpwstr/>
  </property>
  <property fmtid="{D5CDD505-2E9C-101B-9397-08002B2CF9AE}" pid="300" name="FSC#SKNAD@103.500:nad_pripVytvorilKto">
    <vt:lpwstr/>
  </property>
  <property fmtid="{D5CDD505-2E9C-101B-9397-08002B2CF9AE}" pid="301" name="FSC#SKNAD@103.500:nad_pripVytvorilKedy">
    <vt:lpwstr>18.3.2025, 12:47</vt:lpwstr>
  </property>
  <property fmtid="{D5CDD505-2E9C-101B-9397-08002B2CF9AE}" pid="302" name="FSC#SKNAD@103.500:nad_AttrStrCisloNA">
    <vt:lpwstr/>
  </property>
  <property fmtid="{D5CDD505-2E9C-101B-9397-08002B2CF9AE}" pid="303" name="FSC#SKNAD@103.500:nad_AttrDateUcinnaOd">
    <vt:lpwstr/>
  </property>
  <property fmtid="{D5CDD505-2E9C-101B-9397-08002B2CF9AE}" pid="304" name="FSC#SKNAD@103.500:nad_AttrDateUcinnaDo">
    <vt:lpwstr/>
  </property>
  <property fmtid="{D5CDD505-2E9C-101B-9397-08002B2CF9AE}" pid="305" name="FSC#SKNAD@103.500:nad_AttrPtrPredchadzajuceNA">
    <vt:lpwstr/>
  </property>
  <property fmtid="{D5CDD505-2E9C-101B-9397-08002B2CF9AE}" pid="306" name="FSC#SKNAD@103.500:nad_AttrPtrSpracovatelOU">
    <vt:lpwstr/>
  </property>
  <property fmtid="{D5CDD505-2E9C-101B-9397-08002B2CF9AE}" pid="307" name="FSC#SKNAD@103.500:nad_AttrPtrPatriKNA">
    <vt:lpwstr/>
  </property>
  <property fmtid="{D5CDD505-2E9C-101B-9397-08002B2CF9AE}" pid="308" name="FSC#SKNAD@103.500:nad_AttrIntCisloDodatku">
    <vt:lpwstr/>
  </property>
  <property fmtid="{D5CDD505-2E9C-101B-9397-08002B2CF9AE}" pid="309" name="FSC#SKNAD@103.500:nad_AttrPtrSpracVeduci">
    <vt:lpwstr/>
  </property>
  <property fmtid="{D5CDD505-2E9C-101B-9397-08002B2CF9AE}" pid="310" name="FSC#SKNAD@103.500:nad_AttrPtrSpracVeduciOU">
    <vt:lpwstr/>
  </property>
  <property fmtid="{D5CDD505-2E9C-101B-9397-08002B2CF9AE}" pid="311" name="FSC#SKNAD@103.500:nad_spis">
    <vt:lpwstr/>
  </property>
  <property fmtid="{D5CDD505-2E9C-101B-9397-08002B2CF9AE}" pid="312" name="FSC#SKPUPP@103.500:pupp_riaditelPorady">
    <vt:lpwstr/>
  </property>
  <property fmtid="{D5CDD505-2E9C-101B-9397-08002B2CF9AE}" pid="313" name="FSC#SKPUPP@103.500:pupp_cisloporady">
    <vt:lpwstr/>
  </property>
  <property fmtid="{D5CDD505-2E9C-101B-9397-08002B2CF9AE}" pid="314" name="FSC#SKPUPP@103.500:pupp_konanieOHodine">
    <vt:lpwstr/>
  </property>
  <property fmtid="{D5CDD505-2E9C-101B-9397-08002B2CF9AE}" pid="315" name="FSC#SKPUPP@103.500:pupp_datPorMesiacString">
    <vt:lpwstr/>
  </property>
  <property fmtid="{D5CDD505-2E9C-101B-9397-08002B2CF9AE}" pid="316" name="FSC#SKPUPP@103.500:pupp_datumporady">
    <vt:lpwstr/>
  </property>
  <property fmtid="{D5CDD505-2E9C-101B-9397-08002B2CF9AE}" pid="317" name="FSC#SKPUPP@103.500:pupp_konaniedo">
    <vt:lpwstr/>
  </property>
  <property fmtid="{D5CDD505-2E9C-101B-9397-08002B2CF9AE}" pid="318" name="FSC#SKPUPP@103.500:pupp_konanieod">
    <vt:lpwstr/>
  </property>
  <property fmtid="{D5CDD505-2E9C-101B-9397-08002B2CF9AE}" pid="319" name="FSC#SKPUPP@103.500:pupp_menopp">
    <vt:lpwstr/>
  </property>
  <property fmtid="{D5CDD505-2E9C-101B-9397-08002B2CF9AE}" pid="320" name="FSC#SKPUPP@103.500:pupp_miestokonania">
    <vt:lpwstr/>
  </property>
  <property fmtid="{D5CDD505-2E9C-101B-9397-08002B2CF9AE}" pid="321" name="FSC#SKPUPP@103.500:pupp_temaporady">
    <vt:lpwstr/>
  </property>
  <property fmtid="{D5CDD505-2E9C-101B-9397-08002B2CF9AE}" pid="322" name="FSC#SKPUPP@103.500:pupp_ucastnici">
    <vt:lpwstr/>
  </property>
  <property fmtid="{D5CDD505-2E9C-101B-9397-08002B2CF9AE}" pid="323" name="FSC#SKPUPP@103.500:pupp_ulohy">
    <vt:lpwstr>test</vt:lpwstr>
  </property>
  <property fmtid="{D5CDD505-2E9C-101B-9397-08002B2CF9AE}" pid="324" name="FSC#SKPUPP@103.500:pupp_ucastnici_funkcie">
    <vt:lpwstr/>
  </property>
  <property fmtid="{D5CDD505-2E9C-101B-9397-08002B2CF9AE}" pid="325" name="FSC#SKPUPP@103.500:pupp_nazov_ulohy">
    <vt:lpwstr/>
  </property>
  <property fmtid="{D5CDD505-2E9C-101B-9397-08002B2CF9AE}" pid="326" name="FSC#SKPUPP@103.500:pupp_cislo_ulohy">
    <vt:lpwstr/>
  </property>
  <property fmtid="{D5CDD505-2E9C-101B-9397-08002B2CF9AE}" pid="327" name="FSC#SKPUPP@103.500:pupp_riesitel_ulohy">
    <vt:lpwstr/>
  </property>
  <property fmtid="{D5CDD505-2E9C-101B-9397-08002B2CF9AE}" pid="328" name="FSC#SKPUPP@103.500:pupp_vybavit_ulohy">
    <vt:lpwstr/>
  </property>
  <property fmtid="{D5CDD505-2E9C-101B-9397-08002B2CF9AE}" pid="329" name="FSC#SKPUPP@103.500:pupp_orgutvar">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Gábor, Dušan, PaedDr., PhD.</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600 (Sekcia rozvoja vidieka a priamych platieb)</vt:lpwstr>
  </property>
  <property fmtid="{D5CDD505-2E9C-101B-9397-08002B2CF9AE}" pid="344" name="FSC#COOELAK@1.1001:CreatedAt">
    <vt:lpwstr>18.03.2025</vt:lpwstr>
  </property>
  <property fmtid="{D5CDD505-2E9C-101B-9397-08002B2CF9AE}" pid="345" name="FSC#COOELAK@1.1001:OU">
    <vt:lpwstr>600 (Sekcia rozvoja vidieka a priamych platieb)</vt:lpwstr>
  </property>
  <property fmtid="{D5CDD505-2E9C-101B-9397-08002B2CF9AE}" pid="346" name="FSC#COOELAK@1.1001:Priority">
    <vt:lpwstr> ()</vt:lpwstr>
  </property>
  <property fmtid="{D5CDD505-2E9C-101B-9397-08002B2CF9AE}" pid="347" name="FSC#COOELAK@1.1001:ObjBarCode">
    <vt:lpwstr>*COO.2296.100.2.6631136*</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6</vt:lpwstr>
  </property>
  <property fmtid="{D5CDD505-2E9C-101B-9397-08002B2CF9AE}" pid="364" name="FSC#COOELAK@1.1001:CurrentUserEmail">
    <vt:lpwstr>jozef.jencik@land.gov.sk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COO.2296.100.2.6631136</vt:lpwstr>
  </property>
  <property fmtid="{D5CDD505-2E9C-101B-9397-08002B2CF9AE}" pid="397" name="FSC#FSCFOLIO@1.1001:docpropproject">
    <vt:lpwstr/>
  </property>
</Properties>
</file>