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05" w:rsidRDefault="00E86871" w:rsidP="00DC3D0A">
      <w:pPr>
        <w:spacing w:after="200"/>
        <w:jc w:val="center"/>
        <w:rPr>
          <w:b/>
        </w:rPr>
      </w:pPr>
      <w:r>
        <w:rPr>
          <w:b/>
        </w:rPr>
        <w:t>Návrh</w:t>
      </w:r>
    </w:p>
    <w:p w:rsidR="00DC3D0A" w:rsidRDefault="00E86871" w:rsidP="00DC3D0A">
      <w:pPr>
        <w:spacing w:after="200"/>
        <w:jc w:val="center"/>
        <w:rPr>
          <w:b/>
          <w:lang w:eastAsia="sk-SK"/>
        </w:rPr>
      </w:pPr>
      <w:r>
        <w:rPr>
          <w:b/>
        </w:rPr>
        <w:t xml:space="preserve"> </w:t>
      </w:r>
      <w:r w:rsidR="00DC3D0A">
        <w:rPr>
          <w:b/>
        </w:rPr>
        <w:t>NARIADENI</w:t>
      </w:r>
      <w:r>
        <w:rPr>
          <w:b/>
        </w:rPr>
        <w:t>A</w:t>
      </w:r>
      <w:r w:rsidR="00DC3D0A">
        <w:rPr>
          <w:b/>
        </w:rPr>
        <w:t xml:space="preserve"> VLÁDY</w:t>
      </w:r>
    </w:p>
    <w:p w:rsidR="00DC3D0A" w:rsidRDefault="00DC3D0A" w:rsidP="00DC3D0A">
      <w:pPr>
        <w:spacing w:after="200"/>
        <w:jc w:val="center"/>
      </w:pPr>
      <w:r>
        <w:rPr>
          <w:b/>
        </w:rPr>
        <w:t>Slovenskej republiky</w:t>
      </w:r>
    </w:p>
    <w:p w:rsidR="00DC3D0A" w:rsidRDefault="00DC3D0A" w:rsidP="00DC3D0A"/>
    <w:p w:rsidR="00DC3D0A" w:rsidRDefault="00DC3D0A" w:rsidP="00DC3D0A">
      <w:pPr>
        <w:spacing w:after="200"/>
        <w:jc w:val="center"/>
      </w:pPr>
      <w:r>
        <w:t>z ......... 202</w:t>
      </w:r>
      <w:r w:rsidR="00B60F27">
        <w:t>5</w:t>
      </w:r>
      <w:r>
        <w:t>,</w:t>
      </w:r>
    </w:p>
    <w:p w:rsidR="00DC3D0A" w:rsidRDefault="00DC3D0A" w:rsidP="00DC3D0A">
      <w:pPr>
        <w:spacing w:after="200"/>
        <w:jc w:val="center"/>
        <w:rPr>
          <w:b/>
        </w:rPr>
      </w:pPr>
      <w:r>
        <w:rPr>
          <w:b/>
        </w:rPr>
        <w:t>ktorým sa ustanovuje výška finančného príspevku na poskytovanie  sociálnej služby v niektorých druhoch  zariadení sociálnych služieb na rok 202</w:t>
      </w:r>
      <w:r w:rsidR="00B60F27">
        <w:rPr>
          <w:b/>
        </w:rPr>
        <w:t>6</w:t>
      </w:r>
    </w:p>
    <w:p w:rsidR="00DC3D0A" w:rsidRDefault="00DC3D0A" w:rsidP="00DC3D0A">
      <w:pPr>
        <w:rPr>
          <w:b/>
        </w:rPr>
      </w:pPr>
    </w:p>
    <w:p w:rsidR="00DC3D0A" w:rsidRDefault="00DC3D0A" w:rsidP="00DC3D0A"/>
    <w:p w:rsidR="00DC3D0A" w:rsidRDefault="00DC3D0A" w:rsidP="00DC3D0A">
      <w:pPr>
        <w:spacing w:after="200"/>
        <w:jc w:val="both"/>
      </w:pPr>
      <w:r>
        <w:tab/>
        <w:t>Vláda Slovenskej republiky podľa § 78b ods. 4 zákona č. 448/2008 Z. z. o sociálnych službách a o zmene a doplnení zákona č. 455/1991 Zb. o živnostenskom podnikaní (živnostenský zákon) v znení neskorších predpisov v znení zákona č. 484/2021 Z. z.  nariaďuje:</w:t>
      </w:r>
    </w:p>
    <w:p w:rsidR="00DC3D0A" w:rsidRDefault="00DC3D0A" w:rsidP="00DC3D0A">
      <w:pPr>
        <w:spacing w:after="200"/>
        <w:jc w:val="center"/>
      </w:pPr>
      <w:r>
        <w:rPr>
          <w:b/>
        </w:rPr>
        <w:t>§ 1</w:t>
      </w:r>
    </w:p>
    <w:p w:rsidR="00DC3D0A" w:rsidRDefault="00DC3D0A" w:rsidP="00DC3D0A">
      <w:pPr>
        <w:jc w:val="both"/>
      </w:pPr>
      <w:r>
        <w:tab/>
        <w:t xml:space="preserve">Výška finančného príspevku na poskytovanie sociálnej služby v zariadeniach </w:t>
      </w:r>
    </w:p>
    <w:p w:rsidR="00DC3D0A" w:rsidRDefault="00DC3D0A" w:rsidP="00DC3D0A">
      <w:pPr>
        <w:jc w:val="both"/>
      </w:pPr>
      <w:r>
        <w:t xml:space="preserve">            sociálnych služieb</w:t>
      </w:r>
    </w:p>
    <w:p w:rsidR="00DC3D0A" w:rsidRDefault="00DC3D0A" w:rsidP="00DC3D0A">
      <w:pPr>
        <w:pStyle w:val="Odsekzoznamu"/>
        <w:numPr>
          <w:ilvl w:val="0"/>
          <w:numId w:val="2"/>
        </w:numPr>
        <w:contextualSpacing w:val="0"/>
        <w:jc w:val="both"/>
      </w:pPr>
      <w:r>
        <w:t>pre fyzické osoby, ktoré sú odkázané na pomoc inej fyzickej osoby, a pre fyzické osoby, ktoré dovŕšili vek potrebný na nárok na starobný dôchodok na rok 202</w:t>
      </w:r>
      <w:r w:rsidR="00B60F27">
        <w:t>6</w:t>
      </w:r>
      <w:r w:rsidR="00541DAD">
        <w:t>,</w:t>
      </w:r>
      <w:bookmarkStart w:id="0" w:name="_GoBack"/>
      <w:bookmarkEnd w:id="0"/>
      <w:r>
        <w:t xml:space="preserve"> je ustanovená v prílohe č. 1,</w:t>
      </w:r>
    </w:p>
    <w:p w:rsidR="00DC3D0A" w:rsidRDefault="00DC3D0A" w:rsidP="00DC3D0A">
      <w:pPr>
        <w:pStyle w:val="Odsekzoznamu"/>
        <w:numPr>
          <w:ilvl w:val="0"/>
          <w:numId w:val="2"/>
        </w:numPr>
        <w:contextualSpacing w:val="0"/>
        <w:jc w:val="both"/>
      </w:pPr>
      <w:r>
        <w:t>krízovej intervencie a v nocľahárni na rok 202</w:t>
      </w:r>
      <w:r w:rsidR="00B60F27">
        <w:t>6</w:t>
      </w:r>
      <w:r>
        <w:t xml:space="preserve"> je ustanovená v prílohe č. 2.</w:t>
      </w:r>
    </w:p>
    <w:p w:rsidR="00DC3D0A" w:rsidRDefault="00DC3D0A" w:rsidP="00DC3D0A">
      <w:pPr>
        <w:spacing w:after="200"/>
        <w:jc w:val="both"/>
        <w:rPr>
          <w:b/>
        </w:rPr>
      </w:pPr>
    </w:p>
    <w:p w:rsidR="00DC3D0A" w:rsidRDefault="00DC3D0A" w:rsidP="00DC3D0A">
      <w:pPr>
        <w:spacing w:after="200"/>
        <w:jc w:val="center"/>
        <w:rPr>
          <w:b/>
        </w:rPr>
      </w:pPr>
      <w:r>
        <w:rPr>
          <w:b/>
        </w:rPr>
        <w:t>§ 2</w:t>
      </w:r>
    </w:p>
    <w:p w:rsidR="00DC3D0A" w:rsidRPr="00DC3D0A" w:rsidRDefault="00DC3D0A" w:rsidP="00DC3D0A">
      <w:pPr>
        <w:spacing w:after="200"/>
        <w:jc w:val="both"/>
      </w:pPr>
      <w:r>
        <w:t xml:space="preserve">Zrušuje sa nariadenie vlády Slovenskej republiky č. </w:t>
      </w:r>
      <w:r w:rsidR="00B60F27">
        <w:t>136</w:t>
      </w:r>
      <w:r>
        <w:t>/202</w:t>
      </w:r>
      <w:r w:rsidR="00B60F27">
        <w:t>4</w:t>
      </w:r>
      <w:r>
        <w:t xml:space="preserve"> Z. z., ktorým sa ustanovuje výška finančného príspevku na poskytovanie sociálnej služby </w:t>
      </w:r>
      <w:r w:rsidRPr="00DC3D0A">
        <w:t>v niektorých druhoch  zariadení sociálnych služieb na rok 202</w:t>
      </w:r>
      <w:r w:rsidR="00B60F27">
        <w:t>5</w:t>
      </w:r>
      <w:r>
        <w:t>.</w:t>
      </w:r>
    </w:p>
    <w:p w:rsidR="00DC3D0A" w:rsidRDefault="00DC3D0A" w:rsidP="00DC3D0A">
      <w:pPr>
        <w:pStyle w:val="Odsekzoznamu"/>
        <w:spacing w:after="200"/>
        <w:ind w:left="426"/>
        <w:jc w:val="both"/>
      </w:pPr>
    </w:p>
    <w:p w:rsidR="00DC3D0A" w:rsidRDefault="00DC3D0A" w:rsidP="00DC3D0A">
      <w:pPr>
        <w:jc w:val="both"/>
      </w:pPr>
    </w:p>
    <w:p w:rsidR="00DC3D0A" w:rsidRDefault="00DC3D0A" w:rsidP="00DC3D0A">
      <w:pPr>
        <w:jc w:val="center"/>
      </w:pPr>
      <w:r>
        <w:rPr>
          <w:b/>
        </w:rPr>
        <w:t>§ 3</w:t>
      </w:r>
    </w:p>
    <w:p w:rsidR="00DC3D0A" w:rsidRDefault="00DC3D0A" w:rsidP="00DC3D0A">
      <w:pPr>
        <w:jc w:val="both"/>
      </w:pPr>
    </w:p>
    <w:p w:rsidR="00DC3D0A" w:rsidRDefault="00DC3D0A" w:rsidP="00DC3D0A">
      <w:pPr>
        <w:jc w:val="both"/>
      </w:pPr>
      <w:r>
        <w:t xml:space="preserve"> </w:t>
      </w:r>
      <w:r>
        <w:tab/>
        <w:t>Toto nariadenie vlády nadobúda účinnosť 1. januára 202</w:t>
      </w:r>
      <w:r w:rsidR="00B60F27">
        <w:t>6</w:t>
      </w:r>
      <w:r>
        <w:t>.</w:t>
      </w:r>
    </w:p>
    <w:p w:rsidR="00DC3D0A" w:rsidRDefault="00DC3D0A" w:rsidP="00DC3D0A"/>
    <w:p w:rsidR="00DC3D0A" w:rsidRDefault="00DC3D0A" w:rsidP="00DC3D0A"/>
    <w:p w:rsidR="00DC3D0A" w:rsidRDefault="00DC3D0A" w:rsidP="00DC3D0A"/>
    <w:p w:rsidR="00DC3D0A" w:rsidRDefault="00DC3D0A" w:rsidP="00DC3D0A">
      <w:pPr>
        <w:ind w:left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</w:p>
    <w:p w:rsidR="00DC3D0A" w:rsidRDefault="00DC3D0A" w:rsidP="00DC3D0A">
      <w:pPr>
        <w:ind w:left="4107" w:firstLine="141"/>
        <w:jc w:val="right"/>
        <w:rPr>
          <w:b/>
        </w:rPr>
      </w:pPr>
      <w:r>
        <w:rPr>
          <w:b/>
        </w:rPr>
        <w:t>Príloha  č. 1 k nariadeniu vlády č....../202</w:t>
      </w:r>
      <w:r w:rsidR="00AA656E">
        <w:rPr>
          <w:b/>
        </w:rPr>
        <w:t>5</w:t>
      </w:r>
      <w:r>
        <w:rPr>
          <w:b/>
        </w:rPr>
        <w:t xml:space="preserve"> Z. z. </w:t>
      </w:r>
    </w:p>
    <w:p w:rsidR="00DC3D0A" w:rsidRDefault="00DC3D0A" w:rsidP="00DC3D0A">
      <w:pPr>
        <w:ind w:left="567"/>
        <w:jc w:val="center"/>
        <w:rPr>
          <w:b/>
        </w:rPr>
      </w:pPr>
    </w:p>
    <w:p w:rsidR="00DC3D0A" w:rsidRDefault="00DC3D0A" w:rsidP="00DC3D0A">
      <w:pPr>
        <w:ind w:left="567"/>
        <w:jc w:val="center"/>
        <w:rPr>
          <w:b/>
        </w:rPr>
      </w:pPr>
    </w:p>
    <w:p w:rsidR="00DC3D0A" w:rsidRDefault="00DC3D0A" w:rsidP="00DC3D0A">
      <w:pPr>
        <w:spacing w:after="200"/>
        <w:jc w:val="center"/>
        <w:rPr>
          <w:b/>
          <w:lang w:eastAsia="sk-SK"/>
        </w:rPr>
      </w:pPr>
      <w:r>
        <w:rPr>
          <w:b/>
        </w:rPr>
        <w:t>Výška finančného príspevku na poskytovanie sociálnej služby v zariadeniach sociálnych služieb pre fyzické osoby, ktoré sú odkázané na pomoc inej fyzickej osoby, a pre fyzické osoby, ktoré dovŕšili vek potrebný na nárok na starobný dôchodok  na rok 202</w:t>
      </w:r>
      <w:r w:rsidR="00AA656E">
        <w:rPr>
          <w:b/>
        </w:rPr>
        <w:t>6</w:t>
      </w:r>
    </w:p>
    <w:p w:rsidR="00DC3D0A" w:rsidRDefault="00DC3D0A" w:rsidP="00DC3D0A">
      <w:pPr>
        <w:spacing w:after="200"/>
        <w:jc w:val="center"/>
        <w:rPr>
          <w:b/>
        </w:rPr>
      </w:pPr>
    </w:p>
    <w:p w:rsidR="00DC3D0A" w:rsidRDefault="00DC3D0A" w:rsidP="00DC3D0A">
      <w:pPr>
        <w:ind w:left="567"/>
        <w:jc w:val="center"/>
        <w:rPr>
          <w:b/>
        </w:rPr>
      </w:pPr>
    </w:p>
    <w:tbl>
      <w:tblPr>
        <w:tblStyle w:val="Mriekatabuky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834"/>
        <w:gridCol w:w="3119"/>
      </w:tblGrid>
      <w:tr w:rsidR="00DC3D0A" w:rsidTr="00DC3D0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rPr>
                <w:lang w:eastAsia="en-US"/>
              </w:rPr>
            </w:pPr>
            <w:r>
              <w:rPr>
                <w:lang w:eastAsia="en-US"/>
              </w:rPr>
              <w:t>Stupeň odkázanosti fyzickej osoby na pomoc inej fyzickej osoby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rPr>
                <w:lang w:eastAsia="en-US"/>
              </w:rPr>
            </w:pPr>
            <w:r>
              <w:t xml:space="preserve">Výška finančného príspevku pri poskytovaní pobytovej formy sociálnej služby v zariadení sociálnych služieb na mesiac na miesto v zariadení sociálnych služieb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rPr>
                <w:lang w:eastAsia="en-US"/>
              </w:rPr>
            </w:pPr>
            <w:r>
              <w:t>Výška finančného príspevku pri poskytovaní ambulantnej  formy sociálnej služby v zariadení sociálnych služieb na mesiac na miesto v zariadení sociálnych služieb obsadené  najmenej v rozsahu 8 hodín ambulantnej prevádzky počas pracovného dňa</w:t>
            </w:r>
          </w:p>
        </w:tc>
      </w:tr>
      <w:tr w:rsidR="00DC3D0A" w:rsidTr="00DC3D0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 w:rsidP="00B8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I. stupeň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A656E">
              <w:rPr>
                <w:lang w:eastAsia="en-US"/>
              </w:rPr>
              <w:t xml:space="preserve">204 </w:t>
            </w:r>
            <w:r>
              <w:rPr>
                <w:lang w:eastAsia="en-US"/>
              </w:rPr>
              <w:t xml:space="preserve">eur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A656E">
              <w:rPr>
                <w:lang w:eastAsia="en-US"/>
              </w:rPr>
              <w:t xml:space="preserve">136 </w:t>
            </w:r>
            <w:r>
              <w:rPr>
                <w:lang w:eastAsia="en-US"/>
              </w:rPr>
              <w:t>eur</w:t>
            </w:r>
          </w:p>
        </w:tc>
      </w:tr>
      <w:tr w:rsidR="00DC3D0A" w:rsidTr="00DC3D0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 w:rsidP="00B8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II. stupeň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A656E">
              <w:rPr>
                <w:lang w:eastAsia="en-US"/>
              </w:rPr>
              <w:t xml:space="preserve">408 </w:t>
            </w:r>
            <w:r>
              <w:rPr>
                <w:lang w:eastAsia="en-US"/>
              </w:rPr>
              <w:t>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A656E">
              <w:rPr>
                <w:lang w:eastAsia="en-US"/>
              </w:rPr>
              <w:t xml:space="preserve">272 </w:t>
            </w:r>
            <w:r>
              <w:rPr>
                <w:lang w:eastAsia="en-US"/>
              </w:rPr>
              <w:t>eur</w:t>
            </w:r>
          </w:p>
        </w:tc>
      </w:tr>
      <w:tr w:rsidR="00DC3D0A" w:rsidTr="00DC3D0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 w:rsidP="00B8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B83558">
              <w:rPr>
                <w:lang w:eastAsia="en-US"/>
              </w:rPr>
              <w:t>II</w:t>
            </w:r>
            <w:r>
              <w:rPr>
                <w:lang w:eastAsia="en-US"/>
              </w:rPr>
              <w:t xml:space="preserve">. stupeň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A656E">
              <w:rPr>
                <w:lang w:eastAsia="en-US"/>
              </w:rPr>
              <w:t xml:space="preserve">530 </w:t>
            </w:r>
            <w:r>
              <w:rPr>
                <w:lang w:eastAsia="en-US"/>
              </w:rPr>
              <w:t>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A656E">
              <w:rPr>
                <w:lang w:eastAsia="en-US"/>
              </w:rPr>
              <w:t xml:space="preserve">353 </w:t>
            </w:r>
            <w:r>
              <w:rPr>
                <w:lang w:eastAsia="en-US"/>
              </w:rPr>
              <w:t>eur</w:t>
            </w:r>
          </w:p>
        </w:tc>
      </w:tr>
      <w:tr w:rsidR="00DC3D0A" w:rsidTr="00DC3D0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B8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DC3D0A">
              <w:rPr>
                <w:lang w:eastAsia="en-US"/>
              </w:rPr>
              <w:t xml:space="preserve">V. stupeň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A656E">
              <w:rPr>
                <w:lang w:eastAsia="en-US"/>
              </w:rPr>
              <w:t xml:space="preserve">734 </w:t>
            </w:r>
            <w:r>
              <w:rPr>
                <w:lang w:eastAsia="en-US"/>
              </w:rPr>
              <w:t>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A656E">
              <w:rPr>
                <w:lang w:eastAsia="en-US"/>
              </w:rPr>
              <w:t xml:space="preserve">489 </w:t>
            </w:r>
            <w:r>
              <w:rPr>
                <w:lang w:eastAsia="en-US"/>
              </w:rPr>
              <w:t>eur</w:t>
            </w:r>
          </w:p>
        </w:tc>
      </w:tr>
      <w:tr w:rsidR="00DC3D0A" w:rsidTr="00DC3D0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 w:rsidP="00B8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V. stupeň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A656E">
              <w:rPr>
                <w:lang w:eastAsia="en-US"/>
              </w:rPr>
              <w:t xml:space="preserve">898 </w:t>
            </w:r>
            <w:r>
              <w:rPr>
                <w:lang w:eastAsia="en-US"/>
              </w:rPr>
              <w:t>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A656E">
              <w:rPr>
                <w:lang w:eastAsia="en-US"/>
              </w:rPr>
              <w:t xml:space="preserve">599 </w:t>
            </w:r>
            <w:r>
              <w:rPr>
                <w:lang w:eastAsia="en-US"/>
              </w:rPr>
              <w:t>eur</w:t>
            </w:r>
          </w:p>
        </w:tc>
      </w:tr>
    </w:tbl>
    <w:p w:rsidR="00DC3D0A" w:rsidRDefault="00DC3D0A" w:rsidP="00DC3D0A">
      <w:pPr>
        <w:jc w:val="both"/>
        <w:rPr>
          <w:rFonts w:eastAsia="Calibri"/>
          <w:kern w:val="3"/>
          <w:lang w:eastAsia="sk-SK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ind w:left="4107" w:firstLine="141"/>
        <w:jc w:val="right"/>
        <w:rPr>
          <w:rFonts w:eastAsia="Calibri"/>
          <w:b/>
          <w:kern w:val="3"/>
        </w:rPr>
      </w:pPr>
      <w:r>
        <w:rPr>
          <w:b/>
        </w:rPr>
        <w:t>Príloha  č. 2 k nariadeniu vlády č....../202</w:t>
      </w:r>
      <w:r w:rsidR="00A2119F">
        <w:rPr>
          <w:b/>
        </w:rPr>
        <w:t>5</w:t>
      </w:r>
      <w:r>
        <w:rPr>
          <w:b/>
        </w:rPr>
        <w:t xml:space="preserve"> Z. z. </w:t>
      </w: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  <w:lang w:eastAsia="sk-SK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rPr>
          <w:rFonts w:ascii="Helvetica" w:hAnsi="Helvetica" w:cs="Helvetica"/>
          <w:b/>
          <w:bCs/>
          <w:color w:val="494949"/>
          <w:sz w:val="21"/>
          <w:szCs w:val="21"/>
        </w:rPr>
      </w:pPr>
    </w:p>
    <w:p w:rsidR="00DC3D0A" w:rsidRDefault="00DC3D0A" w:rsidP="00DC3D0A">
      <w:pPr>
        <w:jc w:val="center"/>
        <w:rPr>
          <w:rFonts w:eastAsia="Calibri"/>
          <w:b/>
          <w:kern w:val="3"/>
        </w:rPr>
      </w:pPr>
      <w:r>
        <w:rPr>
          <w:b/>
        </w:rPr>
        <w:t>Výška finančného príspevku na poskytovanie sociálnej služby v zariadeniach sociálnych služieb krízovej intervencie a v nocľahárni na rok 202</w:t>
      </w:r>
      <w:r w:rsidR="00A2119F">
        <w:rPr>
          <w:b/>
        </w:rPr>
        <w:t>6</w:t>
      </w:r>
    </w:p>
    <w:p w:rsidR="00DC3D0A" w:rsidRDefault="00DC3D0A" w:rsidP="00DC3D0A">
      <w:pPr>
        <w:jc w:val="both"/>
        <w:rPr>
          <w:color w:val="000000" w:themeColor="text1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3D0A" w:rsidTr="00DC3D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Druh zariadenia sociálnych služieb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Výška finančného príspevku na miesto v zariadení sociálnych služieb  na mesiac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Výška finančného príspevku na miesto v zariadení sociálnych služieb na rozpočtový rok</w:t>
            </w:r>
          </w:p>
        </w:tc>
      </w:tr>
      <w:tr w:rsidR="00DC3D0A" w:rsidTr="00DC3D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nocľaháreň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6E43C9" w:rsidP="006E43C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A2119F">
              <w:rPr>
                <w:color w:val="000000" w:themeColor="text1"/>
                <w:lang w:eastAsia="en-US"/>
              </w:rPr>
              <w:t xml:space="preserve">408 </w:t>
            </w:r>
            <w:r w:rsidR="00DC3D0A">
              <w:rPr>
                <w:color w:val="000000" w:themeColor="text1"/>
                <w:lang w:eastAsia="en-US"/>
              </w:rPr>
              <w:t>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A2119F">
              <w:rPr>
                <w:color w:val="000000" w:themeColor="text1"/>
                <w:lang w:eastAsia="en-US"/>
              </w:rPr>
              <w:t xml:space="preserve">4 896 </w:t>
            </w:r>
            <w:r>
              <w:rPr>
                <w:color w:val="000000" w:themeColor="text1"/>
                <w:lang w:eastAsia="en-US"/>
              </w:rPr>
              <w:t>eur</w:t>
            </w:r>
          </w:p>
        </w:tc>
      </w:tr>
      <w:tr w:rsidR="00DC3D0A" w:rsidTr="00DC3D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útulok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A2119F">
              <w:rPr>
                <w:color w:val="000000" w:themeColor="text1"/>
                <w:lang w:eastAsia="en-US"/>
              </w:rPr>
              <w:t xml:space="preserve">408 </w:t>
            </w:r>
            <w:r>
              <w:rPr>
                <w:color w:val="000000" w:themeColor="text1"/>
                <w:lang w:eastAsia="en-US"/>
              </w:rPr>
              <w:t>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A2119F">
              <w:rPr>
                <w:color w:val="000000" w:themeColor="text1"/>
                <w:lang w:eastAsia="en-US"/>
              </w:rPr>
              <w:t xml:space="preserve">4 896 </w:t>
            </w:r>
            <w:r>
              <w:rPr>
                <w:color w:val="000000" w:themeColor="text1"/>
                <w:lang w:eastAsia="en-US"/>
              </w:rPr>
              <w:t>eur</w:t>
            </w:r>
          </w:p>
        </w:tc>
      </w:tr>
      <w:tr w:rsidR="00DC3D0A" w:rsidTr="00DC3D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domov na polceste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A2119F">
              <w:rPr>
                <w:color w:val="000000" w:themeColor="text1"/>
                <w:lang w:eastAsia="en-US"/>
              </w:rPr>
              <w:t xml:space="preserve">408 </w:t>
            </w:r>
            <w:r>
              <w:rPr>
                <w:color w:val="000000" w:themeColor="text1"/>
                <w:lang w:eastAsia="en-US"/>
              </w:rPr>
              <w:t>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A2119F">
              <w:rPr>
                <w:color w:val="000000" w:themeColor="text1"/>
                <w:lang w:eastAsia="en-US"/>
              </w:rPr>
              <w:t xml:space="preserve">4 896 </w:t>
            </w:r>
            <w:r>
              <w:rPr>
                <w:color w:val="000000" w:themeColor="text1"/>
                <w:lang w:eastAsia="en-US"/>
              </w:rPr>
              <w:t>eur</w:t>
            </w:r>
          </w:p>
        </w:tc>
      </w:tr>
      <w:tr w:rsidR="00DC3D0A" w:rsidTr="00DC3D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zariadenie núdzového bývania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A2119F">
              <w:rPr>
                <w:color w:val="000000" w:themeColor="text1"/>
                <w:lang w:eastAsia="en-US"/>
              </w:rPr>
              <w:t xml:space="preserve">408 </w:t>
            </w:r>
            <w:r>
              <w:rPr>
                <w:color w:val="000000" w:themeColor="text1"/>
                <w:lang w:eastAsia="en-US"/>
              </w:rPr>
              <w:t>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0A" w:rsidRDefault="00DC3D0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A2119F">
              <w:rPr>
                <w:color w:val="000000" w:themeColor="text1"/>
                <w:lang w:eastAsia="en-US"/>
              </w:rPr>
              <w:t xml:space="preserve">4 896 </w:t>
            </w:r>
            <w:r>
              <w:rPr>
                <w:color w:val="000000" w:themeColor="text1"/>
                <w:lang w:eastAsia="en-US"/>
              </w:rPr>
              <w:t>eur</w:t>
            </w:r>
          </w:p>
        </w:tc>
      </w:tr>
    </w:tbl>
    <w:p w:rsidR="00DC3D0A" w:rsidRDefault="00DC3D0A" w:rsidP="00DC3D0A">
      <w:pPr>
        <w:jc w:val="both"/>
        <w:rPr>
          <w:rFonts w:eastAsia="Calibri"/>
          <w:color w:val="000000" w:themeColor="text1"/>
          <w:kern w:val="3"/>
          <w:lang w:eastAsia="sk-SK"/>
        </w:rPr>
      </w:pPr>
    </w:p>
    <w:p w:rsidR="00DC3D0A" w:rsidRDefault="00DC3D0A" w:rsidP="00DC3D0A">
      <w:pPr>
        <w:rPr>
          <w:rFonts w:ascii="Calibri" w:hAnsi="Calibri"/>
          <w:sz w:val="20"/>
          <w:szCs w:val="20"/>
        </w:rPr>
      </w:pPr>
    </w:p>
    <w:p w:rsidR="00DC3D0A" w:rsidRDefault="00DC3D0A" w:rsidP="00DC3D0A"/>
    <w:p w:rsidR="004C6FB3" w:rsidRPr="002E6933" w:rsidRDefault="004C6FB3" w:rsidP="002E6933">
      <w:pPr>
        <w:rPr>
          <w:rFonts w:eastAsiaTheme="minorHAnsi"/>
        </w:rPr>
      </w:pPr>
    </w:p>
    <w:sectPr w:rsidR="004C6FB3" w:rsidRPr="002E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1FAE"/>
    <w:multiLevelType w:val="hybridMultilevel"/>
    <w:tmpl w:val="FBD4A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2DF8"/>
    <w:multiLevelType w:val="hybridMultilevel"/>
    <w:tmpl w:val="7C6843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2F"/>
    <w:rsid w:val="00004FF6"/>
    <w:rsid w:val="0012477C"/>
    <w:rsid w:val="00197DE4"/>
    <w:rsid w:val="001B47D2"/>
    <w:rsid w:val="001D362F"/>
    <w:rsid w:val="00202ABC"/>
    <w:rsid w:val="00255C05"/>
    <w:rsid w:val="00290CDC"/>
    <w:rsid w:val="002C1A7E"/>
    <w:rsid w:val="002D7CE9"/>
    <w:rsid w:val="002E6933"/>
    <w:rsid w:val="003167A1"/>
    <w:rsid w:val="00390447"/>
    <w:rsid w:val="003F6973"/>
    <w:rsid w:val="00414136"/>
    <w:rsid w:val="004236AD"/>
    <w:rsid w:val="00447D2F"/>
    <w:rsid w:val="004B1F03"/>
    <w:rsid w:val="004B4735"/>
    <w:rsid w:val="004C6FB3"/>
    <w:rsid w:val="004F5544"/>
    <w:rsid w:val="00541DAD"/>
    <w:rsid w:val="00544D5D"/>
    <w:rsid w:val="005B43E0"/>
    <w:rsid w:val="005B4EFC"/>
    <w:rsid w:val="005C3545"/>
    <w:rsid w:val="00613A2D"/>
    <w:rsid w:val="006272F6"/>
    <w:rsid w:val="00651D5F"/>
    <w:rsid w:val="006956FC"/>
    <w:rsid w:val="006E43C9"/>
    <w:rsid w:val="006F5927"/>
    <w:rsid w:val="0075598A"/>
    <w:rsid w:val="007D4603"/>
    <w:rsid w:val="007D4C5A"/>
    <w:rsid w:val="00851D4C"/>
    <w:rsid w:val="008863FA"/>
    <w:rsid w:val="00887D25"/>
    <w:rsid w:val="0089420A"/>
    <w:rsid w:val="008A29BB"/>
    <w:rsid w:val="008D35FC"/>
    <w:rsid w:val="008F6609"/>
    <w:rsid w:val="0091683E"/>
    <w:rsid w:val="00922750"/>
    <w:rsid w:val="00A2119F"/>
    <w:rsid w:val="00A35776"/>
    <w:rsid w:val="00A64F6C"/>
    <w:rsid w:val="00A77833"/>
    <w:rsid w:val="00AA656E"/>
    <w:rsid w:val="00AE294B"/>
    <w:rsid w:val="00B60F27"/>
    <w:rsid w:val="00B734D7"/>
    <w:rsid w:val="00B83558"/>
    <w:rsid w:val="00B90AF3"/>
    <w:rsid w:val="00BB3417"/>
    <w:rsid w:val="00BD731A"/>
    <w:rsid w:val="00BE3B79"/>
    <w:rsid w:val="00BE5E50"/>
    <w:rsid w:val="00BF4F4E"/>
    <w:rsid w:val="00D66DA3"/>
    <w:rsid w:val="00DC3D0A"/>
    <w:rsid w:val="00DC7919"/>
    <w:rsid w:val="00E47E77"/>
    <w:rsid w:val="00E86871"/>
    <w:rsid w:val="00EA08E4"/>
    <w:rsid w:val="00EB35EE"/>
    <w:rsid w:val="00F16822"/>
    <w:rsid w:val="00F96E2A"/>
    <w:rsid w:val="00FA2FD7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E576"/>
  <w15:docId w15:val="{0B479597-D28B-4F8F-8E9E-CAA1443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F5927"/>
    <w:rPr>
      <w:color w:val="0000FF" w:themeColor="hyperlink"/>
      <w:u w:val="single"/>
    </w:rPr>
  </w:style>
  <w:style w:type="paragraph" w:customStyle="1" w:styleId="Textformulra">
    <w:name w:val="Text formulára"/>
    <w:basedOn w:val="Normlny"/>
    <w:uiPriority w:val="2"/>
    <w:qFormat/>
    <w:rsid w:val="003167A1"/>
    <w:pPr>
      <w:spacing w:after="120"/>
      <w:contextualSpacing/>
    </w:pPr>
    <w:rPr>
      <w:rFonts w:asciiTheme="minorHAnsi" w:eastAsiaTheme="minorHAnsi" w:hAnsiTheme="minorHAnsi" w:cstheme="minorBidi"/>
      <w:color w:val="404040" w:themeColor="text1" w:themeTint="BF"/>
      <w:kern w:val="2"/>
      <w:sz w:val="18"/>
      <w:szCs w:val="20"/>
      <w:lang w:val="en-US" w:eastAsia="ja-JP"/>
      <w14:ligatures w14:val="standar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4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7D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B4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E4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C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 Viera</dc:creator>
  <cp:lastModifiedBy>Filipova Viera</cp:lastModifiedBy>
  <cp:revision>16</cp:revision>
  <cp:lastPrinted>2023-01-17T09:39:00Z</cp:lastPrinted>
  <dcterms:created xsi:type="dcterms:W3CDTF">2025-03-25T17:21:00Z</dcterms:created>
  <dcterms:modified xsi:type="dcterms:W3CDTF">2025-05-21T16:06:00Z</dcterms:modified>
</cp:coreProperties>
</file>