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92B" w:rsidRDefault="0056192B" w:rsidP="0056192B">
      <w:pPr>
        <w:jc w:val="center"/>
        <w:rPr>
          <w:b/>
          <w:caps/>
          <w:spacing w:val="30"/>
          <w:lang w:eastAsia="sk-SK"/>
        </w:rPr>
      </w:pPr>
      <w:r>
        <w:rPr>
          <w:b/>
          <w:caps/>
          <w:spacing w:val="30"/>
        </w:rPr>
        <w:t>Doložka zlučiteľnosti</w:t>
      </w:r>
    </w:p>
    <w:p w:rsidR="0056192B" w:rsidRDefault="0056192B" w:rsidP="0056192B">
      <w:pPr>
        <w:jc w:val="center"/>
        <w:rPr>
          <w:rFonts w:eastAsia="Calibri"/>
          <w:b/>
          <w:caps/>
          <w:spacing w:val="30"/>
          <w:kern w:val="3"/>
        </w:rPr>
      </w:pPr>
    </w:p>
    <w:p w:rsidR="0056192B" w:rsidRDefault="0056192B" w:rsidP="0056192B">
      <w:pPr>
        <w:jc w:val="center"/>
        <w:rPr>
          <w:b/>
        </w:rPr>
      </w:pPr>
      <w:r>
        <w:rPr>
          <w:b/>
        </w:rPr>
        <w:t>návrhu nariadenia vlády Slovenskej republiky s právom Európskej únie</w:t>
      </w:r>
    </w:p>
    <w:p w:rsidR="0056192B" w:rsidRDefault="0056192B" w:rsidP="0056192B">
      <w:pPr>
        <w:jc w:val="center"/>
        <w:rPr>
          <w:b/>
        </w:rPr>
      </w:pPr>
    </w:p>
    <w:p w:rsidR="0056192B" w:rsidRDefault="0056192B" w:rsidP="0056192B">
      <w:pPr>
        <w:jc w:val="center"/>
        <w:rPr>
          <w:b/>
        </w:rPr>
      </w:pPr>
    </w:p>
    <w:p w:rsidR="0056192B" w:rsidRDefault="0056192B" w:rsidP="0056192B">
      <w:pPr>
        <w:numPr>
          <w:ilvl w:val="0"/>
          <w:numId w:val="3"/>
        </w:numPr>
        <w:autoSpaceDN w:val="0"/>
        <w:jc w:val="both"/>
      </w:pPr>
      <w:r>
        <w:rPr>
          <w:b/>
          <w:bCs/>
        </w:rPr>
        <w:t xml:space="preserve">Navrhovateľ </w:t>
      </w:r>
      <w:r>
        <w:rPr>
          <w:b/>
        </w:rPr>
        <w:t xml:space="preserve">nariadenia vlády Slovenskej republiky: </w:t>
      </w:r>
      <w:r>
        <w:t>Ministerstvo práce, sociálnych vecí a rodiny Slovenskej republiky</w:t>
      </w:r>
    </w:p>
    <w:p w:rsidR="0056192B" w:rsidRDefault="0056192B" w:rsidP="0056192B">
      <w:pPr>
        <w:jc w:val="both"/>
        <w:rPr>
          <w:bCs/>
        </w:rPr>
      </w:pPr>
    </w:p>
    <w:p w:rsidR="0056192B" w:rsidRDefault="0056192B" w:rsidP="0056192B">
      <w:pPr>
        <w:numPr>
          <w:ilvl w:val="0"/>
          <w:numId w:val="3"/>
        </w:numPr>
        <w:autoSpaceDN w:val="0"/>
        <w:jc w:val="both"/>
        <w:rPr>
          <w:b/>
          <w:bCs/>
        </w:rPr>
      </w:pPr>
      <w:r>
        <w:rPr>
          <w:b/>
          <w:bCs/>
        </w:rPr>
        <w:t xml:space="preserve">Názov návrhu nariadenia vlády Slovenskej republiky: </w:t>
      </w:r>
      <w:r>
        <w:rPr>
          <w:bCs/>
        </w:rPr>
        <w:t>n</w:t>
      </w:r>
      <w:r>
        <w:t xml:space="preserve">ávrh nariadenia vlády Slovenskej republiky, ktorým sa ustanovuje výška finančného príspevku na poskytovanie sociálnej služby v niektorých druhoch zariadení sociálnych služieb na rok 2026   </w:t>
      </w:r>
    </w:p>
    <w:p w:rsidR="0056192B" w:rsidRDefault="0056192B" w:rsidP="0056192B">
      <w:pPr>
        <w:jc w:val="both"/>
        <w:rPr>
          <w:b/>
          <w:bCs/>
        </w:rPr>
      </w:pPr>
    </w:p>
    <w:p w:rsidR="0056192B" w:rsidRDefault="0056192B" w:rsidP="0056192B">
      <w:pPr>
        <w:numPr>
          <w:ilvl w:val="0"/>
          <w:numId w:val="3"/>
        </w:numPr>
        <w:autoSpaceDN w:val="0"/>
        <w:jc w:val="both"/>
        <w:rPr>
          <w:b/>
          <w:bCs/>
        </w:rPr>
      </w:pPr>
      <w:r>
        <w:rPr>
          <w:b/>
          <w:bCs/>
        </w:rPr>
        <w:t>Predmet návrhu nariadenia vlády Slovenskej republiky je upravený v práve Európskej únie:</w:t>
      </w:r>
    </w:p>
    <w:p w:rsidR="008D016E" w:rsidRDefault="008D016E" w:rsidP="008D016E">
      <w:pPr>
        <w:autoSpaceDN w:val="0"/>
        <w:ind w:left="425"/>
        <w:jc w:val="both"/>
        <w:rPr>
          <w:b/>
          <w:bCs/>
        </w:rPr>
      </w:pPr>
    </w:p>
    <w:p w:rsidR="008D016E" w:rsidRPr="008D016E" w:rsidRDefault="008D016E" w:rsidP="008D016E">
      <w:pPr>
        <w:autoSpaceDN w:val="0"/>
        <w:ind w:left="425"/>
        <w:jc w:val="both"/>
        <w:rPr>
          <w:bCs/>
        </w:rPr>
      </w:pPr>
      <w:r w:rsidRPr="008D016E">
        <w:rPr>
          <w:bCs/>
        </w:rPr>
        <w:t>Predkladaný návrh nariadenia vlády Slovenskej republiky nie je upravený v práve európskej únie. Vzhľadom na vnútroštátny charakter navrhovaného právneho predpisu j</w:t>
      </w:r>
      <w:r w:rsidR="00DC2AB6">
        <w:rPr>
          <w:bCs/>
        </w:rPr>
        <w:t>e</w:t>
      </w:r>
      <w:bookmarkStart w:id="0" w:name="_GoBack"/>
      <w:bookmarkEnd w:id="0"/>
      <w:r w:rsidRPr="008D016E">
        <w:rPr>
          <w:bCs/>
        </w:rPr>
        <w:t xml:space="preserve"> bezpredmetné vyjadrovať sa k bodom 4 a 5 doložky zlučiteľnosti</w:t>
      </w:r>
    </w:p>
    <w:p w:rsidR="008D016E" w:rsidRDefault="008D016E" w:rsidP="008D016E">
      <w:pPr>
        <w:autoSpaceDN w:val="0"/>
        <w:ind w:left="425"/>
        <w:jc w:val="both"/>
        <w:rPr>
          <w:b/>
          <w:bCs/>
        </w:rPr>
      </w:pPr>
    </w:p>
    <w:p w:rsidR="0056192B" w:rsidRDefault="0056192B" w:rsidP="0056192B">
      <w:pPr>
        <w:pStyle w:val="Zkladntext"/>
        <w:widowControl/>
        <w:numPr>
          <w:ilvl w:val="1"/>
          <w:numId w:val="3"/>
        </w:numPr>
        <w:suppressAutoHyphens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primárnom práve </w:t>
      </w:r>
    </w:p>
    <w:p w:rsidR="008D016E" w:rsidRDefault="008D016E" w:rsidP="008D016E">
      <w:pPr>
        <w:pStyle w:val="Zkladntext"/>
        <w:widowControl/>
        <w:suppressAutoHyphens w:val="0"/>
        <w:spacing w:after="0"/>
        <w:ind w:left="850"/>
        <w:rPr>
          <w:rFonts w:ascii="Times New Roman" w:hAnsi="Times New Roman"/>
          <w:sz w:val="24"/>
          <w:szCs w:val="24"/>
        </w:rPr>
      </w:pPr>
    </w:p>
    <w:p w:rsidR="0056192B" w:rsidRDefault="0056192B" w:rsidP="0056192B">
      <w:pPr>
        <w:pStyle w:val="Zkladntext"/>
        <w:widowControl/>
        <w:numPr>
          <w:ilvl w:val="1"/>
          <w:numId w:val="3"/>
        </w:numPr>
        <w:suppressAutoHyphens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sekundárnom práve   </w:t>
      </w:r>
    </w:p>
    <w:p w:rsidR="0056192B" w:rsidRDefault="0056192B" w:rsidP="0056192B">
      <w:pPr>
        <w:pStyle w:val="Zkladntext"/>
        <w:spacing w:after="0"/>
        <w:ind w:left="850"/>
        <w:jc w:val="both"/>
        <w:rPr>
          <w:rFonts w:ascii="Times New Roman" w:hAnsi="Times New Roman"/>
          <w:i/>
          <w:sz w:val="24"/>
          <w:szCs w:val="24"/>
        </w:rPr>
      </w:pPr>
    </w:p>
    <w:p w:rsidR="0056192B" w:rsidRDefault="0056192B" w:rsidP="0056192B">
      <w:pPr>
        <w:pStyle w:val="Zkladntext"/>
        <w:widowControl/>
        <w:numPr>
          <w:ilvl w:val="1"/>
          <w:numId w:val="3"/>
        </w:numPr>
        <w:suppressAutoHyphens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judikatúre Súdneho dvora Európskej únie: </w:t>
      </w:r>
    </w:p>
    <w:p w:rsidR="0056192B" w:rsidRDefault="0056192B" w:rsidP="0056192B">
      <w:pPr>
        <w:ind w:left="896"/>
        <w:jc w:val="both"/>
      </w:pPr>
      <w:r>
        <w:rPr>
          <w:i/>
        </w:rPr>
        <w:t>.</w:t>
      </w:r>
    </w:p>
    <w:p w:rsidR="0056192B" w:rsidRDefault="0056192B" w:rsidP="0056192B">
      <w:pPr>
        <w:ind w:left="896"/>
        <w:jc w:val="both"/>
      </w:pPr>
    </w:p>
    <w:p w:rsidR="0056192B" w:rsidRDefault="0056192B" w:rsidP="0056192B">
      <w:pPr>
        <w:tabs>
          <w:tab w:val="left" w:pos="340"/>
        </w:tabs>
        <w:jc w:val="both"/>
        <w:rPr>
          <w:b/>
          <w:bCs/>
        </w:rPr>
      </w:pPr>
      <w:r>
        <w:rPr>
          <w:b/>
          <w:bCs/>
        </w:rPr>
        <w:t>4.   Záväzky Slovenskej republiky vo vzťahu k Európskej únii:</w:t>
      </w:r>
    </w:p>
    <w:p w:rsidR="0056192B" w:rsidRDefault="0056192B" w:rsidP="0056192B">
      <w:pPr>
        <w:tabs>
          <w:tab w:val="left" w:pos="340"/>
        </w:tabs>
        <w:ind w:left="425"/>
        <w:jc w:val="both"/>
        <w:rPr>
          <w:b/>
          <w:bCs/>
        </w:rPr>
      </w:pPr>
    </w:p>
    <w:p w:rsidR="0056192B" w:rsidRDefault="0056192B" w:rsidP="0056192B">
      <w:pPr>
        <w:pStyle w:val="Zkladntext"/>
        <w:widowControl/>
        <w:numPr>
          <w:ilvl w:val="0"/>
          <w:numId w:val="4"/>
        </w:numPr>
        <w:tabs>
          <w:tab w:val="left" w:pos="360"/>
        </w:tabs>
        <w:suppressAutoHyphens w:val="0"/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lehota na prebranie príslušného právneho aktu Európskej únie, príp. aj osobitná lehota účinnosti jeho ustanovení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6192B" w:rsidRDefault="0056192B" w:rsidP="0056192B">
      <w:pPr>
        <w:pStyle w:val="Zkladntext"/>
        <w:tabs>
          <w:tab w:val="left" w:pos="360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</w:p>
    <w:p w:rsidR="0056192B" w:rsidRDefault="0056192B" w:rsidP="0056192B">
      <w:pPr>
        <w:pStyle w:val="Zkladntext"/>
        <w:widowControl/>
        <w:numPr>
          <w:ilvl w:val="0"/>
          <w:numId w:val="4"/>
        </w:numPr>
        <w:tabs>
          <w:tab w:val="left" w:pos="360"/>
        </w:tabs>
        <w:suppressAutoHyphens w:val="0"/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informácia o začatí konania v rámci „EÚ Pilot“ alebo o začatí postupu Európskej komisie, alebo o konaní Súdneho dvora Európskej únie proti Slovenskej republike podľa čl. 258 a 260 Zmluvy o fungovaní Európskej únie v jej platnom znení, spolu s uvedením konkrétnych vytýkaných nedostatkov a požiadaviek na zabezpečenie nápravy so zreteľom na nariadenie Európskeho parlamentu a Rady (ES) č. 1049/2001 z 30. mája 2001 o prístupe verejnosti k dokumentom Európskeho parlamentu, Rady a</w:t>
      </w:r>
      <w:r w:rsidR="008D016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Komisie</w:t>
      </w:r>
    </w:p>
    <w:p w:rsidR="008D016E" w:rsidRDefault="008D016E" w:rsidP="008D016E">
      <w:pPr>
        <w:pStyle w:val="Zkladntext"/>
        <w:widowControl/>
        <w:tabs>
          <w:tab w:val="left" w:pos="360"/>
        </w:tabs>
        <w:suppressAutoHyphens w:val="0"/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</w:p>
    <w:p w:rsidR="0056192B" w:rsidRDefault="0056192B" w:rsidP="0056192B">
      <w:pPr>
        <w:pStyle w:val="Zkladntext"/>
        <w:widowControl/>
        <w:numPr>
          <w:ilvl w:val="0"/>
          <w:numId w:val="4"/>
        </w:numPr>
        <w:tabs>
          <w:tab w:val="left" w:pos="360"/>
        </w:tabs>
        <w:suppressAutoHyphens w:val="0"/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informácia o právnych predpisoch, v ktorých sú uvádzané právne akty Európskej únie už prebrané, spolu s uvedením rozsahu ich prebrania, príp. potreby prijatia ďalších úprav  </w:t>
      </w:r>
    </w:p>
    <w:p w:rsidR="0056192B" w:rsidRDefault="0056192B" w:rsidP="0056192B">
      <w:pPr>
        <w:pStyle w:val="Zkladntext"/>
        <w:tabs>
          <w:tab w:val="left" w:pos="360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</w:p>
    <w:p w:rsidR="0056192B" w:rsidRDefault="0056192B" w:rsidP="0056192B">
      <w:pPr>
        <w:pStyle w:val="Zkladntext"/>
        <w:tabs>
          <w:tab w:val="left" w:pos="36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56192B" w:rsidRDefault="0056192B" w:rsidP="0056192B">
      <w:pPr>
        <w:jc w:val="both"/>
        <w:rPr>
          <w:bCs/>
        </w:rPr>
      </w:pPr>
      <w:r>
        <w:rPr>
          <w:b/>
          <w:bCs/>
        </w:rPr>
        <w:t xml:space="preserve">5.   Návrh nariadenia vlády Slovenskej republiky je zlučiteľný s právom Európskej únie: </w:t>
      </w:r>
    </w:p>
    <w:p w:rsidR="0056192B" w:rsidRDefault="0056192B" w:rsidP="0056192B"/>
    <w:p w:rsidR="0010664F" w:rsidRPr="00C35BC3" w:rsidRDefault="0010664F" w:rsidP="0010664F">
      <w:pPr>
        <w:jc w:val="center"/>
        <w:rPr>
          <w:b/>
        </w:rPr>
      </w:pPr>
    </w:p>
    <w:p w:rsidR="004C6FB3" w:rsidRPr="009A1851" w:rsidRDefault="004C6FB3" w:rsidP="009A1851">
      <w:pPr>
        <w:rPr>
          <w:rFonts w:eastAsiaTheme="minorHAnsi"/>
        </w:rPr>
      </w:pPr>
    </w:p>
    <w:sectPr w:rsidR="004C6FB3" w:rsidRPr="009A1851" w:rsidSect="00162F82">
      <w:pgSz w:w="11906" w:h="16838"/>
      <w:pgMar w:top="1134" w:right="1558" w:bottom="1134" w:left="851" w:header="737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51FAE"/>
    <w:multiLevelType w:val="hybridMultilevel"/>
    <w:tmpl w:val="FBD4AC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22DF8"/>
    <w:multiLevelType w:val="hybridMultilevel"/>
    <w:tmpl w:val="7C6843D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84C23"/>
    <w:multiLevelType w:val="hybridMultilevel"/>
    <w:tmpl w:val="3C5E2C8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2F"/>
    <w:rsid w:val="00004FF6"/>
    <w:rsid w:val="0010664F"/>
    <w:rsid w:val="0012477C"/>
    <w:rsid w:val="00197DE4"/>
    <w:rsid w:val="001B47D2"/>
    <w:rsid w:val="001D362F"/>
    <w:rsid w:val="00202ABC"/>
    <w:rsid w:val="0020767F"/>
    <w:rsid w:val="00290CDC"/>
    <w:rsid w:val="002C1A7E"/>
    <w:rsid w:val="002D7CE9"/>
    <w:rsid w:val="002E6933"/>
    <w:rsid w:val="003167A1"/>
    <w:rsid w:val="00390447"/>
    <w:rsid w:val="003F6973"/>
    <w:rsid w:val="00414136"/>
    <w:rsid w:val="004236AD"/>
    <w:rsid w:val="00447D2F"/>
    <w:rsid w:val="00451B4F"/>
    <w:rsid w:val="004B1F03"/>
    <w:rsid w:val="004C6FB3"/>
    <w:rsid w:val="004E556B"/>
    <w:rsid w:val="004F5544"/>
    <w:rsid w:val="0052769B"/>
    <w:rsid w:val="00544D5D"/>
    <w:rsid w:val="0056192B"/>
    <w:rsid w:val="005B43E0"/>
    <w:rsid w:val="005B4EFC"/>
    <w:rsid w:val="005C3545"/>
    <w:rsid w:val="00613A2D"/>
    <w:rsid w:val="006272F6"/>
    <w:rsid w:val="00651D5F"/>
    <w:rsid w:val="006956FC"/>
    <w:rsid w:val="006B636F"/>
    <w:rsid w:val="006E43C9"/>
    <w:rsid w:val="006F5927"/>
    <w:rsid w:val="00730273"/>
    <w:rsid w:val="0075598A"/>
    <w:rsid w:val="007D4603"/>
    <w:rsid w:val="007D4C5A"/>
    <w:rsid w:val="008263EB"/>
    <w:rsid w:val="00851D4C"/>
    <w:rsid w:val="008863FA"/>
    <w:rsid w:val="00887D25"/>
    <w:rsid w:val="0089420A"/>
    <w:rsid w:val="008A29BB"/>
    <w:rsid w:val="008D016E"/>
    <w:rsid w:val="008D35FC"/>
    <w:rsid w:val="008D64F7"/>
    <w:rsid w:val="008E14B5"/>
    <w:rsid w:val="008F6609"/>
    <w:rsid w:val="0091683E"/>
    <w:rsid w:val="00922750"/>
    <w:rsid w:val="009A1851"/>
    <w:rsid w:val="00A35776"/>
    <w:rsid w:val="00A64F6C"/>
    <w:rsid w:val="00A77833"/>
    <w:rsid w:val="00AE294B"/>
    <w:rsid w:val="00B734D7"/>
    <w:rsid w:val="00B90AF3"/>
    <w:rsid w:val="00BB3417"/>
    <w:rsid w:val="00BD731A"/>
    <w:rsid w:val="00BE3B79"/>
    <w:rsid w:val="00BE5E50"/>
    <w:rsid w:val="00BF4F4E"/>
    <w:rsid w:val="00D66DA3"/>
    <w:rsid w:val="00DC2AB6"/>
    <w:rsid w:val="00DC3D0A"/>
    <w:rsid w:val="00DC7919"/>
    <w:rsid w:val="00E00141"/>
    <w:rsid w:val="00E47E77"/>
    <w:rsid w:val="00E63380"/>
    <w:rsid w:val="00EA08E4"/>
    <w:rsid w:val="00EB35EE"/>
    <w:rsid w:val="00F16822"/>
    <w:rsid w:val="00F96E2A"/>
    <w:rsid w:val="00FA2FD7"/>
    <w:rsid w:val="00FE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C9822"/>
  <w15:docId w15:val="{0B479597-D28B-4F8F-8E9E-CAA14433C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D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F5927"/>
    <w:rPr>
      <w:color w:val="0000FF" w:themeColor="hyperlink"/>
      <w:u w:val="single"/>
    </w:rPr>
  </w:style>
  <w:style w:type="paragraph" w:customStyle="1" w:styleId="Textformulra">
    <w:name w:val="Text formulára"/>
    <w:basedOn w:val="Normlny"/>
    <w:uiPriority w:val="2"/>
    <w:qFormat/>
    <w:rsid w:val="003167A1"/>
    <w:pPr>
      <w:spacing w:after="120"/>
      <w:contextualSpacing/>
    </w:pPr>
    <w:rPr>
      <w:rFonts w:asciiTheme="minorHAnsi" w:eastAsiaTheme="minorHAnsi" w:hAnsiTheme="minorHAnsi" w:cstheme="minorBidi"/>
      <w:color w:val="404040" w:themeColor="text1" w:themeTint="BF"/>
      <w:kern w:val="2"/>
      <w:sz w:val="18"/>
      <w:szCs w:val="20"/>
      <w:lang w:val="en-US" w:eastAsia="ja-JP"/>
      <w14:ligatures w14:val="standar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B47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47D2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5B4E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E47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DC7919"/>
    <w:pPr>
      <w:ind w:left="720"/>
      <w:contextualSpacing/>
    </w:pPr>
  </w:style>
  <w:style w:type="paragraph" w:customStyle="1" w:styleId="default0">
    <w:name w:val="default"/>
    <w:basedOn w:val="Normlny"/>
    <w:uiPriority w:val="99"/>
    <w:rsid w:val="0010664F"/>
    <w:rPr>
      <w:rFonts w:eastAsiaTheme="minorHAnsi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56192B"/>
    <w:pPr>
      <w:widowControl w:val="0"/>
      <w:suppressAutoHyphens/>
      <w:autoSpaceDN w:val="0"/>
      <w:spacing w:after="120"/>
    </w:pPr>
    <w:rPr>
      <w:rFonts w:ascii="Calibri" w:eastAsia="Calibri" w:hAnsi="Calibri"/>
      <w:kern w:val="3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6192B"/>
    <w:rPr>
      <w:rFonts w:ascii="Calibri" w:eastAsia="Calibri" w:hAnsi="Calibri" w:cs="Times New Roman"/>
      <w:kern w:val="3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Filipova Viera</dc:creator>
  <cp:lastModifiedBy>Filipova Viera</cp:lastModifiedBy>
  <cp:revision>91</cp:revision>
  <cp:lastPrinted>2025-03-25T18:04:00Z</cp:lastPrinted>
  <dcterms:created xsi:type="dcterms:W3CDTF">2021-01-13T07:45:00Z</dcterms:created>
  <dcterms:modified xsi:type="dcterms:W3CDTF">2025-03-25T18:04:00Z</dcterms:modified>
</cp:coreProperties>
</file>