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23" w:rsidRPr="007B23F8" w:rsidRDefault="00DD4823" w:rsidP="00DD4823">
      <w:pPr>
        <w:pStyle w:val="Default"/>
      </w:pPr>
      <w:r w:rsidRPr="007B23F8">
        <w:rPr>
          <w:b/>
          <w:bCs/>
        </w:rPr>
        <w:t xml:space="preserve">B. Osobitná časť </w:t>
      </w:r>
    </w:p>
    <w:p w:rsidR="00DD4823" w:rsidRPr="007B23F8" w:rsidRDefault="00DD4823" w:rsidP="00DD4823">
      <w:pPr>
        <w:pStyle w:val="Default"/>
        <w:rPr>
          <w:b/>
          <w:bCs/>
        </w:rPr>
      </w:pPr>
    </w:p>
    <w:p w:rsidR="00DD4823" w:rsidRPr="007B23F8" w:rsidRDefault="00DD4823" w:rsidP="00DD4823">
      <w:pPr>
        <w:pStyle w:val="Default"/>
      </w:pPr>
      <w:r w:rsidRPr="007B23F8">
        <w:rPr>
          <w:b/>
          <w:bCs/>
        </w:rPr>
        <w:t xml:space="preserve">K Čl. I </w:t>
      </w:r>
    </w:p>
    <w:p w:rsidR="00DD4823" w:rsidRPr="007B23F8" w:rsidRDefault="00DD4823" w:rsidP="00DD4823">
      <w:pPr>
        <w:pStyle w:val="Default"/>
        <w:rPr>
          <w:b/>
          <w:bCs/>
        </w:rPr>
      </w:pPr>
    </w:p>
    <w:p w:rsidR="00DD4823" w:rsidRPr="007B23F8" w:rsidRDefault="00DD4823" w:rsidP="00DD4823">
      <w:pPr>
        <w:pStyle w:val="Default"/>
        <w:rPr>
          <w:b/>
          <w:bCs/>
        </w:rPr>
      </w:pPr>
      <w:r w:rsidRPr="007B23F8">
        <w:rPr>
          <w:b/>
          <w:bCs/>
        </w:rPr>
        <w:t>K bodom 1 až 3</w:t>
      </w:r>
    </w:p>
    <w:p w:rsidR="00DD4823" w:rsidRPr="007B23F8" w:rsidRDefault="00DD4823" w:rsidP="00DD4823">
      <w:pPr>
        <w:pStyle w:val="Default"/>
        <w:rPr>
          <w:b/>
          <w:bCs/>
        </w:rPr>
      </w:pPr>
    </w:p>
    <w:p w:rsidR="00DD4823" w:rsidRPr="007B23F8" w:rsidRDefault="00DD4823" w:rsidP="00DD4823">
      <w:pPr>
        <w:pStyle w:val="Default"/>
        <w:jc w:val="both"/>
        <w:rPr>
          <w:bCs/>
        </w:rPr>
      </w:pPr>
      <w:r w:rsidRPr="007B23F8">
        <w:rPr>
          <w:bCs/>
        </w:rPr>
        <w:t xml:space="preserve">Navrhovanou úpravou sa preberajú zmeny v prílohe IV smernice </w:t>
      </w:r>
      <w:r w:rsidRPr="007B23F8">
        <w:t>2010/63/EÚ</w:t>
      </w:r>
      <w:r w:rsidR="00A610B1">
        <w:t xml:space="preserve"> v platnom znení</w:t>
      </w:r>
      <w:r w:rsidRPr="007B23F8">
        <w:t xml:space="preserve"> vykonané podľa čl. 1 a prílohy preberanej delegovanej smernica (EÚ) 2024/1262. Príloha IV </w:t>
      </w:r>
      <w:r w:rsidRPr="007B23F8">
        <w:rPr>
          <w:bCs/>
        </w:rPr>
        <w:t xml:space="preserve">smernice </w:t>
      </w:r>
      <w:r w:rsidRPr="007B23F8">
        <w:t>2010/63/EÚ</w:t>
      </w:r>
      <w:r w:rsidR="00A610B1">
        <w:t xml:space="preserve"> v platnom znení</w:t>
      </w:r>
      <w:r w:rsidRPr="007B23F8">
        <w:t xml:space="preserve"> je transponovaná v prílohe č. 2. </w:t>
      </w:r>
      <w:r w:rsidRPr="007B23F8">
        <w:rPr>
          <w:bCs/>
        </w:rPr>
        <w:t xml:space="preserve">V prílohe č. 2 sa upravuje spôsob potvrdenia usmrtenia zvierat a zároveň sa vypúšťa používanie inertných plynov ako jeden zo spôsobov usmrcovania hlodavcov. Ďalej sa dopĺňa aj požiadavka na primeraný spôsob usmrcovania dania pruhovaného. </w:t>
      </w:r>
    </w:p>
    <w:p w:rsidR="00DD4823" w:rsidRPr="007B23F8" w:rsidRDefault="00DD4823" w:rsidP="00DD4823">
      <w:pPr>
        <w:pStyle w:val="Default"/>
        <w:rPr>
          <w:b/>
          <w:bCs/>
        </w:rPr>
      </w:pPr>
    </w:p>
    <w:p w:rsidR="00DD4823" w:rsidRPr="007B23F8" w:rsidRDefault="00DD4823" w:rsidP="00DD4823">
      <w:pPr>
        <w:pStyle w:val="Default"/>
        <w:rPr>
          <w:b/>
          <w:bCs/>
        </w:rPr>
      </w:pPr>
      <w:r w:rsidRPr="007B23F8">
        <w:rPr>
          <w:b/>
          <w:bCs/>
        </w:rPr>
        <w:t>K bodom 4</w:t>
      </w:r>
      <w:r w:rsidR="002416D8">
        <w:rPr>
          <w:b/>
          <w:bCs/>
        </w:rPr>
        <w:t xml:space="preserve"> až </w:t>
      </w:r>
      <w:r w:rsidR="009D10D5">
        <w:rPr>
          <w:b/>
          <w:bCs/>
        </w:rPr>
        <w:t>7 a </w:t>
      </w:r>
      <w:r w:rsidR="00CC4BFC">
        <w:rPr>
          <w:b/>
          <w:bCs/>
        </w:rPr>
        <w:t>9</w:t>
      </w:r>
      <w:r w:rsidR="009D10D5">
        <w:rPr>
          <w:b/>
          <w:bCs/>
        </w:rPr>
        <w:t xml:space="preserve"> až 13</w:t>
      </w:r>
      <w:r w:rsidR="002416D8">
        <w:rPr>
          <w:b/>
          <w:bCs/>
        </w:rPr>
        <w:t xml:space="preserve"> </w:t>
      </w:r>
    </w:p>
    <w:p w:rsidR="002416D8" w:rsidRDefault="002416D8" w:rsidP="00DD4823">
      <w:pPr>
        <w:pStyle w:val="Default"/>
        <w:jc w:val="both"/>
        <w:rPr>
          <w:bCs/>
        </w:rPr>
      </w:pPr>
    </w:p>
    <w:p w:rsidR="00DD4823" w:rsidRPr="007B23F8" w:rsidRDefault="00DD4823" w:rsidP="00DD4823">
      <w:pPr>
        <w:pStyle w:val="Default"/>
        <w:jc w:val="both"/>
        <w:rPr>
          <w:b/>
          <w:bCs/>
        </w:rPr>
      </w:pPr>
      <w:r w:rsidRPr="007B23F8">
        <w:rPr>
          <w:bCs/>
        </w:rPr>
        <w:t>Všeobecne</w:t>
      </w:r>
      <w:r w:rsidRPr="007B23F8">
        <w:rPr>
          <w:b/>
          <w:bCs/>
        </w:rPr>
        <w:t xml:space="preserve">: </w:t>
      </w:r>
      <w:r w:rsidRPr="007B23F8">
        <w:rPr>
          <w:bCs/>
        </w:rPr>
        <w:t xml:space="preserve">Navrhovanou úpravou sa preberajú zmeny v prílohe III smernice </w:t>
      </w:r>
      <w:r w:rsidRPr="007B23F8">
        <w:t>2010/63/EÚ</w:t>
      </w:r>
      <w:r w:rsidR="00A610B1">
        <w:t xml:space="preserve"> v platnom znení</w:t>
      </w:r>
      <w:r w:rsidRPr="007B23F8">
        <w:t xml:space="preserve"> vykonané podľa čl. 1 a prílohy preberanej delegovanej smernica (EÚ) 2024/1262.  Navrhovaná úprava sa vzťahuje k prílohe č. 5, v ktorej je príloha III </w:t>
      </w:r>
      <w:r w:rsidRPr="007B23F8">
        <w:rPr>
          <w:bCs/>
        </w:rPr>
        <w:t xml:space="preserve">smernice </w:t>
      </w:r>
      <w:r w:rsidRPr="007B23F8">
        <w:t>2010/63/EÚ</w:t>
      </w:r>
      <w:r w:rsidR="00A610B1">
        <w:t xml:space="preserve"> v platnom znení</w:t>
      </w:r>
      <w:r w:rsidRPr="007B23F8">
        <w:t xml:space="preserve"> transponovaná.</w:t>
      </w:r>
    </w:p>
    <w:p w:rsidR="00DD4823" w:rsidRPr="007B23F8" w:rsidRDefault="00DD4823" w:rsidP="00DD4823">
      <w:pPr>
        <w:pStyle w:val="Default"/>
        <w:jc w:val="both"/>
        <w:rPr>
          <w:b/>
          <w:bCs/>
        </w:rPr>
      </w:pPr>
    </w:p>
    <w:p w:rsidR="00DD4823" w:rsidRPr="007B23F8" w:rsidRDefault="00FA6237" w:rsidP="00DD4823">
      <w:pPr>
        <w:pStyle w:val="Default"/>
        <w:jc w:val="both"/>
        <w:rPr>
          <w:b/>
          <w:bCs/>
        </w:rPr>
      </w:pPr>
      <w:r>
        <w:rPr>
          <w:bCs/>
        </w:rPr>
        <w:t>K bodom 4 a 5</w:t>
      </w:r>
      <w:r w:rsidR="00DD4823" w:rsidRPr="007B23F8">
        <w:rPr>
          <w:bCs/>
        </w:rPr>
        <w:t>:</w:t>
      </w:r>
      <w:r w:rsidR="00DD4823" w:rsidRPr="007B23F8">
        <w:rPr>
          <w:b/>
          <w:bCs/>
        </w:rPr>
        <w:t xml:space="preserve"> </w:t>
      </w:r>
      <w:r w:rsidR="00DD4823" w:rsidRPr="007B23F8">
        <w:rPr>
          <w:bCs/>
        </w:rPr>
        <w:t xml:space="preserve">Do všeobecných požiadaviek na zariadenie, vybavenie a umiestnenie zvierat sa dopĺňajú aj požiadavky na hluk a vibrácie pre vodné živočíchy.  </w:t>
      </w:r>
    </w:p>
    <w:p w:rsidR="00DD4823" w:rsidRPr="007B23F8" w:rsidRDefault="00DD4823" w:rsidP="00DD4823">
      <w:pPr>
        <w:pStyle w:val="Default"/>
        <w:jc w:val="both"/>
        <w:rPr>
          <w:b/>
          <w:bCs/>
        </w:rPr>
      </w:pPr>
    </w:p>
    <w:p w:rsidR="00830E4A" w:rsidRPr="00C509E8" w:rsidRDefault="00FA6237" w:rsidP="005257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 bodom</w:t>
      </w:r>
      <w:r w:rsidR="00DD4823" w:rsidRPr="008C2E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 a 7</w:t>
      </w:r>
      <w:r w:rsidR="00DD4823" w:rsidRPr="008C2E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4823" w:rsidRPr="008C2E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DD4823" w:rsidRPr="004111C2">
        <w:rPr>
          <w:rFonts w:ascii="Times New Roman" w:hAnsi="Times New Roman" w:cs="Times New Roman"/>
          <w:bCs/>
          <w:sz w:val="24"/>
          <w:szCs w:val="24"/>
        </w:rPr>
        <w:t xml:space="preserve">všeobecných požiadaviek na zariadenie, vybavenie a umiestnenie zvierat sa dopĺňajú pohotovostné plány, aby bolo zaistené zdravie a dobré životné podmienky zvierat v prípade zlyhania základných prvkov chovu </w:t>
      </w:r>
      <w:r w:rsidR="00DD4823" w:rsidRPr="00C509E8">
        <w:rPr>
          <w:rFonts w:ascii="Times New Roman" w:hAnsi="Times New Roman" w:cs="Times New Roman"/>
          <w:bCs/>
          <w:sz w:val="24"/>
          <w:szCs w:val="24"/>
        </w:rPr>
        <w:t xml:space="preserve">zvierat. </w:t>
      </w:r>
      <w:r w:rsidR="00830E4A" w:rsidRPr="00C509E8">
        <w:rPr>
          <w:rFonts w:ascii="Times New Roman" w:eastAsia="Times New Roman" w:hAnsi="Times New Roman" w:cs="Times New Roman"/>
          <w:sz w:val="24"/>
        </w:rPr>
        <w:t>Vecne rovnaký dokument ako pohotovostný plán s označením „postup zvládania neočakávaných situácií“ je už ustanovený na vnútroštátnej úrovni ako obsahová súčasť prevádzkového poriadku p</w:t>
      </w:r>
      <w:r w:rsidR="00830E4A" w:rsidRPr="00C509E8">
        <w:rPr>
          <w:rFonts w:ascii="Times New Roman" w:hAnsi="Times New Roman" w:cs="Times New Roman"/>
          <w:bCs/>
          <w:sz w:val="24"/>
          <w:szCs w:val="24"/>
        </w:rPr>
        <w:t>odľa § 14 ods. 7 písm.  e) vyhlášky Ministerstva pôdohospodárstva a rozvoja vidieka Slovenskej republiky č. 436/2012 Z. z., ktorou sa ustanovujú podrobnosti o požiadavkách na ochranu zvierat používaných na vedecké účely alebo vzdelávacie účely</w:t>
      </w:r>
      <w:r w:rsidR="00830E4A" w:rsidRPr="00C509E8">
        <w:rPr>
          <w:rFonts w:ascii="Times New Roman" w:eastAsia="Times New Roman" w:hAnsi="Times New Roman" w:cs="Times New Roman"/>
          <w:sz w:val="24"/>
        </w:rPr>
        <w:t xml:space="preserve">. </w:t>
      </w:r>
      <w:r w:rsidR="0008641A" w:rsidRPr="00C509E8">
        <w:rPr>
          <w:rFonts w:ascii="Times New Roman" w:eastAsia="Times New Roman" w:hAnsi="Times New Roman" w:cs="Times New Roman"/>
          <w:sz w:val="24"/>
        </w:rPr>
        <w:t>D</w:t>
      </w:r>
      <w:r w:rsidR="00830E4A" w:rsidRPr="00C509E8">
        <w:rPr>
          <w:rFonts w:ascii="Times New Roman" w:eastAsia="Times New Roman" w:hAnsi="Times New Roman" w:cs="Times New Roman"/>
          <w:sz w:val="24"/>
        </w:rPr>
        <w:t>oplnenie pohotovostného plánu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08641A" w:rsidRPr="00C509E8">
        <w:rPr>
          <w:rFonts w:ascii="Times New Roman" w:eastAsia="Times New Roman" w:hAnsi="Times New Roman" w:cs="Times New Roman"/>
          <w:sz w:val="24"/>
        </w:rPr>
        <w:t xml:space="preserve">ako novej požiadavky </w:t>
      </w:r>
      <w:r w:rsidR="00AB6ED4" w:rsidRPr="00C509E8">
        <w:rPr>
          <w:rFonts w:ascii="Times New Roman" w:eastAsia="Times New Roman" w:hAnsi="Times New Roman" w:cs="Times New Roman"/>
          <w:sz w:val="24"/>
        </w:rPr>
        <w:t xml:space="preserve"> </w:t>
      </w:r>
      <w:r w:rsidR="0008641A" w:rsidRPr="00C509E8">
        <w:rPr>
          <w:rFonts w:ascii="Times New Roman" w:eastAsia="Times New Roman" w:hAnsi="Times New Roman" w:cs="Times New Roman"/>
          <w:sz w:val="24"/>
        </w:rPr>
        <w:t xml:space="preserve"> podľa prílohy č. 5 nariadenia vlády  č. 377/2012 Z. z., ktorým sa ustanovujú požiadavky na ochranu zvierat používaných na vedecké účely alebo vzdelávacie účely</w:t>
      </w:r>
      <w:r>
        <w:rPr>
          <w:rFonts w:ascii="Times New Roman" w:eastAsia="Times New Roman" w:hAnsi="Times New Roman" w:cs="Times New Roman"/>
          <w:sz w:val="24"/>
        </w:rPr>
        <w:t>)</w:t>
      </w:r>
      <w:r w:rsidR="0008641A" w:rsidRPr="00C509E8">
        <w:rPr>
          <w:rFonts w:ascii="Times New Roman" w:eastAsia="Times New Roman" w:hAnsi="Times New Roman" w:cs="Times New Roman"/>
          <w:sz w:val="24"/>
        </w:rPr>
        <w:t xml:space="preserve"> do prevádzkového poriadku, </w:t>
      </w:r>
      <w:r w:rsidR="00AB6ED4" w:rsidRPr="00C509E8">
        <w:rPr>
          <w:rFonts w:ascii="Times New Roman" w:eastAsia="Times New Roman" w:hAnsi="Times New Roman" w:cs="Times New Roman"/>
          <w:sz w:val="24"/>
        </w:rPr>
        <w:t xml:space="preserve">sa </w:t>
      </w:r>
      <w:r w:rsidR="00BA50EF" w:rsidRPr="00C509E8">
        <w:rPr>
          <w:rFonts w:ascii="Times New Roman" w:eastAsia="Times New Roman" w:hAnsi="Times New Roman" w:cs="Times New Roman"/>
          <w:sz w:val="24"/>
        </w:rPr>
        <w:t xml:space="preserve">vzhľadom na už obsiahnutý </w:t>
      </w:r>
      <w:r w:rsidR="00AB6ED4" w:rsidRPr="00C509E8">
        <w:rPr>
          <w:rFonts w:ascii="Times New Roman" w:eastAsia="Times New Roman" w:hAnsi="Times New Roman" w:cs="Times New Roman"/>
          <w:sz w:val="24"/>
        </w:rPr>
        <w:t>vecne rovnaký dokument o postupe zvládania neočakávaných situácií</w:t>
      </w:r>
      <w:r w:rsidR="00A610B1" w:rsidRPr="00C509E8">
        <w:rPr>
          <w:rFonts w:ascii="Times New Roman" w:eastAsia="Times New Roman" w:hAnsi="Times New Roman" w:cs="Times New Roman"/>
          <w:sz w:val="24"/>
        </w:rPr>
        <w:t xml:space="preserve">, </w:t>
      </w:r>
      <w:r w:rsidR="00AB6ED4" w:rsidRPr="00C509E8">
        <w:rPr>
          <w:rFonts w:ascii="Times New Roman" w:eastAsia="Times New Roman" w:hAnsi="Times New Roman" w:cs="Times New Roman"/>
          <w:sz w:val="24"/>
        </w:rPr>
        <w:t>z</w:t>
      </w:r>
      <w:r w:rsidR="00830E4A" w:rsidRPr="00C509E8">
        <w:rPr>
          <w:rFonts w:ascii="Times New Roman" w:eastAsia="Times New Roman" w:hAnsi="Times New Roman" w:cs="Times New Roman"/>
          <w:sz w:val="24"/>
        </w:rPr>
        <w:t xml:space="preserve">abezpečí </w:t>
      </w:r>
      <w:r w:rsidR="00AB6ED4" w:rsidRPr="00C509E8">
        <w:rPr>
          <w:rFonts w:ascii="Times New Roman" w:hAnsi="Times New Roman" w:cs="Times New Roman"/>
          <w:bCs/>
          <w:sz w:val="24"/>
          <w:szCs w:val="24"/>
        </w:rPr>
        <w:t xml:space="preserve">formálnou </w:t>
      </w:r>
      <w:r w:rsidR="00AB6ED4" w:rsidRPr="00C509E8">
        <w:rPr>
          <w:rFonts w:ascii="Times New Roman" w:eastAsia="Times New Roman" w:hAnsi="Times New Roman" w:cs="Times New Roman"/>
          <w:sz w:val="24"/>
        </w:rPr>
        <w:t>úpravou</w:t>
      </w:r>
      <w:r w:rsidR="0008641A" w:rsidRPr="00C509E8">
        <w:rPr>
          <w:rFonts w:ascii="Times New Roman" w:eastAsia="Times New Roman" w:hAnsi="Times New Roman" w:cs="Times New Roman"/>
          <w:sz w:val="24"/>
        </w:rPr>
        <w:t xml:space="preserve"> tak, že na príslušných  stranách </w:t>
      </w:r>
      <w:r w:rsidR="00BF0136" w:rsidRPr="00C509E8">
        <w:rPr>
          <w:rFonts w:ascii="Times New Roman" w:eastAsia="Times New Roman" w:hAnsi="Times New Roman" w:cs="Times New Roman"/>
          <w:sz w:val="24"/>
        </w:rPr>
        <w:t>sa</w:t>
      </w:r>
      <w:r w:rsidR="0008641A" w:rsidRPr="00C509E8">
        <w:rPr>
          <w:rFonts w:ascii="Times New Roman" w:eastAsia="Times New Roman" w:hAnsi="Times New Roman" w:cs="Times New Roman"/>
          <w:sz w:val="24"/>
        </w:rPr>
        <w:t xml:space="preserve"> nahradí  označenie </w:t>
      </w:r>
      <w:r w:rsidR="00BF0136" w:rsidRPr="00C509E8">
        <w:rPr>
          <w:rFonts w:ascii="Times New Roman" w:eastAsia="Times New Roman" w:hAnsi="Times New Roman" w:cs="Times New Roman"/>
          <w:sz w:val="24"/>
        </w:rPr>
        <w:t xml:space="preserve">dokumentu </w:t>
      </w:r>
      <w:r w:rsidR="0008641A" w:rsidRPr="00C509E8">
        <w:rPr>
          <w:rFonts w:ascii="Times New Roman" w:eastAsia="Times New Roman" w:hAnsi="Times New Roman" w:cs="Times New Roman"/>
          <w:sz w:val="24"/>
        </w:rPr>
        <w:t xml:space="preserve">„postup zvládania neočakávaných situácií“  označením   „pohotovostný plán“.  </w:t>
      </w:r>
    </w:p>
    <w:p w:rsidR="00DD4823" w:rsidRPr="007B23F8" w:rsidRDefault="00DD4823" w:rsidP="00DD4823">
      <w:pPr>
        <w:pStyle w:val="Default"/>
        <w:jc w:val="both"/>
        <w:rPr>
          <w:bCs/>
        </w:rPr>
      </w:pPr>
      <w:r w:rsidRPr="007B23F8">
        <w:rPr>
          <w:bCs/>
        </w:rPr>
        <w:t xml:space="preserve">K bodom </w:t>
      </w:r>
      <w:r w:rsidR="002416D8">
        <w:rPr>
          <w:bCs/>
        </w:rPr>
        <w:t>9</w:t>
      </w:r>
      <w:r w:rsidR="00906DC1">
        <w:rPr>
          <w:bCs/>
        </w:rPr>
        <w:t xml:space="preserve"> a 10</w:t>
      </w:r>
      <w:r w:rsidRPr="007B23F8">
        <w:rPr>
          <w:bCs/>
        </w:rPr>
        <w:t xml:space="preserve">: </w:t>
      </w:r>
      <w:r w:rsidR="00CC4BFC">
        <w:rPr>
          <w:bCs/>
        </w:rPr>
        <w:t>Dopĺňajú  požiadavky na umiestňovanie vtákov odchytených z voľnej prírody a d</w:t>
      </w:r>
      <w:r w:rsidRPr="007B23F8">
        <w:rPr>
          <w:bCs/>
        </w:rPr>
        <w:t xml:space="preserve">o minimálnych technických požiadaviek na zariadenie, vybavenie a umiestnenie vtákov </w:t>
      </w:r>
      <w:r w:rsidR="00906DC1">
        <w:rPr>
          <w:bCs/>
        </w:rPr>
        <w:t xml:space="preserve"> sa dopĺňajú </w:t>
      </w:r>
      <w:r w:rsidRPr="007B23F8">
        <w:rPr>
          <w:bCs/>
        </w:rPr>
        <w:t xml:space="preserve">aj minimálne štandardné </w:t>
      </w:r>
      <w:r w:rsidR="00CC4BFC">
        <w:rPr>
          <w:bCs/>
        </w:rPr>
        <w:t xml:space="preserve">rozmery pre ďalšie druhy vtákov - </w:t>
      </w:r>
      <w:proofErr w:type="spellStart"/>
      <w:r w:rsidR="00906DC1">
        <w:rPr>
          <w:bCs/>
        </w:rPr>
        <w:t>spevavcov</w:t>
      </w:r>
      <w:proofErr w:type="spellEnd"/>
      <w:r w:rsidR="00906DC1">
        <w:rPr>
          <w:bCs/>
        </w:rPr>
        <w:t xml:space="preserve">.   </w:t>
      </w:r>
    </w:p>
    <w:p w:rsidR="00DD4823" w:rsidRPr="007B23F8" w:rsidRDefault="00DD4823" w:rsidP="00DD4823">
      <w:pPr>
        <w:pStyle w:val="Default"/>
        <w:jc w:val="both"/>
      </w:pPr>
    </w:p>
    <w:p w:rsidR="00DD4823" w:rsidRPr="007B23F8" w:rsidRDefault="00DD4823" w:rsidP="00DD4823">
      <w:pPr>
        <w:pStyle w:val="Default"/>
        <w:jc w:val="both"/>
      </w:pPr>
      <w:r w:rsidRPr="007B23F8">
        <w:t xml:space="preserve">K bodu </w:t>
      </w:r>
      <w:r w:rsidR="002416D8">
        <w:t>11</w:t>
      </w:r>
      <w:r w:rsidRPr="007B23F8">
        <w:t>: Upravujú sa požiadavky na vodné prostredie rýb a tiež požiadavky na kŕmenie </w:t>
      </w:r>
      <w:r w:rsidRPr="007B23F8">
        <w:br/>
        <w:t>a manipuláciu s rybami.</w:t>
      </w:r>
    </w:p>
    <w:p w:rsidR="00DD4823" w:rsidRPr="007B23F8" w:rsidRDefault="00DD4823" w:rsidP="00DD4823">
      <w:pPr>
        <w:pStyle w:val="Default"/>
        <w:jc w:val="both"/>
      </w:pPr>
    </w:p>
    <w:p w:rsidR="00DD4823" w:rsidRPr="007B23F8" w:rsidRDefault="00DD4823" w:rsidP="00DD4823">
      <w:pPr>
        <w:pStyle w:val="Default"/>
        <w:jc w:val="both"/>
      </w:pPr>
      <w:r w:rsidRPr="007B23F8">
        <w:t>K bodom 1</w:t>
      </w:r>
      <w:r w:rsidR="002416D8">
        <w:t>2</w:t>
      </w:r>
      <w:r w:rsidRPr="007B23F8">
        <w:t xml:space="preserve"> a </w:t>
      </w:r>
      <w:r w:rsidR="002416D8">
        <w:t>13</w:t>
      </w:r>
      <w:r w:rsidRPr="007B23F8">
        <w:t xml:space="preserve">: Ustanovujú sa minimálne technické požiadavky na zariadenie, vybavenie a umiestnenie pre </w:t>
      </w:r>
      <w:proofErr w:type="spellStart"/>
      <w:r w:rsidRPr="007B23F8">
        <w:t>danio</w:t>
      </w:r>
      <w:proofErr w:type="spellEnd"/>
      <w:r w:rsidRPr="007B23F8">
        <w:t xml:space="preserve"> pruhované a hlavonožce, tak aby boli zohľadnené sociálne potreby konkrétneho druhu. </w:t>
      </w:r>
    </w:p>
    <w:p w:rsidR="00DD4823" w:rsidRPr="007B23F8" w:rsidRDefault="00DD4823" w:rsidP="00DD4823">
      <w:pPr>
        <w:pStyle w:val="Default"/>
      </w:pPr>
      <w:bookmarkStart w:id="0" w:name="_GoBack"/>
      <w:bookmarkEnd w:id="0"/>
    </w:p>
    <w:p w:rsidR="00663353" w:rsidRDefault="00663353" w:rsidP="00DD4823">
      <w:pPr>
        <w:pStyle w:val="Default"/>
        <w:rPr>
          <w:b/>
        </w:rPr>
      </w:pPr>
    </w:p>
    <w:p w:rsidR="00DD4823" w:rsidRPr="007B23F8" w:rsidRDefault="002416D8" w:rsidP="00DD4823">
      <w:pPr>
        <w:pStyle w:val="Default"/>
        <w:rPr>
          <w:b/>
        </w:rPr>
      </w:pPr>
      <w:r>
        <w:rPr>
          <w:b/>
        </w:rPr>
        <w:lastRenderedPageBreak/>
        <w:t>K bodu 8</w:t>
      </w:r>
    </w:p>
    <w:p w:rsidR="00DD4823" w:rsidRPr="007B23F8" w:rsidRDefault="00DD4823" w:rsidP="00DD4823">
      <w:pPr>
        <w:pStyle w:val="Default"/>
        <w:rPr>
          <w:b/>
          <w:bCs/>
        </w:rPr>
      </w:pPr>
    </w:p>
    <w:p w:rsidR="00DD4823" w:rsidRPr="007B23F8" w:rsidRDefault="00DD4823" w:rsidP="00DD4823">
      <w:pPr>
        <w:pStyle w:val="Default"/>
        <w:jc w:val="both"/>
        <w:rPr>
          <w:bCs/>
        </w:rPr>
      </w:pPr>
      <w:proofErr w:type="spellStart"/>
      <w:r w:rsidRPr="007B23F8">
        <w:rPr>
          <w:bCs/>
        </w:rPr>
        <w:t>Legislatívno</w:t>
      </w:r>
      <w:proofErr w:type="spellEnd"/>
      <w:r w:rsidRPr="007B23F8">
        <w:rPr>
          <w:bCs/>
        </w:rPr>
        <w:t xml:space="preserve"> – technická úprava nesprávneho označenia odkazu na príslušné ustanovenie vo v hlavičke všetkých platných tabuliek. Správne má byť odkaz na § 31 ods. 2. </w:t>
      </w:r>
    </w:p>
    <w:p w:rsidR="00DD4823" w:rsidRPr="007B23F8" w:rsidRDefault="00DD4823" w:rsidP="00DD4823">
      <w:pPr>
        <w:pStyle w:val="Default"/>
        <w:jc w:val="both"/>
        <w:rPr>
          <w:b/>
        </w:rPr>
      </w:pPr>
    </w:p>
    <w:p w:rsidR="00DD4823" w:rsidRPr="007B23F8" w:rsidRDefault="002416D8" w:rsidP="00DD4823">
      <w:pPr>
        <w:pStyle w:val="Default"/>
        <w:jc w:val="both"/>
        <w:rPr>
          <w:bCs/>
        </w:rPr>
      </w:pPr>
      <w:r>
        <w:rPr>
          <w:b/>
        </w:rPr>
        <w:t>K bodu 14</w:t>
      </w:r>
    </w:p>
    <w:p w:rsidR="00DD4823" w:rsidRPr="007B23F8" w:rsidRDefault="00DD4823" w:rsidP="00DD4823">
      <w:pPr>
        <w:pStyle w:val="Default"/>
        <w:rPr>
          <w:b/>
        </w:rPr>
      </w:pPr>
    </w:p>
    <w:p w:rsidR="00DD4823" w:rsidRPr="007B23F8" w:rsidRDefault="00DD4823" w:rsidP="00DD4823">
      <w:pPr>
        <w:pStyle w:val="Default"/>
        <w:jc w:val="both"/>
      </w:pPr>
      <w:r w:rsidRPr="007B23F8">
        <w:t xml:space="preserve">V prílohe č. 7 sa dopĺňa označenie delegovanej smernice (EÚ) 2024/1262 ako právne záväzného aktu Európskej únie, ktorý sa preberá týmto nariadením vlády. </w:t>
      </w:r>
    </w:p>
    <w:p w:rsidR="00DD4823" w:rsidRPr="007B23F8" w:rsidRDefault="00DD4823" w:rsidP="00DD4823">
      <w:pPr>
        <w:pStyle w:val="Default"/>
        <w:jc w:val="both"/>
        <w:rPr>
          <w:b/>
        </w:rPr>
      </w:pPr>
    </w:p>
    <w:p w:rsidR="00DD4823" w:rsidRPr="007B23F8" w:rsidRDefault="00DD4823" w:rsidP="00DD4823">
      <w:pPr>
        <w:pStyle w:val="Default"/>
        <w:jc w:val="both"/>
        <w:rPr>
          <w:b/>
        </w:rPr>
      </w:pPr>
    </w:p>
    <w:p w:rsidR="00DD4823" w:rsidRPr="007B23F8" w:rsidRDefault="00DD4823" w:rsidP="00DD4823">
      <w:pPr>
        <w:pStyle w:val="Default"/>
        <w:jc w:val="both"/>
        <w:rPr>
          <w:b/>
        </w:rPr>
      </w:pPr>
      <w:r w:rsidRPr="007B23F8">
        <w:rPr>
          <w:b/>
        </w:rPr>
        <w:t>K Čl. II</w:t>
      </w:r>
    </w:p>
    <w:p w:rsidR="00DD4823" w:rsidRPr="007B23F8" w:rsidRDefault="00DD4823" w:rsidP="00DD4823">
      <w:pPr>
        <w:pStyle w:val="Default"/>
        <w:jc w:val="both"/>
        <w:rPr>
          <w:b/>
        </w:rPr>
      </w:pPr>
    </w:p>
    <w:p w:rsidR="00DD4823" w:rsidRPr="007B23F8" w:rsidRDefault="00DD4823" w:rsidP="00DD4823">
      <w:pPr>
        <w:pStyle w:val="Default"/>
        <w:jc w:val="both"/>
      </w:pPr>
      <w:r w:rsidRPr="007B23F8">
        <w:t xml:space="preserve">Ustanovuje sa účinnosť nariadenia v súlade s článkom 2 ods. 1 delegovanej smernice (EÚ) 2024/1262 od 4. decembra 2026 a vzhľadom na transpozičnú lehotu do 4. decembra 2025 je v legislatívnom procese zabezpečené aj dodržanie primeranej </w:t>
      </w:r>
      <w:proofErr w:type="spellStart"/>
      <w:r w:rsidRPr="007B23F8">
        <w:t>legisvakačnej</w:t>
      </w:r>
      <w:proofErr w:type="spellEnd"/>
      <w:r w:rsidRPr="007B23F8">
        <w:t xml:space="preserve"> lehoty.</w:t>
      </w:r>
    </w:p>
    <w:p w:rsidR="005B380D" w:rsidRDefault="009733B8"/>
    <w:sectPr w:rsidR="005B380D" w:rsidSect="009733B8">
      <w:footerReference w:type="default" r:id="rId6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86" w:rsidRDefault="00062586">
      <w:pPr>
        <w:spacing w:after="0" w:line="240" w:lineRule="auto"/>
      </w:pPr>
      <w:r>
        <w:separator/>
      </w:r>
    </w:p>
  </w:endnote>
  <w:endnote w:type="continuationSeparator" w:id="0">
    <w:p w:rsidR="00062586" w:rsidRDefault="0006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528122"/>
      <w:docPartObj>
        <w:docPartGallery w:val="Page Numbers (Bottom of Page)"/>
        <w:docPartUnique/>
      </w:docPartObj>
    </w:sdtPr>
    <w:sdtEndPr/>
    <w:sdtContent>
      <w:p w:rsidR="00785034" w:rsidRDefault="008B7AA4" w:rsidP="009733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3B8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86" w:rsidRDefault="00062586">
      <w:pPr>
        <w:spacing w:after="0" w:line="240" w:lineRule="auto"/>
      </w:pPr>
      <w:r>
        <w:separator/>
      </w:r>
    </w:p>
  </w:footnote>
  <w:footnote w:type="continuationSeparator" w:id="0">
    <w:p w:rsidR="00062586" w:rsidRDefault="00062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8F"/>
    <w:rsid w:val="00062586"/>
    <w:rsid w:val="0008641A"/>
    <w:rsid w:val="000B60F1"/>
    <w:rsid w:val="000C1E29"/>
    <w:rsid w:val="00134A67"/>
    <w:rsid w:val="001A108F"/>
    <w:rsid w:val="001B78FC"/>
    <w:rsid w:val="001C3432"/>
    <w:rsid w:val="002416D8"/>
    <w:rsid w:val="004111C2"/>
    <w:rsid w:val="00424C98"/>
    <w:rsid w:val="00514A5D"/>
    <w:rsid w:val="0052572D"/>
    <w:rsid w:val="005B622E"/>
    <w:rsid w:val="0060453D"/>
    <w:rsid w:val="00663353"/>
    <w:rsid w:val="0067195A"/>
    <w:rsid w:val="007A380C"/>
    <w:rsid w:val="007C3F27"/>
    <w:rsid w:val="00830E4A"/>
    <w:rsid w:val="0089737D"/>
    <w:rsid w:val="008B7AA4"/>
    <w:rsid w:val="008C2E0D"/>
    <w:rsid w:val="00906DC1"/>
    <w:rsid w:val="00910001"/>
    <w:rsid w:val="009733B8"/>
    <w:rsid w:val="00974BD7"/>
    <w:rsid w:val="009B09D1"/>
    <w:rsid w:val="009D10D5"/>
    <w:rsid w:val="009D2C97"/>
    <w:rsid w:val="00A610B1"/>
    <w:rsid w:val="00AB6ED4"/>
    <w:rsid w:val="00B529AC"/>
    <w:rsid w:val="00BA50EF"/>
    <w:rsid w:val="00BC0654"/>
    <w:rsid w:val="00BE788B"/>
    <w:rsid w:val="00BF0136"/>
    <w:rsid w:val="00C509E8"/>
    <w:rsid w:val="00CC4BFC"/>
    <w:rsid w:val="00D25368"/>
    <w:rsid w:val="00D479CE"/>
    <w:rsid w:val="00D6577D"/>
    <w:rsid w:val="00DD4823"/>
    <w:rsid w:val="00E864E1"/>
    <w:rsid w:val="00F25D66"/>
    <w:rsid w:val="00FA6237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9B0F"/>
  <w15:chartTrackingRefBased/>
  <w15:docId w15:val="{5E0730AF-D787-4D48-9042-D5A3EB99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4823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D48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D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823"/>
  </w:style>
  <w:style w:type="paragraph" w:styleId="Pta">
    <w:name w:val="footer"/>
    <w:basedOn w:val="Normlny"/>
    <w:link w:val="PtaChar"/>
    <w:uiPriority w:val="99"/>
    <w:unhideWhenUsed/>
    <w:rsid w:val="00DD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823"/>
  </w:style>
  <w:style w:type="paragraph" w:styleId="Textbubliny">
    <w:name w:val="Balloon Text"/>
    <w:basedOn w:val="Normlny"/>
    <w:link w:val="TextbublinyChar"/>
    <w:uiPriority w:val="99"/>
    <w:semiHidden/>
    <w:unhideWhenUsed/>
    <w:rsid w:val="0097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Kozlíková Barbora</dc:creator>
  <cp:keywords/>
  <dc:description/>
  <cp:lastModifiedBy>Benová Tímea</cp:lastModifiedBy>
  <cp:revision>23</cp:revision>
  <cp:lastPrinted>2025-05-16T05:08:00Z</cp:lastPrinted>
  <dcterms:created xsi:type="dcterms:W3CDTF">2025-05-07T07:25:00Z</dcterms:created>
  <dcterms:modified xsi:type="dcterms:W3CDTF">2025-05-16T05:08:00Z</dcterms:modified>
</cp:coreProperties>
</file>