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4962" w14:textId="77777777" w:rsidR="00634B9C" w:rsidRPr="000603AB" w:rsidRDefault="00634B9C" w:rsidP="004914CF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0603AB">
        <w:rPr>
          <w:rFonts w:ascii="Times New Roman" w:hAnsi="Times New Roman"/>
          <w:b/>
          <w:sz w:val="25"/>
          <w:szCs w:val="25"/>
        </w:rPr>
        <w:t>PREDKLADACIA SPRÁVA</w:t>
      </w:r>
    </w:p>
    <w:p w14:paraId="4DDA1DCD" w14:textId="77777777" w:rsidR="00634B9C" w:rsidRPr="007D4685" w:rsidRDefault="00634B9C" w:rsidP="004914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61C36" w14:textId="4CEB53E0" w:rsidR="007D4685" w:rsidRPr="007D4685" w:rsidRDefault="007D4685" w:rsidP="009C38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5EE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ávrh</w:t>
      </w:r>
      <w:r w:rsidR="009C383E">
        <w:rPr>
          <w:rFonts w:ascii="Times New Roman" w:hAnsi="Times New Roman"/>
          <w:sz w:val="24"/>
          <w:szCs w:val="24"/>
        </w:rPr>
        <w:t xml:space="preserve"> ústavného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85">
        <w:rPr>
          <w:rFonts w:ascii="Times New Roman" w:hAnsi="Times New Roman"/>
          <w:sz w:val="24"/>
          <w:szCs w:val="24"/>
        </w:rPr>
        <w:t xml:space="preserve">zákona, </w:t>
      </w:r>
      <w:r w:rsidR="009C383E" w:rsidRPr="006633E3">
        <w:rPr>
          <w:rFonts w:ascii="Times New Roman" w:hAnsi="Times New Roman"/>
          <w:sz w:val="24"/>
        </w:rPr>
        <w:t>ktorým sa mení a dopĺňa Ústava Slovenskej republiky č. 460/1992 Zb. v znení neskorších predpisov</w:t>
      </w:r>
      <w:r w:rsidR="00915EE2">
        <w:rPr>
          <w:rFonts w:ascii="Times New Roman" w:hAnsi="Times New Roman"/>
          <w:sz w:val="24"/>
        </w:rPr>
        <w:t xml:space="preserve"> predkladá </w:t>
      </w:r>
      <w:r w:rsidR="00915EE2">
        <w:rPr>
          <w:rFonts w:ascii="Times New Roman" w:hAnsi="Times New Roman"/>
          <w:sz w:val="24"/>
          <w:szCs w:val="24"/>
        </w:rPr>
        <w:t xml:space="preserve">predseda vlády Slovenskej republiky Robert Fico na </w:t>
      </w:r>
      <w:r w:rsidR="00066F5F">
        <w:rPr>
          <w:rFonts w:ascii="Times New Roman" w:hAnsi="Times New Roman"/>
          <w:sz w:val="24"/>
        </w:rPr>
        <w:t>rokovanie Legislatívnej rady vlády Slovenskej republiky</w:t>
      </w:r>
      <w:r w:rsidR="00066F5F" w:rsidRPr="007D4685">
        <w:rPr>
          <w:rFonts w:ascii="Times New Roman" w:hAnsi="Times New Roman"/>
          <w:sz w:val="24"/>
          <w:szCs w:val="24"/>
        </w:rPr>
        <w:t xml:space="preserve"> </w:t>
      </w:r>
      <w:r w:rsidRPr="007D4685">
        <w:rPr>
          <w:rFonts w:ascii="Times New Roman" w:hAnsi="Times New Roman"/>
          <w:sz w:val="24"/>
          <w:szCs w:val="24"/>
        </w:rPr>
        <w:t>ako iniciatívny materiál.</w:t>
      </w:r>
    </w:p>
    <w:p w14:paraId="3C651C2F" w14:textId="77777777" w:rsidR="007D4685" w:rsidRPr="00066F5F" w:rsidRDefault="007D4685" w:rsidP="004914CF">
      <w:pPr>
        <w:spacing w:after="0"/>
        <w:jc w:val="both"/>
        <w:rPr>
          <w:rFonts w:ascii="Times New Roman" w:hAnsi="Times New Roman"/>
          <w:sz w:val="24"/>
        </w:rPr>
      </w:pPr>
    </w:p>
    <w:p w14:paraId="4F2843CF" w14:textId="77777777" w:rsidR="00066F5F" w:rsidRPr="00066F5F" w:rsidRDefault="00066F5F" w:rsidP="00066F5F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066F5F">
        <w:rPr>
          <w:rFonts w:ascii="Times New Roman" w:hAnsi="Times New Roman"/>
          <w:sz w:val="24"/>
        </w:rPr>
        <w:t xml:space="preserve">Posilnenie ochrany tradičných hodnôt je kľúčové pre zachovanie kultúrneho dedičstva Slovenskej republiky a zabezpečenie právnej stability. Návrh ústavného zákona preto reaguje na potrebu ochrany kultúrneho dedičstva zakotveného v preambule Ústavy Slovenskej republiky, ktoré je osobitne spojené s uznaním manželstva medzi mužom a ženou ako jedinečného zväzku. </w:t>
      </w:r>
    </w:p>
    <w:p w14:paraId="56BE43C0" w14:textId="77777777" w:rsidR="00066F5F" w:rsidRDefault="00066F5F" w:rsidP="00066F5F">
      <w:pPr>
        <w:spacing w:after="0"/>
        <w:jc w:val="both"/>
        <w:rPr>
          <w:rFonts w:ascii="Times New Roman" w:hAnsi="Times New Roman"/>
          <w:sz w:val="24"/>
        </w:rPr>
      </w:pPr>
    </w:p>
    <w:p w14:paraId="5C39F7A3" w14:textId="77777777" w:rsidR="00066F5F" w:rsidRDefault="00066F5F" w:rsidP="00066F5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 súlade s uvedeným sa v Ústave Slovenskej republiky navrhuje zdôrazniť zvrchovanosť Slovenskej republiky v základných kultúrno-etických otázkach, pokiaľ ide o ochranu života a ľudskej dôstojnosti, súkromný a rodinný život, manželstvo, rodičovstvo a rodinu, kultúru a jazyk, ako aj o veci s tým súvisiace, a to najmä v oblasti zdravotníctva, výchovy a vzdelávania.</w:t>
      </w:r>
    </w:p>
    <w:p w14:paraId="36DE0EB8" w14:textId="77777777" w:rsidR="00066F5F" w:rsidRDefault="00066F5F" w:rsidP="00066F5F">
      <w:pPr>
        <w:spacing w:after="0"/>
        <w:jc w:val="both"/>
        <w:rPr>
          <w:rFonts w:ascii="Times New Roman" w:hAnsi="Times New Roman"/>
          <w:sz w:val="24"/>
        </w:rPr>
      </w:pPr>
    </w:p>
    <w:p w14:paraId="7FE76EE6" w14:textId="77777777" w:rsidR="00066F5F" w:rsidRPr="00066F5F" w:rsidRDefault="00066F5F" w:rsidP="00066F5F">
      <w:pPr>
        <w:spacing w:after="0"/>
        <w:ind w:firstLine="720"/>
        <w:jc w:val="both"/>
        <w:rPr>
          <w:rFonts w:ascii="Times New Roman" w:hAnsi="Times New Roman"/>
          <w:sz w:val="24"/>
        </w:rPr>
      </w:pPr>
      <w:bookmarkStart w:id="0" w:name="_Hlk188951695"/>
      <w:r>
        <w:rPr>
          <w:rFonts w:ascii="Times New Roman" w:hAnsi="Times New Roman"/>
          <w:sz w:val="24"/>
        </w:rPr>
        <w:t xml:space="preserve">Návrhom ústavného zákona sa sleduje aj rozšírenie ústavnoprávnej úpravy sociálnych práv, pokiaľ ide o postavenie rodiny a ukotvenie rodičovských práv. Navrhuje sa, aby došlo k úprave základného okruhu osôb, ktoré si môžu osvojiť maloleté dieťa, v Ústave Slovenskej republiky. Zároveň sa navrhuje rozšírenie ústavného vymedzenia rodičovských práv, medzi ktoré sa navrhuje doplniť právo rodičov rozhodovať o účasti detí </w:t>
      </w:r>
      <w:r w:rsidRPr="00066F5F">
        <w:rPr>
          <w:rFonts w:ascii="Times New Roman" w:hAnsi="Times New Roman"/>
          <w:sz w:val="24"/>
        </w:rPr>
        <w:t>na výchovno-vzdelávacom procese, ktorý je nad rámec štátneho výchovno-vzdelávacieho programu. V tejto spojitosti sa tiež ustanovuje, že štátny výchovno-vzdelávací program musí byť v súlade s Ústavou Slovenskej republiky. Taktiež sa navrhuje zakotviť, že Slovenská republika uznáva len pohlavie muža a ženy. V súvislosti s rozšírením ústavnoprávnej úpravy sociálnych práv sa navrhuje ustanoviť rovnosť mužov a žien pri odmeňovaní za vykonanú prácu.</w:t>
      </w:r>
    </w:p>
    <w:bookmarkEnd w:id="0"/>
    <w:p w14:paraId="6C966763" w14:textId="77777777" w:rsidR="00066F5F" w:rsidRPr="00066F5F" w:rsidRDefault="00066F5F" w:rsidP="00066F5F">
      <w:pPr>
        <w:spacing w:after="0"/>
        <w:jc w:val="both"/>
        <w:rPr>
          <w:rFonts w:ascii="Times New Roman" w:hAnsi="Times New Roman"/>
          <w:sz w:val="24"/>
        </w:rPr>
      </w:pPr>
    </w:p>
    <w:p w14:paraId="3C299AE0" w14:textId="2F8652EE" w:rsidR="00A81181" w:rsidRPr="009C383E" w:rsidRDefault="00A81181" w:rsidP="00066F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81181" w:rsidRPr="009C383E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4F3B" w14:textId="77777777" w:rsidR="00564336" w:rsidRDefault="00564336" w:rsidP="000A67D5">
      <w:pPr>
        <w:spacing w:after="0" w:line="240" w:lineRule="auto"/>
      </w:pPr>
      <w:r>
        <w:separator/>
      </w:r>
    </w:p>
  </w:endnote>
  <w:endnote w:type="continuationSeparator" w:id="0">
    <w:p w14:paraId="5BFC3958" w14:textId="77777777" w:rsidR="00564336" w:rsidRDefault="00564336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2A21" w14:textId="77777777" w:rsidR="00564336" w:rsidRDefault="00564336" w:rsidP="000A67D5">
      <w:pPr>
        <w:spacing w:after="0" w:line="240" w:lineRule="auto"/>
      </w:pPr>
      <w:r>
        <w:separator/>
      </w:r>
    </w:p>
  </w:footnote>
  <w:footnote w:type="continuationSeparator" w:id="0">
    <w:p w14:paraId="39A75C29" w14:textId="77777777" w:rsidR="00564336" w:rsidRDefault="00564336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715"/>
    <w:multiLevelType w:val="hybridMultilevel"/>
    <w:tmpl w:val="6F6A986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C1B8F"/>
    <w:multiLevelType w:val="hybridMultilevel"/>
    <w:tmpl w:val="DB946A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17831"/>
    <w:multiLevelType w:val="hybridMultilevel"/>
    <w:tmpl w:val="66648F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25F61"/>
    <w:multiLevelType w:val="hybridMultilevel"/>
    <w:tmpl w:val="C7D262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914390">
    <w:abstractNumId w:val="2"/>
  </w:num>
  <w:num w:numId="2" w16cid:durableId="989946111">
    <w:abstractNumId w:val="0"/>
  </w:num>
  <w:num w:numId="3" w16cid:durableId="133449391">
    <w:abstractNumId w:val="1"/>
  </w:num>
  <w:num w:numId="4" w16cid:durableId="693578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16DF5"/>
    <w:rsid w:val="00020A92"/>
    <w:rsid w:val="00025017"/>
    <w:rsid w:val="00046216"/>
    <w:rsid w:val="000603AB"/>
    <w:rsid w:val="0006543E"/>
    <w:rsid w:val="00066F5F"/>
    <w:rsid w:val="00083E87"/>
    <w:rsid w:val="00092DD6"/>
    <w:rsid w:val="000A1A6F"/>
    <w:rsid w:val="000A67D5"/>
    <w:rsid w:val="000B7159"/>
    <w:rsid w:val="000C30FD"/>
    <w:rsid w:val="000C6F2A"/>
    <w:rsid w:val="000E25CA"/>
    <w:rsid w:val="001034F7"/>
    <w:rsid w:val="00113A55"/>
    <w:rsid w:val="001321AC"/>
    <w:rsid w:val="00146547"/>
    <w:rsid w:val="00146B48"/>
    <w:rsid w:val="00150388"/>
    <w:rsid w:val="00154364"/>
    <w:rsid w:val="00156FC8"/>
    <w:rsid w:val="00164013"/>
    <w:rsid w:val="001A3641"/>
    <w:rsid w:val="001B254B"/>
    <w:rsid w:val="001C35E1"/>
    <w:rsid w:val="001D376D"/>
    <w:rsid w:val="001D6574"/>
    <w:rsid w:val="001F2FD3"/>
    <w:rsid w:val="002109B0"/>
    <w:rsid w:val="0021228E"/>
    <w:rsid w:val="00230F3C"/>
    <w:rsid w:val="00236777"/>
    <w:rsid w:val="00240921"/>
    <w:rsid w:val="0024218F"/>
    <w:rsid w:val="00243B1E"/>
    <w:rsid w:val="002529D7"/>
    <w:rsid w:val="0026610F"/>
    <w:rsid w:val="002702D6"/>
    <w:rsid w:val="00273F81"/>
    <w:rsid w:val="00283D23"/>
    <w:rsid w:val="00295290"/>
    <w:rsid w:val="002A5577"/>
    <w:rsid w:val="002F2D6A"/>
    <w:rsid w:val="00305854"/>
    <w:rsid w:val="00310049"/>
    <w:rsid w:val="003111B8"/>
    <w:rsid w:val="0031315D"/>
    <w:rsid w:val="00316EEF"/>
    <w:rsid w:val="00322014"/>
    <w:rsid w:val="00325898"/>
    <w:rsid w:val="0039526D"/>
    <w:rsid w:val="003A7738"/>
    <w:rsid w:val="003B435B"/>
    <w:rsid w:val="003D5E45"/>
    <w:rsid w:val="003E2DC5"/>
    <w:rsid w:val="003E3CDC"/>
    <w:rsid w:val="003E4226"/>
    <w:rsid w:val="003E6AEA"/>
    <w:rsid w:val="003F3145"/>
    <w:rsid w:val="003F3C1F"/>
    <w:rsid w:val="00422DEC"/>
    <w:rsid w:val="004337BA"/>
    <w:rsid w:val="0043620A"/>
    <w:rsid w:val="00436C44"/>
    <w:rsid w:val="00456912"/>
    <w:rsid w:val="00457E84"/>
    <w:rsid w:val="0046007D"/>
    <w:rsid w:val="00465F4A"/>
    <w:rsid w:val="00471F9B"/>
    <w:rsid w:val="00473D41"/>
    <w:rsid w:val="00474570"/>
    <w:rsid w:val="00474A9D"/>
    <w:rsid w:val="004914CF"/>
    <w:rsid w:val="004937CE"/>
    <w:rsid w:val="00496E0B"/>
    <w:rsid w:val="004A0E67"/>
    <w:rsid w:val="004A4E4C"/>
    <w:rsid w:val="004C2A55"/>
    <w:rsid w:val="004C3766"/>
    <w:rsid w:val="004E70BA"/>
    <w:rsid w:val="00532574"/>
    <w:rsid w:val="0053385C"/>
    <w:rsid w:val="00560809"/>
    <w:rsid w:val="00564336"/>
    <w:rsid w:val="00581D58"/>
    <w:rsid w:val="0059081C"/>
    <w:rsid w:val="00596C10"/>
    <w:rsid w:val="005E7DB9"/>
    <w:rsid w:val="00620225"/>
    <w:rsid w:val="00634B9C"/>
    <w:rsid w:val="00642FB8"/>
    <w:rsid w:val="00644D31"/>
    <w:rsid w:val="00647BD7"/>
    <w:rsid w:val="00657226"/>
    <w:rsid w:val="006760BB"/>
    <w:rsid w:val="00693222"/>
    <w:rsid w:val="006A3681"/>
    <w:rsid w:val="006C1801"/>
    <w:rsid w:val="006C1BFD"/>
    <w:rsid w:val="006D689D"/>
    <w:rsid w:val="006D7097"/>
    <w:rsid w:val="006F6660"/>
    <w:rsid w:val="007055C1"/>
    <w:rsid w:val="00705A4F"/>
    <w:rsid w:val="00727D43"/>
    <w:rsid w:val="00731C09"/>
    <w:rsid w:val="00742180"/>
    <w:rsid w:val="00764FAC"/>
    <w:rsid w:val="00766598"/>
    <w:rsid w:val="007746DD"/>
    <w:rsid w:val="00777C34"/>
    <w:rsid w:val="007A1010"/>
    <w:rsid w:val="007B7A51"/>
    <w:rsid w:val="007C23DB"/>
    <w:rsid w:val="007D4685"/>
    <w:rsid w:val="007D7AE6"/>
    <w:rsid w:val="007E6945"/>
    <w:rsid w:val="007E6EC5"/>
    <w:rsid w:val="007E7EAB"/>
    <w:rsid w:val="00806BFD"/>
    <w:rsid w:val="0081645A"/>
    <w:rsid w:val="008354BD"/>
    <w:rsid w:val="0084052F"/>
    <w:rsid w:val="00854D86"/>
    <w:rsid w:val="008641C2"/>
    <w:rsid w:val="00880BB5"/>
    <w:rsid w:val="0088512F"/>
    <w:rsid w:val="008A1964"/>
    <w:rsid w:val="008A58F2"/>
    <w:rsid w:val="008C01AD"/>
    <w:rsid w:val="008D2B72"/>
    <w:rsid w:val="008E2844"/>
    <w:rsid w:val="008E3D2E"/>
    <w:rsid w:val="008F18E7"/>
    <w:rsid w:val="00900A1A"/>
    <w:rsid w:val="0090100E"/>
    <w:rsid w:val="00914E07"/>
    <w:rsid w:val="00915EE2"/>
    <w:rsid w:val="00921AC5"/>
    <w:rsid w:val="009239D9"/>
    <w:rsid w:val="00944B97"/>
    <w:rsid w:val="00951F6A"/>
    <w:rsid w:val="00965141"/>
    <w:rsid w:val="009702A1"/>
    <w:rsid w:val="009B2526"/>
    <w:rsid w:val="009C33E2"/>
    <w:rsid w:val="009C383E"/>
    <w:rsid w:val="009C6C5C"/>
    <w:rsid w:val="009D6F8B"/>
    <w:rsid w:val="009D77CC"/>
    <w:rsid w:val="009F3E84"/>
    <w:rsid w:val="00A05DD1"/>
    <w:rsid w:val="00A1092B"/>
    <w:rsid w:val="00A10C43"/>
    <w:rsid w:val="00A2495A"/>
    <w:rsid w:val="00A32CD5"/>
    <w:rsid w:val="00A54A16"/>
    <w:rsid w:val="00A63B45"/>
    <w:rsid w:val="00A81181"/>
    <w:rsid w:val="00AF457A"/>
    <w:rsid w:val="00AF6097"/>
    <w:rsid w:val="00B133CC"/>
    <w:rsid w:val="00B21256"/>
    <w:rsid w:val="00B224C7"/>
    <w:rsid w:val="00B313F3"/>
    <w:rsid w:val="00B35854"/>
    <w:rsid w:val="00B431E2"/>
    <w:rsid w:val="00B43B59"/>
    <w:rsid w:val="00B55B5D"/>
    <w:rsid w:val="00B6140E"/>
    <w:rsid w:val="00B67ED2"/>
    <w:rsid w:val="00B746D2"/>
    <w:rsid w:val="00B75BB0"/>
    <w:rsid w:val="00B815C9"/>
    <w:rsid w:val="00B81906"/>
    <w:rsid w:val="00B906B2"/>
    <w:rsid w:val="00BA72A9"/>
    <w:rsid w:val="00BD1FAB"/>
    <w:rsid w:val="00BE1D04"/>
    <w:rsid w:val="00BE7302"/>
    <w:rsid w:val="00BF3CDA"/>
    <w:rsid w:val="00C04069"/>
    <w:rsid w:val="00C12D15"/>
    <w:rsid w:val="00C27577"/>
    <w:rsid w:val="00C27FFA"/>
    <w:rsid w:val="00C35253"/>
    <w:rsid w:val="00C35BC3"/>
    <w:rsid w:val="00C65A4A"/>
    <w:rsid w:val="00C66FA5"/>
    <w:rsid w:val="00C81B12"/>
    <w:rsid w:val="00C87680"/>
    <w:rsid w:val="00C920E8"/>
    <w:rsid w:val="00CA4563"/>
    <w:rsid w:val="00CC3802"/>
    <w:rsid w:val="00CD0AD1"/>
    <w:rsid w:val="00CD10D8"/>
    <w:rsid w:val="00CD41D3"/>
    <w:rsid w:val="00CE47A6"/>
    <w:rsid w:val="00D14CE7"/>
    <w:rsid w:val="00D22381"/>
    <w:rsid w:val="00D261C9"/>
    <w:rsid w:val="00D30335"/>
    <w:rsid w:val="00D526C5"/>
    <w:rsid w:val="00D538CE"/>
    <w:rsid w:val="00D7179C"/>
    <w:rsid w:val="00D85172"/>
    <w:rsid w:val="00D969AC"/>
    <w:rsid w:val="00DA34D9"/>
    <w:rsid w:val="00DB3528"/>
    <w:rsid w:val="00DC0BD9"/>
    <w:rsid w:val="00DD0FC3"/>
    <w:rsid w:val="00DD58E1"/>
    <w:rsid w:val="00DE1085"/>
    <w:rsid w:val="00DE11B5"/>
    <w:rsid w:val="00DF3174"/>
    <w:rsid w:val="00E06761"/>
    <w:rsid w:val="00E076A2"/>
    <w:rsid w:val="00E14E7F"/>
    <w:rsid w:val="00E222B3"/>
    <w:rsid w:val="00E32491"/>
    <w:rsid w:val="00E464F5"/>
    <w:rsid w:val="00E5284A"/>
    <w:rsid w:val="00E71C02"/>
    <w:rsid w:val="00E840B3"/>
    <w:rsid w:val="00EA7C00"/>
    <w:rsid w:val="00EB5542"/>
    <w:rsid w:val="00EB567E"/>
    <w:rsid w:val="00EC027B"/>
    <w:rsid w:val="00EE0D4A"/>
    <w:rsid w:val="00EE1F25"/>
    <w:rsid w:val="00EF0BC5"/>
    <w:rsid w:val="00EF0E88"/>
    <w:rsid w:val="00EF1425"/>
    <w:rsid w:val="00F046F5"/>
    <w:rsid w:val="00F132B9"/>
    <w:rsid w:val="00F256C4"/>
    <w:rsid w:val="00F2656B"/>
    <w:rsid w:val="00F26A4A"/>
    <w:rsid w:val="00F3377E"/>
    <w:rsid w:val="00F41FD8"/>
    <w:rsid w:val="00F425A4"/>
    <w:rsid w:val="00F44A06"/>
    <w:rsid w:val="00F46B1B"/>
    <w:rsid w:val="00F542B8"/>
    <w:rsid w:val="00F8562E"/>
    <w:rsid w:val="00F90C70"/>
    <w:rsid w:val="00FA0ABD"/>
    <w:rsid w:val="00FB12C1"/>
    <w:rsid w:val="00FC52F8"/>
    <w:rsid w:val="00FD32E1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0500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574"/>
    <w:rPr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11B5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DE11B5"/>
    <w:rPr>
      <w:rFonts w:asciiTheme="majorHAnsi" w:eastAsiaTheme="majorEastAsia" w:hAnsiTheme="majorHAnsi" w:cs="Times New Roman"/>
      <w:color w:val="243F60" w:themeColor="accent1" w:themeShade="7F"/>
      <w:lang w:val="sk-SK" w:eastAsia="x-none"/>
    </w:rPr>
  </w:style>
  <w:style w:type="character" w:styleId="Zstupntext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h1a2">
    <w:name w:val="h1a2"/>
    <w:basedOn w:val="Predvolenpsmoodseku"/>
    <w:rsid w:val="00C35253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7E6945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E6945"/>
    <w:rPr>
      <w:rFonts w:ascii="Verdana" w:hAnsi="Verdana" w:cs="Verdana"/>
      <w:sz w:val="24"/>
      <w:szCs w:val="24"/>
      <w:lang w:val="sk-SK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14E07"/>
    <w:pPr>
      <w:ind w:left="720"/>
      <w:contextualSpacing/>
    </w:pPr>
    <w:rPr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4C3766"/>
    <w:rPr>
      <w:lang w:val="sk-SK" w:eastAsia="sk-SK"/>
    </w:rPr>
  </w:style>
  <w:style w:type="character" w:customStyle="1" w:styleId="apple-converted-space">
    <w:name w:val="apple-converted-space"/>
    <w:basedOn w:val="Predvolenpsmoodseku"/>
    <w:rsid w:val="004C3766"/>
    <w:rPr>
      <w:rFonts w:cs="Times New Roman"/>
      <w:rtl w:val="0"/>
      <w:cs w:val="0"/>
    </w:rPr>
  </w:style>
  <w:style w:type="character" w:customStyle="1" w:styleId="awspan">
    <w:name w:val="awspan"/>
    <w:basedOn w:val="Predvolenpsmoodseku"/>
    <w:rsid w:val="007D4685"/>
  </w:style>
  <w:style w:type="paragraph" w:styleId="Zkladntext2">
    <w:name w:val="Body Text 2"/>
    <w:basedOn w:val="Normlny"/>
    <w:link w:val="Zkladntext2Char"/>
    <w:uiPriority w:val="99"/>
    <w:unhideWhenUsed/>
    <w:rsid w:val="009C383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C383E"/>
    <w:rPr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42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42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42B8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2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2B8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6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0.8.2016 13:07:58"/>
    <f:field ref="objchangedby" par="" text="Administrator, System"/>
    <f:field ref="objmodifiedat" par="" text="10.8.2016 13:08:00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A7B48-2DA0-40FD-A6FD-F2AF56340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E6F0D-A0A6-42B4-AD3A-5A5E9480C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69435-796B-4BF3-8241-DE995B8FC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03D78C0-2081-469D-9287-74A90A604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2023-11-29T06:07:00Z</dcterms:created>
  <dcterms:modified xsi:type="dcterms:W3CDTF">2025-02-28T08:32:00Z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Štátna správa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Tibor Barna</vt:lpwstr>
  </property>
  <property fmtid="{D5CDD505-2E9C-101B-9397-08002B2CF9AE}" pid="9" name="FSC#SKEDITIONSLOVLEX@103.510:zodppredkladatel">
    <vt:lpwstr>Peter Pellegrini</vt:lpwstr>
  </property>
  <property fmtid="{D5CDD505-2E9C-101B-9397-08002B2CF9AE}" pid="10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podpredsedu vlády Slovenskej republiky pre investície a informatizáciu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6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7" name="FSC#SKEDITIONSLOVLEX@103.510:rezortcislopredpis">
    <vt:lpwstr>5971/2016/OM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LP/2016/522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Úrad vlády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Nerelevantné.</vt:lpwstr>
  </property>
  <property fmtid="{D5CDD505-2E9C-101B-9397-08002B2CF9AE}" pid="56" name="FSC#SKEDITIONSLOVLEX@103.510:AttrStrListDocPropAltRiesenia">
    <vt:lpwstr>Alternatívne riešenia neboli posudzované.</vt:lpwstr>
  </property>
  <property fmtid="{D5CDD505-2E9C-101B-9397-08002B2CF9AE}" pid="57" name="FSC#SKEDITIONSLOVLEX@103.510:AttrStrListDocPropStanoviskoGest">
    <vt:lpwstr>Nerelevantné.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style="margin: 0cm 0cm 0pt; text-align: justify; -ms-text-justify: inter-ideograph;"&gt;Návrh nariadenia vlády, ktorým sa ustanovuje systém uplatňovania niektorých právomocí Úradu podpredsedu vlády Slovenskej republiky pre investície a&amp;nbsp;informatizáciu</vt:lpwstr>
  </property>
  <property fmtid="{D5CDD505-2E9C-101B-9397-08002B2CF9AE}" pid="130" name="FSC#COOSYSTEM@1.1:Container">
    <vt:lpwstr>COO.2145.1000.3.1564140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 pre investície a informatizáciu</vt:lpwstr>
  </property>
  <property fmtid="{D5CDD505-2E9C-101B-9397-08002B2CF9AE}" pid="145" name="FSC#SKEDITIONSLOVLEX@103.510:funkciaZodpPredAkuzativ">
    <vt:lpwstr>podpredsedu vlády Slovenskej republiky pre investície a informatizáciu</vt:lpwstr>
  </property>
  <property fmtid="{D5CDD505-2E9C-101B-9397-08002B2CF9AE}" pid="146" name="FSC#SKEDITIONSLOVLEX@103.510:funkciaZodpPredDativ">
    <vt:lpwstr>podpredsedovi vlády Slovenskej republiky pre investície a informatizáciu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Peter Pellegrini_x000d__x000d_podpredseda vlády Slovenskej republiky pre investície a informatizáciu</vt:lpwstr>
  </property>
  <property fmtid="{D5CDD505-2E9C-101B-9397-08002B2CF9AE}" pid="151" name="FSC#SKEDITIONSLOVLEX@103.510:aktualnyrok">
    <vt:lpwstr>2016</vt:lpwstr>
  </property>
</Properties>
</file>