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1B1FA" w14:textId="77777777" w:rsidR="005C6CFB" w:rsidRPr="007F39C3" w:rsidRDefault="005C6CFB" w:rsidP="007F39C3">
      <w:pPr>
        <w:ind w:left="1515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z w:val="24"/>
          <w:szCs w:val="24"/>
        </w:rPr>
        <w:t>SPRÁVA</w:t>
      </w:r>
      <w:r w:rsidRPr="007F39C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O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ÚČASTI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VEREJNOSTI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NA</w:t>
      </w:r>
      <w:r w:rsidRPr="007F39C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TVORBE</w:t>
      </w:r>
      <w:r w:rsidRPr="007F39C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PRÁVNEHO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>PREDPISU</w:t>
      </w:r>
    </w:p>
    <w:p w14:paraId="74E5B243" w14:textId="77777777" w:rsidR="005C6CFB" w:rsidRPr="007F39C3" w:rsidRDefault="005C6CFB" w:rsidP="007F39C3">
      <w:pPr>
        <w:pStyle w:val="Odsekzoznamu"/>
        <w:numPr>
          <w:ilvl w:val="0"/>
          <w:numId w:val="2"/>
        </w:numPr>
        <w:tabs>
          <w:tab w:val="left" w:pos="1412"/>
          <w:tab w:val="left" w:pos="1413"/>
        </w:tabs>
        <w:ind w:hanging="45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Spôsob</w:t>
      </w:r>
      <w:r w:rsidRPr="007F39C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zapojenia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verejnosti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do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tvorby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právneho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predpisu</w:t>
      </w: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842"/>
      </w:tblGrid>
      <w:tr w:rsidR="005C6CFB" w:rsidRPr="007F39C3" w14:paraId="6B1D5F88" w14:textId="77777777" w:rsidTr="0027470E">
        <w:trPr>
          <w:trHeight w:val="318"/>
        </w:trPr>
        <w:tc>
          <w:tcPr>
            <w:tcW w:w="7794" w:type="dxa"/>
          </w:tcPr>
          <w:p w14:paraId="2AF4AA81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Informovanie</w:t>
            </w:r>
            <w:r w:rsidRPr="007F3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vyplnia</w:t>
            </w:r>
            <w:r w:rsidRPr="007F3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sa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body</w:t>
            </w:r>
            <w:r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Pr="007F39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073DDB94" w14:textId="5BEB38C6" w:rsidR="005C6CFB" w:rsidRPr="007F39C3" w:rsidRDefault="00D73F23" w:rsidP="007F39C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060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2B5"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</w:p>
        </w:tc>
      </w:tr>
      <w:tr w:rsidR="005C6CFB" w:rsidRPr="007F39C3" w14:paraId="7913DF76" w14:textId="77777777" w:rsidTr="0027470E">
        <w:trPr>
          <w:trHeight w:val="318"/>
        </w:trPr>
        <w:tc>
          <w:tcPr>
            <w:tcW w:w="7794" w:type="dxa"/>
          </w:tcPr>
          <w:p w14:paraId="60E6C909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Prerokovanie</w:t>
            </w:r>
            <w:r w:rsidRPr="007F3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–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vyplnia</w:t>
            </w:r>
            <w:r w:rsidRPr="007F39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sa</w:t>
            </w:r>
            <w:r w:rsidRPr="007F39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body</w:t>
            </w:r>
            <w:r w:rsidRPr="007F39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až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881192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0BB3604" w14:textId="5B161DD5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0A70B1EC" w14:textId="77777777" w:rsidR="005C6CFB" w:rsidRPr="007F39C3" w:rsidRDefault="005C6CFB" w:rsidP="007F39C3">
      <w:pPr>
        <w:ind w:left="958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>Odôvodnenie:</w:t>
      </w:r>
      <w:r w:rsidRPr="007F39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</w:t>
      </w:r>
    </w:p>
    <w:p w14:paraId="20666E8C" w14:textId="77777777" w:rsidR="005C6CFB" w:rsidRPr="007F39C3" w:rsidRDefault="005C6CFB" w:rsidP="007F39C3">
      <w:pPr>
        <w:pStyle w:val="Odsekzoznamu"/>
        <w:numPr>
          <w:ilvl w:val="0"/>
          <w:numId w:val="2"/>
        </w:numPr>
        <w:tabs>
          <w:tab w:val="left" w:pos="1412"/>
          <w:tab w:val="left" w:pos="1413"/>
        </w:tabs>
        <w:ind w:hanging="45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Spôsob</w:t>
      </w:r>
      <w:r w:rsidRPr="007F39C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informovania</w:t>
      </w:r>
      <w:r w:rsidRPr="007F39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verejnosti</w:t>
      </w:r>
      <w:r w:rsidRPr="007F39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o</w:t>
      </w:r>
      <w:r w:rsidRPr="007F39C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začatí</w:t>
      </w:r>
      <w:r w:rsidRPr="007F39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tvorby</w:t>
      </w:r>
      <w:r w:rsidRPr="007F39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právneho</w:t>
      </w:r>
      <w:r w:rsidRPr="007F39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predpisu</w:t>
      </w: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842"/>
      </w:tblGrid>
      <w:tr w:rsidR="005C6CFB" w:rsidRPr="007F39C3" w14:paraId="6F458EDB" w14:textId="77777777" w:rsidTr="0027470E">
        <w:trPr>
          <w:trHeight w:val="318"/>
        </w:trPr>
        <w:tc>
          <w:tcPr>
            <w:tcW w:w="7794" w:type="dxa"/>
          </w:tcPr>
          <w:p w14:paraId="14ABB319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Predbežná</w:t>
            </w:r>
            <w:r w:rsidRPr="007F39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156285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A028F71" w14:textId="6252CC18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4C1A9D10" w14:textId="77777777" w:rsidTr="0027470E">
        <w:trPr>
          <w:trHeight w:val="318"/>
        </w:trPr>
        <w:tc>
          <w:tcPr>
            <w:tcW w:w="7794" w:type="dxa"/>
          </w:tcPr>
          <w:p w14:paraId="5A865939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Legislatívny</w:t>
            </w:r>
            <w:r w:rsidRPr="007F39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476609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F19CEAC" w14:textId="6A3283C6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12A95C0E" w14:textId="77777777" w:rsidTr="0027470E">
        <w:trPr>
          <w:trHeight w:val="321"/>
        </w:trPr>
        <w:tc>
          <w:tcPr>
            <w:tcW w:w="7794" w:type="dxa"/>
          </w:tcPr>
          <w:p w14:paraId="34083CF7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Iné: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1443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B179484" w14:textId="279469CB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63D3F3C" w14:textId="77777777" w:rsidR="005C6CFB" w:rsidRPr="007F39C3" w:rsidRDefault="005C6CFB" w:rsidP="007F39C3">
      <w:pPr>
        <w:pStyle w:val="Odsekzoznamu"/>
        <w:numPr>
          <w:ilvl w:val="0"/>
          <w:numId w:val="2"/>
        </w:numPr>
        <w:tabs>
          <w:tab w:val="left" w:pos="1412"/>
          <w:tab w:val="left" w:pos="1413"/>
        </w:tabs>
        <w:ind w:hanging="45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Informácie</w:t>
      </w:r>
      <w:r w:rsidRPr="007F39C3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poskytnuté</w:t>
      </w:r>
      <w:r w:rsidRPr="007F39C3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verejnosti</w:t>
      </w: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842"/>
      </w:tblGrid>
      <w:tr w:rsidR="005C6CFB" w:rsidRPr="007F39C3" w14:paraId="4DC7B89C" w14:textId="77777777" w:rsidTr="0027470E">
        <w:trPr>
          <w:trHeight w:val="318"/>
        </w:trPr>
        <w:tc>
          <w:tcPr>
            <w:tcW w:w="7794" w:type="dxa"/>
          </w:tcPr>
          <w:p w14:paraId="76AF9279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O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probléme,</w:t>
            </w:r>
            <w:r w:rsidRPr="007F3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ktorý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má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právny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predpis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790211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8931635" w14:textId="4AE4435B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7961FC76" w14:textId="77777777" w:rsidTr="0027470E">
        <w:trPr>
          <w:trHeight w:val="318"/>
        </w:trPr>
        <w:tc>
          <w:tcPr>
            <w:tcW w:w="7794" w:type="dxa"/>
          </w:tcPr>
          <w:p w14:paraId="02020BD9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O</w:t>
            </w:r>
            <w:r w:rsidRPr="007F39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spôsobe</w:t>
            </w:r>
            <w:r w:rsidRPr="007F39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zapojenia</w:t>
            </w:r>
            <w:r w:rsidRPr="007F39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verejnosti</w:t>
            </w:r>
            <w:r w:rsidRPr="007F39C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do</w:t>
            </w:r>
            <w:r w:rsidRPr="007F39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tvorby</w:t>
            </w:r>
            <w:r w:rsidRPr="007F3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právneho</w:t>
            </w:r>
            <w:r w:rsidRPr="007F39C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962445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38D28C6" w14:textId="31F72F74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29D2C5C9" w14:textId="77777777" w:rsidTr="0027470E">
        <w:trPr>
          <w:trHeight w:val="318"/>
        </w:trPr>
        <w:tc>
          <w:tcPr>
            <w:tcW w:w="7794" w:type="dxa"/>
          </w:tcPr>
          <w:p w14:paraId="3F1F251E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O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časovom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rámci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tvorby</w:t>
            </w:r>
            <w:r w:rsidRPr="007F39C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právneho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309797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8DFB941" w14:textId="37F0F04F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2519F7D2" w14:textId="77777777" w:rsidTr="0027470E">
        <w:trPr>
          <w:trHeight w:val="318"/>
        </w:trPr>
        <w:tc>
          <w:tcPr>
            <w:tcW w:w="7794" w:type="dxa"/>
          </w:tcPr>
          <w:p w14:paraId="15FA7B53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O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procese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tvorby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právneho</w:t>
            </w:r>
            <w:r w:rsidRPr="007F3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677069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559E7AF" w14:textId="7B145A1C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659471E6" w14:textId="77777777" w:rsidTr="0027470E">
        <w:trPr>
          <w:trHeight w:val="321"/>
        </w:trPr>
        <w:tc>
          <w:tcPr>
            <w:tcW w:w="7794" w:type="dxa"/>
          </w:tcPr>
          <w:p w14:paraId="7045058F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O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spôsobe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naloženia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s</w:t>
            </w:r>
            <w:r w:rsidRPr="007F39C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vyjadreniami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návrhmi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116784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2F329B9" w14:textId="4EB4374B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434F4335" w14:textId="77777777" w:rsidTr="0027470E">
        <w:trPr>
          <w:trHeight w:val="318"/>
        </w:trPr>
        <w:tc>
          <w:tcPr>
            <w:tcW w:w="7794" w:type="dxa"/>
          </w:tcPr>
          <w:p w14:paraId="0AE280A4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Iné: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7008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E6DBF43" w14:textId="4CC09B7F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2D2283C" w14:textId="77777777" w:rsidR="005C6CFB" w:rsidRPr="007F39C3" w:rsidRDefault="005C6CFB" w:rsidP="007F39C3">
      <w:pPr>
        <w:pStyle w:val="Odsekzoznamu"/>
        <w:numPr>
          <w:ilvl w:val="0"/>
          <w:numId w:val="2"/>
        </w:numPr>
        <w:tabs>
          <w:tab w:val="left" w:pos="1412"/>
          <w:tab w:val="left" w:pos="1413"/>
        </w:tabs>
        <w:ind w:hanging="45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Forma</w:t>
      </w:r>
      <w:r w:rsidRPr="007F39C3">
        <w:rPr>
          <w:rFonts w:ascii="Times New Roman" w:hAnsi="Times New Roman" w:cs="Times New Roman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prerokovania</w:t>
      </w:r>
      <w:r w:rsidRPr="007F39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s</w:t>
      </w:r>
      <w:r w:rsidRPr="007F39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verejnosťou</w:t>
      </w: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842"/>
      </w:tblGrid>
      <w:tr w:rsidR="005C6CFB" w:rsidRPr="007F39C3" w14:paraId="672456B2" w14:textId="77777777" w:rsidTr="0027470E">
        <w:trPr>
          <w:trHeight w:val="318"/>
        </w:trPr>
        <w:tc>
          <w:tcPr>
            <w:tcW w:w="7794" w:type="dxa"/>
          </w:tcPr>
          <w:p w14:paraId="635E79C9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Osobne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6376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A72F4C1" w14:textId="311C701B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41296941" w14:textId="77777777" w:rsidTr="0027470E">
        <w:trPr>
          <w:trHeight w:val="321"/>
        </w:trPr>
        <w:tc>
          <w:tcPr>
            <w:tcW w:w="7794" w:type="dxa"/>
          </w:tcPr>
          <w:p w14:paraId="781EC88C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681146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000938D" w14:textId="10D1ECE7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4066B974" w14:textId="77777777" w:rsidTr="0027470E">
        <w:trPr>
          <w:trHeight w:val="318"/>
        </w:trPr>
        <w:tc>
          <w:tcPr>
            <w:tcW w:w="7794" w:type="dxa"/>
          </w:tcPr>
          <w:p w14:paraId="6CB7C511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2953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11010F0" w14:textId="4507915F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05EEFAD8" w14:textId="77777777" w:rsidTr="0027470E">
        <w:trPr>
          <w:trHeight w:val="319"/>
        </w:trPr>
        <w:tc>
          <w:tcPr>
            <w:tcW w:w="7794" w:type="dxa"/>
          </w:tcPr>
          <w:p w14:paraId="3FE5710E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Inou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formou: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2362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02EFEB9" w14:textId="5DF3798A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C19D8B5" w14:textId="77777777" w:rsidR="005C6CFB" w:rsidRPr="007F39C3" w:rsidRDefault="005C6CFB" w:rsidP="007F39C3">
      <w:pPr>
        <w:ind w:left="958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>Odôvodnenie:</w:t>
      </w:r>
      <w:r w:rsidRPr="007F39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</w:t>
      </w:r>
    </w:p>
    <w:p w14:paraId="469B5FFC" w14:textId="77777777" w:rsidR="005C6CFB" w:rsidRPr="007F39C3" w:rsidRDefault="005C6CFB" w:rsidP="007F39C3">
      <w:pPr>
        <w:pStyle w:val="Odsekzoznamu"/>
        <w:numPr>
          <w:ilvl w:val="0"/>
          <w:numId w:val="2"/>
        </w:numPr>
        <w:tabs>
          <w:tab w:val="left" w:pos="1412"/>
          <w:tab w:val="left" w:pos="1413"/>
        </w:tabs>
        <w:ind w:hanging="45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z w:val="24"/>
          <w:szCs w:val="24"/>
        </w:rPr>
        <w:t>Spôsoby</w:t>
      </w:r>
      <w:r w:rsidRPr="007F39C3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prerokovania</w:t>
      </w:r>
      <w:r w:rsidRPr="007F39C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s</w:t>
      </w:r>
      <w:r w:rsidRPr="007F39C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>verejnosťou</w:t>
      </w: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842"/>
      </w:tblGrid>
      <w:tr w:rsidR="005C6CFB" w:rsidRPr="007F39C3" w14:paraId="612F93EB" w14:textId="77777777" w:rsidTr="0027470E">
        <w:trPr>
          <w:trHeight w:val="318"/>
        </w:trPr>
        <w:tc>
          <w:tcPr>
            <w:tcW w:w="7794" w:type="dxa"/>
          </w:tcPr>
          <w:p w14:paraId="51BE2448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Pracovná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766936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682C0EA" w14:textId="2BBFEDCF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05383BDF" w14:textId="77777777" w:rsidTr="0027470E">
        <w:trPr>
          <w:trHeight w:val="318"/>
        </w:trPr>
        <w:tc>
          <w:tcPr>
            <w:tcW w:w="7794" w:type="dxa"/>
          </w:tcPr>
          <w:p w14:paraId="794A8013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098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A2053B6" w14:textId="6D24DF6B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6CFB" w:rsidRPr="007F39C3" w14:paraId="7786A85F" w14:textId="77777777" w:rsidTr="0027470E">
        <w:trPr>
          <w:trHeight w:val="318"/>
        </w:trPr>
        <w:tc>
          <w:tcPr>
            <w:tcW w:w="7794" w:type="dxa"/>
          </w:tcPr>
          <w:p w14:paraId="595D89D1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Diskusia</w:t>
            </w:r>
            <w:r w:rsidRPr="007F39C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</w:t>
            </w:r>
            <w:r w:rsidRPr="007F39C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legislatívnemu</w:t>
            </w:r>
            <w:r w:rsidRPr="007F3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procesu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160684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47CEC6B" w14:textId="5E1E4853" w:rsidR="005C6CFB" w:rsidRPr="007F39C3" w:rsidRDefault="00950D6B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5945CF2E" w14:textId="77777777" w:rsidTr="0027470E">
        <w:trPr>
          <w:trHeight w:val="318"/>
        </w:trPr>
        <w:tc>
          <w:tcPr>
            <w:tcW w:w="7794" w:type="dxa"/>
          </w:tcPr>
          <w:p w14:paraId="03F64D1C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Konzultácia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623456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AF8E3BF" w14:textId="3031EBE6" w:rsidR="005C6CFB" w:rsidRPr="007F39C3" w:rsidRDefault="00950D6B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41901350" w14:textId="77777777" w:rsidTr="0027470E">
        <w:trPr>
          <w:trHeight w:val="318"/>
        </w:trPr>
        <w:tc>
          <w:tcPr>
            <w:tcW w:w="7794" w:type="dxa"/>
          </w:tcPr>
          <w:p w14:paraId="662A0BC6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13708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61292A1" w14:textId="59CE3FCE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C6CFB" w:rsidRPr="007F39C3" w14:paraId="248003B0" w14:textId="77777777" w:rsidTr="0027470E">
        <w:trPr>
          <w:trHeight w:val="321"/>
        </w:trPr>
        <w:tc>
          <w:tcPr>
            <w:tcW w:w="7794" w:type="dxa"/>
          </w:tcPr>
          <w:p w14:paraId="4F41C266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Iné: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02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8CB90D5" w14:textId="59EAACB8" w:rsidR="005C6CFB" w:rsidRPr="007F39C3" w:rsidRDefault="006B12B5" w:rsidP="007F39C3">
                <w:pPr>
                  <w:pStyle w:val="TableParagraph"/>
                  <w:ind w:left="13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39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E1A3547" w14:textId="77777777" w:rsidR="005C6CFB" w:rsidRPr="007F39C3" w:rsidRDefault="005C6CFB" w:rsidP="007F39C3">
      <w:pPr>
        <w:pStyle w:val="Odsekzoznamu"/>
        <w:numPr>
          <w:ilvl w:val="0"/>
          <w:numId w:val="2"/>
        </w:numPr>
        <w:tabs>
          <w:tab w:val="left" w:pos="1409"/>
          <w:tab w:val="left" w:pos="1411"/>
        </w:tabs>
        <w:ind w:left="1410" w:hanging="45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>Okruhy</w:t>
      </w:r>
      <w:r w:rsidRPr="007F39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>subjektov</w:t>
      </w:r>
      <w:r w:rsidRPr="007F39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>predkladateľom</w:t>
      </w:r>
      <w:r w:rsidRPr="007F39C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>adresne</w:t>
      </w:r>
      <w:r w:rsidRPr="007F3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>vyzvané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>na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>účasť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>na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>tvorbe</w:t>
      </w:r>
      <w:r w:rsidRPr="007F3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>právneho</w:t>
      </w:r>
    </w:p>
    <w:p w14:paraId="2E7AC36E" w14:textId="77777777" w:rsidR="005C6CFB" w:rsidRPr="007F39C3" w:rsidRDefault="005C6CFB" w:rsidP="007F39C3">
      <w:pPr>
        <w:ind w:left="1410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>predpisu</w:t>
      </w:r>
    </w:p>
    <w:tbl>
      <w:tblPr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0"/>
        <w:gridCol w:w="1836"/>
      </w:tblGrid>
      <w:tr w:rsidR="005C6CFB" w:rsidRPr="007F39C3" w14:paraId="2E1B91BE" w14:textId="77777777" w:rsidTr="0027470E">
        <w:trPr>
          <w:trHeight w:val="276"/>
        </w:trPr>
        <w:tc>
          <w:tcPr>
            <w:tcW w:w="6800" w:type="dxa"/>
          </w:tcPr>
          <w:p w14:paraId="36A8163F" w14:textId="77777777" w:rsidR="005C6CFB" w:rsidRPr="007F39C3" w:rsidRDefault="005C6CFB" w:rsidP="007F39C3">
            <w:pPr>
              <w:pStyle w:val="TableParagraph"/>
              <w:ind w:left="2545" w:right="2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Okruh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subjektov</w:t>
            </w:r>
          </w:p>
        </w:tc>
        <w:tc>
          <w:tcPr>
            <w:tcW w:w="1836" w:type="dxa"/>
          </w:tcPr>
          <w:p w14:paraId="696A4D12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Počet</w:t>
            </w:r>
            <w:r w:rsidRPr="007F39C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subjektov</w:t>
            </w:r>
          </w:p>
        </w:tc>
      </w:tr>
      <w:tr w:rsidR="005C6CFB" w:rsidRPr="007F39C3" w14:paraId="580D501A" w14:textId="77777777" w:rsidTr="0027470E">
        <w:trPr>
          <w:trHeight w:val="278"/>
        </w:trPr>
        <w:tc>
          <w:tcPr>
            <w:tcW w:w="6800" w:type="dxa"/>
          </w:tcPr>
          <w:p w14:paraId="72B2F692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Záujmové</w:t>
            </w:r>
            <w:r w:rsidRPr="007F39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združenia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subjektov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územnej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samosprávy</w:t>
            </w:r>
          </w:p>
        </w:tc>
        <w:tc>
          <w:tcPr>
            <w:tcW w:w="1836" w:type="dxa"/>
          </w:tcPr>
          <w:p w14:paraId="56AA22FE" w14:textId="02A93F70" w:rsidR="005C6CFB" w:rsidRPr="007F39C3" w:rsidRDefault="004518E7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CFB" w:rsidRPr="007F39C3" w14:paraId="7B3F589B" w14:textId="77777777" w:rsidTr="0027470E">
        <w:trPr>
          <w:trHeight w:val="275"/>
        </w:trPr>
        <w:tc>
          <w:tcPr>
            <w:tcW w:w="6800" w:type="dxa"/>
          </w:tcPr>
          <w:p w14:paraId="11C6C985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Podnikatelia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záujmové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združenia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podnikateľov</w:t>
            </w:r>
          </w:p>
        </w:tc>
        <w:tc>
          <w:tcPr>
            <w:tcW w:w="1836" w:type="dxa"/>
          </w:tcPr>
          <w:p w14:paraId="122D9F27" w14:textId="5F8A458C" w:rsidR="005C6CFB" w:rsidRPr="007F39C3" w:rsidRDefault="004518E7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6CFB" w:rsidRPr="007F39C3" w14:paraId="788237A9" w14:textId="77777777" w:rsidTr="0027470E">
        <w:trPr>
          <w:trHeight w:val="275"/>
        </w:trPr>
        <w:tc>
          <w:tcPr>
            <w:tcW w:w="6800" w:type="dxa"/>
          </w:tcPr>
          <w:p w14:paraId="4837306A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Mimovládne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neziskové</w:t>
            </w:r>
            <w:r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organizácie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36" w:type="dxa"/>
          </w:tcPr>
          <w:p w14:paraId="084920F6" w14:textId="11F12A4D" w:rsidR="005C6CFB" w:rsidRPr="007F39C3" w:rsidRDefault="004518E7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CFB" w:rsidRPr="007F39C3" w14:paraId="750C5223" w14:textId="77777777" w:rsidTr="0027470E">
        <w:trPr>
          <w:trHeight w:val="275"/>
        </w:trPr>
        <w:tc>
          <w:tcPr>
            <w:tcW w:w="6800" w:type="dxa"/>
          </w:tcPr>
          <w:p w14:paraId="369E345F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Akademická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vedecká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obec</w:t>
            </w:r>
          </w:p>
        </w:tc>
        <w:tc>
          <w:tcPr>
            <w:tcW w:w="1836" w:type="dxa"/>
          </w:tcPr>
          <w:p w14:paraId="6E4C0297" w14:textId="03453AE6" w:rsidR="005C6CFB" w:rsidRPr="007F39C3" w:rsidRDefault="004518E7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6CFB" w:rsidRPr="007F39C3" w14:paraId="7F7552B5" w14:textId="77777777" w:rsidTr="0027470E">
        <w:trPr>
          <w:trHeight w:val="275"/>
        </w:trPr>
        <w:tc>
          <w:tcPr>
            <w:tcW w:w="6800" w:type="dxa"/>
          </w:tcPr>
          <w:p w14:paraId="74B80F82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Cirkvi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náboženské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spoločnosti</w:t>
            </w:r>
          </w:p>
        </w:tc>
        <w:tc>
          <w:tcPr>
            <w:tcW w:w="1836" w:type="dxa"/>
          </w:tcPr>
          <w:p w14:paraId="5437E5BC" w14:textId="74154887" w:rsidR="005C6CFB" w:rsidRPr="007F39C3" w:rsidRDefault="00950D6B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CFB" w:rsidRPr="007F39C3" w14:paraId="3A1CB1A5" w14:textId="77777777" w:rsidTr="0027470E">
        <w:trPr>
          <w:trHeight w:val="277"/>
        </w:trPr>
        <w:tc>
          <w:tcPr>
            <w:tcW w:w="6800" w:type="dxa"/>
          </w:tcPr>
          <w:p w14:paraId="52F2DBCB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Iné: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36" w:type="dxa"/>
          </w:tcPr>
          <w:p w14:paraId="49E6E645" w14:textId="2015D284" w:rsidR="005C6CFB" w:rsidRPr="007F39C3" w:rsidRDefault="004518E7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9D7D2D7" w14:textId="77777777" w:rsidR="005C6CFB" w:rsidRPr="007F39C3" w:rsidRDefault="005C6CFB" w:rsidP="007F39C3">
      <w:pPr>
        <w:ind w:left="958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>Odôvodnenie:</w:t>
      </w:r>
      <w:r w:rsidRPr="007F39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</w:t>
      </w:r>
    </w:p>
    <w:p w14:paraId="67C08261" w14:textId="77777777" w:rsidR="005C6CFB" w:rsidRPr="007F39C3" w:rsidRDefault="005C6CFB" w:rsidP="007F39C3">
      <w:pPr>
        <w:rPr>
          <w:rFonts w:ascii="Times New Roman" w:hAnsi="Times New Roman" w:cs="Times New Roman"/>
          <w:sz w:val="24"/>
          <w:szCs w:val="24"/>
        </w:rPr>
        <w:sectPr w:rsidR="005C6CFB" w:rsidRPr="007F39C3" w:rsidSect="005C6CFB">
          <w:footerReference w:type="default" r:id="rId12"/>
          <w:pgSz w:w="11910" w:h="16840"/>
          <w:pgMar w:top="1320" w:right="440" w:bottom="1240" w:left="460" w:header="0" w:footer="1056" w:gutter="0"/>
          <w:cols w:space="708"/>
        </w:sectPr>
      </w:pPr>
    </w:p>
    <w:p w14:paraId="5F56C23D" w14:textId="77777777" w:rsidR="005C6CFB" w:rsidRPr="007F39C3" w:rsidRDefault="005C6CFB" w:rsidP="007F39C3">
      <w:pPr>
        <w:pStyle w:val="Odsekzoznamu"/>
        <w:numPr>
          <w:ilvl w:val="0"/>
          <w:numId w:val="2"/>
        </w:numPr>
        <w:tabs>
          <w:tab w:val="left" w:pos="1412"/>
          <w:tab w:val="left" w:pos="1413"/>
        </w:tabs>
        <w:ind w:left="455" w:hanging="45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lastRenderedPageBreak/>
        <w:t>Okruhy</w:t>
      </w:r>
      <w:r w:rsidRPr="007F39C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adresne</w:t>
      </w:r>
      <w:r w:rsidRPr="007F39C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vyzvaných</w:t>
      </w:r>
      <w:r w:rsidRPr="007F39C3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subjektov</w:t>
      </w:r>
      <w:r w:rsidRPr="007F39C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aktívne</w:t>
      </w:r>
      <w:r w:rsidRPr="007F39C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zúčastnených</w:t>
      </w:r>
      <w:r w:rsidRPr="007F39C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na</w:t>
      </w:r>
      <w:r w:rsidRPr="007F39C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tvorbe</w:t>
      </w:r>
      <w:r w:rsidRPr="007F39C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6"/>
          <w:sz w:val="24"/>
          <w:szCs w:val="24"/>
        </w:rPr>
        <w:t>právneho</w:t>
      </w:r>
    </w:p>
    <w:p w14:paraId="1E6699CB" w14:textId="77777777" w:rsidR="005C6CFB" w:rsidRPr="007F39C3" w:rsidRDefault="005C6CFB" w:rsidP="007F39C3">
      <w:pPr>
        <w:ind w:left="455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>predpisu</w:t>
      </w:r>
    </w:p>
    <w:tbl>
      <w:tblPr>
        <w:tblW w:w="8636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0"/>
        <w:gridCol w:w="1836"/>
      </w:tblGrid>
      <w:tr w:rsidR="005C6CFB" w:rsidRPr="007F39C3" w14:paraId="335EDF0D" w14:textId="77777777" w:rsidTr="005C6CFB">
        <w:trPr>
          <w:trHeight w:val="275"/>
        </w:trPr>
        <w:tc>
          <w:tcPr>
            <w:tcW w:w="6800" w:type="dxa"/>
          </w:tcPr>
          <w:p w14:paraId="6126CF58" w14:textId="77777777" w:rsidR="005C6CFB" w:rsidRPr="007F39C3" w:rsidRDefault="005C6CFB" w:rsidP="007F39C3">
            <w:pPr>
              <w:pStyle w:val="TableParagraph"/>
              <w:ind w:left="2545" w:right="2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Okruh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subjektov</w:t>
            </w:r>
          </w:p>
        </w:tc>
        <w:tc>
          <w:tcPr>
            <w:tcW w:w="1836" w:type="dxa"/>
          </w:tcPr>
          <w:p w14:paraId="28ED5191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Počet</w:t>
            </w:r>
            <w:r w:rsidRPr="007F39C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subjektov</w:t>
            </w:r>
          </w:p>
        </w:tc>
      </w:tr>
      <w:tr w:rsidR="004518E7" w:rsidRPr="007F39C3" w14:paraId="12E345E9" w14:textId="77777777" w:rsidTr="005C6CFB">
        <w:trPr>
          <w:trHeight w:val="278"/>
        </w:trPr>
        <w:tc>
          <w:tcPr>
            <w:tcW w:w="6800" w:type="dxa"/>
          </w:tcPr>
          <w:p w14:paraId="599FB21D" w14:textId="77777777" w:rsidR="004518E7" w:rsidRPr="007F39C3" w:rsidRDefault="004518E7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Záujmové</w:t>
            </w:r>
            <w:r w:rsidRPr="007F39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združenia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subjektov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územnej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samosprávy</w:t>
            </w:r>
          </w:p>
        </w:tc>
        <w:tc>
          <w:tcPr>
            <w:tcW w:w="1836" w:type="dxa"/>
          </w:tcPr>
          <w:p w14:paraId="5E80EBCF" w14:textId="7F47AC4E" w:rsidR="004518E7" w:rsidRPr="007F39C3" w:rsidRDefault="004518E7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8E7" w:rsidRPr="007F39C3" w14:paraId="31A02716" w14:textId="77777777" w:rsidTr="005C6CFB">
        <w:trPr>
          <w:trHeight w:val="275"/>
        </w:trPr>
        <w:tc>
          <w:tcPr>
            <w:tcW w:w="6800" w:type="dxa"/>
          </w:tcPr>
          <w:p w14:paraId="33FDA9BA" w14:textId="77777777" w:rsidR="004518E7" w:rsidRPr="007F39C3" w:rsidRDefault="004518E7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Podnikatelia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záujmové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združenia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podnikateľov</w:t>
            </w:r>
          </w:p>
        </w:tc>
        <w:tc>
          <w:tcPr>
            <w:tcW w:w="1836" w:type="dxa"/>
          </w:tcPr>
          <w:p w14:paraId="2565133F" w14:textId="7BAA2D36" w:rsidR="004518E7" w:rsidRPr="007F39C3" w:rsidRDefault="004518E7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8E7" w:rsidRPr="007F39C3" w14:paraId="55210770" w14:textId="77777777" w:rsidTr="005C6CFB">
        <w:trPr>
          <w:trHeight w:val="275"/>
        </w:trPr>
        <w:tc>
          <w:tcPr>
            <w:tcW w:w="6800" w:type="dxa"/>
          </w:tcPr>
          <w:p w14:paraId="6808509B" w14:textId="77777777" w:rsidR="004518E7" w:rsidRPr="007F39C3" w:rsidRDefault="004518E7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Mimovládne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neziskové</w:t>
            </w:r>
            <w:r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organizácie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36" w:type="dxa"/>
          </w:tcPr>
          <w:p w14:paraId="22092D71" w14:textId="4A955AA4" w:rsidR="004518E7" w:rsidRPr="007F39C3" w:rsidRDefault="004518E7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8E7" w:rsidRPr="007F39C3" w14:paraId="74FE6D79" w14:textId="77777777" w:rsidTr="005C6CFB">
        <w:trPr>
          <w:trHeight w:val="275"/>
        </w:trPr>
        <w:tc>
          <w:tcPr>
            <w:tcW w:w="6800" w:type="dxa"/>
          </w:tcPr>
          <w:p w14:paraId="6F274726" w14:textId="77777777" w:rsidR="004518E7" w:rsidRPr="007F39C3" w:rsidRDefault="004518E7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Akademická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vedecká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obec</w:t>
            </w:r>
          </w:p>
        </w:tc>
        <w:tc>
          <w:tcPr>
            <w:tcW w:w="1836" w:type="dxa"/>
          </w:tcPr>
          <w:p w14:paraId="50E1797C" w14:textId="5EC32051" w:rsidR="004518E7" w:rsidRPr="007F39C3" w:rsidRDefault="004518E7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18E7" w:rsidRPr="007F39C3" w14:paraId="7B7560BA" w14:textId="77777777" w:rsidTr="005C6CFB">
        <w:trPr>
          <w:trHeight w:val="275"/>
        </w:trPr>
        <w:tc>
          <w:tcPr>
            <w:tcW w:w="6800" w:type="dxa"/>
          </w:tcPr>
          <w:p w14:paraId="5FBABC95" w14:textId="77777777" w:rsidR="004518E7" w:rsidRPr="007F39C3" w:rsidRDefault="004518E7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Cirkvi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náboženské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spoločnosti</w:t>
            </w:r>
          </w:p>
        </w:tc>
        <w:tc>
          <w:tcPr>
            <w:tcW w:w="1836" w:type="dxa"/>
          </w:tcPr>
          <w:p w14:paraId="19E18343" w14:textId="7EBB9BFD" w:rsidR="004518E7" w:rsidRPr="007F39C3" w:rsidRDefault="004518E7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8E7" w:rsidRPr="007F39C3" w14:paraId="2A66DBCB" w14:textId="77777777" w:rsidTr="005C6CFB">
        <w:trPr>
          <w:trHeight w:val="278"/>
        </w:trPr>
        <w:tc>
          <w:tcPr>
            <w:tcW w:w="6800" w:type="dxa"/>
          </w:tcPr>
          <w:p w14:paraId="610CB308" w14:textId="77777777" w:rsidR="004518E7" w:rsidRPr="007F39C3" w:rsidRDefault="004518E7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Iné: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36" w:type="dxa"/>
          </w:tcPr>
          <w:p w14:paraId="3F3D36AA" w14:textId="7E5C2D92" w:rsidR="004518E7" w:rsidRPr="007F39C3" w:rsidRDefault="004518E7" w:rsidP="007F39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70AD1E3" w14:textId="77777777" w:rsidR="005C6CFB" w:rsidRPr="007F39C3" w:rsidRDefault="005C6CFB" w:rsidP="007F39C3">
      <w:pPr>
        <w:pStyle w:val="Odsekzoznamu"/>
        <w:numPr>
          <w:ilvl w:val="0"/>
          <w:numId w:val="2"/>
        </w:numPr>
        <w:tabs>
          <w:tab w:val="left" w:pos="1409"/>
          <w:tab w:val="left" w:pos="1411"/>
        </w:tabs>
        <w:ind w:left="453" w:right="980" w:hanging="45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Okruhy</w:t>
      </w: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subjektov,</w:t>
      </w: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ktoré</w:t>
      </w:r>
      <w:r w:rsidRPr="007F39C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prejavili</w:t>
      </w:r>
      <w:r w:rsidRPr="007F3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záujem</w:t>
      </w:r>
      <w:r w:rsidRPr="007F39C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zúčastniť</w:t>
      </w: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sa</w:t>
      </w: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na</w:t>
      </w: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tvorbe</w:t>
      </w:r>
      <w:r w:rsidRPr="007F39C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>právneho</w:t>
      </w: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predpisu </w:t>
      </w:r>
      <w:r w:rsidRPr="007F39C3">
        <w:rPr>
          <w:rFonts w:ascii="Times New Roman" w:hAnsi="Times New Roman" w:cs="Times New Roman"/>
          <w:b/>
          <w:sz w:val="24"/>
          <w:szCs w:val="24"/>
        </w:rPr>
        <w:t>z</w:t>
      </w:r>
      <w:r w:rsidRPr="007F39C3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vlastnej</w:t>
      </w:r>
      <w:r w:rsidRPr="007F39C3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iniciatívy</w:t>
      </w:r>
    </w:p>
    <w:tbl>
      <w:tblPr>
        <w:tblW w:w="8636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0"/>
        <w:gridCol w:w="1836"/>
      </w:tblGrid>
      <w:tr w:rsidR="005C6CFB" w:rsidRPr="007F39C3" w14:paraId="785F4B3A" w14:textId="77777777" w:rsidTr="005C6CFB">
        <w:trPr>
          <w:trHeight w:val="275"/>
        </w:trPr>
        <w:tc>
          <w:tcPr>
            <w:tcW w:w="6800" w:type="dxa"/>
          </w:tcPr>
          <w:p w14:paraId="0522D4D3" w14:textId="77777777" w:rsidR="005C6CFB" w:rsidRPr="007F39C3" w:rsidRDefault="005C6CFB" w:rsidP="007F39C3">
            <w:pPr>
              <w:pStyle w:val="TableParagraph"/>
              <w:ind w:left="2545" w:right="2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Okruh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subjektov</w:t>
            </w:r>
          </w:p>
        </w:tc>
        <w:tc>
          <w:tcPr>
            <w:tcW w:w="1836" w:type="dxa"/>
          </w:tcPr>
          <w:p w14:paraId="244B5096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Počet</w:t>
            </w:r>
            <w:r w:rsidRPr="007F39C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subjektov</w:t>
            </w:r>
          </w:p>
        </w:tc>
      </w:tr>
      <w:tr w:rsidR="005C6CFB" w:rsidRPr="007F39C3" w14:paraId="13A18548" w14:textId="77777777" w:rsidTr="005C6CFB">
        <w:trPr>
          <w:trHeight w:val="275"/>
        </w:trPr>
        <w:tc>
          <w:tcPr>
            <w:tcW w:w="6800" w:type="dxa"/>
          </w:tcPr>
          <w:p w14:paraId="7AD5EDDF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Záujmové</w:t>
            </w:r>
            <w:r w:rsidRPr="007F39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združenia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subjektov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územnej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samosprávy</w:t>
            </w:r>
          </w:p>
        </w:tc>
        <w:tc>
          <w:tcPr>
            <w:tcW w:w="1836" w:type="dxa"/>
          </w:tcPr>
          <w:p w14:paraId="7C138350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FB" w:rsidRPr="007F39C3" w14:paraId="32DE0244" w14:textId="77777777" w:rsidTr="005C6CFB">
        <w:trPr>
          <w:trHeight w:val="278"/>
        </w:trPr>
        <w:tc>
          <w:tcPr>
            <w:tcW w:w="6800" w:type="dxa"/>
          </w:tcPr>
          <w:p w14:paraId="3682E051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Podnikatelia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záujmové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združenia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podnikateľov</w:t>
            </w:r>
          </w:p>
        </w:tc>
        <w:tc>
          <w:tcPr>
            <w:tcW w:w="1836" w:type="dxa"/>
          </w:tcPr>
          <w:p w14:paraId="55E45000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FB" w:rsidRPr="007F39C3" w14:paraId="3695E6E7" w14:textId="77777777" w:rsidTr="005C6CFB">
        <w:trPr>
          <w:trHeight w:val="275"/>
        </w:trPr>
        <w:tc>
          <w:tcPr>
            <w:tcW w:w="6800" w:type="dxa"/>
          </w:tcPr>
          <w:p w14:paraId="0A09C49F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Mimovládne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neziskové</w:t>
            </w:r>
            <w:r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organizácie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36" w:type="dxa"/>
          </w:tcPr>
          <w:p w14:paraId="33C8BA0A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FB" w:rsidRPr="007F39C3" w14:paraId="7E9D4097" w14:textId="77777777" w:rsidTr="005C6CFB">
        <w:trPr>
          <w:trHeight w:val="275"/>
        </w:trPr>
        <w:tc>
          <w:tcPr>
            <w:tcW w:w="6800" w:type="dxa"/>
          </w:tcPr>
          <w:p w14:paraId="2FC7FA85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Akademická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vedecká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obec</w:t>
            </w:r>
          </w:p>
        </w:tc>
        <w:tc>
          <w:tcPr>
            <w:tcW w:w="1836" w:type="dxa"/>
          </w:tcPr>
          <w:p w14:paraId="25E2888D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FB" w:rsidRPr="007F39C3" w14:paraId="3DBA4D75" w14:textId="77777777" w:rsidTr="005C6CFB">
        <w:trPr>
          <w:trHeight w:val="275"/>
        </w:trPr>
        <w:tc>
          <w:tcPr>
            <w:tcW w:w="6800" w:type="dxa"/>
          </w:tcPr>
          <w:p w14:paraId="71C3E9F9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Cirkvi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náboženské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spoločnosti</w:t>
            </w:r>
          </w:p>
        </w:tc>
        <w:tc>
          <w:tcPr>
            <w:tcW w:w="1836" w:type="dxa"/>
          </w:tcPr>
          <w:p w14:paraId="03F3DEE3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FB" w:rsidRPr="007F39C3" w14:paraId="08436CB4" w14:textId="77777777" w:rsidTr="005C6CFB">
        <w:trPr>
          <w:trHeight w:val="275"/>
        </w:trPr>
        <w:tc>
          <w:tcPr>
            <w:tcW w:w="6800" w:type="dxa"/>
          </w:tcPr>
          <w:p w14:paraId="2F3A54AD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Iné: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36" w:type="dxa"/>
          </w:tcPr>
          <w:p w14:paraId="6BCF3C26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DE246" w14:textId="77777777" w:rsidR="005C6CFB" w:rsidRPr="007F39C3" w:rsidRDefault="005C6CFB" w:rsidP="007F39C3">
      <w:pPr>
        <w:pStyle w:val="Odsekzoznamu"/>
        <w:numPr>
          <w:ilvl w:val="0"/>
          <w:numId w:val="2"/>
        </w:numPr>
        <w:tabs>
          <w:tab w:val="left" w:pos="1409"/>
          <w:tab w:val="left" w:pos="1411"/>
        </w:tabs>
        <w:ind w:left="453" w:hanging="45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Okruhy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iniciatívnych</w:t>
      </w:r>
      <w:r w:rsidRPr="007F39C3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subjektov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aktívne</w:t>
      </w:r>
      <w:r w:rsidRPr="007F3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zúčastnených</w:t>
      </w:r>
      <w:r w:rsidRPr="007F39C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na</w:t>
      </w:r>
      <w:r w:rsidRPr="007F39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tvorbe</w:t>
      </w:r>
      <w:r w:rsidRPr="007F3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právneho</w:t>
      </w:r>
      <w:r w:rsidRPr="007F39C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predpisu</w:t>
      </w:r>
    </w:p>
    <w:tbl>
      <w:tblPr>
        <w:tblW w:w="8636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0"/>
        <w:gridCol w:w="1836"/>
      </w:tblGrid>
      <w:tr w:rsidR="005C6CFB" w:rsidRPr="007F39C3" w14:paraId="7D3EA617" w14:textId="77777777" w:rsidTr="005C6CFB">
        <w:trPr>
          <w:trHeight w:val="275"/>
        </w:trPr>
        <w:tc>
          <w:tcPr>
            <w:tcW w:w="6800" w:type="dxa"/>
          </w:tcPr>
          <w:p w14:paraId="32CE69B4" w14:textId="77777777" w:rsidR="005C6CFB" w:rsidRPr="007F39C3" w:rsidRDefault="005C6CFB" w:rsidP="007F39C3">
            <w:pPr>
              <w:pStyle w:val="TableParagraph"/>
              <w:ind w:left="2545" w:right="2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Okruh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subjektov</w:t>
            </w:r>
          </w:p>
        </w:tc>
        <w:tc>
          <w:tcPr>
            <w:tcW w:w="1836" w:type="dxa"/>
          </w:tcPr>
          <w:p w14:paraId="33B9E2CD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Počet</w:t>
            </w:r>
            <w:r w:rsidRPr="007F39C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subjektov</w:t>
            </w:r>
          </w:p>
        </w:tc>
      </w:tr>
      <w:tr w:rsidR="005C6CFB" w:rsidRPr="007F39C3" w14:paraId="7339F833" w14:textId="77777777" w:rsidTr="005C6CFB">
        <w:trPr>
          <w:trHeight w:val="275"/>
        </w:trPr>
        <w:tc>
          <w:tcPr>
            <w:tcW w:w="6800" w:type="dxa"/>
          </w:tcPr>
          <w:p w14:paraId="6776B577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Záujmové</w:t>
            </w:r>
            <w:r w:rsidRPr="007F39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združenia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subjektov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územnej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samosprávy</w:t>
            </w:r>
          </w:p>
        </w:tc>
        <w:tc>
          <w:tcPr>
            <w:tcW w:w="1836" w:type="dxa"/>
          </w:tcPr>
          <w:p w14:paraId="501C92D6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FB" w:rsidRPr="007F39C3" w14:paraId="376C467B" w14:textId="77777777" w:rsidTr="005C6CFB">
        <w:trPr>
          <w:trHeight w:val="275"/>
        </w:trPr>
        <w:tc>
          <w:tcPr>
            <w:tcW w:w="6800" w:type="dxa"/>
          </w:tcPr>
          <w:p w14:paraId="11F3C247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Podnikatelia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záujmové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združenia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podnikateľov</w:t>
            </w:r>
          </w:p>
        </w:tc>
        <w:tc>
          <w:tcPr>
            <w:tcW w:w="1836" w:type="dxa"/>
          </w:tcPr>
          <w:p w14:paraId="4F70DA1C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FB" w:rsidRPr="007F39C3" w14:paraId="30E53093" w14:textId="77777777" w:rsidTr="005C6CFB">
        <w:trPr>
          <w:trHeight w:val="275"/>
        </w:trPr>
        <w:tc>
          <w:tcPr>
            <w:tcW w:w="6800" w:type="dxa"/>
          </w:tcPr>
          <w:p w14:paraId="4FD89C26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Mimovládne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neziskové</w:t>
            </w:r>
            <w:r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organizácie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36" w:type="dxa"/>
          </w:tcPr>
          <w:p w14:paraId="43EB31E0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FB" w:rsidRPr="007F39C3" w14:paraId="777F57FD" w14:textId="77777777" w:rsidTr="005C6CFB">
        <w:trPr>
          <w:trHeight w:val="275"/>
        </w:trPr>
        <w:tc>
          <w:tcPr>
            <w:tcW w:w="6800" w:type="dxa"/>
          </w:tcPr>
          <w:p w14:paraId="638534D7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Akademická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vedecká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obec</w:t>
            </w:r>
          </w:p>
        </w:tc>
        <w:tc>
          <w:tcPr>
            <w:tcW w:w="1836" w:type="dxa"/>
          </w:tcPr>
          <w:p w14:paraId="08491A37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FB" w:rsidRPr="007F39C3" w14:paraId="2E3385CF" w14:textId="77777777" w:rsidTr="005C6CFB">
        <w:trPr>
          <w:trHeight w:val="275"/>
        </w:trPr>
        <w:tc>
          <w:tcPr>
            <w:tcW w:w="6800" w:type="dxa"/>
          </w:tcPr>
          <w:p w14:paraId="6B5F84F6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Cirkvi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náboženské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spoločnosti</w:t>
            </w:r>
          </w:p>
        </w:tc>
        <w:tc>
          <w:tcPr>
            <w:tcW w:w="1836" w:type="dxa"/>
          </w:tcPr>
          <w:p w14:paraId="4A7CBB8A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FB" w:rsidRPr="007F39C3" w14:paraId="3A621E9D" w14:textId="77777777" w:rsidTr="005C6CFB">
        <w:trPr>
          <w:trHeight w:val="278"/>
        </w:trPr>
        <w:tc>
          <w:tcPr>
            <w:tcW w:w="6800" w:type="dxa"/>
          </w:tcPr>
          <w:p w14:paraId="09A12687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Iné: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36" w:type="dxa"/>
          </w:tcPr>
          <w:p w14:paraId="064FB1BC" w14:textId="77777777" w:rsidR="005C6CFB" w:rsidRPr="007F39C3" w:rsidRDefault="005C6CFB" w:rsidP="007F39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3D320B" w14:textId="77777777" w:rsidR="005C6CFB" w:rsidRPr="007F39C3" w:rsidRDefault="005C6CFB" w:rsidP="007F39C3">
      <w:pPr>
        <w:pStyle w:val="Odsekzoznamu"/>
        <w:numPr>
          <w:ilvl w:val="0"/>
          <w:numId w:val="2"/>
        </w:numPr>
        <w:tabs>
          <w:tab w:val="left" w:pos="1413"/>
        </w:tabs>
        <w:ind w:left="455" w:hanging="45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z w:val="24"/>
          <w:szCs w:val="24"/>
        </w:rPr>
        <w:t>Spôsob</w:t>
      </w:r>
      <w:r w:rsidRPr="007F39C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naloženia</w:t>
      </w:r>
      <w:r w:rsidRPr="007F39C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s</w:t>
      </w:r>
      <w:r w:rsidRPr="007F39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vyjadreniami</w:t>
      </w:r>
      <w:r w:rsidRPr="007F39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a</w:t>
      </w:r>
      <w:r w:rsidRPr="007F3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návrhmi</w:t>
      </w:r>
      <w:r w:rsidRPr="007F39C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z w:val="24"/>
          <w:szCs w:val="24"/>
        </w:rPr>
        <w:t>zapojených</w:t>
      </w:r>
      <w:r w:rsidRPr="007F39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>subjektov</w:t>
      </w:r>
    </w:p>
    <w:tbl>
      <w:tblPr>
        <w:tblW w:w="8636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7"/>
        <w:gridCol w:w="2969"/>
      </w:tblGrid>
      <w:tr w:rsidR="005C6CFB" w:rsidRPr="007F39C3" w14:paraId="44356B24" w14:textId="77777777" w:rsidTr="005C6CFB">
        <w:trPr>
          <w:trHeight w:val="551"/>
        </w:trPr>
        <w:tc>
          <w:tcPr>
            <w:tcW w:w="5667" w:type="dxa"/>
          </w:tcPr>
          <w:p w14:paraId="03B5B501" w14:textId="77777777" w:rsidR="005C6CFB" w:rsidRPr="007F39C3" w:rsidRDefault="005C6CFB" w:rsidP="007F39C3">
            <w:pPr>
              <w:pStyle w:val="TableParagraph"/>
              <w:ind w:left="1976" w:right="19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Okruh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subjektov</w:t>
            </w:r>
          </w:p>
        </w:tc>
        <w:tc>
          <w:tcPr>
            <w:tcW w:w="2969" w:type="dxa"/>
          </w:tcPr>
          <w:p w14:paraId="6CED9524" w14:textId="77777777" w:rsidR="005C6CFB" w:rsidRPr="007F39C3" w:rsidRDefault="005C6CFB" w:rsidP="007F39C3">
            <w:pPr>
              <w:pStyle w:val="TableParagraph"/>
              <w:ind w:left="46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Prevažne</w:t>
            </w:r>
          </w:p>
          <w:p w14:paraId="717F859A" w14:textId="77777777" w:rsidR="005C6CFB" w:rsidRPr="007F39C3" w:rsidRDefault="005C6CFB" w:rsidP="007F39C3">
            <w:pPr>
              <w:pStyle w:val="TableParagraph"/>
              <w:ind w:left="46"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akceptované/neakceptované</w:t>
            </w:r>
          </w:p>
        </w:tc>
      </w:tr>
      <w:tr w:rsidR="005C6CFB" w:rsidRPr="007F39C3" w14:paraId="7EAF5F73" w14:textId="77777777" w:rsidTr="005C6CFB">
        <w:trPr>
          <w:trHeight w:val="318"/>
        </w:trPr>
        <w:tc>
          <w:tcPr>
            <w:tcW w:w="5667" w:type="dxa"/>
          </w:tcPr>
          <w:p w14:paraId="505C2A34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Orgány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verejnej</w:t>
            </w:r>
            <w:r w:rsidRPr="007F39C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správy</w:t>
            </w:r>
          </w:p>
        </w:tc>
        <w:tc>
          <w:tcPr>
            <w:tcW w:w="2969" w:type="dxa"/>
          </w:tcPr>
          <w:p w14:paraId="7ACBFCD5" w14:textId="1C66FC82" w:rsidR="005C6CFB" w:rsidRPr="007F39C3" w:rsidRDefault="00D73F23" w:rsidP="007F39C3">
            <w:pPr>
              <w:pStyle w:val="TableParagraph"/>
              <w:ind w:left="122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-1312787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70E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☒</w:t>
                </w:r>
              </w:sdtContent>
            </w:sdt>
            <w:r w:rsidR="009E00F8"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</w:t>
            </w: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9571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0F8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CFB" w:rsidRPr="007F39C3" w14:paraId="392261FB" w14:textId="77777777" w:rsidTr="005C6CFB">
        <w:trPr>
          <w:trHeight w:val="321"/>
        </w:trPr>
        <w:tc>
          <w:tcPr>
            <w:tcW w:w="5667" w:type="dxa"/>
          </w:tcPr>
          <w:p w14:paraId="28EDCA85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Záujmové</w:t>
            </w:r>
            <w:r w:rsidRPr="007F39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združenia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subjektov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územnej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samosprávy</w:t>
            </w:r>
          </w:p>
        </w:tc>
        <w:tc>
          <w:tcPr>
            <w:tcW w:w="2969" w:type="dxa"/>
          </w:tcPr>
          <w:p w14:paraId="457F2104" w14:textId="064CFB59" w:rsidR="005C6CFB" w:rsidRPr="007F39C3" w:rsidRDefault="00D73F23" w:rsidP="007F39C3">
            <w:pPr>
              <w:pStyle w:val="TableParagraph"/>
              <w:ind w:left="122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1900627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D6B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☒</w:t>
                </w:r>
              </w:sdtContent>
            </w:sdt>
            <w:r w:rsidR="009E00F8"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</w:t>
            </w: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431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0F8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CFB" w:rsidRPr="007F39C3" w14:paraId="77752E7C" w14:textId="77777777" w:rsidTr="005C6CFB">
        <w:trPr>
          <w:trHeight w:val="318"/>
        </w:trPr>
        <w:tc>
          <w:tcPr>
            <w:tcW w:w="5667" w:type="dxa"/>
          </w:tcPr>
          <w:p w14:paraId="7715B79E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Podnikatelia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záujmové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združenia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podnikateľov</w:t>
            </w:r>
          </w:p>
        </w:tc>
        <w:tc>
          <w:tcPr>
            <w:tcW w:w="2969" w:type="dxa"/>
          </w:tcPr>
          <w:p w14:paraId="173215A6" w14:textId="5BF1034E" w:rsidR="005C6CFB" w:rsidRPr="007F39C3" w:rsidRDefault="00D73F23" w:rsidP="007F39C3">
            <w:pPr>
              <w:pStyle w:val="TableParagraph"/>
              <w:ind w:left="122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-138578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D6B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☒</w:t>
                </w:r>
              </w:sdtContent>
            </w:sdt>
            <w:r w:rsidR="009E00F8"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</w:t>
            </w: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80335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0F8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CFB" w:rsidRPr="007F39C3" w14:paraId="0886F238" w14:textId="77777777" w:rsidTr="005C6CFB">
        <w:trPr>
          <w:trHeight w:val="318"/>
        </w:trPr>
        <w:tc>
          <w:tcPr>
            <w:tcW w:w="5667" w:type="dxa"/>
          </w:tcPr>
          <w:p w14:paraId="65853931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Mimovládne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neziskové</w:t>
            </w:r>
            <w:r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organizácie</w:t>
            </w:r>
            <w:r w:rsidRPr="007F39C3">
              <w:rPr>
                <w:rFonts w:ascii="Times New Roman" w:hAnsi="Times New Roman" w:cs="Times New Roman"/>
                <w:spacing w:val="-1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69" w:type="dxa"/>
          </w:tcPr>
          <w:p w14:paraId="42EFE73D" w14:textId="738446FC" w:rsidR="005C6CFB" w:rsidRPr="007F39C3" w:rsidRDefault="00D73F23" w:rsidP="007F39C3">
            <w:pPr>
              <w:pStyle w:val="TableParagraph"/>
              <w:ind w:left="122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129255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D6B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9E00F8"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</w:t>
            </w: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7904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0F8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CFB" w:rsidRPr="007F39C3" w14:paraId="0782518B" w14:textId="77777777" w:rsidTr="005C6CFB">
        <w:trPr>
          <w:trHeight w:val="318"/>
        </w:trPr>
        <w:tc>
          <w:tcPr>
            <w:tcW w:w="5667" w:type="dxa"/>
          </w:tcPr>
          <w:p w14:paraId="3C0706C4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Akademická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vedecká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obec</w:t>
            </w:r>
          </w:p>
        </w:tc>
        <w:tc>
          <w:tcPr>
            <w:tcW w:w="2969" w:type="dxa"/>
          </w:tcPr>
          <w:p w14:paraId="749B5E6C" w14:textId="2EB44580" w:rsidR="005C6CFB" w:rsidRPr="007F39C3" w:rsidRDefault="00D73F23" w:rsidP="007F39C3">
            <w:pPr>
              <w:pStyle w:val="TableParagraph"/>
              <w:ind w:left="122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310368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D6B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☒</w:t>
                </w:r>
              </w:sdtContent>
            </w:sdt>
            <w:r w:rsidR="009E00F8"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</w:t>
            </w: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76434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0F8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CFB" w:rsidRPr="007F39C3" w14:paraId="3C8E8623" w14:textId="77777777" w:rsidTr="005C6CFB">
        <w:trPr>
          <w:trHeight w:val="318"/>
        </w:trPr>
        <w:tc>
          <w:tcPr>
            <w:tcW w:w="5667" w:type="dxa"/>
          </w:tcPr>
          <w:p w14:paraId="2D7F0229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Cirkvi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a</w:t>
            </w:r>
            <w:r w:rsidRPr="007F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náboženské</w:t>
            </w:r>
            <w:r w:rsidRPr="007F39C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39C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spoločnosti</w:t>
            </w:r>
          </w:p>
        </w:tc>
        <w:tc>
          <w:tcPr>
            <w:tcW w:w="2969" w:type="dxa"/>
          </w:tcPr>
          <w:p w14:paraId="7C82AF5D" w14:textId="087CE46F" w:rsidR="005C6CFB" w:rsidRPr="007F39C3" w:rsidRDefault="00D73F23" w:rsidP="007F39C3">
            <w:pPr>
              <w:pStyle w:val="TableParagraph"/>
              <w:ind w:left="122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-7153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0F8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9E00F8"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</w:t>
            </w: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74114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0F8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CFB" w:rsidRPr="007F39C3" w14:paraId="269E04F3" w14:textId="77777777" w:rsidTr="005C6CFB">
        <w:trPr>
          <w:trHeight w:val="321"/>
        </w:trPr>
        <w:tc>
          <w:tcPr>
            <w:tcW w:w="5667" w:type="dxa"/>
          </w:tcPr>
          <w:p w14:paraId="42BCB03A" w14:textId="77777777" w:rsidR="005C6CFB" w:rsidRPr="007F39C3" w:rsidRDefault="005C6CFB" w:rsidP="007F39C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Iné:</w:t>
            </w:r>
            <w:r w:rsidRPr="007F39C3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69" w:type="dxa"/>
          </w:tcPr>
          <w:p w14:paraId="5BC16DCC" w14:textId="521A136E" w:rsidR="005C6CFB" w:rsidRPr="007F39C3" w:rsidRDefault="00D73F23" w:rsidP="007F39C3">
            <w:pPr>
              <w:pStyle w:val="TableParagraph"/>
              <w:ind w:left="122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-204412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0F8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9E00F8" w:rsidRPr="007F39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/</w:t>
            </w:r>
            <w:sdt>
              <w:sdtPr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id w:val="-4888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0F8" w:rsidRPr="007F39C3">
                  <w:rPr>
                    <w:rFonts w:ascii="Segoe UI Symbol" w:eastAsia="MS Gothic" w:hAnsi="Segoe UI Symbol" w:cs="Segoe UI Symbol"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730AFF4" w14:textId="77777777" w:rsidR="005C6CFB" w:rsidRPr="007F39C3" w:rsidRDefault="005C6CFB" w:rsidP="007F39C3">
      <w:pPr>
        <w:ind w:left="1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>Odôvodnenie:</w:t>
      </w:r>
      <w:r w:rsidRPr="007F39C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</w:t>
      </w:r>
    </w:p>
    <w:p w14:paraId="41DAD6AB" w14:textId="77777777" w:rsidR="005C6CFB" w:rsidRPr="007F39C3" w:rsidRDefault="005C6CFB" w:rsidP="007F39C3">
      <w:pPr>
        <w:pStyle w:val="Odsekzoznamu"/>
        <w:numPr>
          <w:ilvl w:val="0"/>
          <w:numId w:val="2"/>
        </w:numPr>
        <w:tabs>
          <w:tab w:val="left" w:pos="1413"/>
        </w:tabs>
        <w:ind w:left="455" w:hanging="455"/>
        <w:contextualSpacing w:val="0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Vyhodnotenie</w:t>
      </w:r>
      <w:r w:rsidRPr="007F39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účasti</w:t>
      </w:r>
      <w:r w:rsidRPr="007F39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verejnosti</w:t>
      </w:r>
      <w:r w:rsidRPr="007F39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na</w:t>
      </w:r>
      <w:r w:rsidRPr="007F39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tvorbe</w:t>
      </w:r>
      <w:r w:rsidRPr="007F39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právneho</w:t>
      </w:r>
      <w:r w:rsidRPr="007F39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predpisu</w:t>
      </w:r>
      <w:r w:rsidRPr="007F39C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b/>
          <w:spacing w:val="-14"/>
          <w:sz w:val="24"/>
          <w:szCs w:val="24"/>
        </w:rPr>
        <w:t>predkladateľom:</w:t>
      </w:r>
      <w:r w:rsidRPr="007F39C3">
        <w:rPr>
          <w:rFonts w:ascii="Times New Roman" w:hAnsi="Times New Roman" w:cs="Times New Roman"/>
          <w:spacing w:val="-14"/>
          <w:sz w:val="24"/>
          <w:szCs w:val="24"/>
          <w:vertAlign w:val="superscript"/>
        </w:rPr>
        <w:t>1</w:t>
      </w:r>
    </w:p>
    <w:p w14:paraId="228632F4" w14:textId="77777777" w:rsidR="00324E20" w:rsidRPr="007F39C3" w:rsidRDefault="00324E20" w:rsidP="007F39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FD1F0" w14:textId="77777777" w:rsidR="00BA5716" w:rsidRPr="007F39C3" w:rsidRDefault="00BA5716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0B57C" w14:textId="488B503B" w:rsidR="00BA5716" w:rsidRPr="007F39C3" w:rsidRDefault="00BA5716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Primárnym cieľom návrhu Zákona o psychologickej činnosti a psychoterapeutickej činnosti a o zmene a doplnení niektorých zákonov (ďalej „návrh zákon“) je zvýšiť odbornosť a zabezpečiť reguláciu vo vzdelávaní, disciplinárny dohľad, a tiež poskytovanie právnej pomoci pre povolanie psychológ a výkon psychologickej a psychoterapeutickej činnosti bez ohľadu na rezort, v ktoro</w:t>
      </w:r>
      <w:bookmarkStart w:id="0" w:name="_GoBack"/>
      <w:bookmarkEnd w:id="0"/>
      <w:r w:rsidRPr="007F39C3">
        <w:rPr>
          <w:rFonts w:ascii="Times New Roman" w:hAnsi="Times New Roman" w:cs="Times New Roman"/>
          <w:sz w:val="24"/>
          <w:szCs w:val="24"/>
        </w:rPr>
        <w:t xml:space="preserve">m </w:t>
      </w:r>
      <w:r w:rsidRPr="007F39C3">
        <w:rPr>
          <w:rFonts w:ascii="Times New Roman" w:hAnsi="Times New Roman" w:cs="Times New Roman"/>
          <w:sz w:val="24"/>
          <w:szCs w:val="24"/>
        </w:rPr>
        <w:lastRenderedPageBreak/>
        <w:t>sa vykonávajú.</w:t>
      </w:r>
    </w:p>
    <w:p w14:paraId="43645509" w14:textId="77777777" w:rsidR="00BA5716" w:rsidRPr="007F39C3" w:rsidRDefault="00BA5716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284DD" w14:textId="6929D5C1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Chronológia vzniku pracovných skupín (ďalej „PS“) k tvorbe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 návrhu </w:t>
      </w:r>
      <w:r w:rsidRPr="007F39C3">
        <w:rPr>
          <w:rFonts w:ascii="Times New Roman" w:hAnsi="Times New Roman" w:cs="Times New Roman"/>
          <w:sz w:val="24"/>
          <w:szCs w:val="24"/>
        </w:rPr>
        <w:t>zákona</w:t>
      </w:r>
      <w:r w:rsidR="00BA5716" w:rsidRPr="007F39C3">
        <w:rPr>
          <w:rFonts w:ascii="Times New Roman" w:hAnsi="Times New Roman" w:cs="Times New Roman"/>
          <w:sz w:val="24"/>
          <w:szCs w:val="24"/>
        </w:rPr>
        <w:t xml:space="preserve"> pod gesciou ONK</w:t>
      </w:r>
      <w:r w:rsidR="00527C37" w:rsidRPr="007F39C3">
        <w:rPr>
          <w:rFonts w:ascii="Times New Roman" w:hAnsi="Times New Roman" w:cs="Times New Roman"/>
          <w:sz w:val="24"/>
          <w:szCs w:val="24"/>
        </w:rPr>
        <w:t>:</w:t>
      </w:r>
    </w:p>
    <w:p w14:paraId="0B2FEEC0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6F4C5" w14:textId="19B030CD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  <w:u w:val="single"/>
        </w:rPr>
        <w:t xml:space="preserve">Prvá PS </w:t>
      </w:r>
      <w:r w:rsidRPr="007F39C3">
        <w:rPr>
          <w:rFonts w:ascii="Times New Roman" w:hAnsi="Times New Roman" w:cs="Times New Roman"/>
          <w:sz w:val="24"/>
          <w:szCs w:val="24"/>
        </w:rPr>
        <w:t>zriadená v júli 20</w:t>
      </w:r>
      <w:r w:rsidR="00D37929" w:rsidRPr="007F39C3">
        <w:rPr>
          <w:rFonts w:ascii="Times New Roman" w:hAnsi="Times New Roman" w:cs="Times New Roman"/>
          <w:sz w:val="24"/>
          <w:szCs w:val="24"/>
        </w:rPr>
        <w:t>20</w:t>
      </w:r>
    </w:p>
    <w:p w14:paraId="2A3EAEAA" w14:textId="14C3E896" w:rsidR="0075316F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Členovia: zástupcovia štátnej správy, stavovských organizácií a asociácií, hlavní odborníci</w:t>
      </w:r>
      <w:r w:rsidR="00513778" w:rsidRPr="007F39C3">
        <w:rPr>
          <w:rFonts w:ascii="Times New Roman" w:hAnsi="Times New Roman" w:cs="Times New Roman"/>
          <w:sz w:val="24"/>
          <w:szCs w:val="24"/>
        </w:rPr>
        <w:t xml:space="preserve"> (ďalej len „HO“)</w:t>
      </w:r>
      <w:r w:rsidRPr="007F39C3">
        <w:rPr>
          <w:rFonts w:ascii="Times New Roman" w:hAnsi="Times New Roman" w:cs="Times New Roman"/>
          <w:sz w:val="24"/>
          <w:szCs w:val="24"/>
        </w:rPr>
        <w:t>, zástupca akademickej obce, zástupcovia N</w:t>
      </w:r>
      <w:r w:rsidR="0075316F" w:rsidRPr="007F39C3">
        <w:rPr>
          <w:rFonts w:ascii="Times New Roman" w:hAnsi="Times New Roman" w:cs="Times New Roman"/>
          <w:sz w:val="24"/>
          <w:szCs w:val="24"/>
        </w:rPr>
        <w:t>árodnej rady Slovenskej republiky</w:t>
      </w:r>
      <w:r w:rsidR="00ED5B7E" w:rsidRPr="007F39C3">
        <w:rPr>
          <w:rFonts w:ascii="Times New Roman" w:hAnsi="Times New Roman" w:cs="Times New Roman"/>
          <w:sz w:val="24"/>
          <w:szCs w:val="24"/>
        </w:rPr>
        <w:t xml:space="preserve"> (ďalej len „NR SR“)</w:t>
      </w:r>
      <w:r w:rsidR="00513778" w:rsidRPr="007F39C3">
        <w:rPr>
          <w:rFonts w:ascii="Times New Roman" w:hAnsi="Times New Roman" w:cs="Times New Roman"/>
          <w:sz w:val="24"/>
          <w:szCs w:val="24"/>
        </w:rPr>
        <w:t xml:space="preserve">, </w:t>
      </w:r>
      <w:r w:rsidRPr="007F39C3">
        <w:rPr>
          <w:rFonts w:ascii="Times New Roman" w:hAnsi="Times New Roman" w:cs="Times New Roman"/>
          <w:sz w:val="24"/>
          <w:szCs w:val="24"/>
        </w:rPr>
        <w:t>M</w:t>
      </w:r>
      <w:r w:rsidR="0075316F" w:rsidRPr="007F39C3">
        <w:rPr>
          <w:rFonts w:ascii="Times New Roman" w:hAnsi="Times New Roman" w:cs="Times New Roman"/>
          <w:sz w:val="24"/>
          <w:szCs w:val="24"/>
        </w:rPr>
        <w:t>inisterstvo zdravotníctva Slovenskej republiky</w:t>
      </w:r>
      <w:r w:rsidR="00BB7546" w:rsidRPr="007F39C3">
        <w:rPr>
          <w:rFonts w:ascii="Times New Roman" w:hAnsi="Times New Roman" w:cs="Times New Roman"/>
          <w:sz w:val="24"/>
          <w:szCs w:val="24"/>
        </w:rPr>
        <w:t xml:space="preserve"> (ďalej len „MZ SR“)</w:t>
      </w:r>
      <w:r w:rsidRPr="007F39C3">
        <w:rPr>
          <w:rFonts w:ascii="Times New Roman" w:hAnsi="Times New Roman" w:cs="Times New Roman"/>
          <w:sz w:val="24"/>
          <w:szCs w:val="24"/>
        </w:rPr>
        <w:t xml:space="preserve">, </w:t>
      </w:r>
      <w:r w:rsidR="0075316F" w:rsidRPr="007F39C3">
        <w:rPr>
          <w:rFonts w:ascii="Times New Roman" w:hAnsi="Times New Roman" w:cs="Times New Roman"/>
          <w:sz w:val="24"/>
          <w:szCs w:val="24"/>
        </w:rPr>
        <w:t>Ministerstvo školstva, výskumu, vývoja a mládeže Slovenskej republiky</w:t>
      </w:r>
      <w:r w:rsidR="00BB7546" w:rsidRPr="007F39C3">
        <w:rPr>
          <w:rFonts w:ascii="Times New Roman" w:hAnsi="Times New Roman" w:cs="Times New Roman"/>
          <w:sz w:val="24"/>
          <w:szCs w:val="24"/>
        </w:rPr>
        <w:t xml:space="preserve"> (ďalej len „MŠVVŠ SR“)</w:t>
      </w:r>
      <w:r w:rsidR="0075316F" w:rsidRPr="007F39C3">
        <w:rPr>
          <w:rFonts w:ascii="Times New Roman" w:hAnsi="Times New Roman" w:cs="Times New Roman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sz w:val="24"/>
          <w:szCs w:val="24"/>
        </w:rPr>
        <w:t>(V</w:t>
      </w:r>
      <w:r w:rsidR="0075316F" w:rsidRPr="007F39C3">
        <w:rPr>
          <w:rFonts w:ascii="Times New Roman" w:hAnsi="Times New Roman" w:cs="Times New Roman"/>
          <w:sz w:val="24"/>
          <w:szCs w:val="24"/>
        </w:rPr>
        <w:t>ýskumný ústav detskej psychológie a</w:t>
      </w:r>
      <w:r w:rsidR="00BB7546" w:rsidRPr="007F39C3">
        <w:rPr>
          <w:rFonts w:ascii="Times New Roman" w:hAnsi="Times New Roman" w:cs="Times New Roman"/>
          <w:sz w:val="24"/>
          <w:szCs w:val="24"/>
        </w:rPr>
        <w:t> </w:t>
      </w:r>
      <w:r w:rsidR="0075316F" w:rsidRPr="007F39C3">
        <w:rPr>
          <w:rFonts w:ascii="Times New Roman" w:hAnsi="Times New Roman" w:cs="Times New Roman"/>
          <w:sz w:val="24"/>
          <w:szCs w:val="24"/>
        </w:rPr>
        <w:t>patopsychológie</w:t>
      </w:r>
      <w:r w:rsidR="00BB7546" w:rsidRPr="007F39C3">
        <w:rPr>
          <w:rFonts w:ascii="Times New Roman" w:hAnsi="Times New Roman" w:cs="Times New Roman"/>
          <w:sz w:val="24"/>
          <w:szCs w:val="24"/>
        </w:rPr>
        <w:t xml:space="preserve"> (ďalej len „VÚDPaP“)</w:t>
      </w:r>
      <w:r w:rsidRPr="007F39C3">
        <w:rPr>
          <w:rFonts w:ascii="Times New Roman" w:hAnsi="Times New Roman" w:cs="Times New Roman"/>
          <w:sz w:val="24"/>
          <w:szCs w:val="24"/>
        </w:rPr>
        <w:t xml:space="preserve">), </w:t>
      </w:r>
      <w:r w:rsidR="0075316F" w:rsidRPr="007F39C3">
        <w:rPr>
          <w:rFonts w:ascii="Times New Roman" w:hAnsi="Times New Roman" w:cs="Times New Roman"/>
          <w:sz w:val="24"/>
          <w:szCs w:val="24"/>
        </w:rPr>
        <w:t>Ministerstvo práce, sociálnych vecí a rodiny Slovenskej republiky</w:t>
      </w:r>
      <w:r w:rsidR="00BB7546" w:rsidRPr="007F39C3">
        <w:rPr>
          <w:rFonts w:ascii="Times New Roman" w:hAnsi="Times New Roman" w:cs="Times New Roman"/>
          <w:sz w:val="24"/>
          <w:szCs w:val="24"/>
        </w:rPr>
        <w:t xml:space="preserve"> (ďalej len „MPSVR SR“)</w:t>
      </w:r>
      <w:r w:rsidRPr="007F39C3">
        <w:rPr>
          <w:rFonts w:ascii="Times New Roman" w:hAnsi="Times New Roman" w:cs="Times New Roman"/>
          <w:sz w:val="24"/>
          <w:szCs w:val="24"/>
        </w:rPr>
        <w:t xml:space="preserve">, </w:t>
      </w:r>
      <w:r w:rsidR="0075316F" w:rsidRPr="007F39C3">
        <w:rPr>
          <w:rFonts w:ascii="Times New Roman" w:hAnsi="Times New Roman" w:cs="Times New Roman"/>
          <w:sz w:val="24"/>
          <w:szCs w:val="24"/>
        </w:rPr>
        <w:t>Ministerstvo dopravy Slovenskej republiky</w:t>
      </w:r>
      <w:r w:rsidR="00CA6D50" w:rsidRPr="007F39C3">
        <w:rPr>
          <w:rFonts w:ascii="Times New Roman" w:hAnsi="Times New Roman" w:cs="Times New Roman"/>
          <w:sz w:val="24"/>
          <w:szCs w:val="24"/>
        </w:rPr>
        <w:t xml:space="preserve"> (ďalej len „MD SR“)</w:t>
      </w:r>
      <w:r w:rsidRPr="007F39C3">
        <w:rPr>
          <w:rFonts w:ascii="Times New Roman" w:hAnsi="Times New Roman" w:cs="Times New Roman"/>
          <w:sz w:val="24"/>
          <w:szCs w:val="24"/>
        </w:rPr>
        <w:t xml:space="preserve">, </w:t>
      </w:r>
      <w:r w:rsidR="0075316F" w:rsidRPr="007F39C3">
        <w:rPr>
          <w:rFonts w:ascii="Times New Roman" w:hAnsi="Times New Roman" w:cs="Times New Roman"/>
          <w:sz w:val="24"/>
          <w:szCs w:val="24"/>
        </w:rPr>
        <w:t>Ministerstvo vnútra Slovenskej republiky</w:t>
      </w:r>
      <w:r w:rsidR="00CA6D50" w:rsidRPr="007F39C3">
        <w:rPr>
          <w:rFonts w:ascii="Times New Roman" w:hAnsi="Times New Roman" w:cs="Times New Roman"/>
          <w:sz w:val="24"/>
          <w:szCs w:val="24"/>
        </w:rPr>
        <w:t xml:space="preserve"> (ďalej len „MV SR“)</w:t>
      </w:r>
      <w:r w:rsidRPr="007F39C3">
        <w:rPr>
          <w:rFonts w:ascii="Times New Roman" w:hAnsi="Times New Roman" w:cs="Times New Roman"/>
          <w:sz w:val="24"/>
          <w:szCs w:val="24"/>
        </w:rPr>
        <w:t xml:space="preserve">, </w:t>
      </w:r>
      <w:r w:rsidR="0075316F" w:rsidRPr="007F39C3">
        <w:rPr>
          <w:rFonts w:ascii="Times New Roman" w:hAnsi="Times New Roman" w:cs="Times New Roman"/>
          <w:sz w:val="24"/>
          <w:szCs w:val="24"/>
        </w:rPr>
        <w:t>Ministerstvo obrany Slovenskej republiky</w:t>
      </w:r>
      <w:r w:rsidR="00BB7546" w:rsidRPr="007F39C3">
        <w:rPr>
          <w:rFonts w:ascii="Times New Roman" w:hAnsi="Times New Roman" w:cs="Times New Roman"/>
          <w:sz w:val="24"/>
          <w:szCs w:val="24"/>
        </w:rPr>
        <w:t xml:space="preserve"> (ďalej len „MO SR“)</w:t>
      </w:r>
      <w:r w:rsidRPr="007F39C3">
        <w:rPr>
          <w:rFonts w:ascii="Times New Roman" w:hAnsi="Times New Roman" w:cs="Times New Roman"/>
          <w:sz w:val="24"/>
          <w:szCs w:val="24"/>
        </w:rPr>
        <w:t xml:space="preserve">, </w:t>
      </w:r>
      <w:r w:rsidR="0075316F" w:rsidRPr="007F39C3">
        <w:rPr>
          <w:rFonts w:ascii="Times New Roman" w:hAnsi="Times New Roman" w:cs="Times New Roman"/>
          <w:sz w:val="24"/>
          <w:szCs w:val="24"/>
        </w:rPr>
        <w:t>Ministerstvo spravodlivosti Slovenskej republiky</w:t>
      </w:r>
      <w:r w:rsidR="00BB7546" w:rsidRPr="007F39C3">
        <w:rPr>
          <w:rFonts w:ascii="Times New Roman" w:hAnsi="Times New Roman" w:cs="Times New Roman"/>
          <w:sz w:val="24"/>
          <w:szCs w:val="24"/>
        </w:rPr>
        <w:t xml:space="preserve"> (ďalej len „MS SR“)</w:t>
      </w:r>
      <w:r w:rsidR="0075316F" w:rsidRPr="007F39C3">
        <w:rPr>
          <w:rFonts w:ascii="Times New Roman" w:hAnsi="Times New Roman" w:cs="Times New Roman"/>
          <w:sz w:val="24"/>
          <w:szCs w:val="24"/>
        </w:rPr>
        <w:t xml:space="preserve"> </w:t>
      </w:r>
      <w:r w:rsidRPr="007F39C3">
        <w:rPr>
          <w:rFonts w:ascii="Times New Roman" w:hAnsi="Times New Roman" w:cs="Times New Roman"/>
          <w:sz w:val="24"/>
          <w:szCs w:val="24"/>
        </w:rPr>
        <w:t>(G</w:t>
      </w:r>
      <w:r w:rsidR="0075316F" w:rsidRPr="007F39C3">
        <w:rPr>
          <w:rFonts w:ascii="Times New Roman" w:hAnsi="Times New Roman" w:cs="Times New Roman"/>
          <w:sz w:val="24"/>
          <w:szCs w:val="24"/>
        </w:rPr>
        <w:t>enerálny riaditeľ</w:t>
      </w:r>
      <w:r w:rsidRPr="007F39C3">
        <w:rPr>
          <w:rFonts w:ascii="Times New Roman" w:hAnsi="Times New Roman" w:cs="Times New Roman"/>
          <w:sz w:val="24"/>
          <w:szCs w:val="24"/>
        </w:rPr>
        <w:t xml:space="preserve"> Z</w:t>
      </w:r>
      <w:r w:rsidR="0075316F" w:rsidRPr="007F39C3">
        <w:rPr>
          <w:rFonts w:ascii="Times New Roman" w:hAnsi="Times New Roman" w:cs="Times New Roman"/>
          <w:sz w:val="24"/>
          <w:szCs w:val="24"/>
        </w:rPr>
        <w:t>bor väzenskej a justičnej stráže</w:t>
      </w:r>
      <w:r w:rsidR="00BB7546" w:rsidRPr="007F39C3">
        <w:rPr>
          <w:rFonts w:ascii="Times New Roman" w:hAnsi="Times New Roman" w:cs="Times New Roman"/>
          <w:sz w:val="24"/>
          <w:szCs w:val="24"/>
        </w:rPr>
        <w:t xml:space="preserve"> (ďalej len „GR ZVJS“))</w:t>
      </w:r>
      <w:r w:rsidRPr="007F39C3">
        <w:rPr>
          <w:rFonts w:ascii="Times New Roman" w:hAnsi="Times New Roman" w:cs="Times New Roman"/>
          <w:sz w:val="24"/>
          <w:szCs w:val="24"/>
        </w:rPr>
        <w:t>, Slovenská komora psychológov</w:t>
      </w:r>
      <w:r w:rsidR="00ED5B7E" w:rsidRPr="007F39C3">
        <w:rPr>
          <w:rFonts w:ascii="Times New Roman" w:hAnsi="Times New Roman" w:cs="Times New Roman"/>
          <w:sz w:val="24"/>
          <w:szCs w:val="24"/>
        </w:rPr>
        <w:t xml:space="preserve"> (ďalej len „SKP“)</w:t>
      </w:r>
      <w:r w:rsidRPr="007F39C3">
        <w:rPr>
          <w:rFonts w:ascii="Times New Roman" w:hAnsi="Times New Roman" w:cs="Times New Roman"/>
          <w:sz w:val="24"/>
          <w:szCs w:val="24"/>
        </w:rPr>
        <w:t>, Asociácia školských psychológov, Asociácia dopravných psychológov, Asociácia psychológov práce a organizácie Slovenska, Slovenská asociácia športovej psychológie, zástupca akademick</w:t>
      </w:r>
      <w:r w:rsidR="0075316F" w:rsidRPr="007F39C3">
        <w:rPr>
          <w:rFonts w:ascii="Times New Roman" w:hAnsi="Times New Roman" w:cs="Times New Roman"/>
          <w:sz w:val="24"/>
          <w:szCs w:val="24"/>
        </w:rPr>
        <w:t>ej obce (Filozofická fakulty Univerzity Komenského</w:t>
      </w:r>
      <w:r w:rsidR="00CA6D50" w:rsidRPr="007F39C3">
        <w:rPr>
          <w:rFonts w:ascii="Times New Roman" w:hAnsi="Times New Roman" w:cs="Times New Roman"/>
          <w:sz w:val="24"/>
          <w:szCs w:val="24"/>
        </w:rPr>
        <w:t xml:space="preserve"> (ďalej len „</w:t>
      </w:r>
      <w:proofErr w:type="spellStart"/>
      <w:r w:rsidR="00CA6D50" w:rsidRPr="007F39C3">
        <w:rPr>
          <w:rFonts w:ascii="Times New Roman" w:hAnsi="Times New Roman" w:cs="Times New Roman"/>
          <w:sz w:val="24"/>
          <w:szCs w:val="24"/>
        </w:rPr>
        <w:t>FiFUK</w:t>
      </w:r>
      <w:proofErr w:type="spellEnd"/>
      <w:r w:rsidR="00CA6D50" w:rsidRPr="007F39C3">
        <w:rPr>
          <w:rFonts w:ascii="Times New Roman" w:hAnsi="Times New Roman" w:cs="Times New Roman"/>
          <w:sz w:val="24"/>
          <w:szCs w:val="24"/>
        </w:rPr>
        <w:t>“),</w:t>
      </w:r>
      <w:r w:rsidRPr="007F39C3">
        <w:rPr>
          <w:rFonts w:ascii="Times New Roman" w:hAnsi="Times New Roman" w:cs="Times New Roman"/>
          <w:sz w:val="24"/>
          <w:szCs w:val="24"/>
        </w:rPr>
        <w:t xml:space="preserve"> Katedra psychológie), zástupca poslancov</w:t>
      </w:r>
      <w:r w:rsidR="00ED5B7E" w:rsidRPr="007F39C3">
        <w:rPr>
          <w:rFonts w:ascii="Times New Roman" w:hAnsi="Times New Roman" w:cs="Times New Roman"/>
          <w:sz w:val="24"/>
          <w:szCs w:val="24"/>
        </w:rPr>
        <w:t xml:space="preserve"> NR SR</w:t>
      </w:r>
      <w:r w:rsidRPr="007F39C3">
        <w:rPr>
          <w:rFonts w:ascii="Times New Roman" w:hAnsi="Times New Roman" w:cs="Times New Roman"/>
          <w:sz w:val="24"/>
          <w:szCs w:val="24"/>
        </w:rPr>
        <w:t xml:space="preserve">, Slovenská </w:t>
      </w:r>
      <w:r w:rsidR="00513778" w:rsidRPr="007F39C3">
        <w:rPr>
          <w:rFonts w:ascii="Times New Roman" w:hAnsi="Times New Roman" w:cs="Times New Roman"/>
          <w:sz w:val="24"/>
          <w:szCs w:val="24"/>
        </w:rPr>
        <w:t xml:space="preserve">psychoterapeutická spoločnosť, HO </w:t>
      </w:r>
      <w:r w:rsidRPr="007F39C3">
        <w:rPr>
          <w:rFonts w:ascii="Times New Roman" w:hAnsi="Times New Roman" w:cs="Times New Roman"/>
          <w:sz w:val="24"/>
          <w:szCs w:val="24"/>
        </w:rPr>
        <w:t>M</w:t>
      </w:r>
      <w:r w:rsidR="0075316F" w:rsidRPr="007F39C3">
        <w:rPr>
          <w:rFonts w:ascii="Times New Roman" w:hAnsi="Times New Roman" w:cs="Times New Roman"/>
          <w:sz w:val="24"/>
          <w:szCs w:val="24"/>
        </w:rPr>
        <w:t>inisterstva zdravotníctva Slovenskej republiky</w:t>
      </w:r>
      <w:r w:rsidRPr="007F39C3">
        <w:rPr>
          <w:rFonts w:ascii="Times New Roman" w:hAnsi="Times New Roman" w:cs="Times New Roman"/>
          <w:sz w:val="24"/>
          <w:szCs w:val="24"/>
        </w:rPr>
        <w:t xml:space="preserve">, Slovenský inštitút </w:t>
      </w:r>
      <w:r w:rsidR="0075316F" w:rsidRPr="007F39C3">
        <w:rPr>
          <w:rFonts w:ascii="Times New Roman" w:hAnsi="Times New Roman" w:cs="Times New Roman"/>
          <w:sz w:val="24"/>
          <w:szCs w:val="24"/>
        </w:rPr>
        <w:t>vzdelávania v</w:t>
      </w:r>
      <w:r w:rsidR="00D37929" w:rsidRPr="007F39C3">
        <w:rPr>
          <w:rFonts w:ascii="Times New Roman" w:hAnsi="Times New Roman" w:cs="Times New Roman"/>
          <w:sz w:val="24"/>
          <w:szCs w:val="24"/>
        </w:rPr>
        <w:t> </w:t>
      </w:r>
      <w:r w:rsidR="0075316F" w:rsidRPr="007F39C3">
        <w:rPr>
          <w:rFonts w:ascii="Times New Roman" w:hAnsi="Times New Roman" w:cs="Times New Roman"/>
          <w:sz w:val="24"/>
          <w:szCs w:val="24"/>
        </w:rPr>
        <w:t>psychoterapii</w:t>
      </w:r>
      <w:r w:rsidR="00D37929" w:rsidRPr="007F39C3">
        <w:rPr>
          <w:rFonts w:ascii="Times New Roman" w:hAnsi="Times New Roman" w:cs="Times New Roman"/>
          <w:sz w:val="24"/>
          <w:szCs w:val="24"/>
        </w:rPr>
        <w:t>.</w:t>
      </w:r>
    </w:p>
    <w:p w14:paraId="249869AB" w14:textId="77777777" w:rsidR="00BB7546" w:rsidRPr="007F39C3" w:rsidRDefault="00BB7546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266BE" w14:textId="44C715B4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 xml:space="preserve">Ciele PS: </w:t>
      </w:r>
    </w:p>
    <w:p w14:paraId="6DDC345A" w14:textId="595183D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 xml:space="preserve">Širší tím: </w:t>
      </w:r>
      <w:r w:rsidR="00D37929" w:rsidRPr="007F39C3">
        <w:rPr>
          <w:rFonts w:ascii="Times New Roman" w:hAnsi="Times New Roman" w:cs="Times New Roman"/>
          <w:sz w:val="24"/>
          <w:szCs w:val="24"/>
        </w:rPr>
        <w:t>zástupcovia uvedených subjektov</w:t>
      </w:r>
    </w:p>
    <w:p w14:paraId="33D15CC7" w14:textId="40F225A1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Zaslať podnety a návrhy týkajúce sa legislatívnych zmien v rezortoch, ktor</w:t>
      </w:r>
      <w:r w:rsidR="00527C37" w:rsidRPr="007F39C3">
        <w:rPr>
          <w:rFonts w:ascii="Times New Roman" w:hAnsi="Times New Roman" w:cs="Times New Roman"/>
          <w:sz w:val="24"/>
          <w:szCs w:val="24"/>
        </w:rPr>
        <w:t>ých sa nový návrh zákona týka,</w:t>
      </w:r>
      <w:r w:rsidRPr="007F39C3">
        <w:rPr>
          <w:rFonts w:ascii="Times New Roman" w:hAnsi="Times New Roman" w:cs="Times New Roman"/>
          <w:sz w:val="24"/>
          <w:szCs w:val="24"/>
        </w:rPr>
        <w:t xml:space="preserve"> aby sa odstránili problémy psychológov 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a psychoterapeutov </w:t>
      </w:r>
      <w:r w:rsidRPr="007F39C3">
        <w:rPr>
          <w:rFonts w:ascii="Times New Roman" w:hAnsi="Times New Roman" w:cs="Times New Roman"/>
          <w:sz w:val="24"/>
          <w:szCs w:val="24"/>
        </w:rPr>
        <w:t>v aplikačnej praxi. Tieto následne sa vyhodnotia a zapracujú do návrhu zákona</w:t>
      </w:r>
      <w:r w:rsidR="00527C37" w:rsidRPr="007F39C3">
        <w:rPr>
          <w:rFonts w:ascii="Times New Roman" w:hAnsi="Times New Roman" w:cs="Times New Roman"/>
          <w:sz w:val="24"/>
          <w:szCs w:val="24"/>
        </w:rPr>
        <w:t>.</w:t>
      </w:r>
      <w:r w:rsidRPr="007F39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11058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9AA60" w14:textId="70DEC888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Užší tím: zástupcovia (ps</w:t>
      </w:r>
      <w:r w:rsidR="00BB7546" w:rsidRPr="007F39C3">
        <w:rPr>
          <w:rFonts w:ascii="Times New Roman" w:hAnsi="Times New Roman" w:cs="Times New Roman"/>
          <w:sz w:val="24"/>
          <w:szCs w:val="24"/>
        </w:rPr>
        <w:t xml:space="preserve">ychológovia a psychoterapeuti) </w:t>
      </w:r>
      <w:r w:rsidRPr="007F39C3">
        <w:rPr>
          <w:rFonts w:ascii="Times New Roman" w:hAnsi="Times New Roman" w:cs="Times New Roman"/>
          <w:sz w:val="24"/>
          <w:szCs w:val="24"/>
        </w:rPr>
        <w:t>vyhodnotia požiadavky jednotlivých rezortov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 a </w:t>
      </w:r>
      <w:r w:rsidRPr="007F39C3">
        <w:rPr>
          <w:rFonts w:ascii="Times New Roman" w:hAnsi="Times New Roman" w:cs="Times New Roman"/>
          <w:sz w:val="24"/>
          <w:szCs w:val="24"/>
        </w:rPr>
        <w:t xml:space="preserve">zapracujú do návrhu zákona tie podnety, ktoré spadajú do zámeru pôsobnosti 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Pr="007F39C3">
        <w:rPr>
          <w:rFonts w:ascii="Times New Roman" w:hAnsi="Times New Roman" w:cs="Times New Roman"/>
          <w:sz w:val="24"/>
          <w:szCs w:val="24"/>
        </w:rPr>
        <w:t>zákona</w:t>
      </w:r>
      <w:r w:rsidR="00BB7546" w:rsidRPr="007F39C3">
        <w:rPr>
          <w:rFonts w:ascii="Times New Roman" w:hAnsi="Times New Roman" w:cs="Times New Roman"/>
          <w:sz w:val="24"/>
          <w:szCs w:val="24"/>
        </w:rPr>
        <w:t xml:space="preserve"> v súčinnosti so </w:t>
      </w:r>
      <w:r w:rsidRPr="007F39C3">
        <w:rPr>
          <w:rFonts w:ascii="Times New Roman" w:hAnsi="Times New Roman" w:cs="Times New Roman"/>
          <w:sz w:val="24"/>
          <w:szCs w:val="24"/>
        </w:rPr>
        <w:t xml:space="preserve">zástupcami rezortov a v súčinnosti s odborom legislatívnym MZ SR pripraví paragrafové znenie 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Pr="007F39C3">
        <w:rPr>
          <w:rFonts w:ascii="Times New Roman" w:hAnsi="Times New Roman" w:cs="Times New Roman"/>
          <w:sz w:val="24"/>
          <w:szCs w:val="24"/>
        </w:rPr>
        <w:t>zákona</w:t>
      </w:r>
      <w:r w:rsidR="00527C37" w:rsidRPr="007F39C3">
        <w:rPr>
          <w:rFonts w:ascii="Times New Roman" w:hAnsi="Times New Roman" w:cs="Times New Roman"/>
          <w:sz w:val="24"/>
          <w:szCs w:val="24"/>
        </w:rPr>
        <w:t>.</w:t>
      </w:r>
    </w:p>
    <w:p w14:paraId="467A12A5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A21C0" w14:textId="64A172A0" w:rsidR="00324E20" w:rsidRPr="007F39C3" w:rsidRDefault="00D37929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  <w:u w:val="single"/>
        </w:rPr>
        <w:t>Druhá PS</w:t>
      </w:r>
      <w:r w:rsidRPr="007F39C3">
        <w:rPr>
          <w:rFonts w:ascii="Times New Roman" w:hAnsi="Times New Roman" w:cs="Times New Roman"/>
          <w:sz w:val="24"/>
          <w:szCs w:val="24"/>
        </w:rPr>
        <w:t xml:space="preserve"> zriadená apríl 2022</w:t>
      </w:r>
    </w:p>
    <w:p w14:paraId="7CE8AB66" w14:textId="512B38B6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Dôvodom pre zriadenie novej pracovnej skupiny bol</w:t>
      </w:r>
      <w:r w:rsidR="00527C37" w:rsidRPr="007F39C3">
        <w:rPr>
          <w:rFonts w:ascii="Times New Roman" w:hAnsi="Times New Roman" w:cs="Times New Roman"/>
          <w:sz w:val="24"/>
          <w:szCs w:val="24"/>
        </w:rPr>
        <w:t>a</w:t>
      </w:r>
      <w:r w:rsidRPr="007F39C3">
        <w:rPr>
          <w:rFonts w:ascii="Times New Roman" w:hAnsi="Times New Roman" w:cs="Times New Roman"/>
          <w:sz w:val="24"/>
          <w:szCs w:val="24"/>
        </w:rPr>
        <w:t xml:space="preserve"> stagnácia prác na tvorbe 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Pr="007F39C3">
        <w:rPr>
          <w:rFonts w:ascii="Times New Roman" w:hAnsi="Times New Roman" w:cs="Times New Roman"/>
          <w:sz w:val="24"/>
          <w:szCs w:val="24"/>
        </w:rPr>
        <w:t>zákona, absencia viacerých zástupcov na pracovných stretnutiach z dôvodu pracovnej zaneprázdnenosti</w:t>
      </w:r>
      <w:r w:rsidR="00527C37" w:rsidRPr="007F39C3">
        <w:rPr>
          <w:rFonts w:ascii="Times New Roman" w:hAnsi="Times New Roman" w:cs="Times New Roman"/>
          <w:sz w:val="24"/>
          <w:szCs w:val="24"/>
        </w:rPr>
        <w:t>,</w:t>
      </w:r>
      <w:r w:rsidRPr="007F39C3">
        <w:rPr>
          <w:rFonts w:ascii="Times New Roman" w:hAnsi="Times New Roman" w:cs="Times New Roman"/>
          <w:sz w:val="24"/>
          <w:szCs w:val="24"/>
        </w:rPr>
        <w:t xml:space="preserve"> </w:t>
      </w:r>
      <w:r w:rsidR="00527C37" w:rsidRPr="007F39C3">
        <w:rPr>
          <w:rFonts w:ascii="Times New Roman" w:hAnsi="Times New Roman" w:cs="Times New Roman"/>
          <w:sz w:val="24"/>
          <w:szCs w:val="24"/>
        </w:rPr>
        <w:t>k</w:t>
      </w:r>
      <w:r w:rsidRPr="007F39C3">
        <w:rPr>
          <w:rFonts w:ascii="Times New Roman" w:hAnsi="Times New Roman" w:cs="Times New Roman"/>
          <w:sz w:val="24"/>
          <w:szCs w:val="24"/>
        </w:rPr>
        <w:t xml:space="preserve">omplikovanosťou pripravovaného 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Pr="007F39C3">
        <w:rPr>
          <w:rFonts w:ascii="Times New Roman" w:hAnsi="Times New Roman" w:cs="Times New Roman"/>
          <w:sz w:val="24"/>
          <w:szCs w:val="24"/>
        </w:rPr>
        <w:t xml:space="preserve">zákona – z dôvodu participácie viacerých zaangažovaných zástupcov profesií a rezortov, ktorých sa nový 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návrh </w:t>
      </w:r>
      <w:r w:rsidRPr="007F39C3">
        <w:rPr>
          <w:rFonts w:ascii="Times New Roman" w:hAnsi="Times New Roman" w:cs="Times New Roman"/>
          <w:sz w:val="24"/>
          <w:szCs w:val="24"/>
        </w:rPr>
        <w:t>zákon</w:t>
      </w:r>
      <w:r w:rsidR="00527C37" w:rsidRPr="007F39C3">
        <w:rPr>
          <w:rFonts w:ascii="Times New Roman" w:hAnsi="Times New Roman" w:cs="Times New Roman"/>
          <w:sz w:val="24"/>
          <w:szCs w:val="24"/>
        </w:rPr>
        <w:t>a</w:t>
      </w:r>
      <w:r w:rsidRPr="007F39C3">
        <w:rPr>
          <w:rFonts w:ascii="Times New Roman" w:hAnsi="Times New Roman" w:cs="Times New Roman"/>
          <w:sz w:val="24"/>
          <w:szCs w:val="24"/>
        </w:rPr>
        <w:t xml:space="preserve"> bude týkať. Proces vylaďovania spoločných a separátnych častí pripravovaného 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Pr="007F39C3">
        <w:rPr>
          <w:rFonts w:ascii="Times New Roman" w:hAnsi="Times New Roman" w:cs="Times New Roman"/>
          <w:sz w:val="24"/>
          <w:szCs w:val="24"/>
        </w:rPr>
        <w:t>zákona trval dlhšiu dobu, ako sa na začiatku predpokladalo. Okrem toho</w:t>
      </w:r>
      <w:r w:rsidR="00527C37" w:rsidRPr="007F39C3">
        <w:rPr>
          <w:rFonts w:ascii="Times New Roman" w:hAnsi="Times New Roman" w:cs="Times New Roman"/>
          <w:sz w:val="24"/>
          <w:szCs w:val="24"/>
        </w:rPr>
        <w:t>,</w:t>
      </w:r>
      <w:r w:rsidRPr="007F39C3">
        <w:rPr>
          <w:rFonts w:ascii="Times New Roman" w:hAnsi="Times New Roman" w:cs="Times New Roman"/>
          <w:sz w:val="24"/>
          <w:szCs w:val="24"/>
        </w:rPr>
        <w:t xml:space="preserve"> počas prípravy 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Pr="007F39C3">
        <w:rPr>
          <w:rFonts w:ascii="Times New Roman" w:hAnsi="Times New Roman" w:cs="Times New Roman"/>
          <w:sz w:val="24"/>
          <w:szCs w:val="24"/>
        </w:rPr>
        <w:t xml:space="preserve">zákona nastali personálne zmeny v pracovnej skupine – odchod jedného z hlavných členov zodpovedných na príprave 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="00D37929" w:rsidRPr="007F39C3">
        <w:rPr>
          <w:rFonts w:ascii="Times New Roman" w:hAnsi="Times New Roman" w:cs="Times New Roman"/>
          <w:sz w:val="24"/>
          <w:szCs w:val="24"/>
        </w:rPr>
        <w:t>zákona.</w:t>
      </w:r>
    </w:p>
    <w:p w14:paraId="05046D5B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3F4EF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Štruktúra pracovnej skupiny</w:t>
      </w:r>
    </w:p>
    <w:p w14:paraId="65382321" w14:textId="3F86F3AB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Pracovná skupina bola zložená zo širšej pracovnej skupi</w:t>
      </w:r>
      <w:r w:rsidR="00CA6D50" w:rsidRPr="007F39C3">
        <w:rPr>
          <w:rFonts w:ascii="Times New Roman" w:hAnsi="Times New Roman" w:cs="Times New Roman"/>
          <w:sz w:val="24"/>
          <w:szCs w:val="24"/>
        </w:rPr>
        <w:t>ny a dvoch odborných podskupín.</w:t>
      </w:r>
    </w:p>
    <w:p w14:paraId="4D2AAB14" w14:textId="77777777" w:rsidR="00527C37" w:rsidRPr="007F39C3" w:rsidRDefault="00527C37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57FE1" w14:textId="2A8BB850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 xml:space="preserve">Do širšej pracovnej skupiny boli nominovaní zástupcovia všetkých rezortov, v ktorých pôsobnosti </w:t>
      </w:r>
      <w:r w:rsidRPr="007F39C3">
        <w:rPr>
          <w:rFonts w:ascii="Times New Roman" w:hAnsi="Times New Roman" w:cs="Times New Roman"/>
          <w:sz w:val="24"/>
          <w:szCs w:val="24"/>
        </w:rPr>
        <w:lastRenderedPageBreak/>
        <w:t xml:space="preserve">je vykonávaná psychologická činnosť a/alebo poskytovaná psychoterapia. Ďalšími členmi skupiny </w:t>
      </w:r>
      <w:r w:rsidR="00527C37" w:rsidRPr="007F39C3">
        <w:rPr>
          <w:rFonts w:ascii="Times New Roman" w:hAnsi="Times New Roman" w:cs="Times New Roman"/>
          <w:sz w:val="24"/>
          <w:szCs w:val="24"/>
        </w:rPr>
        <w:t>boli</w:t>
      </w:r>
      <w:r w:rsidRPr="007F39C3">
        <w:rPr>
          <w:rFonts w:ascii="Times New Roman" w:hAnsi="Times New Roman" w:cs="Times New Roman"/>
          <w:sz w:val="24"/>
          <w:szCs w:val="24"/>
        </w:rPr>
        <w:t xml:space="preserve"> zástupcovia stavovských organizácií, odborných spoločností a asociácií, ktoré združujú vykonávateľov psychologickej činnosti a poskytovateľov psychoterapie. K členom pracovnej skupiny patri</w:t>
      </w:r>
      <w:r w:rsidR="00527C37" w:rsidRPr="007F39C3">
        <w:rPr>
          <w:rFonts w:ascii="Times New Roman" w:hAnsi="Times New Roman" w:cs="Times New Roman"/>
          <w:sz w:val="24"/>
          <w:szCs w:val="24"/>
        </w:rPr>
        <w:t>li</w:t>
      </w:r>
      <w:r w:rsidRPr="007F39C3">
        <w:rPr>
          <w:rFonts w:ascii="Times New Roman" w:hAnsi="Times New Roman" w:cs="Times New Roman"/>
          <w:sz w:val="24"/>
          <w:szCs w:val="24"/>
        </w:rPr>
        <w:t xml:space="preserve"> </w:t>
      </w:r>
      <w:r w:rsidR="00527C37" w:rsidRPr="007F39C3">
        <w:rPr>
          <w:rFonts w:ascii="Times New Roman" w:hAnsi="Times New Roman" w:cs="Times New Roman"/>
          <w:sz w:val="24"/>
          <w:szCs w:val="24"/>
        </w:rPr>
        <w:t xml:space="preserve">aj </w:t>
      </w:r>
      <w:r w:rsidRPr="007F39C3">
        <w:rPr>
          <w:rFonts w:ascii="Times New Roman" w:hAnsi="Times New Roman" w:cs="Times New Roman"/>
          <w:sz w:val="24"/>
          <w:szCs w:val="24"/>
        </w:rPr>
        <w:t>zástupcovia vzdelávacích inštitúcií, ktorí sa podieľajú na odbornej príprave odborníkov pre výkon povolaní psychológ a psychoterapeut.</w:t>
      </w:r>
    </w:p>
    <w:p w14:paraId="7A2A2419" w14:textId="62CCA466" w:rsidR="00324E20" w:rsidRPr="007F39C3" w:rsidRDefault="00BB7546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(MZ SR, MPSVR SR, MŠVVŠ SR (</w:t>
      </w:r>
      <w:r w:rsidR="00324E20" w:rsidRPr="007F39C3">
        <w:rPr>
          <w:rFonts w:ascii="Times New Roman" w:hAnsi="Times New Roman" w:cs="Times New Roman"/>
          <w:sz w:val="24"/>
          <w:szCs w:val="24"/>
        </w:rPr>
        <w:t xml:space="preserve">VÚDPaP), MS SR (GR ZVJS), MO SR, MV SR, MD SR, </w:t>
      </w:r>
      <w:r w:rsidR="00ED5B7E" w:rsidRPr="007F39C3">
        <w:rPr>
          <w:rFonts w:ascii="Times New Roman" w:hAnsi="Times New Roman" w:cs="Times New Roman"/>
          <w:sz w:val="24"/>
          <w:szCs w:val="24"/>
        </w:rPr>
        <w:t>SKP</w:t>
      </w:r>
      <w:r w:rsidR="00CB1234" w:rsidRPr="007F39C3">
        <w:rPr>
          <w:rFonts w:ascii="Times New Roman" w:hAnsi="Times New Roman" w:cs="Times New Roman"/>
          <w:sz w:val="24"/>
          <w:szCs w:val="24"/>
        </w:rPr>
        <w:t>,</w:t>
      </w:r>
      <w:r w:rsidR="00324E20" w:rsidRPr="007F39C3">
        <w:rPr>
          <w:rFonts w:ascii="Times New Roman" w:hAnsi="Times New Roman" w:cs="Times New Roman"/>
          <w:sz w:val="24"/>
          <w:szCs w:val="24"/>
        </w:rPr>
        <w:t xml:space="preserve"> Slovenská lekárska spoločnosť, Asociácia školských psychológov, Asociácia psychológov práce a organizácie Slovenska,  Slovenská as</w:t>
      </w:r>
      <w:r w:rsidR="00CA6D50" w:rsidRPr="007F39C3">
        <w:rPr>
          <w:rFonts w:ascii="Times New Roman" w:hAnsi="Times New Roman" w:cs="Times New Roman"/>
          <w:sz w:val="24"/>
          <w:szCs w:val="24"/>
        </w:rPr>
        <w:t xml:space="preserve">ociácia špeciálnych pedagógov, </w:t>
      </w:r>
      <w:r w:rsidR="00324E20" w:rsidRPr="007F39C3">
        <w:rPr>
          <w:rFonts w:ascii="Times New Roman" w:hAnsi="Times New Roman" w:cs="Times New Roman"/>
          <w:sz w:val="24"/>
          <w:szCs w:val="24"/>
        </w:rPr>
        <w:t>Asociácia dopravných psychológov, Sekcia sestier pracujúcich na psychiatrii, zástupca akademickej obce (</w:t>
      </w:r>
      <w:proofErr w:type="spellStart"/>
      <w:r w:rsidR="00324E20" w:rsidRPr="007F39C3">
        <w:rPr>
          <w:rFonts w:ascii="Times New Roman" w:hAnsi="Times New Roman" w:cs="Times New Roman"/>
          <w:sz w:val="24"/>
          <w:szCs w:val="24"/>
        </w:rPr>
        <w:t>FiFUK</w:t>
      </w:r>
      <w:proofErr w:type="spellEnd"/>
      <w:r w:rsidR="00324E20" w:rsidRPr="007F39C3">
        <w:rPr>
          <w:rFonts w:ascii="Times New Roman" w:hAnsi="Times New Roman" w:cs="Times New Roman"/>
          <w:sz w:val="24"/>
          <w:szCs w:val="24"/>
        </w:rPr>
        <w:t xml:space="preserve"> katedra psychológie), Slovenská </w:t>
      </w:r>
      <w:r w:rsidR="00CA6D50" w:rsidRPr="007F39C3">
        <w:rPr>
          <w:rFonts w:ascii="Times New Roman" w:hAnsi="Times New Roman" w:cs="Times New Roman"/>
          <w:sz w:val="24"/>
          <w:szCs w:val="24"/>
        </w:rPr>
        <w:t xml:space="preserve">psychoterapeutická spoločnosť, </w:t>
      </w:r>
      <w:r w:rsidR="00324E20" w:rsidRPr="007F39C3">
        <w:rPr>
          <w:rFonts w:ascii="Times New Roman" w:hAnsi="Times New Roman" w:cs="Times New Roman"/>
          <w:sz w:val="24"/>
          <w:szCs w:val="24"/>
        </w:rPr>
        <w:t xml:space="preserve">Slovenský inštitút vzdelávania v </w:t>
      </w:r>
      <w:r w:rsidR="00CA6D50" w:rsidRPr="007F39C3">
        <w:rPr>
          <w:rFonts w:ascii="Times New Roman" w:hAnsi="Times New Roman" w:cs="Times New Roman"/>
          <w:sz w:val="24"/>
          <w:szCs w:val="24"/>
        </w:rPr>
        <w:t>psychoterapii, zástupca NR SR).</w:t>
      </w:r>
    </w:p>
    <w:p w14:paraId="3DB7C7BF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Kompetencie členov širšej pracovnej skupiny</w:t>
      </w:r>
    </w:p>
    <w:p w14:paraId="4E76BD2F" w14:textId="2F72A230" w:rsidR="00324E20" w:rsidRPr="007F39C3" w:rsidRDefault="00324E20" w:rsidP="007F39C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 xml:space="preserve">definovanie návrhov a legislatívnych zmien zo svojich rezortov, ktoré musí riešiť nový </w:t>
      </w:r>
      <w:r w:rsidR="00D872E5" w:rsidRPr="007F39C3">
        <w:rPr>
          <w:rFonts w:ascii="Times New Roman" w:hAnsi="Times New Roman" w:cs="Times New Roman"/>
          <w:sz w:val="24"/>
          <w:szCs w:val="24"/>
        </w:rPr>
        <w:t xml:space="preserve">návrh </w:t>
      </w:r>
      <w:r w:rsidRPr="007F39C3">
        <w:rPr>
          <w:rFonts w:ascii="Times New Roman" w:hAnsi="Times New Roman" w:cs="Times New Roman"/>
          <w:sz w:val="24"/>
          <w:szCs w:val="24"/>
        </w:rPr>
        <w:t>nadrezortn</w:t>
      </w:r>
      <w:r w:rsidR="00D872E5" w:rsidRPr="007F39C3">
        <w:rPr>
          <w:rFonts w:ascii="Times New Roman" w:hAnsi="Times New Roman" w:cs="Times New Roman"/>
          <w:sz w:val="24"/>
          <w:szCs w:val="24"/>
        </w:rPr>
        <w:t>ého</w:t>
      </w:r>
      <w:r w:rsidRPr="007F39C3">
        <w:rPr>
          <w:rFonts w:ascii="Times New Roman" w:hAnsi="Times New Roman" w:cs="Times New Roman"/>
          <w:sz w:val="24"/>
          <w:szCs w:val="24"/>
        </w:rPr>
        <w:t xml:space="preserve"> zákon</w:t>
      </w:r>
      <w:r w:rsidR="00D872E5" w:rsidRPr="007F39C3">
        <w:rPr>
          <w:rFonts w:ascii="Times New Roman" w:hAnsi="Times New Roman" w:cs="Times New Roman"/>
          <w:sz w:val="24"/>
          <w:szCs w:val="24"/>
        </w:rPr>
        <w:t>a</w:t>
      </w:r>
      <w:r w:rsidRPr="007F39C3">
        <w:rPr>
          <w:rFonts w:ascii="Times New Roman" w:hAnsi="Times New Roman" w:cs="Times New Roman"/>
          <w:sz w:val="24"/>
          <w:szCs w:val="24"/>
        </w:rPr>
        <w:t>, aby sa odstránili problémy psychológov a psych</w:t>
      </w:r>
      <w:r w:rsidR="00D37929" w:rsidRPr="007F39C3">
        <w:rPr>
          <w:rFonts w:ascii="Times New Roman" w:hAnsi="Times New Roman" w:cs="Times New Roman"/>
          <w:sz w:val="24"/>
          <w:szCs w:val="24"/>
        </w:rPr>
        <w:t>oterapeutov v aplikačnej praxi,</w:t>
      </w:r>
    </w:p>
    <w:p w14:paraId="3C4482E6" w14:textId="075B904A" w:rsidR="00324E20" w:rsidRPr="007F39C3" w:rsidRDefault="00324E20" w:rsidP="007F39C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 xml:space="preserve">priebežne konzultovanie sporných/nejasných tém s členmi užších pracovných </w:t>
      </w:r>
      <w:r w:rsidR="00D872E5" w:rsidRPr="007F39C3">
        <w:rPr>
          <w:rFonts w:ascii="Times New Roman" w:hAnsi="Times New Roman" w:cs="Times New Roman"/>
          <w:sz w:val="24"/>
          <w:szCs w:val="24"/>
        </w:rPr>
        <w:t>skupín</w:t>
      </w:r>
      <w:r w:rsidR="00D37929" w:rsidRPr="007F39C3">
        <w:rPr>
          <w:rFonts w:ascii="Times New Roman" w:hAnsi="Times New Roman" w:cs="Times New Roman"/>
          <w:sz w:val="24"/>
          <w:szCs w:val="24"/>
        </w:rPr>
        <w:t>,</w:t>
      </w:r>
    </w:p>
    <w:p w14:paraId="2B5E8EB1" w14:textId="77777777" w:rsidR="00324E20" w:rsidRPr="007F39C3" w:rsidRDefault="00324E20" w:rsidP="007F39C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pripomienkovanie a finálne dopracovanie návrhu zákona do legislatívnej podoby.</w:t>
      </w:r>
    </w:p>
    <w:p w14:paraId="6594EDAC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EC35E" w14:textId="72665EE6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 xml:space="preserve">Samostatne boli vyčlenení zástupcovia podskupiny pre tvorbu časti </w:t>
      </w:r>
      <w:r w:rsidR="00D872E5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="00D37929" w:rsidRPr="007F39C3">
        <w:rPr>
          <w:rFonts w:ascii="Times New Roman" w:hAnsi="Times New Roman" w:cs="Times New Roman"/>
          <w:sz w:val="24"/>
          <w:szCs w:val="24"/>
        </w:rPr>
        <w:t>zákona „o </w:t>
      </w:r>
      <w:r w:rsidRPr="007F39C3">
        <w:rPr>
          <w:rFonts w:ascii="Times New Roman" w:hAnsi="Times New Roman" w:cs="Times New Roman"/>
          <w:sz w:val="24"/>
          <w:szCs w:val="24"/>
        </w:rPr>
        <w:t xml:space="preserve">psychologickej činnosti“ a časti </w:t>
      </w:r>
      <w:r w:rsidR="00D872E5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Pr="007F39C3">
        <w:rPr>
          <w:rFonts w:ascii="Times New Roman" w:hAnsi="Times New Roman" w:cs="Times New Roman"/>
          <w:sz w:val="24"/>
          <w:szCs w:val="24"/>
        </w:rPr>
        <w:t xml:space="preserve">zákona o „psychoterapii“. </w:t>
      </w:r>
    </w:p>
    <w:p w14:paraId="06EC1926" w14:textId="77777777" w:rsidR="00CA6D50" w:rsidRPr="007F39C3" w:rsidRDefault="00CA6D50" w:rsidP="007F39C3">
      <w:pPr>
        <w:rPr>
          <w:rFonts w:ascii="Times New Roman" w:hAnsi="Times New Roman" w:cs="Times New Roman"/>
          <w:b/>
          <w:sz w:val="24"/>
          <w:szCs w:val="24"/>
        </w:rPr>
      </w:pPr>
    </w:p>
    <w:p w14:paraId="3D49A57F" w14:textId="50B85534" w:rsidR="00324E20" w:rsidRPr="007F39C3" w:rsidRDefault="00D872E5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i/>
          <w:sz w:val="24"/>
          <w:szCs w:val="24"/>
        </w:rPr>
        <w:t>Podskupina „o psychologickej činnosti</w:t>
      </w:r>
      <w:r w:rsidRPr="007F39C3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324E20" w:rsidRPr="007F39C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24E20" w:rsidRPr="007F39C3">
        <w:rPr>
          <w:rFonts w:ascii="Times New Roman" w:hAnsi="Times New Roman" w:cs="Times New Roman"/>
          <w:sz w:val="24"/>
          <w:szCs w:val="24"/>
        </w:rPr>
        <w:t>zástupca MZ SR, Slovenskej komory psychológov, akademickej obce (</w:t>
      </w:r>
      <w:proofErr w:type="spellStart"/>
      <w:r w:rsidR="00324E20" w:rsidRPr="007F39C3">
        <w:rPr>
          <w:rFonts w:ascii="Times New Roman" w:hAnsi="Times New Roman" w:cs="Times New Roman"/>
          <w:sz w:val="24"/>
          <w:szCs w:val="24"/>
        </w:rPr>
        <w:t>FiFUK</w:t>
      </w:r>
      <w:proofErr w:type="spellEnd"/>
      <w:r w:rsidR="00324E20" w:rsidRPr="007F39C3">
        <w:rPr>
          <w:rFonts w:ascii="Times New Roman" w:hAnsi="Times New Roman" w:cs="Times New Roman"/>
          <w:sz w:val="24"/>
          <w:szCs w:val="24"/>
        </w:rPr>
        <w:t xml:space="preserve">, katedra psychológie), </w:t>
      </w:r>
    </w:p>
    <w:p w14:paraId="4D5EC364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Kompetencie podskupiny</w:t>
      </w:r>
    </w:p>
    <w:p w14:paraId="477AAD64" w14:textId="23EBB71E" w:rsidR="00324E20" w:rsidRPr="007F39C3" w:rsidRDefault="00324E20" w:rsidP="007F39C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vyhodnotenie po</w:t>
      </w:r>
      <w:r w:rsidR="00CB1234" w:rsidRPr="007F39C3">
        <w:rPr>
          <w:rFonts w:ascii="Times New Roman" w:hAnsi="Times New Roman" w:cs="Times New Roman"/>
          <w:sz w:val="24"/>
          <w:szCs w:val="24"/>
        </w:rPr>
        <w:t>žiadaviek jednotlivých rezortov,</w:t>
      </w:r>
    </w:p>
    <w:p w14:paraId="485ABBE8" w14:textId="50192A54" w:rsidR="00324E20" w:rsidRPr="007F39C3" w:rsidRDefault="00324E20" w:rsidP="007F39C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 xml:space="preserve">zapracovanie podnetov, ktoré spadajú do zámeru pôsobnosti </w:t>
      </w:r>
      <w:r w:rsidR="00CB1234" w:rsidRPr="007F39C3">
        <w:rPr>
          <w:rFonts w:ascii="Times New Roman" w:hAnsi="Times New Roman" w:cs="Times New Roman"/>
          <w:sz w:val="24"/>
          <w:szCs w:val="24"/>
        </w:rPr>
        <w:t>návrhu zákona,</w:t>
      </w:r>
    </w:p>
    <w:p w14:paraId="5BE7804E" w14:textId="7E34B9AA" w:rsidR="00324E20" w:rsidRPr="007F39C3" w:rsidRDefault="00324E20" w:rsidP="007F39C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príprava paragrafového znenia zákona v súčinnosti so zástupcami rezor</w:t>
      </w:r>
      <w:r w:rsidR="00ED5B7E" w:rsidRPr="007F39C3">
        <w:rPr>
          <w:rFonts w:ascii="Times New Roman" w:hAnsi="Times New Roman" w:cs="Times New Roman"/>
          <w:sz w:val="24"/>
          <w:szCs w:val="24"/>
        </w:rPr>
        <w:t>tov a</w:t>
      </w:r>
      <w:r w:rsidR="00D872E5" w:rsidRPr="007F39C3">
        <w:rPr>
          <w:rFonts w:ascii="Times New Roman" w:hAnsi="Times New Roman" w:cs="Times New Roman"/>
          <w:sz w:val="24"/>
          <w:szCs w:val="24"/>
        </w:rPr>
        <w:t> odboru legislatívneho MZ SR</w:t>
      </w:r>
      <w:r w:rsidR="00CB1234" w:rsidRPr="007F39C3">
        <w:rPr>
          <w:rFonts w:ascii="Times New Roman" w:hAnsi="Times New Roman" w:cs="Times New Roman"/>
          <w:sz w:val="24"/>
          <w:szCs w:val="24"/>
        </w:rPr>
        <w:t>,</w:t>
      </w:r>
    </w:p>
    <w:p w14:paraId="5B32260C" w14:textId="6F57CCF7" w:rsidR="00324E20" w:rsidRPr="007F39C3" w:rsidRDefault="00324E20" w:rsidP="007F39C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 xml:space="preserve">v spolupráci s podskupinou pre psychoterapiu zapracuje do návrhu zákona ustanovenia regulujúce </w:t>
      </w:r>
      <w:r w:rsidR="00D872E5" w:rsidRPr="007F39C3">
        <w:rPr>
          <w:rFonts w:ascii="Times New Roman" w:hAnsi="Times New Roman" w:cs="Times New Roman"/>
          <w:sz w:val="24"/>
          <w:szCs w:val="24"/>
        </w:rPr>
        <w:t xml:space="preserve">výkon </w:t>
      </w:r>
      <w:r w:rsidRPr="007F39C3">
        <w:rPr>
          <w:rFonts w:ascii="Times New Roman" w:hAnsi="Times New Roman" w:cs="Times New Roman"/>
          <w:sz w:val="24"/>
          <w:szCs w:val="24"/>
        </w:rPr>
        <w:t>psychoterap</w:t>
      </w:r>
      <w:r w:rsidR="00D872E5" w:rsidRPr="007F39C3">
        <w:rPr>
          <w:rFonts w:ascii="Times New Roman" w:hAnsi="Times New Roman" w:cs="Times New Roman"/>
          <w:sz w:val="24"/>
          <w:szCs w:val="24"/>
        </w:rPr>
        <w:t>ie</w:t>
      </w:r>
      <w:r w:rsidR="00CB1234" w:rsidRPr="007F39C3">
        <w:rPr>
          <w:rFonts w:ascii="Times New Roman" w:hAnsi="Times New Roman" w:cs="Times New Roman"/>
          <w:sz w:val="24"/>
          <w:szCs w:val="24"/>
        </w:rPr>
        <w:t>,</w:t>
      </w:r>
    </w:p>
    <w:p w14:paraId="2DEA81E9" w14:textId="77777777" w:rsidR="00324E20" w:rsidRPr="007F39C3" w:rsidRDefault="00324E20" w:rsidP="007F39C3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predloženie pripraveného návrhu zákona širšej pracovnej skupine na diskusiu a dokončenie.</w:t>
      </w:r>
    </w:p>
    <w:p w14:paraId="62B8DCE8" w14:textId="77777777" w:rsidR="00D872E5" w:rsidRPr="007F39C3" w:rsidRDefault="00D872E5" w:rsidP="007F39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6A289" w14:textId="5C539151" w:rsidR="00324E20" w:rsidRPr="007F39C3" w:rsidRDefault="00D872E5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i/>
          <w:sz w:val="24"/>
          <w:szCs w:val="24"/>
        </w:rPr>
        <w:t>Podskupina „o psychoterapii“</w:t>
      </w:r>
      <w:r w:rsidRPr="007F39C3">
        <w:rPr>
          <w:rFonts w:ascii="Times New Roman" w:hAnsi="Times New Roman" w:cs="Times New Roman"/>
          <w:sz w:val="24"/>
          <w:szCs w:val="24"/>
        </w:rPr>
        <w:t xml:space="preserve"> </w:t>
      </w:r>
      <w:r w:rsidR="00324E20" w:rsidRPr="007F39C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24E20" w:rsidRPr="007F39C3">
        <w:rPr>
          <w:rFonts w:ascii="Times New Roman" w:hAnsi="Times New Roman" w:cs="Times New Roman"/>
          <w:sz w:val="24"/>
          <w:szCs w:val="24"/>
        </w:rPr>
        <w:t>zástupcovia Slovenský inštitút vzdelávania v</w:t>
      </w:r>
      <w:r w:rsidR="00513778" w:rsidRPr="007F39C3">
        <w:rPr>
          <w:rFonts w:ascii="Times New Roman" w:hAnsi="Times New Roman" w:cs="Times New Roman"/>
          <w:sz w:val="24"/>
          <w:szCs w:val="24"/>
        </w:rPr>
        <w:t> </w:t>
      </w:r>
      <w:r w:rsidR="00324E20" w:rsidRPr="007F39C3">
        <w:rPr>
          <w:rFonts w:ascii="Times New Roman" w:hAnsi="Times New Roman" w:cs="Times New Roman"/>
          <w:sz w:val="24"/>
          <w:szCs w:val="24"/>
        </w:rPr>
        <w:t>psychoterapii</w:t>
      </w:r>
      <w:r w:rsidR="00513778" w:rsidRPr="007F39C3">
        <w:rPr>
          <w:rFonts w:ascii="Times New Roman" w:hAnsi="Times New Roman" w:cs="Times New Roman"/>
          <w:sz w:val="24"/>
          <w:szCs w:val="24"/>
        </w:rPr>
        <w:t xml:space="preserve"> (ďalej len „SIVP“)</w:t>
      </w:r>
      <w:r w:rsidR="00324E20" w:rsidRPr="007F39C3">
        <w:rPr>
          <w:rFonts w:ascii="Times New Roman" w:hAnsi="Times New Roman" w:cs="Times New Roman"/>
          <w:sz w:val="24"/>
          <w:szCs w:val="24"/>
        </w:rPr>
        <w:t xml:space="preserve">, (jednotlivých inštitútov), HO pre psychiatriu, Slovenská lekárska komora, Slovenská lekárska spoločnosť, Slovenská komora iných zdravotníckych pracovníkov </w:t>
      </w:r>
      <w:r w:rsidR="00513778" w:rsidRPr="007F39C3">
        <w:rPr>
          <w:rFonts w:ascii="Times New Roman" w:hAnsi="Times New Roman" w:cs="Times New Roman"/>
          <w:sz w:val="24"/>
          <w:szCs w:val="24"/>
        </w:rPr>
        <w:t>(ďalej len „SKIZP“)</w:t>
      </w:r>
      <w:r w:rsidR="00324E20" w:rsidRPr="007F39C3">
        <w:rPr>
          <w:rFonts w:ascii="Times New Roman" w:hAnsi="Times New Roman" w:cs="Times New Roman"/>
          <w:sz w:val="24"/>
          <w:szCs w:val="24"/>
        </w:rPr>
        <w:t>, Sekcia sestier pracujúcich na psychiatrii</w:t>
      </w:r>
      <w:r w:rsidR="00D37929" w:rsidRPr="007F39C3">
        <w:rPr>
          <w:rFonts w:ascii="Times New Roman" w:hAnsi="Times New Roman" w:cs="Times New Roman"/>
          <w:sz w:val="24"/>
          <w:szCs w:val="24"/>
        </w:rPr>
        <w:t>.</w:t>
      </w:r>
    </w:p>
    <w:p w14:paraId="001621EA" w14:textId="58B8F8C1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Kompetencie</w:t>
      </w:r>
      <w:r w:rsidR="00CA6D50" w:rsidRPr="007F39C3">
        <w:rPr>
          <w:rFonts w:ascii="Times New Roman" w:hAnsi="Times New Roman" w:cs="Times New Roman"/>
          <w:sz w:val="24"/>
          <w:szCs w:val="24"/>
        </w:rPr>
        <w:t xml:space="preserve"> podskupiny</w:t>
      </w:r>
    </w:p>
    <w:p w14:paraId="6C1FADB3" w14:textId="00C3EA48" w:rsidR="00324E20" w:rsidRPr="007F39C3" w:rsidRDefault="00324E20" w:rsidP="007F39C3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 xml:space="preserve">vyhodnotenie požiadaviek rezortov a jednotlivých </w:t>
      </w:r>
      <w:r w:rsidR="00D37929" w:rsidRPr="007F39C3">
        <w:rPr>
          <w:rFonts w:ascii="Times New Roman" w:hAnsi="Times New Roman" w:cs="Times New Roman"/>
          <w:sz w:val="24"/>
          <w:szCs w:val="24"/>
        </w:rPr>
        <w:t>psychoterapeutických inštitútov,</w:t>
      </w:r>
    </w:p>
    <w:p w14:paraId="1657A5DD" w14:textId="2B180EB6" w:rsidR="00324E20" w:rsidRPr="007F39C3" w:rsidRDefault="00324E20" w:rsidP="007F39C3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zapracovanie požiadaviek, ktoré kompetenčne rieši</w:t>
      </w:r>
      <w:r w:rsidR="00D37929" w:rsidRPr="007F39C3">
        <w:rPr>
          <w:rFonts w:ascii="Times New Roman" w:hAnsi="Times New Roman" w:cs="Times New Roman"/>
          <w:sz w:val="24"/>
          <w:szCs w:val="24"/>
        </w:rPr>
        <w:t xml:space="preserve"> psychoterapeutická časť</w:t>
      </w:r>
      <w:r w:rsidR="00CB1234" w:rsidRPr="007F39C3">
        <w:rPr>
          <w:rFonts w:ascii="Times New Roman" w:hAnsi="Times New Roman" w:cs="Times New Roman"/>
          <w:sz w:val="24"/>
          <w:szCs w:val="24"/>
        </w:rPr>
        <w:t xml:space="preserve"> návrhu</w:t>
      </w:r>
      <w:r w:rsidR="00D37929" w:rsidRPr="007F39C3">
        <w:rPr>
          <w:rFonts w:ascii="Times New Roman" w:hAnsi="Times New Roman" w:cs="Times New Roman"/>
          <w:sz w:val="24"/>
          <w:szCs w:val="24"/>
        </w:rPr>
        <w:t xml:space="preserve"> zákona,</w:t>
      </w:r>
    </w:p>
    <w:p w14:paraId="3B82DDE3" w14:textId="27E1D6E3" w:rsidR="00324E20" w:rsidRPr="007F39C3" w:rsidRDefault="00324E20" w:rsidP="007F39C3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zadefinovanie odbornej spôsobilosti a minimálnych pož</w:t>
      </w:r>
      <w:r w:rsidR="00D37929" w:rsidRPr="007F39C3">
        <w:rPr>
          <w:rFonts w:ascii="Times New Roman" w:hAnsi="Times New Roman" w:cs="Times New Roman"/>
          <w:sz w:val="24"/>
          <w:szCs w:val="24"/>
        </w:rPr>
        <w:t>iadaviek na výkon psychoterapie,</w:t>
      </w:r>
    </w:p>
    <w:p w14:paraId="268715B3" w14:textId="4BDF0E40" w:rsidR="00324E20" w:rsidRPr="007F39C3" w:rsidRDefault="00324E20" w:rsidP="007F39C3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 xml:space="preserve">nastavenie filozofie regulácie psychoterapie v SR a jej prenesenie do podoby ustanovení </w:t>
      </w:r>
      <w:r w:rsidR="00D872E5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Pr="007F39C3">
        <w:rPr>
          <w:rFonts w:ascii="Times New Roman" w:hAnsi="Times New Roman" w:cs="Times New Roman"/>
          <w:sz w:val="24"/>
          <w:szCs w:val="24"/>
        </w:rPr>
        <w:t>zákona.</w:t>
      </w:r>
    </w:p>
    <w:p w14:paraId="7C85CACF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25079" w14:textId="3B481750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  <w:u w:val="single"/>
        </w:rPr>
        <w:t>Tretia PS</w:t>
      </w:r>
      <w:r w:rsidRPr="007F39C3">
        <w:rPr>
          <w:rFonts w:ascii="Times New Roman" w:hAnsi="Times New Roman" w:cs="Times New Roman"/>
          <w:sz w:val="24"/>
          <w:szCs w:val="24"/>
        </w:rPr>
        <w:t xml:space="preserve"> zriadená november 2022 </w:t>
      </w:r>
    </w:p>
    <w:p w14:paraId="409613BD" w14:textId="2AE7069C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lastRenderedPageBreak/>
        <w:t>Dôvod – opätovn</w:t>
      </w:r>
      <w:r w:rsidR="00D872E5" w:rsidRPr="007F39C3">
        <w:rPr>
          <w:rFonts w:ascii="Times New Roman" w:hAnsi="Times New Roman" w:cs="Times New Roman"/>
          <w:sz w:val="24"/>
          <w:szCs w:val="24"/>
        </w:rPr>
        <w:t>á</w:t>
      </w:r>
      <w:r w:rsidRPr="007F39C3">
        <w:rPr>
          <w:rFonts w:ascii="Times New Roman" w:hAnsi="Times New Roman" w:cs="Times New Roman"/>
          <w:sz w:val="24"/>
          <w:szCs w:val="24"/>
        </w:rPr>
        <w:t xml:space="preserve"> stagnácia prác na </w:t>
      </w:r>
      <w:r w:rsidR="00D872E5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Pr="007F39C3">
        <w:rPr>
          <w:rFonts w:ascii="Times New Roman" w:hAnsi="Times New Roman" w:cs="Times New Roman"/>
          <w:sz w:val="24"/>
          <w:szCs w:val="24"/>
        </w:rPr>
        <w:t>zákon</w:t>
      </w:r>
      <w:r w:rsidR="00D872E5" w:rsidRPr="007F39C3">
        <w:rPr>
          <w:rFonts w:ascii="Times New Roman" w:hAnsi="Times New Roman" w:cs="Times New Roman"/>
          <w:sz w:val="24"/>
          <w:szCs w:val="24"/>
        </w:rPr>
        <w:t>a</w:t>
      </w:r>
      <w:r w:rsidRPr="007F39C3">
        <w:rPr>
          <w:rFonts w:ascii="Times New Roman" w:hAnsi="Times New Roman" w:cs="Times New Roman"/>
          <w:sz w:val="24"/>
          <w:szCs w:val="24"/>
        </w:rPr>
        <w:t xml:space="preserve">, preferovanie </w:t>
      </w:r>
      <w:proofErr w:type="spellStart"/>
      <w:r w:rsidRPr="007F39C3">
        <w:rPr>
          <w:rFonts w:ascii="Times New Roman" w:hAnsi="Times New Roman" w:cs="Times New Roman"/>
          <w:sz w:val="24"/>
          <w:szCs w:val="24"/>
        </w:rPr>
        <w:t>rezortistického</w:t>
      </w:r>
      <w:proofErr w:type="spellEnd"/>
      <w:r w:rsidRPr="007F39C3">
        <w:rPr>
          <w:rFonts w:ascii="Times New Roman" w:hAnsi="Times New Roman" w:cs="Times New Roman"/>
          <w:sz w:val="24"/>
          <w:szCs w:val="24"/>
        </w:rPr>
        <w:t xml:space="preserve"> prístupu k tvorbe </w:t>
      </w:r>
      <w:r w:rsidR="00D872E5" w:rsidRPr="007F39C3">
        <w:rPr>
          <w:rFonts w:ascii="Times New Roman" w:hAnsi="Times New Roman" w:cs="Times New Roman"/>
          <w:sz w:val="24"/>
          <w:szCs w:val="24"/>
        </w:rPr>
        <w:t xml:space="preserve">návrhu </w:t>
      </w:r>
      <w:r w:rsidR="00D37929" w:rsidRPr="007F39C3">
        <w:rPr>
          <w:rFonts w:ascii="Times New Roman" w:hAnsi="Times New Roman" w:cs="Times New Roman"/>
          <w:sz w:val="24"/>
          <w:szCs w:val="24"/>
        </w:rPr>
        <w:t>zákona.</w:t>
      </w:r>
    </w:p>
    <w:p w14:paraId="58801512" w14:textId="7C659B3C" w:rsidR="00324E20" w:rsidRPr="007F39C3" w:rsidRDefault="00D872E5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hAnsi="Times New Roman" w:cs="Times New Roman"/>
        </w:rPr>
        <w:t xml:space="preserve">užšia PS k finalizácii návrhu zákona - </w:t>
      </w:r>
      <w:r w:rsidR="00324E20" w:rsidRPr="007F39C3">
        <w:rPr>
          <w:rFonts w:ascii="Times New Roman" w:hAnsi="Times New Roman" w:cs="Times New Roman"/>
        </w:rPr>
        <w:t xml:space="preserve">zástupcovia MZ SR, MPSVR SR, SKP, akademická </w:t>
      </w:r>
      <w:r w:rsidR="00324E20" w:rsidRPr="007F39C3">
        <w:rPr>
          <w:rFonts w:ascii="Times New Roman" w:eastAsia="Arial" w:hAnsi="Times New Roman" w:cs="Times New Roman"/>
          <w:color w:val="auto"/>
        </w:rPr>
        <w:t xml:space="preserve">obec </w:t>
      </w:r>
      <w:proofErr w:type="spellStart"/>
      <w:r w:rsidR="00324E20" w:rsidRPr="007F39C3">
        <w:rPr>
          <w:rFonts w:ascii="Times New Roman" w:eastAsia="Arial" w:hAnsi="Times New Roman" w:cs="Times New Roman"/>
          <w:color w:val="auto"/>
        </w:rPr>
        <w:t>FiFUK</w:t>
      </w:r>
      <w:proofErr w:type="spellEnd"/>
      <w:r w:rsidR="00324E20" w:rsidRPr="007F39C3">
        <w:rPr>
          <w:rFonts w:ascii="Times New Roman" w:eastAsia="Arial" w:hAnsi="Times New Roman" w:cs="Times New Roman"/>
          <w:color w:val="auto"/>
        </w:rPr>
        <w:t>, katedra psychológie, psychoterapeutov (SIVP), iných zdravotníckych pracovníkov (SK</w:t>
      </w:r>
      <w:r w:rsidR="00D37929" w:rsidRPr="007F39C3">
        <w:rPr>
          <w:rFonts w:ascii="Times New Roman" w:eastAsia="Arial" w:hAnsi="Times New Roman" w:cs="Times New Roman"/>
          <w:color w:val="auto"/>
        </w:rPr>
        <w:t>IZP), NR SR, MŠVVŠ SR (VÚDPaP).</w:t>
      </w:r>
    </w:p>
    <w:p w14:paraId="44B54475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00C13" w14:textId="77777777" w:rsidR="00324E20" w:rsidRPr="007F39C3" w:rsidRDefault="00324E20" w:rsidP="007F39C3">
      <w:pPr>
        <w:pStyle w:val="Default"/>
        <w:jc w:val="both"/>
        <w:rPr>
          <w:rFonts w:ascii="Times New Roman" w:hAnsi="Times New Roman" w:cs="Times New Roman"/>
        </w:rPr>
      </w:pPr>
      <w:r w:rsidRPr="007F39C3">
        <w:rPr>
          <w:rFonts w:ascii="Times New Roman" w:hAnsi="Times New Roman" w:cs="Times New Roman"/>
        </w:rPr>
        <w:t>Ciele: PS</w:t>
      </w:r>
    </w:p>
    <w:p w14:paraId="77AC315B" w14:textId="5A973429" w:rsidR="00324E20" w:rsidRPr="007F39C3" w:rsidRDefault="00324E20" w:rsidP="007F39C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F39C3">
        <w:rPr>
          <w:rFonts w:ascii="Times New Roman" w:hAnsi="Times New Roman" w:cs="Times New Roman"/>
        </w:rPr>
        <w:t xml:space="preserve">vypracovanie návrhu zákona, ktorý by odstránil </w:t>
      </w:r>
      <w:proofErr w:type="spellStart"/>
      <w:r w:rsidRPr="007F39C3">
        <w:rPr>
          <w:rFonts w:ascii="Times New Roman" w:hAnsi="Times New Roman" w:cs="Times New Roman"/>
        </w:rPr>
        <w:t>rezortist</w:t>
      </w:r>
      <w:r w:rsidR="00CB1234" w:rsidRPr="007F39C3">
        <w:rPr>
          <w:rFonts w:ascii="Times New Roman" w:hAnsi="Times New Roman" w:cs="Times New Roman"/>
        </w:rPr>
        <w:t>ický</w:t>
      </w:r>
      <w:proofErr w:type="spellEnd"/>
      <w:r w:rsidR="00CB1234" w:rsidRPr="007F39C3">
        <w:rPr>
          <w:rFonts w:ascii="Times New Roman" w:hAnsi="Times New Roman" w:cs="Times New Roman"/>
        </w:rPr>
        <w:t xml:space="preserve"> prístup a diskrimináciu vo </w:t>
      </w:r>
      <w:r w:rsidRPr="007F39C3">
        <w:rPr>
          <w:rFonts w:ascii="Times New Roman" w:hAnsi="Times New Roman" w:cs="Times New Roman"/>
        </w:rPr>
        <w:t xml:space="preserve">výkone psychologickej činnosti a psychoterapie. </w:t>
      </w:r>
      <w:r w:rsidR="00D27E2E" w:rsidRPr="007F39C3">
        <w:rPr>
          <w:rFonts w:ascii="Times New Roman" w:hAnsi="Times New Roman" w:cs="Times New Roman"/>
        </w:rPr>
        <w:t>Návrh z</w:t>
      </w:r>
      <w:r w:rsidRPr="007F39C3">
        <w:rPr>
          <w:rFonts w:ascii="Times New Roman" w:hAnsi="Times New Roman" w:cs="Times New Roman"/>
        </w:rPr>
        <w:t>ákon</w:t>
      </w:r>
      <w:r w:rsidR="00D27E2E" w:rsidRPr="007F39C3">
        <w:rPr>
          <w:rFonts w:ascii="Times New Roman" w:hAnsi="Times New Roman" w:cs="Times New Roman"/>
        </w:rPr>
        <w:t>a</w:t>
      </w:r>
      <w:r w:rsidRPr="007F39C3">
        <w:rPr>
          <w:rFonts w:ascii="Times New Roman" w:hAnsi="Times New Roman" w:cs="Times New Roman"/>
        </w:rPr>
        <w:t xml:space="preserve"> má zadefinovať odbornú spôsobilosť a podmienky výkonu psychologickej činn</w:t>
      </w:r>
      <w:r w:rsidR="00D27E2E" w:rsidRPr="007F39C3">
        <w:rPr>
          <w:rFonts w:ascii="Times New Roman" w:hAnsi="Times New Roman" w:cs="Times New Roman"/>
        </w:rPr>
        <w:t>o</w:t>
      </w:r>
      <w:r w:rsidR="00D37929" w:rsidRPr="007F39C3">
        <w:rPr>
          <w:rFonts w:ascii="Times New Roman" w:hAnsi="Times New Roman" w:cs="Times New Roman"/>
        </w:rPr>
        <w:t>sti a psychoterapie,</w:t>
      </w:r>
    </w:p>
    <w:p w14:paraId="23EE6506" w14:textId="4D7B0396" w:rsidR="00324E20" w:rsidRPr="007F39C3" w:rsidRDefault="00D27E2E" w:rsidP="007F39C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F39C3">
        <w:rPr>
          <w:rFonts w:ascii="Times New Roman" w:hAnsi="Times New Roman" w:cs="Times New Roman"/>
        </w:rPr>
        <w:t xml:space="preserve">vypracovať návrh na </w:t>
      </w:r>
      <w:r w:rsidR="00324E20" w:rsidRPr="007F39C3">
        <w:rPr>
          <w:rFonts w:ascii="Times New Roman" w:hAnsi="Times New Roman" w:cs="Times New Roman"/>
        </w:rPr>
        <w:t>zriad</w:t>
      </w:r>
      <w:r w:rsidRPr="007F39C3">
        <w:rPr>
          <w:rFonts w:ascii="Times New Roman" w:hAnsi="Times New Roman" w:cs="Times New Roman"/>
        </w:rPr>
        <w:t>enie</w:t>
      </w:r>
      <w:r w:rsidR="00324E20" w:rsidRPr="007F39C3">
        <w:rPr>
          <w:rFonts w:ascii="Times New Roman" w:hAnsi="Times New Roman" w:cs="Times New Roman"/>
        </w:rPr>
        <w:t xml:space="preserve"> nadrezortn</w:t>
      </w:r>
      <w:r w:rsidRPr="007F39C3">
        <w:rPr>
          <w:rFonts w:ascii="Times New Roman" w:hAnsi="Times New Roman" w:cs="Times New Roman"/>
        </w:rPr>
        <w:t>ej</w:t>
      </w:r>
      <w:r w:rsidR="00324E20" w:rsidRPr="007F39C3">
        <w:rPr>
          <w:rFonts w:ascii="Times New Roman" w:hAnsi="Times New Roman" w:cs="Times New Roman"/>
        </w:rPr>
        <w:t xml:space="preserve"> stavovsk</w:t>
      </w:r>
      <w:r w:rsidRPr="007F39C3">
        <w:rPr>
          <w:rFonts w:ascii="Times New Roman" w:hAnsi="Times New Roman" w:cs="Times New Roman"/>
        </w:rPr>
        <w:t>ej</w:t>
      </w:r>
      <w:r w:rsidR="00324E20" w:rsidRPr="007F39C3">
        <w:rPr>
          <w:rFonts w:ascii="Times New Roman" w:hAnsi="Times New Roman" w:cs="Times New Roman"/>
        </w:rPr>
        <w:t xml:space="preserve"> organizáci</w:t>
      </w:r>
      <w:r w:rsidRPr="007F39C3">
        <w:rPr>
          <w:rFonts w:ascii="Times New Roman" w:hAnsi="Times New Roman" w:cs="Times New Roman"/>
        </w:rPr>
        <w:t>e</w:t>
      </w:r>
      <w:r w:rsidR="00324E20" w:rsidRPr="007F39C3">
        <w:rPr>
          <w:rFonts w:ascii="Times New Roman" w:hAnsi="Times New Roman" w:cs="Times New Roman"/>
        </w:rPr>
        <w:t xml:space="preserve"> zastrešujúc</w:t>
      </w:r>
      <w:r w:rsidRPr="007F39C3">
        <w:rPr>
          <w:rFonts w:ascii="Times New Roman" w:hAnsi="Times New Roman" w:cs="Times New Roman"/>
        </w:rPr>
        <w:t>ej</w:t>
      </w:r>
      <w:r w:rsidR="00324E20" w:rsidRPr="007F39C3">
        <w:rPr>
          <w:rFonts w:ascii="Times New Roman" w:hAnsi="Times New Roman" w:cs="Times New Roman"/>
        </w:rPr>
        <w:t xml:space="preserve"> psychológov a</w:t>
      </w:r>
      <w:r w:rsidR="00ED5B7E" w:rsidRPr="007F39C3">
        <w:rPr>
          <w:rFonts w:ascii="Times New Roman" w:hAnsi="Times New Roman" w:cs="Times New Roman"/>
        </w:rPr>
        <w:t> </w:t>
      </w:r>
      <w:r w:rsidR="00324E20" w:rsidRPr="007F39C3">
        <w:rPr>
          <w:rFonts w:ascii="Times New Roman" w:hAnsi="Times New Roman" w:cs="Times New Roman"/>
        </w:rPr>
        <w:t>psychoterapeutov naprieč re</w:t>
      </w:r>
      <w:r w:rsidR="00513778" w:rsidRPr="007F39C3">
        <w:rPr>
          <w:rFonts w:ascii="Times New Roman" w:hAnsi="Times New Roman" w:cs="Times New Roman"/>
        </w:rPr>
        <w:t>zortmi,</w:t>
      </w:r>
    </w:p>
    <w:p w14:paraId="0BA65F7D" w14:textId="3AB46E71" w:rsidR="00324E20" w:rsidRPr="007F39C3" w:rsidRDefault="00D27E2E" w:rsidP="007F39C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F39C3">
        <w:rPr>
          <w:rFonts w:ascii="Times New Roman" w:hAnsi="Times New Roman" w:cs="Times New Roman"/>
        </w:rPr>
        <w:t xml:space="preserve">Navrhnúť spôsob </w:t>
      </w:r>
      <w:r w:rsidR="00324E20" w:rsidRPr="007F39C3">
        <w:rPr>
          <w:rFonts w:ascii="Times New Roman" w:hAnsi="Times New Roman" w:cs="Times New Roman"/>
        </w:rPr>
        <w:t>ochran</w:t>
      </w:r>
      <w:r w:rsidRPr="007F39C3">
        <w:rPr>
          <w:rFonts w:ascii="Times New Roman" w:hAnsi="Times New Roman" w:cs="Times New Roman"/>
        </w:rPr>
        <w:t>y</w:t>
      </w:r>
      <w:r w:rsidR="00324E20" w:rsidRPr="007F39C3">
        <w:rPr>
          <w:rFonts w:ascii="Times New Roman" w:hAnsi="Times New Roman" w:cs="Times New Roman"/>
        </w:rPr>
        <w:t xml:space="preserve"> </w:t>
      </w:r>
      <w:proofErr w:type="spellStart"/>
      <w:r w:rsidR="00324E20" w:rsidRPr="007F39C3">
        <w:rPr>
          <w:rFonts w:ascii="Times New Roman" w:hAnsi="Times New Roman" w:cs="Times New Roman"/>
        </w:rPr>
        <w:t>psychodiagnostických</w:t>
      </w:r>
      <w:proofErr w:type="spellEnd"/>
      <w:r w:rsidR="00324E20" w:rsidRPr="007F39C3">
        <w:rPr>
          <w:rFonts w:ascii="Times New Roman" w:hAnsi="Times New Roman" w:cs="Times New Roman"/>
        </w:rPr>
        <w:t xml:space="preserve"> metód a ošetriť otázky mlčanlivosti pri výkone psychologickej činnosti a psychoterapie. </w:t>
      </w:r>
      <w:r w:rsidRPr="007F39C3">
        <w:rPr>
          <w:rFonts w:ascii="Times New Roman" w:hAnsi="Times New Roman" w:cs="Times New Roman"/>
        </w:rPr>
        <w:t>Návrh z</w:t>
      </w:r>
      <w:r w:rsidR="00324E20" w:rsidRPr="007F39C3">
        <w:rPr>
          <w:rFonts w:ascii="Times New Roman" w:hAnsi="Times New Roman" w:cs="Times New Roman"/>
        </w:rPr>
        <w:t>ákon</w:t>
      </w:r>
      <w:r w:rsidRPr="007F39C3">
        <w:rPr>
          <w:rFonts w:ascii="Times New Roman" w:hAnsi="Times New Roman" w:cs="Times New Roman"/>
        </w:rPr>
        <w:t>a</w:t>
      </w:r>
      <w:r w:rsidR="00324E20" w:rsidRPr="007F39C3">
        <w:rPr>
          <w:rFonts w:ascii="Times New Roman" w:hAnsi="Times New Roman" w:cs="Times New Roman"/>
        </w:rPr>
        <w:t xml:space="preserve"> môže riešiť aj ďalšie otázky identifikované pracovnou skup</w:t>
      </w:r>
      <w:r w:rsidR="00513778" w:rsidRPr="007F39C3">
        <w:rPr>
          <w:rFonts w:ascii="Times New Roman" w:hAnsi="Times New Roman" w:cs="Times New Roman"/>
        </w:rPr>
        <w:t xml:space="preserve">inou v procese prípravy </w:t>
      </w:r>
      <w:r w:rsidRPr="007F39C3">
        <w:rPr>
          <w:rFonts w:ascii="Times New Roman" w:hAnsi="Times New Roman" w:cs="Times New Roman"/>
        </w:rPr>
        <w:t xml:space="preserve">návrhu </w:t>
      </w:r>
      <w:r w:rsidR="00513778" w:rsidRPr="007F39C3">
        <w:rPr>
          <w:rFonts w:ascii="Times New Roman" w:hAnsi="Times New Roman" w:cs="Times New Roman"/>
        </w:rPr>
        <w:t>zákona.</w:t>
      </w:r>
    </w:p>
    <w:p w14:paraId="08A9FCC1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23062" w14:textId="4256724B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i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Zástupcovia časti </w:t>
      </w:r>
      <w:r w:rsidR="00D27E2E" w:rsidRPr="007F39C3">
        <w:rPr>
          <w:rFonts w:ascii="Times New Roman" w:eastAsia="Arial" w:hAnsi="Times New Roman" w:cs="Times New Roman"/>
          <w:color w:val="auto"/>
        </w:rPr>
        <w:t xml:space="preserve">návrhu </w:t>
      </w:r>
      <w:r w:rsidRPr="007F39C3">
        <w:rPr>
          <w:rFonts w:ascii="Times New Roman" w:eastAsia="Arial" w:hAnsi="Times New Roman" w:cs="Times New Roman"/>
          <w:color w:val="auto"/>
        </w:rPr>
        <w:t>zákona o</w:t>
      </w:r>
      <w:r w:rsidR="00513778" w:rsidRPr="007F39C3">
        <w:rPr>
          <w:rFonts w:ascii="Times New Roman" w:eastAsia="Arial" w:hAnsi="Times New Roman" w:cs="Times New Roman"/>
          <w:color w:val="auto"/>
        </w:rPr>
        <w:t xml:space="preserve"> </w:t>
      </w:r>
      <w:r w:rsidR="00513778" w:rsidRPr="007F39C3">
        <w:rPr>
          <w:rFonts w:ascii="Times New Roman" w:eastAsia="Arial" w:hAnsi="Times New Roman" w:cs="Times New Roman"/>
          <w:i/>
          <w:color w:val="auto"/>
        </w:rPr>
        <w:t>„psychologickej činnosti“</w:t>
      </w:r>
    </w:p>
    <w:p w14:paraId="7817093F" w14:textId="7AEF404B" w:rsidR="00324E20" w:rsidRPr="007F39C3" w:rsidRDefault="00324E20" w:rsidP="007F39C3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F39C3">
        <w:rPr>
          <w:rFonts w:ascii="Times New Roman" w:hAnsi="Times New Roman" w:cs="Times New Roman"/>
        </w:rPr>
        <w:t xml:space="preserve">zapracovávajú podnety, ktoré spadajú do zámeru pôsobnosti </w:t>
      </w:r>
      <w:r w:rsidR="00D27E2E" w:rsidRPr="007F39C3">
        <w:rPr>
          <w:rFonts w:ascii="Times New Roman" w:hAnsi="Times New Roman" w:cs="Times New Roman"/>
        </w:rPr>
        <w:t xml:space="preserve">návrhu </w:t>
      </w:r>
      <w:r w:rsidRPr="007F39C3">
        <w:rPr>
          <w:rFonts w:ascii="Times New Roman" w:hAnsi="Times New Roman" w:cs="Times New Roman"/>
        </w:rPr>
        <w:t>zákona,</w:t>
      </w:r>
    </w:p>
    <w:p w14:paraId="26CABA96" w14:textId="5403F3C2" w:rsidR="00324E20" w:rsidRPr="007F39C3" w:rsidRDefault="00324E20" w:rsidP="007F39C3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F39C3">
        <w:rPr>
          <w:rFonts w:ascii="Times New Roman" w:hAnsi="Times New Roman" w:cs="Times New Roman"/>
        </w:rPr>
        <w:t xml:space="preserve">pripravujú paragrafového znenia </w:t>
      </w:r>
      <w:r w:rsidR="00D27E2E" w:rsidRPr="007F39C3">
        <w:rPr>
          <w:rFonts w:ascii="Times New Roman" w:hAnsi="Times New Roman" w:cs="Times New Roman"/>
        </w:rPr>
        <w:t xml:space="preserve">návrhu </w:t>
      </w:r>
      <w:r w:rsidRPr="007F39C3">
        <w:rPr>
          <w:rFonts w:ascii="Times New Roman" w:hAnsi="Times New Roman" w:cs="Times New Roman"/>
        </w:rPr>
        <w:t xml:space="preserve">zákona v súčinnosti so zástupcami podskupiny k tvorbe časti </w:t>
      </w:r>
      <w:r w:rsidR="00D27E2E" w:rsidRPr="007F39C3">
        <w:rPr>
          <w:rFonts w:ascii="Times New Roman" w:hAnsi="Times New Roman" w:cs="Times New Roman"/>
        </w:rPr>
        <w:t xml:space="preserve">návrhu </w:t>
      </w:r>
      <w:r w:rsidRPr="007F39C3">
        <w:rPr>
          <w:rFonts w:ascii="Times New Roman" w:hAnsi="Times New Roman" w:cs="Times New Roman"/>
        </w:rPr>
        <w:t>zákona o psychoterapii a zástupcami odboru legislatív</w:t>
      </w:r>
      <w:r w:rsidR="00D27E2E" w:rsidRPr="007F39C3">
        <w:rPr>
          <w:rFonts w:ascii="Times New Roman" w:hAnsi="Times New Roman" w:cs="Times New Roman"/>
        </w:rPr>
        <w:t>neho MZ SR</w:t>
      </w:r>
      <w:r w:rsidR="00CB1234" w:rsidRPr="007F39C3">
        <w:rPr>
          <w:rFonts w:ascii="Times New Roman" w:hAnsi="Times New Roman" w:cs="Times New Roman"/>
        </w:rPr>
        <w:t>,</w:t>
      </w:r>
    </w:p>
    <w:p w14:paraId="4A64DA58" w14:textId="77777777" w:rsidR="00324E20" w:rsidRPr="007F39C3" w:rsidRDefault="00324E20" w:rsidP="007F39C3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F39C3">
        <w:rPr>
          <w:rFonts w:ascii="Times New Roman" w:hAnsi="Times New Roman" w:cs="Times New Roman"/>
        </w:rPr>
        <w:t>zapracovávajú do návrhu zákona ustanovenia regulujúce oblasť psychoterapie.</w:t>
      </w:r>
    </w:p>
    <w:p w14:paraId="1A19313F" w14:textId="0CA6F34E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i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Zástupcovia časti </w:t>
      </w:r>
      <w:r w:rsidR="00D27E2E" w:rsidRPr="007F39C3">
        <w:rPr>
          <w:rFonts w:ascii="Times New Roman" w:eastAsia="Arial" w:hAnsi="Times New Roman" w:cs="Times New Roman"/>
          <w:color w:val="auto"/>
        </w:rPr>
        <w:t xml:space="preserve">návrhu </w:t>
      </w:r>
      <w:r w:rsidRPr="007F39C3">
        <w:rPr>
          <w:rFonts w:ascii="Times New Roman" w:eastAsia="Arial" w:hAnsi="Times New Roman" w:cs="Times New Roman"/>
          <w:color w:val="auto"/>
        </w:rPr>
        <w:t xml:space="preserve">zákona o </w:t>
      </w:r>
      <w:r w:rsidRPr="007F39C3">
        <w:rPr>
          <w:rFonts w:ascii="Times New Roman" w:eastAsia="Arial" w:hAnsi="Times New Roman" w:cs="Times New Roman"/>
          <w:i/>
          <w:color w:val="auto"/>
        </w:rPr>
        <w:t>„psychoterapii“</w:t>
      </w:r>
    </w:p>
    <w:p w14:paraId="5382F81B" w14:textId="77341A8A" w:rsidR="00324E20" w:rsidRPr="007F39C3" w:rsidRDefault="00324E20" w:rsidP="007F39C3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F39C3">
        <w:rPr>
          <w:rFonts w:ascii="Times New Roman" w:hAnsi="Times New Roman" w:cs="Times New Roman"/>
        </w:rPr>
        <w:t xml:space="preserve">zapracujú požiadavky psychoterapeutických inštitútov do psychoterapeutickej časti </w:t>
      </w:r>
      <w:r w:rsidR="00D27E2E" w:rsidRPr="007F39C3">
        <w:rPr>
          <w:rFonts w:ascii="Times New Roman" w:hAnsi="Times New Roman" w:cs="Times New Roman"/>
        </w:rPr>
        <w:t xml:space="preserve">návrhu </w:t>
      </w:r>
      <w:r w:rsidRPr="007F39C3">
        <w:rPr>
          <w:rFonts w:ascii="Times New Roman" w:hAnsi="Times New Roman" w:cs="Times New Roman"/>
        </w:rPr>
        <w:t>zákona,</w:t>
      </w:r>
    </w:p>
    <w:p w14:paraId="627502D1" w14:textId="77777777" w:rsidR="00324E20" w:rsidRPr="007F39C3" w:rsidRDefault="00324E20" w:rsidP="007F39C3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F39C3">
        <w:rPr>
          <w:rFonts w:ascii="Times New Roman" w:hAnsi="Times New Roman" w:cs="Times New Roman"/>
        </w:rPr>
        <w:t>zadefinujú odbornú spôsobilosť a minimálne požiadavky na výkon psychoterapie,</w:t>
      </w:r>
    </w:p>
    <w:p w14:paraId="3DF9F20E" w14:textId="2A8E6A9A" w:rsidR="00324E20" w:rsidRPr="007F39C3" w:rsidRDefault="00324E20" w:rsidP="007F39C3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F39C3">
        <w:rPr>
          <w:rFonts w:ascii="Times New Roman" w:hAnsi="Times New Roman" w:cs="Times New Roman"/>
        </w:rPr>
        <w:t xml:space="preserve">nastavia filozofiu regulácie psychoterapie v SR a jej prenesenie do podoby ustanovení </w:t>
      </w:r>
      <w:r w:rsidR="00D27E2E" w:rsidRPr="007F39C3">
        <w:rPr>
          <w:rFonts w:ascii="Times New Roman" w:hAnsi="Times New Roman" w:cs="Times New Roman"/>
        </w:rPr>
        <w:t xml:space="preserve">návrhu </w:t>
      </w:r>
      <w:r w:rsidRPr="007F39C3">
        <w:rPr>
          <w:rFonts w:ascii="Times New Roman" w:hAnsi="Times New Roman" w:cs="Times New Roman"/>
        </w:rPr>
        <w:t>zákona.</w:t>
      </w:r>
    </w:p>
    <w:p w14:paraId="38C7CCAB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37DD5" w14:textId="0F438353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Výsledok: Verzia </w:t>
      </w:r>
      <w:r w:rsidRPr="007F39C3">
        <w:rPr>
          <w:rFonts w:ascii="Times New Roman" w:eastAsia="Arial" w:hAnsi="Times New Roman" w:cs="Times New Roman"/>
          <w:i/>
          <w:color w:val="auto"/>
          <w:u w:val="single"/>
        </w:rPr>
        <w:t xml:space="preserve">jedného </w:t>
      </w:r>
      <w:r w:rsidR="00D27E2E" w:rsidRPr="007F39C3">
        <w:rPr>
          <w:rFonts w:ascii="Times New Roman" w:eastAsia="Arial" w:hAnsi="Times New Roman" w:cs="Times New Roman"/>
          <w:i/>
          <w:color w:val="auto"/>
          <w:u w:val="single"/>
        </w:rPr>
        <w:t xml:space="preserve">návrhu </w:t>
      </w:r>
      <w:r w:rsidRPr="007F39C3">
        <w:rPr>
          <w:rFonts w:ascii="Times New Roman" w:eastAsia="Arial" w:hAnsi="Times New Roman" w:cs="Times New Roman"/>
          <w:i/>
          <w:color w:val="auto"/>
          <w:u w:val="single"/>
        </w:rPr>
        <w:t>zákona</w:t>
      </w:r>
    </w:p>
    <w:p w14:paraId="74FF39AE" w14:textId="77777777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</w:p>
    <w:p w14:paraId="7E54B83A" w14:textId="4E13CAA5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Koncom roka 2022 sa obe odborné komunity dohodli na tom, že súhlasia s finálnou verziou návrhu zákona, keďže bude právne upravená regulácia ich činnosti v jednom </w:t>
      </w:r>
      <w:r w:rsidR="00D27E2E" w:rsidRPr="007F39C3">
        <w:rPr>
          <w:rFonts w:ascii="Times New Roman" w:eastAsia="Arial" w:hAnsi="Times New Roman" w:cs="Times New Roman"/>
          <w:color w:val="auto"/>
        </w:rPr>
        <w:t xml:space="preserve">návrhu </w:t>
      </w:r>
      <w:r w:rsidRPr="007F39C3">
        <w:rPr>
          <w:rFonts w:ascii="Times New Roman" w:eastAsia="Arial" w:hAnsi="Times New Roman" w:cs="Times New Roman"/>
          <w:color w:val="auto"/>
        </w:rPr>
        <w:t>zákon</w:t>
      </w:r>
      <w:r w:rsidR="00D27E2E" w:rsidRPr="007F39C3">
        <w:rPr>
          <w:rFonts w:ascii="Times New Roman" w:eastAsia="Arial" w:hAnsi="Times New Roman" w:cs="Times New Roman"/>
          <w:color w:val="auto"/>
        </w:rPr>
        <w:t>a</w:t>
      </w:r>
      <w:r w:rsidRPr="007F39C3">
        <w:rPr>
          <w:rFonts w:ascii="Times New Roman" w:eastAsia="Arial" w:hAnsi="Times New Roman" w:cs="Times New Roman"/>
          <w:color w:val="auto"/>
        </w:rPr>
        <w:t xml:space="preserve">. </w:t>
      </w:r>
    </w:p>
    <w:p w14:paraId="132C7831" w14:textId="2E41BB43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Následne v súčinnosti s odborníkmi z Právnickej fakulty U</w:t>
      </w:r>
      <w:r w:rsidR="00513778" w:rsidRPr="007F39C3">
        <w:rPr>
          <w:rFonts w:ascii="Times New Roman" w:eastAsia="Arial" w:hAnsi="Times New Roman" w:cs="Times New Roman"/>
          <w:color w:val="auto"/>
        </w:rPr>
        <w:t>niverzity Komenského</w:t>
      </w:r>
      <w:r w:rsidRPr="007F39C3">
        <w:rPr>
          <w:rFonts w:ascii="Times New Roman" w:eastAsia="Arial" w:hAnsi="Times New Roman" w:cs="Times New Roman"/>
          <w:color w:val="auto"/>
        </w:rPr>
        <w:t xml:space="preserve"> v Bratislave </w:t>
      </w:r>
      <w:r w:rsidR="00D27E2E" w:rsidRPr="007F39C3">
        <w:rPr>
          <w:rFonts w:ascii="Times New Roman" w:eastAsia="Arial" w:hAnsi="Times New Roman" w:cs="Times New Roman"/>
          <w:color w:val="auto"/>
        </w:rPr>
        <w:t xml:space="preserve">PS </w:t>
      </w:r>
      <w:r w:rsidR="00513778" w:rsidRPr="007F39C3">
        <w:rPr>
          <w:rFonts w:ascii="Times New Roman" w:eastAsia="Arial" w:hAnsi="Times New Roman" w:cs="Times New Roman"/>
          <w:color w:val="auto"/>
        </w:rPr>
        <w:t>upravil</w:t>
      </w:r>
      <w:r w:rsidR="00D27E2E" w:rsidRPr="007F39C3">
        <w:rPr>
          <w:rFonts w:ascii="Times New Roman" w:eastAsia="Arial" w:hAnsi="Times New Roman" w:cs="Times New Roman"/>
          <w:color w:val="auto"/>
        </w:rPr>
        <w:t>a</w:t>
      </w:r>
      <w:r w:rsidR="00513778" w:rsidRPr="007F39C3">
        <w:rPr>
          <w:rFonts w:ascii="Times New Roman" w:eastAsia="Arial" w:hAnsi="Times New Roman" w:cs="Times New Roman"/>
          <w:color w:val="auto"/>
        </w:rPr>
        <w:t xml:space="preserve"> návrh zákona</w:t>
      </w:r>
      <w:r w:rsidRPr="007F39C3">
        <w:rPr>
          <w:rFonts w:ascii="Times New Roman" w:eastAsia="Arial" w:hAnsi="Times New Roman" w:cs="Times New Roman"/>
          <w:color w:val="auto"/>
        </w:rPr>
        <w:t xml:space="preserve"> z pohľadu správneho práva, pracovného práva, zdravotníckeho</w:t>
      </w:r>
      <w:r w:rsidR="00513778" w:rsidRPr="007F39C3">
        <w:rPr>
          <w:rFonts w:ascii="Times New Roman" w:eastAsia="Arial" w:hAnsi="Times New Roman" w:cs="Times New Roman"/>
          <w:color w:val="auto"/>
        </w:rPr>
        <w:t xml:space="preserve"> práva, právnych úprav EÚ a i. </w:t>
      </w:r>
    </w:p>
    <w:p w14:paraId="2C0BB1AA" w14:textId="5FDC0C12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Z  právnej analýzy vyplynulo odporúčanie rozdeliť prípravu legislatívy do </w:t>
      </w:r>
      <w:r w:rsidRPr="007F39C3">
        <w:rPr>
          <w:rFonts w:ascii="Times New Roman" w:eastAsia="Arial" w:hAnsi="Times New Roman" w:cs="Times New Roman"/>
          <w:color w:val="auto"/>
          <w:u w:val="single"/>
        </w:rPr>
        <w:t xml:space="preserve">dvoch </w:t>
      </w:r>
      <w:r w:rsidR="00D27E2E" w:rsidRPr="007F39C3">
        <w:rPr>
          <w:rFonts w:ascii="Times New Roman" w:eastAsia="Arial" w:hAnsi="Times New Roman" w:cs="Times New Roman"/>
          <w:color w:val="auto"/>
          <w:u w:val="single"/>
        </w:rPr>
        <w:t xml:space="preserve">návrhov </w:t>
      </w:r>
      <w:r w:rsidRPr="007F39C3">
        <w:rPr>
          <w:rFonts w:ascii="Times New Roman" w:eastAsia="Arial" w:hAnsi="Times New Roman" w:cs="Times New Roman"/>
          <w:color w:val="auto"/>
          <w:u w:val="single"/>
        </w:rPr>
        <w:t>zákonov</w:t>
      </w:r>
      <w:r w:rsidRPr="007F39C3">
        <w:rPr>
          <w:rFonts w:ascii="Times New Roman" w:eastAsia="Arial" w:hAnsi="Times New Roman" w:cs="Times New Roman"/>
          <w:color w:val="auto"/>
        </w:rPr>
        <w:t xml:space="preserve"> a to:</w:t>
      </w:r>
    </w:p>
    <w:p w14:paraId="57AB93A2" w14:textId="1ACA028E" w:rsidR="00324E20" w:rsidRPr="007F39C3" w:rsidRDefault="00D27E2E" w:rsidP="007F39C3">
      <w:pPr>
        <w:pStyle w:val="Default"/>
        <w:numPr>
          <w:ilvl w:val="0"/>
          <w:numId w:val="21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Návrh </w:t>
      </w:r>
      <w:r w:rsidR="00324E20" w:rsidRPr="007F39C3">
        <w:rPr>
          <w:rFonts w:ascii="Times New Roman" w:eastAsia="Arial" w:hAnsi="Times New Roman" w:cs="Times New Roman"/>
          <w:color w:val="auto"/>
        </w:rPr>
        <w:t>zákon</w:t>
      </w:r>
      <w:r w:rsidRPr="007F39C3">
        <w:rPr>
          <w:rFonts w:ascii="Times New Roman" w:eastAsia="Arial" w:hAnsi="Times New Roman" w:cs="Times New Roman"/>
          <w:color w:val="auto"/>
        </w:rPr>
        <w:t>a</w:t>
      </w:r>
      <w:r w:rsidR="00324E20" w:rsidRPr="007F39C3">
        <w:rPr>
          <w:rFonts w:ascii="Times New Roman" w:eastAsia="Arial" w:hAnsi="Times New Roman" w:cs="Times New Roman"/>
          <w:color w:val="auto"/>
        </w:rPr>
        <w:t xml:space="preserve"> o psychologickej a psycho</w:t>
      </w:r>
      <w:r w:rsidR="00D37929" w:rsidRPr="007F39C3">
        <w:rPr>
          <w:rFonts w:ascii="Times New Roman" w:eastAsia="Arial" w:hAnsi="Times New Roman" w:cs="Times New Roman"/>
          <w:color w:val="auto"/>
        </w:rPr>
        <w:t>terapeutickej starostlivosti,</w:t>
      </w:r>
    </w:p>
    <w:p w14:paraId="6C4B95A0" w14:textId="35D7DF00" w:rsidR="00324E20" w:rsidRPr="007F39C3" w:rsidRDefault="007F39C3" w:rsidP="007F39C3">
      <w:pPr>
        <w:pStyle w:val="Default"/>
        <w:numPr>
          <w:ilvl w:val="0"/>
          <w:numId w:val="21"/>
        </w:numPr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N</w:t>
      </w:r>
      <w:r w:rsidR="00D27E2E" w:rsidRPr="007F39C3">
        <w:rPr>
          <w:rFonts w:ascii="Times New Roman" w:eastAsia="Arial" w:hAnsi="Times New Roman" w:cs="Times New Roman"/>
          <w:color w:val="auto"/>
        </w:rPr>
        <w:t xml:space="preserve">ávrh </w:t>
      </w:r>
      <w:r w:rsidR="00324E20" w:rsidRPr="007F39C3">
        <w:rPr>
          <w:rFonts w:ascii="Times New Roman" w:eastAsia="Arial" w:hAnsi="Times New Roman" w:cs="Times New Roman"/>
          <w:color w:val="auto"/>
        </w:rPr>
        <w:t>zákon</w:t>
      </w:r>
      <w:r w:rsidR="00D27E2E" w:rsidRPr="007F39C3">
        <w:rPr>
          <w:rFonts w:ascii="Times New Roman" w:eastAsia="Arial" w:hAnsi="Times New Roman" w:cs="Times New Roman"/>
          <w:color w:val="auto"/>
        </w:rPr>
        <w:t>a</w:t>
      </w:r>
      <w:r w:rsidR="00324E20" w:rsidRPr="007F39C3">
        <w:rPr>
          <w:rFonts w:ascii="Times New Roman" w:eastAsia="Arial" w:hAnsi="Times New Roman" w:cs="Times New Roman"/>
          <w:color w:val="auto"/>
        </w:rPr>
        <w:t xml:space="preserve"> o </w:t>
      </w:r>
      <w:r w:rsidR="00D37929" w:rsidRPr="007F39C3">
        <w:rPr>
          <w:rFonts w:ascii="Times New Roman" w:eastAsia="Arial" w:hAnsi="Times New Roman" w:cs="Times New Roman"/>
          <w:color w:val="auto"/>
        </w:rPr>
        <w:t>S</w:t>
      </w:r>
      <w:r w:rsidR="00324E20" w:rsidRPr="007F39C3">
        <w:rPr>
          <w:rFonts w:ascii="Times New Roman" w:eastAsia="Arial" w:hAnsi="Times New Roman" w:cs="Times New Roman"/>
          <w:color w:val="auto"/>
        </w:rPr>
        <w:t>lovenskej komore p</w:t>
      </w:r>
      <w:r w:rsidR="00513778" w:rsidRPr="007F39C3">
        <w:rPr>
          <w:rFonts w:ascii="Times New Roman" w:eastAsia="Arial" w:hAnsi="Times New Roman" w:cs="Times New Roman"/>
          <w:color w:val="auto"/>
        </w:rPr>
        <w:t>sychológov a psychoterapeutov.</w:t>
      </w:r>
    </w:p>
    <w:p w14:paraId="2AB80AEB" w14:textId="02310D1A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Toto rozhodnutie vyplynulo zo spoločnej zhody z dôvodu, že takéto rozdelenie úpravy </w:t>
      </w:r>
      <w:r w:rsidR="00D27E2E" w:rsidRPr="007F39C3">
        <w:rPr>
          <w:rFonts w:ascii="Times New Roman" w:eastAsia="Arial" w:hAnsi="Times New Roman" w:cs="Times New Roman"/>
          <w:color w:val="auto"/>
        </w:rPr>
        <w:t xml:space="preserve">návrhu zákona </w:t>
      </w:r>
      <w:r w:rsidRPr="007F39C3">
        <w:rPr>
          <w:rFonts w:ascii="Times New Roman" w:eastAsia="Arial" w:hAnsi="Times New Roman" w:cs="Times New Roman"/>
          <w:color w:val="auto"/>
        </w:rPr>
        <w:t>bude pôsobiť prehľadnejšie a zefektívni to najmä vymedzenie podmienok pre jednotlivých poskytovateľov.</w:t>
      </w:r>
    </w:p>
    <w:p w14:paraId="7187B382" w14:textId="559241BF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S tým súvisí aj zhoda na novej systematike </w:t>
      </w:r>
      <w:r w:rsidR="00D27E2E" w:rsidRPr="007F39C3">
        <w:rPr>
          <w:rFonts w:ascii="Times New Roman" w:eastAsia="Arial" w:hAnsi="Times New Roman" w:cs="Times New Roman"/>
          <w:color w:val="auto"/>
        </w:rPr>
        <w:t xml:space="preserve">návrhu </w:t>
      </w:r>
      <w:r w:rsidRPr="007F39C3">
        <w:rPr>
          <w:rFonts w:ascii="Times New Roman" w:eastAsia="Arial" w:hAnsi="Times New Roman" w:cs="Times New Roman"/>
          <w:color w:val="auto"/>
        </w:rPr>
        <w:t xml:space="preserve">zákona o </w:t>
      </w:r>
      <w:r w:rsidR="00ED5B7E" w:rsidRPr="007F39C3">
        <w:rPr>
          <w:rFonts w:ascii="Times New Roman" w:eastAsia="Arial" w:hAnsi="Times New Roman" w:cs="Times New Roman"/>
          <w:color w:val="auto"/>
        </w:rPr>
        <w:t>psychologickej starostlivosti a </w:t>
      </w:r>
      <w:r w:rsidRPr="007F39C3">
        <w:rPr>
          <w:rFonts w:ascii="Times New Roman" w:eastAsia="Arial" w:hAnsi="Times New Roman" w:cs="Times New Roman"/>
          <w:color w:val="auto"/>
        </w:rPr>
        <w:t>psychoterapeutickej starostlivosti, ktorý sa bude skladať z troch častí.</w:t>
      </w:r>
    </w:p>
    <w:p w14:paraId="7DFE6FC5" w14:textId="2EF5C25A" w:rsidR="00324E20" w:rsidRPr="007F39C3" w:rsidRDefault="00324E20" w:rsidP="007F39C3">
      <w:pPr>
        <w:pStyle w:val="Default"/>
        <w:numPr>
          <w:ilvl w:val="0"/>
          <w:numId w:val="21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lastRenderedPageBreak/>
        <w:t xml:space="preserve">Prvá časť bude všeobecná, ktorá sa bude venovať najmä definícii pojmov a vymedzeniu všetkého, čo je potrebné vymedziť a definovať pre </w:t>
      </w:r>
      <w:r w:rsidR="00D27E2E" w:rsidRPr="007F39C3">
        <w:rPr>
          <w:rFonts w:ascii="Times New Roman" w:eastAsia="Arial" w:hAnsi="Times New Roman" w:cs="Times New Roman"/>
          <w:color w:val="auto"/>
        </w:rPr>
        <w:t>výkon povolania psychológ a psychoterapeut,</w:t>
      </w:r>
    </w:p>
    <w:p w14:paraId="2512C7FD" w14:textId="25D4EAA0" w:rsidR="00324E20" w:rsidRPr="007F39C3" w:rsidRDefault="00324E20" w:rsidP="007F39C3">
      <w:pPr>
        <w:pStyle w:val="Default"/>
        <w:numPr>
          <w:ilvl w:val="0"/>
          <w:numId w:val="21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V druhej časti sa samostatne prierezovo upra</w:t>
      </w:r>
      <w:r w:rsidR="00D37929" w:rsidRPr="007F39C3">
        <w:rPr>
          <w:rFonts w:ascii="Times New Roman" w:eastAsia="Arial" w:hAnsi="Times New Roman" w:cs="Times New Roman"/>
          <w:color w:val="auto"/>
        </w:rPr>
        <w:t>ví psychologická starostlivosť,</w:t>
      </w:r>
    </w:p>
    <w:p w14:paraId="5C8EEC48" w14:textId="635ECFE2" w:rsidR="00324E20" w:rsidRPr="007F39C3" w:rsidRDefault="00324E20" w:rsidP="007F39C3">
      <w:pPr>
        <w:pStyle w:val="Default"/>
        <w:numPr>
          <w:ilvl w:val="0"/>
          <w:numId w:val="21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V tretej časti sa samostatne upraví prierezovo ps</w:t>
      </w:r>
      <w:r w:rsidR="00513778" w:rsidRPr="007F39C3">
        <w:rPr>
          <w:rFonts w:ascii="Times New Roman" w:eastAsia="Arial" w:hAnsi="Times New Roman" w:cs="Times New Roman"/>
          <w:color w:val="auto"/>
        </w:rPr>
        <w:t>ychoterapeutická starostlivosť.</w:t>
      </w:r>
    </w:p>
    <w:p w14:paraId="720B68E9" w14:textId="7F0B7CB0" w:rsidR="00324E20" w:rsidRPr="007F39C3" w:rsidRDefault="00D27E2E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Odôvodnenie - t</w:t>
      </w:r>
      <w:r w:rsidR="00324E20" w:rsidRPr="007F39C3">
        <w:rPr>
          <w:rFonts w:ascii="Times New Roman" w:eastAsia="Arial" w:hAnsi="Times New Roman" w:cs="Times New Roman"/>
          <w:color w:val="auto"/>
        </w:rPr>
        <w:t>akéto členenie umožní v prípade potreby izolovať a oddel</w:t>
      </w:r>
      <w:r w:rsidR="00ED5B7E" w:rsidRPr="007F39C3">
        <w:rPr>
          <w:rFonts w:ascii="Times New Roman" w:eastAsia="Arial" w:hAnsi="Times New Roman" w:cs="Times New Roman"/>
          <w:color w:val="auto"/>
        </w:rPr>
        <w:t>iť jednotlivé starostlivosti do </w:t>
      </w:r>
      <w:r w:rsidR="00324E20" w:rsidRPr="007F39C3">
        <w:rPr>
          <w:rFonts w:ascii="Times New Roman" w:eastAsia="Arial" w:hAnsi="Times New Roman" w:cs="Times New Roman"/>
          <w:color w:val="auto"/>
        </w:rPr>
        <w:t>samostatnej právnej úpravy. Takisto to pomôže sprehľadn</w:t>
      </w:r>
      <w:r w:rsidR="00ED5B7E" w:rsidRPr="007F39C3">
        <w:rPr>
          <w:rFonts w:ascii="Times New Roman" w:eastAsia="Arial" w:hAnsi="Times New Roman" w:cs="Times New Roman"/>
          <w:color w:val="auto"/>
        </w:rPr>
        <w:t>iť práva a povinnosti plynúce z </w:t>
      </w:r>
      <w:r w:rsidR="00324E20" w:rsidRPr="007F39C3">
        <w:rPr>
          <w:rFonts w:ascii="Times New Roman" w:eastAsia="Arial" w:hAnsi="Times New Roman" w:cs="Times New Roman"/>
          <w:color w:val="auto"/>
        </w:rPr>
        <w:t>jednotlivého dru</w:t>
      </w:r>
      <w:r w:rsidR="00D37929" w:rsidRPr="007F39C3">
        <w:rPr>
          <w:rFonts w:ascii="Times New Roman" w:eastAsia="Arial" w:hAnsi="Times New Roman" w:cs="Times New Roman"/>
          <w:color w:val="auto"/>
        </w:rPr>
        <w:t>hu poskytovania starostlivosti.</w:t>
      </w:r>
    </w:p>
    <w:p w14:paraId="3AC49BEB" w14:textId="638C85A0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Vzhľadom k tomu, v marci 2023 sa upravovalo znenie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návrhu </w:t>
      </w:r>
      <w:r w:rsidRPr="007F39C3">
        <w:rPr>
          <w:rFonts w:ascii="Times New Roman" w:eastAsia="Arial" w:hAnsi="Times New Roman" w:cs="Times New Roman"/>
          <w:color w:val="auto"/>
        </w:rPr>
        <w:t>zákona podľa odporúčania, riešili sa niekto</w:t>
      </w:r>
      <w:r w:rsidR="00D37929" w:rsidRPr="007F39C3">
        <w:rPr>
          <w:rFonts w:ascii="Times New Roman" w:eastAsia="Arial" w:hAnsi="Times New Roman" w:cs="Times New Roman"/>
          <w:color w:val="auto"/>
        </w:rPr>
        <w:t>ré otvorené kompetenčné otázky.</w:t>
      </w:r>
    </w:p>
    <w:p w14:paraId="3538897A" w14:textId="77777777" w:rsidR="007F39C3" w:rsidRDefault="007F39C3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</w:p>
    <w:p w14:paraId="239E6828" w14:textId="2400292E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Výsledok: </w:t>
      </w:r>
      <w:r w:rsidRPr="007F39C3">
        <w:rPr>
          <w:rFonts w:ascii="Times New Roman" w:eastAsia="Arial" w:hAnsi="Times New Roman" w:cs="Times New Roman"/>
          <w:i/>
          <w:color w:val="auto"/>
          <w:u w:val="single"/>
        </w:rPr>
        <w:t xml:space="preserve">Verzia dvoch </w:t>
      </w:r>
      <w:r w:rsidR="00E507F3" w:rsidRPr="007F39C3">
        <w:rPr>
          <w:rFonts w:ascii="Times New Roman" w:eastAsia="Arial" w:hAnsi="Times New Roman" w:cs="Times New Roman"/>
          <w:i/>
          <w:color w:val="auto"/>
          <w:u w:val="single"/>
        </w:rPr>
        <w:t xml:space="preserve">návrhov </w:t>
      </w:r>
      <w:r w:rsidRPr="007F39C3">
        <w:rPr>
          <w:rFonts w:ascii="Times New Roman" w:eastAsia="Arial" w:hAnsi="Times New Roman" w:cs="Times New Roman"/>
          <w:i/>
          <w:color w:val="auto"/>
          <w:u w:val="single"/>
        </w:rPr>
        <w:t>zákonov</w:t>
      </w:r>
      <w:r w:rsidRPr="007F39C3">
        <w:rPr>
          <w:rFonts w:ascii="Times New Roman" w:eastAsia="Arial" w:hAnsi="Times New Roman" w:cs="Times New Roman"/>
          <w:color w:val="auto"/>
        </w:rPr>
        <w:t xml:space="preserve"> </w:t>
      </w:r>
    </w:p>
    <w:p w14:paraId="0F0E7B95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7CDAF" w14:textId="6E4D5D11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Od mája 2023 prebehli rokovania </w:t>
      </w:r>
      <w:r w:rsidR="00D37929" w:rsidRPr="007F39C3">
        <w:rPr>
          <w:rFonts w:ascii="Times New Roman" w:eastAsia="Arial" w:hAnsi="Times New Roman" w:cs="Times New Roman"/>
          <w:color w:val="auto"/>
        </w:rPr>
        <w:t>s odborom legislatívnym MZ SR,</w:t>
      </w:r>
      <w:r w:rsidRPr="007F39C3">
        <w:rPr>
          <w:rFonts w:ascii="Times New Roman" w:eastAsia="Arial" w:hAnsi="Times New Roman" w:cs="Times New Roman"/>
          <w:color w:val="auto"/>
        </w:rPr>
        <w:t xml:space="preserve"> na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ich </w:t>
      </w:r>
      <w:r w:rsidRPr="007F39C3">
        <w:rPr>
          <w:rFonts w:ascii="Times New Roman" w:eastAsia="Arial" w:hAnsi="Times New Roman" w:cs="Times New Roman"/>
          <w:color w:val="auto"/>
        </w:rPr>
        <w:t>odporúčanie sa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 PS</w:t>
      </w:r>
      <w:r w:rsidRPr="007F39C3">
        <w:rPr>
          <w:rFonts w:ascii="Times New Roman" w:eastAsia="Arial" w:hAnsi="Times New Roman" w:cs="Times New Roman"/>
          <w:color w:val="auto"/>
        </w:rPr>
        <w:t xml:space="preserve"> dohodla na spojení oboch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návrhov </w:t>
      </w:r>
      <w:r w:rsidRPr="007F39C3">
        <w:rPr>
          <w:rFonts w:ascii="Times New Roman" w:eastAsia="Arial" w:hAnsi="Times New Roman" w:cs="Times New Roman"/>
          <w:color w:val="auto"/>
        </w:rPr>
        <w:t xml:space="preserve">zákonov do jedného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návrhu </w:t>
      </w:r>
      <w:r w:rsidR="00D37929" w:rsidRPr="007F39C3">
        <w:rPr>
          <w:rFonts w:ascii="Times New Roman" w:eastAsia="Arial" w:hAnsi="Times New Roman" w:cs="Times New Roman"/>
          <w:color w:val="auto"/>
        </w:rPr>
        <w:t>zákona.</w:t>
      </w:r>
    </w:p>
    <w:p w14:paraId="758A8225" w14:textId="6CD5EDC9" w:rsidR="00324E20" w:rsidRPr="007F39C3" w:rsidRDefault="00E507F3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D</w:t>
      </w:r>
      <w:r w:rsidR="00324E20" w:rsidRPr="007F39C3">
        <w:rPr>
          <w:rFonts w:ascii="Times New Roman" w:eastAsia="Arial" w:hAnsi="Times New Roman" w:cs="Times New Roman"/>
          <w:color w:val="auto"/>
        </w:rPr>
        <w:t>o PS sa nominovali (na odporučenie odboru legislatív</w:t>
      </w:r>
      <w:r w:rsidRPr="007F39C3">
        <w:rPr>
          <w:rFonts w:ascii="Times New Roman" w:eastAsia="Arial" w:hAnsi="Times New Roman" w:cs="Times New Roman"/>
          <w:color w:val="auto"/>
        </w:rPr>
        <w:t>neho MZ SR</w:t>
      </w:r>
      <w:r w:rsidR="00CB1234" w:rsidRPr="007F39C3">
        <w:rPr>
          <w:rFonts w:ascii="Times New Roman" w:eastAsia="Arial" w:hAnsi="Times New Roman" w:cs="Times New Roman"/>
          <w:color w:val="auto"/>
        </w:rPr>
        <w:t>)</w:t>
      </w:r>
      <w:r w:rsidR="00324E20" w:rsidRPr="007F39C3">
        <w:rPr>
          <w:rFonts w:ascii="Times New Roman" w:eastAsia="Arial" w:hAnsi="Times New Roman" w:cs="Times New Roman"/>
          <w:color w:val="auto"/>
        </w:rPr>
        <w:t xml:space="preserve"> zástupca sekcie zdravia MZ SR – vedúca oddelenia modernizácie psychiatrickej a psychologickej starostlivosti do pracovnej skupiny z dôvodu legislatívneho presahu nového </w:t>
      </w:r>
      <w:r w:rsidRPr="007F39C3">
        <w:rPr>
          <w:rFonts w:ascii="Times New Roman" w:eastAsia="Arial" w:hAnsi="Times New Roman" w:cs="Times New Roman"/>
          <w:color w:val="auto"/>
        </w:rPr>
        <w:t xml:space="preserve">návrhu </w:t>
      </w:r>
      <w:r w:rsidR="00324E20" w:rsidRPr="007F39C3">
        <w:rPr>
          <w:rFonts w:ascii="Times New Roman" w:eastAsia="Arial" w:hAnsi="Times New Roman" w:cs="Times New Roman"/>
          <w:color w:val="auto"/>
        </w:rPr>
        <w:t>zákona na zdravotnícke zákony (zákon č.</w:t>
      </w:r>
      <w:r w:rsidR="00ED5B7E" w:rsidRPr="007F39C3">
        <w:rPr>
          <w:rFonts w:ascii="Times New Roman" w:eastAsia="Arial" w:hAnsi="Times New Roman" w:cs="Times New Roman"/>
          <w:color w:val="auto"/>
        </w:rPr>
        <w:t> </w:t>
      </w:r>
      <w:r w:rsidR="00324E20" w:rsidRPr="007F39C3">
        <w:rPr>
          <w:rFonts w:ascii="Times New Roman" w:eastAsia="Arial" w:hAnsi="Times New Roman" w:cs="Times New Roman"/>
          <w:color w:val="auto"/>
        </w:rPr>
        <w:t>578/2004 Z. z. o poskytovateľoch zdravotnej starostlivosti, zdravotníckych pracovníkoch, stavovských organizáciách v zdravotníctve a o zmene a doplnení niektorých zákonov v znení neskorších predpisov, zákon č. 576/2004 Z. z. o zdravotnej starost</w:t>
      </w:r>
      <w:r w:rsidR="00ED5B7E" w:rsidRPr="007F39C3">
        <w:rPr>
          <w:rFonts w:ascii="Times New Roman" w:eastAsia="Arial" w:hAnsi="Times New Roman" w:cs="Times New Roman"/>
          <w:color w:val="auto"/>
        </w:rPr>
        <w:t>livosti, službách súvisiacich s </w:t>
      </w:r>
      <w:r w:rsidR="00324E20" w:rsidRPr="007F39C3">
        <w:rPr>
          <w:rFonts w:ascii="Times New Roman" w:eastAsia="Arial" w:hAnsi="Times New Roman" w:cs="Times New Roman"/>
          <w:color w:val="auto"/>
        </w:rPr>
        <w:t xml:space="preserve">poskytovaním zdravotnej starostlivosti a o zmene a doplnení niektorých zákonov v znení neskorších predpisov a iné právne predpisy, ďalej len „zdravotnícke zákony“) a zástupca odboru zdravotníckeho vzdelávania z dôvodu legislatívneho presahu nového </w:t>
      </w:r>
      <w:r w:rsidRPr="007F39C3">
        <w:rPr>
          <w:rFonts w:ascii="Times New Roman" w:eastAsia="Arial" w:hAnsi="Times New Roman" w:cs="Times New Roman"/>
          <w:color w:val="auto"/>
        </w:rPr>
        <w:t xml:space="preserve">návrhu </w:t>
      </w:r>
      <w:r w:rsidR="00CB1234" w:rsidRPr="007F39C3">
        <w:rPr>
          <w:rFonts w:ascii="Times New Roman" w:eastAsia="Arial" w:hAnsi="Times New Roman" w:cs="Times New Roman"/>
          <w:color w:val="auto"/>
        </w:rPr>
        <w:t>zákona na </w:t>
      </w:r>
      <w:r w:rsidR="00324E20" w:rsidRPr="007F39C3">
        <w:rPr>
          <w:rFonts w:ascii="Times New Roman" w:eastAsia="Arial" w:hAnsi="Times New Roman" w:cs="Times New Roman"/>
          <w:color w:val="auto"/>
        </w:rPr>
        <w:t>zdravotnícke zákony vo vecne prí</w:t>
      </w:r>
      <w:r w:rsidR="00513778" w:rsidRPr="007F39C3">
        <w:rPr>
          <w:rFonts w:ascii="Times New Roman" w:eastAsia="Arial" w:hAnsi="Times New Roman" w:cs="Times New Roman"/>
          <w:color w:val="auto"/>
        </w:rPr>
        <w:t>slušnej oblasti.</w:t>
      </w:r>
    </w:p>
    <w:p w14:paraId="5DAFC1E5" w14:textId="69D2D687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V</w:t>
      </w:r>
      <w:bookmarkStart w:id="1" w:name="_Hlk170308750"/>
      <w:r w:rsidR="00513778" w:rsidRPr="007F39C3">
        <w:rPr>
          <w:rFonts w:ascii="Times New Roman" w:eastAsia="Arial" w:hAnsi="Times New Roman" w:cs="Times New Roman"/>
          <w:color w:val="auto"/>
        </w:rPr>
        <w:t xml:space="preserve">ýsledok : Verzia jedného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návrhu </w:t>
      </w:r>
      <w:r w:rsidR="00513778" w:rsidRPr="007F39C3">
        <w:rPr>
          <w:rFonts w:ascii="Times New Roman" w:eastAsia="Arial" w:hAnsi="Times New Roman" w:cs="Times New Roman"/>
          <w:color w:val="auto"/>
        </w:rPr>
        <w:t>zákona.</w:t>
      </w:r>
    </w:p>
    <w:p w14:paraId="4547AE9E" w14:textId="77777777" w:rsidR="00513778" w:rsidRPr="007F39C3" w:rsidRDefault="00513778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</w:p>
    <w:p w14:paraId="3AAE6328" w14:textId="692100C2" w:rsidR="00324E20" w:rsidRPr="007F39C3" w:rsidRDefault="00D37929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  <w:u w:val="single"/>
        </w:rPr>
        <w:t>Štvrtá</w:t>
      </w:r>
      <w:r w:rsidR="00324E20" w:rsidRPr="007F39C3">
        <w:rPr>
          <w:rFonts w:ascii="Times New Roman" w:hAnsi="Times New Roman" w:cs="Times New Roman"/>
          <w:sz w:val="24"/>
          <w:szCs w:val="24"/>
          <w:u w:val="single"/>
        </w:rPr>
        <w:t xml:space="preserve"> PS</w:t>
      </w:r>
      <w:r w:rsidR="00324E20" w:rsidRPr="007F39C3">
        <w:rPr>
          <w:rFonts w:ascii="Times New Roman" w:hAnsi="Times New Roman" w:cs="Times New Roman"/>
          <w:sz w:val="24"/>
          <w:szCs w:val="24"/>
        </w:rPr>
        <w:t xml:space="preserve"> september 2023</w:t>
      </w:r>
    </w:p>
    <w:p w14:paraId="4F1EBDC3" w14:textId="13824DF8" w:rsidR="00324E20" w:rsidRPr="007F39C3" w:rsidRDefault="00324E20" w:rsidP="007F39C3">
      <w:pPr>
        <w:pStyle w:val="Default"/>
        <w:numPr>
          <w:ilvl w:val="0"/>
          <w:numId w:val="22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Od septembra 2023 pracovala na finalizácii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návrhu </w:t>
      </w:r>
      <w:r w:rsidRPr="007F39C3">
        <w:rPr>
          <w:rFonts w:ascii="Times New Roman" w:eastAsia="Arial" w:hAnsi="Times New Roman" w:cs="Times New Roman"/>
          <w:color w:val="auto"/>
        </w:rPr>
        <w:t>zákona P</w:t>
      </w:r>
      <w:r w:rsidR="00ED5B7E" w:rsidRPr="007F39C3">
        <w:rPr>
          <w:rFonts w:ascii="Times New Roman" w:eastAsia="Arial" w:hAnsi="Times New Roman" w:cs="Times New Roman"/>
          <w:color w:val="auto"/>
        </w:rPr>
        <w:t>S pozostávajúca zo zástupcu pre </w:t>
      </w:r>
      <w:r w:rsidRPr="007F39C3">
        <w:rPr>
          <w:rFonts w:ascii="Times New Roman" w:eastAsia="Arial" w:hAnsi="Times New Roman" w:cs="Times New Roman"/>
          <w:color w:val="auto"/>
        </w:rPr>
        <w:t xml:space="preserve">oblasť psychologickej činnosti (MPSVR SR), pre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oblasť </w:t>
      </w:r>
      <w:r w:rsidRPr="007F39C3">
        <w:rPr>
          <w:rFonts w:ascii="Times New Roman" w:eastAsia="Arial" w:hAnsi="Times New Roman" w:cs="Times New Roman"/>
          <w:color w:val="auto"/>
        </w:rPr>
        <w:t>psychoterapeutick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ej </w:t>
      </w:r>
      <w:r w:rsidRPr="007F39C3">
        <w:rPr>
          <w:rFonts w:ascii="Times New Roman" w:eastAsia="Arial" w:hAnsi="Times New Roman" w:cs="Times New Roman"/>
          <w:color w:val="auto"/>
        </w:rPr>
        <w:t>činnos</w:t>
      </w:r>
      <w:r w:rsidR="00E507F3" w:rsidRPr="007F39C3">
        <w:rPr>
          <w:rFonts w:ascii="Times New Roman" w:eastAsia="Arial" w:hAnsi="Times New Roman" w:cs="Times New Roman"/>
          <w:color w:val="auto"/>
        </w:rPr>
        <w:t>ti</w:t>
      </w:r>
      <w:r w:rsidRPr="007F39C3">
        <w:rPr>
          <w:rFonts w:ascii="Times New Roman" w:eastAsia="Arial" w:hAnsi="Times New Roman" w:cs="Times New Roman"/>
          <w:color w:val="auto"/>
        </w:rPr>
        <w:t xml:space="preserve"> (SIVP), zástupca SKP, zástupca iných zdravotníckych pracovníkov (SKIZP).</w:t>
      </w:r>
    </w:p>
    <w:p w14:paraId="6962BF93" w14:textId="73023197" w:rsidR="00324E20" w:rsidRPr="007F39C3" w:rsidRDefault="00324E20" w:rsidP="007F39C3">
      <w:pPr>
        <w:pStyle w:val="Default"/>
        <w:numPr>
          <w:ilvl w:val="0"/>
          <w:numId w:val="22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Zmena súvisela s abdikáciou prezidentky a viceprezidentky SKP, čo spô</w:t>
      </w:r>
      <w:r w:rsidR="00ED5B7E" w:rsidRPr="007F39C3">
        <w:rPr>
          <w:rFonts w:ascii="Times New Roman" w:eastAsia="Arial" w:hAnsi="Times New Roman" w:cs="Times New Roman"/>
          <w:color w:val="auto"/>
        </w:rPr>
        <w:t>sobilo dočasnú nefunkčnosť SKP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 ale aj prác na návrhu zákona</w:t>
      </w:r>
      <w:r w:rsidR="00ED5B7E" w:rsidRPr="007F39C3">
        <w:rPr>
          <w:rFonts w:ascii="Times New Roman" w:eastAsia="Arial" w:hAnsi="Times New Roman" w:cs="Times New Roman"/>
          <w:color w:val="auto"/>
        </w:rPr>
        <w:t>.</w:t>
      </w:r>
    </w:p>
    <w:p w14:paraId="0C5C4D29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8E0CE" w14:textId="7B51ECDE" w:rsidR="00324E20" w:rsidRPr="007F39C3" w:rsidRDefault="00324E2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Činnosti: PS sfinalizovala návrh zákona pripravený predchádzajúcou PS a pripravili znenie zákona na základe odporúčaní odboru legislatívneho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 MZ SR</w:t>
      </w:r>
      <w:r w:rsidR="00BA5716" w:rsidRPr="007F39C3">
        <w:rPr>
          <w:rFonts w:ascii="Times New Roman" w:eastAsia="Arial" w:hAnsi="Times New Roman" w:cs="Times New Roman"/>
          <w:color w:val="auto"/>
        </w:rPr>
        <w:t xml:space="preserve"> (ďalej len „OL“)</w:t>
      </w:r>
      <w:r w:rsidRPr="007F39C3">
        <w:rPr>
          <w:rFonts w:ascii="Times New Roman" w:eastAsia="Arial" w:hAnsi="Times New Roman" w:cs="Times New Roman"/>
          <w:color w:val="auto"/>
        </w:rPr>
        <w:t>.</w:t>
      </w:r>
    </w:p>
    <w:p w14:paraId="0BA5208C" w14:textId="1C2EBCC1" w:rsidR="00324E20" w:rsidRPr="007F39C3" w:rsidRDefault="00324E20" w:rsidP="007F39C3">
      <w:pPr>
        <w:pStyle w:val="Default"/>
        <w:numPr>
          <w:ilvl w:val="0"/>
          <w:numId w:val="22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Finalizácia návrhu zákona a jeho legislatívna úprava</w:t>
      </w:r>
      <w:r w:rsidR="00CB1234" w:rsidRPr="007F39C3">
        <w:rPr>
          <w:rFonts w:ascii="Times New Roman" w:eastAsia="Arial" w:hAnsi="Times New Roman" w:cs="Times New Roman"/>
          <w:color w:val="auto"/>
        </w:rPr>
        <w:t>,</w:t>
      </w:r>
    </w:p>
    <w:p w14:paraId="58DE48F0" w14:textId="0CE6E1C2" w:rsidR="00324E20" w:rsidRPr="007F39C3" w:rsidRDefault="00CB1234" w:rsidP="007F39C3">
      <w:pPr>
        <w:pStyle w:val="Default"/>
        <w:numPr>
          <w:ilvl w:val="0"/>
          <w:numId w:val="22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v</w:t>
      </w:r>
      <w:r w:rsidR="00324E20" w:rsidRPr="007F39C3">
        <w:rPr>
          <w:rFonts w:ascii="Times New Roman" w:eastAsia="Arial" w:hAnsi="Times New Roman" w:cs="Times New Roman"/>
          <w:color w:val="auto"/>
        </w:rPr>
        <w:t>ypracovanie záverečných a prechodných ustanovení</w:t>
      </w:r>
      <w:r w:rsidRPr="007F39C3">
        <w:rPr>
          <w:rFonts w:ascii="Times New Roman" w:eastAsia="Arial" w:hAnsi="Times New Roman" w:cs="Times New Roman"/>
          <w:color w:val="auto"/>
        </w:rPr>
        <w:t>,</w:t>
      </w:r>
    </w:p>
    <w:p w14:paraId="62A11439" w14:textId="36ADB486" w:rsidR="00324E20" w:rsidRPr="007F39C3" w:rsidRDefault="00CB1234" w:rsidP="007F39C3">
      <w:pPr>
        <w:pStyle w:val="Default"/>
        <w:numPr>
          <w:ilvl w:val="0"/>
          <w:numId w:val="22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v</w:t>
      </w:r>
      <w:r w:rsidR="00324E20" w:rsidRPr="007F39C3">
        <w:rPr>
          <w:rFonts w:ascii="Times New Roman" w:eastAsia="Arial" w:hAnsi="Times New Roman" w:cs="Times New Roman"/>
          <w:color w:val="auto"/>
        </w:rPr>
        <w:t>ypracovanie interných predpisov súvisiacich s fungovaním novej nadrezortnej komory, ktorá má byť zákonom zriadená</w:t>
      </w:r>
      <w:r w:rsidRPr="007F39C3">
        <w:rPr>
          <w:rFonts w:ascii="Times New Roman" w:eastAsia="Arial" w:hAnsi="Times New Roman" w:cs="Times New Roman"/>
          <w:color w:val="auto"/>
        </w:rPr>
        <w:t>,</w:t>
      </w:r>
    </w:p>
    <w:p w14:paraId="5891C445" w14:textId="712FEC6E" w:rsidR="00324E20" w:rsidRPr="007F39C3" w:rsidRDefault="00CB1234" w:rsidP="007F39C3">
      <w:pPr>
        <w:pStyle w:val="Default"/>
        <w:numPr>
          <w:ilvl w:val="0"/>
          <w:numId w:val="22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v</w:t>
      </w:r>
      <w:r w:rsidR="00324E20" w:rsidRPr="007F39C3">
        <w:rPr>
          <w:rFonts w:ascii="Times New Roman" w:eastAsia="Arial" w:hAnsi="Times New Roman" w:cs="Times New Roman"/>
          <w:color w:val="auto"/>
        </w:rPr>
        <w:t>ypracovanie dôvodovej správy – všeobecná a osobitná časť</w:t>
      </w:r>
      <w:r w:rsidR="00ED5B7E" w:rsidRPr="007F39C3">
        <w:rPr>
          <w:rFonts w:ascii="Times New Roman" w:eastAsia="Arial" w:hAnsi="Times New Roman" w:cs="Times New Roman"/>
          <w:color w:val="auto"/>
        </w:rPr>
        <w:t>.</w:t>
      </w:r>
    </w:p>
    <w:p w14:paraId="4FDB6EA2" w14:textId="77777777" w:rsidR="002A07B7" w:rsidRPr="007F39C3" w:rsidRDefault="002A07B7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</w:p>
    <w:p w14:paraId="0ABB633A" w14:textId="5BA14ED3" w:rsidR="009F3B19" w:rsidRPr="007F39C3" w:rsidRDefault="009F3B19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Koncom roka 2023 PS zaslala podklady </w:t>
      </w:r>
      <w:r w:rsidR="00DB0D02" w:rsidRPr="007F39C3">
        <w:rPr>
          <w:rFonts w:ascii="Times New Roman" w:eastAsia="Arial" w:hAnsi="Times New Roman" w:cs="Times New Roman"/>
          <w:color w:val="auto"/>
        </w:rPr>
        <w:t xml:space="preserve">týkajúce sa návrhu zákona </w:t>
      </w:r>
      <w:r w:rsidRPr="007F39C3">
        <w:rPr>
          <w:rFonts w:ascii="Times New Roman" w:eastAsia="Arial" w:hAnsi="Times New Roman" w:cs="Times New Roman"/>
          <w:color w:val="auto"/>
        </w:rPr>
        <w:t xml:space="preserve">pred VPK na </w:t>
      </w:r>
      <w:r w:rsidR="005E3E43" w:rsidRPr="007F39C3">
        <w:rPr>
          <w:rFonts w:ascii="Times New Roman" w:eastAsia="Arial" w:hAnsi="Times New Roman" w:cs="Times New Roman"/>
          <w:color w:val="auto"/>
        </w:rPr>
        <w:t xml:space="preserve">kontrolu </w:t>
      </w:r>
      <w:r w:rsidR="00BA5716" w:rsidRPr="007F39C3">
        <w:rPr>
          <w:rFonts w:ascii="Times New Roman" w:eastAsia="Arial" w:hAnsi="Times New Roman" w:cs="Times New Roman"/>
          <w:color w:val="auto"/>
        </w:rPr>
        <w:t>OL</w:t>
      </w:r>
      <w:r w:rsidR="00DB0D02" w:rsidRPr="007F39C3">
        <w:rPr>
          <w:rFonts w:ascii="Times New Roman" w:eastAsia="Arial" w:hAnsi="Times New Roman" w:cs="Times New Roman"/>
          <w:color w:val="auto"/>
        </w:rPr>
        <w:t>.</w:t>
      </w:r>
      <w:r w:rsidRPr="007F39C3">
        <w:rPr>
          <w:rFonts w:ascii="Times New Roman" w:eastAsia="Arial" w:hAnsi="Times New Roman" w:cs="Times New Roman"/>
          <w:color w:val="auto"/>
        </w:rPr>
        <w:t xml:space="preserve"> </w:t>
      </w:r>
    </w:p>
    <w:p w14:paraId="03298FA7" w14:textId="4778EB60" w:rsidR="009F3B19" w:rsidRPr="007F39C3" w:rsidRDefault="0019377D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V roku 2024 p</w:t>
      </w:r>
      <w:r w:rsidR="009F3B19" w:rsidRPr="007F39C3">
        <w:rPr>
          <w:rFonts w:ascii="Times New Roman" w:eastAsia="Arial" w:hAnsi="Times New Roman" w:cs="Times New Roman"/>
          <w:color w:val="auto"/>
        </w:rPr>
        <w:t xml:space="preserve">o viacerých urgenciách sa ONK a </w:t>
      </w:r>
      <w:bookmarkEnd w:id="1"/>
      <w:r w:rsidR="009F3B19" w:rsidRPr="007F39C3">
        <w:rPr>
          <w:rFonts w:ascii="Times New Roman" w:eastAsia="Arial" w:hAnsi="Times New Roman" w:cs="Times New Roman"/>
          <w:color w:val="auto"/>
        </w:rPr>
        <w:t xml:space="preserve">OL dohodli na intenzívnej osobnej spolupráci </w:t>
      </w:r>
      <w:r w:rsidR="007F39C3">
        <w:rPr>
          <w:rFonts w:ascii="Times New Roman" w:eastAsia="Arial" w:hAnsi="Times New Roman" w:cs="Times New Roman"/>
          <w:color w:val="auto"/>
        </w:rPr>
        <w:t>(odporučil OL).</w:t>
      </w:r>
      <w:r w:rsidR="009F3B19" w:rsidRPr="007F39C3">
        <w:rPr>
          <w:rFonts w:ascii="Times New Roman" w:eastAsia="Arial" w:hAnsi="Times New Roman" w:cs="Times New Roman"/>
          <w:color w:val="auto"/>
        </w:rPr>
        <w:t xml:space="preserve"> Tie prebiehali operatívne </w:t>
      </w:r>
      <w:r w:rsidR="00DB0D02" w:rsidRPr="007F39C3">
        <w:rPr>
          <w:rFonts w:ascii="Times New Roman" w:eastAsia="Arial" w:hAnsi="Times New Roman" w:cs="Times New Roman"/>
          <w:color w:val="auto"/>
        </w:rPr>
        <w:t xml:space="preserve">na osobnej báze </w:t>
      </w:r>
      <w:r w:rsidR="009F3B19" w:rsidRPr="007F39C3">
        <w:rPr>
          <w:rFonts w:ascii="Times New Roman" w:eastAsia="Arial" w:hAnsi="Times New Roman" w:cs="Times New Roman"/>
          <w:color w:val="auto"/>
        </w:rPr>
        <w:t xml:space="preserve">min. 1x do týždňa. </w:t>
      </w:r>
      <w:r w:rsidR="00DB0D02" w:rsidRPr="007F39C3">
        <w:rPr>
          <w:rFonts w:ascii="Times New Roman" w:eastAsia="Arial" w:hAnsi="Times New Roman" w:cs="Times New Roman"/>
          <w:color w:val="auto"/>
        </w:rPr>
        <w:t xml:space="preserve">OL vyhodnotil stretnutia ako neefektívne a odporučil potrebu </w:t>
      </w:r>
      <w:r w:rsidR="009F3B19" w:rsidRPr="007F39C3">
        <w:rPr>
          <w:rFonts w:ascii="Times New Roman" w:eastAsia="Arial" w:hAnsi="Times New Roman" w:cs="Times New Roman"/>
          <w:color w:val="auto"/>
        </w:rPr>
        <w:t xml:space="preserve">vyčleniť jednu osobu, ktorá sa bude podieľať na </w:t>
      </w:r>
      <w:r w:rsidR="009F3B19" w:rsidRPr="007F39C3">
        <w:rPr>
          <w:rFonts w:ascii="Times New Roman" w:eastAsia="Arial" w:hAnsi="Times New Roman" w:cs="Times New Roman"/>
          <w:color w:val="auto"/>
        </w:rPr>
        <w:lastRenderedPageBreak/>
        <w:t xml:space="preserve">úpravách. </w:t>
      </w:r>
      <w:r w:rsidRPr="007F39C3">
        <w:rPr>
          <w:rFonts w:ascii="Times New Roman" w:eastAsia="Arial" w:hAnsi="Times New Roman" w:cs="Times New Roman"/>
          <w:color w:val="auto"/>
        </w:rPr>
        <w:t xml:space="preserve">Preto sa od marca 2024 obrátilo ONK na </w:t>
      </w:r>
      <w:r w:rsidR="00BA5716" w:rsidRPr="007F39C3">
        <w:rPr>
          <w:rFonts w:ascii="Times New Roman" w:eastAsia="Arial" w:hAnsi="Times New Roman" w:cs="Times New Roman"/>
          <w:color w:val="auto"/>
        </w:rPr>
        <w:t>Sekcia implementácie Plánu obnovy a odolnosti a reforiem (ďalej len „SIPOOR“)</w:t>
      </w:r>
      <w:r w:rsidRPr="007F39C3">
        <w:rPr>
          <w:rFonts w:ascii="Times New Roman" w:eastAsia="Arial" w:hAnsi="Times New Roman" w:cs="Times New Roman"/>
          <w:color w:val="auto"/>
        </w:rPr>
        <w:t xml:space="preserve"> so žiadosťou o zabezpečenie legislatívnej pomoci.  </w:t>
      </w:r>
    </w:p>
    <w:p w14:paraId="68542296" w14:textId="4A7247DB" w:rsidR="009F3B19" w:rsidRPr="007F39C3" w:rsidRDefault="009F3B19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Nakoľko OL nedisponoval dostatočnými personálnymi kapacitami, SIPOOR navrhol externého právnika. Spoločne s členmi PS pripravili materiál do VPK.</w:t>
      </w:r>
    </w:p>
    <w:p w14:paraId="1D3B744D" w14:textId="0CE97C5A" w:rsidR="00D62EC0" w:rsidRPr="007F39C3" w:rsidRDefault="00D62EC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</w:p>
    <w:p w14:paraId="40AB73A4" w14:textId="77831867" w:rsidR="00D62EC0" w:rsidRPr="007F39C3" w:rsidRDefault="00D62EC0" w:rsidP="007F39C3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>Dňa 28.8.2024 bola pod číslom PI/ 2024/209 bola zverejne</w:t>
      </w:r>
      <w:r w:rsidR="007F39C3">
        <w:rPr>
          <w:rFonts w:ascii="Times New Roman" w:hAnsi="Times New Roman" w:cs="Times New Roman"/>
          <w:sz w:val="24"/>
          <w:szCs w:val="24"/>
        </w:rPr>
        <w:t>ná predbežná informácia k pripravovanej právnej úprave. (</w:t>
      </w:r>
      <w:hyperlink r:id="rId13" w:history="1">
        <w:r w:rsidRPr="007F39C3">
          <w:rPr>
            <w:rStyle w:val="Hypertextovprepojenie"/>
            <w:rFonts w:ascii="Times New Roman" w:hAnsi="Times New Roman" w:cs="Times New Roman"/>
            <w:sz w:val="24"/>
            <w:szCs w:val="24"/>
          </w:rPr>
          <w:t>Legislatívny proces - PI/2024/209</w:t>
        </w:r>
      </w:hyperlink>
      <w:r w:rsidR="007F39C3" w:rsidRPr="007F39C3"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  <w:t>)</w:t>
      </w:r>
      <w:r w:rsidR="007F39C3">
        <w:rPr>
          <w:rStyle w:val="Hypertextovprepojenie"/>
          <w:rFonts w:ascii="Times New Roman" w:hAnsi="Times New Roman" w:cs="Times New Roman"/>
          <w:sz w:val="24"/>
          <w:szCs w:val="24"/>
        </w:rPr>
        <w:t>.</w:t>
      </w:r>
    </w:p>
    <w:p w14:paraId="74543C05" w14:textId="77777777" w:rsidR="00D62EC0" w:rsidRPr="007F39C3" w:rsidRDefault="00D62EC0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</w:p>
    <w:p w14:paraId="039A7CA9" w14:textId="12055F8D" w:rsidR="00145EC7" w:rsidRPr="007F39C3" w:rsidRDefault="00145EC7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Návrh zákona o psychologickej a psychoterapeutickej činnosti a o zmene a doplnení niektorých zákonov bol predložený do vnútrorezortného pripomienkového konania od 02.09.2024 do 12.09.2024. Následne po VPK sa zapracovali pripomienky z útvarov MZ SR hlavne v častiach, kde bude presah nového zákona na existujúce zákony v rezorte. Návrh zákona po zapracovaných pripo</w:t>
      </w:r>
      <w:r w:rsidR="007F39C3">
        <w:rPr>
          <w:rFonts w:ascii="Times New Roman" w:eastAsia="Arial" w:hAnsi="Times New Roman" w:cs="Times New Roman"/>
          <w:color w:val="auto"/>
        </w:rPr>
        <w:t>mienkach bol zaslaný so žiadosťou o stanovisko</w:t>
      </w:r>
      <w:r w:rsidRPr="007F39C3">
        <w:rPr>
          <w:rFonts w:ascii="Times New Roman" w:eastAsia="Arial" w:hAnsi="Times New Roman" w:cs="Times New Roman"/>
          <w:color w:val="auto"/>
        </w:rPr>
        <w:t xml:space="preserve"> kľúčovým rezortom – MPSVR a </w:t>
      </w:r>
      <w:proofErr w:type="spellStart"/>
      <w:r w:rsidRPr="007F39C3">
        <w:rPr>
          <w:rFonts w:ascii="Times New Roman" w:eastAsia="Arial" w:hAnsi="Times New Roman" w:cs="Times New Roman"/>
          <w:color w:val="auto"/>
        </w:rPr>
        <w:t>MŠVVaM</w:t>
      </w:r>
      <w:proofErr w:type="spellEnd"/>
      <w:r w:rsidRPr="007F39C3">
        <w:rPr>
          <w:rFonts w:ascii="Times New Roman" w:eastAsia="Arial" w:hAnsi="Times New Roman" w:cs="Times New Roman"/>
          <w:color w:val="auto"/>
        </w:rPr>
        <w:t xml:space="preserve"> </w:t>
      </w:r>
      <w:r w:rsidR="007F39C3">
        <w:rPr>
          <w:rFonts w:ascii="Times New Roman" w:eastAsia="Arial" w:hAnsi="Times New Roman" w:cs="Times New Roman"/>
          <w:color w:val="auto"/>
        </w:rPr>
        <w:t>Pripomienky uvedených rezortov boli zohľadnené a MZ SR. Následne MZ SR  oslovilo v súvislosti s pripravovanou právnou úpravou a</w:t>
      </w:r>
      <w:r w:rsidRPr="007F39C3">
        <w:rPr>
          <w:rFonts w:ascii="Times New Roman" w:eastAsia="Arial" w:hAnsi="Times New Roman" w:cs="Times New Roman"/>
          <w:color w:val="auto"/>
        </w:rPr>
        <w:t xml:space="preserve"> ďalšie rezorty (MV SR, MO SR, MS SR, MD SR), v ktorých sa vykonáva psychologická </w:t>
      </w:r>
      <w:r w:rsidR="007F39C3">
        <w:rPr>
          <w:rFonts w:ascii="Times New Roman" w:eastAsia="Arial" w:hAnsi="Times New Roman" w:cs="Times New Roman"/>
          <w:color w:val="auto"/>
        </w:rPr>
        <w:t>alebo</w:t>
      </w:r>
      <w:r w:rsidRPr="007F39C3">
        <w:rPr>
          <w:rFonts w:ascii="Times New Roman" w:eastAsia="Arial" w:hAnsi="Times New Roman" w:cs="Times New Roman"/>
          <w:color w:val="auto"/>
        </w:rPr>
        <w:t xml:space="preserve"> psychoterapeutická činnosť</w:t>
      </w:r>
      <w:r w:rsidR="007F39C3">
        <w:rPr>
          <w:rFonts w:ascii="Times New Roman" w:eastAsia="Arial" w:hAnsi="Times New Roman" w:cs="Times New Roman"/>
          <w:color w:val="auto"/>
        </w:rPr>
        <w:t xml:space="preserve"> s cieľom zjednotenia </w:t>
      </w:r>
      <w:r w:rsidR="00962486">
        <w:rPr>
          <w:rFonts w:ascii="Times New Roman" w:eastAsia="Arial" w:hAnsi="Times New Roman" w:cs="Times New Roman"/>
          <w:color w:val="auto"/>
        </w:rPr>
        <w:t xml:space="preserve">všeobecných požiadaviek návrhu zákona </w:t>
      </w:r>
      <w:r w:rsidRPr="007F39C3">
        <w:rPr>
          <w:rFonts w:ascii="Times New Roman" w:eastAsia="Arial" w:hAnsi="Times New Roman" w:cs="Times New Roman"/>
          <w:color w:val="auto"/>
        </w:rPr>
        <w:t xml:space="preserve">na odbornú spôsobilosť psychológa </w:t>
      </w:r>
      <w:r w:rsidR="00962486">
        <w:rPr>
          <w:rFonts w:ascii="Times New Roman" w:eastAsia="Arial" w:hAnsi="Times New Roman" w:cs="Times New Roman"/>
          <w:color w:val="auto"/>
        </w:rPr>
        <w:t>s ohľadom na</w:t>
      </w:r>
      <w:r w:rsidRPr="007F39C3">
        <w:rPr>
          <w:rFonts w:ascii="Times New Roman" w:eastAsia="Arial" w:hAnsi="Times New Roman" w:cs="Times New Roman"/>
          <w:color w:val="auto"/>
        </w:rPr>
        <w:t xml:space="preserve"> výkon psychologickej činnosti v príslušnom rezorte a na podmienky a spôsob zabezpečenia ich ďalšieho vzdelávania. </w:t>
      </w:r>
    </w:p>
    <w:p w14:paraId="1EF971BA" w14:textId="77777777" w:rsidR="009F3B19" w:rsidRPr="007F39C3" w:rsidRDefault="009F3B19" w:rsidP="007F39C3">
      <w:pPr>
        <w:pStyle w:val="Default"/>
        <w:jc w:val="both"/>
        <w:rPr>
          <w:rFonts w:ascii="Times New Roman" w:eastAsia="Arial" w:hAnsi="Times New Roman" w:cs="Times New Roman"/>
          <w:color w:val="auto"/>
        </w:rPr>
      </w:pPr>
    </w:p>
    <w:p w14:paraId="2DCCD793" w14:textId="4818AE98" w:rsidR="00DB0D02" w:rsidRPr="007F39C3" w:rsidRDefault="7991ED30" w:rsidP="007F39C3">
      <w:pPr>
        <w:pStyle w:val="Default"/>
        <w:jc w:val="both"/>
        <w:rPr>
          <w:rFonts w:ascii="Times New Roman" w:hAnsi="Times New Roman" w:cs="Times New Roman"/>
        </w:rPr>
      </w:pPr>
      <w:r w:rsidRPr="27309BA9">
        <w:rPr>
          <w:rFonts w:ascii="Times New Roman" w:eastAsia="Arial" w:hAnsi="Times New Roman" w:cs="Times New Roman"/>
          <w:color w:val="auto"/>
        </w:rPr>
        <w:t>Okrem pravidelnej komunikácie so stavovskou organizáciou o</w:t>
      </w:r>
      <w:r w:rsidR="0019377D" w:rsidRPr="27309BA9">
        <w:rPr>
          <w:rFonts w:ascii="Times New Roman" w:eastAsia="Arial" w:hAnsi="Times New Roman" w:cs="Times New Roman"/>
          <w:color w:val="auto"/>
        </w:rPr>
        <w:t xml:space="preserve">d októbra 2024 </w:t>
      </w:r>
      <w:r w:rsidR="00962486" w:rsidRPr="27309BA9">
        <w:rPr>
          <w:rFonts w:ascii="Times New Roman" w:eastAsia="Arial" w:hAnsi="Times New Roman" w:cs="Times New Roman"/>
          <w:color w:val="auto"/>
        </w:rPr>
        <w:t>MZ S</w:t>
      </w:r>
      <w:r w:rsidR="7F9EF94A" w:rsidRPr="27309BA9">
        <w:rPr>
          <w:rFonts w:ascii="Times New Roman" w:eastAsia="Arial" w:hAnsi="Times New Roman" w:cs="Times New Roman"/>
          <w:color w:val="auto"/>
        </w:rPr>
        <w:t>R</w:t>
      </w:r>
      <w:r w:rsidR="5BCF6EC6" w:rsidRPr="27309BA9">
        <w:rPr>
          <w:rFonts w:ascii="Times New Roman" w:eastAsia="Arial" w:hAnsi="Times New Roman" w:cs="Times New Roman"/>
          <w:color w:val="auto"/>
        </w:rPr>
        <w:t xml:space="preserve"> uskutočňuje</w:t>
      </w:r>
      <w:r w:rsidR="7BB0CFD1" w:rsidRPr="27309BA9">
        <w:rPr>
          <w:rFonts w:ascii="Times New Roman" w:eastAsia="Arial" w:hAnsi="Times New Roman" w:cs="Times New Roman"/>
          <w:color w:val="auto"/>
        </w:rPr>
        <w:t xml:space="preserve"> so </w:t>
      </w:r>
      <w:r w:rsidR="009F3B19" w:rsidRPr="27309BA9">
        <w:rPr>
          <w:rFonts w:ascii="Times New Roman" w:eastAsia="Arial" w:hAnsi="Times New Roman" w:cs="Times New Roman"/>
          <w:color w:val="auto"/>
        </w:rPr>
        <w:t>zástupc</w:t>
      </w:r>
      <w:r w:rsidR="7519D91D" w:rsidRPr="27309BA9">
        <w:rPr>
          <w:rFonts w:ascii="Times New Roman" w:eastAsia="Arial" w:hAnsi="Times New Roman" w:cs="Times New Roman"/>
          <w:color w:val="auto"/>
        </w:rPr>
        <w:t>ami</w:t>
      </w:r>
      <w:r w:rsidR="009F3B19" w:rsidRPr="27309BA9">
        <w:rPr>
          <w:rFonts w:ascii="Times New Roman" w:eastAsia="Arial" w:hAnsi="Times New Roman" w:cs="Times New Roman"/>
          <w:color w:val="auto"/>
        </w:rPr>
        <w:t xml:space="preserve"> SKP </w:t>
      </w:r>
      <w:r w:rsidR="03539AB0" w:rsidRPr="27309BA9">
        <w:rPr>
          <w:rFonts w:ascii="Times New Roman" w:eastAsia="Arial" w:hAnsi="Times New Roman" w:cs="Times New Roman"/>
          <w:color w:val="auto"/>
        </w:rPr>
        <w:t>pravidelné</w:t>
      </w:r>
      <w:r w:rsidR="009F3B19" w:rsidRPr="27309BA9">
        <w:rPr>
          <w:rFonts w:ascii="Times New Roman" w:eastAsia="Arial" w:hAnsi="Times New Roman" w:cs="Times New Roman"/>
          <w:color w:val="auto"/>
        </w:rPr>
        <w:t xml:space="preserve"> koordinač</w:t>
      </w:r>
      <w:r w:rsidR="00DB0D02" w:rsidRPr="27309BA9">
        <w:rPr>
          <w:rFonts w:ascii="Times New Roman" w:eastAsia="Arial" w:hAnsi="Times New Roman" w:cs="Times New Roman"/>
          <w:color w:val="auto"/>
        </w:rPr>
        <w:t>n</w:t>
      </w:r>
      <w:r w:rsidR="6E9DAA98" w:rsidRPr="27309BA9">
        <w:rPr>
          <w:rFonts w:ascii="Times New Roman" w:eastAsia="Arial" w:hAnsi="Times New Roman" w:cs="Times New Roman"/>
          <w:color w:val="auto"/>
        </w:rPr>
        <w:t>é</w:t>
      </w:r>
      <w:r w:rsidR="009F3B19" w:rsidRPr="27309BA9">
        <w:rPr>
          <w:rFonts w:ascii="Times New Roman" w:eastAsia="Arial" w:hAnsi="Times New Roman" w:cs="Times New Roman"/>
          <w:color w:val="auto"/>
        </w:rPr>
        <w:t xml:space="preserve"> stretnutia  </w:t>
      </w:r>
      <w:r w:rsidR="00DB0D02" w:rsidRPr="27309BA9">
        <w:rPr>
          <w:rFonts w:ascii="Times New Roman" w:eastAsia="Arial" w:hAnsi="Times New Roman" w:cs="Times New Roman"/>
          <w:color w:val="auto"/>
        </w:rPr>
        <w:t xml:space="preserve">s cieľom zapracovať </w:t>
      </w:r>
      <w:r w:rsidR="647E5489" w:rsidRPr="27309BA9">
        <w:rPr>
          <w:rFonts w:ascii="Times New Roman" w:eastAsia="Arial" w:hAnsi="Times New Roman" w:cs="Times New Roman"/>
          <w:color w:val="auto"/>
        </w:rPr>
        <w:t xml:space="preserve">podnety z aplikačnej praxe a </w:t>
      </w:r>
      <w:r w:rsidR="00DB0D02" w:rsidRPr="27309BA9">
        <w:rPr>
          <w:rFonts w:ascii="Times New Roman" w:eastAsia="Arial" w:hAnsi="Times New Roman" w:cs="Times New Roman"/>
          <w:color w:val="auto"/>
        </w:rPr>
        <w:t>pripomienky do návrhu zákona</w:t>
      </w:r>
      <w:r w:rsidR="225F9D73" w:rsidRPr="27309BA9">
        <w:rPr>
          <w:rFonts w:ascii="Times New Roman" w:eastAsia="Arial" w:hAnsi="Times New Roman" w:cs="Times New Roman"/>
          <w:color w:val="auto"/>
        </w:rPr>
        <w:t>, konkrétne v te</w:t>
      </w:r>
      <w:r w:rsidR="007F39C3" w:rsidRPr="27309BA9">
        <w:rPr>
          <w:rFonts w:ascii="Times New Roman" w:eastAsia="Arial" w:hAnsi="Times New Roman" w:cs="Times New Roman"/>
          <w:color w:val="auto"/>
        </w:rPr>
        <w:t>rmín</w:t>
      </w:r>
      <w:r w:rsidR="2957A178" w:rsidRPr="27309BA9">
        <w:rPr>
          <w:rFonts w:ascii="Times New Roman" w:eastAsia="Arial" w:hAnsi="Times New Roman" w:cs="Times New Roman"/>
          <w:color w:val="auto"/>
        </w:rPr>
        <w:t xml:space="preserve">e </w:t>
      </w:r>
      <w:r w:rsidR="00DB0D02" w:rsidRPr="27309BA9">
        <w:rPr>
          <w:rFonts w:ascii="Times New Roman" w:eastAsia="Arial" w:hAnsi="Times New Roman" w:cs="Times New Roman"/>
          <w:color w:val="auto"/>
        </w:rPr>
        <w:t>13.9., 23.9., 26.9., 3.10.,11.12.</w:t>
      </w:r>
      <w:r w:rsidR="6211BCB1" w:rsidRPr="27309BA9">
        <w:rPr>
          <w:rFonts w:ascii="Times New Roman" w:eastAsia="Arial" w:hAnsi="Times New Roman" w:cs="Times New Roman"/>
          <w:color w:val="auto"/>
        </w:rPr>
        <w:t xml:space="preserve"> a </w:t>
      </w:r>
      <w:r w:rsidR="00DB0D02" w:rsidRPr="27309BA9">
        <w:rPr>
          <w:rFonts w:ascii="Times New Roman" w:eastAsia="Arial" w:hAnsi="Times New Roman" w:cs="Times New Roman"/>
          <w:color w:val="auto"/>
        </w:rPr>
        <w:t>13.12</w:t>
      </w:r>
      <w:r w:rsidR="064F061F" w:rsidRPr="27309BA9">
        <w:rPr>
          <w:rFonts w:ascii="Times New Roman" w:eastAsia="Arial" w:hAnsi="Times New Roman" w:cs="Times New Roman"/>
          <w:color w:val="auto"/>
        </w:rPr>
        <w:t>.</w:t>
      </w:r>
      <w:r w:rsidR="01726A66" w:rsidRPr="27309BA9">
        <w:rPr>
          <w:rFonts w:ascii="Times New Roman" w:eastAsia="Arial" w:hAnsi="Times New Roman" w:cs="Times New Roman"/>
          <w:color w:val="auto"/>
        </w:rPr>
        <w:t xml:space="preserve"> S</w:t>
      </w:r>
      <w:r w:rsidR="064F061F" w:rsidRPr="27309BA9">
        <w:rPr>
          <w:rFonts w:ascii="Times New Roman" w:eastAsia="Arial" w:hAnsi="Times New Roman" w:cs="Times New Roman"/>
          <w:color w:val="auto"/>
        </w:rPr>
        <w:t xml:space="preserve">tretnutia  v termíne 19. a 20.12. </w:t>
      </w:r>
      <w:r w:rsidR="43749A99" w:rsidRPr="27309BA9">
        <w:rPr>
          <w:rFonts w:ascii="Times New Roman" w:eastAsia="Arial" w:hAnsi="Times New Roman" w:cs="Times New Roman"/>
          <w:color w:val="auto"/>
        </w:rPr>
        <w:t xml:space="preserve">sa </w:t>
      </w:r>
      <w:r w:rsidR="064F061F" w:rsidRPr="27309BA9">
        <w:rPr>
          <w:rFonts w:ascii="Times New Roman" w:eastAsia="Arial" w:hAnsi="Times New Roman" w:cs="Times New Roman"/>
          <w:color w:val="auto"/>
        </w:rPr>
        <w:t>neuskutočnili z dôvodu neúčasti zástupcov SKP</w:t>
      </w:r>
      <w:r w:rsidR="00EA4790" w:rsidRPr="27309BA9">
        <w:rPr>
          <w:rFonts w:ascii="Times New Roman" w:eastAsia="Arial" w:hAnsi="Times New Roman" w:cs="Times New Roman"/>
          <w:color w:val="auto"/>
        </w:rPr>
        <w:t xml:space="preserve">. </w:t>
      </w:r>
    </w:p>
    <w:p w14:paraId="6CA373EC" w14:textId="77777777" w:rsidR="00D62EC0" w:rsidRPr="007F39C3" w:rsidRDefault="00D62EC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A4A57" w14:textId="2B8D73E2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  <w:r w:rsidRPr="007F39C3">
        <w:rPr>
          <w:rFonts w:ascii="Times New Roman" w:hAnsi="Times New Roman" w:cs="Times New Roman"/>
          <w:sz w:val="24"/>
          <w:szCs w:val="24"/>
        </w:rPr>
        <w:t xml:space="preserve">Hlavné dôvody zdržania v príprave návrhu </w:t>
      </w:r>
      <w:r w:rsidR="00E507F3" w:rsidRPr="007F39C3">
        <w:rPr>
          <w:rFonts w:ascii="Times New Roman" w:hAnsi="Times New Roman" w:cs="Times New Roman"/>
          <w:sz w:val="24"/>
          <w:szCs w:val="24"/>
        </w:rPr>
        <w:t>zákona</w:t>
      </w:r>
      <w:r w:rsidRPr="007F39C3">
        <w:rPr>
          <w:rFonts w:ascii="Times New Roman" w:hAnsi="Times New Roman" w:cs="Times New Roman"/>
          <w:sz w:val="24"/>
          <w:szCs w:val="24"/>
        </w:rPr>
        <w:t>:</w:t>
      </w:r>
    </w:p>
    <w:p w14:paraId="1C62D16F" w14:textId="1DB9E916" w:rsidR="00324E20" w:rsidRPr="007F39C3" w:rsidRDefault="00324E20" w:rsidP="007F39C3">
      <w:pPr>
        <w:pStyle w:val="Default"/>
        <w:numPr>
          <w:ilvl w:val="0"/>
          <w:numId w:val="22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nová právna úprava, ktorá zastreší reguláciu výkonu povolani</w:t>
      </w:r>
      <w:r w:rsidR="00ED5B7E" w:rsidRPr="007F39C3">
        <w:rPr>
          <w:rFonts w:ascii="Times New Roman" w:eastAsia="Arial" w:hAnsi="Times New Roman" w:cs="Times New Roman"/>
          <w:color w:val="auto"/>
        </w:rPr>
        <w:t>a psychológ a </w:t>
      </w:r>
      <w:r w:rsidRPr="007F39C3">
        <w:rPr>
          <w:rFonts w:ascii="Times New Roman" w:eastAsia="Arial" w:hAnsi="Times New Roman" w:cs="Times New Roman"/>
          <w:color w:val="auto"/>
        </w:rPr>
        <w:t xml:space="preserve">psychoterapeut v SR vo všetkých rezortoch, vytvorenie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návrhu </w:t>
      </w:r>
      <w:r w:rsidRPr="007F39C3">
        <w:rPr>
          <w:rFonts w:ascii="Times New Roman" w:eastAsia="Arial" w:hAnsi="Times New Roman" w:cs="Times New Roman"/>
          <w:color w:val="auto"/>
        </w:rPr>
        <w:t>zákon</w:t>
      </w:r>
      <w:r w:rsidR="00ED5B7E" w:rsidRPr="007F39C3">
        <w:rPr>
          <w:rFonts w:ascii="Times New Roman" w:eastAsia="Arial" w:hAnsi="Times New Roman" w:cs="Times New Roman"/>
          <w:color w:val="auto"/>
        </w:rPr>
        <w:t>a, pri </w:t>
      </w:r>
      <w:r w:rsidR="00CB1234" w:rsidRPr="007F39C3">
        <w:rPr>
          <w:rFonts w:ascii="Times New Roman" w:eastAsia="Arial" w:hAnsi="Times New Roman" w:cs="Times New Roman"/>
          <w:color w:val="auto"/>
        </w:rPr>
        <w:t>rešpekte rezortných legislatív,</w:t>
      </w:r>
    </w:p>
    <w:p w14:paraId="16096366" w14:textId="00493143" w:rsidR="00324E20" w:rsidRPr="007F39C3" w:rsidRDefault="00324E20" w:rsidP="007F39C3">
      <w:pPr>
        <w:pStyle w:val="Default"/>
        <w:numPr>
          <w:ilvl w:val="0"/>
          <w:numId w:val="22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nový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návrh </w:t>
      </w:r>
      <w:r w:rsidRPr="007F39C3">
        <w:rPr>
          <w:rFonts w:ascii="Times New Roman" w:eastAsia="Arial" w:hAnsi="Times New Roman" w:cs="Times New Roman"/>
          <w:color w:val="auto"/>
        </w:rPr>
        <w:t>zákon</w:t>
      </w:r>
      <w:r w:rsidR="00E507F3" w:rsidRPr="007F39C3">
        <w:rPr>
          <w:rFonts w:ascii="Times New Roman" w:eastAsia="Arial" w:hAnsi="Times New Roman" w:cs="Times New Roman"/>
          <w:color w:val="auto"/>
        </w:rPr>
        <w:t>a</w:t>
      </w:r>
      <w:r w:rsidRPr="007F39C3">
        <w:rPr>
          <w:rFonts w:ascii="Times New Roman" w:eastAsia="Arial" w:hAnsi="Times New Roman" w:cs="Times New Roman"/>
          <w:color w:val="auto"/>
        </w:rPr>
        <w:t xml:space="preserve"> je svojím obsahom jedinečný v EÚ, v niektorých otázkach nie je možnosť po</w:t>
      </w:r>
      <w:r w:rsidR="00CB1234" w:rsidRPr="007F39C3">
        <w:rPr>
          <w:rFonts w:ascii="Times New Roman" w:eastAsia="Arial" w:hAnsi="Times New Roman" w:cs="Times New Roman"/>
          <w:color w:val="auto"/>
        </w:rPr>
        <w:t>rovnania s inými krajinami v EÚ,</w:t>
      </w:r>
    </w:p>
    <w:p w14:paraId="0136EBE4" w14:textId="0FC4786B" w:rsidR="00324E20" w:rsidRPr="007F39C3" w:rsidRDefault="00324E20" w:rsidP="007F39C3">
      <w:pPr>
        <w:pStyle w:val="Default"/>
        <w:numPr>
          <w:ilvl w:val="0"/>
          <w:numId w:val="22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 xml:space="preserve">potreba doriešiť otvorené kompetenčné otázky v konkrétnych témach, najmä: či komora ako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stavovská </w:t>
      </w:r>
      <w:r w:rsidRPr="007F39C3">
        <w:rPr>
          <w:rFonts w:ascii="Times New Roman" w:eastAsia="Arial" w:hAnsi="Times New Roman" w:cs="Times New Roman"/>
          <w:color w:val="auto"/>
        </w:rPr>
        <w:t xml:space="preserve">organizácia bude zastrešovať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aj </w:t>
      </w:r>
      <w:r w:rsidRPr="007F39C3">
        <w:rPr>
          <w:rFonts w:ascii="Times New Roman" w:eastAsia="Arial" w:hAnsi="Times New Roman" w:cs="Times New Roman"/>
          <w:color w:val="auto"/>
        </w:rPr>
        <w:t>psychoterapeutickú činnosť (nakoľko profesia psychoterapeut je podmienená rôznymi t</w:t>
      </w:r>
      <w:r w:rsidR="00ED5B7E" w:rsidRPr="007F39C3">
        <w:rPr>
          <w:rFonts w:ascii="Times New Roman" w:eastAsia="Arial" w:hAnsi="Times New Roman" w:cs="Times New Roman"/>
          <w:color w:val="auto"/>
        </w:rPr>
        <w:t xml:space="preserve">ypmi </w:t>
      </w:r>
      <w:proofErr w:type="spellStart"/>
      <w:r w:rsidR="00ED5B7E" w:rsidRPr="007F39C3">
        <w:rPr>
          <w:rFonts w:ascii="Times New Roman" w:eastAsia="Arial" w:hAnsi="Times New Roman" w:cs="Times New Roman"/>
          <w:color w:val="auto"/>
        </w:rPr>
        <w:t>pregraduálneho</w:t>
      </w:r>
      <w:proofErr w:type="spellEnd"/>
      <w:r w:rsidR="00ED5B7E" w:rsidRPr="007F39C3">
        <w:rPr>
          <w:rFonts w:ascii="Times New Roman" w:eastAsia="Arial" w:hAnsi="Times New Roman" w:cs="Times New Roman"/>
          <w:color w:val="auto"/>
        </w:rPr>
        <w:t xml:space="preserve"> vzdelania a </w:t>
      </w:r>
      <w:r w:rsidRPr="007F39C3">
        <w:rPr>
          <w:rFonts w:ascii="Times New Roman" w:eastAsia="Arial" w:hAnsi="Times New Roman" w:cs="Times New Roman"/>
          <w:color w:val="auto"/>
        </w:rPr>
        <w:t>pokrýva zdravotnícku i nezdravotnícku činnosť</w:t>
      </w:r>
      <w:r w:rsidR="00E507F3" w:rsidRPr="007F39C3">
        <w:rPr>
          <w:rFonts w:ascii="Times New Roman" w:eastAsia="Arial" w:hAnsi="Times New Roman" w:cs="Times New Roman"/>
          <w:color w:val="auto"/>
        </w:rPr>
        <w:t>)</w:t>
      </w:r>
      <w:r w:rsidR="00CB1234" w:rsidRPr="007F39C3">
        <w:rPr>
          <w:rFonts w:ascii="Times New Roman" w:eastAsia="Arial" w:hAnsi="Times New Roman" w:cs="Times New Roman"/>
          <w:color w:val="auto"/>
        </w:rPr>
        <w:t>,</w:t>
      </w:r>
    </w:p>
    <w:p w14:paraId="33044745" w14:textId="4A841F00" w:rsidR="00324E20" w:rsidRPr="007F39C3" w:rsidRDefault="00324E20" w:rsidP="007F39C3">
      <w:pPr>
        <w:pStyle w:val="Default"/>
        <w:numPr>
          <w:ilvl w:val="0"/>
          <w:numId w:val="22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obmedzené personálne kapacity - nedostatok externých odborníkov pr</w:t>
      </w:r>
      <w:r w:rsidR="00ED5B7E" w:rsidRPr="007F39C3">
        <w:rPr>
          <w:rFonts w:ascii="Times New Roman" w:eastAsia="Arial" w:hAnsi="Times New Roman" w:cs="Times New Roman"/>
          <w:color w:val="auto"/>
        </w:rPr>
        <w:t xml:space="preserve">e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PS </w:t>
      </w:r>
      <w:r w:rsidR="00ED5B7E" w:rsidRPr="007F39C3">
        <w:rPr>
          <w:rFonts w:ascii="Times New Roman" w:eastAsia="Arial" w:hAnsi="Times New Roman" w:cs="Times New Roman"/>
          <w:color w:val="auto"/>
        </w:rPr>
        <w:t>z </w:t>
      </w:r>
      <w:r w:rsidRPr="007F39C3">
        <w:rPr>
          <w:rFonts w:ascii="Times New Roman" w:eastAsia="Arial" w:hAnsi="Times New Roman" w:cs="Times New Roman"/>
          <w:color w:val="auto"/>
        </w:rPr>
        <w:t xml:space="preserve">dôvodu 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ich </w:t>
      </w:r>
      <w:r w:rsidRPr="007F39C3">
        <w:rPr>
          <w:rFonts w:ascii="Times New Roman" w:eastAsia="Arial" w:hAnsi="Times New Roman" w:cs="Times New Roman"/>
          <w:color w:val="auto"/>
        </w:rPr>
        <w:t>alokovania na iné aktivity súvisiace s</w:t>
      </w:r>
      <w:r w:rsidR="00E507F3" w:rsidRPr="007F39C3">
        <w:rPr>
          <w:rFonts w:ascii="Times New Roman" w:eastAsia="Arial" w:hAnsi="Times New Roman" w:cs="Times New Roman"/>
          <w:color w:val="auto"/>
        </w:rPr>
        <w:t> r</w:t>
      </w:r>
      <w:r w:rsidRPr="007F39C3">
        <w:rPr>
          <w:rFonts w:ascii="Times New Roman" w:eastAsia="Arial" w:hAnsi="Times New Roman" w:cs="Times New Roman"/>
          <w:color w:val="auto"/>
        </w:rPr>
        <w:t>eformami</w:t>
      </w:r>
      <w:r w:rsidR="00E507F3" w:rsidRPr="007F39C3">
        <w:rPr>
          <w:rFonts w:ascii="Times New Roman" w:eastAsia="Arial" w:hAnsi="Times New Roman" w:cs="Times New Roman"/>
          <w:color w:val="auto"/>
        </w:rPr>
        <w:t xml:space="preserve"> Plánu obnovy a odolnosti SR</w:t>
      </w:r>
      <w:r w:rsidR="00CB1234" w:rsidRPr="007F39C3">
        <w:rPr>
          <w:rFonts w:ascii="Times New Roman" w:eastAsia="Arial" w:hAnsi="Times New Roman" w:cs="Times New Roman"/>
          <w:color w:val="auto"/>
        </w:rPr>
        <w:t>,</w:t>
      </w:r>
    </w:p>
    <w:p w14:paraId="462EF9CF" w14:textId="2E9082FC" w:rsidR="00324E20" w:rsidRPr="007F39C3" w:rsidRDefault="00324E20" w:rsidP="007F39C3">
      <w:pPr>
        <w:pStyle w:val="Default"/>
        <w:numPr>
          <w:ilvl w:val="0"/>
          <w:numId w:val="22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abdikácia prezidentky a viceprezidentk</w:t>
      </w:r>
      <w:r w:rsidR="00ED5B7E" w:rsidRPr="007F39C3">
        <w:rPr>
          <w:rFonts w:ascii="Times New Roman" w:eastAsia="Arial" w:hAnsi="Times New Roman" w:cs="Times New Roman"/>
          <w:color w:val="auto"/>
        </w:rPr>
        <w:t>y SKP, dočasná nefunkčnosť SKP.</w:t>
      </w:r>
    </w:p>
    <w:p w14:paraId="0CD04535" w14:textId="77777777" w:rsidR="00324E20" w:rsidRPr="007F39C3" w:rsidRDefault="00324E20" w:rsidP="007F3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2FDF8" w14:textId="77777777" w:rsidR="005C6CFB" w:rsidRPr="007F39C3" w:rsidRDefault="005C6CFB" w:rsidP="007F39C3">
      <w:pPr>
        <w:ind w:left="1"/>
        <w:rPr>
          <w:rFonts w:ascii="Times New Roman" w:hAnsi="Times New Roman" w:cs="Times New Roman"/>
          <w:b/>
          <w:sz w:val="24"/>
          <w:szCs w:val="24"/>
        </w:rPr>
      </w:pPr>
      <w:r w:rsidRPr="007F39C3">
        <w:rPr>
          <w:rFonts w:ascii="Times New Roman" w:hAnsi="Times New Roman" w:cs="Times New Roman"/>
          <w:b/>
          <w:spacing w:val="-2"/>
          <w:sz w:val="24"/>
          <w:szCs w:val="24"/>
        </w:rPr>
        <w:t>Vysvetlivky:</w:t>
      </w:r>
    </w:p>
    <w:p w14:paraId="0B85F3FB" w14:textId="77777777" w:rsidR="005C6CFB" w:rsidRPr="007F39C3" w:rsidRDefault="005C6CFB" w:rsidP="007F39C3">
      <w:pPr>
        <w:pStyle w:val="Default"/>
        <w:numPr>
          <w:ilvl w:val="0"/>
          <w:numId w:val="24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Vypĺňa sa nepovinne, ak sa predkladateľ rozhodne nepovinné údaje vyplniť, uvedie ich slovne.</w:t>
      </w:r>
    </w:p>
    <w:p w14:paraId="2CED9257" w14:textId="77777777" w:rsidR="005C6CFB" w:rsidRPr="007F39C3" w:rsidRDefault="005C6CFB" w:rsidP="007F39C3">
      <w:pPr>
        <w:pStyle w:val="Default"/>
        <w:numPr>
          <w:ilvl w:val="0"/>
          <w:numId w:val="24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Prostredníctvom právneho a informačného portálu Slov-Lex.</w:t>
      </w:r>
    </w:p>
    <w:p w14:paraId="1EEA5CFD" w14:textId="77777777" w:rsidR="007F39C3" w:rsidRDefault="005C6CFB" w:rsidP="007F39C3">
      <w:pPr>
        <w:pStyle w:val="Default"/>
        <w:numPr>
          <w:ilvl w:val="0"/>
          <w:numId w:val="24"/>
        </w:numPr>
        <w:jc w:val="both"/>
        <w:rPr>
          <w:rFonts w:ascii="Times New Roman" w:eastAsia="Arial" w:hAnsi="Times New Roman" w:cs="Times New Roman"/>
          <w:color w:val="auto"/>
        </w:rPr>
      </w:pPr>
      <w:r w:rsidRPr="007F39C3">
        <w:rPr>
          <w:rFonts w:ascii="Times New Roman" w:eastAsia="Arial" w:hAnsi="Times New Roman" w:cs="Times New Roman"/>
          <w:color w:val="auto"/>
        </w:rPr>
        <w:t>Podľa Jednotnej metodiky na posudzovanie vybraných vplyvov a podľa § 2 zákona o tripartite.</w:t>
      </w:r>
    </w:p>
    <w:p w14:paraId="576DFB81" w14:textId="6FE623A5" w:rsidR="00DB169A" w:rsidRPr="007F39C3" w:rsidRDefault="005C6CFB" w:rsidP="27309BA9">
      <w:pPr>
        <w:pStyle w:val="Default"/>
        <w:numPr>
          <w:ilvl w:val="0"/>
          <w:numId w:val="24"/>
        </w:numPr>
        <w:jc w:val="both"/>
        <w:rPr>
          <w:rFonts w:ascii="Times New Roman" w:eastAsia="Arial" w:hAnsi="Times New Roman" w:cs="Times New Roman"/>
          <w:color w:val="auto"/>
        </w:rPr>
      </w:pPr>
      <w:r w:rsidRPr="27309BA9">
        <w:rPr>
          <w:rFonts w:ascii="Times New Roman" w:eastAsia="Arial" w:hAnsi="Times New Roman" w:cs="Times New Roman"/>
          <w:color w:val="auto"/>
        </w:rPr>
        <w:t>Vrátane odborových organizácií a ich združení.</w:t>
      </w:r>
    </w:p>
    <w:sectPr w:rsidR="00DB169A" w:rsidRPr="007F39C3" w:rsidSect="00103493">
      <w:pgSz w:w="12240" w:h="15840"/>
      <w:pgMar w:top="1440" w:right="1440" w:bottom="1440" w:left="144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52F7D" w14:textId="77777777" w:rsidR="00D73F23" w:rsidRDefault="00D73F23" w:rsidP="00103493">
      <w:r>
        <w:separator/>
      </w:r>
    </w:p>
  </w:endnote>
  <w:endnote w:type="continuationSeparator" w:id="0">
    <w:p w14:paraId="213A9428" w14:textId="77777777" w:rsidR="00D73F23" w:rsidRDefault="00D73F23" w:rsidP="0010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697020"/>
      <w:docPartObj>
        <w:docPartGallery w:val="Page Numbers (Bottom of Page)"/>
        <w:docPartUnique/>
      </w:docPartObj>
    </w:sdtPr>
    <w:sdtContent>
      <w:p w14:paraId="458E4412" w14:textId="2A53B1D6" w:rsidR="00103493" w:rsidRDefault="0010349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3E3791F" w14:textId="77777777" w:rsidR="00103493" w:rsidRDefault="001034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9FA09" w14:textId="77777777" w:rsidR="00D73F23" w:rsidRDefault="00D73F23" w:rsidP="00103493">
      <w:r>
        <w:separator/>
      </w:r>
    </w:p>
  </w:footnote>
  <w:footnote w:type="continuationSeparator" w:id="0">
    <w:p w14:paraId="6E756E3F" w14:textId="77777777" w:rsidR="00D73F23" w:rsidRDefault="00D73F23" w:rsidP="0010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E8D"/>
    <w:multiLevelType w:val="hybridMultilevel"/>
    <w:tmpl w:val="0298DC8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D0344"/>
    <w:multiLevelType w:val="hybridMultilevel"/>
    <w:tmpl w:val="85B620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2183B"/>
    <w:multiLevelType w:val="hybridMultilevel"/>
    <w:tmpl w:val="831405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73FA"/>
    <w:multiLevelType w:val="hybridMultilevel"/>
    <w:tmpl w:val="06AA0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C3A"/>
    <w:multiLevelType w:val="hybridMultilevel"/>
    <w:tmpl w:val="F6B4DF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6EA5"/>
    <w:multiLevelType w:val="hybridMultilevel"/>
    <w:tmpl w:val="57C241D4"/>
    <w:lvl w:ilvl="0" w:tplc="6B24E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672B1"/>
    <w:multiLevelType w:val="hybridMultilevel"/>
    <w:tmpl w:val="5BB0C21C"/>
    <w:lvl w:ilvl="0" w:tplc="5A20E1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63373"/>
    <w:multiLevelType w:val="hybridMultilevel"/>
    <w:tmpl w:val="03D435CA"/>
    <w:lvl w:ilvl="0" w:tplc="E7DEF4FE">
      <w:start w:val="1"/>
      <w:numFmt w:val="decimal"/>
      <w:lvlText w:val="%1."/>
      <w:lvlJc w:val="left"/>
      <w:pPr>
        <w:ind w:left="1412" w:hanging="454"/>
      </w:pPr>
      <w:rPr>
        <w:rFonts w:ascii="Arial" w:eastAsia="Arial" w:hAnsi="Arial" w:cs="Arial" w:hint="default"/>
        <w:b/>
        <w:bCs/>
        <w:i w:val="0"/>
        <w:iCs w:val="0"/>
        <w:w w:val="89"/>
        <w:sz w:val="24"/>
        <w:szCs w:val="24"/>
        <w:lang w:val="sk-SK" w:eastAsia="en-US" w:bidi="ar-SA"/>
      </w:rPr>
    </w:lvl>
    <w:lvl w:ilvl="1" w:tplc="4C722392">
      <w:numFmt w:val="bullet"/>
      <w:lvlText w:val="•"/>
      <w:lvlJc w:val="left"/>
      <w:pPr>
        <w:ind w:left="2378" w:hanging="454"/>
      </w:pPr>
      <w:rPr>
        <w:rFonts w:hint="default"/>
        <w:lang w:val="sk-SK" w:eastAsia="en-US" w:bidi="ar-SA"/>
      </w:rPr>
    </w:lvl>
    <w:lvl w:ilvl="2" w:tplc="0ECE7272">
      <w:numFmt w:val="bullet"/>
      <w:lvlText w:val="•"/>
      <w:lvlJc w:val="left"/>
      <w:pPr>
        <w:ind w:left="3337" w:hanging="454"/>
      </w:pPr>
      <w:rPr>
        <w:rFonts w:hint="default"/>
        <w:lang w:val="sk-SK" w:eastAsia="en-US" w:bidi="ar-SA"/>
      </w:rPr>
    </w:lvl>
    <w:lvl w:ilvl="3" w:tplc="074A23CA">
      <w:numFmt w:val="bullet"/>
      <w:lvlText w:val="•"/>
      <w:lvlJc w:val="left"/>
      <w:pPr>
        <w:ind w:left="4295" w:hanging="454"/>
      </w:pPr>
      <w:rPr>
        <w:rFonts w:hint="default"/>
        <w:lang w:val="sk-SK" w:eastAsia="en-US" w:bidi="ar-SA"/>
      </w:rPr>
    </w:lvl>
    <w:lvl w:ilvl="4" w:tplc="6F0EE896">
      <w:numFmt w:val="bullet"/>
      <w:lvlText w:val="•"/>
      <w:lvlJc w:val="left"/>
      <w:pPr>
        <w:ind w:left="5254" w:hanging="454"/>
      </w:pPr>
      <w:rPr>
        <w:rFonts w:hint="default"/>
        <w:lang w:val="sk-SK" w:eastAsia="en-US" w:bidi="ar-SA"/>
      </w:rPr>
    </w:lvl>
    <w:lvl w:ilvl="5" w:tplc="46440856">
      <w:numFmt w:val="bullet"/>
      <w:lvlText w:val="•"/>
      <w:lvlJc w:val="left"/>
      <w:pPr>
        <w:ind w:left="6213" w:hanging="454"/>
      </w:pPr>
      <w:rPr>
        <w:rFonts w:hint="default"/>
        <w:lang w:val="sk-SK" w:eastAsia="en-US" w:bidi="ar-SA"/>
      </w:rPr>
    </w:lvl>
    <w:lvl w:ilvl="6" w:tplc="4CC46AEC">
      <w:numFmt w:val="bullet"/>
      <w:lvlText w:val="•"/>
      <w:lvlJc w:val="left"/>
      <w:pPr>
        <w:ind w:left="7171" w:hanging="454"/>
      </w:pPr>
      <w:rPr>
        <w:rFonts w:hint="default"/>
        <w:lang w:val="sk-SK" w:eastAsia="en-US" w:bidi="ar-SA"/>
      </w:rPr>
    </w:lvl>
    <w:lvl w:ilvl="7" w:tplc="4A3AED22">
      <w:numFmt w:val="bullet"/>
      <w:lvlText w:val="•"/>
      <w:lvlJc w:val="left"/>
      <w:pPr>
        <w:ind w:left="8130" w:hanging="454"/>
      </w:pPr>
      <w:rPr>
        <w:rFonts w:hint="default"/>
        <w:lang w:val="sk-SK" w:eastAsia="en-US" w:bidi="ar-SA"/>
      </w:rPr>
    </w:lvl>
    <w:lvl w:ilvl="8" w:tplc="C000386C">
      <w:numFmt w:val="bullet"/>
      <w:lvlText w:val="•"/>
      <w:lvlJc w:val="left"/>
      <w:pPr>
        <w:ind w:left="9089" w:hanging="454"/>
      </w:pPr>
      <w:rPr>
        <w:rFonts w:hint="default"/>
        <w:lang w:val="sk-SK" w:eastAsia="en-US" w:bidi="ar-SA"/>
      </w:rPr>
    </w:lvl>
  </w:abstractNum>
  <w:abstractNum w:abstractNumId="8" w15:restartNumberingAfterBreak="0">
    <w:nsid w:val="1284733F"/>
    <w:multiLevelType w:val="multilevel"/>
    <w:tmpl w:val="06CE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C2B4E"/>
    <w:multiLevelType w:val="multilevel"/>
    <w:tmpl w:val="11B0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107AC"/>
    <w:multiLevelType w:val="hybridMultilevel"/>
    <w:tmpl w:val="50B0FE40"/>
    <w:lvl w:ilvl="0" w:tplc="0484A99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D1976"/>
    <w:multiLevelType w:val="hybridMultilevel"/>
    <w:tmpl w:val="E7B6EA1C"/>
    <w:lvl w:ilvl="0" w:tplc="18A8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3587F"/>
    <w:multiLevelType w:val="hybridMultilevel"/>
    <w:tmpl w:val="AD843F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035AB"/>
    <w:multiLevelType w:val="hybridMultilevel"/>
    <w:tmpl w:val="1C8A346A"/>
    <w:lvl w:ilvl="0" w:tplc="23F00C18">
      <w:start w:val="1"/>
      <w:numFmt w:val="decimal"/>
      <w:lvlText w:val="%1"/>
      <w:lvlJc w:val="left"/>
      <w:pPr>
        <w:ind w:left="1124" w:hanging="166"/>
      </w:pPr>
      <w:rPr>
        <w:rFonts w:ascii="Arial" w:eastAsia="Arial" w:hAnsi="Arial" w:cs="Arial" w:hint="default"/>
        <w:b w:val="0"/>
        <w:bCs w:val="0"/>
        <w:i w:val="0"/>
        <w:iCs w:val="0"/>
        <w:w w:val="90"/>
        <w:sz w:val="22"/>
        <w:szCs w:val="22"/>
        <w:lang w:val="sk-SK" w:eastAsia="en-US" w:bidi="ar-SA"/>
      </w:rPr>
    </w:lvl>
    <w:lvl w:ilvl="1" w:tplc="2F32D616">
      <w:numFmt w:val="bullet"/>
      <w:lvlText w:val="•"/>
      <w:lvlJc w:val="left"/>
      <w:pPr>
        <w:ind w:left="2108" w:hanging="166"/>
      </w:pPr>
      <w:rPr>
        <w:rFonts w:hint="default"/>
        <w:lang w:val="sk-SK" w:eastAsia="en-US" w:bidi="ar-SA"/>
      </w:rPr>
    </w:lvl>
    <w:lvl w:ilvl="2" w:tplc="B1047B40">
      <w:numFmt w:val="bullet"/>
      <w:lvlText w:val="•"/>
      <w:lvlJc w:val="left"/>
      <w:pPr>
        <w:ind w:left="3097" w:hanging="166"/>
      </w:pPr>
      <w:rPr>
        <w:rFonts w:hint="default"/>
        <w:lang w:val="sk-SK" w:eastAsia="en-US" w:bidi="ar-SA"/>
      </w:rPr>
    </w:lvl>
    <w:lvl w:ilvl="3" w:tplc="EB5244B6">
      <w:numFmt w:val="bullet"/>
      <w:lvlText w:val="•"/>
      <w:lvlJc w:val="left"/>
      <w:pPr>
        <w:ind w:left="4085" w:hanging="166"/>
      </w:pPr>
      <w:rPr>
        <w:rFonts w:hint="default"/>
        <w:lang w:val="sk-SK" w:eastAsia="en-US" w:bidi="ar-SA"/>
      </w:rPr>
    </w:lvl>
    <w:lvl w:ilvl="4" w:tplc="7604F24A">
      <w:numFmt w:val="bullet"/>
      <w:lvlText w:val="•"/>
      <w:lvlJc w:val="left"/>
      <w:pPr>
        <w:ind w:left="5074" w:hanging="166"/>
      </w:pPr>
      <w:rPr>
        <w:rFonts w:hint="default"/>
        <w:lang w:val="sk-SK" w:eastAsia="en-US" w:bidi="ar-SA"/>
      </w:rPr>
    </w:lvl>
    <w:lvl w:ilvl="5" w:tplc="98C07F2A">
      <w:numFmt w:val="bullet"/>
      <w:lvlText w:val="•"/>
      <w:lvlJc w:val="left"/>
      <w:pPr>
        <w:ind w:left="6063" w:hanging="166"/>
      </w:pPr>
      <w:rPr>
        <w:rFonts w:hint="default"/>
        <w:lang w:val="sk-SK" w:eastAsia="en-US" w:bidi="ar-SA"/>
      </w:rPr>
    </w:lvl>
    <w:lvl w:ilvl="6" w:tplc="E2C404C6">
      <w:numFmt w:val="bullet"/>
      <w:lvlText w:val="•"/>
      <w:lvlJc w:val="left"/>
      <w:pPr>
        <w:ind w:left="7051" w:hanging="166"/>
      </w:pPr>
      <w:rPr>
        <w:rFonts w:hint="default"/>
        <w:lang w:val="sk-SK" w:eastAsia="en-US" w:bidi="ar-SA"/>
      </w:rPr>
    </w:lvl>
    <w:lvl w:ilvl="7" w:tplc="8156696E">
      <w:numFmt w:val="bullet"/>
      <w:lvlText w:val="•"/>
      <w:lvlJc w:val="left"/>
      <w:pPr>
        <w:ind w:left="8040" w:hanging="166"/>
      </w:pPr>
      <w:rPr>
        <w:rFonts w:hint="default"/>
        <w:lang w:val="sk-SK" w:eastAsia="en-US" w:bidi="ar-SA"/>
      </w:rPr>
    </w:lvl>
    <w:lvl w:ilvl="8" w:tplc="03B467FA">
      <w:numFmt w:val="bullet"/>
      <w:lvlText w:val="•"/>
      <w:lvlJc w:val="left"/>
      <w:pPr>
        <w:ind w:left="9029" w:hanging="166"/>
      </w:pPr>
      <w:rPr>
        <w:rFonts w:hint="default"/>
        <w:lang w:val="sk-SK" w:eastAsia="en-US" w:bidi="ar-SA"/>
      </w:rPr>
    </w:lvl>
  </w:abstractNum>
  <w:abstractNum w:abstractNumId="14" w15:restartNumberingAfterBreak="0">
    <w:nsid w:val="5140395D"/>
    <w:multiLevelType w:val="hybridMultilevel"/>
    <w:tmpl w:val="CDC4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74F2E"/>
    <w:multiLevelType w:val="hybridMultilevel"/>
    <w:tmpl w:val="5F68A3B6"/>
    <w:lvl w:ilvl="0" w:tplc="60808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204"/>
    <w:multiLevelType w:val="multilevel"/>
    <w:tmpl w:val="A830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C6EF8"/>
    <w:multiLevelType w:val="hybridMultilevel"/>
    <w:tmpl w:val="ED6E23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E68D0"/>
    <w:multiLevelType w:val="hybridMultilevel"/>
    <w:tmpl w:val="ED6E23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83614"/>
    <w:multiLevelType w:val="hybridMultilevel"/>
    <w:tmpl w:val="C46ABA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B6379"/>
    <w:multiLevelType w:val="multilevel"/>
    <w:tmpl w:val="E2D4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936CA4"/>
    <w:multiLevelType w:val="multilevel"/>
    <w:tmpl w:val="364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53457"/>
    <w:multiLevelType w:val="hybridMultilevel"/>
    <w:tmpl w:val="E356F072"/>
    <w:lvl w:ilvl="0" w:tplc="4C1C2E6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EE0D6A"/>
    <w:multiLevelType w:val="hybridMultilevel"/>
    <w:tmpl w:val="7D78C9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21"/>
  </w:num>
  <w:num w:numId="5">
    <w:abstractNumId w:val="20"/>
  </w:num>
  <w:num w:numId="6">
    <w:abstractNumId w:val="8"/>
  </w:num>
  <w:num w:numId="7">
    <w:abstractNumId w:val="16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15"/>
  </w:num>
  <w:num w:numId="13">
    <w:abstractNumId w:val="22"/>
  </w:num>
  <w:num w:numId="14">
    <w:abstractNumId w:val="1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17"/>
  </w:num>
  <w:num w:numId="20">
    <w:abstractNumId w:val="18"/>
  </w:num>
  <w:num w:numId="21">
    <w:abstractNumId w:val="4"/>
  </w:num>
  <w:num w:numId="22">
    <w:abstractNumId w:val="2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FB"/>
    <w:rsid w:val="00103493"/>
    <w:rsid w:val="00145EC7"/>
    <w:rsid w:val="0019377D"/>
    <w:rsid w:val="0027470E"/>
    <w:rsid w:val="002A07B7"/>
    <w:rsid w:val="00324E20"/>
    <w:rsid w:val="003807ED"/>
    <w:rsid w:val="004518E7"/>
    <w:rsid w:val="00470AA2"/>
    <w:rsid w:val="00513778"/>
    <w:rsid w:val="00527C37"/>
    <w:rsid w:val="005C5B90"/>
    <w:rsid w:val="005C6CFB"/>
    <w:rsid w:val="005D56D0"/>
    <w:rsid w:val="005E3E43"/>
    <w:rsid w:val="00680307"/>
    <w:rsid w:val="006B12B5"/>
    <w:rsid w:val="00747F31"/>
    <w:rsid w:val="0075316F"/>
    <w:rsid w:val="007F39C3"/>
    <w:rsid w:val="008A0BC2"/>
    <w:rsid w:val="008D1978"/>
    <w:rsid w:val="00950D6B"/>
    <w:rsid w:val="00962486"/>
    <w:rsid w:val="009E00F8"/>
    <w:rsid w:val="009F3B19"/>
    <w:rsid w:val="00A276C7"/>
    <w:rsid w:val="00BA1030"/>
    <w:rsid w:val="00BA5716"/>
    <w:rsid w:val="00BB7546"/>
    <w:rsid w:val="00BF0B95"/>
    <w:rsid w:val="00CA6D50"/>
    <w:rsid w:val="00CB1234"/>
    <w:rsid w:val="00D27E2E"/>
    <w:rsid w:val="00D37929"/>
    <w:rsid w:val="00D62EC0"/>
    <w:rsid w:val="00D73F23"/>
    <w:rsid w:val="00D872E5"/>
    <w:rsid w:val="00DB0D02"/>
    <w:rsid w:val="00DB169A"/>
    <w:rsid w:val="00E25333"/>
    <w:rsid w:val="00E507F3"/>
    <w:rsid w:val="00EA4790"/>
    <w:rsid w:val="00EB10A4"/>
    <w:rsid w:val="00ED5B7E"/>
    <w:rsid w:val="01726A66"/>
    <w:rsid w:val="03539AB0"/>
    <w:rsid w:val="064F061F"/>
    <w:rsid w:val="103108C8"/>
    <w:rsid w:val="1A2CD7B0"/>
    <w:rsid w:val="1EA8D1F3"/>
    <w:rsid w:val="225F9D73"/>
    <w:rsid w:val="27309BA9"/>
    <w:rsid w:val="2957A178"/>
    <w:rsid w:val="3F5AD56D"/>
    <w:rsid w:val="43749A99"/>
    <w:rsid w:val="5BCF6EC6"/>
    <w:rsid w:val="6211BCB1"/>
    <w:rsid w:val="627BB0A2"/>
    <w:rsid w:val="647E5489"/>
    <w:rsid w:val="68D7A9B5"/>
    <w:rsid w:val="6E9DAA98"/>
    <w:rsid w:val="7519D91D"/>
    <w:rsid w:val="7991ED30"/>
    <w:rsid w:val="7B610A0F"/>
    <w:rsid w:val="7BB0CFD1"/>
    <w:rsid w:val="7C09BF3E"/>
    <w:rsid w:val="7D8D2598"/>
    <w:rsid w:val="7F9EF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E034"/>
  <w15:chartTrackingRefBased/>
  <w15:docId w15:val="{6F0F6543-B5CB-4771-AB11-68396A41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6C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6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C6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C6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C6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C6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C6C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C6C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C6C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C6C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6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C6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C6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C6C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C6C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C6C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C6C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C6C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C6CF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C6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C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C6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C6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C6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C6CFB"/>
    <w:rPr>
      <w:i/>
      <w:iCs/>
      <w:color w:val="404040" w:themeColor="text1" w:themeTint="BF"/>
    </w:rPr>
  </w:style>
  <w:style w:type="paragraph" w:styleId="Odsekzoznamu">
    <w:name w:val="List Paragraph"/>
    <w:aliases w:val="body,Odsek zoznamu2,Odsek,Odsek zoznamu1,List Paragraph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5C6CF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C6CF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C6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C6CFB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5C6CFB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5C6CFB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C6CFB"/>
    <w:rPr>
      <w:rFonts w:ascii="Arial" w:eastAsia="Arial" w:hAnsi="Arial" w:cs="Arial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lny"/>
    <w:uiPriority w:val="1"/>
    <w:qFormat/>
    <w:rsid w:val="005C6CFB"/>
  </w:style>
  <w:style w:type="character" w:styleId="Odkaznakomentr">
    <w:name w:val="annotation reference"/>
    <w:basedOn w:val="Predvolenpsmoodseku"/>
    <w:uiPriority w:val="99"/>
    <w:semiHidden/>
    <w:unhideWhenUsed/>
    <w:rsid w:val="006B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12B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12B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12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12B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12B5"/>
    <w:rPr>
      <w:rFonts w:ascii="Segoe UI" w:eastAsia="Arial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324E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OdsekzoznamuChar">
    <w:name w:val="Odsek zoznamu Char"/>
    <w:aliases w:val="body Char,Odsek zoznamu2 Char,Odsek Char,Odsek zoznamu1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324E20"/>
    <w:rPr>
      <w:rFonts w:ascii="Arial" w:eastAsia="Arial" w:hAnsi="Arial" w:cs="Arial"/>
      <w:kern w:val="0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2A07B7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034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3493"/>
    <w:rPr>
      <w:rFonts w:ascii="Arial" w:eastAsia="Arial" w:hAnsi="Arial" w:cs="Arial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034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3493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lov-lex.sk/elegislativa/legislativne-procesy/SK/PI/2024/20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BBE2DE9A5E74E814FF3E5463BF0D6" ma:contentTypeVersion="18" ma:contentTypeDescription="Umožňuje vytvoriť nový dokument." ma:contentTypeScope="" ma:versionID="2f9d8162d983ce52dcf132e9b0f238c0">
  <xsd:schema xmlns:xsd="http://www.w3.org/2001/XMLSchema" xmlns:xs="http://www.w3.org/2001/XMLSchema" xmlns:p="http://schemas.microsoft.com/office/2006/metadata/properties" xmlns:ns2="edc73f9c-70d1-469b-b150-495011438330" xmlns:ns3="a0f9ce57-fc3a-405c-8e87-f3d63b00eeb1" targetNamespace="http://schemas.microsoft.com/office/2006/metadata/properties" ma:root="true" ma:fieldsID="5a1965c2f96836f50703eb39aae1d8b6" ns2:_="" ns3:_="">
    <xsd:import namespace="edc73f9c-70d1-469b-b150-495011438330"/>
    <xsd:import namespace="a0f9ce57-fc3a-405c-8e87-f3d63b00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ce57-fc3a-405c-8e87-f3d63b00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1ae8e6-5e33-4cc9-ba3f-b422a4de2103}" ma:internalName="TaxCatchAll" ma:showField="CatchAllData" ma:web="a0f9ce57-fc3a-405c-8e87-f3d63b00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73f9c-70d1-469b-b150-495011438330">
      <Terms xmlns="http://schemas.microsoft.com/office/infopath/2007/PartnerControls"/>
    </lcf76f155ced4ddcb4097134ff3c332f>
    <TaxCatchAll xmlns="a0f9ce57-fc3a-405c-8e87-f3d63b00ee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objname" par="" text="09_správa o účasti verejnosti na tvorbe zákona" edit="true"/>
    <f:field ref="objsubject" par="" text="" edit="true"/>
    <f:field ref="objcreatedby" par="" text="Maliarová, Barbora, Mgr., PhD."/>
    <f:field ref="objcreatedat" par="" date="2025-01-30T09:32:10" text="30.1.2025 9:32:10"/>
    <f:field ref="objchangedby" par="" text="Maliarová, Barbora, Mgr., PhD."/>
    <f:field ref="objmodifiedat" par="" date="2025-01-30T09:33:11" text="30.1.2025 9:33:11"/>
    <f:field ref="doc_FSCFOLIO_1_1001_FieldDocumentNumber" par="" text=""/>
    <f:field ref="doc_FSCFOLIO_1_1001_FieldSubject" par="" text=""/>
    <f:field ref="FSCFOLIO_1_1001_FieldCurrentUser" par="" text="Mgr. Petra Šubová"/>
    <f:field ref="CCAPRECONFIG_15_1001_Objektname" par="" text="09_správa o účasti verejnosti na tvorbe zákon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CD80-55A8-45C5-91F6-6BDD07A03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a0f9ce57-fc3a-405c-8e87-f3d63b00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F06D6-C409-4BCC-BAA3-C7EAC523B7C4}">
  <ds:schemaRefs>
    <ds:schemaRef ds:uri="http://schemas.microsoft.com/office/2006/metadata/properties"/>
    <ds:schemaRef ds:uri="http://schemas.microsoft.com/office/infopath/2007/PartnerControls"/>
    <ds:schemaRef ds:uri="edc73f9c-70d1-469b-b150-495011438330"/>
    <ds:schemaRef ds:uri="a0f9ce57-fc3a-405c-8e87-f3d63b00eeb1"/>
  </ds:schemaRefs>
</ds:datastoreItem>
</file>

<file path=customXml/itemProps3.xml><?xml version="1.0" encoding="utf-8"?>
<ds:datastoreItem xmlns:ds="http://schemas.openxmlformats.org/officeDocument/2006/customXml" ds:itemID="{A9710732-A230-40F5-B8AF-99F5A4FB3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0219228B-8C43-41EA-ACB4-260C3921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2631</Words>
  <Characters>14999</Characters>
  <Application>Microsoft Office Word</Application>
  <DocSecurity>0</DocSecurity>
  <Lines>124</Lines>
  <Paragraphs>35</Paragraphs>
  <ScaleCrop>false</ScaleCrop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Kristián Kandera</dc:creator>
  <cp:keywords/>
  <dc:description/>
  <cp:lastModifiedBy>Ďurejová Barbora</cp:lastModifiedBy>
  <cp:revision>5</cp:revision>
  <dcterms:created xsi:type="dcterms:W3CDTF">2025-01-16T12:24:00Z</dcterms:created>
  <dcterms:modified xsi:type="dcterms:W3CDTF">2025-02-26T18:24:00Z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  <property fmtid="{D5CDD505-2E9C-101B-9397-08002B2CF9AE}" pid="3" name="MediaServiceImageTags">
    <vt:lpwstr/>
  </property>
  <property fmtid="{D5CDD505-2E9C-101B-9397-08002B2CF9AE}" pid="4" name="FSC#SKMZ@103.510:mz_zaznam_jeden_adresat">
    <vt:lpwstr/>
  </property>
  <property fmtid="{D5CDD505-2E9C-101B-9397-08002B2CF9AE}" pid="5" name="FSC#SKMZ@103.510:mz_zaznam_hlavny_adresat">
    <vt:lpwstr/>
  </property>
  <property fmtid="{D5CDD505-2E9C-101B-9397-08002B2CF9AE}" pid="6" name="FSC#SKMZ@103.510:mz_zaznam_vnut_adresati_01">
    <vt:lpwstr/>
  </property>
  <property fmtid="{D5CDD505-2E9C-101B-9397-08002B2CF9AE}" pid="7" name="FSC#SKMZ@103.510:mz_zaznam_vnut_adresati_02">
    <vt:lpwstr/>
  </property>
  <property fmtid="{D5CDD505-2E9C-101B-9397-08002B2CF9AE}" pid="8" name="FSC#SKMZ@103.510:mz_zaznam_vnut_adresati_03">
    <vt:lpwstr/>
  </property>
  <property fmtid="{D5CDD505-2E9C-101B-9397-08002B2CF9AE}" pid="9" name="FSC#SKMZ@103.510:mz_zaznam_vnut_adresati_04">
    <vt:lpwstr/>
  </property>
  <property fmtid="{D5CDD505-2E9C-101B-9397-08002B2CF9AE}" pid="10" name="FSC#SKMZ@103.510:mz_zaznam_vnut_adresati_05">
    <vt:lpwstr/>
  </property>
  <property fmtid="{D5CDD505-2E9C-101B-9397-08002B2CF9AE}" pid="11" name="FSC#SKMZ@103.510:mz_zaznam_vnut_adresati_06">
    <vt:lpwstr/>
  </property>
  <property fmtid="{D5CDD505-2E9C-101B-9397-08002B2CF9AE}" pid="12" name="FSC#SKMZ@103.510:mz_zaznam_vnut_adresati_07">
    <vt:lpwstr/>
  </property>
  <property fmtid="{D5CDD505-2E9C-101B-9397-08002B2CF9AE}" pid="13" name="FSC#SKMZ@103.510:mz_zaznam_vnut_adresati_08">
    <vt:lpwstr/>
  </property>
  <property fmtid="{D5CDD505-2E9C-101B-9397-08002B2CF9AE}" pid="14" name="FSC#SKMZ@103.510:mz_zaznam_vnut_adresati_09">
    <vt:lpwstr/>
  </property>
  <property fmtid="{D5CDD505-2E9C-101B-9397-08002B2CF9AE}" pid="15" name="FSC#SKMZ@103.510:mz_zaznam_vnut_adresati_10">
    <vt:lpwstr/>
  </property>
  <property fmtid="{D5CDD505-2E9C-101B-9397-08002B2CF9AE}" pid="16" name="FSC#SKMZ@103.510:mz_zaznam_vnut_adresati_11">
    <vt:lpwstr/>
  </property>
  <property fmtid="{D5CDD505-2E9C-101B-9397-08002B2CF9AE}" pid="17" name="FSC#SKMZ@103.510:mz_zaznam_vnut_adresati_12">
    <vt:lpwstr/>
  </property>
  <property fmtid="{D5CDD505-2E9C-101B-9397-08002B2CF9AE}" pid="18" name="FSC#SKMZ@103.510:mz_zaznam_vnut_adresati_13">
    <vt:lpwstr/>
  </property>
  <property fmtid="{D5CDD505-2E9C-101B-9397-08002B2CF9AE}" pid="19" name="FSC#SKMZ@103.510:mz_zaznam_vnut_adresati_14">
    <vt:lpwstr/>
  </property>
  <property fmtid="{D5CDD505-2E9C-101B-9397-08002B2CF9AE}" pid="20" name="FSC#SKMZ@103.510:mz_zaznam_vnut_adresati_15">
    <vt:lpwstr/>
  </property>
  <property fmtid="{D5CDD505-2E9C-101B-9397-08002B2CF9AE}" pid="21" name="FSC#SKMZ@103.510:mz_zaznam_vnut_adresati_16">
    <vt:lpwstr/>
  </property>
  <property fmtid="{D5CDD505-2E9C-101B-9397-08002B2CF9AE}" pid="22" name="FSC#SKMZ@103.510:mz_zaznam_vnut_adresati_17">
    <vt:lpwstr/>
  </property>
  <property fmtid="{D5CDD505-2E9C-101B-9397-08002B2CF9AE}" pid="23" name="FSC#SKMZ@103.510:mz_zaznam_vnut_adresati_18">
    <vt:lpwstr/>
  </property>
  <property fmtid="{D5CDD505-2E9C-101B-9397-08002B2CF9AE}" pid="24" name="FSC#SKMZ@103.510:mz_zaznam_vnut_adresati_19">
    <vt:lpwstr/>
  </property>
  <property fmtid="{D5CDD505-2E9C-101B-9397-08002B2CF9AE}" pid="25" name="FSC#SKMZ@103.510:mz_zaznam_vnut_adresati_20">
    <vt:lpwstr/>
  </property>
  <property fmtid="{D5CDD505-2E9C-101B-9397-08002B2CF9AE}" pid="26" name="FSC#SKMZ@103.510:mz_zaznam_vnut_adresati_21">
    <vt:lpwstr/>
  </property>
  <property fmtid="{D5CDD505-2E9C-101B-9397-08002B2CF9AE}" pid="27" name="FSC#SKMZ@103.510:mz_zaznam_vnut_adresati_22">
    <vt:lpwstr/>
  </property>
  <property fmtid="{D5CDD505-2E9C-101B-9397-08002B2CF9AE}" pid="28" name="FSC#SKMZ@103.510:mz_zaznam_vnut_adresati_23">
    <vt:lpwstr/>
  </property>
  <property fmtid="{D5CDD505-2E9C-101B-9397-08002B2CF9AE}" pid="29" name="FSC#SKMZ@103.510:mz_zaznam_vnut_adresati_24">
    <vt:lpwstr/>
  </property>
  <property fmtid="{D5CDD505-2E9C-101B-9397-08002B2CF9AE}" pid="30" name="FSC#SKMZ@103.510:mz_zaznam_vnut_adresati_25">
    <vt:lpwstr/>
  </property>
  <property fmtid="{D5CDD505-2E9C-101B-9397-08002B2CF9AE}" pid="31" name="FSC#SKMZ@103.510:mz_zaznam_vnut_adresati_26">
    <vt:lpwstr/>
  </property>
  <property fmtid="{D5CDD505-2E9C-101B-9397-08002B2CF9AE}" pid="32" name="FSC#SKMZ@103.510:mz_zaznam_vnut_adresati_27">
    <vt:lpwstr/>
  </property>
  <property fmtid="{D5CDD505-2E9C-101B-9397-08002B2CF9AE}" pid="33" name="FSC#SKMZ@103.510:mz_zaznam_vnut_adresati_28">
    <vt:lpwstr/>
  </property>
  <property fmtid="{D5CDD505-2E9C-101B-9397-08002B2CF9AE}" pid="34" name="FSC#SKMZ@103.510:mz_zaznam_vnut_adresati_29">
    <vt:lpwstr/>
  </property>
  <property fmtid="{D5CDD505-2E9C-101B-9397-08002B2CF9AE}" pid="35" name="FSC#SKMZ@103.510:mz_zaznam_vnut_adresati_30">
    <vt:lpwstr/>
  </property>
  <property fmtid="{D5CDD505-2E9C-101B-9397-08002B2CF9AE}" pid="36" name="FSC#SKMZ@103.510:mz_zaznam_vnut_adresati_31">
    <vt:lpwstr/>
  </property>
  <property fmtid="{D5CDD505-2E9C-101B-9397-08002B2CF9AE}" pid="37" name="FSC#SKMZ@103.510:mz_zaznam_vnut_adresati_32">
    <vt:lpwstr/>
  </property>
  <property fmtid="{D5CDD505-2E9C-101B-9397-08002B2CF9AE}" pid="38" name="FSC#SKMZ@103.510:mz_zaznam_vnut_adresati_33">
    <vt:lpwstr/>
  </property>
  <property fmtid="{D5CDD505-2E9C-101B-9397-08002B2CF9AE}" pid="39" name="FSC#SKMZ@103.510:mz_zaznam_vnut_adresati_34">
    <vt:lpwstr/>
  </property>
  <property fmtid="{D5CDD505-2E9C-101B-9397-08002B2CF9AE}" pid="40" name="FSC#SKMZ@103.510:mz_zaznam_vnut_adresati_35">
    <vt:lpwstr/>
  </property>
  <property fmtid="{D5CDD505-2E9C-101B-9397-08002B2CF9AE}" pid="41" name="FSC#SKMZ@103.510:mz_zaznam_vnut_adresati_36">
    <vt:lpwstr/>
  </property>
  <property fmtid="{D5CDD505-2E9C-101B-9397-08002B2CF9AE}" pid="42" name="FSC#SKMZ@103.510:mz_zaznam_vnut_adresati_37">
    <vt:lpwstr/>
  </property>
  <property fmtid="{D5CDD505-2E9C-101B-9397-08002B2CF9AE}" pid="43" name="FSC#SKMZ@103.510:mz_zaznam_vnut_adresati_38">
    <vt:lpwstr/>
  </property>
  <property fmtid="{D5CDD505-2E9C-101B-9397-08002B2CF9AE}" pid="44" name="FSC#SKMZ@103.510:mz_zaznam_vnut_adresati_39">
    <vt:lpwstr/>
  </property>
  <property fmtid="{D5CDD505-2E9C-101B-9397-08002B2CF9AE}" pid="45" name="FSC#SKMZ@103.510:mz_zaznam_vnut_adresati_40">
    <vt:lpwstr/>
  </property>
  <property fmtid="{D5CDD505-2E9C-101B-9397-08002B2CF9AE}" pid="46" name="FSC#SKMZ@103.510:mz_zaznam_vnut_adresati_41">
    <vt:lpwstr/>
  </property>
  <property fmtid="{D5CDD505-2E9C-101B-9397-08002B2CF9AE}" pid="47" name="FSC#SKMZ@103.510:mz_zaznam_vnut_adresati_42">
    <vt:lpwstr/>
  </property>
  <property fmtid="{D5CDD505-2E9C-101B-9397-08002B2CF9AE}" pid="48" name="FSC#SKMZ@103.510:mz_zaznam_vnut_adresati_43">
    <vt:lpwstr/>
  </property>
  <property fmtid="{D5CDD505-2E9C-101B-9397-08002B2CF9AE}" pid="49" name="FSC#SKMZ@103.510:mz_zaznam_vnut_adresati_44">
    <vt:lpwstr/>
  </property>
  <property fmtid="{D5CDD505-2E9C-101B-9397-08002B2CF9AE}" pid="50" name="FSC#SKMZ@103.510:mz_zaznam_vnut_adresati_45">
    <vt:lpwstr/>
  </property>
  <property fmtid="{D5CDD505-2E9C-101B-9397-08002B2CF9AE}" pid="51" name="FSC#SKMZ@103.510:mz_zaznam_vnut_adresati_46">
    <vt:lpwstr/>
  </property>
  <property fmtid="{D5CDD505-2E9C-101B-9397-08002B2CF9AE}" pid="52" name="FSC#SKMZ@103.510:mz_zaznam_vnut_adresati_47">
    <vt:lpwstr/>
  </property>
  <property fmtid="{D5CDD505-2E9C-101B-9397-08002B2CF9AE}" pid="53" name="FSC#SKMZ@103.510:mz_zaznam_vnut_adresati_48">
    <vt:lpwstr/>
  </property>
  <property fmtid="{D5CDD505-2E9C-101B-9397-08002B2CF9AE}" pid="54" name="FSC#SKMZ@103.510:mz_zaznam_vnut_adresati_49">
    <vt:lpwstr/>
  </property>
  <property fmtid="{D5CDD505-2E9C-101B-9397-08002B2CF9AE}" pid="55" name="FSC#SKMZ@103.510:mz_zaznam_vnut_adresati_50">
    <vt:lpwstr/>
  </property>
  <property fmtid="{D5CDD505-2E9C-101B-9397-08002B2CF9AE}" pid="56" name="FSC#SKMZ@103.510:mz_zaznam_vnut_adresati_51">
    <vt:lpwstr/>
  </property>
  <property fmtid="{D5CDD505-2E9C-101B-9397-08002B2CF9AE}" pid="57" name="FSC#SKMZ@103.510:mz_EnumStupenKlasifikacie">
    <vt:lpwstr/>
  </property>
  <property fmtid="{D5CDD505-2E9C-101B-9397-08002B2CF9AE}" pid="58" name="FSC#SKMZ@103.510:mz_OpravneneOsoby">
    <vt:lpwstr/>
  </property>
  <property fmtid="{D5CDD505-2E9C-101B-9397-08002B2CF9AE}" pid="59" name="FSC#SKMZ@103.510:mz_OpravneneOsoby_en">
    <vt:lpwstr/>
  </property>
  <property fmtid="{D5CDD505-2E9C-101B-9397-08002B2CF9AE}" pid="60" name="FSC#SKMZ@103.510:mz_Vlastnik">
    <vt:lpwstr/>
  </property>
  <property fmtid="{D5CDD505-2E9C-101B-9397-08002B2CF9AE}" pid="61" name="FSC#SKMZ@103.510:mz_Vlastnik_en">
    <vt:lpwstr/>
  </property>
  <property fmtid="{D5CDD505-2E9C-101B-9397-08002B2CF9AE}" pid="62" name="FSC#SKMZ@103.510:mz_SpracEmail">
    <vt:lpwstr/>
  </property>
  <property fmtid="{D5CDD505-2E9C-101B-9397-08002B2CF9AE}" pid="63" name="FSC#SKMZ@103.510:mz_skratkaou">
    <vt:lpwstr>OMPPS</vt:lpwstr>
  </property>
  <property fmtid="{D5CDD505-2E9C-101B-9397-08002B2CF9AE}" pid="64" name="FSC#SKMZ@103.510:mz_zaznam_adresat_mail">
    <vt:lpwstr/>
  </property>
  <property fmtid="{D5CDD505-2E9C-101B-9397-08002B2CF9AE}" pid="65" name="FSC#SKMZ@103.510:mz_zaznam_adresat_mail_1">
    <vt:lpwstr/>
  </property>
  <property fmtid="{D5CDD505-2E9C-101B-9397-08002B2CF9AE}" pid="66" name="FSC#SKMZ@103.510:mz_zaznam_adresat_mail_2">
    <vt:lpwstr/>
  </property>
  <property fmtid="{D5CDD505-2E9C-101B-9397-08002B2CF9AE}" pid="67" name="FSC#SKMZ@103.510:mz_zaznam_adresat_mail_3">
    <vt:lpwstr/>
  </property>
  <property fmtid="{D5CDD505-2E9C-101B-9397-08002B2CF9AE}" pid="68" name="FSC#SKMZ@103.510:mz_zaznam_adresat_mail_4">
    <vt:lpwstr/>
  </property>
  <property fmtid="{D5CDD505-2E9C-101B-9397-08002B2CF9AE}" pid="69" name="FSC#SKMZ@103.510:mz_zaznam_adresat_mail_5">
    <vt:lpwstr/>
  </property>
  <property fmtid="{D5CDD505-2E9C-101B-9397-08002B2CF9AE}" pid="70" name="FSC#SKMZ@103.510:mz_zaznam_adresat_mail_6">
    <vt:lpwstr/>
  </property>
  <property fmtid="{D5CDD505-2E9C-101B-9397-08002B2CF9AE}" pid="71" name="FSC#SKMZ@103.510:mz_zaznam_adresat_mail_7">
    <vt:lpwstr/>
  </property>
  <property fmtid="{D5CDD505-2E9C-101B-9397-08002B2CF9AE}" pid="72" name="FSC#SKMZ@103.510:mz_zaznam_adresat_mail_8">
    <vt:lpwstr/>
  </property>
  <property fmtid="{D5CDD505-2E9C-101B-9397-08002B2CF9AE}" pid="73" name="FSC#SKMZ@103.510:mz_zaznam_adresat_mail_9">
    <vt:lpwstr/>
  </property>
  <property fmtid="{D5CDD505-2E9C-101B-9397-08002B2CF9AE}" pid="74" name="FSC#SKMZ@103.510:mz_zaznam_adresat_mail_10">
    <vt:lpwstr/>
  </property>
  <property fmtid="{D5CDD505-2E9C-101B-9397-08002B2CF9AE}" pid="75" name="FSC#SKMZ@103.510:mz_zaznam_adresat_mail_11">
    <vt:lpwstr/>
  </property>
  <property fmtid="{D5CDD505-2E9C-101B-9397-08002B2CF9AE}" pid="76" name="FSC#SKMZ@103.510:mz_zaznam_adresat_mail_12">
    <vt:lpwstr/>
  </property>
  <property fmtid="{D5CDD505-2E9C-101B-9397-08002B2CF9AE}" pid="77" name="FSC#SKMZ@103.510:mz_zaznam_adresat_mail_13">
    <vt:lpwstr/>
  </property>
  <property fmtid="{D5CDD505-2E9C-101B-9397-08002B2CF9AE}" pid="78" name="FSC#SKMZ@103.510:mz_zaznam_adresat_mail_14">
    <vt:lpwstr/>
  </property>
  <property fmtid="{D5CDD505-2E9C-101B-9397-08002B2CF9AE}" pid="79" name="FSC#SKMZ@103.510:mz_zaznam_adresat_mail_15">
    <vt:lpwstr/>
  </property>
  <property fmtid="{D5CDD505-2E9C-101B-9397-08002B2CF9AE}" pid="80" name="FSC#SKMZ@103.510:a_veduciOd">
    <vt:lpwstr/>
  </property>
  <property fmtid="{D5CDD505-2E9C-101B-9397-08002B2CF9AE}" pid="81" name="FSC#SKEDITIONREG@103.510:a_acceptor">
    <vt:lpwstr/>
  </property>
  <property fmtid="{D5CDD505-2E9C-101B-9397-08002B2CF9AE}" pid="82" name="FSC#SKEDITIONREG@103.510:a_clearedat">
    <vt:lpwstr/>
  </property>
  <property fmtid="{D5CDD505-2E9C-101B-9397-08002B2CF9AE}" pid="83" name="FSC#SKEDITIONREG@103.510:a_clearedby">
    <vt:lpwstr/>
  </property>
  <property fmtid="{D5CDD505-2E9C-101B-9397-08002B2CF9AE}" pid="84" name="FSC#SKEDITIONREG@103.510:a_comm">
    <vt:lpwstr/>
  </property>
  <property fmtid="{D5CDD505-2E9C-101B-9397-08002B2CF9AE}" pid="85" name="FSC#SKEDITIONREG@103.510:a_decisionattachments">
    <vt:lpwstr/>
  </property>
  <property fmtid="{D5CDD505-2E9C-101B-9397-08002B2CF9AE}" pid="86" name="FSC#SKEDITIONREG@103.510:a_deliveredat">
    <vt:lpwstr/>
  </property>
  <property fmtid="{D5CDD505-2E9C-101B-9397-08002B2CF9AE}" pid="87" name="FSC#SKEDITIONREG@103.510:a_delivery">
    <vt:lpwstr/>
  </property>
  <property fmtid="{D5CDD505-2E9C-101B-9397-08002B2CF9AE}" pid="88" name="FSC#SKEDITIONREG@103.510:a_extension">
    <vt:lpwstr/>
  </property>
  <property fmtid="{D5CDD505-2E9C-101B-9397-08002B2CF9AE}" pid="89" name="FSC#SKEDITIONREG@103.510:a_filenumber">
    <vt:lpwstr/>
  </property>
  <property fmtid="{D5CDD505-2E9C-101B-9397-08002B2CF9AE}" pid="90" name="FSC#SKEDITIONREG@103.510:a_fileresponsible">
    <vt:lpwstr/>
  </property>
  <property fmtid="{D5CDD505-2E9C-101B-9397-08002B2CF9AE}" pid="91" name="FSC#SKEDITIONREG@103.510:a_fileresporg">
    <vt:lpwstr/>
  </property>
  <property fmtid="{D5CDD505-2E9C-101B-9397-08002B2CF9AE}" pid="92" name="FSC#SKEDITIONREG@103.510:a_fileresporg_email_OU">
    <vt:lpwstr/>
  </property>
  <property fmtid="{D5CDD505-2E9C-101B-9397-08002B2CF9AE}" pid="93" name="FSC#SKEDITIONREG@103.510:a_fileresporg_emailaddress">
    <vt:lpwstr/>
  </property>
  <property fmtid="{D5CDD505-2E9C-101B-9397-08002B2CF9AE}" pid="94" name="FSC#SKEDITIONREG@103.510:a_fileresporg_fax">
    <vt:lpwstr/>
  </property>
  <property fmtid="{D5CDD505-2E9C-101B-9397-08002B2CF9AE}" pid="95" name="FSC#SKEDITIONREG@103.510:a_fileresporg_fax_OU">
    <vt:lpwstr/>
  </property>
  <property fmtid="{D5CDD505-2E9C-101B-9397-08002B2CF9AE}" pid="96" name="FSC#SKEDITIONREG@103.510:a_fileresporg_function">
    <vt:lpwstr/>
  </property>
  <property fmtid="{D5CDD505-2E9C-101B-9397-08002B2CF9AE}" pid="97" name="FSC#SKEDITIONREG@103.510:a_fileresporg_function_OU">
    <vt:lpwstr/>
  </property>
  <property fmtid="{D5CDD505-2E9C-101B-9397-08002B2CF9AE}" pid="98" name="FSC#SKEDITIONREG@103.510:a_fileresporg_head">
    <vt:lpwstr/>
  </property>
  <property fmtid="{D5CDD505-2E9C-101B-9397-08002B2CF9AE}" pid="99" name="FSC#SKEDITIONREG@103.510:a_fileresporg_head_OU">
    <vt:lpwstr/>
  </property>
  <property fmtid="{D5CDD505-2E9C-101B-9397-08002B2CF9AE}" pid="100" name="FSC#SKEDITIONREG@103.510:a_fileresporg_OU">
    <vt:lpwstr/>
  </property>
  <property fmtid="{D5CDD505-2E9C-101B-9397-08002B2CF9AE}" pid="101" name="FSC#SKEDITIONREG@103.510:a_fileresporg_phone">
    <vt:lpwstr/>
  </property>
  <property fmtid="{D5CDD505-2E9C-101B-9397-08002B2CF9AE}" pid="102" name="FSC#SKEDITIONREG@103.510:a_fileresporg_phone_OU">
    <vt:lpwstr/>
  </property>
  <property fmtid="{D5CDD505-2E9C-101B-9397-08002B2CF9AE}" pid="103" name="FSC#SKEDITIONREG@103.510:a_incattachments">
    <vt:lpwstr/>
  </property>
  <property fmtid="{D5CDD505-2E9C-101B-9397-08002B2CF9AE}" pid="104" name="FSC#SKEDITIONREG@103.510:a_incnr">
    <vt:lpwstr/>
  </property>
  <property fmtid="{D5CDD505-2E9C-101B-9397-08002B2CF9AE}" pid="105" name="FSC#SKEDITIONREG@103.510:a_objcreatedstr">
    <vt:lpwstr/>
  </property>
  <property fmtid="{D5CDD505-2E9C-101B-9397-08002B2CF9AE}" pid="106" name="FSC#SKEDITIONREG@103.510:a_ordernumber">
    <vt:lpwstr/>
  </property>
  <property fmtid="{D5CDD505-2E9C-101B-9397-08002B2CF9AE}" pid="107" name="FSC#SKEDITIONREG@103.510:a_oursign">
    <vt:lpwstr/>
  </property>
  <property fmtid="{D5CDD505-2E9C-101B-9397-08002B2CF9AE}" pid="108" name="FSC#SKEDITIONREG@103.510:a_sendersign">
    <vt:lpwstr/>
  </property>
  <property fmtid="{D5CDD505-2E9C-101B-9397-08002B2CF9AE}" pid="109" name="FSC#SKEDITIONREG@103.510:a_shortou">
    <vt:lpwstr/>
  </property>
  <property fmtid="{D5CDD505-2E9C-101B-9397-08002B2CF9AE}" pid="110" name="FSC#SKEDITIONREG@103.510:a_testsalutation">
    <vt:lpwstr/>
  </property>
  <property fmtid="{D5CDD505-2E9C-101B-9397-08002B2CF9AE}" pid="111" name="FSC#SKEDITIONREG@103.510:a_validfrom">
    <vt:lpwstr/>
  </property>
  <property fmtid="{D5CDD505-2E9C-101B-9397-08002B2CF9AE}" pid="112" name="FSC#SKEDITIONREG@103.510:as_activity">
    <vt:lpwstr/>
  </property>
  <property fmtid="{D5CDD505-2E9C-101B-9397-08002B2CF9AE}" pid="113" name="FSC#SKEDITIONREG@103.510:as_docdate">
    <vt:lpwstr/>
  </property>
  <property fmtid="{D5CDD505-2E9C-101B-9397-08002B2CF9AE}" pid="114" name="FSC#SKEDITIONREG@103.510:as_establishdate">
    <vt:lpwstr/>
  </property>
  <property fmtid="{D5CDD505-2E9C-101B-9397-08002B2CF9AE}" pid="115" name="FSC#SKEDITIONREG@103.510:as_fileresphead">
    <vt:lpwstr/>
  </property>
  <property fmtid="{D5CDD505-2E9C-101B-9397-08002B2CF9AE}" pid="116" name="FSC#SKEDITIONREG@103.510:as_filerespheadfnct">
    <vt:lpwstr/>
  </property>
  <property fmtid="{D5CDD505-2E9C-101B-9397-08002B2CF9AE}" pid="117" name="FSC#SKEDITIONREG@103.510:as_fileresponsible">
    <vt:lpwstr/>
  </property>
  <property fmtid="{D5CDD505-2E9C-101B-9397-08002B2CF9AE}" pid="118" name="FSC#SKEDITIONREG@103.510:as_filesubj">
    <vt:lpwstr/>
  </property>
  <property fmtid="{D5CDD505-2E9C-101B-9397-08002B2CF9AE}" pid="119" name="FSC#SKEDITIONREG@103.510:as_objname">
    <vt:lpwstr/>
  </property>
  <property fmtid="{D5CDD505-2E9C-101B-9397-08002B2CF9AE}" pid="120" name="FSC#SKEDITIONREG@103.510:as_ou">
    <vt:lpwstr/>
  </property>
  <property fmtid="{D5CDD505-2E9C-101B-9397-08002B2CF9AE}" pid="121" name="FSC#SKEDITIONREG@103.510:as_owner">
    <vt:lpwstr>Mgr. Barbora Maliarová, PhD.</vt:lpwstr>
  </property>
  <property fmtid="{D5CDD505-2E9C-101B-9397-08002B2CF9AE}" pid="122" name="FSC#SKEDITIONREG@103.510:as_phonelink">
    <vt:lpwstr/>
  </property>
  <property fmtid="{D5CDD505-2E9C-101B-9397-08002B2CF9AE}" pid="123" name="FSC#SKEDITIONREG@103.510:oz_externAdr">
    <vt:lpwstr/>
  </property>
  <property fmtid="{D5CDD505-2E9C-101B-9397-08002B2CF9AE}" pid="124" name="FSC#SKEDITIONREG@103.510:a_depositperiod">
    <vt:lpwstr/>
  </property>
  <property fmtid="{D5CDD505-2E9C-101B-9397-08002B2CF9AE}" pid="125" name="FSC#SKEDITIONREG@103.510:a_disposestate">
    <vt:lpwstr/>
  </property>
  <property fmtid="{D5CDD505-2E9C-101B-9397-08002B2CF9AE}" pid="126" name="FSC#SKEDITIONREG@103.510:a_fileresponsiblefnct">
    <vt:lpwstr/>
  </property>
  <property fmtid="{D5CDD505-2E9C-101B-9397-08002B2CF9AE}" pid="127" name="FSC#SKEDITIONREG@103.510:a_fileresporg_position">
    <vt:lpwstr/>
  </property>
  <property fmtid="{D5CDD505-2E9C-101B-9397-08002B2CF9AE}" pid="128" name="FSC#SKEDITIONREG@103.510:a_fileresporg_position_OU">
    <vt:lpwstr/>
  </property>
  <property fmtid="{D5CDD505-2E9C-101B-9397-08002B2CF9AE}" pid="129" name="FSC#SKEDITIONREG@103.510:a_osobnecislosprac">
    <vt:lpwstr/>
  </property>
  <property fmtid="{D5CDD505-2E9C-101B-9397-08002B2CF9AE}" pid="130" name="FSC#SKEDITIONREG@103.510:a_registrysign">
    <vt:lpwstr/>
  </property>
  <property fmtid="{D5CDD505-2E9C-101B-9397-08002B2CF9AE}" pid="131" name="FSC#SKEDITIONREG@103.510:a_subfileatt">
    <vt:lpwstr/>
  </property>
  <property fmtid="{D5CDD505-2E9C-101B-9397-08002B2CF9AE}" pid="132" name="FSC#SKEDITIONREG@103.510:as_filesubjall">
    <vt:lpwstr/>
  </property>
  <property fmtid="{D5CDD505-2E9C-101B-9397-08002B2CF9AE}" pid="133" name="FSC#SKEDITIONREG@103.510:CreatedAt">
    <vt:lpwstr>30. 1. 2025, 09:32</vt:lpwstr>
  </property>
  <property fmtid="{D5CDD505-2E9C-101B-9397-08002B2CF9AE}" pid="134" name="FSC#SKEDITIONREG@103.510:curruserrolegroup">
    <vt:lpwstr>Odbor modernizácie psychiatrickej a psychologickej starostlivosti</vt:lpwstr>
  </property>
  <property fmtid="{D5CDD505-2E9C-101B-9397-08002B2CF9AE}" pid="135" name="FSC#SKEDITIONREG@103.510:currusersubst">
    <vt:lpwstr>v z. Mgr. Petra Šubová</vt:lpwstr>
  </property>
  <property fmtid="{D5CDD505-2E9C-101B-9397-08002B2CF9AE}" pid="136" name="FSC#SKEDITIONREG@103.510:emailsprac">
    <vt:lpwstr/>
  </property>
  <property fmtid="{D5CDD505-2E9C-101B-9397-08002B2CF9AE}" pid="137" name="FSC#SKEDITIONREG@103.510:ms_VyskladaniePoznamok">
    <vt:lpwstr/>
  </property>
  <property fmtid="{D5CDD505-2E9C-101B-9397-08002B2CF9AE}" pid="138" name="FSC#SKEDITIONREG@103.510:oumlname_fnct">
    <vt:lpwstr/>
  </property>
  <property fmtid="{D5CDD505-2E9C-101B-9397-08002B2CF9AE}" pid="139" name="FSC#SKEDITIONREG@103.510:sk_org_city">
    <vt:lpwstr>Bratislava 37</vt:lpwstr>
  </property>
  <property fmtid="{D5CDD505-2E9C-101B-9397-08002B2CF9AE}" pid="140" name="FSC#SKEDITIONREG@103.510:sk_org_dic">
    <vt:lpwstr/>
  </property>
  <property fmtid="{D5CDD505-2E9C-101B-9397-08002B2CF9AE}" pid="141" name="FSC#SKEDITIONREG@103.510:sk_org_email">
    <vt:lpwstr/>
  </property>
  <property fmtid="{D5CDD505-2E9C-101B-9397-08002B2CF9AE}" pid="142" name="FSC#SKEDITIONREG@103.510:sk_org_fax">
    <vt:lpwstr/>
  </property>
  <property fmtid="{D5CDD505-2E9C-101B-9397-08002B2CF9AE}" pid="143" name="FSC#SKEDITIONREG@103.510:sk_org_fullname">
    <vt:lpwstr>Ministerstvo zdravotníctva Slovenskej republiky</vt:lpwstr>
  </property>
  <property fmtid="{D5CDD505-2E9C-101B-9397-08002B2CF9AE}" pid="144" name="FSC#SKEDITIONREG@103.510:sk_org_ico">
    <vt:lpwstr>00165565</vt:lpwstr>
  </property>
  <property fmtid="{D5CDD505-2E9C-101B-9397-08002B2CF9AE}" pid="145" name="FSC#SKEDITIONREG@103.510:sk_org_phone">
    <vt:lpwstr/>
  </property>
  <property fmtid="{D5CDD505-2E9C-101B-9397-08002B2CF9AE}" pid="146" name="FSC#SKEDITIONREG@103.510:sk_org_shortname">
    <vt:lpwstr/>
  </property>
  <property fmtid="{D5CDD505-2E9C-101B-9397-08002B2CF9AE}" pid="147" name="FSC#SKEDITIONREG@103.510:sk_org_state">
    <vt:lpwstr/>
  </property>
  <property fmtid="{D5CDD505-2E9C-101B-9397-08002B2CF9AE}" pid="148" name="FSC#SKEDITIONREG@103.510:sk_org_street">
    <vt:lpwstr>Limbova 2</vt:lpwstr>
  </property>
  <property fmtid="{D5CDD505-2E9C-101B-9397-08002B2CF9AE}" pid="149" name="FSC#SKEDITIONREG@103.510:sk_org_zip">
    <vt:lpwstr>837 52</vt:lpwstr>
  </property>
  <property fmtid="{D5CDD505-2E9C-101B-9397-08002B2CF9AE}" pid="150" name="FSC#SKEDITIONREG@103.510:viz_clearedat">
    <vt:lpwstr/>
  </property>
  <property fmtid="{D5CDD505-2E9C-101B-9397-08002B2CF9AE}" pid="151" name="FSC#SKEDITIONREG@103.510:viz_clearedby">
    <vt:lpwstr/>
  </property>
  <property fmtid="{D5CDD505-2E9C-101B-9397-08002B2CF9AE}" pid="152" name="FSC#SKEDITIONREG@103.510:viz_comm">
    <vt:lpwstr/>
  </property>
  <property fmtid="{D5CDD505-2E9C-101B-9397-08002B2CF9AE}" pid="153" name="FSC#SKEDITIONREG@103.510:viz_decisionattachments">
    <vt:lpwstr/>
  </property>
  <property fmtid="{D5CDD505-2E9C-101B-9397-08002B2CF9AE}" pid="154" name="FSC#SKEDITIONREG@103.510:viz_deliveredat">
    <vt:lpwstr/>
  </property>
  <property fmtid="{D5CDD505-2E9C-101B-9397-08002B2CF9AE}" pid="155" name="FSC#SKEDITIONREG@103.510:viz_delivery">
    <vt:lpwstr/>
  </property>
  <property fmtid="{D5CDD505-2E9C-101B-9397-08002B2CF9AE}" pid="156" name="FSC#SKEDITIONREG@103.510:viz_extension">
    <vt:lpwstr/>
  </property>
  <property fmtid="{D5CDD505-2E9C-101B-9397-08002B2CF9AE}" pid="157" name="FSC#SKEDITIONREG@103.510:viz_filenumber">
    <vt:lpwstr/>
  </property>
  <property fmtid="{D5CDD505-2E9C-101B-9397-08002B2CF9AE}" pid="158" name="FSC#SKEDITIONREG@103.510:viz_fileresponsible">
    <vt:lpwstr/>
  </property>
  <property fmtid="{D5CDD505-2E9C-101B-9397-08002B2CF9AE}" pid="159" name="FSC#SKEDITIONREG@103.510:viz_fileresporg">
    <vt:lpwstr/>
  </property>
  <property fmtid="{D5CDD505-2E9C-101B-9397-08002B2CF9AE}" pid="160" name="FSC#SKEDITIONREG@103.510:viz_fileresporg_email_OU">
    <vt:lpwstr/>
  </property>
  <property fmtid="{D5CDD505-2E9C-101B-9397-08002B2CF9AE}" pid="161" name="FSC#SKEDITIONREG@103.510:viz_fileresporg_emailaddress">
    <vt:lpwstr/>
  </property>
  <property fmtid="{D5CDD505-2E9C-101B-9397-08002B2CF9AE}" pid="162" name="FSC#SKEDITIONREG@103.510:viz_fileresporg_fax">
    <vt:lpwstr/>
  </property>
  <property fmtid="{D5CDD505-2E9C-101B-9397-08002B2CF9AE}" pid="163" name="FSC#SKEDITIONREG@103.510:viz_fileresporg_fax_OU">
    <vt:lpwstr/>
  </property>
  <property fmtid="{D5CDD505-2E9C-101B-9397-08002B2CF9AE}" pid="164" name="FSC#SKEDITIONREG@103.510:viz_fileresporg_function">
    <vt:lpwstr/>
  </property>
  <property fmtid="{D5CDD505-2E9C-101B-9397-08002B2CF9AE}" pid="165" name="FSC#SKEDITIONREG@103.510:viz_fileresporg_function_OU">
    <vt:lpwstr/>
  </property>
  <property fmtid="{D5CDD505-2E9C-101B-9397-08002B2CF9AE}" pid="166" name="FSC#SKEDITIONREG@103.510:viz_fileresporg_head">
    <vt:lpwstr/>
  </property>
  <property fmtid="{D5CDD505-2E9C-101B-9397-08002B2CF9AE}" pid="167" name="FSC#SKEDITIONREG@103.510:viz_fileresporg_head_OU">
    <vt:lpwstr/>
  </property>
  <property fmtid="{D5CDD505-2E9C-101B-9397-08002B2CF9AE}" pid="168" name="FSC#SKEDITIONREG@103.510:viz_fileresporg_longname">
    <vt:lpwstr/>
  </property>
  <property fmtid="{D5CDD505-2E9C-101B-9397-08002B2CF9AE}" pid="169" name="FSC#SKEDITIONREG@103.510:viz_fileresporg_mesto">
    <vt:lpwstr/>
  </property>
  <property fmtid="{D5CDD505-2E9C-101B-9397-08002B2CF9AE}" pid="170" name="FSC#SKEDITIONREG@103.510:viz_fileresporg_odbor">
    <vt:lpwstr/>
  </property>
  <property fmtid="{D5CDD505-2E9C-101B-9397-08002B2CF9AE}" pid="171" name="FSC#SKEDITIONREG@103.510:viz_fileresporg_odbor_function">
    <vt:lpwstr/>
  </property>
  <property fmtid="{D5CDD505-2E9C-101B-9397-08002B2CF9AE}" pid="172" name="FSC#SKEDITIONREG@103.510:viz_fileresporg_odbor_head">
    <vt:lpwstr/>
  </property>
  <property fmtid="{D5CDD505-2E9C-101B-9397-08002B2CF9AE}" pid="173" name="FSC#SKEDITIONREG@103.510:viz_fileresporg_OU">
    <vt:lpwstr/>
  </property>
  <property fmtid="{D5CDD505-2E9C-101B-9397-08002B2CF9AE}" pid="174" name="FSC#SKEDITIONREG@103.510:viz_fileresporg_phone">
    <vt:lpwstr/>
  </property>
  <property fmtid="{D5CDD505-2E9C-101B-9397-08002B2CF9AE}" pid="175" name="FSC#SKEDITIONREG@103.510:viz_fileresporg_phone_OU">
    <vt:lpwstr/>
  </property>
  <property fmtid="{D5CDD505-2E9C-101B-9397-08002B2CF9AE}" pid="176" name="FSC#SKEDITIONREG@103.510:viz_fileresporg_position">
    <vt:lpwstr/>
  </property>
  <property fmtid="{D5CDD505-2E9C-101B-9397-08002B2CF9AE}" pid="177" name="FSC#SKEDITIONREG@103.510:viz_fileresporg_position_OU">
    <vt:lpwstr/>
  </property>
  <property fmtid="{D5CDD505-2E9C-101B-9397-08002B2CF9AE}" pid="178" name="FSC#SKEDITIONREG@103.510:viz_fileresporg_psc">
    <vt:lpwstr/>
  </property>
  <property fmtid="{D5CDD505-2E9C-101B-9397-08002B2CF9AE}" pid="179" name="FSC#SKEDITIONREG@103.510:viz_fileresporg_sekcia">
    <vt:lpwstr/>
  </property>
  <property fmtid="{D5CDD505-2E9C-101B-9397-08002B2CF9AE}" pid="180" name="FSC#SKEDITIONREG@103.510:viz_fileresporg_sekcia_function">
    <vt:lpwstr/>
  </property>
  <property fmtid="{D5CDD505-2E9C-101B-9397-08002B2CF9AE}" pid="181" name="FSC#SKEDITIONREG@103.510:viz_fileresporg_sekcia_head">
    <vt:lpwstr/>
  </property>
  <property fmtid="{D5CDD505-2E9C-101B-9397-08002B2CF9AE}" pid="182" name="FSC#SKEDITIONREG@103.510:viz_fileresporg_stat">
    <vt:lpwstr/>
  </property>
  <property fmtid="{D5CDD505-2E9C-101B-9397-08002B2CF9AE}" pid="183" name="FSC#SKEDITIONREG@103.510:viz_fileresporg_ulica">
    <vt:lpwstr/>
  </property>
  <property fmtid="{D5CDD505-2E9C-101B-9397-08002B2CF9AE}" pid="184" name="FSC#SKEDITIONREG@103.510:viz_fileresporgknazov">
    <vt:lpwstr/>
  </property>
  <property fmtid="{D5CDD505-2E9C-101B-9397-08002B2CF9AE}" pid="185" name="FSC#SKEDITIONREG@103.510:viz_filesubj">
    <vt:lpwstr/>
  </property>
  <property fmtid="{D5CDD505-2E9C-101B-9397-08002B2CF9AE}" pid="186" name="FSC#SKEDITIONREG@103.510:viz_incattachments">
    <vt:lpwstr/>
  </property>
  <property fmtid="{D5CDD505-2E9C-101B-9397-08002B2CF9AE}" pid="187" name="FSC#SKEDITIONREG@103.510:viz_incnr">
    <vt:lpwstr/>
  </property>
  <property fmtid="{D5CDD505-2E9C-101B-9397-08002B2CF9AE}" pid="188" name="FSC#SKEDITIONREG@103.510:viz_intletterrecivers">
    <vt:lpwstr/>
  </property>
  <property fmtid="{D5CDD505-2E9C-101B-9397-08002B2CF9AE}" pid="189" name="FSC#SKEDITIONREG@103.510:viz_objcreatedstr">
    <vt:lpwstr/>
  </property>
  <property fmtid="{D5CDD505-2E9C-101B-9397-08002B2CF9AE}" pid="190" name="FSC#SKEDITIONREG@103.510:viz_ordernumber">
    <vt:lpwstr/>
  </property>
  <property fmtid="{D5CDD505-2E9C-101B-9397-08002B2CF9AE}" pid="191" name="FSC#SKEDITIONREG@103.510:viz_oursign">
    <vt:lpwstr/>
  </property>
  <property fmtid="{D5CDD505-2E9C-101B-9397-08002B2CF9AE}" pid="192" name="FSC#SKEDITIONREG@103.510:viz_responseto_createdby">
    <vt:lpwstr/>
  </property>
  <property fmtid="{D5CDD505-2E9C-101B-9397-08002B2CF9AE}" pid="193" name="FSC#SKEDITIONREG@103.510:viz_sendersign">
    <vt:lpwstr/>
  </property>
  <property fmtid="{D5CDD505-2E9C-101B-9397-08002B2CF9AE}" pid="194" name="FSC#SKEDITIONREG@103.510:viz_shortfileresporg">
    <vt:lpwstr/>
  </property>
  <property fmtid="{D5CDD505-2E9C-101B-9397-08002B2CF9AE}" pid="195" name="FSC#SKEDITIONREG@103.510:viz_tel_number">
    <vt:lpwstr/>
  </property>
  <property fmtid="{D5CDD505-2E9C-101B-9397-08002B2CF9AE}" pid="196" name="FSC#SKEDITIONREG@103.510:viz_tel_number2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2">
    <vt:lpwstr/>
  </property>
  <property fmtid="{D5CDD505-2E9C-101B-9397-08002B2CF9AE}" pid="202" name="FSC#SKEDITIONREG@103.510:zaznam_vnut_adresati_3">
    <vt:lpwstr/>
  </property>
  <property fmtid="{D5CDD505-2E9C-101B-9397-08002B2CF9AE}" pid="203" name="FSC#SKEDITIONREG@103.510:zaznam_vnut_adresati_4">
    <vt:lpwstr/>
  </property>
  <property fmtid="{D5CDD505-2E9C-101B-9397-08002B2CF9AE}" pid="204" name="FSC#SKEDITIONREG@103.510:zaznam_vnut_adresati_5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7">
    <vt:lpwstr/>
  </property>
  <property fmtid="{D5CDD505-2E9C-101B-9397-08002B2CF9AE}" pid="207" name="FSC#SKEDITIONREG@103.510:zaznam_vnut_adresati_8">
    <vt:lpwstr/>
  </property>
  <property fmtid="{D5CDD505-2E9C-101B-9397-08002B2CF9AE}" pid="208" name="FSC#SKEDITIONREG@103.510:zaznam_vnut_adresati_9">
    <vt:lpwstr/>
  </property>
  <property fmtid="{D5CDD505-2E9C-101B-9397-08002B2CF9AE}" pid="209" name="FSC#SKEDITIONREG@103.510:zaznam_vnut_adresati_10">
    <vt:lpwstr/>
  </property>
  <property fmtid="{D5CDD505-2E9C-101B-9397-08002B2CF9AE}" pid="210" name="FSC#SKEDITIONREG@103.510:zaznam_vnut_adresati_11">
    <vt:lpwstr/>
  </property>
  <property fmtid="{D5CDD505-2E9C-101B-9397-08002B2CF9AE}" pid="211" name="FSC#SKEDITIONREG@103.510:zaznam_vnut_adresati_12">
    <vt:lpwstr/>
  </property>
  <property fmtid="{D5CDD505-2E9C-101B-9397-08002B2CF9AE}" pid="212" name="FSC#SKEDITIONREG@103.510:zaznam_vnut_adresati_13">
    <vt:lpwstr/>
  </property>
  <property fmtid="{D5CDD505-2E9C-101B-9397-08002B2CF9AE}" pid="213" name="FSC#SKEDITIONREG@103.510:zaznam_vnut_adresati_14">
    <vt:lpwstr/>
  </property>
  <property fmtid="{D5CDD505-2E9C-101B-9397-08002B2CF9AE}" pid="214" name="FSC#SKEDITIONREG@103.510:zaznam_vnut_adresati_15">
    <vt:lpwstr/>
  </property>
  <property fmtid="{D5CDD505-2E9C-101B-9397-08002B2CF9AE}" pid="215" name="FSC#SKEDITIONREG@103.510:zaznam_vnut_adresati_16">
    <vt:lpwstr/>
  </property>
  <property fmtid="{D5CDD505-2E9C-101B-9397-08002B2CF9AE}" pid="216" name="FSC#SKEDITIONREG@103.510:zaznam_vnut_adresati_17">
    <vt:lpwstr/>
  </property>
  <property fmtid="{D5CDD505-2E9C-101B-9397-08002B2CF9AE}" pid="217" name="FSC#SKEDITIONREG@103.510:zaznam_vnut_adresati_18">
    <vt:lpwstr/>
  </property>
  <property fmtid="{D5CDD505-2E9C-101B-9397-08002B2CF9AE}" pid="218" name="FSC#SKEDITIONREG@103.510:zaznam_vnut_adresati_19">
    <vt:lpwstr/>
  </property>
  <property fmtid="{D5CDD505-2E9C-101B-9397-08002B2CF9AE}" pid="219" name="FSC#SKEDITIONREG@103.510:zaznam_vnut_adresati_20">
    <vt:lpwstr/>
  </property>
  <property fmtid="{D5CDD505-2E9C-101B-9397-08002B2CF9AE}" pid="220" name="FSC#SKEDITIONREG@103.510:zaznam_vnut_adresati_21">
    <vt:lpwstr/>
  </property>
  <property fmtid="{D5CDD505-2E9C-101B-9397-08002B2CF9AE}" pid="221" name="FSC#SKEDITIONREG@103.510:zaznam_vnut_adresati_22">
    <vt:lpwstr/>
  </property>
  <property fmtid="{D5CDD505-2E9C-101B-9397-08002B2CF9AE}" pid="222" name="FSC#SKEDITIONREG@103.510:zaznam_vnut_adresati_23">
    <vt:lpwstr/>
  </property>
  <property fmtid="{D5CDD505-2E9C-101B-9397-08002B2CF9AE}" pid="223" name="FSC#SKEDITIONREG@103.510:zaznam_vnut_adresati_24">
    <vt:lpwstr/>
  </property>
  <property fmtid="{D5CDD505-2E9C-101B-9397-08002B2CF9AE}" pid="224" name="FSC#SKEDITIONREG@103.510:zaznam_vnut_adresati_25">
    <vt:lpwstr/>
  </property>
  <property fmtid="{D5CDD505-2E9C-101B-9397-08002B2CF9AE}" pid="225" name="FSC#SKEDITIONREG@103.510:zaznam_vnut_adresati_26">
    <vt:lpwstr/>
  </property>
  <property fmtid="{D5CDD505-2E9C-101B-9397-08002B2CF9AE}" pid="226" name="FSC#SKEDITIONREG@103.510:zaznam_vnut_adresati_27">
    <vt:lpwstr/>
  </property>
  <property fmtid="{D5CDD505-2E9C-101B-9397-08002B2CF9AE}" pid="227" name="FSC#SKEDITIONREG@103.510:zaznam_vnut_adresati_28">
    <vt:lpwstr/>
  </property>
  <property fmtid="{D5CDD505-2E9C-101B-9397-08002B2CF9AE}" pid="228" name="FSC#SKEDITIONREG@103.510:zaznam_vnut_adresati_29">
    <vt:lpwstr/>
  </property>
  <property fmtid="{D5CDD505-2E9C-101B-9397-08002B2CF9AE}" pid="229" name="FSC#SKEDITIONREG@103.510:zaznam_vnut_adresati_30">
    <vt:lpwstr/>
  </property>
  <property fmtid="{D5CDD505-2E9C-101B-9397-08002B2CF9AE}" pid="230" name="FSC#SKEDITIONREG@103.510:zaznam_vnut_adresati_31">
    <vt:lpwstr/>
  </property>
  <property fmtid="{D5CDD505-2E9C-101B-9397-08002B2CF9AE}" pid="231" name="FSC#SKEDITIONREG@103.510:zaznam_vnut_adresati_32">
    <vt:lpwstr/>
  </property>
  <property fmtid="{D5CDD505-2E9C-101B-9397-08002B2CF9AE}" pid="232" name="FSC#SKEDITIONREG@103.510:zaznam_vnut_adresati_33">
    <vt:lpwstr/>
  </property>
  <property fmtid="{D5CDD505-2E9C-101B-9397-08002B2CF9AE}" pid="233" name="FSC#SKEDITIONREG@103.510:zaznam_vnut_adresati_34">
    <vt:lpwstr/>
  </property>
  <property fmtid="{D5CDD505-2E9C-101B-9397-08002B2CF9AE}" pid="234" name="FSC#SKEDITIONREG@103.510:zaznam_vnut_adresati_35">
    <vt:lpwstr/>
  </property>
  <property fmtid="{D5CDD505-2E9C-101B-9397-08002B2CF9AE}" pid="235" name="FSC#SKEDITIONREG@103.510:zaznam_vnut_adresati_36">
    <vt:lpwstr/>
  </property>
  <property fmtid="{D5CDD505-2E9C-101B-9397-08002B2CF9AE}" pid="236" name="FSC#SKEDITIONREG@103.510:zaznam_vnut_adresati_37">
    <vt:lpwstr/>
  </property>
  <property fmtid="{D5CDD505-2E9C-101B-9397-08002B2CF9AE}" pid="237" name="FSC#SKEDITIONREG@103.510:zaznam_vnut_adresati_38">
    <vt:lpwstr/>
  </property>
  <property fmtid="{D5CDD505-2E9C-101B-9397-08002B2CF9AE}" pid="238" name="FSC#SKEDITIONREG@103.510:zaznam_vnut_adresati_39">
    <vt:lpwstr/>
  </property>
  <property fmtid="{D5CDD505-2E9C-101B-9397-08002B2CF9AE}" pid="239" name="FSC#SKEDITIONREG@103.510:zaznam_vnut_adresati_40">
    <vt:lpwstr/>
  </property>
  <property fmtid="{D5CDD505-2E9C-101B-9397-08002B2CF9AE}" pid="240" name="FSC#SKEDITIONREG@103.510:zaznam_vnut_adresati_41">
    <vt:lpwstr/>
  </property>
  <property fmtid="{D5CDD505-2E9C-101B-9397-08002B2CF9AE}" pid="241" name="FSC#SKEDITIONREG@103.510:zaznam_vnut_adresati_42">
    <vt:lpwstr/>
  </property>
  <property fmtid="{D5CDD505-2E9C-101B-9397-08002B2CF9AE}" pid="242" name="FSC#SKEDITIONREG@103.510:zaznam_vnut_adresati_43">
    <vt:lpwstr/>
  </property>
  <property fmtid="{D5CDD505-2E9C-101B-9397-08002B2CF9AE}" pid="243" name="FSC#SKEDITIONREG@103.510:zaznam_vnut_adresati_44">
    <vt:lpwstr/>
  </property>
  <property fmtid="{D5CDD505-2E9C-101B-9397-08002B2CF9AE}" pid="244" name="FSC#SKEDITIONREG@103.510:zaznam_vnut_adresati_45">
    <vt:lpwstr/>
  </property>
  <property fmtid="{D5CDD505-2E9C-101B-9397-08002B2CF9AE}" pid="245" name="FSC#SKEDITIONREG@103.510:zaznam_vnut_adresati_46">
    <vt:lpwstr/>
  </property>
  <property fmtid="{D5CDD505-2E9C-101B-9397-08002B2CF9AE}" pid="246" name="FSC#SKEDITIONREG@103.510:zaznam_vnut_adresati_47">
    <vt:lpwstr/>
  </property>
  <property fmtid="{D5CDD505-2E9C-101B-9397-08002B2CF9AE}" pid="247" name="FSC#SKEDITIONREG@103.510:zaznam_vnut_adresati_48">
    <vt:lpwstr/>
  </property>
  <property fmtid="{D5CDD505-2E9C-101B-9397-08002B2CF9AE}" pid="248" name="FSC#SKEDITIONREG@103.510:zaznam_vnut_adresati_49">
    <vt:lpwstr/>
  </property>
  <property fmtid="{D5CDD505-2E9C-101B-9397-08002B2CF9AE}" pid="249" name="FSC#SKEDITIONREG@103.510:zaznam_vnut_adresati_50">
    <vt:lpwstr/>
  </property>
  <property fmtid="{D5CDD505-2E9C-101B-9397-08002B2CF9AE}" pid="250" name="FSC#SKEDITIONREG@103.510:zaznam_vnut_adresati_51">
    <vt:lpwstr/>
  </property>
  <property fmtid="{D5CDD505-2E9C-101B-9397-08002B2CF9AE}" pid="251" name="FSC#SKEDITIONREG@103.510:zaznam_vnut_adresati_52">
    <vt:lpwstr/>
  </property>
  <property fmtid="{D5CDD505-2E9C-101B-9397-08002B2CF9AE}" pid="252" name="FSC#SKEDITIONREG@103.510:zaznam_vnut_adresati_53">
    <vt:lpwstr/>
  </property>
  <property fmtid="{D5CDD505-2E9C-101B-9397-08002B2CF9AE}" pid="253" name="FSC#SKEDITIONREG@103.510:zaznam_vnut_adresati_54">
    <vt:lpwstr/>
  </property>
  <property fmtid="{D5CDD505-2E9C-101B-9397-08002B2CF9AE}" pid="254" name="FSC#SKEDITIONREG@103.510:zaznam_vnut_adresati_55">
    <vt:lpwstr/>
  </property>
  <property fmtid="{D5CDD505-2E9C-101B-9397-08002B2CF9AE}" pid="255" name="FSC#SKEDITIONREG@103.510:zaznam_vnut_adresati_56">
    <vt:lpwstr/>
  </property>
  <property fmtid="{D5CDD505-2E9C-101B-9397-08002B2CF9AE}" pid="256" name="FSC#SKEDITIONREG@103.510:zaznam_vnut_adresati_57">
    <vt:lpwstr/>
  </property>
  <property fmtid="{D5CDD505-2E9C-101B-9397-08002B2CF9AE}" pid="257" name="FSC#SKEDITIONREG@103.510:zaznam_vnut_adresati_58">
    <vt:lpwstr/>
  </property>
  <property fmtid="{D5CDD505-2E9C-101B-9397-08002B2CF9AE}" pid="258" name="FSC#SKEDITIONREG@103.510:zaznam_vnut_adresati_59">
    <vt:lpwstr/>
  </property>
  <property fmtid="{D5CDD505-2E9C-101B-9397-08002B2CF9AE}" pid="259" name="FSC#SKEDITIONREG@103.510:zaznam_vnut_adresati_60">
    <vt:lpwstr/>
  </property>
  <property fmtid="{D5CDD505-2E9C-101B-9397-08002B2CF9AE}" pid="260" name="FSC#SKEDITIONREG@103.510:zaznam_vnut_adresati_61">
    <vt:lpwstr/>
  </property>
  <property fmtid="{D5CDD505-2E9C-101B-9397-08002B2CF9AE}" pid="261" name="FSC#SKEDITIONREG@103.510:zaznam_vnut_adresati_62">
    <vt:lpwstr/>
  </property>
  <property fmtid="{D5CDD505-2E9C-101B-9397-08002B2CF9AE}" pid="262" name="FSC#SKEDITIONREG@103.510:zaznam_vnut_adresati_63">
    <vt:lpwstr/>
  </property>
  <property fmtid="{D5CDD505-2E9C-101B-9397-08002B2CF9AE}" pid="263" name="FSC#SKEDITIONREG@103.510:zaznam_vnut_adresati_64">
    <vt:lpwstr/>
  </property>
  <property fmtid="{D5CDD505-2E9C-101B-9397-08002B2CF9AE}" pid="264" name="FSC#SKEDITIONREG@103.510:zaznam_vnut_adresati_65">
    <vt:lpwstr/>
  </property>
  <property fmtid="{D5CDD505-2E9C-101B-9397-08002B2CF9AE}" pid="265" name="FSC#SKEDITIONREG@103.510:zaznam_vnut_adresati_66">
    <vt:lpwstr/>
  </property>
  <property fmtid="{D5CDD505-2E9C-101B-9397-08002B2CF9AE}" pid="266" name="FSC#SKEDITIONREG@103.510:zaznam_vnut_adresati_67">
    <vt:lpwstr/>
  </property>
  <property fmtid="{D5CDD505-2E9C-101B-9397-08002B2CF9AE}" pid="267" name="FSC#SKEDITIONREG@103.510:zaznam_vnut_adresati_68">
    <vt:lpwstr/>
  </property>
  <property fmtid="{D5CDD505-2E9C-101B-9397-08002B2CF9AE}" pid="268" name="FSC#SKEDITIONREG@103.510:zaznam_vnut_adresati_69">
    <vt:lpwstr/>
  </property>
  <property fmtid="{D5CDD505-2E9C-101B-9397-08002B2CF9AE}" pid="269" name="FSC#SKEDITIONREG@103.510:zaznam_vnut_adresati_70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Maliarová, Barbora, Mgr., PhD.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OMPPS (Odbor modernizácie psychiatrickej a psychologickej starostlivosti)</vt:lpwstr>
  </property>
  <property fmtid="{D5CDD505-2E9C-101B-9397-08002B2CF9AE}" pid="346" name="FSC#COOELAK@1.1001:CreatedAt">
    <vt:lpwstr>30.01.2025</vt:lpwstr>
  </property>
  <property fmtid="{D5CDD505-2E9C-101B-9397-08002B2CF9AE}" pid="347" name="FSC#COOELAK@1.1001:OU">
    <vt:lpwstr>OMPPS (Odbor modernizácie psychiatrickej a psychologickej starostlivosti)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*COO.2289.100.2.3062335*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referent 1</vt:lpwstr>
  </property>
  <property fmtid="{D5CDD505-2E9C-101B-9397-08002B2CF9AE}" pid="366" name="FSC#COOELAK@1.1001:CurrentUserEmail">
    <vt:lpwstr>petra.subova@health.gov.sk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ELAK@1.1001:replyreference">
    <vt:lpwstr/>
  </property>
  <property fmtid="{D5CDD505-2E9C-101B-9397-08002B2CF9AE}" pid="397" name="FSC#SKCONV@103.510:docname">
    <vt:lpwstr/>
  </property>
  <property fmtid="{D5CDD505-2E9C-101B-9397-08002B2CF9AE}" pid="398" name="FSC#COOSYSTEM@1.1:Container">
    <vt:lpwstr>COO.2289.100.2.3062335</vt:lpwstr>
  </property>
  <property fmtid="{D5CDD505-2E9C-101B-9397-08002B2CF9AE}" pid="399" name="FSC#FSCFOLIO@1.1001:docpropproject">
    <vt:lpwstr/>
  </property>
</Properties>
</file>