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B3695" w14:textId="77777777" w:rsidR="00DD1FAF" w:rsidRPr="00DD1FAF" w:rsidRDefault="00DD1FAF" w:rsidP="00DD1F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>SPRÁVA O ÚČASTI VEREJNOSTI NA TVORBE PRÁVNEHO PREDPISU</w:t>
      </w:r>
    </w:p>
    <w:p w14:paraId="6999E07F" w14:textId="77777777" w:rsidR="00DD1FAF" w:rsidRPr="00DD1FAF" w:rsidRDefault="00DD1FAF" w:rsidP="00DD1FA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16"/>
          <w:szCs w:val="16"/>
          <w:u w:val="none"/>
        </w:rPr>
      </w:pPr>
    </w:p>
    <w:p w14:paraId="4F465754" w14:textId="77777777" w:rsidR="00DD1FAF" w:rsidRPr="00DD1FAF" w:rsidRDefault="00DD1FAF" w:rsidP="00DD1FA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 xml:space="preserve">1. 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DD1FAF" w:rsidRPr="00DD1FAF" w14:paraId="0B1B1F46" w14:textId="77777777" w:rsidTr="00377151">
        <w:trPr>
          <w:trHeight w:val="45"/>
        </w:trPr>
        <w:tc>
          <w:tcPr>
            <w:tcW w:w="4519" w:type="pct"/>
            <w:vAlign w:val="center"/>
            <w:hideMark/>
          </w:tcPr>
          <w:p w14:paraId="589120A2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Informovanie – vyplnia sa body 2 a 3</w:t>
            </w:r>
          </w:p>
        </w:tc>
        <w:tc>
          <w:tcPr>
            <w:tcW w:w="481" w:type="pct"/>
            <w:vAlign w:val="center"/>
          </w:tcPr>
          <w:p w14:paraId="529DCF00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DD1FAF" w:rsidRPr="00DD1FAF" w14:paraId="044685AF" w14:textId="77777777" w:rsidTr="00377151">
        <w:trPr>
          <w:trHeight w:val="89"/>
        </w:trPr>
        <w:tc>
          <w:tcPr>
            <w:tcW w:w="4519" w:type="pct"/>
            <w:vAlign w:val="center"/>
          </w:tcPr>
          <w:p w14:paraId="2A8B85F7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Prerokovanie – vyplnia sa body 2 až 11</w:t>
            </w:r>
          </w:p>
        </w:tc>
        <w:tc>
          <w:tcPr>
            <w:tcW w:w="481" w:type="pct"/>
            <w:vAlign w:val="center"/>
          </w:tcPr>
          <w:p w14:paraId="459F1DC9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20834000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>Odôvodnenie: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  <w:vertAlign w:val="superscript"/>
        </w:rPr>
        <w:t>1</w:t>
      </w:r>
    </w:p>
    <w:p w14:paraId="663B0708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  <w:u w:val="none"/>
        </w:rPr>
      </w:pPr>
    </w:p>
    <w:p w14:paraId="01899F3E" w14:textId="77777777" w:rsidR="00DD1FAF" w:rsidRPr="00DD1FAF" w:rsidRDefault="00DD1FAF" w:rsidP="00DD1FA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 xml:space="preserve">2. 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DD1FAF" w:rsidRPr="00DD1FAF" w14:paraId="2CA6CA1C" w14:textId="77777777" w:rsidTr="00377151">
        <w:trPr>
          <w:trHeight w:val="271"/>
        </w:trPr>
        <w:tc>
          <w:tcPr>
            <w:tcW w:w="4519" w:type="pct"/>
            <w:vAlign w:val="center"/>
            <w:hideMark/>
          </w:tcPr>
          <w:p w14:paraId="17AEBF21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Predbežná informácia</w:t>
            </w:r>
          </w:p>
        </w:tc>
        <w:tc>
          <w:tcPr>
            <w:tcW w:w="481" w:type="pct"/>
            <w:vAlign w:val="center"/>
          </w:tcPr>
          <w:p w14:paraId="25E711E8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DD1FAF" w:rsidRPr="00DD1FAF" w14:paraId="76263077" w14:textId="77777777" w:rsidTr="00377151">
        <w:trPr>
          <w:trHeight w:val="134"/>
        </w:trPr>
        <w:tc>
          <w:tcPr>
            <w:tcW w:w="4519" w:type="pct"/>
            <w:vAlign w:val="center"/>
          </w:tcPr>
          <w:p w14:paraId="15A467AF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Legislatívny zámer</w:t>
            </w:r>
          </w:p>
        </w:tc>
        <w:tc>
          <w:tcPr>
            <w:tcW w:w="481" w:type="pct"/>
            <w:vAlign w:val="center"/>
          </w:tcPr>
          <w:p w14:paraId="5F2A55B0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01D1E0E1" w14:textId="77777777" w:rsidTr="00377151">
        <w:trPr>
          <w:trHeight w:val="323"/>
        </w:trPr>
        <w:tc>
          <w:tcPr>
            <w:tcW w:w="4519" w:type="pct"/>
            <w:vAlign w:val="center"/>
          </w:tcPr>
          <w:p w14:paraId="321E4090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81" w:type="pct"/>
            <w:vAlign w:val="center"/>
          </w:tcPr>
          <w:p w14:paraId="4D9FAD8D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6BACC55E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  <w:u w:val="none"/>
        </w:rPr>
      </w:pPr>
    </w:p>
    <w:p w14:paraId="5E1C98BE" w14:textId="77777777" w:rsidR="00DD1FAF" w:rsidRPr="00DD1FAF" w:rsidRDefault="00DD1FAF" w:rsidP="00DD1FA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 xml:space="preserve">3. 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DD1FAF" w:rsidRPr="00DD1FAF" w14:paraId="603F1F24" w14:textId="77777777" w:rsidTr="00377151">
        <w:trPr>
          <w:trHeight w:val="126"/>
        </w:trPr>
        <w:tc>
          <w:tcPr>
            <w:tcW w:w="4519" w:type="pct"/>
            <w:vAlign w:val="center"/>
            <w:hideMark/>
          </w:tcPr>
          <w:p w14:paraId="0A1C89AB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 probléme, ktorý má právny predpis riešiť</w:t>
            </w:r>
          </w:p>
        </w:tc>
        <w:tc>
          <w:tcPr>
            <w:tcW w:w="481" w:type="pct"/>
            <w:vAlign w:val="center"/>
          </w:tcPr>
          <w:p w14:paraId="03DA1408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DD1FAF" w:rsidRPr="00DD1FAF" w14:paraId="2894A12D" w14:textId="77777777" w:rsidTr="00377151">
        <w:trPr>
          <w:trHeight w:val="231"/>
        </w:trPr>
        <w:tc>
          <w:tcPr>
            <w:tcW w:w="4519" w:type="pct"/>
            <w:vAlign w:val="center"/>
          </w:tcPr>
          <w:p w14:paraId="709A96AB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 spôsobe zapojenia verejnosti do tvorby právneho predpisu</w:t>
            </w:r>
          </w:p>
        </w:tc>
        <w:tc>
          <w:tcPr>
            <w:tcW w:w="481" w:type="pct"/>
            <w:vAlign w:val="center"/>
          </w:tcPr>
          <w:p w14:paraId="75932237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DD1FAF" w:rsidRPr="00DD1FAF" w14:paraId="54C1EEBD" w14:textId="77777777" w:rsidTr="00377151">
        <w:trPr>
          <w:trHeight w:val="178"/>
        </w:trPr>
        <w:tc>
          <w:tcPr>
            <w:tcW w:w="4519" w:type="pct"/>
            <w:vAlign w:val="center"/>
          </w:tcPr>
          <w:p w14:paraId="68F8054D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 časovom rámci tvorby právneho predpisu</w:t>
            </w:r>
          </w:p>
        </w:tc>
        <w:tc>
          <w:tcPr>
            <w:tcW w:w="481" w:type="pct"/>
            <w:vAlign w:val="center"/>
          </w:tcPr>
          <w:p w14:paraId="0DF03F88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DD1FAF" w:rsidRPr="00DD1FAF" w14:paraId="5C876A46" w14:textId="77777777" w:rsidTr="00377151">
        <w:trPr>
          <w:trHeight w:val="141"/>
        </w:trPr>
        <w:tc>
          <w:tcPr>
            <w:tcW w:w="4519" w:type="pct"/>
            <w:vAlign w:val="center"/>
          </w:tcPr>
          <w:p w14:paraId="2EF0BA8D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 procese tvorby právneho predpisu</w:t>
            </w:r>
          </w:p>
        </w:tc>
        <w:tc>
          <w:tcPr>
            <w:tcW w:w="481" w:type="pct"/>
            <w:vAlign w:val="center"/>
          </w:tcPr>
          <w:p w14:paraId="643190A8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DD1FAF" w:rsidRPr="00DD1FAF" w14:paraId="44B24A79" w14:textId="77777777" w:rsidTr="00377151">
        <w:trPr>
          <w:trHeight w:val="202"/>
        </w:trPr>
        <w:tc>
          <w:tcPr>
            <w:tcW w:w="4519" w:type="pct"/>
            <w:vAlign w:val="center"/>
            <w:hideMark/>
          </w:tcPr>
          <w:p w14:paraId="5204F930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 spôsobe naloženia s vyjadreniami a návrhmi verejnosti</w:t>
            </w:r>
          </w:p>
        </w:tc>
        <w:tc>
          <w:tcPr>
            <w:tcW w:w="481" w:type="pct"/>
            <w:vAlign w:val="center"/>
          </w:tcPr>
          <w:p w14:paraId="23D886A6" w14:textId="465E224B" w:rsidR="00DD1FAF" w:rsidRPr="00DD1FAF" w:rsidRDefault="007D0A1E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DD1FAF" w:rsidRPr="00DD1FAF" w14:paraId="07791C08" w14:textId="77777777" w:rsidTr="00377151">
        <w:trPr>
          <w:trHeight w:val="50"/>
        </w:trPr>
        <w:tc>
          <w:tcPr>
            <w:tcW w:w="4519" w:type="pct"/>
            <w:vAlign w:val="center"/>
          </w:tcPr>
          <w:p w14:paraId="06DFD855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81" w:type="pct"/>
            <w:vAlign w:val="center"/>
          </w:tcPr>
          <w:p w14:paraId="547AD639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4C3511C8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  <w:u w:val="none"/>
        </w:rPr>
      </w:pPr>
    </w:p>
    <w:p w14:paraId="2AF80C4F" w14:textId="77777777" w:rsidR="00DD1FAF" w:rsidRPr="00DD1FAF" w:rsidRDefault="00DD1FAF" w:rsidP="00DD1FA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 xml:space="preserve">4. 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DD1FAF" w:rsidRPr="00DD1FAF" w14:paraId="2A4703C1" w14:textId="77777777" w:rsidTr="00377151">
        <w:trPr>
          <w:trHeight w:val="280"/>
        </w:trPr>
        <w:tc>
          <w:tcPr>
            <w:tcW w:w="4519" w:type="pct"/>
            <w:vAlign w:val="center"/>
            <w:hideMark/>
          </w:tcPr>
          <w:p w14:paraId="08FD06B3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 xml:space="preserve">Osobne </w:t>
            </w:r>
          </w:p>
        </w:tc>
        <w:tc>
          <w:tcPr>
            <w:tcW w:w="481" w:type="pct"/>
            <w:vAlign w:val="center"/>
          </w:tcPr>
          <w:p w14:paraId="6DF6A5E4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73BFEFF3" w14:textId="77777777" w:rsidTr="00377151">
        <w:trPr>
          <w:trHeight w:val="87"/>
        </w:trPr>
        <w:tc>
          <w:tcPr>
            <w:tcW w:w="4519" w:type="pct"/>
            <w:vAlign w:val="center"/>
          </w:tcPr>
          <w:p w14:paraId="0167DA8F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Ústne</w:t>
            </w:r>
          </w:p>
        </w:tc>
        <w:tc>
          <w:tcPr>
            <w:tcW w:w="481" w:type="pct"/>
            <w:vAlign w:val="center"/>
          </w:tcPr>
          <w:p w14:paraId="08385274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2510440B" w14:textId="77777777" w:rsidTr="00377151">
        <w:trPr>
          <w:trHeight w:val="45"/>
        </w:trPr>
        <w:tc>
          <w:tcPr>
            <w:tcW w:w="4519" w:type="pct"/>
            <w:vAlign w:val="center"/>
          </w:tcPr>
          <w:p w14:paraId="25653161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Písomne</w:t>
            </w:r>
          </w:p>
        </w:tc>
        <w:tc>
          <w:tcPr>
            <w:tcW w:w="481" w:type="pct"/>
            <w:vAlign w:val="center"/>
          </w:tcPr>
          <w:p w14:paraId="36242E48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30A36A2C" w14:textId="77777777" w:rsidTr="00377151">
        <w:trPr>
          <w:trHeight w:val="139"/>
        </w:trPr>
        <w:tc>
          <w:tcPr>
            <w:tcW w:w="4519" w:type="pct"/>
            <w:vAlign w:val="center"/>
          </w:tcPr>
          <w:p w14:paraId="7C0F2333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Inou formou: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  <w:vAlign w:val="center"/>
          </w:tcPr>
          <w:p w14:paraId="6BC6471F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082CE1D8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>Odôvodnenie: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  <w:vertAlign w:val="superscript"/>
        </w:rPr>
        <w:t>1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 xml:space="preserve"> </w:t>
      </w:r>
    </w:p>
    <w:p w14:paraId="3CE0D65D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16"/>
          <w:szCs w:val="16"/>
          <w:u w:val="none"/>
        </w:rPr>
      </w:pPr>
    </w:p>
    <w:p w14:paraId="188C7EC9" w14:textId="77777777" w:rsidR="00DD1FAF" w:rsidRPr="00DD1FAF" w:rsidRDefault="00DD1FAF" w:rsidP="00DD1FA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>5.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DD1FAF" w:rsidRPr="00DD1FAF" w14:paraId="5E93E9CC" w14:textId="77777777" w:rsidTr="00377151">
        <w:trPr>
          <w:trHeight w:val="128"/>
        </w:trPr>
        <w:tc>
          <w:tcPr>
            <w:tcW w:w="4541" w:type="pct"/>
            <w:vAlign w:val="center"/>
            <w:hideMark/>
          </w:tcPr>
          <w:p w14:paraId="60E8A60E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Pracovná skupina</w:t>
            </w:r>
          </w:p>
        </w:tc>
        <w:tc>
          <w:tcPr>
            <w:tcW w:w="459" w:type="pct"/>
            <w:vAlign w:val="center"/>
          </w:tcPr>
          <w:p w14:paraId="58375A66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7A4DB4A4" w14:textId="77777777" w:rsidTr="00377151">
        <w:trPr>
          <w:trHeight w:val="90"/>
        </w:trPr>
        <w:tc>
          <w:tcPr>
            <w:tcW w:w="4541" w:type="pct"/>
            <w:vAlign w:val="center"/>
          </w:tcPr>
          <w:p w14:paraId="6B7D22C7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Konferencia</w:t>
            </w:r>
          </w:p>
        </w:tc>
        <w:tc>
          <w:tcPr>
            <w:tcW w:w="459" w:type="pct"/>
            <w:vAlign w:val="center"/>
          </w:tcPr>
          <w:p w14:paraId="3AAC2D2C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3FD90D72" w14:textId="77777777" w:rsidTr="00377151">
        <w:trPr>
          <w:trHeight w:val="45"/>
        </w:trPr>
        <w:tc>
          <w:tcPr>
            <w:tcW w:w="4541" w:type="pct"/>
            <w:vAlign w:val="center"/>
          </w:tcPr>
          <w:p w14:paraId="1217F89C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Diskusia k legislatívnemu procesu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9" w:type="pct"/>
            <w:vAlign w:val="center"/>
          </w:tcPr>
          <w:p w14:paraId="3CA9240E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1319C7DF" w14:textId="77777777" w:rsidTr="00377151">
        <w:trPr>
          <w:trHeight w:val="90"/>
        </w:trPr>
        <w:tc>
          <w:tcPr>
            <w:tcW w:w="4541" w:type="pct"/>
            <w:vAlign w:val="center"/>
          </w:tcPr>
          <w:p w14:paraId="04E59886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Konzultácia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9" w:type="pct"/>
            <w:vAlign w:val="center"/>
          </w:tcPr>
          <w:p w14:paraId="7718F271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7519FCB7" w14:textId="77777777" w:rsidTr="00377151">
        <w:trPr>
          <w:trHeight w:val="193"/>
        </w:trPr>
        <w:tc>
          <w:tcPr>
            <w:tcW w:w="4541" w:type="pct"/>
            <w:vAlign w:val="center"/>
          </w:tcPr>
          <w:p w14:paraId="5F15825D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Pripomienkovanie</w:t>
            </w:r>
          </w:p>
        </w:tc>
        <w:tc>
          <w:tcPr>
            <w:tcW w:w="459" w:type="pct"/>
            <w:vAlign w:val="center"/>
          </w:tcPr>
          <w:p w14:paraId="57370725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723B2EAA" w14:textId="77777777" w:rsidTr="00377151">
        <w:trPr>
          <w:trHeight w:val="45"/>
        </w:trPr>
        <w:tc>
          <w:tcPr>
            <w:tcW w:w="4541" w:type="pct"/>
            <w:vAlign w:val="center"/>
          </w:tcPr>
          <w:p w14:paraId="0100F65D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9" w:type="pct"/>
            <w:vAlign w:val="center"/>
          </w:tcPr>
          <w:p w14:paraId="1CF80742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637A243B" w14:textId="77777777" w:rsidR="00DD1FAF" w:rsidRPr="00DD1FAF" w:rsidRDefault="00DD1FAF" w:rsidP="00DD1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u w:val="none"/>
        </w:rPr>
      </w:pPr>
    </w:p>
    <w:p w14:paraId="5FCCE664" w14:textId="77777777" w:rsidR="00DD1FAF" w:rsidRPr="00DD1FAF" w:rsidRDefault="00DD1FAF" w:rsidP="00DD1FAF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>6.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DD1FAF" w:rsidRPr="00DD1FAF" w14:paraId="41C03F97" w14:textId="77777777" w:rsidTr="00377151">
        <w:trPr>
          <w:trHeight w:val="275"/>
        </w:trPr>
        <w:tc>
          <w:tcPr>
            <w:tcW w:w="3993" w:type="pct"/>
            <w:vAlign w:val="center"/>
          </w:tcPr>
          <w:p w14:paraId="52AF66F0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2E0CF282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Počet subjektov</w:t>
            </w:r>
          </w:p>
        </w:tc>
      </w:tr>
      <w:tr w:rsidR="00DD1FAF" w:rsidRPr="00DD1FAF" w14:paraId="2E4CF05A" w14:textId="77777777" w:rsidTr="00377151">
        <w:trPr>
          <w:trHeight w:val="273"/>
        </w:trPr>
        <w:tc>
          <w:tcPr>
            <w:tcW w:w="3993" w:type="pct"/>
            <w:vAlign w:val="center"/>
          </w:tcPr>
          <w:p w14:paraId="07545FF2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4AF18375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783D41FC" w14:textId="77777777" w:rsidTr="00377151">
        <w:trPr>
          <w:trHeight w:val="194"/>
        </w:trPr>
        <w:tc>
          <w:tcPr>
            <w:tcW w:w="3993" w:type="pct"/>
            <w:vAlign w:val="center"/>
          </w:tcPr>
          <w:p w14:paraId="58AD8629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1400A817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34EFAF2D" w14:textId="77777777" w:rsidTr="00377151">
        <w:trPr>
          <w:trHeight w:val="127"/>
        </w:trPr>
        <w:tc>
          <w:tcPr>
            <w:tcW w:w="3993" w:type="pct"/>
            <w:vAlign w:val="center"/>
            <w:hideMark/>
          </w:tcPr>
          <w:p w14:paraId="61195343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Mimovládne neziskové organizácie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239C0EC7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062152F8" w14:textId="77777777" w:rsidTr="00377151">
        <w:trPr>
          <w:trHeight w:val="133"/>
        </w:trPr>
        <w:tc>
          <w:tcPr>
            <w:tcW w:w="3993" w:type="pct"/>
            <w:vAlign w:val="center"/>
          </w:tcPr>
          <w:p w14:paraId="6A2024BE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E2E6D3B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63672061" w14:textId="77777777" w:rsidTr="00377151">
        <w:trPr>
          <w:trHeight w:val="119"/>
        </w:trPr>
        <w:tc>
          <w:tcPr>
            <w:tcW w:w="3993" w:type="pct"/>
            <w:vAlign w:val="center"/>
          </w:tcPr>
          <w:p w14:paraId="4778A22D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79F26705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2BDDE7CC" w14:textId="77777777" w:rsidTr="00377151">
        <w:trPr>
          <w:trHeight w:val="124"/>
        </w:trPr>
        <w:tc>
          <w:tcPr>
            <w:tcW w:w="3993" w:type="pct"/>
            <w:vAlign w:val="center"/>
          </w:tcPr>
          <w:p w14:paraId="065202EE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13472833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124A95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none"/>
          <w:vertAlign w:val="superscript"/>
        </w:rPr>
      </w:pP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>Odôvodnenie: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  <w:vertAlign w:val="superscript"/>
        </w:rPr>
        <w:t>1</w:t>
      </w:r>
    </w:p>
    <w:p w14:paraId="07C42F4B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none"/>
          <w:vertAlign w:val="superscript"/>
        </w:rPr>
      </w:pPr>
    </w:p>
    <w:p w14:paraId="0C56F8C9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none"/>
        </w:rPr>
      </w:pPr>
    </w:p>
    <w:p w14:paraId="7F92F4C2" w14:textId="77777777" w:rsidR="00DD1FAF" w:rsidRPr="00DD1FAF" w:rsidRDefault="00DD1FAF" w:rsidP="00DD1FAF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 xml:space="preserve">7. 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DD1FAF" w:rsidRPr="00DD1FAF" w14:paraId="19C5D3BC" w14:textId="77777777" w:rsidTr="00377151">
        <w:trPr>
          <w:trHeight w:val="269"/>
        </w:trPr>
        <w:tc>
          <w:tcPr>
            <w:tcW w:w="3993" w:type="pct"/>
            <w:vAlign w:val="center"/>
          </w:tcPr>
          <w:p w14:paraId="43C4AA17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lastRenderedPageBreak/>
              <w:t>Okruh subjektov</w:t>
            </w:r>
          </w:p>
        </w:tc>
        <w:tc>
          <w:tcPr>
            <w:tcW w:w="1007" w:type="pct"/>
            <w:vAlign w:val="center"/>
          </w:tcPr>
          <w:p w14:paraId="6ABE18AF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Počet subjektov</w:t>
            </w:r>
          </w:p>
        </w:tc>
      </w:tr>
      <w:tr w:rsidR="00DD1FAF" w:rsidRPr="00DD1FAF" w14:paraId="6C69CB2D" w14:textId="77777777" w:rsidTr="00377151">
        <w:trPr>
          <w:trHeight w:val="136"/>
        </w:trPr>
        <w:tc>
          <w:tcPr>
            <w:tcW w:w="3993" w:type="pct"/>
            <w:vAlign w:val="center"/>
          </w:tcPr>
          <w:p w14:paraId="555884D3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3FEC6EF7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6981167B" w14:textId="77777777" w:rsidTr="00377151">
        <w:trPr>
          <w:trHeight w:val="140"/>
        </w:trPr>
        <w:tc>
          <w:tcPr>
            <w:tcW w:w="3993" w:type="pct"/>
            <w:vAlign w:val="center"/>
          </w:tcPr>
          <w:p w14:paraId="31A46832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0B3E20E8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3516EEF1" w14:textId="77777777" w:rsidTr="00377151">
        <w:trPr>
          <w:trHeight w:val="130"/>
        </w:trPr>
        <w:tc>
          <w:tcPr>
            <w:tcW w:w="3993" w:type="pct"/>
            <w:vAlign w:val="center"/>
            <w:hideMark/>
          </w:tcPr>
          <w:p w14:paraId="1848615A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Mimovládne neziskové organizácie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2BCB660E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20253791" w14:textId="77777777" w:rsidTr="00377151">
        <w:trPr>
          <w:trHeight w:val="134"/>
        </w:trPr>
        <w:tc>
          <w:tcPr>
            <w:tcW w:w="3993" w:type="pct"/>
            <w:vAlign w:val="center"/>
          </w:tcPr>
          <w:p w14:paraId="4BD974CF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7062FA32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7F7F8A51" w14:textId="77777777" w:rsidTr="00377151">
        <w:trPr>
          <w:trHeight w:val="124"/>
        </w:trPr>
        <w:tc>
          <w:tcPr>
            <w:tcW w:w="3993" w:type="pct"/>
            <w:vAlign w:val="center"/>
          </w:tcPr>
          <w:p w14:paraId="4ED182A0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568D22DE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25C5CE4D" w14:textId="77777777" w:rsidTr="00377151">
        <w:trPr>
          <w:trHeight w:val="128"/>
        </w:trPr>
        <w:tc>
          <w:tcPr>
            <w:tcW w:w="3993" w:type="pct"/>
            <w:vAlign w:val="center"/>
          </w:tcPr>
          <w:p w14:paraId="5AEA464D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6897E1FE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883192" w14:textId="77777777" w:rsidR="00DD1FAF" w:rsidRPr="00DD1FAF" w:rsidRDefault="00DD1FAF" w:rsidP="00DD1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u w:val="none"/>
        </w:rPr>
      </w:pPr>
    </w:p>
    <w:p w14:paraId="73E28075" w14:textId="77777777" w:rsidR="00DD1FAF" w:rsidRPr="00DD1FAF" w:rsidRDefault="00DD1FAF" w:rsidP="00DD1FAF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>8.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DD1FAF" w:rsidRPr="00DD1FAF" w14:paraId="57B486CA" w14:textId="77777777" w:rsidTr="00377151">
        <w:trPr>
          <w:trHeight w:val="276"/>
        </w:trPr>
        <w:tc>
          <w:tcPr>
            <w:tcW w:w="3993" w:type="pct"/>
            <w:vAlign w:val="center"/>
          </w:tcPr>
          <w:p w14:paraId="53670136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31A6666F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Počet subjektov</w:t>
            </w:r>
          </w:p>
        </w:tc>
      </w:tr>
      <w:tr w:rsidR="00DD1FAF" w:rsidRPr="00DD1FAF" w14:paraId="5CD8A54B" w14:textId="77777777" w:rsidTr="00377151">
        <w:trPr>
          <w:trHeight w:val="141"/>
        </w:trPr>
        <w:tc>
          <w:tcPr>
            <w:tcW w:w="3993" w:type="pct"/>
            <w:vAlign w:val="center"/>
          </w:tcPr>
          <w:p w14:paraId="43A3E4C0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018B6CC6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0B9AABC3" w14:textId="77777777" w:rsidTr="00377151">
        <w:trPr>
          <w:trHeight w:val="274"/>
        </w:trPr>
        <w:tc>
          <w:tcPr>
            <w:tcW w:w="3993" w:type="pct"/>
            <w:vAlign w:val="center"/>
          </w:tcPr>
          <w:p w14:paraId="7E4A2561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7D88FE8F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39F98B8B" w14:textId="77777777" w:rsidTr="00377151">
        <w:trPr>
          <w:trHeight w:val="277"/>
        </w:trPr>
        <w:tc>
          <w:tcPr>
            <w:tcW w:w="3993" w:type="pct"/>
            <w:vAlign w:val="center"/>
            <w:hideMark/>
          </w:tcPr>
          <w:p w14:paraId="47BC1C66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Mimovládne neziskové organizácie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169A569D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1BE381AA" w14:textId="77777777" w:rsidTr="00377151">
        <w:trPr>
          <w:trHeight w:val="268"/>
        </w:trPr>
        <w:tc>
          <w:tcPr>
            <w:tcW w:w="3993" w:type="pct"/>
            <w:vAlign w:val="center"/>
          </w:tcPr>
          <w:p w14:paraId="356B2A6A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B46F2F5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024CB80F" w14:textId="77777777" w:rsidTr="00377151">
        <w:trPr>
          <w:trHeight w:val="271"/>
        </w:trPr>
        <w:tc>
          <w:tcPr>
            <w:tcW w:w="3993" w:type="pct"/>
            <w:vAlign w:val="center"/>
          </w:tcPr>
          <w:p w14:paraId="01F21687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3F56DC42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3AAF6EA5" w14:textId="77777777" w:rsidTr="00377151">
        <w:trPr>
          <w:trHeight w:val="119"/>
        </w:trPr>
        <w:tc>
          <w:tcPr>
            <w:tcW w:w="3993" w:type="pct"/>
            <w:vAlign w:val="center"/>
          </w:tcPr>
          <w:p w14:paraId="543DC707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61093E7F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3487FB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  <w:u w:val="none"/>
        </w:rPr>
      </w:pPr>
    </w:p>
    <w:p w14:paraId="3551926F" w14:textId="77777777" w:rsidR="00DD1FAF" w:rsidRPr="00DD1FAF" w:rsidRDefault="00DD1FAF" w:rsidP="00DD1FAF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>9.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DD1FAF" w:rsidRPr="00DD1FAF" w14:paraId="3020E5E8" w14:textId="77777777" w:rsidTr="00377151">
        <w:trPr>
          <w:trHeight w:val="129"/>
        </w:trPr>
        <w:tc>
          <w:tcPr>
            <w:tcW w:w="3993" w:type="pct"/>
            <w:vAlign w:val="center"/>
          </w:tcPr>
          <w:p w14:paraId="156B75AF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568E6761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Počet subjektov</w:t>
            </w:r>
          </w:p>
        </w:tc>
      </w:tr>
      <w:tr w:rsidR="00DD1FAF" w:rsidRPr="00DD1FAF" w14:paraId="4B18828C" w14:textId="77777777" w:rsidTr="00377151">
        <w:trPr>
          <w:trHeight w:val="134"/>
        </w:trPr>
        <w:tc>
          <w:tcPr>
            <w:tcW w:w="3993" w:type="pct"/>
            <w:vAlign w:val="center"/>
          </w:tcPr>
          <w:p w14:paraId="7920BDCF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781EA7CE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5C34D368" w14:textId="77777777" w:rsidTr="00377151">
        <w:trPr>
          <w:trHeight w:val="211"/>
        </w:trPr>
        <w:tc>
          <w:tcPr>
            <w:tcW w:w="3993" w:type="pct"/>
            <w:vAlign w:val="center"/>
          </w:tcPr>
          <w:p w14:paraId="06550051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05F9D389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54DDD6C2" w14:textId="77777777" w:rsidTr="00377151">
        <w:trPr>
          <w:trHeight w:val="142"/>
        </w:trPr>
        <w:tc>
          <w:tcPr>
            <w:tcW w:w="3993" w:type="pct"/>
            <w:vAlign w:val="center"/>
            <w:hideMark/>
          </w:tcPr>
          <w:p w14:paraId="719F362A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Mimovládne neziskové organizácie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03EDCCFE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34CB0205" w14:textId="77777777" w:rsidTr="00377151">
        <w:trPr>
          <w:trHeight w:val="133"/>
        </w:trPr>
        <w:tc>
          <w:tcPr>
            <w:tcW w:w="3993" w:type="pct"/>
            <w:vAlign w:val="center"/>
          </w:tcPr>
          <w:p w14:paraId="5D84A9F1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457857BF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484FCF9C" w14:textId="77777777" w:rsidTr="00377151">
        <w:trPr>
          <w:trHeight w:val="45"/>
        </w:trPr>
        <w:tc>
          <w:tcPr>
            <w:tcW w:w="3993" w:type="pct"/>
            <w:vAlign w:val="center"/>
          </w:tcPr>
          <w:p w14:paraId="6B19462B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43A5BCFB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401F5CC8" w14:textId="77777777" w:rsidTr="00377151">
        <w:trPr>
          <w:trHeight w:val="269"/>
        </w:trPr>
        <w:tc>
          <w:tcPr>
            <w:tcW w:w="3993" w:type="pct"/>
            <w:vAlign w:val="center"/>
          </w:tcPr>
          <w:p w14:paraId="38DC7920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7D1F9836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374697" w14:textId="77777777" w:rsidR="00DD1FAF" w:rsidRPr="00DD1FAF" w:rsidRDefault="00DD1FAF" w:rsidP="00DD1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u w:val="none"/>
        </w:rPr>
      </w:pPr>
    </w:p>
    <w:p w14:paraId="799BD1D7" w14:textId="77777777" w:rsidR="00DD1FAF" w:rsidRPr="00DD1FAF" w:rsidRDefault="00DD1FAF" w:rsidP="00DD1FAF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 xml:space="preserve">10. 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DD1FAF" w:rsidRPr="00DD1FAF" w14:paraId="4B22B85D" w14:textId="77777777" w:rsidTr="00377151">
        <w:trPr>
          <w:trHeight w:val="552"/>
        </w:trPr>
        <w:tc>
          <w:tcPr>
            <w:tcW w:w="3282" w:type="pct"/>
            <w:vAlign w:val="center"/>
          </w:tcPr>
          <w:p w14:paraId="69CE0DC7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14:paraId="20F3820E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 xml:space="preserve">Prevažne </w:t>
            </w:r>
          </w:p>
          <w:p w14:paraId="38D1291B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akceptované / neakceptované</w:t>
            </w:r>
          </w:p>
        </w:tc>
      </w:tr>
      <w:tr w:rsidR="00DD1FAF" w:rsidRPr="00DD1FAF" w14:paraId="26426F5F" w14:textId="77777777" w:rsidTr="00377151">
        <w:trPr>
          <w:trHeight w:val="279"/>
        </w:trPr>
        <w:tc>
          <w:tcPr>
            <w:tcW w:w="3282" w:type="pct"/>
            <w:vAlign w:val="center"/>
          </w:tcPr>
          <w:p w14:paraId="0E07B389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14:paraId="587F49E3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07568CC6" w14:textId="77777777" w:rsidTr="00377151">
        <w:trPr>
          <w:trHeight w:val="227"/>
        </w:trPr>
        <w:tc>
          <w:tcPr>
            <w:tcW w:w="3282" w:type="pct"/>
            <w:vAlign w:val="center"/>
          </w:tcPr>
          <w:p w14:paraId="5DB7442F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14:paraId="5ABFB383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0090F3BC" w14:textId="77777777" w:rsidTr="00377151">
        <w:trPr>
          <w:trHeight w:val="331"/>
        </w:trPr>
        <w:tc>
          <w:tcPr>
            <w:tcW w:w="3282" w:type="pct"/>
            <w:vAlign w:val="center"/>
          </w:tcPr>
          <w:p w14:paraId="1E6335CA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14:paraId="5F134027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7194C5C4" w14:textId="77777777" w:rsidTr="00377151">
        <w:trPr>
          <w:trHeight w:val="251"/>
        </w:trPr>
        <w:tc>
          <w:tcPr>
            <w:tcW w:w="3282" w:type="pct"/>
            <w:vAlign w:val="center"/>
            <w:hideMark/>
          </w:tcPr>
          <w:p w14:paraId="53E3256C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Mimovládne neziskové organizácie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14:paraId="4C1F8DEE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59225CF6" w14:textId="77777777" w:rsidTr="00377151">
        <w:trPr>
          <w:trHeight w:val="227"/>
        </w:trPr>
        <w:tc>
          <w:tcPr>
            <w:tcW w:w="3282" w:type="pct"/>
            <w:vAlign w:val="center"/>
          </w:tcPr>
          <w:p w14:paraId="7373D607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14:paraId="3DE6C50D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303F0DCB" w14:textId="77777777" w:rsidTr="00377151">
        <w:trPr>
          <w:trHeight w:val="189"/>
        </w:trPr>
        <w:tc>
          <w:tcPr>
            <w:tcW w:w="3282" w:type="pct"/>
            <w:vAlign w:val="center"/>
          </w:tcPr>
          <w:p w14:paraId="16553006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14:paraId="5D2003CF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4F5D2A39" w14:textId="77777777" w:rsidTr="00377151">
        <w:trPr>
          <w:trHeight w:val="124"/>
        </w:trPr>
        <w:tc>
          <w:tcPr>
            <w:tcW w:w="3282" w:type="pct"/>
            <w:vAlign w:val="center"/>
          </w:tcPr>
          <w:p w14:paraId="7E00E64E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14:paraId="03903C12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4429A293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>Odôvodnenie: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  <w:vertAlign w:val="superscript"/>
        </w:rPr>
        <w:t>1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 xml:space="preserve"> </w:t>
      </w:r>
    </w:p>
    <w:p w14:paraId="0C4EC164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  <w:u w:val="none"/>
        </w:rPr>
      </w:pPr>
    </w:p>
    <w:p w14:paraId="445DC097" w14:textId="77777777" w:rsidR="00DD1FAF" w:rsidRPr="00DD1FAF" w:rsidRDefault="00DD1FAF" w:rsidP="00DD1FA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>11.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</w:rPr>
        <w:tab/>
        <w:t>Vyhodnotenie účasti verejnosti na tvorbe právneho predpisu predkladateľom:</w:t>
      </w:r>
      <w:r w:rsidRPr="00DD1FAF">
        <w:rPr>
          <w:rFonts w:ascii="Times New Roman" w:eastAsia="Times New Roman" w:hAnsi="Times New Roman" w:cs="Times New Roman"/>
          <w:sz w:val="24"/>
          <w:szCs w:val="24"/>
          <w:u w:val="none"/>
          <w:vertAlign w:val="superscript"/>
        </w:rPr>
        <w:t>1</w:t>
      </w:r>
    </w:p>
    <w:p w14:paraId="5BB24196" w14:textId="6131C8FC" w:rsid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none"/>
        </w:rPr>
      </w:pPr>
    </w:p>
    <w:p w14:paraId="4DF863E2" w14:textId="3E61F0AB" w:rsidR="0046744B" w:rsidRDefault="000F17A7" w:rsidP="000F1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none"/>
        </w:rPr>
      </w:pPr>
      <w:r w:rsidRPr="000F17A7"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>Verejnosť bola</w:t>
      </w:r>
      <w:r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 xml:space="preserve"> informovaná</w:t>
      </w:r>
      <w:r w:rsidRPr="000F17A7"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 xml:space="preserve"> o príprave </w:t>
      </w:r>
      <w:r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>n</w:t>
      </w:r>
      <w:r w:rsidRPr="000F17A7"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>ávrh</w:t>
      </w:r>
      <w:r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>u</w:t>
      </w:r>
      <w:r w:rsidRPr="000F17A7"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 xml:space="preserve"> zákona, ktorým sa mení a dopĺňa zákon č. 55/2017 Z. z. o štátnej službe a o zmene a doplnení niektorých zákonov v znení neskorších predpisov a ktorým sa menia a dopĺňajú niektoré zákony, prostredníctvom predbežnej informác</w:t>
      </w:r>
      <w:r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>ie PI/2024/262</w:t>
      </w:r>
      <w:r w:rsidRPr="000F17A7"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 xml:space="preserve"> zverejnenej na portáli Slov-Lex. </w:t>
      </w:r>
      <w:r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 xml:space="preserve">Návrhy a podnety bolo možné </w:t>
      </w:r>
      <w:r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lastRenderedPageBreak/>
        <w:t>predkladať od 10</w:t>
      </w:r>
      <w:r w:rsidRPr="000F17A7"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>do 16</w:t>
      </w:r>
      <w:r w:rsidRPr="000F17A7"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>októbra 2024.</w:t>
      </w:r>
      <w:r w:rsidRPr="000F17A7"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>K predbežnej informácii</w:t>
      </w:r>
      <w:r w:rsidR="00F64158">
        <w:rPr>
          <w:rFonts w:ascii="Times New Roman" w:eastAsia="Times New Roman" w:hAnsi="Times New Roman" w:cs="Times New Roman"/>
          <w:bCs/>
          <w:sz w:val="24"/>
          <w:szCs w:val="24"/>
          <w:u w:val="none"/>
        </w:rPr>
        <w:t xml:space="preserve"> zaslala vyjadrenie Konfederácia odborových zväzov SR. </w:t>
      </w:r>
    </w:p>
    <w:p w14:paraId="4E5AAB29" w14:textId="77777777" w:rsidR="003B56EB" w:rsidRPr="000F17A7" w:rsidRDefault="003B56EB" w:rsidP="000F1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none"/>
        </w:rPr>
      </w:pPr>
    </w:p>
    <w:p w14:paraId="06712ACE" w14:textId="7ED181FC" w:rsidR="0046744B" w:rsidRPr="00DD1FAF" w:rsidRDefault="0046744B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none"/>
        </w:rPr>
      </w:pPr>
    </w:p>
    <w:tbl>
      <w:tblPr>
        <w:tblW w:w="5152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3721"/>
        <w:gridCol w:w="3633"/>
      </w:tblGrid>
      <w:tr w:rsidR="0046744B" w:rsidRPr="0046744B" w14:paraId="0D036EBC" w14:textId="77777777" w:rsidTr="003939A9">
        <w:trPr>
          <w:jc w:val="center"/>
        </w:trPr>
        <w:tc>
          <w:tcPr>
            <w:tcW w:w="1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552A3" w14:textId="77777777" w:rsidR="0046744B" w:rsidRPr="0046744B" w:rsidRDefault="0046744B" w:rsidP="00467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6744B">
              <w:rPr>
                <w:rFonts w:ascii="Times New Roman" w:hAnsi="Times New Roman" w:cs="Times New Roman"/>
                <w:sz w:val="24"/>
                <w:szCs w:val="24"/>
                <w:u w:val="none"/>
              </w:rPr>
              <w:t>Subjekt</w:t>
            </w:r>
          </w:p>
        </w:tc>
        <w:tc>
          <w:tcPr>
            <w:tcW w:w="19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03FA8" w14:textId="77777777" w:rsidR="0046744B" w:rsidRPr="0046744B" w:rsidRDefault="0046744B" w:rsidP="00467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6744B">
              <w:rPr>
                <w:rFonts w:ascii="Times New Roman" w:hAnsi="Times New Roman" w:cs="Times New Roman"/>
                <w:sz w:val="24"/>
                <w:szCs w:val="24"/>
                <w:u w:val="none"/>
              </w:rPr>
              <w:t>Vyjadrenie</w:t>
            </w:r>
          </w:p>
        </w:tc>
        <w:tc>
          <w:tcPr>
            <w:tcW w:w="19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970765" w14:textId="77777777" w:rsidR="0046744B" w:rsidRPr="0046744B" w:rsidRDefault="0046744B" w:rsidP="00467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6744B">
              <w:rPr>
                <w:rFonts w:ascii="Times New Roman" w:hAnsi="Times New Roman" w:cs="Times New Roman"/>
                <w:sz w:val="24"/>
                <w:szCs w:val="24"/>
                <w:u w:val="none"/>
              </w:rPr>
              <w:t>Vyhodnotenie</w:t>
            </w:r>
          </w:p>
        </w:tc>
      </w:tr>
      <w:tr w:rsidR="0046744B" w:rsidRPr="0046744B" w14:paraId="49007BA2" w14:textId="77777777" w:rsidTr="003B56EB">
        <w:trPr>
          <w:trHeight w:val="8377"/>
          <w:jc w:val="center"/>
        </w:trPr>
        <w:tc>
          <w:tcPr>
            <w:tcW w:w="1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BC8E2" w14:textId="77777777" w:rsidR="0046744B" w:rsidRPr="0046744B" w:rsidRDefault="0046744B" w:rsidP="00467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6744B">
              <w:rPr>
                <w:rFonts w:ascii="Times New Roman" w:hAnsi="Times New Roman" w:cs="Times New Roman"/>
                <w:sz w:val="24"/>
                <w:szCs w:val="24"/>
                <w:u w:val="none"/>
              </w:rPr>
              <w:t>KOZ SR (Konfederácia odborových zväzov SR)</w:t>
            </w:r>
          </w:p>
        </w:tc>
        <w:tc>
          <w:tcPr>
            <w:tcW w:w="19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674D8" w14:textId="77777777" w:rsidR="0046744B" w:rsidRPr="0046744B" w:rsidRDefault="0046744B" w:rsidP="008C28AD">
            <w:pPr>
              <w:spacing w:after="0" w:line="240" w:lineRule="auto"/>
              <w:ind w:left="201" w:right="30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6744B">
              <w:rPr>
                <w:rFonts w:ascii="Times New Roman" w:hAnsi="Times New Roman" w:cs="Times New Roman"/>
                <w:sz w:val="24"/>
                <w:szCs w:val="24"/>
                <w:u w:val="none"/>
              </w:rPr>
              <w:t>KOZ SR žiada o zapojenie sa do prípravy právneho predpisu formou v intenciách základných cieľov pripravovanej právnej úpravy, keďže zastupuje zamestnancov, ktorí sú zamestnaní v zmysle zákona č. 55/2017 Z. z. o štátnej službe a o zmene a doplnení niektorých zákonov v znení neskorších predpisov a ktorým sa menia a dopĺňajú niektoré zákony. KOZ SR rovnako prostredníctvom svojich zástupcov participovala aj pri samotnej tvorbe zákona č. 55/2017 Z. z.</w:t>
            </w:r>
          </w:p>
          <w:p w14:paraId="2A8D6E24" w14:textId="77777777" w:rsidR="0046744B" w:rsidRPr="0046744B" w:rsidRDefault="0046744B" w:rsidP="008C28AD">
            <w:pPr>
              <w:spacing w:after="0" w:line="240" w:lineRule="auto"/>
              <w:ind w:left="201" w:right="30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6744B">
              <w:rPr>
                <w:rFonts w:ascii="Times New Roman" w:hAnsi="Times New Roman" w:cs="Times New Roman"/>
                <w:sz w:val="24"/>
                <w:szCs w:val="24"/>
                <w:u w:val="none"/>
              </w:rPr>
              <w:t>V intenciách navrhovaných základných cieľov právnej úpravy, KOZ SR požaduje otvoriť odbornú diskusiu k nastaveniu spravodlivého odmeňovania zamestnancov v štátnej službe, čo považujeme za naplnenie cieľa: „zatraktívnenie a modernizácia štátnej služby a zvýšenie stability štátneho zamestnanca“.</w:t>
            </w:r>
          </w:p>
        </w:tc>
        <w:tc>
          <w:tcPr>
            <w:tcW w:w="19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C73598" w14:textId="646FDE1E" w:rsidR="0046744B" w:rsidRPr="0046744B" w:rsidRDefault="0046744B" w:rsidP="0046744B">
            <w:pPr>
              <w:spacing w:after="0" w:line="240" w:lineRule="auto"/>
              <w:ind w:left="126" w:right="113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6744B">
              <w:rPr>
                <w:rFonts w:ascii="Times New Roman" w:hAnsi="Times New Roman" w:cs="Times New Roman"/>
                <w:sz w:val="24"/>
                <w:szCs w:val="24"/>
                <w:u w:val="none"/>
              </w:rPr>
              <w:t>Návrh zákona sa pripravuje a bude predložený do legislatívneho procesu na základe Plánu legislatív</w:t>
            </w:r>
            <w:r w:rsidRPr="000F17A7">
              <w:rPr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nych úloh vlády SR na rok 2024. Na rokovanie vlády SR by </w:t>
            </w:r>
            <w:r w:rsidRPr="0046744B">
              <w:rPr>
                <w:rFonts w:ascii="Times New Roman" w:hAnsi="Times New Roman" w:cs="Times New Roman"/>
                <w:sz w:val="24"/>
                <w:szCs w:val="24"/>
                <w:u w:val="none"/>
              </w:rPr>
              <w:t>mal by</w:t>
            </w:r>
            <w:r w:rsidR="00B26467">
              <w:rPr>
                <w:rFonts w:ascii="Times New Roman" w:hAnsi="Times New Roman" w:cs="Times New Roman"/>
                <w:sz w:val="24"/>
                <w:szCs w:val="24"/>
                <w:u w:val="none"/>
              </w:rPr>
              <w:t>ť</w:t>
            </w:r>
            <w:r w:rsidRPr="0046744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0F17A7">
              <w:rPr>
                <w:rFonts w:ascii="Times New Roman" w:hAnsi="Times New Roman" w:cs="Times New Roman"/>
                <w:bCs/>
                <w:sz w:val="24"/>
                <w:szCs w:val="24"/>
                <w:u w:val="none"/>
              </w:rPr>
              <w:t>návrh zákona</w:t>
            </w:r>
            <w:r w:rsidRPr="0046744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predložený v decembri 2024.</w:t>
            </w:r>
          </w:p>
          <w:p w14:paraId="0B5FCBE2" w14:textId="77777777" w:rsidR="0046744B" w:rsidRPr="0046744B" w:rsidRDefault="0046744B" w:rsidP="0046744B">
            <w:pPr>
              <w:spacing w:after="0" w:line="240" w:lineRule="auto"/>
              <w:ind w:left="126" w:right="113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6744B">
              <w:rPr>
                <w:rFonts w:ascii="Times New Roman" w:hAnsi="Times New Roman" w:cs="Times New Roman"/>
                <w:sz w:val="24"/>
                <w:szCs w:val="24"/>
                <w:u w:val="none"/>
              </w:rPr>
              <w:t>Ciele navrhovanej úpravy uvedené v predbežnej informácii vychádzajú prioritne z uvedeného plánu legislatívnych úloh vlády SR.</w:t>
            </w:r>
          </w:p>
          <w:p w14:paraId="751D5166" w14:textId="525C52F1" w:rsidR="0046744B" w:rsidRPr="0046744B" w:rsidRDefault="0046744B" w:rsidP="0046744B">
            <w:pPr>
              <w:spacing w:after="0" w:line="240" w:lineRule="auto"/>
              <w:ind w:left="126" w:right="113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6744B">
              <w:rPr>
                <w:rFonts w:ascii="Times New Roman" w:hAnsi="Times New Roman" w:cs="Times New Roman"/>
                <w:sz w:val="24"/>
                <w:szCs w:val="24"/>
                <w:u w:val="none"/>
              </w:rPr>
              <w:t>Prioritným a základným cieľom navrhovanej úpravy je úprava us</w:t>
            </w:r>
            <w:r w:rsidR="00B26467">
              <w:rPr>
                <w:rFonts w:ascii="Times New Roman" w:hAnsi="Times New Roman" w:cs="Times New Roman"/>
                <w:sz w:val="24"/>
                <w:szCs w:val="24"/>
                <w:u w:val="none"/>
              </w:rPr>
              <w:t>tanovení zákona o štátnej službe</w:t>
            </w:r>
            <w:r w:rsidRPr="0046744B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ktoré vedú k interpretačným a aplikačným nejasnostiam v praxi služobných úradov.</w:t>
            </w:r>
          </w:p>
          <w:p w14:paraId="09849061" w14:textId="6CD83DBF" w:rsidR="0046744B" w:rsidRPr="0046744B" w:rsidRDefault="0046744B" w:rsidP="003B56EB">
            <w:pPr>
              <w:spacing w:after="0" w:line="240" w:lineRule="auto"/>
              <w:ind w:left="126" w:right="113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6744B">
              <w:rPr>
                <w:rFonts w:ascii="Times New Roman" w:hAnsi="Times New Roman" w:cs="Times New Roman"/>
                <w:sz w:val="24"/>
                <w:szCs w:val="24"/>
                <w:u w:val="none"/>
              </w:rPr>
              <w:t>Predmetom pripravovanej novely nie je reforma alebo iná zásadná zmena existujúceho systému odmeňovania štátnych zamestnancov</w:t>
            </w:r>
            <w:r w:rsidRPr="008C28AD">
              <w:rPr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  <w:r w:rsidR="00A9372E" w:rsidRPr="008C28A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V prípade prípravy takejto zmeny v právnej úprave štátnozamestnaneckých vzťahov gestor právnej úpravy predpokladá potrebu širšej odbornej diskusie k základným otázkam nastavenia odmeňovania</w:t>
            </w:r>
            <w:r w:rsidR="008C28A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8C28AD" w:rsidRPr="008C28AD">
              <w:rPr>
                <w:rFonts w:ascii="Times New Roman" w:hAnsi="Times New Roman" w:cs="Times New Roman"/>
                <w:sz w:val="24"/>
                <w:szCs w:val="24"/>
                <w:u w:val="none"/>
              </w:rPr>
              <w:t>(vrátane participácie KOZ SR na takejto diskusii)</w:t>
            </w:r>
            <w:r w:rsidR="00A9372E" w:rsidRPr="008C28AD">
              <w:rPr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</w:p>
          <w:p w14:paraId="3DA39E66" w14:textId="77777777" w:rsidR="0046744B" w:rsidRPr="0046744B" w:rsidRDefault="0046744B" w:rsidP="0046744B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8B0470" w14:textId="08E2B1A2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2"/>
          <w:szCs w:val="20"/>
          <w:u w:val="none"/>
        </w:rPr>
      </w:pPr>
    </w:p>
    <w:p w14:paraId="50361A92" w14:textId="25277B65" w:rsid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2"/>
          <w:szCs w:val="20"/>
          <w:u w:val="none"/>
        </w:rPr>
      </w:pPr>
    </w:p>
    <w:p w14:paraId="76B597E5" w14:textId="3350E83E" w:rsidR="003B56EB" w:rsidRDefault="003B56EB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2"/>
          <w:szCs w:val="20"/>
          <w:u w:val="none"/>
        </w:rPr>
      </w:pPr>
    </w:p>
    <w:p w14:paraId="41EA53B6" w14:textId="43C096E2" w:rsidR="003B56EB" w:rsidRDefault="003B56EB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2"/>
          <w:szCs w:val="20"/>
          <w:u w:val="none"/>
        </w:rPr>
      </w:pPr>
    </w:p>
    <w:p w14:paraId="4E693A83" w14:textId="538BD269" w:rsidR="003B56EB" w:rsidRDefault="003B56EB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2"/>
          <w:szCs w:val="20"/>
          <w:u w:val="none"/>
        </w:rPr>
      </w:pPr>
    </w:p>
    <w:p w14:paraId="3613E634" w14:textId="38AF1289" w:rsidR="003B56EB" w:rsidRDefault="003B56EB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2"/>
          <w:szCs w:val="20"/>
          <w:u w:val="none"/>
        </w:rPr>
      </w:pPr>
    </w:p>
    <w:p w14:paraId="2F66F4AD" w14:textId="2D808DE3" w:rsidR="003B56EB" w:rsidRDefault="003B56EB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2"/>
          <w:szCs w:val="20"/>
          <w:u w:val="none"/>
        </w:rPr>
      </w:pPr>
    </w:p>
    <w:p w14:paraId="37CFFF54" w14:textId="77777777" w:rsidR="003B56EB" w:rsidRPr="00DD1FAF" w:rsidRDefault="003B56EB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2"/>
          <w:szCs w:val="20"/>
          <w:u w:val="none"/>
        </w:rPr>
      </w:pPr>
    </w:p>
    <w:p w14:paraId="46A643BB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3"/>
          <w:szCs w:val="23"/>
          <w:u w:val="none"/>
        </w:rPr>
      </w:pPr>
      <w:r w:rsidRPr="00DD1FAF">
        <w:rPr>
          <w:rFonts w:ascii="Times New Roman" w:eastAsia="Times New Roman" w:hAnsi="Times New Roman" w:cs="Times New Roman"/>
          <w:sz w:val="23"/>
          <w:szCs w:val="23"/>
          <w:u w:val="none"/>
        </w:rPr>
        <w:t>Vysvetlivky:</w:t>
      </w:r>
    </w:p>
    <w:p w14:paraId="73813DF7" w14:textId="77777777" w:rsidR="00DD1FAF" w:rsidRPr="00DD1FAF" w:rsidRDefault="00DD1FAF" w:rsidP="00DD1F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u w:val="none"/>
          <w:lang w:eastAsia="sk-SK"/>
        </w:rPr>
      </w:pPr>
      <w:r w:rsidRPr="00DD1FAF">
        <w:rPr>
          <w:rFonts w:ascii="Times New Roman" w:eastAsia="Times New Roman" w:hAnsi="Times New Roman" w:cs="Times New Roman"/>
          <w:sz w:val="23"/>
          <w:szCs w:val="23"/>
          <w:u w:val="none"/>
          <w:lang w:eastAsia="sk-SK"/>
        </w:rPr>
        <w:t>1</w:t>
      </w:r>
      <w:r w:rsidRPr="00DD1FAF">
        <w:rPr>
          <w:rFonts w:ascii="Times New Roman" w:eastAsia="Times New Roman" w:hAnsi="Times New Roman" w:cs="Times New Roman"/>
          <w:sz w:val="23"/>
          <w:szCs w:val="23"/>
          <w:u w:val="none"/>
          <w:lang w:eastAsia="sk-SK"/>
        </w:rPr>
        <w:tab/>
        <w:t xml:space="preserve">Vypĺňa sa nepovinne, ak sa predkladateľ rozhodne nepovinné údaje vyplniť, uvedie ich slovne. </w:t>
      </w:r>
    </w:p>
    <w:p w14:paraId="40330F30" w14:textId="77777777" w:rsidR="00DD1FAF" w:rsidRPr="00DD1FAF" w:rsidRDefault="00DD1FAF" w:rsidP="00DD1F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u w:val="none"/>
          <w:lang w:eastAsia="sk-SK"/>
        </w:rPr>
      </w:pPr>
      <w:r w:rsidRPr="00DD1FAF">
        <w:rPr>
          <w:rFonts w:ascii="Times New Roman" w:eastAsia="Times New Roman" w:hAnsi="Times New Roman" w:cs="Times New Roman"/>
          <w:sz w:val="23"/>
          <w:szCs w:val="23"/>
          <w:u w:val="none"/>
          <w:lang w:eastAsia="sk-SK"/>
        </w:rPr>
        <w:t>2</w:t>
      </w:r>
      <w:r w:rsidRPr="00DD1FAF">
        <w:rPr>
          <w:rFonts w:ascii="Times New Roman" w:eastAsia="Times New Roman" w:hAnsi="Times New Roman" w:cs="Times New Roman"/>
          <w:sz w:val="23"/>
          <w:szCs w:val="23"/>
          <w:u w:val="none"/>
          <w:lang w:eastAsia="sk-SK"/>
        </w:rPr>
        <w:tab/>
        <w:t>Prostredníctvom právneho a informačného portálu Slov-Lex.</w:t>
      </w:r>
    </w:p>
    <w:p w14:paraId="01DA71FE" w14:textId="77777777" w:rsidR="00DD1FAF" w:rsidRPr="00DD1FAF" w:rsidRDefault="00DD1FAF" w:rsidP="00DD1F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u w:val="none"/>
          <w:lang w:eastAsia="sk-SK"/>
        </w:rPr>
      </w:pPr>
      <w:r w:rsidRPr="00DD1FAF">
        <w:rPr>
          <w:rFonts w:ascii="Times New Roman" w:eastAsia="Times New Roman" w:hAnsi="Times New Roman" w:cs="Times New Roman"/>
          <w:sz w:val="23"/>
          <w:szCs w:val="23"/>
          <w:u w:val="none"/>
          <w:lang w:eastAsia="sk-SK"/>
        </w:rPr>
        <w:t>3</w:t>
      </w:r>
      <w:r w:rsidRPr="00DD1FAF">
        <w:rPr>
          <w:rFonts w:ascii="Times New Roman" w:eastAsia="Times New Roman" w:hAnsi="Times New Roman" w:cs="Times New Roman"/>
          <w:sz w:val="23"/>
          <w:szCs w:val="23"/>
          <w:u w:val="none"/>
          <w:vertAlign w:val="superscript"/>
          <w:lang w:eastAsia="sk-SK"/>
        </w:rPr>
        <w:tab/>
      </w:r>
      <w:r w:rsidRPr="00DD1FAF">
        <w:rPr>
          <w:rFonts w:ascii="Times New Roman" w:eastAsia="Times New Roman" w:hAnsi="Times New Roman" w:cs="Times New Roman"/>
          <w:sz w:val="23"/>
          <w:szCs w:val="23"/>
          <w:u w:val="none"/>
          <w:lang w:eastAsia="sk-SK"/>
        </w:rPr>
        <w:t>Podľa Jednotnej metodiky na posudzovanie vybraných vplyvov a podľa § 2 zákona o tripartite.</w:t>
      </w:r>
    </w:p>
    <w:p w14:paraId="3D1E21C3" w14:textId="25CDF70E" w:rsidR="00C44478" w:rsidRPr="00F1189E" w:rsidRDefault="00DD1FAF" w:rsidP="00F1189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u w:val="none"/>
          <w:lang w:eastAsia="sk-SK"/>
        </w:rPr>
      </w:pPr>
      <w:r w:rsidRPr="00DD1FAF">
        <w:rPr>
          <w:rFonts w:ascii="Times New Roman" w:eastAsia="Times New Roman" w:hAnsi="Times New Roman" w:cs="Times New Roman"/>
          <w:sz w:val="23"/>
          <w:szCs w:val="23"/>
          <w:u w:val="none"/>
          <w:lang w:eastAsia="sk-SK"/>
        </w:rPr>
        <w:t>4</w:t>
      </w:r>
      <w:r w:rsidRPr="00DD1FAF">
        <w:rPr>
          <w:rFonts w:ascii="Times New Roman" w:eastAsia="Times New Roman" w:hAnsi="Times New Roman" w:cs="Times New Roman"/>
          <w:sz w:val="23"/>
          <w:szCs w:val="23"/>
          <w:u w:val="none"/>
          <w:lang w:eastAsia="sk-SK"/>
        </w:rPr>
        <w:tab/>
        <w:t>Vrátane odborových organizácií a ich združení.</w:t>
      </w:r>
    </w:p>
    <w:sectPr w:rsidR="00C44478" w:rsidRPr="00F118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BCD40" w14:textId="77777777" w:rsidR="00287550" w:rsidRDefault="00287550" w:rsidP="00885A02">
      <w:pPr>
        <w:spacing w:after="0" w:line="240" w:lineRule="auto"/>
      </w:pPr>
      <w:r>
        <w:separator/>
      </w:r>
    </w:p>
  </w:endnote>
  <w:endnote w:type="continuationSeparator" w:id="0">
    <w:p w14:paraId="74D11354" w14:textId="77777777" w:rsidR="00287550" w:rsidRDefault="00287550" w:rsidP="0088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E4451" w14:textId="77777777" w:rsidR="00885A02" w:rsidRDefault="00885A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565540"/>
      <w:docPartObj>
        <w:docPartGallery w:val="Page Numbers (Bottom of Page)"/>
        <w:docPartUnique/>
      </w:docPartObj>
    </w:sdtPr>
    <w:sdtEndPr>
      <w:rPr>
        <w:b/>
        <w:sz w:val="24"/>
        <w:szCs w:val="24"/>
        <w:u w:val="none"/>
      </w:rPr>
    </w:sdtEndPr>
    <w:sdtContent>
      <w:p w14:paraId="14C64FB3" w14:textId="3BAFFFA9" w:rsidR="00885A02" w:rsidRPr="00885A02" w:rsidRDefault="00885A02">
        <w:pPr>
          <w:pStyle w:val="Pta"/>
          <w:jc w:val="center"/>
          <w:rPr>
            <w:b/>
            <w:sz w:val="24"/>
            <w:szCs w:val="24"/>
            <w:u w:val="none"/>
          </w:rPr>
        </w:pPr>
        <w:r w:rsidRPr="00A57B2E">
          <w:rPr>
            <w:sz w:val="24"/>
            <w:szCs w:val="24"/>
            <w:u w:val="none"/>
          </w:rPr>
          <w:fldChar w:fldCharType="begin"/>
        </w:r>
        <w:r w:rsidRPr="00A57B2E">
          <w:rPr>
            <w:sz w:val="24"/>
            <w:szCs w:val="24"/>
            <w:u w:val="none"/>
          </w:rPr>
          <w:instrText xml:space="preserve"> PAGE  \* Arabic  \* MERGEFORMAT </w:instrText>
        </w:r>
        <w:r w:rsidRPr="00A57B2E">
          <w:rPr>
            <w:sz w:val="24"/>
            <w:szCs w:val="24"/>
            <w:u w:val="none"/>
          </w:rPr>
          <w:fldChar w:fldCharType="separate"/>
        </w:r>
        <w:r w:rsidR="00A57B2E">
          <w:rPr>
            <w:noProof/>
            <w:sz w:val="24"/>
            <w:szCs w:val="24"/>
            <w:u w:val="none"/>
          </w:rPr>
          <w:t>2</w:t>
        </w:r>
        <w:r w:rsidRPr="00A57B2E">
          <w:rPr>
            <w:sz w:val="24"/>
            <w:szCs w:val="24"/>
            <w:u w:val="none"/>
          </w:rPr>
          <w:fldChar w:fldCharType="end"/>
        </w:r>
      </w:p>
    </w:sdtContent>
  </w:sdt>
  <w:p w14:paraId="02C7F63C" w14:textId="77777777" w:rsidR="00885A02" w:rsidRDefault="00885A02">
    <w:pPr>
      <w:pStyle w:val="Pt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F9F38" w14:textId="77777777" w:rsidR="00885A02" w:rsidRDefault="00885A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512FD" w14:textId="77777777" w:rsidR="00287550" w:rsidRDefault="00287550" w:rsidP="00885A02">
      <w:pPr>
        <w:spacing w:after="0" w:line="240" w:lineRule="auto"/>
      </w:pPr>
      <w:r>
        <w:separator/>
      </w:r>
    </w:p>
  </w:footnote>
  <w:footnote w:type="continuationSeparator" w:id="0">
    <w:p w14:paraId="37BD3103" w14:textId="77777777" w:rsidR="00287550" w:rsidRDefault="00287550" w:rsidP="0088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5EFD" w14:textId="77777777" w:rsidR="00885A02" w:rsidRDefault="00885A0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98BB" w14:textId="77777777" w:rsidR="00885A02" w:rsidRDefault="00885A0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83730" w14:textId="77777777" w:rsidR="00885A02" w:rsidRDefault="00885A0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F"/>
    <w:rsid w:val="000F17A7"/>
    <w:rsid w:val="00287550"/>
    <w:rsid w:val="00304D38"/>
    <w:rsid w:val="00375B90"/>
    <w:rsid w:val="003B56EB"/>
    <w:rsid w:val="0046744B"/>
    <w:rsid w:val="006745D3"/>
    <w:rsid w:val="006D63D0"/>
    <w:rsid w:val="007D0A1E"/>
    <w:rsid w:val="00832539"/>
    <w:rsid w:val="00885A02"/>
    <w:rsid w:val="008C28AD"/>
    <w:rsid w:val="00A42E91"/>
    <w:rsid w:val="00A57B2E"/>
    <w:rsid w:val="00A9372E"/>
    <w:rsid w:val="00B26467"/>
    <w:rsid w:val="00C44478"/>
    <w:rsid w:val="00DD1FAF"/>
    <w:rsid w:val="00EB2DE3"/>
    <w:rsid w:val="00F1189E"/>
    <w:rsid w:val="00F6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3C4B0"/>
  <w15:chartTrackingRefBased/>
  <w15:docId w15:val="{E981982D-CC66-4914-B289-D25343D9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"/>
        <w:sz w:val="25"/>
        <w:szCs w:val="25"/>
        <w:u w:val="single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D1FAF"/>
    <w:pPr>
      <w:spacing w:after="0" w:line="240" w:lineRule="auto"/>
    </w:pPr>
    <w:rPr>
      <w:rFonts w:asciiTheme="minorHAnsi" w:eastAsia="Times New Roman" w:hAnsiTheme="minorHAnsi" w:cs="Times New Roman"/>
      <w:b/>
      <w:bCs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8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5A02"/>
  </w:style>
  <w:style w:type="paragraph" w:styleId="Pta">
    <w:name w:val="footer"/>
    <w:basedOn w:val="Normlny"/>
    <w:link w:val="PtaChar"/>
    <w:uiPriority w:val="99"/>
    <w:unhideWhenUsed/>
    <w:rsid w:val="0088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Csikósová Katarína</dc:creator>
  <cp:keywords/>
  <dc:description/>
  <cp:lastModifiedBy>Tabaček Vratko</cp:lastModifiedBy>
  <cp:revision>8</cp:revision>
  <dcterms:created xsi:type="dcterms:W3CDTF">2023-11-14T07:44:00Z</dcterms:created>
  <dcterms:modified xsi:type="dcterms:W3CDTF">2024-10-29T12:36:00Z</dcterms:modified>
</cp:coreProperties>
</file>