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Default="00901E62" w:rsidP="008B3026">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1. </w:t>
            </w:r>
            <w:r w:rsidR="008B3026">
              <w:rPr>
                <w:rFonts w:ascii="Times New Roman" w:eastAsia="Calibri" w:hAnsi="Times New Roman" w:cs="Times New Roman"/>
                <w:sz w:val="20"/>
                <w:szCs w:val="20"/>
                <w:lang w:eastAsia="sk-SK"/>
              </w:rPr>
              <w:t>Navrhuje sa (§ 128 ods. 5 zákona o štátnej službe) osobitná úprava služobnej praxe školských inšpektorov Štátnej školskej inšpekcie, ktorej dôsledkom je zvýšenie tarifného platu (zjednodušene, základná zložka odmeny za prácu, resp. funkčného platu štátneho zamestnanca) v priemere o 20 percent.</w:t>
            </w:r>
          </w:p>
          <w:p w:rsidR="00901E62" w:rsidRDefault="00901E62" w:rsidP="008B3026">
            <w:pPr>
              <w:spacing w:after="0" w:line="240" w:lineRule="auto"/>
              <w:contextualSpacing/>
              <w:rPr>
                <w:rFonts w:ascii="Times New Roman" w:eastAsia="Calibri" w:hAnsi="Times New Roman" w:cs="Times New Roman"/>
                <w:sz w:val="20"/>
                <w:szCs w:val="20"/>
                <w:lang w:eastAsia="sk-SK"/>
              </w:rPr>
            </w:pPr>
          </w:p>
          <w:p w:rsidR="00901E62" w:rsidRDefault="00901E62" w:rsidP="008B3026">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2. Navrhuje sa zmiernenie obmedzení štátneho zamestnanca, pokiaľ ide o podnikanie  a vykonávanie inej zárobkovej činnosti (ktorá nie je podnikaním) zhodnej alebo obdobnej s činnosťou, ktorú (dotknutý) štátny zamestnanec vykonáva v štátnej službe.</w:t>
            </w:r>
          </w:p>
          <w:p w:rsidR="00901E62" w:rsidRPr="002644DE" w:rsidRDefault="00901E62" w:rsidP="008B3026">
            <w:pPr>
              <w:spacing w:after="0" w:line="240" w:lineRule="auto"/>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901E62" w:rsidRDefault="00901E6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Ad 1: </w:t>
            </w:r>
            <w:r w:rsidR="008B3026" w:rsidRPr="00901E62">
              <w:rPr>
                <w:rFonts w:ascii="Times New Roman" w:eastAsia="Calibri" w:hAnsi="Times New Roman" w:cs="Times New Roman"/>
                <w:sz w:val="20"/>
                <w:szCs w:val="20"/>
                <w:lang w:eastAsia="sk-SK"/>
              </w:rPr>
              <w:t>Štátni zamestnanci - Školskí inšpektori Štátnej školskej inšpekcie</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901E62" w:rsidRDefault="00901E6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Ad 2: </w:t>
            </w:r>
            <w:r w:rsidRPr="00901E62">
              <w:rPr>
                <w:rFonts w:ascii="Times New Roman" w:eastAsia="Calibri" w:hAnsi="Times New Roman" w:cs="Times New Roman"/>
                <w:sz w:val="20"/>
                <w:szCs w:val="20"/>
                <w:lang w:eastAsia="sk-SK"/>
              </w:rPr>
              <w:t>Štátni zamestnanci podľa zákona o štátnej službe, s výnimkou osobitných kategórií, tzv. politických pozícií v systéme štátnej služby.</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901E62" w:rsidRDefault="00901E6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Ad 1: </w:t>
            </w:r>
            <w:r w:rsidR="008B3026" w:rsidRPr="00901E62">
              <w:rPr>
                <w:rFonts w:ascii="Times New Roman" w:eastAsia="Calibri" w:hAnsi="Times New Roman" w:cs="Times New Roman"/>
                <w:sz w:val="20"/>
                <w:szCs w:val="20"/>
                <w:lang w:eastAsia="sk-SK"/>
              </w:rPr>
              <w:t>Očakáva sa priemerný rast príjmov domácností, ktorej členom je školský inšpektor približne  o 200 eur mesačne. V Štátnej školskej inšpekcii je 169 štátnozamestnaneckých miest určených ako pozície pre školských inšpektorov.</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901E62" w:rsidRDefault="00901E6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Ad 2: </w:t>
            </w:r>
            <w:r w:rsidRPr="00901E62">
              <w:rPr>
                <w:rFonts w:ascii="Times New Roman" w:eastAsia="Calibri" w:hAnsi="Times New Roman" w:cs="Times New Roman"/>
                <w:sz w:val="20"/>
                <w:szCs w:val="20"/>
                <w:lang w:eastAsia="sk-SK"/>
              </w:rPr>
              <w:t>Nedá sa kvalifikovane a spoľahlivo predpokladať rozsah záujmu a iniciatívy štátnych zamestnancov</w:t>
            </w:r>
            <w:r>
              <w:rPr>
                <w:rFonts w:ascii="Times New Roman" w:eastAsia="Calibri" w:hAnsi="Times New Roman" w:cs="Times New Roman"/>
                <w:sz w:val="20"/>
                <w:szCs w:val="20"/>
                <w:lang w:eastAsia="sk-SK"/>
              </w:rPr>
              <w:t xml:space="preserve">, pokiaľ ide o podnikanie a vykonávanie inej zárobkovej činnosti zhodnej alebo obdobnej s činnosťou vykonávanou v štátnej službe. Rovnako nie je možné vyčísliť priemerný hospodársky výsledok podnikania, ani priemerný príjem z inej zárobkovej činnosti. </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8D762B"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8D762B" w:rsidP="008D762B">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8D762B"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Default="008D762B" w:rsidP="002644DE">
            <w:pPr>
              <w:spacing w:after="0" w:line="240" w:lineRule="auto"/>
              <w:rPr>
                <w:rFonts w:ascii="Times New Roman" w:eastAsia="Calibri" w:hAnsi="Times New Roman" w:cs="Times New Roman"/>
                <w:sz w:val="20"/>
                <w:szCs w:val="20"/>
                <w:lang w:eastAsia="sk-SK"/>
              </w:rPr>
            </w:pPr>
            <w:r w:rsidRPr="008D762B">
              <w:rPr>
                <w:rFonts w:ascii="Times New Roman" w:eastAsia="Calibri" w:hAnsi="Times New Roman" w:cs="Times New Roman"/>
                <w:sz w:val="20"/>
                <w:szCs w:val="20"/>
                <w:lang w:eastAsia="sk-SK"/>
              </w:rPr>
              <w:t>Navrhuje sa (§ 128 ods. 5 zákona o štátnej službe) osobitná úprava služobnej praxe školských inšpektorov Štátnej školskej inšpekcie, ktorej dôsledkom je zvýšenie tarifného platu (zjednodušene, základná zložka odmeny za prácu, resp. funkčného platu štátneho zamestnanca) v priemere o 20 percent.</w:t>
            </w:r>
            <w:r>
              <w:rPr>
                <w:rFonts w:ascii="Times New Roman" w:eastAsia="Calibri" w:hAnsi="Times New Roman" w:cs="Times New Roman"/>
                <w:sz w:val="20"/>
                <w:szCs w:val="20"/>
                <w:lang w:eastAsia="sk-SK"/>
              </w:rPr>
              <w:t xml:space="preserve"> V tejto súvislosti sa predpokladá pozitívny vplyv navrhovanej úpravy (§ 128 ods. 5 zákona o štátnej službe) na prístup ku kvalitnej práci, pokiaľ ide o odmenu za vykonávanú prácu, v prípade uvedenej skupiny štátnych zamestnancov.</w:t>
            </w:r>
          </w:p>
          <w:p w:rsidR="008D762B" w:rsidRDefault="008D762B" w:rsidP="002644DE">
            <w:pPr>
              <w:spacing w:after="0" w:line="240" w:lineRule="auto"/>
              <w:rPr>
                <w:rFonts w:ascii="Times New Roman" w:eastAsia="Calibri" w:hAnsi="Times New Roman" w:cs="Times New Roman"/>
                <w:sz w:val="20"/>
                <w:szCs w:val="20"/>
                <w:lang w:eastAsia="sk-SK"/>
              </w:rPr>
            </w:pPr>
          </w:p>
          <w:p w:rsidR="008D762B" w:rsidRDefault="008D762B"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Zmena úpravy bližšieho určenia ďalšej činnosti </w:t>
            </w:r>
            <w:r w:rsidR="00413DC8">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 24 písm. c) a § 55 ods. 1 zákona o štátnej službe</w:t>
            </w:r>
            <w:r w:rsidR="00413DC8">
              <w:rPr>
                <w:rFonts w:ascii="Times New Roman" w:eastAsia="Calibri" w:hAnsi="Times New Roman" w:cs="Times New Roman"/>
                <w:sz w:val="20"/>
                <w:szCs w:val="20"/>
                <w:lang w:eastAsia="sk-SK"/>
              </w:rPr>
              <w:t>] v opise štátnozamestnaneckého miesta a v služobnej zmluve – tento druh zmeny opisu štátnozamestnaneckého mieste nebude viac spojený s organizačnou zmenou, nebude môcť viesť k skončeniu štátnozamestnaneckého pomeru predmetnú dohodu o zmene štátnozamestnaneckého pomeru (a obsahu služobnej zmluvy) má nahradiť jednostranné oznámenie služobného úradu. V porovnaní so súčasnou úpravou teda bude štátny zamestnanec musieť takúto zmenu obsahu služobnej zmluvy strpieť. Navrhovaná úprava môže mať v prípade štátnych zamestnancov negatívny vplyv na prístup ku kvalitnej práci, pokiaľ ide o právnu istotu v otázke dohodnutého obsahu služobnej zmluvy.</w:t>
            </w:r>
          </w:p>
          <w:p w:rsidR="00413DC8" w:rsidRDefault="00413DC8" w:rsidP="002644DE">
            <w:pPr>
              <w:spacing w:after="0" w:line="240" w:lineRule="auto"/>
              <w:rPr>
                <w:rFonts w:ascii="Times New Roman" w:eastAsia="Calibri" w:hAnsi="Times New Roman" w:cs="Times New Roman"/>
                <w:sz w:val="20"/>
                <w:szCs w:val="20"/>
                <w:lang w:eastAsia="sk-SK"/>
              </w:rPr>
            </w:pPr>
          </w:p>
          <w:p w:rsidR="00413DC8" w:rsidRDefault="00413DC8"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Zmena štátnozamestnaneckého pomeru – modifikácia úpravy zmeny pravidelného miesta výkonu štátnej služby v rámci obce – táto sa bude považovať za zmenu štátnozamestnaneckého pomeru, ktorú je potrebné so štátnym zamestnancom dohodnúť. Na rozdiel od súčasnej úpravy štátny zamestnanec nebude viac povinný strpieť takúto zmenu obsahu služobnej zmluvy. Navrhovaná úprava môže mať pozitívny </w:t>
            </w:r>
            <w:r w:rsidR="005D0829">
              <w:rPr>
                <w:rFonts w:ascii="Times New Roman" w:eastAsia="Calibri" w:hAnsi="Times New Roman" w:cs="Times New Roman"/>
                <w:sz w:val="20"/>
                <w:szCs w:val="20"/>
                <w:lang w:eastAsia="sk-SK"/>
              </w:rPr>
              <w:t xml:space="preserve">vplyv na </w:t>
            </w:r>
            <w:r>
              <w:rPr>
                <w:rFonts w:ascii="Times New Roman" w:eastAsia="Calibri" w:hAnsi="Times New Roman" w:cs="Times New Roman"/>
                <w:sz w:val="20"/>
                <w:szCs w:val="20"/>
                <w:lang w:eastAsia="sk-SK"/>
              </w:rPr>
              <w:t>prístup ku kvalitnej práci</w:t>
            </w:r>
            <w:r w:rsidR="005D0829">
              <w:rPr>
                <w:rFonts w:ascii="Times New Roman" w:eastAsia="Calibri" w:hAnsi="Times New Roman" w:cs="Times New Roman"/>
                <w:sz w:val="20"/>
                <w:szCs w:val="20"/>
                <w:lang w:eastAsia="sk-SK"/>
              </w:rPr>
              <w:t>, pokiaľ ide o právnu istotu v otázke dohodnutého obsahu služobnej zmluvy.</w:t>
            </w:r>
          </w:p>
          <w:p w:rsidR="005D0829" w:rsidRDefault="005D0829" w:rsidP="002644DE">
            <w:pPr>
              <w:spacing w:after="0" w:line="240" w:lineRule="auto"/>
              <w:rPr>
                <w:rFonts w:ascii="Times New Roman" w:eastAsia="Calibri" w:hAnsi="Times New Roman" w:cs="Times New Roman"/>
                <w:sz w:val="20"/>
                <w:szCs w:val="20"/>
                <w:lang w:eastAsia="sk-SK"/>
              </w:rPr>
            </w:pPr>
          </w:p>
          <w:p w:rsidR="005D0829" w:rsidRDefault="005D082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Zmena základných podmienok poskytovania služobného voľna podľa § 103 zákona o štátnej službe (tzv. sabatikal) </w:t>
            </w:r>
            <w:r w:rsidRPr="005D0829">
              <w:rPr>
                <w:rFonts w:ascii="Times New Roman" w:eastAsia="Calibri" w:hAnsi="Times New Roman" w:cs="Times New Roman"/>
                <w:sz w:val="20"/>
                <w:szCs w:val="20"/>
                <w:lang w:eastAsia="sk-SK"/>
              </w:rPr>
              <w:t>– upravuje sa právo</w:t>
            </w:r>
            <w:r>
              <w:rPr>
                <w:rFonts w:ascii="Times New Roman" w:eastAsia="Calibri" w:hAnsi="Times New Roman" w:cs="Times New Roman"/>
                <w:sz w:val="20"/>
                <w:szCs w:val="20"/>
                <w:lang w:eastAsia="sk-SK"/>
              </w:rPr>
              <w:t xml:space="preserve"> štátneho zamestnanca</w:t>
            </w:r>
            <w:r w:rsidRPr="005D0829">
              <w:rPr>
                <w:rFonts w:ascii="Times New Roman" w:eastAsia="Calibri" w:hAnsi="Times New Roman" w:cs="Times New Roman"/>
                <w:sz w:val="20"/>
                <w:szCs w:val="20"/>
                <w:lang w:eastAsia="sk-SK"/>
              </w:rPr>
              <w:t xml:space="preserve"> na </w:t>
            </w:r>
            <w:r w:rsidR="00105529">
              <w:rPr>
                <w:rFonts w:ascii="Times New Roman" w:eastAsia="Calibri" w:hAnsi="Times New Roman" w:cs="Times New Roman"/>
                <w:sz w:val="20"/>
                <w:szCs w:val="20"/>
                <w:lang w:eastAsia="sk-SK"/>
              </w:rPr>
              <w:t>dva mesiace</w:t>
            </w:r>
            <w:bookmarkStart w:id="0" w:name="_GoBack"/>
            <w:bookmarkEnd w:id="0"/>
            <w:r w:rsidRPr="005D0829">
              <w:rPr>
                <w:rFonts w:ascii="Times New Roman" w:eastAsia="Calibri" w:hAnsi="Times New Roman" w:cs="Times New Roman"/>
                <w:sz w:val="20"/>
                <w:szCs w:val="20"/>
                <w:lang w:eastAsia="sk-SK"/>
              </w:rPr>
              <w:t xml:space="preserve"> čiastočne plateného (40 % funkčného platu) služobného voľna</w:t>
            </w:r>
            <w:r>
              <w:rPr>
                <w:rFonts w:ascii="Times New Roman" w:eastAsia="Calibri" w:hAnsi="Times New Roman" w:cs="Times New Roman"/>
                <w:sz w:val="20"/>
                <w:szCs w:val="20"/>
                <w:lang w:eastAsia="sk-SK"/>
              </w:rPr>
              <w:t xml:space="preserve"> jedenkrát za päť rokov trvania štátnozamestnaneckého pomeru v služobnom úrade</w:t>
            </w:r>
            <w:r w:rsidRPr="005D0829">
              <w:rPr>
                <w:rFonts w:ascii="Times New Roman" w:eastAsia="Calibri" w:hAnsi="Times New Roman" w:cs="Times New Roman"/>
                <w:sz w:val="20"/>
                <w:szCs w:val="20"/>
                <w:lang w:eastAsia="sk-SK"/>
              </w:rPr>
              <w:t>. Čerpanie služobného voľna je právom, nie povinnosťou štátneho zamestnanca.</w:t>
            </w:r>
            <w:r>
              <w:rPr>
                <w:rFonts w:ascii="Times New Roman" w:eastAsia="Calibri" w:hAnsi="Times New Roman" w:cs="Times New Roman"/>
                <w:sz w:val="20"/>
                <w:szCs w:val="20"/>
                <w:lang w:eastAsia="sk-SK"/>
              </w:rPr>
              <w:t xml:space="preserve"> </w:t>
            </w:r>
            <w:r w:rsidRPr="005D0829">
              <w:rPr>
                <w:rFonts w:ascii="Times New Roman" w:eastAsia="Calibri" w:hAnsi="Times New Roman" w:cs="Times New Roman"/>
                <w:sz w:val="20"/>
                <w:szCs w:val="20"/>
                <w:lang w:eastAsia="sk-SK"/>
              </w:rPr>
              <w:t>Navrhovaná úprava môže mať pozitívny</w:t>
            </w:r>
            <w:r>
              <w:rPr>
                <w:rFonts w:ascii="Times New Roman" w:eastAsia="Calibri" w:hAnsi="Times New Roman" w:cs="Times New Roman"/>
                <w:sz w:val="20"/>
                <w:szCs w:val="20"/>
                <w:lang w:eastAsia="sk-SK"/>
              </w:rPr>
              <w:t xml:space="preserve"> vplyv</w:t>
            </w:r>
            <w:r w:rsidRPr="005D0829">
              <w:rPr>
                <w:rFonts w:ascii="Times New Roman" w:eastAsia="Calibri" w:hAnsi="Times New Roman" w:cs="Times New Roman"/>
                <w:sz w:val="20"/>
                <w:szCs w:val="20"/>
                <w:lang w:eastAsia="sk-SK"/>
              </w:rPr>
              <w:t xml:space="preserve"> </w:t>
            </w:r>
            <w:r w:rsidR="00901E62">
              <w:rPr>
                <w:rFonts w:ascii="Times New Roman" w:eastAsia="Calibri" w:hAnsi="Times New Roman" w:cs="Times New Roman"/>
                <w:sz w:val="20"/>
                <w:szCs w:val="20"/>
                <w:lang w:eastAsia="sk-SK"/>
              </w:rPr>
              <w:t xml:space="preserve">na </w:t>
            </w:r>
            <w:r w:rsidRPr="005D0829">
              <w:rPr>
                <w:rFonts w:ascii="Times New Roman" w:eastAsia="Calibri" w:hAnsi="Times New Roman" w:cs="Times New Roman"/>
                <w:sz w:val="20"/>
                <w:szCs w:val="20"/>
                <w:lang w:eastAsia="sk-SK"/>
              </w:rPr>
              <w:t xml:space="preserve">prístup ku kvalitnej práci, pokiaľ ide </w:t>
            </w:r>
            <w:r>
              <w:rPr>
                <w:rFonts w:ascii="Times New Roman" w:eastAsia="Calibri" w:hAnsi="Times New Roman" w:cs="Times New Roman"/>
                <w:sz w:val="20"/>
                <w:szCs w:val="20"/>
                <w:lang w:eastAsia="sk-SK"/>
              </w:rPr>
              <w:t>benefity štátneho zamestnanca</w:t>
            </w:r>
            <w:r w:rsidRPr="005D0829">
              <w:rPr>
                <w:rFonts w:ascii="Times New Roman" w:eastAsia="Calibri" w:hAnsi="Times New Roman" w:cs="Times New Roman"/>
                <w:sz w:val="20"/>
                <w:szCs w:val="20"/>
                <w:lang w:eastAsia="sk-SK"/>
              </w:rPr>
              <w:t>.</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8D762B"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szCs w:val="20"/>
                <w:lang w:eastAsia="sk-SK"/>
              </w:rPr>
              <w:lastRenderedPageBreak/>
              <w:t>bez vplyvu</w:t>
            </w:r>
          </w:p>
        </w:tc>
      </w:tr>
    </w:tbl>
    <w:p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8D762B" w:rsidP="002644DE">
            <w:pPr>
              <w:rPr>
                <w:rFonts w:ascii="Times New Roman" w:eastAsia="Calibri" w:hAnsi="Times New Roman" w:cs="Times New Roman"/>
                <w:i/>
                <w:sz w:val="20"/>
              </w:rPr>
            </w:pPr>
            <w:r>
              <w:rPr>
                <w:rFonts w:ascii="Times New Roman" w:eastAsia="Calibri" w:hAnsi="Times New Roman" w:cs="Times New Roman"/>
                <w:sz w:val="20"/>
                <w:szCs w:val="20"/>
                <w:lang w:eastAsia="sk-SK"/>
              </w:rPr>
              <w:t>bez vplyvu</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8D762B"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szCs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8D762B"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szCs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8D762B"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szCs w:val="20"/>
                <w:lang w:eastAsia="sk-SK"/>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8D762B"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szCs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8D762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8D762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8D762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8D762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8D762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8D762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bl>
    <w:p w:rsidR="00274130" w:rsidRDefault="00EA0459" w:rsidP="008D762B">
      <w:pPr>
        <w:spacing w:after="0" w:line="240" w:lineRule="auto"/>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59" w:rsidRDefault="00EA0459" w:rsidP="002644DE">
      <w:pPr>
        <w:spacing w:after="0" w:line="240" w:lineRule="auto"/>
      </w:pPr>
      <w:r>
        <w:separator/>
      </w:r>
    </w:p>
  </w:endnote>
  <w:endnote w:type="continuationSeparator" w:id="0">
    <w:p w:rsidR="00EA0459" w:rsidRDefault="00EA0459"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05529">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05529">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59" w:rsidRDefault="00EA0459" w:rsidP="002644DE">
      <w:pPr>
        <w:spacing w:after="0" w:line="240" w:lineRule="auto"/>
      </w:pPr>
      <w:r>
        <w:separator/>
      </w:r>
    </w:p>
  </w:footnote>
  <w:footnote w:type="continuationSeparator" w:id="0">
    <w:p w:rsidR="00EA0459" w:rsidRDefault="00EA0459"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105529"/>
    <w:rsid w:val="00140D46"/>
    <w:rsid w:val="001D7C14"/>
    <w:rsid w:val="001E0CEB"/>
    <w:rsid w:val="002644DE"/>
    <w:rsid w:val="00382021"/>
    <w:rsid w:val="0040256B"/>
    <w:rsid w:val="00413DC8"/>
    <w:rsid w:val="00433C47"/>
    <w:rsid w:val="005A27F8"/>
    <w:rsid w:val="005D0829"/>
    <w:rsid w:val="00636449"/>
    <w:rsid w:val="007E57E7"/>
    <w:rsid w:val="007F58AE"/>
    <w:rsid w:val="007F6319"/>
    <w:rsid w:val="008801B5"/>
    <w:rsid w:val="008B3026"/>
    <w:rsid w:val="008D762B"/>
    <w:rsid w:val="00901E62"/>
    <w:rsid w:val="0095188C"/>
    <w:rsid w:val="009E09F7"/>
    <w:rsid w:val="00A9062A"/>
    <w:rsid w:val="00BC0320"/>
    <w:rsid w:val="00BD141A"/>
    <w:rsid w:val="00DD3CE8"/>
    <w:rsid w:val="00EA0459"/>
    <w:rsid w:val="00F25C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8CD"/>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901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2216</Words>
  <Characters>12636</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Tabaček Vratko</cp:lastModifiedBy>
  <cp:revision>5</cp:revision>
  <dcterms:created xsi:type="dcterms:W3CDTF">2024-11-05T06:45:00Z</dcterms:created>
  <dcterms:modified xsi:type="dcterms:W3CDTF">2025-02-17T16:16:00Z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