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6622" w:rsidRPr="00785E8D" w:rsidRDefault="00461B69" w:rsidP="00796EBE">
      <w:pPr>
        <w:spacing w:line="276" w:lineRule="auto"/>
        <w:jc w:val="center"/>
        <w:rPr>
          <w:rFonts w:ascii="Times New Roman" w:eastAsia="Times New Roman" w:hAnsi="Times New Roman" w:cs="Times New Roman"/>
          <w:bCs/>
          <w:sz w:val="24"/>
          <w:szCs w:val="24"/>
        </w:rPr>
      </w:pPr>
      <w:bookmarkStart w:id="0" w:name="_GoBack"/>
      <w:bookmarkEnd w:id="0"/>
      <w:r>
        <w:rPr>
          <w:rFonts w:ascii="Times New Roman" w:eastAsia="Times New Roman" w:hAnsi="Times New Roman" w:cs="Times New Roman"/>
          <w:b/>
          <w:sz w:val="28"/>
          <w:lang w:val="en-US"/>
        </w:rPr>
        <w:t>VYHODNOTENIE PRIPOMIENKOVÉHO KONANIA</w:t>
      </w:r>
      <w:r w:rsidR="00785E8D" w:rsidRPr="00785E8D">
        <w:rPr>
          <w:rFonts w:ascii="Times New Roman" w:eastAsia="Times New Roman" w:hAnsi="Times New Roman" w:cs="Times New Roman"/>
          <w:b/>
          <w:sz w:val="28"/>
        </w:rPr>
        <w:br/>
      </w:r>
      <w:r w:rsidR="009D32B4" w:rsidRPr="00215E64">
        <w:rPr>
          <w:rFonts w:ascii="Times New Roman" w:eastAsia="Times New Roman" w:hAnsi="Times New Roman" w:cs="Times New Roman"/>
          <w:b/>
          <w:sz w:val="24"/>
          <w:szCs w:val="20"/>
        </w:rPr>
        <w:t>Návrh zákona, ktorým sa mení a dopĺňa zákon č. 338/2000 Z. z. o vnútrozemskej plavbe a o zmene a doplnení niektorých zákonov v znení neskorších predpisov a ktorým sa menia a dopĺňajú niektoré zákony</w:t>
      </w:r>
      <w:r w:rsidR="00917A99" w:rsidRPr="00785E8D">
        <w:rPr>
          <w:rFonts w:ascii="Times New Roman" w:eastAsia="Times New Roman" w:hAnsi="Times New Roman" w:cs="Times New Roman"/>
          <w:b/>
          <w:sz w:val="28"/>
        </w:rPr>
        <w:br/>
      </w:r>
      <w:r w:rsidR="003F1216" w:rsidRPr="00785E8D">
        <w:rPr>
          <w:rFonts w:ascii="Times New Roman" w:eastAsia="Times New Roman" w:hAnsi="Times New Roman" w:cs="Times New Roman"/>
          <w:bCs/>
          <w:sz w:val="24"/>
          <w:szCs w:val="24"/>
        </w:rPr>
        <w:t>LP/2025/14</w:t>
      </w:r>
    </w:p>
    <w:p w:rsidR="00362D69" w:rsidRPr="00362D69" w:rsidRDefault="00785E8D" w:rsidP="00362D69">
      <w:pPr>
        <w:spacing w:line="276" w:lineRule="auto"/>
        <w:rPr>
          <w:rFonts w:ascii="Times New Roman" w:eastAsia="Times New Roman" w:hAnsi="Times New Roman" w:cs="Times New Roman"/>
          <w:sz w:val="24"/>
          <w:szCs w:val="24"/>
        </w:rPr>
        <w:sectPr w:rsidR="00362D69" w:rsidRPr="00362D69" w:rsidSect="00362D69">
          <w:footerReference w:type="default" r:id="rId7"/>
          <w:pgSz w:w="15840" w:h="12240" w:orient="landscape"/>
          <w:pgMar w:top="1440" w:right="1440" w:bottom="1440" w:left="1440" w:header="720" w:footer="720" w:gutter="0"/>
          <w:cols w:space="720"/>
          <w:titlePg/>
          <w:docGrid w:linePitch="360"/>
        </w:sectPr>
      </w:pPr>
      <w:r w:rsidRPr="00785E8D">
        <w:rPr>
          <w:rFonts w:ascii="Times New Roman" w:eastAsia="Times New Roman" w:hAnsi="Times New Roman" w:cs="Times New Roman"/>
          <w:b/>
          <w:bCs/>
          <w:sz w:val="24"/>
          <w:szCs w:val="24"/>
        </w:rPr>
        <w:t>Spôsob pripomienkového konania</w:t>
      </w:r>
      <w:r w:rsidRPr="00785E8D">
        <w:rPr>
          <w:rFonts w:ascii="Times New Roman" w:eastAsia="Times New Roman" w:hAnsi="Times New Roman" w:cs="Times New Roman"/>
          <w:sz w:val="24"/>
          <w:szCs w:val="24"/>
        </w:rPr>
        <w:br/>
      </w:r>
      <w:r>
        <w:rPr>
          <w:rFonts w:ascii="Times New Roman" w:eastAsia="Times New Roman" w:hAnsi="Times New Roman" w:cs="Times New Roman"/>
          <w:sz w:val="24"/>
          <w:szCs w:val="24"/>
        </w:rPr>
        <w:t>Počet vznesených pripomienok</w:t>
      </w:r>
      <w:r w:rsidR="009275DB">
        <w:rPr>
          <w:rFonts w:ascii="Times New Roman" w:eastAsia="Times New Roman" w:hAnsi="Times New Roman" w:cs="Times New Roman"/>
          <w:sz w:val="24"/>
          <w:szCs w:val="24"/>
        </w:rPr>
        <w:t xml:space="preserve">, </w:t>
      </w:r>
      <w:r w:rsidR="009275DB" w:rsidRPr="003C3B81">
        <w:rPr>
          <w:rFonts w:ascii="Times New Roman" w:eastAsia="Times New Roman" w:hAnsi="Times New Roman" w:cs="Times New Roman"/>
          <w:sz w:val="24"/>
          <w:szCs w:val="24"/>
        </w:rPr>
        <w:t>z toho zásadných:</w:t>
      </w:r>
      <w:r w:rsidR="00FC0831" w:rsidRPr="003C3B81">
        <w:rPr>
          <w:rFonts w:ascii="Times New Roman" w:eastAsia="Times New Roman" w:hAnsi="Times New Roman" w:cs="Times New Roman"/>
          <w:sz w:val="24"/>
          <w:szCs w:val="24"/>
        </w:rPr>
        <w:tab/>
      </w:r>
      <w:r w:rsidR="00FC0831" w:rsidRPr="003C3B81">
        <w:rPr>
          <w:rFonts w:ascii="Times New Roman" w:eastAsia="Times New Roman" w:hAnsi="Times New Roman" w:cs="Times New Roman"/>
          <w:sz w:val="24"/>
          <w:szCs w:val="24"/>
        </w:rPr>
        <w:tab/>
      </w:r>
      <w:r w:rsidR="00FC0831" w:rsidRPr="003C3B81">
        <w:rPr>
          <w:rFonts w:ascii="Times New Roman" w:eastAsia="Times New Roman" w:hAnsi="Times New Roman" w:cs="Times New Roman"/>
          <w:sz w:val="24"/>
          <w:szCs w:val="24"/>
        </w:rPr>
        <w:tab/>
      </w:r>
      <w:r w:rsidR="00AD6CAE" w:rsidRPr="003C3B81">
        <w:rPr>
          <w:rFonts w:ascii="Times New Roman" w:eastAsia="Times New Roman" w:hAnsi="Times New Roman" w:cs="Times New Roman"/>
          <w:sz w:val="24"/>
          <w:szCs w:val="24"/>
        </w:rPr>
        <w:t>38/9</w:t>
      </w:r>
      <w:r w:rsidRPr="00785E8D">
        <w:rPr>
          <w:rFonts w:ascii="Times New Roman" w:eastAsia="Times New Roman" w:hAnsi="Times New Roman" w:cs="Times New Roman"/>
          <w:sz w:val="24"/>
          <w:szCs w:val="24"/>
        </w:rPr>
        <w:br/>
      </w:r>
      <w:r w:rsidR="009275DB" w:rsidRPr="003C3B81">
        <w:rPr>
          <w:rFonts w:ascii="Times New Roman" w:eastAsia="Times New Roman" w:hAnsi="Times New Roman" w:cs="Times New Roman"/>
          <w:sz w:val="24"/>
          <w:szCs w:val="24"/>
        </w:rPr>
        <w:t>Po</w:t>
      </w:r>
      <w:r w:rsidR="00677591">
        <w:rPr>
          <w:rFonts w:ascii="Times New Roman" w:eastAsia="Times New Roman" w:hAnsi="Times New Roman" w:cs="Times New Roman"/>
          <w:sz w:val="24"/>
          <w:szCs w:val="24"/>
        </w:rPr>
        <w:t>č</w:t>
      </w:r>
      <w:r w:rsidR="009275DB" w:rsidRPr="003C3B81">
        <w:rPr>
          <w:rFonts w:ascii="Times New Roman" w:eastAsia="Times New Roman" w:hAnsi="Times New Roman" w:cs="Times New Roman"/>
          <w:sz w:val="24"/>
          <w:szCs w:val="24"/>
        </w:rPr>
        <w:t>et vyhodnotených pripomienok:</w:t>
      </w:r>
      <w:r w:rsidR="00B41FEA" w:rsidRPr="003C3B81">
        <w:rPr>
          <w:rFonts w:ascii="Times New Roman" w:eastAsia="Times New Roman" w:hAnsi="Times New Roman" w:cs="Times New Roman"/>
          <w:sz w:val="24"/>
          <w:szCs w:val="24"/>
        </w:rPr>
        <w:tab/>
      </w:r>
      <w:r w:rsidR="00B41FEA" w:rsidRPr="003C3B81">
        <w:rPr>
          <w:rFonts w:ascii="Times New Roman" w:eastAsia="Times New Roman" w:hAnsi="Times New Roman" w:cs="Times New Roman"/>
          <w:sz w:val="24"/>
          <w:szCs w:val="24"/>
        </w:rPr>
        <w:tab/>
      </w:r>
      <w:r w:rsidR="00B41FEA" w:rsidRPr="003C3B81">
        <w:rPr>
          <w:rFonts w:ascii="Times New Roman" w:eastAsia="Times New Roman" w:hAnsi="Times New Roman" w:cs="Times New Roman"/>
          <w:sz w:val="24"/>
          <w:szCs w:val="24"/>
        </w:rPr>
        <w:tab/>
      </w:r>
      <w:r w:rsidR="00B41FEA" w:rsidRPr="003C3B81">
        <w:rPr>
          <w:rFonts w:ascii="Times New Roman" w:eastAsia="Times New Roman" w:hAnsi="Times New Roman" w:cs="Times New Roman"/>
          <w:sz w:val="24"/>
          <w:szCs w:val="24"/>
        </w:rPr>
        <w:tab/>
      </w:r>
      <w:r w:rsidR="00B41FEA" w:rsidRPr="003C3B81">
        <w:rPr>
          <w:rFonts w:ascii="Times New Roman" w:eastAsia="Times New Roman" w:hAnsi="Times New Roman" w:cs="Times New Roman"/>
          <w:sz w:val="24"/>
          <w:szCs w:val="24"/>
        </w:rPr>
        <w:tab/>
      </w:r>
      <w:r w:rsidR="00754CB0">
        <w:rPr>
          <w:rFonts w:ascii="Times New Roman" w:eastAsia="Times New Roman" w:hAnsi="Times New Roman" w:cs="Times New Roman"/>
          <w:sz w:val="24"/>
          <w:szCs w:val="24"/>
        </w:rPr>
        <w:t>38</w:t>
      </w:r>
      <w:r w:rsidR="00677591">
        <w:rPr>
          <w:sz w:val="24"/>
          <w:szCs w:val="24"/>
        </w:rPr>
        <w:br/>
      </w:r>
      <w:r w:rsidR="00677591">
        <w:rPr>
          <w:sz w:val="24"/>
          <w:szCs w:val="24"/>
        </w:rPr>
        <w:br/>
      </w:r>
      <w:r w:rsidR="009275DB" w:rsidRPr="003C3B81">
        <w:rPr>
          <w:rFonts w:ascii="Times New Roman" w:eastAsia="Times New Roman" w:hAnsi="Times New Roman" w:cs="Times New Roman"/>
          <w:sz w:val="24"/>
          <w:szCs w:val="24"/>
        </w:rPr>
        <w:t>Po</w:t>
      </w:r>
      <w:r w:rsidR="00677591">
        <w:rPr>
          <w:rFonts w:ascii="Times New Roman" w:eastAsia="Times New Roman" w:hAnsi="Times New Roman" w:cs="Times New Roman"/>
          <w:sz w:val="24"/>
          <w:szCs w:val="24"/>
        </w:rPr>
        <w:t>č</w:t>
      </w:r>
      <w:r w:rsidR="009275DB" w:rsidRPr="003C3B81">
        <w:rPr>
          <w:rFonts w:ascii="Times New Roman" w:eastAsia="Times New Roman" w:hAnsi="Times New Roman" w:cs="Times New Roman"/>
          <w:sz w:val="24"/>
          <w:szCs w:val="24"/>
        </w:rPr>
        <w:t>et akceptovaných pripomienok, z toho zásadných</w:t>
      </w:r>
      <w:r w:rsidRPr="00785E8D">
        <w:rPr>
          <w:rFonts w:ascii="Times New Roman" w:eastAsia="Times New Roman" w:hAnsi="Times New Roman" w:cs="Times New Roman"/>
          <w:sz w:val="24"/>
          <w:szCs w:val="24"/>
        </w:rPr>
        <w:t xml:space="preserve">: </w:t>
      </w:r>
      <w:r w:rsidRPr="00785E8D">
        <w:rPr>
          <w:rFonts w:ascii="Times New Roman" w:eastAsia="Times New Roman" w:hAnsi="Times New Roman" w:cs="Times New Roman"/>
          <w:sz w:val="18"/>
          <w:szCs w:val="18"/>
        </w:rPr>
        <w:tab/>
      </w:r>
      <w:r w:rsidR="009275DB">
        <w:rPr>
          <w:rFonts w:ascii="Times New Roman" w:eastAsia="Times New Roman" w:hAnsi="Times New Roman" w:cs="Times New Roman"/>
          <w:sz w:val="18"/>
          <w:szCs w:val="18"/>
        </w:rPr>
        <w:tab/>
      </w:r>
      <w:r w:rsidR="00273DAE">
        <w:rPr>
          <w:rFonts w:ascii="Times New Roman" w:eastAsia="Times New Roman" w:hAnsi="Times New Roman" w:cs="Times New Roman"/>
          <w:sz w:val="24"/>
          <w:szCs w:val="24"/>
        </w:rPr>
        <w:t>18</w:t>
      </w:r>
      <w:r w:rsidR="00754CB0">
        <w:rPr>
          <w:rFonts w:ascii="Times New Roman" w:eastAsia="Times New Roman" w:hAnsi="Times New Roman" w:cs="Times New Roman"/>
          <w:sz w:val="24"/>
          <w:szCs w:val="24"/>
        </w:rPr>
        <w:t>/2</w:t>
      </w:r>
      <w:r w:rsidR="009275DB">
        <w:rPr>
          <w:sz w:val="24"/>
          <w:szCs w:val="24"/>
        </w:rPr>
        <w:br/>
      </w:r>
      <w:r w:rsidR="009275DB" w:rsidRPr="009275DB">
        <w:rPr>
          <w:rFonts w:ascii="Times New Roman" w:eastAsia="Times New Roman" w:hAnsi="Times New Roman" w:cs="Times New Roman"/>
          <w:sz w:val="24"/>
          <w:szCs w:val="24"/>
        </w:rPr>
        <w:t>Po</w:t>
      </w:r>
      <w:r w:rsidR="00677591">
        <w:rPr>
          <w:rFonts w:ascii="Times New Roman" w:eastAsia="Times New Roman" w:hAnsi="Times New Roman" w:cs="Times New Roman"/>
          <w:sz w:val="24"/>
          <w:szCs w:val="24"/>
        </w:rPr>
        <w:t>č</w:t>
      </w:r>
      <w:r w:rsidR="009275DB" w:rsidRPr="009275DB">
        <w:rPr>
          <w:rFonts w:ascii="Times New Roman" w:eastAsia="Times New Roman" w:hAnsi="Times New Roman" w:cs="Times New Roman"/>
          <w:sz w:val="24"/>
          <w:szCs w:val="24"/>
        </w:rPr>
        <w:t xml:space="preserve">et </w:t>
      </w:r>
      <w:r w:rsidR="009275DB">
        <w:rPr>
          <w:rFonts w:ascii="Times New Roman" w:eastAsia="Times New Roman" w:hAnsi="Times New Roman" w:cs="Times New Roman"/>
          <w:sz w:val="24"/>
          <w:szCs w:val="24"/>
        </w:rPr>
        <w:t>č</w:t>
      </w:r>
      <w:r w:rsidR="009275DB" w:rsidRPr="009275DB">
        <w:rPr>
          <w:rFonts w:ascii="Times New Roman" w:eastAsia="Times New Roman" w:hAnsi="Times New Roman" w:cs="Times New Roman"/>
          <w:sz w:val="24"/>
          <w:szCs w:val="24"/>
        </w:rPr>
        <w:t>iasto</w:t>
      </w:r>
      <w:r w:rsidR="00677591">
        <w:rPr>
          <w:rFonts w:ascii="Times New Roman" w:eastAsia="Times New Roman" w:hAnsi="Times New Roman" w:cs="Times New Roman"/>
          <w:sz w:val="24"/>
          <w:szCs w:val="24"/>
        </w:rPr>
        <w:t>č</w:t>
      </w:r>
      <w:r w:rsidR="009275DB" w:rsidRPr="009275DB">
        <w:rPr>
          <w:rFonts w:ascii="Times New Roman" w:eastAsia="Times New Roman" w:hAnsi="Times New Roman" w:cs="Times New Roman"/>
          <w:sz w:val="24"/>
          <w:szCs w:val="24"/>
        </w:rPr>
        <w:t>ne akceptovaných pripomienok, z toho zásadných</w:t>
      </w:r>
      <w:r w:rsidRPr="00785E8D">
        <w:rPr>
          <w:rFonts w:ascii="Times New Roman" w:eastAsia="Times New Roman" w:hAnsi="Times New Roman" w:cs="Times New Roman"/>
          <w:sz w:val="24"/>
          <w:szCs w:val="24"/>
        </w:rPr>
        <w:t xml:space="preserve">: </w:t>
      </w:r>
      <w:r w:rsidRPr="00785E8D">
        <w:rPr>
          <w:rFonts w:ascii="Times New Roman" w:eastAsia="Times New Roman" w:hAnsi="Times New Roman" w:cs="Times New Roman"/>
          <w:sz w:val="24"/>
          <w:szCs w:val="24"/>
        </w:rPr>
        <w:tab/>
      </w:r>
      <w:r w:rsidR="00AD6CAE">
        <w:rPr>
          <w:rFonts w:ascii="Times New Roman" w:eastAsia="Times New Roman" w:hAnsi="Times New Roman" w:cs="Times New Roman"/>
          <w:sz w:val="24"/>
          <w:szCs w:val="24"/>
        </w:rPr>
        <w:t>2/</w:t>
      </w:r>
      <w:r w:rsidR="008E0404">
        <w:rPr>
          <w:rFonts w:ascii="Times New Roman" w:eastAsia="Times New Roman" w:hAnsi="Times New Roman" w:cs="Times New Roman"/>
          <w:sz w:val="24"/>
          <w:szCs w:val="24"/>
        </w:rPr>
        <w:t xml:space="preserve">0 </w:t>
      </w:r>
      <w:r w:rsidR="009275DB">
        <w:rPr>
          <w:rFonts w:ascii="Times New Roman" w:eastAsia="Times New Roman" w:hAnsi="Times New Roman" w:cs="Times New Roman"/>
          <w:sz w:val="24"/>
          <w:szCs w:val="24"/>
        </w:rPr>
        <w:br/>
      </w:r>
      <w:r w:rsidR="009275DB" w:rsidRPr="009275DB">
        <w:rPr>
          <w:rFonts w:ascii="Times New Roman" w:hAnsi="Times New Roman" w:cs="Times New Roman"/>
          <w:sz w:val="24"/>
          <w:szCs w:val="24"/>
        </w:rPr>
        <w:t>Po</w:t>
      </w:r>
      <w:r w:rsidR="00677591">
        <w:rPr>
          <w:rFonts w:ascii="Times New Roman" w:eastAsia="Times New Roman" w:hAnsi="Times New Roman" w:cs="Times New Roman"/>
          <w:sz w:val="24"/>
          <w:szCs w:val="24"/>
        </w:rPr>
        <w:t>č</w:t>
      </w:r>
      <w:r w:rsidR="009275DB" w:rsidRPr="009275DB">
        <w:rPr>
          <w:rFonts w:ascii="Times New Roman" w:hAnsi="Times New Roman" w:cs="Times New Roman"/>
          <w:sz w:val="24"/>
          <w:szCs w:val="24"/>
        </w:rPr>
        <w:t>et neakceptovaných pripomienok, z toho zásadných</w:t>
      </w:r>
      <w:r w:rsidR="009275DB">
        <w:rPr>
          <w:rFonts w:ascii="Times New Roman" w:hAnsi="Times New Roman" w:cs="Times New Roman"/>
          <w:sz w:val="24"/>
          <w:szCs w:val="24"/>
        </w:rPr>
        <w:t>:</w:t>
      </w:r>
      <w:r w:rsidR="00AE09D4">
        <w:rPr>
          <w:rFonts w:ascii="Times New Roman" w:hAnsi="Times New Roman" w:cs="Times New Roman"/>
          <w:sz w:val="24"/>
          <w:szCs w:val="24"/>
        </w:rPr>
        <w:tab/>
      </w:r>
      <w:r w:rsidR="00AE09D4">
        <w:rPr>
          <w:rFonts w:ascii="Times New Roman" w:hAnsi="Times New Roman" w:cs="Times New Roman"/>
          <w:sz w:val="24"/>
          <w:szCs w:val="24"/>
        </w:rPr>
        <w:tab/>
      </w:r>
      <w:r w:rsidR="00AD6CAE">
        <w:rPr>
          <w:rFonts w:ascii="Times New Roman" w:eastAsia="Times New Roman" w:hAnsi="Times New Roman" w:cs="Times New Roman"/>
          <w:sz w:val="24"/>
          <w:szCs w:val="24"/>
        </w:rPr>
        <w:t>18</w:t>
      </w:r>
      <w:r w:rsidR="004A48F0">
        <w:rPr>
          <w:rFonts w:ascii="Times New Roman" w:eastAsia="Times New Roman" w:hAnsi="Times New Roman" w:cs="Times New Roman"/>
          <w:sz w:val="24"/>
          <w:szCs w:val="24"/>
        </w:rPr>
        <w:t>/7</w:t>
      </w:r>
      <w:r w:rsidR="00677591">
        <w:rPr>
          <w:sz w:val="24"/>
          <w:szCs w:val="24"/>
        </w:rPr>
        <w:br/>
      </w:r>
      <w:r w:rsidR="00677591">
        <w:rPr>
          <w:sz w:val="24"/>
          <w:szCs w:val="24"/>
        </w:rPr>
        <w:br/>
      </w:r>
      <w:r w:rsidR="009275DB" w:rsidRPr="009275DB">
        <w:rPr>
          <w:rFonts w:ascii="Times New Roman" w:eastAsia="Times New Roman" w:hAnsi="Times New Roman" w:cs="Times New Roman"/>
          <w:sz w:val="24"/>
          <w:szCs w:val="24"/>
        </w:rPr>
        <w:t>Po</w:t>
      </w:r>
      <w:r w:rsidR="00677591">
        <w:rPr>
          <w:rFonts w:ascii="Times New Roman" w:eastAsia="Times New Roman" w:hAnsi="Times New Roman" w:cs="Times New Roman"/>
          <w:sz w:val="24"/>
          <w:szCs w:val="24"/>
        </w:rPr>
        <w:t>č</w:t>
      </w:r>
      <w:r w:rsidR="009275DB" w:rsidRPr="009275DB">
        <w:rPr>
          <w:rFonts w:ascii="Times New Roman" w:eastAsia="Times New Roman" w:hAnsi="Times New Roman" w:cs="Times New Roman"/>
          <w:sz w:val="24"/>
          <w:szCs w:val="24"/>
        </w:rPr>
        <w:t>et vznesených hromadných pripomienok</w:t>
      </w:r>
      <w:r w:rsidR="009275DB">
        <w:rPr>
          <w:rFonts w:ascii="Times New Roman" w:eastAsia="Times New Roman" w:hAnsi="Times New Roman" w:cs="Times New Roman"/>
          <w:sz w:val="24"/>
          <w:szCs w:val="24"/>
        </w:rPr>
        <w:t>:</w:t>
      </w:r>
      <w:r w:rsidR="00B41FEA">
        <w:rPr>
          <w:rFonts w:ascii="Times New Roman" w:eastAsia="Times New Roman" w:hAnsi="Times New Roman" w:cs="Times New Roman"/>
          <w:sz w:val="24"/>
          <w:szCs w:val="24"/>
        </w:rPr>
        <w:tab/>
      </w:r>
      <w:r w:rsidR="00B41FEA">
        <w:rPr>
          <w:rFonts w:ascii="Times New Roman" w:eastAsia="Times New Roman" w:hAnsi="Times New Roman" w:cs="Times New Roman"/>
          <w:sz w:val="24"/>
          <w:szCs w:val="24"/>
        </w:rPr>
        <w:tab/>
      </w:r>
      <w:r w:rsidR="00B41FEA">
        <w:rPr>
          <w:rFonts w:ascii="Times New Roman" w:eastAsia="Times New Roman" w:hAnsi="Times New Roman" w:cs="Times New Roman"/>
          <w:sz w:val="24"/>
          <w:szCs w:val="24"/>
        </w:rPr>
        <w:tab/>
      </w:r>
      <w:r w:rsidR="00011D51">
        <w:rPr>
          <w:rFonts w:ascii="Times New Roman" w:eastAsia="Times New Roman" w:hAnsi="Times New Roman" w:cs="Times New Roman"/>
          <w:sz w:val="24"/>
          <w:szCs w:val="24"/>
        </w:rPr>
        <w:t>0</w:t>
      </w:r>
      <w:r w:rsidR="009275DB">
        <w:rPr>
          <w:rFonts w:ascii="Times New Roman" w:eastAsia="Times New Roman" w:hAnsi="Times New Roman" w:cs="Times New Roman"/>
          <w:sz w:val="24"/>
          <w:szCs w:val="24"/>
        </w:rPr>
        <w:br/>
      </w:r>
      <w:r w:rsidR="009275DB" w:rsidRPr="009275DB">
        <w:rPr>
          <w:rFonts w:ascii="Times New Roman" w:eastAsia="Times New Roman" w:hAnsi="Times New Roman" w:cs="Times New Roman"/>
          <w:sz w:val="24"/>
          <w:szCs w:val="24"/>
        </w:rPr>
        <w:t>Po</w:t>
      </w:r>
      <w:r w:rsidR="00677591">
        <w:rPr>
          <w:rFonts w:ascii="Times New Roman" w:eastAsia="Times New Roman" w:hAnsi="Times New Roman" w:cs="Times New Roman"/>
          <w:sz w:val="24"/>
          <w:szCs w:val="24"/>
        </w:rPr>
        <w:t>č</w:t>
      </w:r>
      <w:r w:rsidR="009275DB" w:rsidRPr="009275DB">
        <w:rPr>
          <w:rFonts w:ascii="Times New Roman" w:eastAsia="Times New Roman" w:hAnsi="Times New Roman" w:cs="Times New Roman"/>
          <w:sz w:val="24"/>
          <w:szCs w:val="24"/>
        </w:rPr>
        <w:t>et vyhodnotených hromadných pripomienok</w:t>
      </w:r>
      <w:r w:rsidR="009275DB">
        <w:rPr>
          <w:rFonts w:ascii="Times New Roman" w:eastAsia="Times New Roman" w:hAnsi="Times New Roman" w:cs="Times New Roman"/>
          <w:sz w:val="24"/>
          <w:szCs w:val="24"/>
        </w:rPr>
        <w:t>:</w:t>
      </w:r>
      <w:r w:rsidR="00B41FEA">
        <w:rPr>
          <w:rFonts w:ascii="Times New Roman" w:eastAsia="Times New Roman" w:hAnsi="Times New Roman" w:cs="Times New Roman"/>
          <w:sz w:val="24"/>
          <w:szCs w:val="24"/>
        </w:rPr>
        <w:tab/>
      </w:r>
      <w:r w:rsidR="00B41FEA">
        <w:rPr>
          <w:rFonts w:ascii="Times New Roman" w:eastAsia="Times New Roman" w:hAnsi="Times New Roman" w:cs="Times New Roman"/>
          <w:sz w:val="24"/>
          <w:szCs w:val="24"/>
        </w:rPr>
        <w:tab/>
      </w:r>
      <w:r w:rsidR="00B41FEA">
        <w:rPr>
          <w:rFonts w:ascii="Times New Roman" w:eastAsia="Times New Roman" w:hAnsi="Times New Roman" w:cs="Times New Roman"/>
          <w:sz w:val="24"/>
          <w:szCs w:val="24"/>
        </w:rPr>
        <w:tab/>
      </w:r>
      <w:r w:rsidR="00AD6CAE">
        <w:rPr>
          <w:rFonts w:ascii="Times New Roman" w:hAnsi="Times New Roman" w:cs="Times New Roman"/>
          <w:sz w:val="24"/>
          <w:szCs w:val="24"/>
        </w:rPr>
        <w:t>0</w:t>
      </w:r>
      <w:r w:rsidR="00677591">
        <w:rPr>
          <w:sz w:val="24"/>
          <w:szCs w:val="24"/>
        </w:rPr>
        <w:br/>
      </w:r>
      <w:r w:rsidR="00677591">
        <w:rPr>
          <w:sz w:val="24"/>
          <w:szCs w:val="24"/>
        </w:rPr>
        <w:br/>
      </w:r>
      <w:r w:rsidR="009275DB" w:rsidRPr="009275DB">
        <w:rPr>
          <w:rFonts w:ascii="Times New Roman" w:eastAsia="Times New Roman" w:hAnsi="Times New Roman" w:cs="Times New Roman"/>
          <w:sz w:val="24"/>
          <w:szCs w:val="24"/>
        </w:rPr>
        <w:t>Po</w:t>
      </w:r>
      <w:r w:rsidR="00677591">
        <w:rPr>
          <w:rFonts w:ascii="Times New Roman" w:eastAsia="Times New Roman" w:hAnsi="Times New Roman" w:cs="Times New Roman"/>
          <w:sz w:val="24"/>
          <w:szCs w:val="24"/>
        </w:rPr>
        <w:t>č</w:t>
      </w:r>
      <w:r w:rsidR="009275DB" w:rsidRPr="009275DB">
        <w:rPr>
          <w:rFonts w:ascii="Times New Roman" w:eastAsia="Times New Roman" w:hAnsi="Times New Roman" w:cs="Times New Roman"/>
          <w:sz w:val="24"/>
          <w:szCs w:val="24"/>
        </w:rPr>
        <w:t>et akceptovaných hromadných pripomienok</w:t>
      </w:r>
      <w:r w:rsidR="009275DB">
        <w:rPr>
          <w:rFonts w:ascii="Times New Roman" w:eastAsia="Times New Roman" w:hAnsi="Times New Roman" w:cs="Times New Roman"/>
          <w:sz w:val="24"/>
          <w:szCs w:val="24"/>
        </w:rPr>
        <w:t>:</w:t>
      </w:r>
      <w:r w:rsidR="00B41FEA">
        <w:rPr>
          <w:rFonts w:ascii="Times New Roman" w:eastAsia="Times New Roman" w:hAnsi="Times New Roman" w:cs="Times New Roman"/>
          <w:sz w:val="24"/>
          <w:szCs w:val="24"/>
        </w:rPr>
        <w:tab/>
      </w:r>
      <w:r w:rsidR="00B41FEA">
        <w:rPr>
          <w:rFonts w:ascii="Times New Roman" w:eastAsia="Times New Roman" w:hAnsi="Times New Roman" w:cs="Times New Roman"/>
          <w:sz w:val="24"/>
          <w:szCs w:val="24"/>
        </w:rPr>
        <w:tab/>
      </w:r>
      <w:r w:rsidR="00B41FEA">
        <w:rPr>
          <w:rFonts w:ascii="Times New Roman" w:eastAsia="Times New Roman" w:hAnsi="Times New Roman" w:cs="Times New Roman"/>
          <w:sz w:val="24"/>
          <w:szCs w:val="24"/>
        </w:rPr>
        <w:tab/>
      </w:r>
      <w:r w:rsidR="00AD6CAE">
        <w:rPr>
          <w:rFonts w:ascii="Times New Roman" w:eastAsia="Times New Roman" w:hAnsi="Times New Roman" w:cs="Times New Roman"/>
          <w:sz w:val="24"/>
          <w:szCs w:val="24"/>
        </w:rPr>
        <w:t>0</w:t>
      </w:r>
      <w:r w:rsidR="009275DB">
        <w:rPr>
          <w:rFonts w:ascii="Times New Roman" w:hAnsi="Times New Roman" w:cs="Times New Roman"/>
          <w:sz w:val="24"/>
          <w:szCs w:val="24"/>
        </w:rPr>
        <w:br/>
      </w:r>
      <w:r w:rsidR="009275DB" w:rsidRPr="009275DB">
        <w:rPr>
          <w:rFonts w:ascii="Times New Roman" w:eastAsia="Times New Roman" w:hAnsi="Times New Roman" w:cs="Times New Roman"/>
          <w:sz w:val="24"/>
          <w:szCs w:val="24"/>
        </w:rPr>
        <w:t>Po</w:t>
      </w:r>
      <w:r w:rsidR="00677591">
        <w:rPr>
          <w:rFonts w:ascii="Times New Roman" w:eastAsia="Times New Roman" w:hAnsi="Times New Roman" w:cs="Times New Roman"/>
          <w:sz w:val="24"/>
          <w:szCs w:val="24"/>
        </w:rPr>
        <w:t>č</w:t>
      </w:r>
      <w:r w:rsidR="009275DB" w:rsidRPr="009275DB">
        <w:rPr>
          <w:rFonts w:ascii="Times New Roman" w:eastAsia="Times New Roman" w:hAnsi="Times New Roman" w:cs="Times New Roman"/>
          <w:sz w:val="24"/>
          <w:szCs w:val="24"/>
        </w:rPr>
        <w:t xml:space="preserve">et </w:t>
      </w:r>
      <w:r w:rsidR="009275DB">
        <w:rPr>
          <w:rFonts w:ascii="Times New Roman" w:eastAsia="Times New Roman" w:hAnsi="Times New Roman" w:cs="Times New Roman"/>
          <w:sz w:val="24"/>
          <w:szCs w:val="24"/>
        </w:rPr>
        <w:t>č</w:t>
      </w:r>
      <w:r w:rsidR="009275DB" w:rsidRPr="009275DB">
        <w:rPr>
          <w:rFonts w:ascii="Times New Roman" w:eastAsia="Times New Roman" w:hAnsi="Times New Roman" w:cs="Times New Roman"/>
          <w:sz w:val="24"/>
          <w:szCs w:val="24"/>
        </w:rPr>
        <w:t>iasto</w:t>
      </w:r>
      <w:r w:rsidR="00677591">
        <w:rPr>
          <w:rFonts w:ascii="Times New Roman" w:eastAsia="Times New Roman" w:hAnsi="Times New Roman" w:cs="Times New Roman"/>
          <w:sz w:val="24"/>
          <w:szCs w:val="24"/>
        </w:rPr>
        <w:t>č</w:t>
      </w:r>
      <w:r w:rsidR="009275DB" w:rsidRPr="009275DB">
        <w:rPr>
          <w:rFonts w:ascii="Times New Roman" w:eastAsia="Times New Roman" w:hAnsi="Times New Roman" w:cs="Times New Roman"/>
          <w:sz w:val="24"/>
          <w:szCs w:val="24"/>
        </w:rPr>
        <w:t>ne akceptovaných hromadných pripomienok</w:t>
      </w:r>
      <w:r w:rsidR="009275DB">
        <w:rPr>
          <w:rFonts w:ascii="Times New Roman" w:eastAsia="Times New Roman" w:hAnsi="Times New Roman" w:cs="Times New Roman"/>
          <w:sz w:val="24"/>
          <w:szCs w:val="24"/>
        </w:rPr>
        <w:t>:</w:t>
      </w:r>
      <w:r w:rsidR="00B41FEA">
        <w:rPr>
          <w:rFonts w:ascii="Times New Roman" w:eastAsia="Times New Roman" w:hAnsi="Times New Roman" w:cs="Times New Roman"/>
          <w:sz w:val="24"/>
          <w:szCs w:val="24"/>
        </w:rPr>
        <w:tab/>
      </w:r>
      <w:r w:rsidR="00B41FEA">
        <w:rPr>
          <w:rFonts w:ascii="Times New Roman" w:eastAsia="Times New Roman" w:hAnsi="Times New Roman" w:cs="Times New Roman"/>
          <w:sz w:val="24"/>
          <w:szCs w:val="24"/>
        </w:rPr>
        <w:tab/>
      </w:r>
      <w:r w:rsidR="00AD6CAE">
        <w:rPr>
          <w:rFonts w:ascii="Times New Roman" w:eastAsia="Times New Roman" w:hAnsi="Times New Roman" w:cs="Times New Roman"/>
          <w:sz w:val="24"/>
          <w:szCs w:val="24"/>
        </w:rPr>
        <w:t>0</w:t>
      </w:r>
      <w:r w:rsidR="009275DB">
        <w:rPr>
          <w:rFonts w:ascii="Times New Roman" w:hAnsi="Times New Roman" w:cs="Times New Roman"/>
          <w:sz w:val="24"/>
          <w:szCs w:val="24"/>
        </w:rPr>
        <w:br/>
      </w:r>
      <w:r w:rsidR="009275DB" w:rsidRPr="009275DB">
        <w:rPr>
          <w:rFonts w:ascii="Times New Roman" w:eastAsia="Times New Roman" w:hAnsi="Times New Roman" w:cs="Times New Roman"/>
          <w:sz w:val="24"/>
          <w:szCs w:val="24"/>
        </w:rPr>
        <w:t>Po</w:t>
      </w:r>
      <w:r w:rsidR="00677591">
        <w:rPr>
          <w:rFonts w:ascii="Times New Roman" w:eastAsia="Times New Roman" w:hAnsi="Times New Roman" w:cs="Times New Roman"/>
          <w:sz w:val="24"/>
          <w:szCs w:val="24"/>
        </w:rPr>
        <w:t>č</w:t>
      </w:r>
      <w:r w:rsidR="009275DB" w:rsidRPr="009275DB">
        <w:rPr>
          <w:rFonts w:ascii="Times New Roman" w:eastAsia="Times New Roman" w:hAnsi="Times New Roman" w:cs="Times New Roman"/>
          <w:sz w:val="24"/>
          <w:szCs w:val="24"/>
        </w:rPr>
        <w:t>et neakceptovaných hromadných pripomienok</w:t>
      </w:r>
      <w:r w:rsidR="009275DB">
        <w:rPr>
          <w:rFonts w:ascii="Times New Roman" w:eastAsia="Times New Roman" w:hAnsi="Times New Roman" w:cs="Times New Roman"/>
          <w:sz w:val="24"/>
          <w:szCs w:val="24"/>
        </w:rPr>
        <w:t>:</w:t>
      </w:r>
      <w:r w:rsidR="00B41FEA">
        <w:rPr>
          <w:rFonts w:ascii="Times New Roman" w:eastAsia="Times New Roman" w:hAnsi="Times New Roman" w:cs="Times New Roman"/>
          <w:sz w:val="24"/>
          <w:szCs w:val="24"/>
        </w:rPr>
        <w:tab/>
      </w:r>
      <w:r w:rsidR="00B41FEA">
        <w:rPr>
          <w:rFonts w:ascii="Times New Roman" w:eastAsia="Times New Roman" w:hAnsi="Times New Roman" w:cs="Times New Roman"/>
          <w:sz w:val="24"/>
          <w:szCs w:val="24"/>
        </w:rPr>
        <w:tab/>
      </w:r>
      <w:r w:rsidR="00B41FEA">
        <w:rPr>
          <w:rFonts w:ascii="Times New Roman" w:eastAsia="Times New Roman" w:hAnsi="Times New Roman" w:cs="Times New Roman"/>
          <w:sz w:val="24"/>
          <w:szCs w:val="24"/>
        </w:rPr>
        <w:tab/>
      </w:r>
      <w:r w:rsidR="00AD6CAE">
        <w:rPr>
          <w:rFonts w:ascii="Times New Roman" w:eastAsia="Times New Roman" w:hAnsi="Times New Roman" w:cs="Times New Roman"/>
          <w:sz w:val="24"/>
          <w:szCs w:val="24"/>
        </w:rPr>
        <w:t>0</w:t>
      </w:r>
      <w:r w:rsidR="00362D69">
        <w:rPr>
          <w:sz w:val="24"/>
          <w:szCs w:val="24"/>
        </w:rPr>
        <w:tab/>
      </w:r>
    </w:p>
    <w:p w:rsidR="00677591" w:rsidRPr="00677591" w:rsidRDefault="00677591" w:rsidP="00677591">
      <w:pPr>
        <w:spacing w:line="276" w:lineRule="auto"/>
        <w:rPr>
          <w:rFonts w:ascii="Times New Roman" w:eastAsia="Times New Roman" w:hAnsi="Times New Roman" w:cs="Times New Roman"/>
          <w:sz w:val="24"/>
          <w:szCs w:val="24"/>
        </w:rPr>
      </w:pPr>
      <w:r w:rsidRPr="00677591">
        <w:rPr>
          <w:rFonts w:ascii="Times New Roman" w:eastAsia="Times New Roman" w:hAnsi="Times New Roman" w:cs="Times New Roman"/>
          <w:sz w:val="24"/>
          <w:szCs w:val="24"/>
        </w:rPr>
        <w:lastRenderedPageBreak/>
        <w:t>Vysvetlivky k použitým skratkám v tabu</w:t>
      </w:r>
      <w:r w:rsidR="00A6034C">
        <w:rPr>
          <w:rFonts w:ascii="Times New Roman" w:eastAsia="Times New Roman" w:hAnsi="Times New Roman" w:cs="Times New Roman"/>
          <w:sz w:val="24"/>
          <w:szCs w:val="24"/>
        </w:rPr>
        <w:t>ľ</w:t>
      </w:r>
      <w:r w:rsidRPr="00677591">
        <w:rPr>
          <w:rFonts w:ascii="Times New Roman" w:eastAsia="Times New Roman" w:hAnsi="Times New Roman" w:cs="Times New Roman"/>
          <w:sz w:val="24"/>
          <w:szCs w:val="24"/>
        </w:rPr>
        <w:t>kách:</w:t>
      </w:r>
    </w:p>
    <w:p w:rsidR="00677591" w:rsidRDefault="00677591" w:rsidP="00677591">
      <w:pPr>
        <w:spacing w:line="276" w:lineRule="auto"/>
        <w:rPr>
          <w:rFonts w:ascii="Times New Roman" w:eastAsia="Times New Roman" w:hAnsi="Times New Roman" w:cs="Times New Roman"/>
          <w:sz w:val="24"/>
          <w:szCs w:val="24"/>
        </w:rPr>
      </w:pPr>
      <w:r w:rsidRPr="00677591">
        <w:rPr>
          <w:rFonts w:ascii="Times New Roman" w:eastAsia="Times New Roman" w:hAnsi="Times New Roman" w:cs="Times New Roman"/>
          <w:sz w:val="24"/>
          <w:szCs w:val="24"/>
        </w:rPr>
        <w:t>O – obyčajná</w:t>
      </w:r>
      <w:r w:rsidRPr="00677591">
        <w:rPr>
          <w:rFonts w:ascii="Times New Roman" w:eastAsia="Times New Roman" w:hAnsi="Times New Roman" w:cs="Times New Roman"/>
          <w:sz w:val="24"/>
          <w:szCs w:val="24"/>
        </w:rPr>
        <w:tab/>
        <w:t>A – akceptovaná</w:t>
      </w:r>
      <w:r w:rsidRPr="00677591">
        <w:rPr>
          <w:rFonts w:ascii="Times New Roman" w:eastAsia="Times New Roman" w:hAnsi="Times New Roman" w:cs="Times New Roman"/>
          <w:sz w:val="24"/>
          <w:szCs w:val="24"/>
        </w:rPr>
        <w:br/>
        <w:t>Z – zásadná</w:t>
      </w:r>
      <w:r w:rsidRPr="00677591">
        <w:rPr>
          <w:rFonts w:ascii="Times New Roman" w:eastAsia="Times New Roman" w:hAnsi="Times New Roman" w:cs="Times New Roman"/>
          <w:sz w:val="24"/>
          <w:szCs w:val="24"/>
        </w:rPr>
        <w:tab/>
        <w:t>N – neakceptovaná</w:t>
      </w:r>
      <w:r w:rsidRPr="00677591">
        <w:rPr>
          <w:rFonts w:ascii="Times New Roman" w:eastAsia="Times New Roman" w:hAnsi="Times New Roman" w:cs="Times New Roman"/>
          <w:sz w:val="24"/>
          <w:szCs w:val="24"/>
        </w:rPr>
        <w:br/>
        <w:t xml:space="preserve">                        ČA – čiastočne akceptovaná</w:t>
      </w:r>
      <w:r w:rsidRPr="00677591">
        <w:rPr>
          <w:rFonts w:ascii="Times New Roman" w:eastAsia="Times New Roman" w:hAnsi="Times New Roman" w:cs="Times New Roman"/>
          <w:sz w:val="24"/>
          <w:szCs w:val="24"/>
        </w:rPr>
        <w:br/>
        <w:t xml:space="preserve">                        NEP – neprihliada sa</w:t>
      </w:r>
    </w:p>
    <w:p w:rsidR="00677591" w:rsidRDefault="00677591" w:rsidP="00677591">
      <w:pPr>
        <w:spacing w:line="276" w:lineRule="auto"/>
        <w:rPr>
          <w:rFonts w:ascii="Times New Roman" w:eastAsia="Times New Roman" w:hAnsi="Times New Roman" w:cs="Times New Roman"/>
          <w:sz w:val="20"/>
        </w:rPr>
      </w:pPr>
      <w:r>
        <w:rPr>
          <w:rFonts w:ascii="Times New Roman" w:eastAsia="Times New Roman" w:hAnsi="Times New Roman" w:cs="Times New Roman"/>
          <w:sz w:val="24"/>
          <w:szCs w:val="24"/>
        </w:rPr>
        <w:t>Vyhodnotenie vecných pripomienok</w:t>
      </w:r>
    </w:p>
    <w:p w:rsidR="007C1A93" w:rsidRPr="00677591" w:rsidRDefault="00E66622" w:rsidP="001E6254">
      <w:pPr>
        <w:keepLines/>
        <w:spacing w:line="276" w:lineRule="auto"/>
        <w:rPr>
          <w:rFonts w:ascii="Times New Roman" w:eastAsia="Times New Roman" w:hAnsi="Times New Roman" w:cs="Times New Roman"/>
          <w:sz w:val="24"/>
          <w:szCs w:val="24"/>
        </w:rPr>
      </w:pPr>
      <w:r w:rsidRPr="00785E8D">
        <w:rPr>
          <w:rFonts w:ascii="Times New Roman" w:eastAsia="Times New Roman" w:hAnsi="Times New Roman" w:cs="Times New Roman"/>
          <w:sz w:val="24"/>
          <w:szCs w:val="24"/>
        </w:rPr>
        <w:t>Vznesené pripomienky</w:t>
      </w:r>
    </w:p>
    <w:tbl>
      <w:tblPr>
        <w:tblW w:w="0" w:type="auto"/>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944"/>
        <w:gridCol w:w="1296"/>
        <w:gridCol w:w="6480"/>
        <w:gridCol w:w="778"/>
        <w:gridCol w:w="2462"/>
      </w:tblGrid>
      <w:tr w:rsidR="000B16EA" w:rsidRPr="00785E8D" w:rsidTr="00343965">
        <w:trPr>
          <w:trHeight w:val="648"/>
          <w:jc w:val="center"/>
        </w:trPr>
        <w:tc>
          <w:tcPr>
            <w:tcW w:w="1944" w:type="dxa"/>
            <w:vAlign w:val="center"/>
          </w:tcPr>
          <w:p w:rsidR="000B16EA" w:rsidRPr="00785E8D" w:rsidRDefault="000B16EA" w:rsidP="001E6254">
            <w:pPr>
              <w:keepLines/>
              <w:spacing w:after="0" w:line="240" w:lineRule="auto"/>
              <w:jc w:val="center"/>
              <w:rPr>
                <w:rFonts w:ascii="Times New Roman" w:hAnsi="Times New Roman" w:cs="Times New Roman"/>
                <w:b/>
                <w:bCs/>
                <w:sz w:val="24"/>
                <w:szCs w:val="24"/>
              </w:rPr>
            </w:pPr>
            <w:r w:rsidRPr="00785E8D">
              <w:rPr>
                <w:rFonts w:ascii="Times New Roman" w:hAnsi="Times New Roman" w:cs="Times New Roman"/>
                <w:b/>
                <w:bCs/>
                <w:sz w:val="24"/>
                <w:szCs w:val="24"/>
              </w:rPr>
              <w:t>Subjekt</w:t>
            </w:r>
          </w:p>
        </w:tc>
        <w:tc>
          <w:tcPr>
            <w:tcW w:w="1296" w:type="dxa"/>
            <w:vAlign w:val="center"/>
          </w:tcPr>
          <w:p w:rsidR="000B16EA" w:rsidRPr="00785E8D" w:rsidRDefault="000B16EA" w:rsidP="001E6254">
            <w:pPr>
              <w:keepLines/>
              <w:spacing w:after="0" w:line="240" w:lineRule="auto"/>
              <w:jc w:val="center"/>
              <w:rPr>
                <w:rFonts w:ascii="Times New Roman" w:hAnsi="Times New Roman" w:cs="Times New Roman"/>
                <w:b/>
                <w:bCs/>
                <w:sz w:val="24"/>
                <w:szCs w:val="24"/>
              </w:rPr>
            </w:pPr>
            <w:r w:rsidRPr="00785E8D">
              <w:rPr>
                <w:rFonts w:ascii="Times New Roman" w:hAnsi="Times New Roman" w:cs="Times New Roman"/>
                <w:b/>
                <w:bCs/>
                <w:sz w:val="24"/>
                <w:szCs w:val="24"/>
              </w:rPr>
              <w:t>Typ</w:t>
            </w:r>
          </w:p>
        </w:tc>
        <w:tc>
          <w:tcPr>
            <w:tcW w:w="6480" w:type="dxa"/>
            <w:vAlign w:val="center"/>
          </w:tcPr>
          <w:p w:rsidR="000B16EA" w:rsidRPr="00785E8D" w:rsidRDefault="000B16EA" w:rsidP="001E6254">
            <w:pPr>
              <w:keepLines/>
              <w:spacing w:after="0" w:line="240" w:lineRule="auto"/>
              <w:ind w:left="-21" w:firstLine="21"/>
              <w:jc w:val="center"/>
              <w:rPr>
                <w:rFonts w:ascii="Times New Roman" w:hAnsi="Times New Roman" w:cs="Times New Roman"/>
                <w:b/>
                <w:bCs/>
                <w:sz w:val="24"/>
                <w:szCs w:val="24"/>
              </w:rPr>
            </w:pPr>
            <w:r w:rsidRPr="00785E8D">
              <w:rPr>
                <w:rFonts w:ascii="Times New Roman" w:hAnsi="Times New Roman" w:cs="Times New Roman"/>
                <w:b/>
                <w:bCs/>
                <w:sz w:val="24"/>
                <w:szCs w:val="24"/>
              </w:rPr>
              <w:t>Pripomienka</w:t>
            </w:r>
          </w:p>
        </w:tc>
        <w:tc>
          <w:tcPr>
            <w:tcW w:w="778" w:type="dxa"/>
            <w:vAlign w:val="center"/>
          </w:tcPr>
          <w:p w:rsidR="000B16EA" w:rsidRPr="00785E8D" w:rsidRDefault="000B16EA" w:rsidP="001E6254">
            <w:pPr>
              <w:keepLine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Vyh.</w:t>
            </w:r>
          </w:p>
        </w:tc>
        <w:tc>
          <w:tcPr>
            <w:tcW w:w="2462" w:type="dxa"/>
            <w:vAlign w:val="center"/>
          </w:tcPr>
          <w:p w:rsidR="000B16EA" w:rsidRDefault="000B16EA" w:rsidP="001E6254">
            <w:pPr>
              <w:keepLine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Spôsob vyhodnotenia</w:t>
            </w:r>
          </w:p>
        </w:tc>
      </w:tr>
      <w:tr w:rsidR="00B92986">
        <w:trPr>
          <w:trHeight w:val="648"/>
          <w:jc w:val="center"/>
        </w:trPr>
        <w:tc>
          <w:tcPr>
            <w:tcW w:w="1944" w:type="dxa"/>
          </w:tcPr>
          <w:p w:rsidR="00B92986" w:rsidRDefault="00873A3D">
            <w:pPr>
              <w:spacing w:after="0"/>
              <w:jc w:val="center"/>
            </w:pPr>
            <w:r>
              <w:rPr>
                <w:rFonts w:ascii="Times New Roman" w:eastAsia="Times New Roman" w:hAnsi="Times New Roman" w:cs="Times New Roman"/>
                <w:b/>
                <w:color w:val="000000"/>
                <w:sz w:val="24"/>
              </w:rPr>
              <w:t>AZZZ 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Asociácia </w:t>
            </w:r>
            <w:r>
              <w:rPr>
                <w:rFonts w:ascii="Times New Roman" w:eastAsia="Times New Roman" w:hAnsi="Times New Roman" w:cs="Times New Roman"/>
                <w:color w:val="000000"/>
                <w:sz w:val="24"/>
              </w:rPr>
              <w:t>zamestnávatelských zväzov a združení Slovenskej republiky</w:t>
            </w:r>
          </w:p>
        </w:tc>
        <w:tc>
          <w:tcPr>
            <w:tcW w:w="1296" w:type="dxa"/>
            <w:vAlign w:val="center"/>
          </w:tcPr>
          <w:p w:rsidR="00B92986" w:rsidRDefault="00873A3D">
            <w:pPr>
              <w:spacing w:after="0"/>
              <w:jc w:val="center"/>
            </w:pPr>
            <w:r>
              <w:rPr>
                <w:rFonts w:ascii="Times New Roman" w:eastAsia="Times New Roman" w:hAnsi="Times New Roman" w:cs="Times New Roman"/>
                <w:b/>
                <w:color w:val="FF0000"/>
                <w:sz w:val="24"/>
              </w:rPr>
              <w:t>Z</w:t>
            </w:r>
          </w:p>
        </w:tc>
        <w:tc>
          <w:tcPr>
            <w:tcW w:w="6480" w:type="dxa"/>
          </w:tcPr>
          <w:p w:rsidR="00B92986" w:rsidRDefault="00873A3D">
            <w:pPr>
              <w:spacing w:after="0"/>
            </w:pPr>
            <w:r>
              <w:rPr>
                <w:rFonts w:ascii="Times New Roman" w:eastAsia="Times New Roman" w:hAnsi="Times New Roman" w:cs="Times New Roman"/>
                <w:b/>
                <w:color w:val="000000"/>
                <w:sz w:val="24"/>
              </w:rPr>
              <w:t>§ 23 ods. 4 prvá veta</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Navrhujeme upraviť prvú vetu nasledovne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t xml:space="preserve">Za slová „súhlas správcu vodného toku“ sa dopĺňajú slová  „súhlas vlastníka pozemku, na ktorom sú umiestnené vyväzovacie zariadenia plávajúcich zariadení, ktorý prevádzkovateľ preukazuje písomnou dohodou s vlastníkom pozemku, </w:t>
            </w:r>
            <w:r>
              <w:rPr>
                <w:rFonts w:ascii="Times New Roman" w:eastAsia="Times New Roman" w:hAnsi="Times New Roman" w:cs="Times New Roman"/>
                <w:color w:val="000000"/>
                <w:sz w:val="24"/>
              </w:rPr>
              <w:br/>
              <w:t>Nové znenie prvej vety ustano</w:t>
            </w:r>
            <w:r>
              <w:rPr>
                <w:rFonts w:ascii="Times New Roman" w:eastAsia="Times New Roman" w:hAnsi="Times New Roman" w:cs="Times New Roman"/>
                <w:color w:val="000000"/>
                <w:sz w:val="24"/>
              </w:rPr>
              <w:t xml:space="preserve">venia bude nasledovné : </w:t>
            </w:r>
            <w:r>
              <w:rPr>
                <w:rFonts w:ascii="Times New Roman" w:eastAsia="Times New Roman" w:hAnsi="Times New Roman" w:cs="Times New Roman"/>
                <w:color w:val="000000"/>
                <w:sz w:val="24"/>
              </w:rPr>
              <w:br/>
              <w:t>(4) Prílohou k žiadosti podľa odseku 3 je kópia lodného osvedčenia, súhlas správcu vodného toku12j), súhlas vlastníka pozemku, na ktorom sú umiestnené vyväzovacie zariadenia plávajúcich zariadení, ktorý prevádzkovateľ preukazuje pí</w:t>
            </w:r>
            <w:r>
              <w:rPr>
                <w:rFonts w:ascii="Times New Roman" w:eastAsia="Times New Roman" w:hAnsi="Times New Roman" w:cs="Times New Roman"/>
                <w:color w:val="000000"/>
                <w:sz w:val="24"/>
              </w:rPr>
              <w:t xml:space="preserve">somnou dohodou s vlastníkom pozemku, a ak ide o státie plávajúceho zariadenia v chránenom území alebo jeho ochrannom pásme, aj súhlas štátneho orgánu ochrany prírody a krajiny.12k) Ak ide o žiadosť o povolenie státia v prístave jej prílohou  je aj písomný </w:t>
            </w:r>
            <w:r>
              <w:rPr>
                <w:rFonts w:ascii="Times New Roman" w:eastAsia="Times New Roman" w:hAnsi="Times New Roman" w:cs="Times New Roman"/>
                <w:color w:val="000000"/>
                <w:sz w:val="24"/>
              </w:rPr>
              <w:t xml:space="preserve">súhlas prevádzkovateľa verejného prístavu; to neplatí, ak ide o žiadosť o povolenie státia plávajúceho zariadenia, ktorého vlastníkom je prevádzkovateľ </w:t>
            </w:r>
            <w:r>
              <w:rPr>
                <w:rFonts w:ascii="Times New Roman" w:eastAsia="Times New Roman" w:hAnsi="Times New Roman" w:cs="Times New Roman"/>
                <w:color w:val="000000"/>
                <w:sz w:val="24"/>
              </w:rPr>
              <w:lastRenderedPageBreak/>
              <w:t>verejného prístavu.</w:t>
            </w:r>
            <w:r>
              <w:rPr>
                <w:rFonts w:ascii="Times New Roman" w:eastAsia="Times New Roman" w:hAnsi="Times New Roman" w:cs="Times New Roman"/>
                <w:color w:val="000000"/>
                <w:sz w:val="24"/>
              </w:rPr>
              <w:br/>
              <w:t>Odôvodnenie:</w:t>
            </w:r>
            <w:r>
              <w:rPr>
                <w:rFonts w:ascii="Times New Roman" w:eastAsia="Times New Roman" w:hAnsi="Times New Roman" w:cs="Times New Roman"/>
                <w:color w:val="000000"/>
                <w:sz w:val="24"/>
              </w:rPr>
              <w:br/>
              <w:t xml:space="preserve">Na ukotvenie hausbótov slúžia vyväzovacie zariadenia, ktoré sú </w:t>
            </w:r>
            <w:r>
              <w:rPr>
                <w:rFonts w:ascii="Times New Roman" w:eastAsia="Times New Roman" w:hAnsi="Times New Roman" w:cs="Times New Roman"/>
                <w:color w:val="000000"/>
                <w:sz w:val="24"/>
              </w:rPr>
              <w:br/>
              <w:t>vodnými</w:t>
            </w:r>
            <w:r>
              <w:rPr>
                <w:rFonts w:ascii="Times New Roman" w:eastAsia="Times New Roman" w:hAnsi="Times New Roman" w:cs="Times New Roman"/>
                <w:color w:val="000000"/>
                <w:sz w:val="24"/>
              </w:rPr>
              <w:t xml:space="preserve"> stavbami v zmysle § 52 ods. 1 písm. g) zákona č. 364/2004 </w:t>
            </w:r>
            <w:r>
              <w:rPr>
                <w:rFonts w:ascii="Times New Roman" w:eastAsia="Times New Roman" w:hAnsi="Times New Roman" w:cs="Times New Roman"/>
                <w:color w:val="000000"/>
                <w:sz w:val="24"/>
              </w:rPr>
              <w:br/>
              <w:t xml:space="preserve">Z. z. vodách a o zmene zákona Slovenskej národnej rady č. 372/1990 Zb. o priestupkoch v znení neskorších predpisov (ďalej len „vodný zákon“). Orgán štátnej vodnej správy (Okresný úrad, odbor </w:t>
            </w:r>
            <w:r>
              <w:rPr>
                <w:rFonts w:ascii="Times New Roman" w:eastAsia="Times New Roman" w:hAnsi="Times New Roman" w:cs="Times New Roman"/>
                <w:color w:val="000000"/>
                <w:sz w:val="24"/>
              </w:rPr>
              <w:br/>
              <w:t>star</w:t>
            </w:r>
            <w:r>
              <w:rPr>
                <w:rFonts w:ascii="Times New Roman" w:eastAsia="Times New Roman" w:hAnsi="Times New Roman" w:cs="Times New Roman"/>
                <w:color w:val="000000"/>
                <w:sz w:val="24"/>
              </w:rPr>
              <w:t>ostlivosti o životné prostredie, ochrana vôd vydáva povolenie na stavbu vyväzovacieho zariadenia § 26 vodného zákona a povolenie na užívanie stavby v zmysle všeobecného predpisu pre oblasť stavebného poriadku.</w:t>
            </w:r>
            <w:r>
              <w:rPr>
                <w:rFonts w:ascii="Times New Roman" w:eastAsia="Times New Roman" w:hAnsi="Times New Roman" w:cs="Times New Roman"/>
                <w:color w:val="000000"/>
                <w:sz w:val="24"/>
              </w:rPr>
              <w:br/>
              <w:t>Podľa § 23 ods. 3 zákona o vnútrozemskej plavb</w:t>
            </w:r>
            <w:r>
              <w:rPr>
                <w:rFonts w:ascii="Times New Roman" w:eastAsia="Times New Roman" w:hAnsi="Times New Roman" w:cs="Times New Roman"/>
                <w:color w:val="000000"/>
                <w:sz w:val="24"/>
              </w:rPr>
              <w:t xml:space="preserve">e o povolení státia plávajúcich zariadení – hausbótov na vodnej ceste alebo vo verejnom prístave rozhoduje Dopravný úrad SR po vydaní lodného osvedčenia. Prílohou k žiadosti o povolenie státia hausbótu je kópia lodného osvedčenia, súhlas (pozn. na státie) </w:t>
            </w:r>
            <w:r>
              <w:rPr>
                <w:rFonts w:ascii="Times New Roman" w:eastAsia="Times New Roman" w:hAnsi="Times New Roman" w:cs="Times New Roman"/>
                <w:color w:val="000000"/>
                <w:sz w:val="24"/>
              </w:rPr>
              <w:t xml:space="preserve">správcu vodného toku a ak ide o státie plávajúceho zariadenia v chránenom území alebo jeho ochrannom pásme, aj súhlas štátneho orgánu ochrany prírody a krajiny. Dopravný úrad rozhodnutím povolí prevádzkovateľovi plávajúceho zariadenia (hausbótu) státie na </w:t>
            </w:r>
            <w:r>
              <w:rPr>
                <w:rFonts w:ascii="Times New Roman" w:eastAsia="Times New Roman" w:hAnsi="Times New Roman" w:cs="Times New Roman"/>
                <w:color w:val="000000"/>
                <w:sz w:val="24"/>
              </w:rPr>
              <w:t>dobu do platnosti lodného osvedčenia. Písomnú dohodu alebo súhlas s vyviazaním plávajúceho zariadenia na pozemku vo vlastníctve štátu Dopravný úrad nemá zákonnú povinnosť požadovať. V konaní požaduje iba súhlas správcu vodného toku, ktorý vydá súhlas iba v</w:t>
            </w:r>
            <w:r>
              <w:rPr>
                <w:rFonts w:ascii="Times New Roman" w:eastAsia="Times New Roman" w:hAnsi="Times New Roman" w:cs="Times New Roman"/>
                <w:color w:val="000000"/>
                <w:sz w:val="24"/>
              </w:rPr>
              <w:t xml:space="preserve"> prípadoch, ak sú vyväzovacie zariadenia skolaudované. Správne konanie vedené Dopravným úradom je však pre ochranu majetku štátu významné, napriek tomu, štát nemá definované procesné postavenie účastníka konania.</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lastRenderedPageBreak/>
              <w:t>Keďže povolenie na státie je časovo obmedze</w:t>
            </w:r>
            <w:r>
              <w:rPr>
                <w:rFonts w:ascii="Times New Roman" w:eastAsia="Times New Roman" w:hAnsi="Times New Roman" w:cs="Times New Roman"/>
                <w:color w:val="000000"/>
                <w:sz w:val="24"/>
              </w:rPr>
              <w:t xml:space="preserve">né na platnosť lodného osvedčenia, je predpoklad, že konanie sa bude cyklicky opakovať. Štát v zastúpené správcu majetku však v tomto konaní môže svoje požiadavky presadiť len nepriamo, cez správcu toku na základe vzájomnej neformálnej dohody o spolupráci </w:t>
            </w:r>
            <w:r>
              <w:rPr>
                <w:rFonts w:ascii="Times New Roman" w:eastAsia="Times New Roman" w:hAnsi="Times New Roman" w:cs="Times New Roman"/>
                <w:color w:val="000000"/>
                <w:sz w:val="24"/>
              </w:rPr>
              <w:t xml:space="preserve">alebo iba tak, že požiadavku na preukázanie práva k pozemku, na ktorom je umiestnené vyväzovacie zariadenie pre hausbót, „preklopí“ správny orgán ako podmienku pre vydanie povolenia, čo je však nad rámec jeho právomoci. </w:t>
            </w:r>
            <w:r>
              <w:rPr>
                <w:rFonts w:ascii="Times New Roman" w:eastAsia="Times New Roman" w:hAnsi="Times New Roman" w:cs="Times New Roman"/>
                <w:color w:val="000000"/>
                <w:sz w:val="24"/>
              </w:rPr>
              <w:br/>
              <w:t>Navrhovaná legislatívna zmena, na z</w:t>
            </w:r>
            <w:r>
              <w:rPr>
                <w:rFonts w:ascii="Times New Roman" w:eastAsia="Times New Roman" w:hAnsi="Times New Roman" w:cs="Times New Roman"/>
                <w:color w:val="000000"/>
                <w:sz w:val="24"/>
              </w:rPr>
              <w:t>áklade ktorej by štát ako vlastník zaťažených pozemkov v zastúpení správcu, mal v konaní svoju procesnú pozíciu, resp. jednou z podmienok vydania povolenia by bol právny úkon s vlastníkom, resp. správcom dotknutého pozemku.</w:t>
            </w:r>
          </w:p>
        </w:tc>
        <w:tc>
          <w:tcPr>
            <w:tcW w:w="778" w:type="dxa"/>
            <w:vAlign w:val="center"/>
          </w:tcPr>
          <w:p w:rsidR="00B92986" w:rsidRDefault="00873A3D">
            <w:pPr>
              <w:spacing w:after="0"/>
              <w:jc w:val="center"/>
            </w:pPr>
            <w:r>
              <w:rPr>
                <w:rFonts w:ascii="Times New Roman" w:eastAsia="Times New Roman" w:hAnsi="Times New Roman" w:cs="Times New Roman"/>
                <w:color w:val="000000"/>
                <w:sz w:val="24"/>
              </w:rPr>
              <w:lastRenderedPageBreak/>
              <w:t>N</w:t>
            </w:r>
          </w:p>
        </w:tc>
        <w:tc>
          <w:tcPr>
            <w:tcW w:w="2462" w:type="dxa"/>
          </w:tcPr>
          <w:p w:rsidR="00B92986" w:rsidRDefault="00873A3D">
            <w:pPr>
              <w:spacing w:after="0"/>
            </w:pPr>
            <w:r>
              <w:rPr>
                <w:rFonts w:ascii="Times New Roman" w:eastAsia="Times New Roman" w:hAnsi="Times New Roman" w:cs="Times New Roman"/>
                <w:color w:val="000000"/>
                <w:sz w:val="24"/>
              </w:rPr>
              <w:t xml:space="preserve">Pripomienka bola AZZZ </w:t>
            </w:r>
            <w:r>
              <w:rPr>
                <w:rFonts w:ascii="Times New Roman" w:eastAsia="Times New Roman" w:hAnsi="Times New Roman" w:cs="Times New Roman"/>
                <w:color w:val="000000"/>
                <w:sz w:val="24"/>
              </w:rPr>
              <w:t>preklasifikovaná na obyčajnú pripomienku dňa 14.02.2025.</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Predmetný návrh k § 23 ods. 4  sa týka správcu vodných tokov, všetkých vlastníkov pobrežných pozemkov vodných tokov na celom území SR a žiadateľov o povolenie státia plávajúceho zariadenia. Je preto</w:t>
            </w:r>
            <w:r>
              <w:rPr>
                <w:rFonts w:ascii="Times New Roman" w:eastAsia="Times New Roman" w:hAnsi="Times New Roman" w:cs="Times New Roman"/>
                <w:color w:val="000000"/>
                <w:sz w:val="24"/>
              </w:rPr>
              <w:t xml:space="preserve"> dôležité, aby vlastníci pobrežných pozemkov </w:t>
            </w:r>
            <w:r>
              <w:rPr>
                <w:rFonts w:ascii="Times New Roman" w:eastAsia="Times New Roman" w:hAnsi="Times New Roman" w:cs="Times New Roman"/>
                <w:color w:val="000000"/>
                <w:sz w:val="24"/>
              </w:rPr>
              <w:lastRenderedPageBreak/>
              <w:t>a tiež široká verejnosť (potenciálni žiadatelia o povolenie státia plávajúceho zariadenia na vodnej ceste alebo v prístave) mali možnosť sa k takej zmene zákona o vnútrozemskej plavbe súvisiacej s povoľovaním st</w:t>
            </w:r>
            <w:r>
              <w:rPr>
                <w:rFonts w:ascii="Times New Roman" w:eastAsia="Times New Roman" w:hAnsi="Times New Roman" w:cs="Times New Roman"/>
                <w:color w:val="000000"/>
                <w:sz w:val="24"/>
              </w:rPr>
              <w:t>átia plávajúceho zariadenia vyjadriť v riadnom pripomienkovom konaní. Predmetný návrh na doplnenie § 23 ods. 4 bude MD SR riešiť v ďalšej novele zákona o vnútrozemskej plavbe.</w:t>
            </w:r>
          </w:p>
        </w:tc>
      </w:tr>
      <w:tr w:rsidR="00B92986">
        <w:trPr>
          <w:trHeight w:val="648"/>
          <w:jc w:val="center"/>
        </w:trPr>
        <w:tc>
          <w:tcPr>
            <w:tcW w:w="1944" w:type="dxa"/>
          </w:tcPr>
          <w:p w:rsidR="00B92986" w:rsidRDefault="00873A3D">
            <w:pPr>
              <w:spacing w:after="0"/>
              <w:jc w:val="center"/>
            </w:pPr>
            <w:r>
              <w:rPr>
                <w:rFonts w:ascii="Times New Roman" w:eastAsia="Times New Roman" w:hAnsi="Times New Roman" w:cs="Times New Roman"/>
                <w:b/>
                <w:color w:val="000000"/>
                <w:sz w:val="24"/>
              </w:rPr>
              <w:lastRenderedPageBreak/>
              <w:t>GPSR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Generálna prokuratúra Slovenskej republiky</w:t>
            </w:r>
          </w:p>
        </w:tc>
        <w:tc>
          <w:tcPr>
            <w:tcW w:w="1296" w:type="dxa"/>
            <w:vAlign w:val="center"/>
          </w:tcPr>
          <w:p w:rsidR="00B92986" w:rsidRDefault="00873A3D">
            <w:pPr>
              <w:spacing w:after="0"/>
              <w:jc w:val="center"/>
            </w:pPr>
            <w:r>
              <w:rPr>
                <w:rFonts w:ascii="Times New Roman" w:eastAsia="Times New Roman" w:hAnsi="Times New Roman" w:cs="Times New Roman"/>
                <w:color w:val="000000"/>
                <w:sz w:val="24"/>
              </w:rPr>
              <w:t>O</w:t>
            </w:r>
          </w:p>
        </w:tc>
        <w:tc>
          <w:tcPr>
            <w:tcW w:w="6480" w:type="dxa"/>
          </w:tcPr>
          <w:p w:rsidR="00B92986" w:rsidRDefault="00873A3D">
            <w:pPr>
              <w:spacing w:after="0"/>
            </w:pPr>
            <w:r>
              <w:rPr>
                <w:rFonts w:ascii="Times New Roman" w:eastAsia="Times New Roman" w:hAnsi="Times New Roman" w:cs="Times New Roman"/>
                <w:b/>
                <w:color w:val="000000"/>
                <w:sz w:val="24"/>
              </w:rPr>
              <w:t>1. K čl. I bodu 6 (§ 4 ods. 5</w:t>
            </w:r>
            <w:r>
              <w:rPr>
                <w:rFonts w:ascii="Times New Roman" w:eastAsia="Times New Roman" w:hAnsi="Times New Roman" w:cs="Times New Roman"/>
                <w:b/>
                <w:color w:val="000000"/>
                <w:sz w:val="24"/>
              </w:rPr>
              <w:t>) – O:</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Prvú vetu odseku 5 odporúčame uviesť v tomto znení:</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br/>
              <w:t>„Dopravný úrad uloží plavebné opatrenie, okrem plavebného opatrenia, ktorým nariadi zastavenie plavby, najneskôr tri pracovné dni pred plánovanou činnosťou na vodnej ceste alebo v jej ochrannom p</w:t>
            </w:r>
            <w:r>
              <w:rPr>
                <w:rFonts w:ascii="Times New Roman" w:eastAsia="Times New Roman" w:hAnsi="Times New Roman" w:cs="Times New Roman"/>
                <w:color w:val="000000"/>
                <w:sz w:val="24"/>
              </w:rPr>
              <w:t>ásme.“.</w:t>
            </w:r>
          </w:p>
        </w:tc>
        <w:tc>
          <w:tcPr>
            <w:tcW w:w="778" w:type="dxa"/>
            <w:vAlign w:val="center"/>
          </w:tcPr>
          <w:p w:rsidR="00B92986" w:rsidRDefault="00873A3D">
            <w:pPr>
              <w:spacing w:after="0"/>
              <w:jc w:val="center"/>
            </w:pPr>
            <w:r>
              <w:rPr>
                <w:rFonts w:ascii="Times New Roman" w:eastAsia="Times New Roman" w:hAnsi="Times New Roman" w:cs="Times New Roman"/>
                <w:color w:val="000000"/>
                <w:sz w:val="24"/>
              </w:rPr>
              <w:t>A</w:t>
            </w:r>
          </w:p>
        </w:tc>
        <w:tc>
          <w:tcPr>
            <w:tcW w:w="2462" w:type="dxa"/>
          </w:tcPr>
          <w:p w:rsidR="00B92986" w:rsidRDefault="00B92986">
            <w:pPr>
              <w:spacing w:after="0"/>
            </w:pPr>
          </w:p>
        </w:tc>
      </w:tr>
      <w:tr w:rsidR="00B92986">
        <w:trPr>
          <w:trHeight w:val="648"/>
          <w:jc w:val="center"/>
        </w:trPr>
        <w:tc>
          <w:tcPr>
            <w:tcW w:w="1944" w:type="dxa"/>
          </w:tcPr>
          <w:p w:rsidR="00B92986" w:rsidRDefault="00873A3D">
            <w:pPr>
              <w:spacing w:after="0"/>
              <w:jc w:val="center"/>
            </w:pPr>
            <w:r>
              <w:rPr>
                <w:rFonts w:ascii="Times New Roman" w:eastAsia="Times New Roman" w:hAnsi="Times New Roman" w:cs="Times New Roman"/>
                <w:b/>
                <w:color w:val="000000"/>
                <w:sz w:val="24"/>
              </w:rPr>
              <w:t>GPSR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Generálna prokuratúra Slovenskej republiky</w:t>
            </w:r>
          </w:p>
        </w:tc>
        <w:tc>
          <w:tcPr>
            <w:tcW w:w="1296" w:type="dxa"/>
            <w:vAlign w:val="center"/>
          </w:tcPr>
          <w:p w:rsidR="00B92986" w:rsidRDefault="00873A3D">
            <w:pPr>
              <w:spacing w:after="0"/>
              <w:jc w:val="center"/>
            </w:pPr>
            <w:r>
              <w:rPr>
                <w:rFonts w:ascii="Times New Roman" w:eastAsia="Times New Roman" w:hAnsi="Times New Roman" w:cs="Times New Roman"/>
                <w:color w:val="000000"/>
                <w:sz w:val="24"/>
              </w:rPr>
              <w:t>O</w:t>
            </w:r>
          </w:p>
        </w:tc>
        <w:tc>
          <w:tcPr>
            <w:tcW w:w="6480" w:type="dxa"/>
          </w:tcPr>
          <w:p w:rsidR="00B92986" w:rsidRDefault="00873A3D">
            <w:pPr>
              <w:spacing w:after="0"/>
            </w:pPr>
            <w:r>
              <w:rPr>
                <w:rFonts w:ascii="Times New Roman" w:eastAsia="Times New Roman" w:hAnsi="Times New Roman" w:cs="Times New Roman"/>
                <w:b/>
                <w:color w:val="000000"/>
                <w:sz w:val="24"/>
              </w:rPr>
              <w:t>2. K čl. I bodu 8 [§ 5 ods. 9 písm. c)] – O:</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Slová „podľa článku 1.23 Európskych pravidiel pre plavbu na vnútrozemských vodných cestách“ odporúčame nahradiť slovami „podľa osobitného predpisu x)</w:t>
            </w:r>
            <w:r>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br/>
              <w:t>Poznámka pod čiarou k odkazu x znie:</w:t>
            </w:r>
            <w:r>
              <w:rPr>
                <w:rFonts w:ascii="Times New Roman" w:eastAsia="Times New Roman" w:hAnsi="Times New Roman" w:cs="Times New Roman"/>
                <w:color w:val="000000"/>
                <w:sz w:val="24"/>
              </w:rPr>
              <w:br/>
              <w:t>„x)  Čl. 1.23 Európskych pravidiel pre plavbu na vnútrozemských vodných cestách.“.</w:t>
            </w:r>
          </w:p>
        </w:tc>
        <w:tc>
          <w:tcPr>
            <w:tcW w:w="778" w:type="dxa"/>
            <w:vAlign w:val="center"/>
          </w:tcPr>
          <w:p w:rsidR="00B92986" w:rsidRDefault="00873A3D">
            <w:pPr>
              <w:spacing w:after="0"/>
              <w:jc w:val="center"/>
            </w:pPr>
            <w:r>
              <w:rPr>
                <w:rFonts w:ascii="Times New Roman" w:eastAsia="Times New Roman" w:hAnsi="Times New Roman" w:cs="Times New Roman"/>
                <w:color w:val="000000"/>
                <w:sz w:val="24"/>
              </w:rPr>
              <w:t>N</w:t>
            </w:r>
          </w:p>
        </w:tc>
        <w:tc>
          <w:tcPr>
            <w:tcW w:w="2462" w:type="dxa"/>
          </w:tcPr>
          <w:p w:rsidR="00B92986" w:rsidRDefault="00873A3D">
            <w:pPr>
              <w:spacing w:after="0"/>
            </w:pPr>
            <w:r>
              <w:rPr>
                <w:rFonts w:ascii="Times New Roman" w:eastAsia="Times New Roman" w:hAnsi="Times New Roman" w:cs="Times New Roman"/>
                <w:color w:val="000000"/>
                <w:sz w:val="24"/>
              </w:rPr>
              <w:t>Návrh je v súlade s platným ustanovením zákona. Navrhnutá formulácia je uvedená rovnakým spôsobom už v ďalších ustanovenia zákon</w:t>
            </w:r>
            <w:r>
              <w:rPr>
                <w:rFonts w:ascii="Times New Roman" w:eastAsia="Times New Roman" w:hAnsi="Times New Roman" w:cs="Times New Roman"/>
                <w:color w:val="000000"/>
                <w:sz w:val="24"/>
              </w:rPr>
              <w:t xml:space="preserve">a č. 338/2000 Z. z., napr. § 28 ods. 10 a 15, § 39 </w:t>
            </w:r>
            <w:r>
              <w:rPr>
                <w:rFonts w:ascii="Times New Roman" w:eastAsia="Times New Roman" w:hAnsi="Times New Roman" w:cs="Times New Roman"/>
                <w:color w:val="000000"/>
                <w:sz w:val="24"/>
              </w:rPr>
              <w:lastRenderedPageBreak/>
              <w:t>písm. f) h) a i) a § 40a ods. 3 písm. n).</w:t>
            </w:r>
          </w:p>
        </w:tc>
      </w:tr>
      <w:tr w:rsidR="00B92986">
        <w:trPr>
          <w:trHeight w:val="648"/>
          <w:jc w:val="center"/>
        </w:trPr>
        <w:tc>
          <w:tcPr>
            <w:tcW w:w="1944" w:type="dxa"/>
          </w:tcPr>
          <w:p w:rsidR="00B92986" w:rsidRDefault="00873A3D">
            <w:pPr>
              <w:spacing w:after="0"/>
              <w:jc w:val="center"/>
            </w:pPr>
            <w:r>
              <w:rPr>
                <w:rFonts w:ascii="Times New Roman" w:eastAsia="Times New Roman" w:hAnsi="Times New Roman" w:cs="Times New Roman"/>
                <w:b/>
                <w:color w:val="000000"/>
                <w:sz w:val="24"/>
              </w:rPr>
              <w:lastRenderedPageBreak/>
              <w:t>GPSR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Generálna prokuratúra Slovenskej republiky</w:t>
            </w:r>
          </w:p>
        </w:tc>
        <w:tc>
          <w:tcPr>
            <w:tcW w:w="1296" w:type="dxa"/>
            <w:vAlign w:val="center"/>
          </w:tcPr>
          <w:p w:rsidR="00B92986" w:rsidRDefault="00873A3D">
            <w:pPr>
              <w:spacing w:after="0"/>
              <w:jc w:val="center"/>
            </w:pPr>
            <w:r>
              <w:rPr>
                <w:rFonts w:ascii="Times New Roman" w:eastAsia="Times New Roman" w:hAnsi="Times New Roman" w:cs="Times New Roman"/>
                <w:color w:val="000000"/>
                <w:sz w:val="24"/>
              </w:rPr>
              <w:t>O</w:t>
            </w:r>
          </w:p>
        </w:tc>
        <w:tc>
          <w:tcPr>
            <w:tcW w:w="6480" w:type="dxa"/>
          </w:tcPr>
          <w:p w:rsidR="00B92986" w:rsidRDefault="00873A3D">
            <w:pPr>
              <w:spacing w:after="0"/>
            </w:pPr>
            <w:r>
              <w:rPr>
                <w:rFonts w:ascii="Times New Roman" w:eastAsia="Times New Roman" w:hAnsi="Times New Roman" w:cs="Times New Roman"/>
                <w:b/>
                <w:color w:val="000000"/>
                <w:sz w:val="24"/>
              </w:rPr>
              <w:t>3. K čl. I bodu 17 (§ 22c ods. 5 až 8) – O:</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Problematiku usporadúvania verejných podujatí odporúčame upraviť v o</w:t>
            </w:r>
            <w:r>
              <w:rPr>
                <w:rFonts w:ascii="Times New Roman" w:eastAsia="Times New Roman" w:hAnsi="Times New Roman" w:cs="Times New Roman"/>
                <w:color w:val="000000"/>
                <w:sz w:val="24"/>
              </w:rPr>
              <w:t>sobitnom paragrafe, pretože z hľadiska systematiky zákona táto problematika nepatrí do § 22c zákona.</w:t>
            </w:r>
          </w:p>
        </w:tc>
        <w:tc>
          <w:tcPr>
            <w:tcW w:w="778" w:type="dxa"/>
            <w:vAlign w:val="center"/>
          </w:tcPr>
          <w:p w:rsidR="00B92986" w:rsidRDefault="00873A3D">
            <w:pPr>
              <w:spacing w:after="0"/>
              <w:jc w:val="center"/>
            </w:pPr>
            <w:r>
              <w:rPr>
                <w:rFonts w:ascii="Times New Roman" w:eastAsia="Times New Roman" w:hAnsi="Times New Roman" w:cs="Times New Roman"/>
                <w:color w:val="000000"/>
                <w:sz w:val="24"/>
              </w:rPr>
              <w:t>N</w:t>
            </w:r>
          </w:p>
        </w:tc>
        <w:tc>
          <w:tcPr>
            <w:tcW w:w="2462" w:type="dxa"/>
          </w:tcPr>
          <w:p w:rsidR="00B92986" w:rsidRDefault="00873A3D">
            <w:pPr>
              <w:spacing w:after="0"/>
            </w:pPr>
            <w:r>
              <w:rPr>
                <w:rFonts w:ascii="Times New Roman" w:eastAsia="Times New Roman" w:hAnsi="Times New Roman" w:cs="Times New Roman"/>
                <w:color w:val="000000"/>
                <w:sz w:val="24"/>
              </w:rPr>
              <w:t xml:space="preserve">Zaradenie ustanovenia o verejných podujatiach  do ustanovenia o prevádzke plavidiel je dostatočne logické vzhľadom na to, že verejné podujatia na vode </w:t>
            </w:r>
            <w:r>
              <w:rPr>
                <w:rFonts w:ascii="Times New Roman" w:eastAsia="Times New Roman" w:hAnsi="Times New Roman" w:cs="Times New Roman"/>
                <w:color w:val="000000"/>
                <w:sz w:val="24"/>
              </w:rPr>
              <w:t>majú veľký bezpečnostný vplyv na prevádzku plavidiel.</w:t>
            </w:r>
          </w:p>
        </w:tc>
      </w:tr>
      <w:tr w:rsidR="00B92986">
        <w:trPr>
          <w:trHeight w:val="648"/>
          <w:jc w:val="center"/>
        </w:trPr>
        <w:tc>
          <w:tcPr>
            <w:tcW w:w="1944" w:type="dxa"/>
          </w:tcPr>
          <w:p w:rsidR="00B92986" w:rsidRDefault="00873A3D">
            <w:pPr>
              <w:spacing w:after="0"/>
              <w:jc w:val="center"/>
            </w:pPr>
            <w:r>
              <w:rPr>
                <w:rFonts w:ascii="Times New Roman" w:eastAsia="Times New Roman" w:hAnsi="Times New Roman" w:cs="Times New Roman"/>
                <w:b/>
                <w:color w:val="000000"/>
                <w:sz w:val="24"/>
              </w:rPr>
              <w:t>hlavné mesto</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Hlavné mesto Slovenskej republiky Bratislava</w:t>
            </w:r>
          </w:p>
        </w:tc>
        <w:tc>
          <w:tcPr>
            <w:tcW w:w="1296" w:type="dxa"/>
            <w:vAlign w:val="center"/>
          </w:tcPr>
          <w:p w:rsidR="00B92986" w:rsidRDefault="00873A3D">
            <w:pPr>
              <w:spacing w:after="0"/>
              <w:jc w:val="center"/>
            </w:pPr>
            <w:r>
              <w:rPr>
                <w:rFonts w:ascii="Times New Roman" w:eastAsia="Times New Roman" w:hAnsi="Times New Roman" w:cs="Times New Roman"/>
                <w:b/>
                <w:color w:val="FF0000"/>
                <w:sz w:val="24"/>
              </w:rPr>
              <w:t>Z</w:t>
            </w:r>
          </w:p>
        </w:tc>
        <w:tc>
          <w:tcPr>
            <w:tcW w:w="6480" w:type="dxa"/>
          </w:tcPr>
          <w:p w:rsidR="00B92986" w:rsidRDefault="00873A3D">
            <w:pPr>
              <w:spacing w:after="0"/>
            </w:pPr>
            <w:r>
              <w:rPr>
                <w:rFonts w:ascii="Times New Roman" w:eastAsia="Times New Roman" w:hAnsi="Times New Roman" w:cs="Times New Roman"/>
                <w:b/>
                <w:color w:val="000000"/>
                <w:sz w:val="24"/>
              </w:rPr>
              <w:t>Celému materiálu</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Hlavné mesto Slovenskej republiky Bratislava (ďalej len „HMBA“) patrí medzi turisticky navštevované mestá na Dunaji z pohľad</w:t>
            </w:r>
            <w:r>
              <w:rPr>
                <w:rFonts w:ascii="Times New Roman" w:eastAsia="Times New Roman" w:hAnsi="Times New Roman" w:cs="Times New Roman"/>
                <w:color w:val="000000"/>
                <w:sz w:val="24"/>
              </w:rPr>
              <w:t>u lodnej dopravy.. Tieto návštevy prostredníctvom výletných lodí prinášajú dodatočné zisky jednak spoločnostiam prevádzkujúcim plávajúce zariadenia, ale aj Národným prístavom, ktoré prenajímajú tieto miesta spoločnostiam. Externality plynúce z tohto turist</w:t>
            </w:r>
            <w:r>
              <w:rPr>
                <w:rFonts w:ascii="Times New Roman" w:eastAsia="Times New Roman" w:hAnsi="Times New Roman" w:cs="Times New Roman"/>
                <w:color w:val="000000"/>
                <w:sz w:val="24"/>
              </w:rPr>
              <w:t>ického ruchu však negatívne dopadajú na HMBA a jeho rozpočet.  Ide najmä o zvýšený pohyb turistov či pešo, vo výletných vláčikoch, autobusoch, čo má environmentálne dopady, ako sú hluk, emisie či poškodenie infraštruktúry, ale aj o náklady spojené s verejn</w:t>
            </w:r>
            <w:r>
              <w:rPr>
                <w:rFonts w:ascii="Times New Roman" w:eastAsia="Times New Roman" w:hAnsi="Times New Roman" w:cs="Times New Roman"/>
                <w:color w:val="000000"/>
                <w:sz w:val="24"/>
              </w:rPr>
              <w:t>ým poriadkom, odpadovým hospodárstvom a údržbou nábrežia. Tieto náklady nie sú adekvátne kompenzované príjmami HMBA, ktoré by z tohto druhu turistického ruchu plynuli. Poplatky, ktoré sú vyrubované lodiam nie sú príjmom HMBA. . Príklady miest na Dunaji vša</w:t>
            </w:r>
            <w:r>
              <w:rPr>
                <w:rFonts w:ascii="Times New Roman" w:eastAsia="Times New Roman" w:hAnsi="Times New Roman" w:cs="Times New Roman"/>
                <w:color w:val="000000"/>
                <w:sz w:val="24"/>
              </w:rPr>
              <w:t xml:space="preserve">k ukazujú, že príjmy z tohto turistického ruchu plynú aj samosprávam, nakoľko vytvárajú podmienky pre vysokú </w:t>
            </w:r>
            <w:r>
              <w:rPr>
                <w:rFonts w:ascii="Times New Roman" w:eastAsia="Times New Roman" w:hAnsi="Times New Roman" w:cs="Times New Roman"/>
                <w:color w:val="000000"/>
                <w:sz w:val="24"/>
              </w:rPr>
              <w:lastRenderedPageBreak/>
              <w:t>návštevnosť – starajú sa o pamiatky, o čistotu verejných priestranstiev, o ich technický stav, prijemné životné prostredie a samozrejme bezpečnosť.</w:t>
            </w:r>
            <w:r>
              <w:rPr>
                <w:rFonts w:ascii="Times New Roman" w:eastAsia="Times New Roman" w:hAnsi="Times New Roman" w:cs="Times New Roman"/>
                <w:color w:val="000000"/>
                <w:sz w:val="24"/>
              </w:rPr>
              <w:t xml:space="preserve"> Pre porovnanie napríklad mesto Viedeň, nakoľko vlastní , a prostredníctvom vlastnej obchodnej spoločnosti prevádzkuje prístavy, dokáže si regulovať tento turizmus a zároveň z výnosov uhradiť aj z neho plynúce negatívne externality. Rovnako môže nastavovať</w:t>
            </w:r>
            <w:r>
              <w:rPr>
                <w:rFonts w:ascii="Times New Roman" w:eastAsia="Times New Roman" w:hAnsi="Times New Roman" w:cs="Times New Roman"/>
                <w:color w:val="000000"/>
                <w:sz w:val="24"/>
              </w:rPr>
              <w:t xml:space="preserve"> výšku poplatkov za kotvenie lodí tak, aby reflektovali skutočné náklady mesta. Navrhujeme preto  zavedenie osobitného prístavného poplatku, ktorého výnos by bol priamo alokovaný na zmiernenie negatívnych externalít jeho výška by bola určovaná všeobecne zá</w:t>
            </w:r>
            <w:r>
              <w:rPr>
                <w:rFonts w:ascii="Times New Roman" w:eastAsia="Times New Roman" w:hAnsi="Times New Roman" w:cs="Times New Roman"/>
                <w:color w:val="000000"/>
                <w:sz w:val="24"/>
              </w:rPr>
              <w:t>väzným nariadením HMBA. Alternatívne by mohla samospráva (nie len HMBA) získať oprávnenie vyrubovať miestnu daň, z ktorej by financovala vyššie uvedené externality a zveľaďovala podmienky pre turistický ruch. HMBA preto požaduje takú zmenu národnej legisla</w:t>
            </w:r>
            <w:r>
              <w:rPr>
                <w:rFonts w:ascii="Times New Roman" w:eastAsia="Times New Roman" w:hAnsi="Times New Roman" w:cs="Times New Roman"/>
                <w:color w:val="000000"/>
                <w:sz w:val="24"/>
              </w:rPr>
              <w:t>tívy, ktorá bude reflektovať aj tento problém. Zároveň, keďže o intenzite osobnej lodnej dopravy na Dunaji o počte cestujúcich, počtoch vystupujúcich a nastupujúcich nie sú k dispozícii žiadne verejné štatistiky, požadujeme požaduje zverejňovanie a sprístu</w:t>
            </w:r>
            <w:r>
              <w:rPr>
                <w:rFonts w:ascii="Times New Roman" w:eastAsia="Times New Roman" w:hAnsi="Times New Roman" w:cs="Times New Roman"/>
                <w:color w:val="000000"/>
                <w:sz w:val="24"/>
              </w:rPr>
              <w:t xml:space="preserve">pnenie dát Národnými prístavmi a Ministerstvom dopravy, a to nielen v rozsahu počtu lodí a počtu pasažierov, ktorí na územie HMBA prichádzajú, ale aj údajov o ekonomických prínosoch tohto segmentu. Konkrétne ide o výnosy z prenájmu prístavných miest, dane </w:t>
            </w:r>
            <w:r>
              <w:rPr>
                <w:rFonts w:ascii="Times New Roman" w:eastAsia="Times New Roman" w:hAnsi="Times New Roman" w:cs="Times New Roman"/>
                <w:color w:val="000000"/>
                <w:sz w:val="24"/>
              </w:rPr>
              <w:t>a poplatky, ako aj spôsob ich prerozdelenia. Transparentnosť týchto údajov je nevyhnutná na objektívne posúdenie finančných dopadov a nastavenie spravodlivého modelu financovania.</w:t>
            </w:r>
          </w:p>
        </w:tc>
        <w:tc>
          <w:tcPr>
            <w:tcW w:w="778" w:type="dxa"/>
            <w:vAlign w:val="center"/>
          </w:tcPr>
          <w:p w:rsidR="00B92986" w:rsidRDefault="00873A3D">
            <w:pPr>
              <w:spacing w:after="0"/>
              <w:jc w:val="center"/>
            </w:pPr>
            <w:r>
              <w:rPr>
                <w:rFonts w:ascii="Times New Roman" w:eastAsia="Times New Roman" w:hAnsi="Times New Roman" w:cs="Times New Roman"/>
                <w:color w:val="000000"/>
                <w:sz w:val="24"/>
              </w:rPr>
              <w:lastRenderedPageBreak/>
              <w:t>N</w:t>
            </w:r>
          </w:p>
        </w:tc>
        <w:tc>
          <w:tcPr>
            <w:tcW w:w="2462" w:type="dxa"/>
          </w:tcPr>
          <w:p w:rsidR="00B92986" w:rsidRDefault="00873A3D">
            <w:pPr>
              <w:spacing w:after="0"/>
            </w:pPr>
            <w:r>
              <w:rPr>
                <w:rFonts w:ascii="Times New Roman" w:eastAsia="Times New Roman" w:hAnsi="Times New Roman" w:cs="Times New Roman"/>
                <w:color w:val="000000"/>
                <w:sz w:val="24"/>
              </w:rPr>
              <w:t>Pripomienka bola HMBA preklasifikovaná na obyčajnú pripomienku 21.02.2025.</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Ide o pripomienku nad rámec návrhu zákona a problematika návrhu novej úpravy zákona je prierezová (hlavne MF SR a MCRaŠ SR) a netýka sa len pôsobnosti MD SR.</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Údaje o počte pristátí osobných plavidiel v prístave za jednotlivé </w:t>
            </w:r>
            <w:r>
              <w:rPr>
                <w:rFonts w:ascii="Times New Roman" w:eastAsia="Times New Roman" w:hAnsi="Times New Roman" w:cs="Times New Roman"/>
                <w:color w:val="000000"/>
                <w:sz w:val="24"/>
              </w:rPr>
              <w:lastRenderedPageBreak/>
              <w:t>mesiace roka sú uvádzané pra</w:t>
            </w:r>
            <w:r>
              <w:rPr>
                <w:rFonts w:ascii="Times New Roman" w:eastAsia="Times New Roman" w:hAnsi="Times New Roman" w:cs="Times New Roman"/>
                <w:color w:val="000000"/>
                <w:sz w:val="24"/>
              </w:rPr>
              <w:t>videlne vo výročných správach (VS) spoločnosti a zverejňované na webovej stránke www.portslovakia.com. V prípade potreby aktuálnejších dát, resp. tých, ktoré sa vo VS nenachádzajú zašle prevádzkovateľ verejných prístavov konkrétne dáta HMBA na vyžiadanie.</w:t>
            </w:r>
          </w:p>
        </w:tc>
      </w:tr>
      <w:tr w:rsidR="00B92986">
        <w:trPr>
          <w:trHeight w:val="648"/>
          <w:jc w:val="center"/>
        </w:trPr>
        <w:tc>
          <w:tcPr>
            <w:tcW w:w="1944" w:type="dxa"/>
          </w:tcPr>
          <w:p w:rsidR="00B92986" w:rsidRDefault="00873A3D">
            <w:pPr>
              <w:spacing w:after="0"/>
              <w:jc w:val="center"/>
            </w:pPr>
            <w:r>
              <w:rPr>
                <w:rFonts w:ascii="Times New Roman" w:eastAsia="Times New Roman" w:hAnsi="Times New Roman" w:cs="Times New Roman"/>
                <w:b/>
                <w:color w:val="000000"/>
                <w:sz w:val="24"/>
              </w:rPr>
              <w:lastRenderedPageBreak/>
              <w:t>MFSR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Ministerstvo financií </w:t>
            </w:r>
            <w:r>
              <w:rPr>
                <w:rFonts w:ascii="Times New Roman" w:eastAsia="Times New Roman" w:hAnsi="Times New Roman" w:cs="Times New Roman"/>
                <w:color w:val="000000"/>
                <w:sz w:val="24"/>
              </w:rPr>
              <w:lastRenderedPageBreak/>
              <w:t>Slovenskej republiky</w:t>
            </w:r>
          </w:p>
        </w:tc>
        <w:tc>
          <w:tcPr>
            <w:tcW w:w="1296" w:type="dxa"/>
            <w:vAlign w:val="center"/>
          </w:tcPr>
          <w:p w:rsidR="00B92986" w:rsidRDefault="00873A3D">
            <w:pPr>
              <w:spacing w:after="0"/>
              <w:jc w:val="center"/>
            </w:pPr>
            <w:r>
              <w:rPr>
                <w:rFonts w:ascii="Times New Roman" w:eastAsia="Times New Roman" w:hAnsi="Times New Roman" w:cs="Times New Roman"/>
                <w:color w:val="000000"/>
                <w:sz w:val="24"/>
              </w:rPr>
              <w:lastRenderedPageBreak/>
              <w:t>O</w:t>
            </w:r>
          </w:p>
        </w:tc>
        <w:tc>
          <w:tcPr>
            <w:tcW w:w="6480" w:type="dxa"/>
          </w:tcPr>
          <w:p w:rsidR="00B92986" w:rsidRDefault="00873A3D">
            <w:pPr>
              <w:spacing w:after="0"/>
            </w:pPr>
            <w:r>
              <w:rPr>
                <w:rFonts w:ascii="Times New Roman" w:eastAsia="Times New Roman" w:hAnsi="Times New Roman" w:cs="Times New Roman"/>
                <w:b/>
                <w:color w:val="000000"/>
                <w:sz w:val="24"/>
              </w:rPr>
              <w:t>Celému materiálu</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Návrh je potrebné zosúladiť s prílohou č. 1 Legislatívnych pravidiel vlády SR (ďalej len „príloha LPV“) [napríklad v názve </w:t>
            </w:r>
            <w:r>
              <w:rPr>
                <w:rFonts w:ascii="Times New Roman" w:eastAsia="Times New Roman" w:hAnsi="Times New Roman" w:cs="Times New Roman"/>
                <w:color w:val="000000"/>
                <w:sz w:val="24"/>
              </w:rPr>
              <w:lastRenderedPageBreak/>
              <w:t>návrhu zákona slovo „Zákon“ nahradiť slovom „ZÁKON“ v súlade s bo</w:t>
            </w:r>
            <w:r>
              <w:rPr>
                <w:rFonts w:ascii="Times New Roman" w:eastAsia="Times New Roman" w:hAnsi="Times New Roman" w:cs="Times New Roman"/>
                <w:color w:val="000000"/>
                <w:sz w:val="24"/>
              </w:rPr>
              <w:t>dom 18 prílohy LPV, v čl. I bode 5 úvodnú vetu preformulovať takto: „V § 4 ods. 4 prvej vete sa na konci bodka nahrádza bodkočiarkou a pripájajú sa tieto slová:“, v bode 14 za slová „ods. 7“ vložiť slová „úvodnej vete“, v bodoch 15 a 16 zjednotiť spôsob uv</w:t>
            </w:r>
            <w:r>
              <w:rPr>
                <w:rFonts w:ascii="Times New Roman" w:eastAsia="Times New Roman" w:hAnsi="Times New Roman" w:cs="Times New Roman"/>
                <w:color w:val="000000"/>
                <w:sz w:val="24"/>
              </w:rPr>
              <w:t>edenia vnútorných odkazov, v bode 16 za slová „ods. 4“ vložiť slová „úvodnej vete“, bod 18 upraviť, pretože úvodná veta uvádza, že sa mení druhá a tretia veta, avšak v tomto novelizačnom bode je uvedená len jedna veta, v bode 19 za slová „ods. 6“ vložiť sl</w:t>
            </w:r>
            <w:r>
              <w:rPr>
                <w:rFonts w:ascii="Times New Roman" w:eastAsia="Times New Roman" w:hAnsi="Times New Roman" w:cs="Times New Roman"/>
                <w:color w:val="000000"/>
                <w:sz w:val="24"/>
              </w:rPr>
              <w:t>ová „druhej vete“, v bode 20 za slová „ods. 8“ vložiť slová „štvrtej vete“, v bode 24 za slovom „slová“ vypustiť dvojbodku, v poznámke pod čiarou k odkazu 13ad prvej citácii na konci pripojiť slová „o posudzovaní zhody výrobku, sprístupňovaní určeného výro</w:t>
            </w:r>
            <w:r>
              <w:rPr>
                <w:rFonts w:ascii="Times New Roman" w:eastAsia="Times New Roman" w:hAnsi="Times New Roman" w:cs="Times New Roman"/>
                <w:color w:val="000000"/>
                <w:sz w:val="24"/>
              </w:rPr>
              <w:t xml:space="preserve">bku na trhu a o zmene a doplnení niektorých zákonov.“, v bode 28 za slová „ods. 1“ vložiť slová „prvej vete“, v bode 38 za slová „§ 35“ vložiť slová „prvej vete“, v bode 43 § 39e ods. 7 slová „miesta, času a dátumu“ nahradiť slovami „miesto, čas a dátum“, </w:t>
            </w:r>
            <w:r>
              <w:rPr>
                <w:rFonts w:ascii="Times New Roman" w:eastAsia="Times New Roman" w:hAnsi="Times New Roman" w:cs="Times New Roman"/>
                <w:color w:val="000000"/>
                <w:sz w:val="24"/>
              </w:rPr>
              <w:t>v čl. II úvodnej vete pred jednotlivé čísla zákonov doplniť chýbajúce slová „zákona č.“ (4x)].</w:t>
            </w:r>
          </w:p>
        </w:tc>
        <w:tc>
          <w:tcPr>
            <w:tcW w:w="778" w:type="dxa"/>
            <w:vAlign w:val="center"/>
          </w:tcPr>
          <w:p w:rsidR="00B92986" w:rsidRDefault="00873A3D">
            <w:pPr>
              <w:spacing w:after="0"/>
              <w:jc w:val="center"/>
            </w:pPr>
            <w:r>
              <w:rPr>
                <w:rFonts w:ascii="Times New Roman" w:eastAsia="Times New Roman" w:hAnsi="Times New Roman" w:cs="Times New Roman"/>
                <w:color w:val="000000"/>
                <w:sz w:val="24"/>
              </w:rPr>
              <w:lastRenderedPageBreak/>
              <w:t>A</w:t>
            </w:r>
          </w:p>
        </w:tc>
        <w:tc>
          <w:tcPr>
            <w:tcW w:w="2462" w:type="dxa"/>
          </w:tcPr>
          <w:p w:rsidR="00B92986" w:rsidRDefault="00B92986">
            <w:pPr>
              <w:spacing w:after="0"/>
            </w:pPr>
          </w:p>
        </w:tc>
      </w:tr>
      <w:tr w:rsidR="00B92986">
        <w:trPr>
          <w:trHeight w:val="648"/>
          <w:jc w:val="center"/>
        </w:trPr>
        <w:tc>
          <w:tcPr>
            <w:tcW w:w="1944" w:type="dxa"/>
          </w:tcPr>
          <w:p w:rsidR="00B92986" w:rsidRDefault="00873A3D">
            <w:pPr>
              <w:spacing w:after="0"/>
              <w:jc w:val="center"/>
            </w:pPr>
            <w:r>
              <w:rPr>
                <w:rFonts w:ascii="Times New Roman" w:eastAsia="Times New Roman" w:hAnsi="Times New Roman" w:cs="Times New Roman"/>
                <w:b/>
                <w:color w:val="000000"/>
                <w:sz w:val="24"/>
              </w:rPr>
              <w:t>MFSR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financií Slovenskej republiky</w:t>
            </w:r>
          </w:p>
        </w:tc>
        <w:tc>
          <w:tcPr>
            <w:tcW w:w="1296" w:type="dxa"/>
            <w:vAlign w:val="center"/>
          </w:tcPr>
          <w:p w:rsidR="00B92986" w:rsidRDefault="00873A3D">
            <w:pPr>
              <w:spacing w:after="0"/>
              <w:jc w:val="center"/>
            </w:pPr>
            <w:r>
              <w:rPr>
                <w:rFonts w:ascii="Times New Roman" w:eastAsia="Times New Roman" w:hAnsi="Times New Roman" w:cs="Times New Roman"/>
                <w:color w:val="000000"/>
                <w:sz w:val="24"/>
              </w:rPr>
              <w:t>O</w:t>
            </w:r>
          </w:p>
        </w:tc>
        <w:tc>
          <w:tcPr>
            <w:tcW w:w="6480" w:type="dxa"/>
          </w:tcPr>
          <w:p w:rsidR="00B92986" w:rsidRDefault="00873A3D">
            <w:pPr>
              <w:spacing w:after="0"/>
            </w:pPr>
            <w:r>
              <w:rPr>
                <w:rFonts w:ascii="Times New Roman" w:eastAsia="Times New Roman" w:hAnsi="Times New Roman" w:cs="Times New Roman"/>
                <w:b/>
                <w:color w:val="000000"/>
                <w:sz w:val="24"/>
              </w:rPr>
              <w:t>Čl. I § 2 písm.l) K bodu 3</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V § 2 písm. l) odporúčame nad slovo „správca“ umiestniť nový odkaz a doplniť príslušnú poznámku pod čiarou.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Podľa § 2 písm. l) návrhu zákona prevádzkovateľom plavidla vo vlastníctve štátu má byť jeho správca. V návrhu zákona je nad slovom „správca“ umies</w:t>
            </w:r>
            <w:r>
              <w:rPr>
                <w:rFonts w:ascii="Times New Roman" w:eastAsia="Times New Roman" w:hAnsi="Times New Roman" w:cs="Times New Roman"/>
                <w:color w:val="000000"/>
                <w:sz w:val="24"/>
              </w:rPr>
              <w:t>tnený odkaz 3r, pričom poznámka pod čiarou k odkazu 3r obsahuje len citáciu zákona Národnej rady Slovenskej republiky č. 278/1993 Z. z. o správe majetku štátu v znení neskorších predpisov (ďalej len „zákon č. 278/1993 Z. z.“). Keďže v danom prípade ide o p</w:t>
            </w:r>
            <w:r>
              <w:rPr>
                <w:rFonts w:ascii="Times New Roman" w:eastAsia="Times New Roman" w:hAnsi="Times New Roman" w:cs="Times New Roman"/>
                <w:color w:val="000000"/>
                <w:sz w:val="24"/>
              </w:rPr>
              <w:t xml:space="preserve">lavidlo vo vlastníctve štátu, </w:t>
            </w:r>
            <w:r>
              <w:rPr>
                <w:rFonts w:ascii="Times New Roman" w:eastAsia="Times New Roman" w:hAnsi="Times New Roman" w:cs="Times New Roman"/>
                <w:color w:val="000000"/>
                <w:sz w:val="24"/>
              </w:rPr>
              <w:lastRenderedPageBreak/>
              <w:t>je možné predpokladať, že správcom takéhoto majetku môže byť napríklad aj štátny podnik (Slovenský vodohospodársky podnik, š. p.). Štátny podnik spravuje majetok štátu podľa zákona č. 111/1990 Zb. o štátnom podniku v znení nes</w:t>
            </w:r>
            <w:r>
              <w:rPr>
                <w:rFonts w:ascii="Times New Roman" w:eastAsia="Times New Roman" w:hAnsi="Times New Roman" w:cs="Times New Roman"/>
                <w:color w:val="000000"/>
                <w:sz w:val="24"/>
              </w:rPr>
              <w:t>korších predpisov, je teda správcom majetku štátu podľa tohto zákona. Na nakladanie s majetkom štátu v správe štátneho podniku sa nevzťahuje zákon č. 278/1993 Z. z.</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tab/>
              <w:t>V nadväznosti na uvedené navrhujeme nad slovo „správca“ umiestniť nový odkaz a v poznámke</w:t>
            </w:r>
            <w:r>
              <w:rPr>
                <w:rFonts w:ascii="Times New Roman" w:eastAsia="Times New Roman" w:hAnsi="Times New Roman" w:cs="Times New Roman"/>
                <w:color w:val="000000"/>
                <w:sz w:val="24"/>
              </w:rPr>
              <w:t xml:space="preserve"> pod čiarou k tomuto odkazu uviesť demonštratívny výpočet právnych predpisov, napríklad citáciu zákona č. 111/1990 Zb. o štátnom podniku v znení neskorších predpisov a zákona č. 278/1993 Z. z.</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K čl. II (novela zákona NR SR č. 145/1995 Z. z.)</w:t>
            </w:r>
          </w:p>
        </w:tc>
        <w:tc>
          <w:tcPr>
            <w:tcW w:w="778" w:type="dxa"/>
            <w:vAlign w:val="center"/>
          </w:tcPr>
          <w:p w:rsidR="00B92986" w:rsidRDefault="00873A3D">
            <w:pPr>
              <w:spacing w:after="0"/>
              <w:jc w:val="center"/>
            </w:pPr>
            <w:r>
              <w:rPr>
                <w:rFonts w:ascii="Times New Roman" w:eastAsia="Times New Roman" w:hAnsi="Times New Roman" w:cs="Times New Roman"/>
                <w:color w:val="000000"/>
                <w:sz w:val="24"/>
              </w:rPr>
              <w:lastRenderedPageBreak/>
              <w:t>A</w:t>
            </w:r>
          </w:p>
        </w:tc>
        <w:tc>
          <w:tcPr>
            <w:tcW w:w="2462" w:type="dxa"/>
          </w:tcPr>
          <w:p w:rsidR="00B92986" w:rsidRDefault="00B92986">
            <w:pPr>
              <w:spacing w:after="0"/>
            </w:pPr>
          </w:p>
        </w:tc>
      </w:tr>
      <w:tr w:rsidR="00B92986">
        <w:trPr>
          <w:trHeight w:val="648"/>
          <w:jc w:val="center"/>
        </w:trPr>
        <w:tc>
          <w:tcPr>
            <w:tcW w:w="1944" w:type="dxa"/>
          </w:tcPr>
          <w:p w:rsidR="00B92986" w:rsidRDefault="00873A3D">
            <w:pPr>
              <w:spacing w:after="0"/>
              <w:jc w:val="center"/>
            </w:pPr>
            <w:r>
              <w:rPr>
                <w:rFonts w:ascii="Times New Roman" w:eastAsia="Times New Roman" w:hAnsi="Times New Roman" w:cs="Times New Roman"/>
                <w:b/>
                <w:color w:val="000000"/>
                <w:sz w:val="24"/>
              </w:rPr>
              <w:t>MFSR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financií Slovenskej republiky</w:t>
            </w:r>
          </w:p>
        </w:tc>
        <w:tc>
          <w:tcPr>
            <w:tcW w:w="1296" w:type="dxa"/>
            <w:vAlign w:val="center"/>
          </w:tcPr>
          <w:p w:rsidR="00B92986" w:rsidRDefault="00873A3D">
            <w:pPr>
              <w:spacing w:after="0"/>
              <w:jc w:val="center"/>
            </w:pPr>
            <w:r>
              <w:rPr>
                <w:rFonts w:ascii="Times New Roman" w:eastAsia="Times New Roman" w:hAnsi="Times New Roman" w:cs="Times New Roman"/>
                <w:color w:val="000000"/>
                <w:sz w:val="24"/>
              </w:rPr>
              <w:t>O</w:t>
            </w:r>
          </w:p>
        </w:tc>
        <w:tc>
          <w:tcPr>
            <w:tcW w:w="6480" w:type="dxa"/>
          </w:tcPr>
          <w:p w:rsidR="00B92986" w:rsidRDefault="00873A3D">
            <w:pPr>
              <w:spacing w:after="0"/>
            </w:pPr>
            <w:r>
              <w:rPr>
                <w:rFonts w:ascii="Times New Roman" w:eastAsia="Times New Roman" w:hAnsi="Times New Roman" w:cs="Times New Roman"/>
                <w:b/>
                <w:color w:val="000000"/>
                <w:sz w:val="24"/>
              </w:rPr>
              <w:t>Čl. II K bodu 4</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V prílohe Sadzobník správnych poplatkov časti VI. Doprava položke 94 písm. k) a l) je potrebné primerane upraviť sumy navrhovaných správnych poplatkov tak, aby suma správneho poplatku končila číslicou 0 alebo 5.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Cieľom návrhu je minimalizovať manipuláciu</w:t>
            </w:r>
            <w:r>
              <w:rPr>
                <w:rFonts w:ascii="Times New Roman" w:eastAsia="Times New Roman" w:hAnsi="Times New Roman" w:cs="Times New Roman"/>
                <w:color w:val="000000"/>
                <w:sz w:val="24"/>
              </w:rPr>
              <w:t xml:space="preserve"> s hotovosťou, postupne upraviť a zjednotiť úpravu Sadzobníka správnych poplatkov, ako aj jednotlivých súm správnych poplatkov, a to najmä v prípadoch, ktoré to umožňujú (poplatok je ustanovený pevnou sumou a nie percentom). Preferuje sa zaokrúhľovanie </w:t>
            </w:r>
            <w:r>
              <w:rPr>
                <w:rFonts w:ascii="Times New Roman" w:eastAsia="Times New Roman" w:hAnsi="Times New Roman" w:cs="Times New Roman"/>
                <w:color w:val="000000"/>
                <w:sz w:val="24"/>
              </w:rPr>
              <w:lastRenderedPageBreak/>
              <w:t>sad</w:t>
            </w:r>
            <w:r>
              <w:rPr>
                <w:rFonts w:ascii="Times New Roman" w:eastAsia="Times New Roman" w:hAnsi="Times New Roman" w:cs="Times New Roman"/>
                <w:color w:val="000000"/>
                <w:sz w:val="24"/>
              </w:rPr>
              <w:t>zieb správnych poplatkov na celé eurá alebo desiatky eur tak, aby sa predišlo narábaniu s malými sumami, ktoré pri hotovostnom styku zaťažujú platobný mechanizmus služby eKolok a zvyšujú náklady na jeho obsluhu.</w:t>
            </w:r>
          </w:p>
        </w:tc>
        <w:tc>
          <w:tcPr>
            <w:tcW w:w="778" w:type="dxa"/>
            <w:vAlign w:val="center"/>
          </w:tcPr>
          <w:p w:rsidR="00B92986" w:rsidRDefault="00873A3D">
            <w:pPr>
              <w:spacing w:after="0"/>
              <w:jc w:val="center"/>
            </w:pPr>
            <w:r>
              <w:rPr>
                <w:rFonts w:ascii="Times New Roman" w:eastAsia="Times New Roman" w:hAnsi="Times New Roman" w:cs="Times New Roman"/>
                <w:color w:val="000000"/>
                <w:sz w:val="24"/>
              </w:rPr>
              <w:lastRenderedPageBreak/>
              <w:t>A</w:t>
            </w:r>
          </w:p>
        </w:tc>
        <w:tc>
          <w:tcPr>
            <w:tcW w:w="2462" w:type="dxa"/>
          </w:tcPr>
          <w:p w:rsidR="00B92986" w:rsidRDefault="00B92986">
            <w:pPr>
              <w:spacing w:after="0"/>
            </w:pPr>
          </w:p>
        </w:tc>
      </w:tr>
      <w:tr w:rsidR="00B92986">
        <w:trPr>
          <w:trHeight w:val="648"/>
          <w:jc w:val="center"/>
        </w:trPr>
        <w:tc>
          <w:tcPr>
            <w:tcW w:w="1944" w:type="dxa"/>
          </w:tcPr>
          <w:p w:rsidR="00B92986" w:rsidRDefault="00873A3D">
            <w:pPr>
              <w:spacing w:after="0"/>
              <w:jc w:val="center"/>
            </w:pPr>
            <w:r>
              <w:rPr>
                <w:rFonts w:ascii="Times New Roman" w:eastAsia="Times New Roman" w:hAnsi="Times New Roman" w:cs="Times New Roman"/>
                <w:b/>
                <w:color w:val="000000"/>
                <w:sz w:val="24"/>
              </w:rPr>
              <w:t>MINCRS</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cestovného ruchu a š</w:t>
            </w:r>
            <w:r>
              <w:rPr>
                <w:rFonts w:ascii="Times New Roman" w:eastAsia="Times New Roman" w:hAnsi="Times New Roman" w:cs="Times New Roman"/>
                <w:color w:val="000000"/>
                <w:sz w:val="24"/>
              </w:rPr>
              <w:t>portu Slovenskej republiky</w:t>
            </w:r>
          </w:p>
        </w:tc>
        <w:tc>
          <w:tcPr>
            <w:tcW w:w="1296" w:type="dxa"/>
            <w:vAlign w:val="center"/>
          </w:tcPr>
          <w:p w:rsidR="00B92986" w:rsidRDefault="00873A3D">
            <w:pPr>
              <w:spacing w:after="0"/>
              <w:jc w:val="center"/>
            </w:pPr>
            <w:r>
              <w:rPr>
                <w:rFonts w:ascii="Times New Roman" w:eastAsia="Times New Roman" w:hAnsi="Times New Roman" w:cs="Times New Roman"/>
                <w:color w:val="000000"/>
                <w:sz w:val="24"/>
              </w:rPr>
              <w:t>O</w:t>
            </w:r>
          </w:p>
        </w:tc>
        <w:tc>
          <w:tcPr>
            <w:tcW w:w="6480" w:type="dxa"/>
          </w:tcPr>
          <w:p w:rsidR="00B92986" w:rsidRDefault="00873A3D">
            <w:pPr>
              <w:spacing w:after="0"/>
            </w:pPr>
            <w:r>
              <w:rPr>
                <w:rFonts w:ascii="Times New Roman" w:eastAsia="Times New Roman" w:hAnsi="Times New Roman" w:cs="Times New Roman"/>
                <w:b/>
                <w:color w:val="000000"/>
                <w:sz w:val="24"/>
              </w:rPr>
              <w:t>Čl. I bodu 5</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Odporúčame slová „sa bodka nahrádza bodkočiarkou a na konci sa pripájajú tieto slová“ nahradiť slovami „sa na konci bodka nahrádza bodkočiarkou a pripájajú sa tieto slová“ z dôvodu zosúladenia legislatívnej technik</w:t>
            </w:r>
            <w:r>
              <w:rPr>
                <w:rFonts w:ascii="Times New Roman" w:eastAsia="Times New Roman" w:hAnsi="Times New Roman" w:cs="Times New Roman"/>
                <w:color w:val="000000"/>
                <w:sz w:val="24"/>
              </w:rPr>
              <w:t>y s bodom 4.</w:t>
            </w:r>
          </w:p>
        </w:tc>
        <w:tc>
          <w:tcPr>
            <w:tcW w:w="778" w:type="dxa"/>
            <w:vAlign w:val="center"/>
          </w:tcPr>
          <w:p w:rsidR="00B92986" w:rsidRDefault="00873A3D">
            <w:pPr>
              <w:spacing w:after="0"/>
              <w:jc w:val="center"/>
            </w:pPr>
            <w:r>
              <w:rPr>
                <w:rFonts w:ascii="Times New Roman" w:eastAsia="Times New Roman" w:hAnsi="Times New Roman" w:cs="Times New Roman"/>
                <w:color w:val="000000"/>
                <w:sz w:val="24"/>
              </w:rPr>
              <w:t>A</w:t>
            </w:r>
          </w:p>
        </w:tc>
        <w:tc>
          <w:tcPr>
            <w:tcW w:w="2462" w:type="dxa"/>
          </w:tcPr>
          <w:p w:rsidR="00B92986" w:rsidRDefault="00B92986">
            <w:pPr>
              <w:spacing w:after="0"/>
            </w:pPr>
          </w:p>
        </w:tc>
      </w:tr>
      <w:tr w:rsidR="00B92986">
        <w:trPr>
          <w:trHeight w:val="648"/>
          <w:jc w:val="center"/>
        </w:trPr>
        <w:tc>
          <w:tcPr>
            <w:tcW w:w="1944" w:type="dxa"/>
          </w:tcPr>
          <w:p w:rsidR="00B92986" w:rsidRDefault="00873A3D">
            <w:pPr>
              <w:spacing w:after="0"/>
              <w:jc w:val="center"/>
            </w:pPr>
            <w:r>
              <w:rPr>
                <w:rFonts w:ascii="Times New Roman" w:eastAsia="Times New Roman" w:hAnsi="Times New Roman" w:cs="Times New Roman"/>
                <w:b/>
                <w:color w:val="000000"/>
                <w:sz w:val="24"/>
              </w:rPr>
              <w:t>MINCRS</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cestovného ruchu a športu Slovenskej republiky</w:t>
            </w:r>
          </w:p>
        </w:tc>
        <w:tc>
          <w:tcPr>
            <w:tcW w:w="1296" w:type="dxa"/>
            <w:vAlign w:val="center"/>
          </w:tcPr>
          <w:p w:rsidR="00B92986" w:rsidRDefault="00873A3D">
            <w:pPr>
              <w:spacing w:after="0"/>
              <w:jc w:val="center"/>
            </w:pPr>
            <w:r>
              <w:rPr>
                <w:rFonts w:ascii="Times New Roman" w:eastAsia="Times New Roman" w:hAnsi="Times New Roman" w:cs="Times New Roman"/>
                <w:color w:val="000000"/>
                <w:sz w:val="24"/>
              </w:rPr>
              <w:t>O</w:t>
            </w:r>
          </w:p>
        </w:tc>
        <w:tc>
          <w:tcPr>
            <w:tcW w:w="6480" w:type="dxa"/>
          </w:tcPr>
          <w:p w:rsidR="00B92986" w:rsidRDefault="00873A3D">
            <w:pPr>
              <w:spacing w:after="0"/>
            </w:pPr>
            <w:r>
              <w:rPr>
                <w:rFonts w:ascii="Times New Roman" w:eastAsia="Times New Roman" w:hAnsi="Times New Roman" w:cs="Times New Roman"/>
                <w:b/>
                <w:color w:val="000000"/>
                <w:sz w:val="24"/>
              </w:rPr>
              <w:t>Čl. I bodu 12</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Odporúčame slová „prostriedkov v sume podľa odseku 1 do dňa udelenia licencie na účte v banke“ nahradiť slovami „prostriedkov do dňa udelenia licencie v </w:t>
            </w:r>
            <w:r>
              <w:rPr>
                <w:rFonts w:ascii="Times New Roman" w:eastAsia="Times New Roman" w:hAnsi="Times New Roman" w:cs="Times New Roman"/>
                <w:color w:val="000000"/>
                <w:sz w:val="24"/>
              </w:rPr>
              <w:t>sume podľa odseku 1 na účte v banke“ tak aby sa lehota vzťahovala na vinkuláciu a ďalej už bola iba určená suma a inštitúcia, v ktorej majú byť tieto prostriedky vedené.</w:t>
            </w:r>
          </w:p>
        </w:tc>
        <w:tc>
          <w:tcPr>
            <w:tcW w:w="778" w:type="dxa"/>
            <w:vAlign w:val="center"/>
          </w:tcPr>
          <w:p w:rsidR="00B92986" w:rsidRDefault="00873A3D">
            <w:pPr>
              <w:spacing w:after="0"/>
              <w:jc w:val="center"/>
            </w:pPr>
            <w:r>
              <w:rPr>
                <w:rFonts w:ascii="Times New Roman" w:eastAsia="Times New Roman" w:hAnsi="Times New Roman" w:cs="Times New Roman"/>
                <w:color w:val="000000"/>
                <w:sz w:val="24"/>
              </w:rPr>
              <w:t>N</w:t>
            </w:r>
          </w:p>
        </w:tc>
        <w:tc>
          <w:tcPr>
            <w:tcW w:w="2462" w:type="dxa"/>
          </w:tcPr>
          <w:p w:rsidR="00B92986" w:rsidRDefault="00873A3D">
            <w:pPr>
              <w:spacing w:after="0"/>
            </w:pPr>
            <w:r>
              <w:rPr>
                <w:rFonts w:ascii="Times New Roman" w:eastAsia="Times New Roman" w:hAnsi="Times New Roman" w:cs="Times New Roman"/>
                <w:color w:val="000000"/>
                <w:sz w:val="24"/>
              </w:rPr>
              <w:t>Návrh je v súlade s platným ustanovením zákona.</w:t>
            </w:r>
          </w:p>
        </w:tc>
      </w:tr>
      <w:tr w:rsidR="00B92986">
        <w:trPr>
          <w:trHeight w:val="648"/>
          <w:jc w:val="center"/>
        </w:trPr>
        <w:tc>
          <w:tcPr>
            <w:tcW w:w="1944" w:type="dxa"/>
          </w:tcPr>
          <w:p w:rsidR="00B92986" w:rsidRDefault="00873A3D">
            <w:pPr>
              <w:spacing w:after="0"/>
              <w:jc w:val="center"/>
            </w:pPr>
            <w:r>
              <w:rPr>
                <w:rFonts w:ascii="Times New Roman" w:eastAsia="Times New Roman" w:hAnsi="Times New Roman" w:cs="Times New Roman"/>
                <w:b/>
                <w:color w:val="000000"/>
                <w:sz w:val="24"/>
              </w:rPr>
              <w:t>MINCRS</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cestovného ruch</w:t>
            </w:r>
            <w:r>
              <w:rPr>
                <w:rFonts w:ascii="Times New Roman" w:eastAsia="Times New Roman" w:hAnsi="Times New Roman" w:cs="Times New Roman"/>
                <w:color w:val="000000"/>
                <w:sz w:val="24"/>
              </w:rPr>
              <w:t>u a športu Slovenskej republiky</w:t>
            </w:r>
          </w:p>
        </w:tc>
        <w:tc>
          <w:tcPr>
            <w:tcW w:w="1296" w:type="dxa"/>
            <w:vAlign w:val="center"/>
          </w:tcPr>
          <w:p w:rsidR="00B92986" w:rsidRDefault="00873A3D">
            <w:pPr>
              <w:spacing w:after="0"/>
              <w:jc w:val="center"/>
            </w:pPr>
            <w:r>
              <w:rPr>
                <w:rFonts w:ascii="Times New Roman" w:eastAsia="Times New Roman" w:hAnsi="Times New Roman" w:cs="Times New Roman"/>
                <w:color w:val="000000"/>
                <w:sz w:val="24"/>
              </w:rPr>
              <w:t>O</w:t>
            </w:r>
          </w:p>
        </w:tc>
        <w:tc>
          <w:tcPr>
            <w:tcW w:w="6480" w:type="dxa"/>
          </w:tcPr>
          <w:p w:rsidR="00B92986" w:rsidRDefault="00873A3D">
            <w:pPr>
              <w:spacing w:after="0"/>
            </w:pPr>
            <w:r>
              <w:rPr>
                <w:rFonts w:ascii="Times New Roman" w:eastAsia="Times New Roman" w:hAnsi="Times New Roman" w:cs="Times New Roman"/>
                <w:b/>
                <w:color w:val="000000"/>
                <w:sz w:val="24"/>
              </w:rPr>
              <w:t>Čl. I bodu 14</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Odporúčame za slová „ods. 7“ vložiť slová „úvodnej vete“ z dôvodu zosúladenia legislatívnej techniky v ďalších bodoch návrhu zákona.</w:t>
            </w:r>
          </w:p>
        </w:tc>
        <w:tc>
          <w:tcPr>
            <w:tcW w:w="778" w:type="dxa"/>
            <w:vAlign w:val="center"/>
          </w:tcPr>
          <w:p w:rsidR="00B92986" w:rsidRDefault="00873A3D">
            <w:pPr>
              <w:spacing w:after="0"/>
              <w:jc w:val="center"/>
            </w:pPr>
            <w:r>
              <w:rPr>
                <w:rFonts w:ascii="Times New Roman" w:eastAsia="Times New Roman" w:hAnsi="Times New Roman" w:cs="Times New Roman"/>
                <w:color w:val="000000"/>
                <w:sz w:val="24"/>
              </w:rPr>
              <w:t>A</w:t>
            </w:r>
          </w:p>
        </w:tc>
        <w:tc>
          <w:tcPr>
            <w:tcW w:w="2462" w:type="dxa"/>
          </w:tcPr>
          <w:p w:rsidR="00B92986" w:rsidRDefault="00B92986">
            <w:pPr>
              <w:spacing w:after="0"/>
            </w:pPr>
          </w:p>
        </w:tc>
      </w:tr>
      <w:tr w:rsidR="00B92986">
        <w:trPr>
          <w:trHeight w:val="648"/>
          <w:jc w:val="center"/>
        </w:trPr>
        <w:tc>
          <w:tcPr>
            <w:tcW w:w="1944" w:type="dxa"/>
          </w:tcPr>
          <w:p w:rsidR="00B92986" w:rsidRDefault="00873A3D">
            <w:pPr>
              <w:spacing w:after="0"/>
              <w:jc w:val="center"/>
            </w:pPr>
            <w:r>
              <w:rPr>
                <w:rFonts w:ascii="Times New Roman" w:eastAsia="Times New Roman" w:hAnsi="Times New Roman" w:cs="Times New Roman"/>
                <w:b/>
                <w:color w:val="000000"/>
                <w:sz w:val="24"/>
              </w:rPr>
              <w:t>MINCRS</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cestovného ruchu a športu Slovenskej republiky</w:t>
            </w:r>
          </w:p>
        </w:tc>
        <w:tc>
          <w:tcPr>
            <w:tcW w:w="1296" w:type="dxa"/>
            <w:vAlign w:val="center"/>
          </w:tcPr>
          <w:p w:rsidR="00B92986" w:rsidRDefault="00873A3D">
            <w:pPr>
              <w:spacing w:after="0"/>
              <w:jc w:val="center"/>
            </w:pPr>
            <w:r>
              <w:rPr>
                <w:rFonts w:ascii="Times New Roman" w:eastAsia="Times New Roman" w:hAnsi="Times New Roman" w:cs="Times New Roman"/>
                <w:color w:val="000000"/>
                <w:sz w:val="24"/>
              </w:rPr>
              <w:t>O</w:t>
            </w:r>
          </w:p>
        </w:tc>
        <w:tc>
          <w:tcPr>
            <w:tcW w:w="6480" w:type="dxa"/>
          </w:tcPr>
          <w:p w:rsidR="00B92986" w:rsidRDefault="00873A3D">
            <w:pPr>
              <w:spacing w:after="0"/>
            </w:pPr>
            <w:r>
              <w:rPr>
                <w:rFonts w:ascii="Times New Roman" w:eastAsia="Times New Roman" w:hAnsi="Times New Roman" w:cs="Times New Roman"/>
                <w:b/>
                <w:color w:val="000000"/>
                <w:sz w:val="24"/>
              </w:rPr>
              <w:t>Čl</w:t>
            </w:r>
            <w:r>
              <w:rPr>
                <w:rFonts w:ascii="Times New Roman" w:eastAsia="Times New Roman" w:hAnsi="Times New Roman" w:cs="Times New Roman"/>
                <w:b/>
                <w:color w:val="000000"/>
                <w:sz w:val="24"/>
              </w:rPr>
              <w:t>. I bodu 17</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Odporúčame v § 22c ods. 6 vypustiť slovo „spravidla“, vzhľadom na to že lehota na podanie žiadosti by mala byť určitá a nemalo by jej stanovenie vyvolávať nejasnosti alebo možnosť alternatívy.</w:t>
            </w:r>
          </w:p>
        </w:tc>
        <w:tc>
          <w:tcPr>
            <w:tcW w:w="778" w:type="dxa"/>
            <w:vAlign w:val="center"/>
          </w:tcPr>
          <w:p w:rsidR="00B92986" w:rsidRDefault="00873A3D">
            <w:pPr>
              <w:spacing w:after="0"/>
              <w:jc w:val="center"/>
            </w:pPr>
            <w:r>
              <w:rPr>
                <w:rFonts w:ascii="Times New Roman" w:eastAsia="Times New Roman" w:hAnsi="Times New Roman" w:cs="Times New Roman"/>
                <w:color w:val="000000"/>
                <w:sz w:val="24"/>
              </w:rPr>
              <w:t>N</w:t>
            </w:r>
          </w:p>
        </w:tc>
        <w:tc>
          <w:tcPr>
            <w:tcW w:w="2462" w:type="dxa"/>
          </w:tcPr>
          <w:p w:rsidR="00B92986" w:rsidRDefault="00873A3D">
            <w:pPr>
              <w:spacing w:after="0"/>
            </w:pPr>
            <w:r>
              <w:rPr>
                <w:rFonts w:ascii="Times New Roman" w:eastAsia="Times New Roman" w:hAnsi="Times New Roman" w:cs="Times New Roman"/>
                <w:color w:val="000000"/>
                <w:sz w:val="24"/>
              </w:rPr>
              <w:t xml:space="preserve">Použitie slova „spravidla“ v prípade povoľovania </w:t>
            </w:r>
            <w:r>
              <w:rPr>
                <w:rFonts w:ascii="Times New Roman" w:eastAsia="Times New Roman" w:hAnsi="Times New Roman" w:cs="Times New Roman"/>
                <w:color w:val="000000"/>
                <w:sz w:val="24"/>
              </w:rPr>
              <w:t xml:space="preserve">verejných podujatí vychádza z požiadaviek aplikačnej praxe. Je to aj v súlade s čl. 7 ods. 5 LPV SR, ktoré umožňujú </w:t>
            </w:r>
            <w:r>
              <w:rPr>
                <w:rFonts w:ascii="Times New Roman" w:eastAsia="Times New Roman" w:hAnsi="Times New Roman" w:cs="Times New Roman"/>
                <w:color w:val="000000"/>
                <w:sz w:val="24"/>
              </w:rPr>
              <w:lastRenderedPageBreak/>
              <w:t>použitie neurčitého pojmu v prípadoch, ak to vyžaduje účel právnej úpravy.</w:t>
            </w:r>
          </w:p>
        </w:tc>
      </w:tr>
      <w:tr w:rsidR="00B92986">
        <w:trPr>
          <w:trHeight w:val="648"/>
          <w:jc w:val="center"/>
        </w:trPr>
        <w:tc>
          <w:tcPr>
            <w:tcW w:w="1944" w:type="dxa"/>
          </w:tcPr>
          <w:p w:rsidR="00B92986" w:rsidRDefault="00873A3D">
            <w:pPr>
              <w:spacing w:after="0"/>
              <w:jc w:val="center"/>
            </w:pPr>
            <w:r>
              <w:rPr>
                <w:rFonts w:ascii="Times New Roman" w:eastAsia="Times New Roman" w:hAnsi="Times New Roman" w:cs="Times New Roman"/>
                <w:b/>
                <w:color w:val="000000"/>
                <w:sz w:val="24"/>
              </w:rPr>
              <w:lastRenderedPageBreak/>
              <w:t>MINCRS</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Ministerstvo cestovného ruchu a športu Slovenskej </w:t>
            </w:r>
            <w:r>
              <w:rPr>
                <w:rFonts w:ascii="Times New Roman" w:eastAsia="Times New Roman" w:hAnsi="Times New Roman" w:cs="Times New Roman"/>
                <w:color w:val="000000"/>
                <w:sz w:val="24"/>
              </w:rPr>
              <w:t>republiky</w:t>
            </w:r>
          </w:p>
        </w:tc>
        <w:tc>
          <w:tcPr>
            <w:tcW w:w="1296" w:type="dxa"/>
            <w:vAlign w:val="center"/>
          </w:tcPr>
          <w:p w:rsidR="00B92986" w:rsidRDefault="00873A3D">
            <w:pPr>
              <w:spacing w:after="0"/>
              <w:jc w:val="center"/>
            </w:pPr>
            <w:r>
              <w:rPr>
                <w:rFonts w:ascii="Times New Roman" w:eastAsia="Times New Roman" w:hAnsi="Times New Roman" w:cs="Times New Roman"/>
                <w:color w:val="000000"/>
                <w:sz w:val="24"/>
              </w:rPr>
              <w:t>O</w:t>
            </w:r>
          </w:p>
        </w:tc>
        <w:tc>
          <w:tcPr>
            <w:tcW w:w="6480" w:type="dxa"/>
          </w:tcPr>
          <w:p w:rsidR="00B92986" w:rsidRDefault="00873A3D">
            <w:pPr>
              <w:spacing w:after="0"/>
            </w:pPr>
            <w:r>
              <w:rPr>
                <w:rFonts w:ascii="Times New Roman" w:eastAsia="Times New Roman" w:hAnsi="Times New Roman" w:cs="Times New Roman"/>
                <w:b/>
                <w:color w:val="000000"/>
                <w:sz w:val="24"/>
              </w:rPr>
              <w:t>Čl. I bodu 18</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Odporúčame v slová „druhá a tretia veta znejú“ nahradiť slovami „druhá veta znie“ a na konci pripojiť slová „a tretia veta sa vypúšťa“. Uvedená odporúčame vzhľadom na to, že nedochádza k zmene tretej vety, ale tretia veta sa vypúš</w:t>
            </w:r>
            <w:r>
              <w:rPr>
                <w:rFonts w:ascii="Times New Roman" w:eastAsia="Times New Roman" w:hAnsi="Times New Roman" w:cs="Times New Roman"/>
                <w:color w:val="000000"/>
                <w:sz w:val="24"/>
              </w:rPr>
              <w:t>ťa a v danom ustanovení už tretia veta nebude.</w:t>
            </w:r>
          </w:p>
        </w:tc>
        <w:tc>
          <w:tcPr>
            <w:tcW w:w="778" w:type="dxa"/>
            <w:vAlign w:val="center"/>
          </w:tcPr>
          <w:p w:rsidR="00B92986" w:rsidRDefault="00873A3D">
            <w:pPr>
              <w:spacing w:after="0"/>
              <w:jc w:val="center"/>
            </w:pPr>
            <w:r>
              <w:rPr>
                <w:rFonts w:ascii="Times New Roman" w:eastAsia="Times New Roman" w:hAnsi="Times New Roman" w:cs="Times New Roman"/>
                <w:color w:val="000000"/>
                <w:sz w:val="24"/>
              </w:rPr>
              <w:t>A</w:t>
            </w:r>
          </w:p>
        </w:tc>
        <w:tc>
          <w:tcPr>
            <w:tcW w:w="2462" w:type="dxa"/>
          </w:tcPr>
          <w:p w:rsidR="00B92986" w:rsidRDefault="00B92986">
            <w:pPr>
              <w:spacing w:after="0"/>
            </w:pPr>
          </w:p>
        </w:tc>
      </w:tr>
      <w:tr w:rsidR="00B92986">
        <w:trPr>
          <w:trHeight w:val="648"/>
          <w:jc w:val="center"/>
        </w:trPr>
        <w:tc>
          <w:tcPr>
            <w:tcW w:w="1944" w:type="dxa"/>
          </w:tcPr>
          <w:p w:rsidR="00B92986" w:rsidRDefault="00873A3D">
            <w:pPr>
              <w:spacing w:after="0"/>
              <w:jc w:val="center"/>
            </w:pPr>
            <w:r>
              <w:rPr>
                <w:rFonts w:ascii="Times New Roman" w:eastAsia="Times New Roman" w:hAnsi="Times New Roman" w:cs="Times New Roman"/>
                <w:b/>
                <w:color w:val="000000"/>
                <w:sz w:val="24"/>
              </w:rPr>
              <w:t>MINCRS</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cestovného ruchu a športu Slovenskej republiky</w:t>
            </w:r>
          </w:p>
        </w:tc>
        <w:tc>
          <w:tcPr>
            <w:tcW w:w="1296" w:type="dxa"/>
            <w:vAlign w:val="center"/>
          </w:tcPr>
          <w:p w:rsidR="00B92986" w:rsidRDefault="00873A3D">
            <w:pPr>
              <w:spacing w:after="0"/>
              <w:jc w:val="center"/>
            </w:pPr>
            <w:r>
              <w:rPr>
                <w:rFonts w:ascii="Times New Roman" w:eastAsia="Times New Roman" w:hAnsi="Times New Roman" w:cs="Times New Roman"/>
                <w:color w:val="000000"/>
                <w:sz w:val="24"/>
              </w:rPr>
              <w:t>O</w:t>
            </w:r>
          </w:p>
        </w:tc>
        <w:tc>
          <w:tcPr>
            <w:tcW w:w="6480" w:type="dxa"/>
          </w:tcPr>
          <w:p w:rsidR="00B92986" w:rsidRDefault="00873A3D">
            <w:pPr>
              <w:spacing w:after="0"/>
            </w:pPr>
            <w:r>
              <w:rPr>
                <w:rFonts w:ascii="Times New Roman" w:eastAsia="Times New Roman" w:hAnsi="Times New Roman" w:cs="Times New Roman"/>
                <w:b/>
                <w:color w:val="000000"/>
                <w:sz w:val="24"/>
              </w:rPr>
              <w:t>Čl. I bodu 24</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Odporúčame vypustiť slovo „osobitného“ z dôvodu nadbytočnosti.</w:t>
            </w:r>
          </w:p>
        </w:tc>
        <w:tc>
          <w:tcPr>
            <w:tcW w:w="778" w:type="dxa"/>
            <w:vAlign w:val="center"/>
          </w:tcPr>
          <w:p w:rsidR="00B92986" w:rsidRDefault="00873A3D">
            <w:pPr>
              <w:spacing w:after="0"/>
              <w:jc w:val="center"/>
            </w:pPr>
            <w:r>
              <w:rPr>
                <w:rFonts w:ascii="Times New Roman" w:eastAsia="Times New Roman" w:hAnsi="Times New Roman" w:cs="Times New Roman"/>
                <w:color w:val="000000"/>
                <w:sz w:val="24"/>
              </w:rPr>
              <w:t>A</w:t>
            </w:r>
          </w:p>
        </w:tc>
        <w:tc>
          <w:tcPr>
            <w:tcW w:w="2462" w:type="dxa"/>
          </w:tcPr>
          <w:p w:rsidR="00B92986" w:rsidRDefault="00B92986">
            <w:pPr>
              <w:spacing w:after="0"/>
            </w:pPr>
          </w:p>
        </w:tc>
      </w:tr>
      <w:tr w:rsidR="00B92986">
        <w:trPr>
          <w:trHeight w:val="648"/>
          <w:jc w:val="center"/>
        </w:trPr>
        <w:tc>
          <w:tcPr>
            <w:tcW w:w="1944" w:type="dxa"/>
          </w:tcPr>
          <w:p w:rsidR="00B92986" w:rsidRDefault="00873A3D">
            <w:pPr>
              <w:spacing w:after="0"/>
              <w:jc w:val="center"/>
            </w:pPr>
            <w:r>
              <w:rPr>
                <w:rFonts w:ascii="Times New Roman" w:eastAsia="Times New Roman" w:hAnsi="Times New Roman" w:cs="Times New Roman"/>
                <w:b/>
                <w:color w:val="000000"/>
                <w:sz w:val="24"/>
              </w:rPr>
              <w:t>MINCRS</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cestovného ruchu a športu Slovenske</w:t>
            </w:r>
            <w:r>
              <w:rPr>
                <w:rFonts w:ascii="Times New Roman" w:eastAsia="Times New Roman" w:hAnsi="Times New Roman" w:cs="Times New Roman"/>
                <w:color w:val="000000"/>
                <w:sz w:val="24"/>
              </w:rPr>
              <w:t>j republiky</w:t>
            </w:r>
          </w:p>
        </w:tc>
        <w:tc>
          <w:tcPr>
            <w:tcW w:w="1296" w:type="dxa"/>
            <w:vAlign w:val="center"/>
          </w:tcPr>
          <w:p w:rsidR="00B92986" w:rsidRDefault="00873A3D">
            <w:pPr>
              <w:spacing w:after="0"/>
              <w:jc w:val="center"/>
            </w:pPr>
            <w:r>
              <w:rPr>
                <w:rFonts w:ascii="Times New Roman" w:eastAsia="Times New Roman" w:hAnsi="Times New Roman" w:cs="Times New Roman"/>
                <w:color w:val="000000"/>
                <w:sz w:val="24"/>
              </w:rPr>
              <w:t>O</w:t>
            </w:r>
          </w:p>
        </w:tc>
        <w:tc>
          <w:tcPr>
            <w:tcW w:w="6480" w:type="dxa"/>
          </w:tcPr>
          <w:p w:rsidR="00B92986" w:rsidRDefault="00873A3D">
            <w:pPr>
              <w:spacing w:after="0"/>
            </w:pPr>
            <w:r>
              <w:rPr>
                <w:rFonts w:ascii="Times New Roman" w:eastAsia="Times New Roman" w:hAnsi="Times New Roman" w:cs="Times New Roman"/>
                <w:b/>
                <w:color w:val="000000"/>
                <w:sz w:val="24"/>
              </w:rPr>
              <w:t>Čl. I bodu 32</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Odporúčame slová „podľa § 29 ods. 7“ vypustiť za slovo „úrad“ a vložiť ich za slovo „lodníkovi“, vzhľadom na to, že tento vnútorný odkaz sa vzťahuje na ustanovenie, ktorým sa špecifikuje vnútroštátny pomocný lodník.</w:t>
            </w:r>
          </w:p>
        </w:tc>
        <w:tc>
          <w:tcPr>
            <w:tcW w:w="778" w:type="dxa"/>
            <w:vAlign w:val="center"/>
          </w:tcPr>
          <w:p w:rsidR="00B92986" w:rsidRDefault="00873A3D">
            <w:pPr>
              <w:spacing w:after="0"/>
              <w:jc w:val="center"/>
            </w:pPr>
            <w:r>
              <w:rPr>
                <w:rFonts w:ascii="Times New Roman" w:eastAsia="Times New Roman" w:hAnsi="Times New Roman" w:cs="Times New Roman"/>
                <w:color w:val="000000"/>
                <w:sz w:val="24"/>
              </w:rPr>
              <w:t>A</w:t>
            </w:r>
          </w:p>
        </w:tc>
        <w:tc>
          <w:tcPr>
            <w:tcW w:w="2462" w:type="dxa"/>
          </w:tcPr>
          <w:p w:rsidR="00B92986" w:rsidRDefault="00B92986">
            <w:pPr>
              <w:spacing w:after="0"/>
            </w:pPr>
          </w:p>
        </w:tc>
      </w:tr>
      <w:tr w:rsidR="00B92986">
        <w:trPr>
          <w:trHeight w:val="648"/>
          <w:jc w:val="center"/>
        </w:trPr>
        <w:tc>
          <w:tcPr>
            <w:tcW w:w="1944" w:type="dxa"/>
          </w:tcPr>
          <w:p w:rsidR="00B92986" w:rsidRDefault="00873A3D">
            <w:pPr>
              <w:spacing w:after="0"/>
              <w:jc w:val="center"/>
            </w:pPr>
            <w:r>
              <w:rPr>
                <w:rFonts w:ascii="Times New Roman" w:eastAsia="Times New Roman" w:hAnsi="Times New Roman" w:cs="Times New Roman"/>
                <w:b/>
                <w:color w:val="000000"/>
                <w:sz w:val="24"/>
              </w:rPr>
              <w:t>MINCRS</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cestovného ruchu a športu Slovenskej republiky</w:t>
            </w:r>
          </w:p>
        </w:tc>
        <w:tc>
          <w:tcPr>
            <w:tcW w:w="1296" w:type="dxa"/>
            <w:vAlign w:val="center"/>
          </w:tcPr>
          <w:p w:rsidR="00B92986" w:rsidRDefault="00873A3D">
            <w:pPr>
              <w:spacing w:after="0"/>
              <w:jc w:val="center"/>
            </w:pPr>
            <w:r>
              <w:rPr>
                <w:rFonts w:ascii="Times New Roman" w:eastAsia="Times New Roman" w:hAnsi="Times New Roman" w:cs="Times New Roman"/>
                <w:color w:val="000000"/>
                <w:sz w:val="24"/>
              </w:rPr>
              <w:t>O</w:t>
            </w:r>
          </w:p>
        </w:tc>
        <w:tc>
          <w:tcPr>
            <w:tcW w:w="6480" w:type="dxa"/>
          </w:tcPr>
          <w:p w:rsidR="00B92986" w:rsidRDefault="00873A3D">
            <w:pPr>
              <w:spacing w:after="0"/>
            </w:pPr>
            <w:r>
              <w:rPr>
                <w:rFonts w:ascii="Times New Roman" w:eastAsia="Times New Roman" w:hAnsi="Times New Roman" w:cs="Times New Roman"/>
                <w:b/>
                <w:color w:val="000000"/>
                <w:sz w:val="24"/>
              </w:rPr>
              <w:t>Čl. I bodu 34</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Odporúčame samostatný odkaz na § 4 zákona o športe a o zmene a doplnení niektorých zákonov v znení neskorších predpisov umiestniť nad slovo „športovcom“ a v citácii v poznámke pod </w:t>
            </w:r>
            <w:r>
              <w:rPr>
                <w:rFonts w:ascii="Times New Roman" w:eastAsia="Times New Roman" w:hAnsi="Times New Roman" w:cs="Times New Roman"/>
                <w:color w:val="000000"/>
                <w:sz w:val="24"/>
              </w:rPr>
              <w:t xml:space="preserve">čiarou k odkazu 17a ponechať len odkaz na § 81 zákona o športe. </w:t>
            </w:r>
            <w:r>
              <w:rPr>
                <w:rFonts w:ascii="Times New Roman" w:eastAsia="Times New Roman" w:hAnsi="Times New Roman" w:cs="Times New Roman"/>
                <w:color w:val="000000"/>
                <w:sz w:val="24"/>
              </w:rPr>
              <w:br/>
              <w:t xml:space="preserve">Zároveň nad rámec návrhu zákona navrhujeme v § 31 ods. 1 druhej vete vypustiť slová „a oddychové“. </w:t>
            </w:r>
            <w:r>
              <w:rPr>
                <w:rFonts w:ascii="Times New Roman" w:eastAsia="Times New Roman" w:hAnsi="Times New Roman" w:cs="Times New Roman"/>
                <w:color w:val="000000"/>
                <w:sz w:val="24"/>
              </w:rPr>
              <w:br/>
              <w:t>Odôvodnenie k navrhovanej úprave: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lastRenderedPageBreak/>
              <w:t>Dôvodová správa k bodu 34 uvádza, že podľa § 31 ods. 1 zá</w:t>
            </w:r>
            <w:r>
              <w:rPr>
                <w:rFonts w:ascii="Times New Roman" w:eastAsia="Times New Roman" w:hAnsi="Times New Roman" w:cs="Times New Roman"/>
                <w:color w:val="000000"/>
                <w:sz w:val="24"/>
              </w:rPr>
              <w:t>kona môže viesť malé plavidlo s pohonom do 4 kW aj osoba, ktorá dosiahla vek 8 rokov a nie je držiteľom preukazu vodcu malého plavidla, ak vykonáva športovú činnosť na vodných plochách vymedzených plavebným opatrením. Úpravou sa precizuje, že táto osoba mu</w:t>
            </w:r>
            <w:r>
              <w:rPr>
                <w:rFonts w:ascii="Times New Roman" w:eastAsia="Times New Roman" w:hAnsi="Times New Roman" w:cs="Times New Roman"/>
                <w:color w:val="000000"/>
                <w:sz w:val="24"/>
              </w:rPr>
              <w:t>sí byť preukázateľne vedená v zdrojovej evidencii športovej organizácie zapísanej v registri právnických osôb v športe podľa zákona č. 440/2015 Z. z. o športe a o zmene a doplnení niektorých zákonov v znení neskorších predpisov, aby nedochádzalo k zneužíva</w:t>
            </w:r>
            <w:r>
              <w:rPr>
                <w:rFonts w:ascii="Times New Roman" w:eastAsia="Times New Roman" w:hAnsi="Times New Roman" w:cs="Times New Roman"/>
                <w:color w:val="000000"/>
                <w:sz w:val="24"/>
              </w:rPr>
              <w:t>niu tohto ustanovenia.</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V súvislosti s navrhovanou úpravou § 31 ods. 1, kedy osobou, ktorá môže viesť malé plavidlo, má byť športovec registrovaný v zdrojovej  evidencii športovej organizácie zapísanej v registri právnických osôb v športe, poukazujeme na u</w:t>
            </w:r>
            <w:r>
              <w:rPr>
                <w:rFonts w:ascii="Times New Roman" w:eastAsia="Times New Roman" w:hAnsi="Times New Roman" w:cs="Times New Roman"/>
                <w:color w:val="000000"/>
                <w:sz w:val="24"/>
              </w:rPr>
              <w:t xml:space="preserve">stanovenia zákona o športe, a to § 3 písm. a) zákona č. 440/2015 o športe a o zmene a doplnení niektorých zákonov v znení neskorších predpisov, podľa ktorého sa športovou činnosťou rozumie vykonávanie, organizovanie, riadenie, správa, podpora alebo rozvoj </w:t>
            </w:r>
            <w:r>
              <w:rPr>
                <w:rFonts w:ascii="Times New Roman" w:eastAsia="Times New Roman" w:hAnsi="Times New Roman" w:cs="Times New Roman"/>
                <w:color w:val="000000"/>
                <w:sz w:val="24"/>
              </w:rPr>
              <w:t xml:space="preserve">športu a súčasne § 3 písm. t)  predmetného zákona, podľa ktorého sa športom rozumejú všetky formy telesných aktivít, ktoré prostredníctvom príležitostnej účasti alebo organizovanej účasti vedú k preukazovaniu alebo zvyšovaniu telesnej zdatnosti a duševnej </w:t>
            </w:r>
            <w:r>
              <w:rPr>
                <w:rFonts w:ascii="Times New Roman" w:eastAsia="Times New Roman" w:hAnsi="Times New Roman" w:cs="Times New Roman"/>
                <w:color w:val="000000"/>
                <w:sz w:val="24"/>
              </w:rPr>
              <w:t xml:space="preserve">pohody, formujú sociálne väzby alebo umožňujú dosahovať výsledky v súťažiach na všetkých úrovniach. </w:t>
            </w:r>
            <w:r>
              <w:rPr>
                <w:rFonts w:ascii="Times New Roman" w:eastAsia="Times New Roman" w:hAnsi="Times New Roman" w:cs="Times New Roman"/>
                <w:color w:val="000000"/>
                <w:sz w:val="24"/>
              </w:rPr>
              <w:br/>
              <w:t>V kontexte citovaných ustanovení by teda malo ísť o prevádzkovanie malých plavidiel, ktoré sú určené iba na športové účely, nie na oddych.</w:t>
            </w:r>
          </w:p>
        </w:tc>
        <w:tc>
          <w:tcPr>
            <w:tcW w:w="778" w:type="dxa"/>
            <w:vAlign w:val="center"/>
          </w:tcPr>
          <w:p w:rsidR="00B92986" w:rsidRDefault="00873A3D">
            <w:pPr>
              <w:spacing w:after="0"/>
              <w:jc w:val="center"/>
            </w:pPr>
            <w:r>
              <w:rPr>
                <w:rFonts w:ascii="Times New Roman" w:eastAsia="Times New Roman" w:hAnsi="Times New Roman" w:cs="Times New Roman"/>
                <w:color w:val="000000"/>
                <w:sz w:val="24"/>
              </w:rPr>
              <w:lastRenderedPageBreak/>
              <w:t>ČA</w:t>
            </w:r>
          </w:p>
        </w:tc>
        <w:tc>
          <w:tcPr>
            <w:tcW w:w="2462" w:type="dxa"/>
          </w:tcPr>
          <w:p w:rsidR="00B92986" w:rsidRDefault="00873A3D">
            <w:pPr>
              <w:spacing w:after="0"/>
            </w:pPr>
            <w:r>
              <w:rPr>
                <w:rFonts w:ascii="Times New Roman" w:eastAsia="Times New Roman" w:hAnsi="Times New Roman" w:cs="Times New Roman"/>
                <w:color w:val="000000"/>
                <w:sz w:val="24"/>
              </w:rPr>
              <w:t xml:space="preserve">Poznámka pod </w:t>
            </w:r>
            <w:r>
              <w:rPr>
                <w:rFonts w:ascii="Times New Roman" w:eastAsia="Times New Roman" w:hAnsi="Times New Roman" w:cs="Times New Roman"/>
                <w:color w:val="000000"/>
                <w:sz w:val="24"/>
              </w:rPr>
              <w:t>čiarou je dostatočne zrozumiteľná.</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Slová „a oddychové“ sa vypustili.</w:t>
            </w:r>
          </w:p>
        </w:tc>
      </w:tr>
      <w:tr w:rsidR="00B92986">
        <w:trPr>
          <w:trHeight w:val="648"/>
          <w:jc w:val="center"/>
        </w:trPr>
        <w:tc>
          <w:tcPr>
            <w:tcW w:w="1944" w:type="dxa"/>
          </w:tcPr>
          <w:p w:rsidR="00B92986" w:rsidRDefault="00873A3D">
            <w:pPr>
              <w:spacing w:after="0"/>
              <w:jc w:val="center"/>
            </w:pPr>
            <w:r>
              <w:rPr>
                <w:rFonts w:ascii="Times New Roman" w:eastAsia="Times New Roman" w:hAnsi="Times New Roman" w:cs="Times New Roman"/>
                <w:b/>
                <w:color w:val="000000"/>
                <w:sz w:val="24"/>
              </w:rPr>
              <w:t>MINCRS</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Ministerstvo cestovného ruchu </w:t>
            </w:r>
            <w:r>
              <w:rPr>
                <w:rFonts w:ascii="Times New Roman" w:eastAsia="Times New Roman" w:hAnsi="Times New Roman" w:cs="Times New Roman"/>
                <w:color w:val="000000"/>
                <w:sz w:val="24"/>
              </w:rPr>
              <w:lastRenderedPageBreak/>
              <w:t>a športu Slovenskej republiky</w:t>
            </w:r>
          </w:p>
        </w:tc>
        <w:tc>
          <w:tcPr>
            <w:tcW w:w="1296" w:type="dxa"/>
            <w:vAlign w:val="center"/>
          </w:tcPr>
          <w:p w:rsidR="00B92986" w:rsidRDefault="00873A3D">
            <w:pPr>
              <w:spacing w:after="0"/>
              <w:jc w:val="center"/>
            </w:pPr>
            <w:r>
              <w:rPr>
                <w:rFonts w:ascii="Times New Roman" w:eastAsia="Times New Roman" w:hAnsi="Times New Roman" w:cs="Times New Roman"/>
                <w:color w:val="000000"/>
                <w:sz w:val="24"/>
              </w:rPr>
              <w:lastRenderedPageBreak/>
              <w:t>O</w:t>
            </w:r>
          </w:p>
        </w:tc>
        <w:tc>
          <w:tcPr>
            <w:tcW w:w="6480" w:type="dxa"/>
          </w:tcPr>
          <w:p w:rsidR="00B92986" w:rsidRDefault="00873A3D">
            <w:pPr>
              <w:spacing w:after="0"/>
            </w:pPr>
            <w:r>
              <w:rPr>
                <w:rFonts w:ascii="Times New Roman" w:eastAsia="Times New Roman" w:hAnsi="Times New Roman" w:cs="Times New Roman"/>
                <w:b/>
                <w:color w:val="000000"/>
                <w:sz w:val="24"/>
              </w:rPr>
              <w:t>Čl. I bodu 43</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Odporúčame ustanovenie § 39e ods. 3 rozčleniť na pododseky a body, v záujme precizovania a prehľadnost</w:t>
            </w:r>
            <w:r>
              <w:rPr>
                <w:rFonts w:ascii="Times New Roman" w:eastAsia="Times New Roman" w:hAnsi="Times New Roman" w:cs="Times New Roman"/>
                <w:color w:val="000000"/>
                <w:sz w:val="24"/>
              </w:rPr>
              <w:t>i tohto ustanovenia.</w:t>
            </w:r>
          </w:p>
        </w:tc>
        <w:tc>
          <w:tcPr>
            <w:tcW w:w="778" w:type="dxa"/>
            <w:vAlign w:val="center"/>
          </w:tcPr>
          <w:p w:rsidR="00B92986" w:rsidRDefault="00873A3D">
            <w:pPr>
              <w:spacing w:after="0"/>
              <w:jc w:val="center"/>
            </w:pPr>
            <w:r>
              <w:rPr>
                <w:rFonts w:ascii="Times New Roman" w:eastAsia="Times New Roman" w:hAnsi="Times New Roman" w:cs="Times New Roman"/>
                <w:color w:val="000000"/>
                <w:sz w:val="24"/>
              </w:rPr>
              <w:t>N</w:t>
            </w:r>
          </w:p>
        </w:tc>
        <w:tc>
          <w:tcPr>
            <w:tcW w:w="2462" w:type="dxa"/>
          </w:tcPr>
          <w:p w:rsidR="00B92986" w:rsidRDefault="00873A3D">
            <w:pPr>
              <w:spacing w:after="0"/>
            </w:pPr>
            <w:r>
              <w:rPr>
                <w:rFonts w:ascii="Times New Roman" w:eastAsia="Times New Roman" w:hAnsi="Times New Roman" w:cs="Times New Roman"/>
                <w:color w:val="000000"/>
                <w:sz w:val="24"/>
              </w:rPr>
              <w:t xml:space="preserve">Ustanovenie je dostatočne prehľadné a nie je potrebné ho </w:t>
            </w:r>
            <w:r>
              <w:rPr>
                <w:rFonts w:ascii="Times New Roman" w:eastAsia="Times New Roman" w:hAnsi="Times New Roman" w:cs="Times New Roman"/>
                <w:color w:val="000000"/>
                <w:sz w:val="24"/>
              </w:rPr>
              <w:lastRenderedPageBreak/>
              <w:t>členiť na pododseky a body.</w:t>
            </w:r>
          </w:p>
        </w:tc>
      </w:tr>
      <w:tr w:rsidR="00B92986">
        <w:trPr>
          <w:trHeight w:val="648"/>
          <w:jc w:val="center"/>
        </w:trPr>
        <w:tc>
          <w:tcPr>
            <w:tcW w:w="1944" w:type="dxa"/>
          </w:tcPr>
          <w:p w:rsidR="00B92986" w:rsidRDefault="00873A3D">
            <w:pPr>
              <w:spacing w:after="0"/>
              <w:jc w:val="center"/>
            </w:pPr>
            <w:r>
              <w:rPr>
                <w:rFonts w:ascii="Times New Roman" w:eastAsia="Times New Roman" w:hAnsi="Times New Roman" w:cs="Times New Roman"/>
                <w:b/>
                <w:color w:val="000000"/>
                <w:sz w:val="24"/>
              </w:rPr>
              <w:lastRenderedPageBreak/>
              <w:t>MINCRS</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cestovného ruchu a športu Slovenskej republiky</w:t>
            </w:r>
          </w:p>
        </w:tc>
        <w:tc>
          <w:tcPr>
            <w:tcW w:w="1296" w:type="dxa"/>
            <w:vAlign w:val="center"/>
          </w:tcPr>
          <w:p w:rsidR="00B92986" w:rsidRDefault="00873A3D">
            <w:pPr>
              <w:spacing w:after="0"/>
              <w:jc w:val="center"/>
            </w:pPr>
            <w:r>
              <w:rPr>
                <w:rFonts w:ascii="Times New Roman" w:eastAsia="Times New Roman" w:hAnsi="Times New Roman" w:cs="Times New Roman"/>
                <w:color w:val="000000"/>
                <w:sz w:val="24"/>
              </w:rPr>
              <w:t>O</w:t>
            </w:r>
          </w:p>
        </w:tc>
        <w:tc>
          <w:tcPr>
            <w:tcW w:w="6480" w:type="dxa"/>
          </w:tcPr>
          <w:p w:rsidR="00B92986" w:rsidRDefault="00873A3D">
            <w:pPr>
              <w:spacing w:after="0"/>
            </w:pPr>
            <w:r>
              <w:rPr>
                <w:rFonts w:ascii="Times New Roman" w:eastAsia="Times New Roman" w:hAnsi="Times New Roman" w:cs="Times New Roman"/>
                <w:b/>
                <w:color w:val="000000"/>
                <w:sz w:val="24"/>
              </w:rPr>
              <w:t>Čl. II</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Odporúčame v úvodnej vete pri zákonoch č. 364/2024 Z. z., č. 366/2024 Z</w:t>
            </w:r>
            <w:r>
              <w:rPr>
                <w:rFonts w:ascii="Times New Roman" w:eastAsia="Times New Roman" w:hAnsi="Times New Roman" w:cs="Times New Roman"/>
                <w:color w:val="000000"/>
                <w:sz w:val="24"/>
              </w:rPr>
              <w:t>. z., č. 377/2024 Z. z. a č. 378/2024 Z. z. vložiť pred slovo „č.“ slovo „zákona“.</w:t>
            </w:r>
          </w:p>
        </w:tc>
        <w:tc>
          <w:tcPr>
            <w:tcW w:w="778" w:type="dxa"/>
            <w:vAlign w:val="center"/>
          </w:tcPr>
          <w:p w:rsidR="00B92986" w:rsidRDefault="00873A3D">
            <w:pPr>
              <w:spacing w:after="0"/>
              <w:jc w:val="center"/>
            </w:pPr>
            <w:r>
              <w:rPr>
                <w:rFonts w:ascii="Times New Roman" w:eastAsia="Times New Roman" w:hAnsi="Times New Roman" w:cs="Times New Roman"/>
                <w:color w:val="000000"/>
                <w:sz w:val="24"/>
              </w:rPr>
              <w:t>A</w:t>
            </w:r>
          </w:p>
        </w:tc>
        <w:tc>
          <w:tcPr>
            <w:tcW w:w="2462" w:type="dxa"/>
          </w:tcPr>
          <w:p w:rsidR="00B92986" w:rsidRDefault="00B92986">
            <w:pPr>
              <w:spacing w:after="0"/>
            </w:pPr>
          </w:p>
        </w:tc>
      </w:tr>
      <w:tr w:rsidR="00B92986">
        <w:trPr>
          <w:trHeight w:val="648"/>
          <w:jc w:val="center"/>
        </w:trPr>
        <w:tc>
          <w:tcPr>
            <w:tcW w:w="1944" w:type="dxa"/>
          </w:tcPr>
          <w:p w:rsidR="00B92986" w:rsidRDefault="00873A3D">
            <w:pPr>
              <w:spacing w:after="0"/>
              <w:jc w:val="center"/>
            </w:pPr>
            <w:r>
              <w:rPr>
                <w:rFonts w:ascii="Times New Roman" w:eastAsia="Times New Roman" w:hAnsi="Times New Roman" w:cs="Times New Roman"/>
                <w:b/>
                <w:color w:val="000000"/>
                <w:sz w:val="24"/>
              </w:rPr>
              <w:t>MINCRS</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cestovného ruchu a športu Slovenskej republiky</w:t>
            </w:r>
          </w:p>
        </w:tc>
        <w:tc>
          <w:tcPr>
            <w:tcW w:w="1296" w:type="dxa"/>
            <w:vAlign w:val="center"/>
          </w:tcPr>
          <w:p w:rsidR="00B92986" w:rsidRDefault="00873A3D">
            <w:pPr>
              <w:spacing w:after="0"/>
              <w:jc w:val="center"/>
            </w:pPr>
            <w:r>
              <w:rPr>
                <w:rFonts w:ascii="Times New Roman" w:eastAsia="Times New Roman" w:hAnsi="Times New Roman" w:cs="Times New Roman"/>
                <w:color w:val="000000"/>
                <w:sz w:val="24"/>
              </w:rPr>
              <w:t>O</w:t>
            </w:r>
          </w:p>
        </w:tc>
        <w:tc>
          <w:tcPr>
            <w:tcW w:w="6480" w:type="dxa"/>
          </w:tcPr>
          <w:p w:rsidR="00B92986" w:rsidRDefault="00873A3D">
            <w:pPr>
              <w:spacing w:after="0"/>
            </w:pPr>
            <w:r>
              <w:rPr>
                <w:rFonts w:ascii="Times New Roman" w:eastAsia="Times New Roman" w:hAnsi="Times New Roman" w:cs="Times New Roman"/>
                <w:b/>
                <w:color w:val="000000"/>
                <w:sz w:val="24"/>
              </w:rPr>
              <w:t>Čl. III</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Odporúčame v poznámke pod čiarou k odkazu 100ac uviesť v citácii celý názov zákona, vzhľadom</w:t>
            </w:r>
            <w:r>
              <w:rPr>
                <w:rFonts w:ascii="Times New Roman" w:eastAsia="Times New Roman" w:hAnsi="Times New Roman" w:cs="Times New Roman"/>
                <w:color w:val="000000"/>
                <w:sz w:val="24"/>
              </w:rPr>
              <w:t xml:space="preserve"> na to, že ten sa v jednotlivých poznámkach pod čiarou nenachádza.</w:t>
            </w:r>
          </w:p>
        </w:tc>
        <w:tc>
          <w:tcPr>
            <w:tcW w:w="778" w:type="dxa"/>
            <w:vAlign w:val="center"/>
          </w:tcPr>
          <w:p w:rsidR="00B92986" w:rsidRDefault="00873A3D">
            <w:pPr>
              <w:spacing w:after="0"/>
              <w:jc w:val="center"/>
            </w:pPr>
            <w:r>
              <w:rPr>
                <w:rFonts w:ascii="Times New Roman" w:eastAsia="Times New Roman" w:hAnsi="Times New Roman" w:cs="Times New Roman"/>
                <w:color w:val="000000"/>
                <w:sz w:val="24"/>
              </w:rPr>
              <w:t>A</w:t>
            </w:r>
          </w:p>
        </w:tc>
        <w:tc>
          <w:tcPr>
            <w:tcW w:w="2462" w:type="dxa"/>
          </w:tcPr>
          <w:p w:rsidR="00B92986" w:rsidRDefault="00B92986">
            <w:pPr>
              <w:spacing w:after="0"/>
            </w:pPr>
          </w:p>
        </w:tc>
      </w:tr>
      <w:tr w:rsidR="00B92986">
        <w:trPr>
          <w:trHeight w:val="648"/>
          <w:jc w:val="center"/>
        </w:trPr>
        <w:tc>
          <w:tcPr>
            <w:tcW w:w="1944" w:type="dxa"/>
          </w:tcPr>
          <w:p w:rsidR="00B92986" w:rsidRDefault="00873A3D">
            <w:pPr>
              <w:spacing w:after="0"/>
              <w:jc w:val="center"/>
            </w:pPr>
            <w:r>
              <w:rPr>
                <w:rFonts w:ascii="Times New Roman" w:eastAsia="Times New Roman" w:hAnsi="Times New Roman" w:cs="Times New Roman"/>
                <w:b/>
                <w:color w:val="000000"/>
                <w:sz w:val="24"/>
              </w:rPr>
              <w:t>MOSR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obrany Slovenskej republiky</w:t>
            </w:r>
          </w:p>
        </w:tc>
        <w:tc>
          <w:tcPr>
            <w:tcW w:w="1296" w:type="dxa"/>
            <w:vAlign w:val="center"/>
          </w:tcPr>
          <w:p w:rsidR="00B92986" w:rsidRDefault="00873A3D">
            <w:pPr>
              <w:spacing w:after="0"/>
              <w:jc w:val="center"/>
            </w:pPr>
            <w:r>
              <w:rPr>
                <w:rFonts w:ascii="Times New Roman" w:eastAsia="Times New Roman" w:hAnsi="Times New Roman" w:cs="Times New Roman"/>
                <w:color w:val="000000"/>
                <w:sz w:val="24"/>
              </w:rPr>
              <w:t>O</w:t>
            </w:r>
          </w:p>
        </w:tc>
        <w:tc>
          <w:tcPr>
            <w:tcW w:w="6480" w:type="dxa"/>
          </w:tcPr>
          <w:p w:rsidR="00B92986" w:rsidRDefault="00873A3D">
            <w:pPr>
              <w:spacing w:after="0"/>
            </w:pPr>
            <w:r>
              <w:rPr>
                <w:rFonts w:ascii="Times New Roman" w:eastAsia="Times New Roman" w:hAnsi="Times New Roman" w:cs="Times New Roman"/>
                <w:b/>
                <w:color w:val="000000"/>
                <w:sz w:val="24"/>
              </w:rPr>
              <w:t>čl. I bodu 18 návrhu zákona</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Úvodnú vetu novelizačného bodu odporúčame nahradiť týmto znením: „V § 23 ods. 4 sa druhá veta a tretia veta n</w:t>
            </w:r>
            <w:r>
              <w:rPr>
                <w:rFonts w:ascii="Times New Roman" w:eastAsia="Times New Roman" w:hAnsi="Times New Roman" w:cs="Times New Roman"/>
                <w:color w:val="000000"/>
                <w:sz w:val="24"/>
              </w:rPr>
              <w:t xml:space="preserve">ahrádzajú touto vetou:“. </w:t>
            </w:r>
            <w:r>
              <w:rPr>
                <w:rFonts w:ascii="Times New Roman" w:eastAsia="Times New Roman" w:hAnsi="Times New Roman" w:cs="Times New Roman"/>
                <w:color w:val="000000"/>
                <w:sz w:val="24"/>
              </w:rPr>
              <w:br/>
              <w:t>Odôvodnenie</w:t>
            </w:r>
            <w:r>
              <w:rPr>
                <w:rFonts w:ascii="Times New Roman" w:eastAsia="Times New Roman" w:hAnsi="Times New Roman" w:cs="Times New Roman"/>
                <w:color w:val="000000"/>
                <w:sz w:val="24"/>
              </w:rPr>
              <w:br/>
              <w:t>Navrhujeme precizovať predmetný novelizačný bod, keďže sa navrhuje upraviť znenie § 23 ods. 4 druhej vety a tretej vety tak, že sa tieto vety nahrádzajú iba jednou vetou.</w:t>
            </w:r>
          </w:p>
        </w:tc>
        <w:tc>
          <w:tcPr>
            <w:tcW w:w="778" w:type="dxa"/>
            <w:vAlign w:val="center"/>
          </w:tcPr>
          <w:p w:rsidR="00B92986" w:rsidRDefault="00873A3D">
            <w:pPr>
              <w:spacing w:after="0"/>
              <w:jc w:val="center"/>
            </w:pPr>
            <w:r>
              <w:rPr>
                <w:rFonts w:ascii="Times New Roman" w:eastAsia="Times New Roman" w:hAnsi="Times New Roman" w:cs="Times New Roman"/>
                <w:color w:val="000000"/>
                <w:sz w:val="24"/>
              </w:rPr>
              <w:t>A</w:t>
            </w:r>
          </w:p>
        </w:tc>
        <w:tc>
          <w:tcPr>
            <w:tcW w:w="2462" w:type="dxa"/>
          </w:tcPr>
          <w:p w:rsidR="00B92986" w:rsidRDefault="00B92986">
            <w:pPr>
              <w:spacing w:after="0"/>
            </w:pPr>
          </w:p>
        </w:tc>
      </w:tr>
      <w:tr w:rsidR="00B92986">
        <w:trPr>
          <w:trHeight w:val="648"/>
          <w:jc w:val="center"/>
        </w:trPr>
        <w:tc>
          <w:tcPr>
            <w:tcW w:w="1944" w:type="dxa"/>
          </w:tcPr>
          <w:p w:rsidR="00B92986" w:rsidRDefault="00873A3D">
            <w:pPr>
              <w:spacing w:after="0"/>
              <w:jc w:val="center"/>
            </w:pPr>
            <w:r>
              <w:rPr>
                <w:rFonts w:ascii="Times New Roman" w:eastAsia="Times New Roman" w:hAnsi="Times New Roman" w:cs="Times New Roman"/>
                <w:b/>
                <w:color w:val="000000"/>
                <w:sz w:val="24"/>
              </w:rPr>
              <w:t>MOSR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obrany Slovenskej republi</w:t>
            </w:r>
            <w:r>
              <w:rPr>
                <w:rFonts w:ascii="Times New Roman" w:eastAsia="Times New Roman" w:hAnsi="Times New Roman" w:cs="Times New Roman"/>
                <w:color w:val="000000"/>
                <w:sz w:val="24"/>
              </w:rPr>
              <w:t>ky</w:t>
            </w:r>
          </w:p>
        </w:tc>
        <w:tc>
          <w:tcPr>
            <w:tcW w:w="1296" w:type="dxa"/>
            <w:vAlign w:val="center"/>
          </w:tcPr>
          <w:p w:rsidR="00B92986" w:rsidRDefault="00873A3D">
            <w:pPr>
              <w:spacing w:after="0"/>
              <w:jc w:val="center"/>
            </w:pPr>
            <w:r>
              <w:rPr>
                <w:rFonts w:ascii="Times New Roman" w:eastAsia="Times New Roman" w:hAnsi="Times New Roman" w:cs="Times New Roman"/>
                <w:color w:val="000000"/>
                <w:sz w:val="24"/>
              </w:rPr>
              <w:t>O</w:t>
            </w:r>
          </w:p>
        </w:tc>
        <w:tc>
          <w:tcPr>
            <w:tcW w:w="6480" w:type="dxa"/>
          </w:tcPr>
          <w:p w:rsidR="00B92986" w:rsidRDefault="00873A3D">
            <w:pPr>
              <w:spacing w:after="0"/>
            </w:pPr>
            <w:r>
              <w:rPr>
                <w:rFonts w:ascii="Times New Roman" w:eastAsia="Times New Roman" w:hAnsi="Times New Roman" w:cs="Times New Roman"/>
                <w:b/>
                <w:color w:val="000000"/>
                <w:sz w:val="24"/>
              </w:rPr>
              <w:t>čl. I bodu 24 návrhu zákona</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Navrhované znenie novelizačného bodu odporúčame nahradiť napr. týmto znením: „24. V § 24 ods. 5 písmeno g) znie: „g) vyhlásenie o zhode vydané podľa osobitných predpisov13ac) pre malé plavidlo okrem plávajúceho zariadenia,“</w:t>
            </w:r>
            <w:r>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br/>
              <w:t xml:space="preserve">Poznámka pod čiarou k odkazu 13ac znie: </w:t>
            </w:r>
            <w:r>
              <w:rPr>
                <w:rFonts w:ascii="Times New Roman" w:eastAsia="Times New Roman" w:hAnsi="Times New Roman" w:cs="Times New Roman"/>
                <w:color w:val="000000"/>
                <w:sz w:val="24"/>
              </w:rPr>
              <w:br/>
              <w:t>„13ac) § 23 zákona č. 56/2018 Z. z. o posudzovaní zhody výrobku, sprístupňovaní určeného výrobku</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lastRenderedPageBreak/>
              <w:t>na trhu a o zmene a doplnení niektorých zákonov.</w:t>
            </w:r>
            <w:r>
              <w:rPr>
                <w:rFonts w:ascii="Times New Roman" w:eastAsia="Times New Roman" w:hAnsi="Times New Roman" w:cs="Times New Roman"/>
                <w:color w:val="000000"/>
                <w:sz w:val="24"/>
              </w:rPr>
              <w:br/>
              <w:t>Nariadenie vlády Slovenskej republiky č. 77/2016 Z. z. v znení nari</w:t>
            </w:r>
            <w:r>
              <w:rPr>
                <w:rFonts w:ascii="Times New Roman" w:eastAsia="Times New Roman" w:hAnsi="Times New Roman" w:cs="Times New Roman"/>
                <w:color w:val="000000"/>
                <w:sz w:val="24"/>
              </w:rPr>
              <w:t xml:space="preserve">adenia vlády Slovenskej republiky č. 329/2019 Z. z.“.“. </w:t>
            </w:r>
            <w:r>
              <w:rPr>
                <w:rFonts w:ascii="Times New Roman" w:eastAsia="Times New Roman" w:hAnsi="Times New Roman" w:cs="Times New Roman"/>
                <w:color w:val="000000"/>
                <w:sz w:val="24"/>
              </w:rPr>
              <w:br/>
              <w:t xml:space="preserve">Odôvodnenie </w:t>
            </w:r>
            <w:r>
              <w:rPr>
                <w:rFonts w:ascii="Times New Roman" w:eastAsia="Times New Roman" w:hAnsi="Times New Roman" w:cs="Times New Roman"/>
                <w:color w:val="000000"/>
                <w:sz w:val="24"/>
              </w:rPr>
              <w:br/>
              <w:t>V navrhovanom znení § 24 ods. 5 písm. g) odporúčame umiestniť odkaz iba raz nad slová „podľa osobitného predpisu“. Zároveň odporúčame vypustenie subjektu, ktorý vyhlásenie o zhode vydáva</w:t>
            </w:r>
            <w:r>
              <w:rPr>
                <w:rFonts w:ascii="Times New Roman" w:eastAsia="Times New Roman" w:hAnsi="Times New Roman" w:cs="Times New Roman"/>
                <w:color w:val="000000"/>
                <w:sz w:val="24"/>
              </w:rPr>
              <w:t>, keďže vyplýva z osobitných predpisov. Odporúčame tiež úpravu poznámky pod čiarou k odkazu uvedenému v § 24 ods. 5 písm. g) v súlade s bodom 47 prílohy č. 1 k Legislatívnym pravidlám vlády SR.</w:t>
            </w:r>
          </w:p>
        </w:tc>
        <w:tc>
          <w:tcPr>
            <w:tcW w:w="778" w:type="dxa"/>
            <w:vAlign w:val="center"/>
          </w:tcPr>
          <w:p w:rsidR="00B92986" w:rsidRDefault="00873A3D">
            <w:pPr>
              <w:spacing w:after="0"/>
              <w:jc w:val="center"/>
            </w:pPr>
            <w:r>
              <w:rPr>
                <w:rFonts w:ascii="Times New Roman" w:eastAsia="Times New Roman" w:hAnsi="Times New Roman" w:cs="Times New Roman"/>
                <w:color w:val="000000"/>
                <w:sz w:val="24"/>
              </w:rPr>
              <w:lastRenderedPageBreak/>
              <w:t>A</w:t>
            </w:r>
          </w:p>
        </w:tc>
        <w:tc>
          <w:tcPr>
            <w:tcW w:w="2462" w:type="dxa"/>
          </w:tcPr>
          <w:p w:rsidR="00B92986" w:rsidRDefault="00B92986">
            <w:pPr>
              <w:spacing w:after="0"/>
            </w:pPr>
          </w:p>
        </w:tc>
      </w:tr>
      <w:tr w:rsidR="00B92986">
        <w:trPr>
          <w:trHeight w:val="648"/>
          <w:jc w:val="center"/>
        </w:trPr>
        <w:tc>
          <w:tcPr>
            <w:tcW w:w="1944" w:type="dxa"/>
          </w:tcPr>
          <w:p w:rsidR="00B92986" w:rsidRDefault="00873A3D">
            <w:pPr>
              <w:spacing w:after="0"/>
              <w:jc w:val="center"/>
            </w:pPr>
            <w:r>
              <w:rPr>
                <w:rFonts w:ascii="Times New Roman" w:eastAsia="Times New Roman" w:hAnsi="Times New Roman" w:cs="Times New Roman"/>
                <w:b/>
                <w:color w:val="000000"/>
                <w:sz w:val="24"/>
              </w:rPr>
              <w:t>MOSR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obrany Slovenskej republiky</w:t>
            </w:r>
          </w:p>
        </w:tc>
        <w:tc>
          <w:tcPr>
            <w:tcW w:w="1296" w:type="dxa"/>
            <w:vAlign w:val="center"/>
          </w:tcPr>
          <w:p w:rsidR="00B92986" w:rsidRDefault="00873A3D">
            <w:pPr>
              <w:spacing w:after="0"/>
              <w:jc w:val="center"/>
            </w:pPr>
            <w:r>
              <w:rPr>
                <w:rFonts w:ascii="Times New Roman" w:eastAsia="Times New Roman" w:hAnsi="Times New Roman" w:cs="Times New Roman"/>
                <w:color w:val="000000"/>
                <w:sz w:val="24"/>
              </w:rPr>
              <w:t>O</w:t>
            </w:r>
          </w:p>
        </w:tc>
        <w:tc>
          <w:tcPr>
            <w:tcW w:w="6480" w:type="dxa"/>
          </w:tcPr>
          <w:p w:rsidR="00B92986" w:rsidRDefault="00873A3D">
            <w:pPr>
              <w:spacing w:after="0"/>
            </w:pPr>
            <w:r>
              <w:rPr>
                <w:rFonts w:ascii="Times New Roman" w:eastAsia="Times New Roman" w:hAnsi="Times New Roman" w:cs="Times New Roman"/>
                <w:b/>
                <w:color w:val="000000"/>
                <w:sz w:val="24"/>
              </w:rPr>
              <w:t>čl. I bodu</w:t>
            </w:r>
            <w:r>
              <w:rPr>
                <w:rFonts w:ascii="Times New Roman" w:eastAsia="Times New Roman" w:hAnsi="Times New Roman" w:cs="Times New Roman"/>
                <w:b/>
                <w:color w:val="000000"/>
                <w:sz w:val="24"/>
              </w:rPr>
              <w:t xml:space="preserve"> 34 návrhu zákona</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1. Odporúčame zvážiť precizovanie § 31 ods. 1 druhej vety z hľadiska možnosti prevádzkovania malých plavidiel, ktoré sú určené len na športové a oddychové účely, aj športovými odborníkmi ako napr. trénermi alebo inštruktormi športu. Zárov</w:t>
            </w:r>
            <w:r>
              <w:rPr>
                <w:rFonts w:ascii="Times New Roman" w:eastAsia="Times New Roman" w:hAnsi="Times New Roman" w:cs="Times New Roman"/>
                <w:color w:val="000000"/>
                <w:sz w:val="24"/>
              </w:rPr>
              <w:t xml:space="preserve">eň dávame na zváženie doplnenie úpravy  prevádzkovania malých plavidiel určených na rekreačné účely aj inou osobou ako športovcom. </w:t>
            </w:r>
            <w:r>
              <w:rPr>
                <w:rFonts w:ascii="Times New Roman" w:eastAsia="Times New Roman" w:hAnsi="Times New Roman" w:cs="Times New Roman"/>
                <w:color w:val="000000"/>
                <w:sz w:val="24"/>
              </w:rPr>
              <w:br/>
              <w:t xml:space="preserve">2. V poznámke pod čiarou k odkazu 17a odporúčame za slová „zákona č. 440/2015“ vložiť slová „Z. z.“. v súlade s § 22 ods. 4 </w:t>
            </w:r>
            <w:r>
              <w:rPr>
                <w:rFonts w:ascii="Times New Roman" w:eastAsia="Times New Roman" w:hAnsi="Times New Roman" w:cs="Times New Roman"/>
                <w:color w:val="000000"/>
                <w:sz w:val="24"/>
              </w:rPr>
              <w:t>zákona č. 400/2015 Z. z. o tvorbe právnych predpisov a o Zbierke zákonov Slovenskej republiky a o zmene a doplnení niektorých zákonov.</w:t>
            </w:r>
          </w:p>
        </w:tc>
        <w:tc>
          <w:tcPr>
            <w:tcW w:w="778" w:type="dxa"/>
            <w:vAlign w:val="center"/>
          </w:tcPr>
          <w:p w:rsidR="00B92986" w:rsidRDefault="00873A3D">
            <w:pPr>
              <w:spacing w:after="0"/>
              <w:jc w:val="center"/>
            </w:pPr>
            <w:r>
              <w:rPr>
                <w:rFonts w:ascii="Times New Roman" w:eastAsia="Times New Roman" w:hAnsi="Times New Roman" w:cs="Times New Roman"/>
                <w:color w:val="000000"/>
                <w:sz w:val="24"/>
              </w:rPr>
              <w:t>ČA</w:t>
            </w:r>
          </w:p>
        </w:tc>
        <w:tc>
          <w:tcPr>
            <w:tcW w:w="2462" w:type="dxa"/>
          </w:tcPr>
          <w:p w:rsidR="00B92986" w:rsidRDefault="00873A3D">
            <w:pPr>
              <w:spacing w:after="0"/>
            </w:pPr>
            <w:r>
              <w:rPr>
                <w:rFonts w:ascii="Times New Roman" w:eastAsia="Times New Roman" w:hAnsi="Times New Roman" w:cs="Times New Roman"/>
                <w:color w:val="000000"/>
                <w:sz w:val="24"/>
              </w:rPr>
              <w:t>1. Nie je dôvod na doplnenie úpravy na prevádzkovanie malých plavidiel športovými odborníkmi, ako napr. trénermi alebo</w:t>
            </w:r>
            <w:r>
              <w:rPr>
                <w:rFonts w:ascii="Times New Roman" w:eastAsia="Times New Roman" w:hAnsi="Times New Roman" w:cs="Times New Roman"/>
                <w:color w:val="000000"/>
                <w:sz w:val="24"/>
              </w:rPr>
              <w:t xml:space="preserve"> inštruktormi športu. Osoba, ktorá trénuje maloletú osobu (športovca) na malom plavidle musí byť odborne spôsobilá aj z Európskych pravidiel pre plavbu na vnútrozemských vodných cestách, aby mohla zabezpečiť bezpečný tréning osoby na malom </w:t>
            </w:r>
            <w:r>
              <w:rPr>
                <w:rFonts w:ascii="Times New Roman" w:eastAsia="Times New Roman" w:hAnsi="Times New Roman" w:cs="Times New Roman"/>
                <w:color w:val="000000"/>
                <w:sz w:val="24"/>
              </w:rPr>
              <w:lastRenderedPageBreak/>
              <w:t xml:space="preserve">plavidle, ktoré </w:t>
            </w:r>
            <w:r>
              <w:rPr>
                <w:rFonts w:ascii="Times New Roman" w:eastAsia="Times New Roman" w:hAnsi="Times New Roman" w:cs="Times New Roman"/>
                <w:color w:val="000000"/>
                <w:sz w:val="24"/>
              </w:rPr>
              <w:t>je prevádzkované na akýchkoľvek vodných cestách počas plnej prevádzky vodnej dopravy.</w:t>
            </w:r>
            <w:r>
              <w:rPr>
                <w:rFonts w:ascii="Times New Roman" w:eastAsia="Times New Roman" w:hAnsi="Times New Roman" w:cs="Times New Roman"/>
                <w:color w:val="000000"/>
                <w:sz w:val="24"/>
              </w:rPr>
              <w:br/>
              <w:t>Doplnenie úpravy prevádzkovania malých plavidiel určených na rekreačné účely aj inou osobou ako športovcom nie je potrebné z dôvodu, že taká úprava už existuje – § 31 ods</w:t>
            </w:r>
            <w:r>
              <w:rPr>
                <w:rFonts w:ascii="Times New Roman" w:eastAsia="Times New Roman" w:hAnsi="Times New Roman" w:cs="Times New Roman"/>
                <w:color w:val="000000"/>
                <w:sz w:val="24"/>
              </w:rPr>
              <w:t>. 1 prvá a tretia veta.</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2. upravené</w:t>
            </w:r>
          </w:p>
        </w:tc>
      </w:tr>
      <w:tr w:rsidR="00B92986">
        <w:trPr>
          <w:trHeight w:val="648"/>
          <w:jc w:val="center"/>
        </w:trPr>
        <w:tc>
          <w:tcPr>
            <w:tcW w:w="1944" w:type="dxa"/>
          </w:tcPr>
          <w:p w:rsidR="00B92986" w:rsidRDefault="00873A3D">
            <w:pPr>
              <w:spacing w:after="0"/>
              <w:jc w:val="center"/>
            </w:pPr>
            <w:r>
              <w:rPr>
                <w:rFonts w:ascii="Times New Roman" w:eastAsia="Times New Roman" w:hAnsi="Times New Roman" w:cs="Times New Roman"/>
                <w:b/>
                <w:color w:val="000000"/>
                <w:sz w:val="24"/>
              </w:rPr>
              <w:lastRenderedPageBreak/>
              <w:t>MOSR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obrany Slovenskej republiky</w:t>
            </w:r>
          </w:p>
        </w:tc>
        <w:tc>
          <w:tcPr>
            <w:tcW w:w="1296" w:type="dxa"/>
            <w:vAlign w:val="center"/>
          </w:tcPr>
          <w:p w:rsidR="00B92986" w:rsidRDefault="00873A3D">
            <w:pPr>
              <w:spacing w:after="0"/>
              <w:jc w:val="center"/>
            </w:pPr>
            <w:r>
              <w:rPr>
                <w:rFonts w:ascii="Times New Roman" w:eastAsia="Times New Roman" w:hAnsi="Times New Roman" w:cs="Times New Roman"/>
                <w:color w:val="000000"/>
                <w:sz w:val="24"/>
              </w:rPr>
              <w:t>O</w:t>
            </w:r>
          </w:p>
        </w:tc>
        <w:tc>
          <w:tcPr>
            <w:tcW w:w="6480" w:type="dxa"/>
          </w:tcPr>
          <w:p w:rsidR="00B92986" w:rsidRDefault="00873A3D">
            <w:pPr>
              <w:spacing w:after="0"/>
            </w:pPr>
            <w:r>
              <w:rPr>
                <w:rFonts w:ascii="Times New Roman" w:eastAsia="Times New Roman" w:hAnsi="Times New Roman" w:cs="Times New Roman"/>
                <w:b/>
                <w:color w:val="000000"/>
                <w:sz w:val="24"/>
              </w:rPr>
              <w:t>čl. I bodu 49 návrhu zákona</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Odporúčame precizovať skutkovú podstatu správneho deliktu v § 40a ods. 3 písm. s) tak, aby nadväzovala na ustanovené povinnosti prevádzkovateľ</w:t>
            </w:r>
            <w:r>
              <w:rPr>
                <w:rFonts w:ascii="Times New Roman" w:eastAsia="Times New Roman" w:hAnsi="Times New Roman" w:cs="Times New Roman"/>
                <w:color w:val="000000"/>
                <w:sz w:val="24"/>
              </w:rPr>
              <w:t xml:space="preserve">a malého plavidla v § 31. </w:t>
            </w:r>
            <w:r>
              <w:rPr>
                <w:rFonts w:ascii="Times New Roman" w:eastAsia="Times New Roman" w:hAnsi="Times New Roman" w:cs="Times New Roman"/>
                <w:color w:val="000000"/>
                <w:sz w:val="24"/>
              </w:rPr>
              <w:br/>
              <w:t>Odôvodnenie</w:t>
            </w:r>
            <w:r>
              <w:rPr>
                <w:rFonts w:ascii="Times New Roman" w:eastAsia="Times New Roman" w:hAnsi="Times New Roman" w:cs="Times New Roman"/>
                <w:color w:val="000000"/>
                <w:sz w:val="24"/>
              </w:rPr>
              <w:br/>
              <w:t>Navrhujeme upraviť znenie § 40a ods. 3 písm. s) tak, aby prevádzkovateľ malého plavidla bol zodpovedný za nedodržanie ustanovenej právnej povinnosti.</w:t>
            </w:r>
          </w:p>
        </w:tc>
        <w:tc>
          <w:tcPr>
            <w:tcW w:w="778" w:type="dxa"/>
            <w:vAlign w:val="center"/>
          </w:tcPr>
          <w:p w:rsidR="00B92986" w:rsidRDefault="00873A3D">
            <w:pPr>
              <w:spacing w:after="0"/>
              <w:jc w:val="center"/>
            </w:pPr>
            <w:r>
              <w:rPr>
                <w:rFonts w:ascii="Times New Roman" w:eastAsia="Times New Roman" w:hAnsi="Times New Roman" w:cs="Times New Roman"/>
                <w:color w:val="000000"/>
                <w:sz w:val="24"/>
              </w:rPr>
              <w:t>N</w:t>
            </w:r>
          </w:p>
        </w:tc>
        <w:tc>
          <w:tcPr>
            <w:tcW w:w="2462" w:type="dxa"/>
          </w:tcPr>
          <w:p w:rsidR="00B92986" w:rsidRDefault="00873A3D">
            <w:pPr>
              <w:spacing w:after="0"/>
            </w:pPr>
            <w:r>
              <w:rPr>
                <w:rFonts w:ascii="Times New Roman" w:eastAsia="Times New Roman" w:hAnsi="Times New Roman" w:cs="Times New Roman"/>
                <w:color w:val="000000"/>
                <w:sz w:val="24"/>
              </w:rPr>
              <w:t>Ide o prípad, kedy prevádzkovateľ malého plavidla umožnil viesť m</w:t>
            </w:r>
            <w:r>
              <w:rPr>
                <w:rFonts w:ascii="Times New Roman" w:eastAsia="Times New Roman" w:hAnsi="Times New Roman" w:cs="Times New Roman"/>
                <w:color w:val="000000"/>
                <w:sz w:val="24"/>
              </w:rPr>
              <w:t xml:space="preserve">alé plavidlo osobe mladšej ako 15 rokov, ktorú nie je možné sankcionovať v priestupkovom konaní a ani nie je možné, aby táto osoba získala preukaz vodcu malého plavidla v </w:t>
            </w:r>
            <w:r>
              <w:rPr>
                <w:rFonts w:ascii="Times New Roman" w:eastAsia="Times New Roman" w:hAnsi="Times New Roman" w:cs="Times New Roman"/>
                <w:color w:val="000000"/>
                <w:sz w:val="24"/>
              </w:rPr>
              <w:lastRenderedPageBreak/>
              <w:t>súlade s právnymi predpismi SR.</w:t>
            </w:r>
          </w:p>
        </w:tc>
      </w:tr>
      <w:tr w:rsidR="00B92986">
        <w:trPr>
          <w:trHeight w:val="648"/>
          <w:jc w:val="center"/>
        </w:trPr>
        <w:tc>
          <w:tcPr>
            <w:tcW w:w="1944" w:type="dxa"/>
          </w:tcPr>
          <w:p w:rsidR="00B92986" w:rsidRDefault="00873A3D">
            <w:pPr>
              <w:spacing w:after="0"/>
              <w:jc w:val="center"/>
            </w:pPr>
            <w:r>
              <w:rPr>
                <w:rFonts w:ascii="Times New Roman" w:eastAsia="Times New Roman" w:hAnsi="Times New Roman" w:cs="Times New Roman"/>
                <w:b/>
                <w:color w:val="000000"/>
                <w:sz w:val="24"/>
              </w:rPr>
              <w:lastRenderedPageBreak/>
              <w:t>MOSR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obrany Slovenskej republiky</w:t>
            </w:r>
          </w:p>
        </w:tc>
        <w:tc>
          <w:tcPr>
            <w:tcW w:w="1296" w:type="dxa"/>
            <w:vAlign w:val="center"/>
          </w:tcPr>
          <w:p w:rsidR="00B92986" w:rsidRDefault="00873A3D">
            <w:pPr>
              <w:spacing w:after="0"/>
              <w:jc w:val="center"/>
            </w:pPr>
            <w:r>
              <w:rPr>
                <w:rFonts w:ascii="Times New Roman" w:eastAsia="Times New Roman" w:hAnsi="Times New Roman" w:cs="Times New Roman"/>
                <w:color w:val="000000"/>
                <w:sz w:val="24"/>
              </w:rPr>
              <w:t>O</w:t>
            </w:r>
          </w:p>
        </w:tc>
        <w:tc>
          <w:tcPr>
            <w:tcW w:w="6480" w:type="dxa"/>
          </w:tcPr>
          <w:p w:rsidR="00B92986" w:rsidRDefault="00873A3D">
            <w:pPr>
              <w:spacing w:after="0"/>
            </w:pPr>
            <w:r>
              <w:rPr>
                <w:rFonts w:ascii="Times New Roman" w:eastAsia="Times New Roman" w:hAnsi="Times New Roman" w:cs="Times New Roman"/>
                <w:b/>
                <w:color w:val="000000"/>
                <w:sz w:val="24"/>
              </w:rPr>
              <w:t xml:space="preserve">čl. </w:t>
            </w:r>
            <w:r>
              <w:rPr>
                <w:rFonts w:ascii="Times New Roman" w:eastAsia="Times New Roman" w:hAnsi="Times New Roman" w:cs="Times New Roman"/>
                <w:b/>
                <w:color w:val="000000"/>
                <w:sz w:val="24"/>
              </w:rPr>
              <w:t>I bodu 52 návrhu zákona</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 navrhovanom doplnení § 40a ods. 5 odporúčame slová „opakovane naplní znaky skutkovej podstaty“ nahradiť slovami „sa opakovane dopustí správneho deliktu“.</w:t>
            </w:r>
            <w:r>
              <w:rPr>
                <w:rFonts w:ascii="Times New Roman" w:eastAsia="Times New Roman" w:hAnsi="Times New Roman" w:cs="Times New Roman"/>
                <w:color w:val="000000"/>
                <w:sz w:val="24"/>
              </w:rPr>
              <w:br/>
              <w:t>Odôvodnenie</w:t>
            </w:r>
            <w:r>
              <w:rPr>
                <w:rFonts w:ascii="Times New Roman" w:eastAsia="Times New Roman" w:hAnsi="Times New Roman" w:cs="Times New Roman"/>
                <w:color w:val="000000"/>
                <w:sz w:val="24"/>
              </w:rPr>
              <w:br/>
              <w:t>Odporúčame precizovať formuláciu týkajúcu sa uloženia pokuty pri</w:t>
            </w:r>
            <w:r>
              <w:rPr>
                <w:rFonts w:ascii="Times New Roman" w:eastAsia="Times New Roman" w:hAnsi="Times New Roman" w:cs="Times New Roman"/>
                <w:color w:val="000000"/>
                <w:sz w:val="24"/>
              </w:rPr>
              <w:t xml:space="preserve"> opakovanom spáchaní niektorého z vymenovaných správnych deliktov.</w:t>
            </w:r>
          </w:p>
        </w:tc>
        <w:tc>
          <w:tcPr>
            <w:tcW w:w="778" w:type="dxa"/>
            <w:vAlign w:val="center"/>
          </w:tcPr>
          <w:p w:rsidR="00B92986" w:rsidRDefault="00873A3D">
            <w:pPr>
              <w:spacing w:after="0"/>
              <w:jc w:val="center"/>
            </w:pPr>
            <w:r>
              <w:rPr>
                <w:rFonts w:ascii="Times New Roman" w:eastAsia="Times New Roman" w:hAnsi="Times New Roman" w:cs="Times New Roman"/>
                <w:color w:val="000000"/>
                <w:sz w:val="24"/>
              </w:rPr>
              <w:t>N</w:t>
            </w:r>
          </w:p>
        </w:tc>
        <w:tc>
          <w:tcPr>
            <w:tcW w:w="2462" w:type="dxa"/>
          </w:tcPr>
          <w:p w:rsidR="00B92986" w:rsidRDefault="00873A3D">
            <w:pPr>
              <w:spacing w:after="0"/>
            </w:pPr>
            <w:r>
              <w:rPr>
                <w:rFonts w:ascii="Times New Roman" w:eastAsia="Times New Roman" w:hAnsi="Times New Roman" w:cs="Times New Roman"/>
                <w:color w:val="000000"/>
                <w:sz w:val="24"/>
              </w:rPr>
              <w:t>Navrhované znenie je presnejšie a nadväzuje na prvú vetu, kde je daná formulácia tiež použitá.</w:t>
            </w:r>
          </w:p>
        </w:tc>
      </w:tr>
      <w:tr w:rsidR="00B92986">
        <w:trPr>
          <w:trHeight w:val="648"/>
          <w:jc w:val="center"/>
        </w:trPr>
        <w:tc>
          <w:tcPr>
            <w:tcW w:w="1944" w:type="dxa"/>
          </w:tcPr>
          <w:p w:rsidR="00B92986" w:rsidRDefault="00873A3D">
            <w:pPr>
              <w:spacing w:after="0"/>
              <w:jc w:val="center"/>
            </w:pPr>
            <w:r>
              <w:rPr>
                <w:rFonts w:ascii="Times New Roman" w:eastAsia="Times New Roman" w:hAnsi="Times New Roman" w:cs="Times New Roman"/>
                <w:b/>
                <w:color w:val="000000"/>
                <w:sz w:val="24"/>
              </w:rPr>
              <w:t>MOSR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obrany Slovenskej republiky</w:t>
            </w:r>
          </w:p>
        </w:tc>
        <w:tc>
          <w:tcPr>
            <w:tcW w:w="1296" w:type="dxa"/>
            <w:vAlign w:val="center"/>
          </w:tcPr>
          <w:p w:rsidR="00B92986" w:rsidRDefault="00873A3D">
            <w:pPr>
              <w:spacing w:after="0"/>
              <w:jc w:val="center"/>
            </w:pPr>
            <w:r>
              <w:rPr>
                <w:rFonts w:ascii="Times New Roman" w:eastAsia="Times New Roman" w:hAnsi="Times New Roman" w:cs="Times New Roman"/>
                <w:color w:val="000000"/>
                <w:sz w:val="24"/>
              </w:rPr>
              <w:t>O</w:t>
            </w:r>
          </w:p>
        </w:tc>
        <w:tc>
          <w:tcPr>
            <w:tcW w:w="6480" w:type="dxa"/>
          </w:tcPr>
          <w:p w:rsidR="00B92986" w:rsidRDefault="00873A3D">
            <w:pPr>
              <w:spacing w:after="0"/>
            </w:pPr>
            <w:r>
              <w:rPr>
                <w:rFonts w:ascii="Times New Roman" w:eastAsia="Times New Roman" w:hAnsi="Times New Roman" w:cs="Times New Roman"/>
                <w:b/>
                <w:color w:val="000000"/>
                <w:sz w:val="24"/>
              </w:rPr>
              <w:t>čl. I bodu 55 návrhu zákona</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Odporúčame preh</w:t>
            </w:r>
            <w:r>
              <w:rPr>
                <w:rFonts w:ascii="Times New Roman" w:eastAsia="Times New Roman" w:hAnsi="Times New Roman" w:cs="Times New Roman"/>
                <w:color w:val="000000"/>
                <w:sz w:val="24"/>
              </w:rPr>
              <w:t>odnotiť navrhované znenie prechodného ustanovenia § 43j ods. 2.</w:t>
            </w:r>
            <w:r>
              <w:rPr>
                <w:rFonts w:ascii="Times New Roman" w:eastAsia="Times New Roman" w:hAnsi="Times New Roman" w:cs="Times New Roman"/>
                <w:color w:val="000000"/>
                <w:sz w:val="24"/>
              </w:rPr>
              <w:br/>
              <w:t>Odôvodnenie</w:t>
            </w:r>
            <w:r>
              <w:rPr>
                <w:rFonts w:ascii="Times New Roman" w:eastAsia="Times New Roman" w:hAnsi="Times New Roman" w:cs="Times New Roman"/>
                <w:color w:val="000000"/>
                <w:sz w:val="24"/>
              </w:rPr>
              <w:br/>
              <w:t>V predmetnom prechodnom ustanovení vzťahujúcom sa k právnym úpravám účinným od 1. júla 2025 sa odkazuje na ustanovenie § 31 ods. 3, ktoré však bolo zmenené skôr, a to zákonom č. 37</w:t>
            </w:r>
            <w:r>
              <w:rPr>
                <w:rFonts w:ascii="Times New Roman" w:eastAsia="Times New Roman" w:hAnsi="Times New Roman" w:cs="Times New Roman"/>
                <w:color w:val="000000"/>
                <w:sz w:val="24"/>
              </w:rPr>
              <w:t>8/2021 Z. z. k 17. januáru 2022.</w:t>
            </w:r>
          </w:p>
        </w:tc>
        <w:tc>
          <w:tcPr>
            <w:tcW w:w="778" w:type="dxa"/>
            <w:vAlign w:val="center"/>
          </w:tcPr>
          <w:p w:rsidR="00B92986" w:rsidRDefault="00873A3D">
            <w:pPr>
              <w:spacing w:after="0"/>
              <w:jc w:val="center"/>
            </w:pPr>
            <w:r>
              <w:rPr>
                <w:rFonts w:ascii="Times New Roman" w:eastAsia="Times New Roman" w:hAnsi="Times New Roman" w:cs="Times New Roman"/>
                <w:color w:val="000000"/>
                <w:sz w:val="24"/>
              </w:rPr>
              <w:t>N</w:t>
            </w:r>
          </w:p>
        </w:tc>
        <w:tc>
          <w:tcPr>
            <w:tcW w:w="2462" w:type="dxa"/>
          </w:tcPr>
          <w:p w:rsidR="00B92986" w:rsidRDefault="00873A3D">
            <w:pPr>
              <w:spacing w:after="0"/>
            </w:pPr>
            <w:r>
              <w:rPr>
                <w:rFonts w:ascii="Times New Roman" w:eastAsia="Times New Roman" w:hAnsi="Times New Roman" w:cs="Times New Roman"/>
                <w:color w:val="000000"/>
                <w:sz w:val="24"/>
              </w:rPr>
              <w:t>Kvalifikačné kurzy podľa § 31 ods. 3 trvajú max. 4 dni a teda kurzy začaté do účinnosti zákona č. 378/2021 Z. z. sú už ukončené a nie je k nemu potrebné prechodné ustanovenie.</w:t>
            </w:r>
          </w:p>
        </w:tc>
      </w:tr>
      <w:tr w:rsidR="00B92986">
        <w:trPr>
          <w:trHeight w:val="648"/>
          <w:jc w:val="center"/>
        </w:trPr>
        <w:tc>
          <w:tcPr>
            <w:tcW w:w="1944" w:type="dxa"/>
          </w:tcPr>
          <w:p w:rsidR="00B92986" w:rsidRDefault="00873A3D">
            <w:pPr>
              <w:spacing w:after="0"/>
              <w:jc w:val="center"/>
            </w:pPr>
            <w:r>
              <w:rPr>
                <w:rFonts w:ascii="Times New Roman" w:eastAsia="Times New Roman" w:hAnsi="Times New Roman" w:cs="Times New Roman"/>
                <w:b/>
                <w:color w:val="000000"/>
                <w:sz w:val="24"/>
              </w:rPr>
              <w:t>MVSR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vnútra Slovenskej republik</w:t>
            </w:r>
            <w:r>
              <w:rPr>
                <w:rFonts w:ascii="Times New Roman" w:eastAsia="Times New Roman" w:hAnsi="Times New Roman" w:cs="Times New Roman"/>
                <w:color w:val="000000"/>
                <w:sz w:val="24"/>
              </w:rPr>
              <w:t>y</w:t>
            </w:r>
          </w:p>
        </w:tc>
        <w:tc>
          <w:tcPr>
            <w:tcW w:w="1296" w:type="dxa"/>
            <w:vAlign w:val="center"/>
          </w:tcPr>
          <w:p w:rsidR="00B92986" w:rsidRDefault="00873A3D">
            <w:pPr>
              <w:spacing w:after="0"/>
              <w:jc w:val="center"/>
            </w:pPr>
            <w:r>
              <w:rPr>
                <w:rFonts w:ascii="Times New Roman" w:eastAsia="Times New Roman" w:hAnsi="Times New Roman" w:cs="Times New Roman"/>
                <w:color w:val="000000"/>
                <w:sz w:val="24"/>
              </w:rPr>
              <w:t>O</w:t>
            </w:r>
          </w:p>
        </w:tc>
        <w:tc>
          <w:tcPr>
            <w:tcW w:w="6480" w:type="dxa"/>
          </w:tcPr>
          <w:p w:rsidR="00B92986" w:rsidRDefault="00873A3D">
            <w:pPr>
              <w:spacing w:after="0"/>
            </w:pPr>
            <w:r>
              <w:rPr>
                <w:rFonts w:ascii="Times New Roman" w:eastAsia="Times New Roman" w:hAnsi="Times New Roman" w:cs="Times New Roman"/>
                <w:b/>
                <w:color w:val="000000"/>
                <w:sz w:val="24"/>
              </w:rPr>
              <w:t>Čl. I, bod 18 § 23 ods. 4</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Navrhujeme upraviť znenie novelizačného bodu č. 18 „druhá a tretia veta znejú“. Ustanovenie § 23 ods. 4 bude mať po novelizácii iba dve vety, tretia veta bude vypustená. Navrhujeme uviesť do novelizačného bodu znenie „druhá ve</w:t>
            </w:r>
            <w:r>
              <w:rPr>
                <w:rFonts w:ascii="Times New Roman" w:eastAsia="Times New Roman" w:hAnsi="Times New Roman" w:cs="Times New Roman"/>
                <w:color w:val="000000"/>
                <w:sz w:val="24"/>
              </w:rPr>
              <w:t>ta znie“ a „tretia veta bude vypustená“ alebo uviesť celé znenie ustanovenia § 23 ods. 4.</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 legislatívno-technická pripomienka.</w:t>
            </w:r>
          </w:p>
        </w:tc>
        <w:tc>
          <w:tcPr>
            <w:tcW w:w="778" w:type="dxa"/>
            <w:vAlign w:val="center"/>
          </w:tcPr>
          <w:p w:rsidR="00B92986" w:rsidRDefault="00873A3D">
            <w:pPr>
              <w:spacing w:after="0"/>
              <w:jc w:val="center"/>
            </w:pPr>
            <w:r>
              <w:rPr>
                <w:rFonts w:ascii="Times New Roman" w:eastAsia="Times New Roman" w:hAnsi="Times New Roman" w:cs="Times New Roman"/>
                <w:color w:val="000000"/>
                <w:sz w:val="24"/>
              </w:rPr>
              <w:t>A</w:t>
            </w:r>
          </w:p>
        </w:tc>
        <w:tc>
          <w:tcPr>
            <w:tcW w:w="2462" w:type="dxa"/>
          </w:tcPr>
          <w:p w:rsidR="00B92986" w:rsidRDefault="00B92986">
            <w:pPr>
              <w:spacing w:after="0"/>
            </w:pPr>
          </w:p>
        </w:tc>
      </w:tr>
      <w:tr w:rsidR="00B92986">
        <w:trPr>
          <w:trHeight w:val="648"/>
          <w:jc w:val="center"/>
        </w:trPr>
        <w:tc>
          <w:tcPr>
            <w:tcW w:w="1944" w:type="dxa"/>
          </w:tcPr>
          <w:p w:rsidR="00B92986" w:rsidRDefault="00873A3D">
            <w:pPr>
              <w:spacing w:after="0"/>
              <w:jc w:val="center"/>
            </w:pPr>
            <w:r>
              <w:rPr>
                <w:rFonts w:ascii="Times New Roman" w:eastAsia="Times New Roman" w:hAnsi="Times New Roman" w:cs="Times New Roman"/>
                <w:b/>
                <w:color w:val="000000"/>
                <w:sz w:val="24"/>
              </w:rPr>
              <w:t>MVSR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Ministerstvo </w:t>
            </w:r>
            <w:r>
              <w:rPr>
                <w:rFonts w:ascii="Times New Roman" w:eastAsia="Times New Roman" w:hAnsi="Times New Roman" w:cs="Times New Roman"/>
                <w:color w:val="000000"/>
                <w:sz w:val="24"/>
              </w:rPr>
              <w:lastRenderedPageBreak/>
              <w:t>vnútra Slovenskej republiky</w:t>
            </w:r>
          </w:p>
        </w:tc>
        <w:tc>
          <w:tcPr>
            <w:tcW w:w="1296" w:type="dxa"/>
            <w:vAlign w:val="center"/>
          </w:tcPr>
          <w:p w:rsidR="00B92986" w:rsidRDefault="00873A3D">
            <w:pPr>
              <w:spacing w:after="0"/>
              <w:jc w:val="center"/>
            </w:pPr>
            <w:r>
              <w:rPr>
                <w:rFonts w:ascii="Times New Roman" w:eastAsia="Times New Roman" w:hAnsi="Times New Roman" w:cs="Times New Roman"/>
                <w:color w:val="000000"/>
                <w:sz w:val="24"/>
              </w:rPr>
              <w:lastRenderedPageBreak/>
              <w:t>O</w:t>
            </w:r>
          </w:p>
        </w:tc>
        <w:tc>
          <w:tcPr>
            <w:tcW w:w="6480" w:type="dxa"/>
          </w:tcPr>
          <w:p w:rsidR="00B92986" w:rsidRDefault="00873A3D">
            <w:pPr>
              <w:spacing w:after="0"/>
            </w:pPr>
            <w:r>
              <w:rPr>
                <w:rFonts w:ascii="Times New Roman" w:eastAsia="Times New Roman" w:hAnsi="Times New Roman" w:cs="Times New Roman"/>
                <w:b/>
                <w:color w:val="000000"/>
                <w:sz w:val="24"/>
              </w:rPr>
              <w:t>Čl. I, bod 46 § 40 ods. 2</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Navrhujeme upraviť znenie ustanovenia </w:t>
            </w:r>
            <w:r>
              <w:rPr>
                <w:rFonts w:ascii="Times New Roman" w:eastAsia="Times New Roman" w:hAnsi="Times New Roman" w:cs="Times New Roman"/>
                <w:color w:val="000000"/>
                <w:sz w:val="24"/>
              </w:rPr>
              <w:t xml:space="preserve">§ 40 ods. 2 zákona, </w:t>
            </w:r>
            <w:r>
              <w:rPr>
                <w:rFonts w:ascii="Times New Roman" w:eastAsia="Times New Roman" w:hAnsi="Times New Roman" w:cs="Times New Roman"/>
                <w:color w:val="000000"/>
                <w:sz w:val="24"/>
              </w:rPr>
              <w:lastRenderedPageBreak/>
              <w:t>nakoľko § 40 ods. 1, na ktorý sa odkazuje v tomto novelizačnom bode neobsahuje písm. r).</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 legislatívno-technická pripomienka.</w:t>
            </w:r>
          </w:p>
        </w:tc>
        <w:tc>
          <w:tcPr>
            <w:tcW w:w="778" w:type="dxa"/>
            <w:vAlign w:val="center"/>
          </w:tcPr>
          <w:p w:rsidR="00B92986" w:rsidRDefault="00873A3D">
            <w:pPr>
              <w:spacing w:after="0"/>
              <w:jc w:val="center"/>
            </w:pPr>
            <w:r>
              <w:rPr>
                <w:rFonts w:ascii="Times New Roman" w:eastAsia="Times New Roman" w:hAnsi="Times New Roman" w:cs="Times New Roman"/>
                <w:color w:val="000000"/>
                <w:sz w:val="24"/>
              </w:rPr>
              <w:lastRenderedPageBreak/>
              <w:t>A</w:t>
            </w:r>
          </w:p>
        </w:tc>
        <w:tc>
          <w:tcPr>
            <w:tcW w:w="2462" w:type="dxa"/>
          </w:tcPr>
          <w:p w:rsidR="00B92986" w:rsidRDefault="00B92986">
            <w:pPr>
              <w:spacing w:after="0"/>
            </w:pPr>
          </w:p>
        </w:tc>
      </w:tr>
      <w:tr w:rsidR="00B92986">
        <w:trPr>
          <w:trHeight w:val="648"/>
          <w:jc w:val="center"/>
        </w:trPr>
        <w:tc>
          <w:tcPr>
            <w:tcW w:w="1944" w:type="dxa"/>
          </w:tcPr>
          <w:p w:rsidR="00B92986" w:rsidRDefault="00873A3D">
            <w:pPr>
              <w:spacing w:after="0"/>
              <w:jc w:val="center"/>
            </w:pPr>
            <w:r>
              <w:rPr>
                <w:rFonts w:ascii="Times New Roman" w:eastAsia="Times New Roman" w:hAnsi="Times New Roman" w:cs="Times New Roman"/>
                <w:b/>
                <w:color w:val="000000"/>
                <w:sz w:val="24"/>
              </w:rPr>
              <w:t>MŽPSR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životného prostredia Slovenskej republiky</w:t>
            </w:r>
          </w:p>
        </w:tc>
        <w:tc>
          <w:tcPr>
            <w:tcW w:w="1296" w:type="dxa"/>
            <w:vAlign w:val="center"/>
          </w:tcPr>
          <w:p w:rsidR="00B92986" w:rsidRDefault="00873A3D">
            <w:pPr>
              <w:spacing w:after="0"/>
              <w:jc w:val="center"/>
            </w:pPr>
            <w:r>
              <w:rPr>
                <w:rFonts w:ascii="Times New Roman" w:eastAsia="Times New Roman" w:hAnsi="Times New Roman" w:cs="Times New Roman"/>
                <w:b/>
                <w:color w:val="FF0000"/>
                <w:sz w:val="24"/>
              </w:rPr>
              <w:t>Z</w:t>
            </w:r>
          </w:p>
        </w:tc>
        <w:tc>
          <w:tcPr>
            <w:tcW w:w="6480" w:type="dxa"/>
          </w:tcPr>
          <w:p w:rsidR="00B92986" w:rsidRDefault="00873A3D">
            <w:pPr>
              <w:spacing w:after="0"/>
            </w:pPr>
            <w:r>
              <w:rPr>
                <w:rFonts w:ascii="Times New Roman" w:eastAsia="Times New Roman" w:hAnsi="Times New Roman" w:cs="Times New Roman"/>
                <w:b/>
                <w:color w:val="000000"/>
                <w:sz w:val="24"/>
              </w:rPr>
              <w:t>Čl. I bod 2 materiálu (§2)</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 §</w:t>
            </w:r>
            <w:r>
              <w:rPr>
                <w:rFonts w:ascii="Times New Roman" w:eastAsia="Times New Roman" w:hAnsi="Times New Roman" w:cs="Times New Roman"/>
                <w:color w:val="000000"/>
                <w:sz w:val="24"/>
              </w:rPr>
              <w:t xml:space="preserve"> 2 navrhujeme vypustiť celé písmeno k), doterajšie písmena l) až r) sa označia ako písm. k) až q)</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Odôvodnenie: </w:t>
            </w:r>
            <w:r>
              <w:rPr>
                <w:rFonts w:ascii="Times New Roman" w:eastAsia="Times New Roman" w:hAnsi="Times New Roman" w:cs="Times New Roman"/>
                <w:color w:val="000000"/>
                <w:sz w:val="24"/>
              </w:rPr>
              <w:br/>
              <w:t>Vlastníctvo vecí dostatočne upravuje Zákon 40/1964 Zb. Občiansky zákonník v znení neskorších predpisov v § 123 a nasl. Nie je dôvod, prečo by s</w:t>
            </w:r>
            <w:r>
              <w:rPr>
                <w:rFonts w:ascii="Times New Roman" w:eastAsia="Times New Roman" w:hAnsi="Times New Roman" w:cs="Times New Roman"/>
                <w:color w:val="000000"/>
                <w:sz w:val="24"/>
              </w:rPr>
              <w:t>a malo vlastníctvo plavidla viazať na oprávnenie na jeho prevádzkovanie, keďže oprávnený na prevádzku plavidla je ten, kto je odborné spôsobilý. V prípade dedenia plavidla zapísaného do registra plavidiel maloletý dedič nemôže byť oprávnený na prevádzku pl</w:t>
            </w:r>
            <w:r>
              <w:rPr>
                <w:rFonts w:ascii="Times New Roman" w:eastAsia="Times New Roman" w:hAnsi="Times New Roman" w:cs="Times New Roman"/>
                <w:color w:val="000000"/>
                <w:sz w:val="24"/>
              </w:rPr>
              <w:t>avidla (podľa § 30, resp. § 31).</w:t>
            </w:r>
          </w:p>
        </w:tc>
        <w:tc>
          <w:tcPr>
            <w:tcW w:w="778" w:type="dxa"/>
            <w:vAlign w:val="center"/>
          </w:tcPr>
          <w:p w:rsidR="00B92986" w:rsidRDefault="00873A3D">
            <w:pPr>
              <w:spacing w:after="0"/>
              <w:jc w:val="center"/>
            </w:pPr>
            <w:r>
              <w:rPr>
                <w:rFonts w:ascii="Times New Roman" w:eastAsia="Times New Roman" w:hAnsi="Times New Roman" w:cs="Times New Roman"/>
                <w:color w:val="000000"/>
                <w:sz w:val="24"/>
              </w:rPr>
              <w:t>A</w:t>
            </w:r>
          </w:p>
        </w:tc>
        <w:tc>
          <w:tcPr>
            <w:tcW w:w="2462" w:type="dxa"/>
          </w:tcPr>
          <w:p w:rsidR="00B92986" w:rsidRDefault="00873A3D">
            <w:pPr>
              <w:spacing w:after="0"/>
            </w:pPr>
            <w:r>
              <w:rPr>
                <w:rFonts w:ascii="Times New Roman" w:eastAsia="Times New Roman" w:hAnsi="Times New Roman" w:cs="Times New Roman"/>
                <w:color w:val="000000"/>
                <w:sz w:val="24"/>
              </w:rPr>
              <w:t>Pripomienka bola MŽP SR preklasifikovaná na obyčajnú pripomienku dňa 12.02.2025.</w:t>
            </w:r>
          </w:p>
        </w:tc>
      </w:tr>
      <w:tr w:rsidR="00B92986">
        <w:trPr>
          <w:trHeight w:val="648"/>
          <w:jc w:val="center"/>
        </w:trPr>
        <w:tc>
          <w:tcPr>
            <w:tcW w:w="1944" w:type="dxa"/>
          </w:tcPr>
          <w:p w:rsidR="00B92986" w:rsidRDefault="00873A3D">
            <w:pPr>
              <w:spacing w:after="0"/>
              <w:jc w:val="center"/>
            </w:pPr>
            <w:r>
              <w:rPr>
                <w:rFonts w:ascii="Times New Roman" w:eastAsia="Times New Roman" w:hAnsi="Times New Roman" w:cs="Times New Roman"/>
                <w:b/>
                <w:color w:val="000000"/>
                <w:sz w:val="24"/>
              </w:rPr>
              <w:t>MŽPSR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životného prostredia Slovenskej republiky</w:t>
            </w:r>
          </w:p>
        </w:tc>
        <w:tc>
          <w:tcPr>
            <w:tcW w:w="1296" w:type="dxa"/>
            <w:vAlign w:val="center"/>
          </w:tcPr>
          <w:p w:rsidR="00B92986" w:rsidRDefault="00873A3D">
            <w:pPr>
              <w:spacing w:after="0"/>
              <w:jc w:val="center"/>
            </w:pPr>
            <w:r>
              <w:rPr>
                <w:rFonts w:ascii="Times New Roman" w:eastAsia="Times New Roman" w:hAnsi="Times New Roman" w:cs="Times New Roman"/>
                <w:b/>
                <w:color w:val="FF0000"/>
                <w:sz w:val="24"/>
              </w:rPr>
              <w:t>Z</w:t>
            </w:r>
          </w:p>
        </w:tc>
        <w:tc>
          <w:tcPr>
            <w:tcW w:w="6480" w:type="dxa"/>
          </w:tcPr>
          <w:p w:rsidR="00B92986" w:rsidRDefault="00873A3D">
            <w:pPr>
              <w:spacing w:after="0"/>
            </w:pPr>
            <w:r>
              <w:rPr>
                <w:rFonts w:ascii="Times New Roman" w:eastAsia="Times New Roman" w:hAnsi="Times New Roman" w:cs="Times New Roman"/>
                <w:b/>
                <w:color w:val="000000"/>
                <w:sz w:val="24"/>
              </w:rPr>
              <w:t>Čl. I, bod 4 materiálu (§ 3 ods. 2)</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 § 3 ods. 2 prvej vete sa na konci bodk</w:t>
            </w:r>
            <w:r>
              <w:rPr>
                <w:rFonts w:ascii="Times New Roman" w:eastAsia="Times New Roman" w:hAnsi="Times New Roman" w:cs="Times New Roman"/>
                <w:color w:val="000000"/>
                <w:sz w:val="24"/>
              </w:rPr>
              <w:t>a nahrádza bodkočiarkou a pripájajú sa tieto slová: „v území verejného prístavu okrem plavebnej dráhy zabezpečuje ťažbu piesku, štrku, bahna okrem liečivého bahna z pozemkov tvoriacich koryto prevádzkovateľ verejného prístavu.“ žiadame nahradiť „v území ve</w:t>
            </w:r>
            <w:r>
              <w:rPr>
                <w:rFonts w:ascii="Times New Roman" w:eastAsia="Times New Roman" w:hAnsi="Times New Roman" w:cs="Times New Roman"/>
                <w:color w:val="000000"/>
                <w:sz w:val="24"/>
              </w:rPr>
              <w:t>rejného prístavu okrem plavebnej dráhy môže zabezpečiť ťažbu piesku, štrku, bahna okrem liečivého bahna z pozemkov tvoriacich koryto prevádzkovateľ verejného prístavu.“.</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Odôvodnenie: </w:t>
            </w:r>
            <w:r>
              <w:rPr>
                <w:rFonts w:ascii="Times New Roman" w:eastAsia="Times New Roman" w:hAnsi="Times New Roman" w:cs="Times New Roman"/>
                <w:color w:val="000000"/>
                <w:sz w:val="24"/>
              </w:rPr>
              <w:br/>
              <w:t>Návrh zmeny § 3 ods. 2 neodzrkadľuje výsledky predchádzajúcich rokovaní</w:t>
            </w:r>
            <w:r>
              <w:rPr>
                <w:rFonts w:ascii="Times New Roman" w:eastAsia="Times New Roman" w:hAnsi="Times New Roman" w:cs="Times New Roman"/>
                <w:color w:val="000000"/>
                <w:sz w:val="24"/>
              </w:rPr>
              <w:t xml:space="preserve"> medzi SVP, š. p. MŽP SR a MD SR. SVP, š. p.</w:t>
            </w:r>
          </w:p>
        </w:tc>
        <w:tc>
          <w:tcPr>
            <w:tcW w:w="778" w:type="dxa"/>
            <w:vAlign w:val="center"/>
          </w:tcPr>
          <w:p w:rsidR="00B92986" w:rsidRDefault="00873A3D">
            <w:pPr>
              <w:spacing w:after="0"/>
              <w:jc w:val="center"/>
            </w:pPr>
            <w:r>
              <w:rPr>
                <w:rFonts w:ascii="Times New Roman" w:eastAsia="Times New Roman" w:hAnsi="Times New Roman" w:cs="Times New Roman"/>
                <w:color w:val="000000"/>
                <w:sz w:val="24"/>
              </w:rPr>
              <w:t>N</w:t>
            </w:r>
          </w:p>
        </w:tc>
        <w:tc>
          <w:tcPr>
            <w:tcW w:w="2462" w:type="dxa"/>
          </w:tcPr>
          <w:p w:rsidR="00B92986" w:rsidRDefault="00873A3D">
            <w:pPr>
              <w:spacing w:after="0"/>
            </w:pPr>
            <w:r>
              <w:rPr>
                <w:rFonts w:ascii="Times New Roman" w:eastAsia="Times New Roman" w:hAnsi="Times New Roman" w:cs="Times New Roman"/>
                <w:color w:val="000000"/>
                <w:sz w:val="24"/>
              </w:rPr>
              <w:t>Pripomienka bola MŽP SR preklasifikovaná na obyčajnú pripomienku.</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Rokovania medzi SVP š. p., MŽP SR a MD SR k predmetnej téme nemali žiadny konkrétny výsledok. Predloženým návrhom sa ustanovuje, že prevádzkov</w:t>
            </w:r>
            <w:r>
              <w:rPr>
                <w:rFonts w:ascii="Times New Roman" w:eastAsia="Times New Roman" w:hAnsi="Times New Roman" w:cs="Times New Roman"/>
                <w:color w:val="000000"/>
                <w:sz w:val="24"/>
              </w:rPr>
              <w:t xml:space="preserve">ateľ verejného prístavu bude zodpovedný za </w:t>
            </w:r>
            <w:r>
              <w:rPr>
                <w:rFonts w:ascii="Times New Roman" w:eastAsia="Times New Roman" w:hAnsi="Times New Roman" w:cs="Times New Roman"/>
                <w:color w:val="000000"/>
                <w:sz w:val="24"/>
              </w:rPr>
              <w:lastRenderedPageBreak/>
              <w:t>ťažbu „sedimentov“ v území verejného prístavu okrem plavebnej dráhy tak, aby umožnil bezpečné využívanie prístavných polôh slúžiacich na pristávanie plavidiel.  K úprave sa pristupuje z dôvodu zabezpečenia hospodá</w:t>
            </w:r>
            <w:r>
              <w:rPr>
                <w:rFonts w:ascii="Times New Roman" w:eastAsia="Times New Roman" w:hAnsi="Times New Roman" w:cs="Times New Roman"/>
                <w:color w:val="000000"/>
                <w:sz w:val="24"/>
              </w:rPr>
              <w:t>rskych a ekonomických záujmov prevádzkovateľa verejných prístavov vrátane zabezpečenia ich rozvoja, keďže SVP š. p. od roku 2017 nevedelo vyhovieť opakovaným žiadostiam prevádzkovateľa verejných prístavov na zabezpečenie dostatočných plavebných hĺbok, a to</w:t>
            </w:r>
            <w:r>
              <w:rPr>
                <w:rFonts w:ascii="Times New Roman" w:eastAsia="Times New Roman" w:hAnsi="Times New Roman" w:cs="Times New Roman"/>
                <w:color w:val="000000"/>
                <w:sz w:val="24"/>
              </w:rPr>
              <w:t xml:space="preserve"> s odvolaním sa na nedostatok kapacitných a finančných prostriedkov.</w:t>
            </w:r>
          </w:p>
        </w:tc>
      </w:tr>
      <w:tr w:rsidR="00B92986">
        <w:trPr>
          <w:trHeight w:val="648"/>
          <w:jc w:val="center"/>
        </w:trPr>
        <w:tc>
          <w:tcPr>
            <w:tcW w:w="1944" w:type="dxa"/>
          </w:tcPr>
          <w:p w:rsidR="00B92986" w:rsidRDefault="00873A3D">
            <w:pPr>
              <w:spacing w:after="0"/>
              <w:jc w:val="center"/>
            </w:pPr>
            <w:r>
              <w:rPr>
                <w:rFonts w:ascii="Times New Roman" w:eastAsia="Times New Roman" w:hAnsi="Times New Roman" w:cs="Times New Roman"/>
                <w:b/>
                <w:color w:val="000000"/>
                <w:sz w:val="24"/>
              </w:rPr>
              <w:lastRenderedPageBreak/>
              <w:t>MŽPSR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životného prostredia Slovenskej republiky</w:t>
            </w:r>
          </w:p>
        </w:tc>
        <w:tc>
          <w:tcPr>
            <w:tcW w:w="1296" w:type="dxa"/>
            <w:vAlign w:val="center"/>
          </w:tcPr>
          <w:p w:rsidR="00B92986" w:rsidRDefault="00873A3D">
            <w:pPr>
              <w:spacing w:after="0"/>
              <w:jc w:val="center"/>
            </w:pPr>
            <w:r>
              <w:rPr>
                <w:rFonts w:ascii="Times New Roman" w:eastAsia="Times New Roman" w:hAnsi="Times New Roman" w:cs="Times New Roman"/>
                <w:b/>
                <w:color w:val="FF0000"/>
                <w:sz w:val="24"/>
              </w:rPr>
              <w:t>Z</w:t>
            </w:r>
          </w:p>
        </w:tc>
        <w:tc>
          <w:tcPr>
            <w:tcW w:w="6480" w:type="dxa"/>
          </w:tcPr>
          <w:p w:rsidR="00B92986" w:rsidRDefault="00873A3D">
            <w:pPr>
              <w:spacing w:after="0"/>
            </w:pPr>
            <w:r>
              <w:rPr>
                <w:rFonts w:ascii="Times New Roman" w:eastAsia="Times New Roman" w:hAnsi="Times New Roman" w:cs="Times New Roman"/>
                <w:b/>
                <w:color w:val="000000"/>
                <w:sz w:val="24"/>
              </w:rPr>
              <w:t>Čl. I, bod 18 materiálu  (§ 24 ods. 4)</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V §23 ods. 4  v prvej vete navrhujeme za slová „súhlas správcu vodného toku“ vložiť </w:t>
            </w:r>
            <w:r>
              <w:rPr>
                <w:rFonts w:ascii="Times New Roman" w:eastAsia="Times New Roman" w:hAnsi="Times New Roman" w:cs="Times New Roman"/>
                <w:color w:val="000000"/>
                <w:sz w:val="24"/>
              </w:rPr>
              <w:t>slová  „súhlas vlastníka pozemku, na ktorom sú umiestnené vyväzovacie zariadenia plávajúcich zariadení, ktorý prevádzkovateľ preukazuje písomnou dohodou s vlastníkom pozemku.“.</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Odôvodnenie: </w:t>
            </w:r>
            <w:r>
              <w:rPr>
                <w:rFonts w:ascii="Times New Roman" w:eastAsia="Times New Roman" w:hAnsi="Times New Roman" w:cs="Times New Roman"/>
                <w:color w:val="000000"/>
                <w:sz w:val="24"/>
              </w:rPr>
              <w:br/>
              <w:t xml:space="preserve">Na ukotvenie hausbótov slúžia vyväzovacie zariadenia, ktoré sú  </w:t>
            </w:r>
            <w:r>
              <w:rPr>
                <w:rFonts w:ascii="Times New Roman" w:eastAsia="Times New Roman" w:hAnsi="Times New Roman" w:cs="Times New Roman"/>
                <w:color w:val="000000"/>
                <w:sz w:val="24"/>
              </w:rPr>
              <w:t>vodnými stavbami v zmysle § 52 ods. 1 písm. g) zákona č. 364/2004 Z. z. vodách a o zmene zákona Slovenskej národnej rady č. 372/1990 Zb. o priestupkoch v znení neskorších predpisov (vodný zákon) v znení neskorších predpisov  (ďalej len „vodný zákon“). Orgá</w:t>
            </w:r>
            <w:r>
              <w:rPr>
                <w:rFonts w:ascii="Times New Roman" w:eastAsia="Times New Roman" w:hAnsi="Times New Roman" w:cs="Times New Roman"/>
                <w:color w:val="000000"/>
                <w:sz w:val="24"/>
              </w:rPr>
              <w:t xml:space="preserve">n štátnej vodnej správy (Okresný úrad, odbor starostlivosti o životné prostredie, ochrana vôd) vydáva povolenie na stavbu vyväzovacieho zariadenia podľa § 26 vodného zákona a povolenie na užívanie stavby v zmysle všeobecného predpisu pre oblasť stavebného </w:t>
            </w:r>
            <w:r>
              <w:rPr>
                <w:rFonts w:ascii="Times New Roman" w:eastAsia="Times New Roman" w:hAnsi="Times New Roman" w:cs="Times New Roman"/>
                <w:color w:val="000000"/>
                <w:sz w:val="24"/>
              </w:rPr>
              <w:t>poriadku. Podľa § 23 ods. 3 zákona o vnútrozemskej plavbe o povolení státia plávajúcich zariadení – hausbótov na vodnej ceste alebo vo verejnom prístave rozhoduje Dopravný úrad SR po vydaní lodného osvedčenia. Prílohou k žiadosti o povolenie státia hausbót</w:t>
            </w:r>
            <w:r>
              <w:rPr>
                <w:rFonts w:ascii="Times New Roman" w:eastAsia="Times New Roman" w:hAnsi="Times New Roman" w:cs="Times New Roman"/>
                <w:color w:val="000000"/>
                <w:sz w:val="24"/>
              </w:rPr>
              <w:t>u je kópia lodného osvedčenia, súhlas (pozn. na státie) správcu vodného toku a ak ide o státie plávajúceho zariadenia v chránenom území alebo jeho ochrannom pásme, aj súhlas štátneho orgánu ochrany prírody a krajiny. Dopravný úrad rozhodnutím povolí prevád</w:t>
            </w:r>
            <w:r>
              <w:rPr>
                <w:rFonts w:ascii="Times New Roman" w:eastAsia="Times New Roman" w:hAnsi="Times New Roman" w:cs="Times New Roman"/>
                <w:color w:val="000000"/>
                <w:sz w:val="24"/>
              </w:rPr>
              <w:t>zkovateľovi plávajúceho zariadenia (hausbótu) státie na dobu platnosti lodného osvedčenia, po úprave na 10 rokov. Písomnú dohodu alebo súhlas s vyviazaním plávajúceho zariadenia na pozemku vo vlastníctve štátu Dopravný úrad nemá zákonnú povinnosť požadovať</w:t>
            </w:r>
            <w:r>
              <w:rPr>
                <w:rFonts w:ascii="Times New Roman" w:eastAsia="Times New Roman" w:hAnsi="Times New Roman" w:cs="Times New Roman"/>
                <w:color w:val="000000"/>
                <w:sz w:val="24"/>
              </w:rPr>
              <w:t xml:space="preserve">. V konaní </w:t>
            </w:r>
            <w:r>
              <w:rPr>
                <w:rFonts w:ascii="Times New Roman" w:eastAsia="Times New Roman" w:hAnsi="Times New Roman" w:cs="Times New Roman"/>
                <w:color w:val="000000"/>
                <w:sz w:val="24"/>
              </w:rPr>
              <w:lastRenderedPageBreak/>
              <w:t>požaduje iba súhlas správcu vodného toku, ktorý vydá súhlas iba v prípadoch, ak sú vyväzovacie zariadenia skolaudované. Správne konanie vedené Dopravným úradom je však pre ochranu majetku štátu významné, napriek tomu, štát nemá definované proces</w:t>
            </w:r>
            <w:r>
              <w:rPr>
                <w:rFonts w:ascii="Times New Roman" w:eastAsia="Times New Roman" w:hAnsi="Times New Roman" w:cs="Times New Roman"/>
                <w:color w:val="000000"/>
                <w:sz w:val="24"/>
              </w:rPr>
              <w:t>né postavenie účastníka konania.</w:t>
            </w:r>
            <w:r>
              <w:rPr>
                <w:rFonts w:ascii="Times New Roman" w:eastAsia="Times New Roman" w:hAnsi="Times New Roman" w:cs="Times New Roman"/>
                <w:color w:val="000000"/>
                <w:sz w:val="24"/>
              </w:rPr>
              <w:br/>
              <w:t>Keďže povolenie na státie je časovo obmedzené, po úprave na 10 rokov, je predpoklad, že konanie sa bude cyklicky opakovať. Štát v zastúpení správcu majetku však v tomto konaní môže svoje požiadavky presadiť len nepriamo, ce</w:t>
            </w:r>
            <w:r>
              <w:rPr>
                <w:rFonts w:ascii="Times New Roman" w:eastAsia="Times New Roman" w:hAnsi="Times New Roman" w:cs="Times New Roman"/>
                <w:color w:val="000000"/>
                <w:sz w:val="24"/>
              </w:rPr>
              <w:t>z správcu toku na základe vzájomnej neformálnej dohody o spolupráci alebo iba tak, že požiadavku na preukázanie práva k pozemku, na ktorom je umiestnené vyväzovacie zariadenie pre hausbót, „preklopí“ správny orgán ako podmienku pre vydanie povolenia, čo je</w:t>
            </w:r>
            <w:r>
              <w:rPr>
                <w:rFonts w:ascii="Times New Roman" w:eastAsia="Times New Roman" w:hAnsi="Times New Roman" w:cs="Times New Roman"/>
                <w:color w:val="000000"/>
                <w:sz w:val="24"/>
              </w:rPr>
              <w:t xml:space="preserve"> však nad rámec jeho právomoci. </w:t>
            </w:r>
            <w:r>
              <w:rPr>
                <w:rFonts w:ascii="Times New Roman" w:eastAsia="Times New Roman" w:hAnsi="Times New Roman" w:cs="Times New Roman"/>
                <w:color w:val="000000"/>
                <w:sz w:val="24"/>
              </w:rPr>
              <w:br/>
              <w:t>Navrhovaná legislatívna zmena, na základe ktorej by štát ako vlastník zaťažených pozemkov v zastúpení správcu, mal v konaní svoju procesnú pozíciu, resp. jednou z podmienok vydania povolenia by bol právny úkon s vlastníkom,</w:t>
            </w:r>
            <w:r>
              <w:rPr>
                <w:rFonts w:ascii="Times New Roman" w:eastAsia="Times New Roman" w:hAnsi="Times New Roman" w:cs="Times New Roman"/>
                <w:color w:val="000000"/>
                <w:sz w:val="24"/>
              </w:rPr>
              <w:t xml:space="preserve"> resp. správcom dotknutého pozemku.</w:t>
            </w:r>
          </w:p>
        </w:tc>
        <w:tc>
          <w:tcPr>
            <w:tcW w:w="778" w:type="dxa"/>
            <w:vAlign w:val="center"/>
          </w:tcPr>
          <w:p w:rsidR="00B92986" w:rsidRDefault="00873A3D">
            <w:pPr>
              <w:spacing w:after="0"/>
              <w:jc w:val="center"/>
            </w:pPr>
            <w:r>
              <w:rPr>
                <w:rFonts w:ascii="Times New Roman" w:eastAsia="Times New Roman" w:hAnsi="Times New Roman" w:cs="Times New Roman"/>
                <w:color w:val="000000"/>
                <w:sz w:val="24"/>
              </w:rPr>
              <w:lastRenderedPageBreak/>
              <w:t>N</w:t>
            </w:r>
          </w:p>
        </w:tc>
        <w:tc>
          <w:tcPr>
            <w:tcW w:w="2462" w:type="dxa"/>
          </w:tcPr>
          <w:p w:rsidR="00B92986" w:rsidRDefault="00873A3D">
            <w:pPr>
              <w:spacing w:after="0"/>
            </w:pPr>
            <w:r>
              <w:rPr>
                <w:rFonts w:ascii="Times New Roman" w:eastAsia="Times New Roman" w:hAnsi="Times New Roman" w:cs="Times New Roman"/>
                <w:color w:val="000000"/>
                <w:sz w:val="24"/>
              </w:rPr>
              <w:t>Pripomienka bola MŽP SR preklasifikovaná na obyčajnú pripomienku dňa 12.02.2025.</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Predmetný návrh k § 23 ods. 4  sa týka správcu vodných tokov, všetkých vlastníkov pobrežných pozemkov vodných tokov na celom území SR a </w:t>
            </w:r>
            <w:r>
              <w:rPr>
                <w:rFonts w:ascii="Times New Roman" w:eastAsia="Times New Roman" w:hAnsi="Times New Roman" w:cs="Times New Roman"/>
                <w:color w:val="000000"/>
                <w:sz w:val="24"/>
              </w:rPr>
              <w:t>žiadateľov o povolenie státia plávajúceho zariadenia. Je preto dôležité, aby vlastníci pobrežných pozemkov a tiež široká verejnosť (potenciálni žiadatelia o povolenie státia plávajúceho zariadenia na vodnej ceste alebo v prístave) mali možnosť sa k takej z</w:t>
            </w:r>
            <w:r>
              <w:rPr>
                <w:rFonts w:ascii="Times New Roman" w:eastAsia="Times New Roman" w:hAnsi="Times New Roman" w:cs="Times New Roman"/>
                <w:color w:val="000000"/>
                <w:sz w:val="24"/>
              </w:rPr>
              <w:t xml:space="preserve">mene zákona o vnútrozemskej plavbe súvisiacej s povoľovaním státia plávajúceho zariadenia vyjadriť v riadnom </w:t>
            </w:r>
            <w:r>
              <w:rPr>
                <w:rFonts w:ascii="Times New Roman" w:eastAsia="Times New Roman" w:hAnsi="Times New Roman" w:cs="Times New Roman"/>
                <w:color w:val="000000"/>
                <w:sz w:val="24"/>
              </w:rPr>
              <w:lastRenderedPageBreak/>
              <w:t>pripomienkovom konaní. Predmetný návrh na doplnenie § 23 ods. 4 bude MD SR riešiť v ďalšej novele zákona o vnútrozemskej plavbe.</w:t>
            </w:r>
          </w:p>
        </w:tc>
      </w:tr>
      <w:tr w:rsidR="00B92986">
        <w:trPr>
          <w:trHeight w:val="648"/>
          <w:jc w:val="center"/>
        </w:trPr>
        <w:tc>
          <w:tcPr>
            <w:tcW w:w="1944" w:type="dxa"/>
          </w:tcPr>
          <w:p w:rsidR="00B92986" w:rsidRDefault="00873A3D">
            <w:pPr>
              <w:spacing w:after="0"/>
              <w:jc w:val="center"/>
            </w:pPr>
            <w:r>
              <w:rPr>
                <w:rFonts w:ascii="Times New Roman" w:eastAsia="Times New Roman" w:hAnsi="Times New Roman" w:cs="Times New Roman"/>
                <w:b/>
                <w:color w:val="000000"/>
                <w:sz w:val="24"/>
              </w:rPr>
              <w:lastRenderedPageBreak/>
              <w:t>MŽPSR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w:t>
            </w:r>
            <w:r>
              <w:rPr>
                <w:rFonts w:ascii="Times New Roman" w:eastAsia="Times New Roman" w:hAnsi="Times New Roman" w:cs="Times New Roman"/>
                <w:color w:val="000000"/>
                <w:sz w:val="24"/>
              </w:rPr>
              <w:t>o životného prostredia Slovenskej republiky</w:t>
            </w:r>
          </w:p>
        </w:tc>
        <w:tc>
          <w:tcPr>
            <w:tcW w:w="1296" w:type="dxa"/>
            <w:vAlign w:val="center"/>
          </w:tcPr>
          <w:p w:rsidR="00B92986" w:rsidRDefault="00873A3D">
            <w:pPr>
              <w:spacing w:after="0"/>
              <w:jc w:val="center"/>
            </w:pPr>
            <w:r>
              <w:rPr>
                <w:rFonts w:ascii="Times New Roman" w:eastAsia="Times New Roman" w:hAnsi="Times New Roman" w:cs="Times New Roman"/>
                <w:b/>
                <w:color w:val="FF0000"/>
                <w:sz w:val="24"/>
              </w:rPr>
              <w:t>Z</w:t>
            </w:r>
          </w:p>
        </w:tc>
        <w:tc>
          <w:tcPr>
            <w:tcW w:w="6480" w:type="dxa"/>
          </w:tcPr>
          <w:p w:rsidR="00B92986" w:rsidRDefault="00873A3D">
            <w:pPr>
              <w:spacing w:after="0"/>
            </w:pPr>
            <w:r>
              <w:rPr>
                <w:rFonts w:ascii="Times New Roman" w:eastAsia="Times New Roman" w:hAnsi="Times New Roman" w:cs="Times New Roman"/>
                <w:b/>
                <w:color w:val="000000"/>
                <w:sz w:val="24"/>
              </w:rPr>
              <w:t>Čl. I bod 23 materiálu</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požadujeme vypustiť celý bod 23 materiálu</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Odôvodnenie: </w:t>
            </w:r>
            <w:r>
              <w:rPr>
                <w:rFonts w:ascii="Times New Roman" w:eastAsia="Times New Roman" w:hAnsi="Times New Roman" w:cs="Times New Roman"/>
                <w:color w:val="000000"/>
                <w:sz w:val="24"/>
              </w:rPr>
              <w:br/>
              <w:t>SVP, š. p. ako správca vodnej cesty vynakladá úsilie na odstránenie rôznych nelegálnych stavieb a prístreškov nachádzajúcich sa na</w:t>
            </w:r>
            <w:r>
              <w:rPr>
                <w:rFonts w:ascii="Times New Roman" w:eastAsia="Times New Roman" w:hAnsi="Times New Roman" w:cs="Times New Roman"/>
                <w:color w:val="000000"/>
                <w:sz w:val="24"/>
              </w:rPr>
              <w:t xml:space="preserve"> brehoch v bezprostrednej blízkosti vodnej cesty. Schválením návrhu predkladateľa sa tieto rôzne zariadenia „vrátia“, ale už priamo na vodnú cestu a to v rôznych podobách. Uvedené je škodlivé kvalite vôd, pretože je predpoklad, že na stavbu takýchto zariad</w:t>
            </w:r>
            <w:r>
              <w:rPr>
                <w:rFonts w:ascii="Times New Roman" w:eastAsia="Times New Roman" w:hAnsi="Times New Roman" w:cs="Times New Roman"/>
                <w:color w:val="000000"/>
                <w:sz w:val="24"/>
              </w:rPr>
              <w:t xml:space="preserve">ení sa využijú rôzne nádoby určené na skladovanie chemických látok alebo PHM. Je predpoklad, že </w:t>
            </w:r>
            <w:r>
              <w:rPr>
                <w:rFonts w:ascii="Times New Roman" w:eastAsia="Times New Roman" w:hAnsi="Times New Roman" w:cs="Times New Roman"/>
                <w:color w:val="000000"/>
                <w:sz w:val="24"/>
              </w:rPr>
              <w:lastRenderedPageBreak/>
              <w:t>nebude vynaložená starostlivosť o tieto stavby, takže ich zvyšky (hlavne po zimnom období) sa budú pohybovať po vodnej hladine. Zásadne nesúhlasíme s existujúco</w:t>
            </w:r>
            <w:r>
              <w:rPr>
                <w:rFonts w:ascii="Times New Roman" w:eastAsia="Times New Roman" w:hAnsi="Times New Roman" w:cs="Times New Roman"/>
                <w:color w:val="000000"/>
                <w:sz w:val="24"/>
              </w:rPr>
              <w:t>u právnou úpravou, nakoľko plavidlá nepodliehajúce registrácii – menovite plávajúce zariadenia nemajú zavedené minimálne technické požiadavky, ktoré musia spĺňať na bezpečnú prevádzku.</w:t>
            </w:r>
          </w:p>
        </w:tc>
        <w:tc>
          <w:tcPr>
            <w:tcW w:w="778" w:type="dxa"/>
            <w:vAlign w:val="center"/>
          </w:tcPr>
          <w:p w:rsidR="00B92986" w:rsidRDefault="00873A3D">
            <w:pPr>
              <w:spacing w:after="0"/>
              <w:jc w:val="center"/>
            </w:pPr>
            <w:r>
              <w:rPr>
                <w:rFonts w:ascii="Times New Roman" w:eastAsia="Times New Roman" w:hAnsi="Times New Roman" w:cs="Times New Roman"/>
                <w:color w:val="000000"/>
                <w:sz w:val="24"/>
              </w:rPr>
              <w:lastRenderedPageBreak/>
              <w:t>N</w:t>
            </w:r>
          </w:p>
        </w:tc>
        <w:tc>
          <w:tcPr>
            <w:tcW w:w="2462" w:type="dxa"/>
          </w:tcPr>
          <w:p w:rsidR="00B92986" w:rsidRDefault="00873A3D">
            <w:pPr>
              <w:spacing w:after="0"/>
            </w:pPr>
            <w:r>
              <w:rPr>
                <w:rFonts w:ascii="Times New Roman" w:eastAsia="Times New Roman" w:hAnsi="Times New Roman" w:cs="Times New Roman"/>
                <w:color w:val="000000"/>
                <w:sz w:val="24"/>
              </w:rPr>
              <w:t xml:space="preserve">Pripomienka bola MŽP SR preklasifikovaná na obyčajnú pripomienku dňa </w:t>
            </w:r>
            <w:r>
              <w:rPr>
                <w:rFonts w:ascii="Times New Roman" w:eastAsia="Times New Roman" w:hAnsi="Times New Roman" w:cs="Times New Roman"/>
                <w:color w:val="000000"/>
                <w:sz w:val="24"/>
              </w:rPr>
              <w:t>12.02.2025.</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Navrhovaná právna úprava len precizuje súčasnú právnu úpravu. Zmeranie rozmerov plávajúceho zariadenia je najjednoduchší a </w:t>
            </w:r>
            <w:r>
              <w:rPr>
                <w:rFonts w:ascii="Times New Roman" w:eastAsia="Times New Roman" w:hAnsi="Times New Roman" w:cs="Times New Roman"/>
                <w:color w:val="000000"/>
                <w:sz w:val="24"/>
              </w:rPr>
              <w:lastRenderedPageBreak/>
              <w:t>najrýchlejší spôsob ako zistiť reálnu veľkosť plávajúceho zariadenia. Váženie plávajúceho zariadenia je v praxi skoro ne</w:t>
            </w:r>
            <w:r>
              <w:rPr>
                <w:rFonts w:ascii="Times New Roman" w:eastAsia="Times New Roman" w:hAnsi="Times New Roman" w:cs="Times New Roman"/>
                <w:color w:val="000000"/>
                <w:sz w:val="24"/>
              </w:rPr>
              <w:t>možné; určenie hmotnosti plávajúceho zariadenia je často len údajom, ktorý tvrdí jeho vlastník. Ak DÚ bude mať kompetenciu na premeranie plávajúceho zariadenia, bude vedieť okamžite určiť jeho veľkosť a určiť, či podlieha povinnej registrácii a súhlasu SVP</w:t>
            </w:r>
            <w:r>
              <w:rPr>
                <w:rFonts w:ascii="Times New Roman" w:eastAsia="Times New Roman" w:hAnsi="Times New Roman" w:cs="Times New Roman"/>
                <w:color w:val="000000"/>
                <w:sz w:val="24"/>
              </w:rPr>
              <w:t xml:space="preserve"> š. p.</w:t>
            </w:r>
          </w:p>
        </w:tc>
      </w:tr>
      <w:tr w:rsidR="00B92986">
        <w:trPr>
          <w:trHeight w:val="648"/>
          <w:jc w:val="center"/>
        </w:trPr>
        <w:tc>
          <w:tcPr>
            <w:tcW w:w="1944" w:type="dxa"/>
          </w:tcPr>
          <w:p w:rsidR="00B92986" w:rsidRDefault="00873A3D">
            <w:pPr>
              <w:spacing w:after="0"/>
              <w:jc w:val="center"/>
            </w:pPr>
            <w:r>
              <w:rPr>
                <w:rFonts w:ascii="Times New Roman" w:eastAsia="Times New Roman" w:hAnsi="Times New Roman" w:cs="Times New Roman"/>
                <w:b/>
                <w:color w:val="000000"/>
                <w:sz w:val="24"/>
              </w:rPr>
              <w:lastRenderedPageBreak/>
              <w:t>MŽPSR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životného prostredia Slovenskej republiky</w:t>
            </w:r>
          </w:p>
        </w:tc>
        <w:tc>
          <w:tcPr>
            <w:tcW w:w="1296" w:type="dxa"/>
            <w:vAlign w:val="center"/>
          </w:tcPr>
          <w:p w:rsidR="00B92986" w:rsidRDefault="00873A3D">
            <w:pPr>
              <w:spacing w:after="0"/>
              <w:jc w:val="center"/>
            </w:pPr>
            <w:r>
              <w:rPr>
                <w:rFonts w:ascii="Times New Roman" w:eastAsia="Times New Roman" w:hAnsi="Times New Roman" w:cs="Times New Roman"/>
                <w:b/>
                <w:color w:val="FF0000"/>
                <w:sz w:val="24"/>
              </w:rPr>
              <w:t>Z</w:t>
            </w:r>
          </w:p>
        </w:tc>
        <w:tc>
          <w:tcPr>
            <w:tcW w:w="6480" w:type="dxa"/>
          </w:tcPr>
          <w:p w:rsidR="00B92986" w:rsidRDefault="00873A3D">
            <w:pPr>
              <w:spacing w:after="0"/>
            </w:pPr>
            <w:r>
              <w:rPr>
                <w:rFonts w:ascii="Times New Roman" w:eastAsia="Times New Roman" w:hAnsi="Times New Roman" w:cs="Times New Roman"/>
                <w:b/>
                <w:color w:val="000000"/>
                <w:sz w:val="24"/>
              </w:rPr>
              <w:t>Čl. I, bod 53 materiálu  (§ 42)</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 § 42 žiadame vložiť za odsek 2 odsek 3, ktorý by znel:</w:t>
            </w:r>
            <w:r>
              <w:rPr>
                <w:rFonts w:ascii="Times New Roman" w:eastAsia="Times New Roman" w:hAnsi="Times New Roman" w:cs="Times New Roman"/>
                <w:color w:val="000000"/>
                <w:sz w:val="24"/>
              </w:rPr>
              <w:br/>
              <w:t>„(3) Na plavidlo, ktorého prevádzkovateľom je prevádzkovateľ vodnej cesty sa nevzťahujú ustanove</w:t>
            </w:r>
            <w:r>
              <w:rPr>
                <w:rFonts w:ascii="Times New Roman" w:eastAsia="Times New Roman" w:hAnsi="Times New Roman" w:cs="Times New Roman"/>
                <w:color w:val="000000"/>
                <w:sz w:val="24"/>
              </w:rPr>
              <w:t>nia § 23 ods. 2 až ods. 7.“</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Ostatné odseky sa prečíslujú.</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Odôvodnenie: </w:t>
            </w:r>
            <w:r>
              <w:rPr>
                <w:rFonts w:ascii="Times New Roman" w:eastAsia="Times New Roman" w:hAnsi="Times New Roman" w:cs="Times New Roman"/>
                <w:color w:val="000000"/>
                <w:sz w:val="24"/>
              </w:rPr>
              <w:br/>
              <w:t xml:space="preserve">Prevádzkovateľ vodnej cesty, vykonávajúci správu a údržbu vodnej cesty, ako povinnosti uložené zákonom, je v zmysle súčasnej právnej úpravy povinný žiadať Dopravný úrad o </w:t>
            </w:r>
            <w:r>
              <w:rPr>
                <w:rFonts w:ascii="Times New Roman" w:eastAsia="Times New Roman" w:hAnsi="Times New Roman" w:cs="Times New Roman"/>
                <w:color w:val="000000"/>
                <w:sz w:val="24"/>
              </w:rPr>
              <w:lastRenderedPageBreak/>
              <w:t>vydanie pov</w:t>
            </w:r>
            <w:r>
              <w:rPr>
                <w:rFonts w:ascii="Times New Roman" w:eastAsia="Times New Roman" w:hAnsi="Times New Roman" w:cs="Times New Roman"/>
                <w:color w:val="000000"/>
                <w:sz w:val="24"/>
              </w:rPr>
              <w:t xml:space="preserve">olenia na státie plávajúceho zariadenia. Tieto plávajúce zariadenia však slúžia výlučne na zabezpečenie správy a údržby vodnej cesty a tieto činnosti je prevádzkovateľ vodnej cesty povinný vykonávať ako svoju zákonnú povinnosť. Požadovať od SVP, š. p. ako </w:t>
            </w:r>
            <w:r>
              <w:rPr>
                <w:rFonts w:ascii="Times New Roman" w:eastAsia="Times New Roman" w:hAnsi="Times New Roman" w:cs="Times New Roman"/>
                <w:color w:val="000000"/>
                <w:sz w:val="24"/>
              </w:rPr>
              <w:t>prevádzkovateľa vodnej cesty a vlastníka plávajúcich zariadení, ktorými zabezpečuje správu a údržbu vodných ciest ako svoju zákonnú povinnosť, predstavuje neprimeranú administratívnu záťaž a je prekážkou zabezpečenia procesov pri správe a údržbe vodných ci</w:t>
            </w:r>
            <w:r>
              <w:rPr>
                <w:rFonts w:ascii="Times New Roman" w:eastAsia="Times New Roman" w:hAnsi="Times New Roman" w:cs="Times New Roman"/>
                <w:color w:val="000000"/>
                <w:sz w:val="24"/>
              </w:rPr>
              <w:t>est.</w:t>
            </w:r>
          </w:p>
        </w:tc>
        <w:tc>
          <w:tcPr>
            <w:tcW w:w="778" w:type="dxa"/>
            <w:vAlign w:val="center"/>
          </w:tcPr>
          <w:p w:rsidR="00B92986" w:rsidRDefault="00873A3D">
            <w:pPr>
              <w:spacing w:after="0"/>
              <w:jc w:val="center"/>
            </w:pPr>
            <w:r>
              <w:rPr>
                <w:rFonts w:ascii="Times New Roman" w:eastAsia="Times New Roman" w:hAnsi="Times New Roman" w:cs="Times New Roman"/>
                <w:color w:val="000000"/>
                <w:sz w:val="24"/>
              </w:rPr>
              <w:lastRenderedPageBreak/>
              <w:t>A</w:t>
            </w:r>
          </w:p>
        </w:tc>
        <w:tc>
          <w:tcPr>
            <w:tcW w:w="2462" w:type="dxa"/>
          </w:tcPr>
          <w:p w:rsidR="00B92986" w:rsidRDefault="00873A3D">
            <w:pPr>
              <w:spacing w:after="0"/>
            </w:pPr>
            <w:r>
              <w:rPr>
                <w:rFonts w:ascii="Times New Roman" w:eastAsia="Times New Roman" w:hAnsi="Times New Roman" w:cs="Times New Roman"/>
                <w:color w:val="000000"/>
                <w:sz w:val="24"/>
              </w:rPr>
              <w:t>Pripomienka bola MŽP SR preklasifikovaná na obyčajnú pripomienku dňa 12.02.2025.</w:t>
            </w:r>
          </w:p>
        </w:tc>
      </w:tr>
      <w:tr w:rsidR="00B92986">
        <w:trPr>
          <w:trHeight w:val="648"/>
          <w:jc w:val="center"/>
        </w:trPr>
        <w:tc>
          <w:tcPr>
            <w:tcW w:w="1944" w:type="dxa"/>
          </w:tcPr>
          <w:p w:rsidR="00B92986" w:rsidRDefault="00873A3D">
            <w:pPr>
              <w:spacing w:after="0"/>
              <w:jc w:val="center"/>
            </w:pPr>
            <w:r>
              <w:rPr>
                <w:rFonts w:ascii="Times New Roman" w:eastAsia="Times New Roman" w:hAnsi="Times New Roman" w:cs="Times New Roman"/>
                <w:b/>
                <w:color w:val="000000"/>
                <w:sz w:val="24"/>
              </w:rPr>
              <w:t>MŽPSR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životného prostredia Slovenskej republiky</w:t>
            </w:r>
          </w:p>
        </w:tc>
        <w:tc>
          <w:tcPr>
            <w:tcW w:w="1296" w:type="dxa"/>
            <w:vAlign w:val="center"/>
          </w:tcPr>
          <w:p w:rsidR="00B92986" w:rsidRDefault="00873A3D">
            <w:pPr>
              <w:spacing w:after="0"/>
              <w:jc w:val="center"/>
            </w:pPr>
            <w:r>
              <w:rPr>
                <w:rFonts w:ascii="Times New Roman" w:eastAsia="Times New Roman" w:hAnsi="Times New Roman" w:cs="Times New Roman"/>
                <w:b/>
                <w:color w:val="FF0000"/>
                <w:sz w:val="24"/>
              </w:rPr>
              <w:t>Z</w:t>
            </w:r>
          </w:p>
        </w:tc>
        <w:tc>
          <w:tcPr>
            <w:tcW w:w="6480" w:type="dxa"/>
          </w:tcPr>
          <w:p w:rsidR="00B92986" w:rsidRDefault="00873A3D">
            <w:pPr>
              <w:spacing w:after="0"/>
            </w:pPr>
            <w:r>
              <w:rPr>
                <w:rFonts w:ascii="Times New Roman" w:eastAsia="Times New Roman" w:hAnsi="Times New Roman" w:cs="Times New Roman"/>
                <w:b/>
                <w:color w:val="000000"/>
                <w:sz w:val="24"/>
              </w:rPr>
              <w:t>Čl. IV materiálu</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požadujeme vypustiť celý článok IV. materiálu</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Odôvodnenie:  </w:t>
            </w:r>
            <w:r>
              <w:rPr>
                <w:rFonts w:ascii="Times New Roman" w:eastAsia="Times New Roman" w:hAnsi="Times New Roman" w:cs="Times New Roman"/>
                <w:color w:val="000000"/>
                <w:sz w:val="24"/>
              </w:rPr>
              <w:br/>
              <w:t xml:space="preserve">Zásadne nesúhlasíme, aby </w:t>
            </w:r>
            <w:r>
              <w:rPr>
                <w:rFonts w:ascii="Times New Roman" w:eastAsia="Times New Roman" w:hAnsi="Times New Roman" w:cs="Times New Roman"/>
                <w:color w:val="000000"/>
                <w:sz w:val="24"/>
              </w:rPr>
              <w:t xml:space="preserve">prevádzkovateľ verejného prístavu ťažil štrk, bahno s výnimkou liečivého bahna z pozemkov tvoriacich koryto, bez povolenia orgánu štátnej vodnej správy, bez súhlasu správcu vodného toku. Vzhľadom k tomu, že správca vodohospodársky významných vodných tokov </w:t>
            </w:r>
            <w:r>
              <w:rPr>
                <w:rFonts w:ascii="Times New Roman" w:eastAsia="Times New Roman" w:hAnsi="Times New Roman" w:cs="Times New Roman"/>
                <w:color w:val="000000"/>
                <w:sz w:val="24"/>
              </w:rPr>
              <w:t>je zodpovedný v zmysle § 48 vodného zákona za správu vodných tokov a s tým je spojená aj údržba vodnej cesty, je povinný prihliadať na ochranu povrchových vôd a podzemných vôd v príbrežnej zóne, zachovanie infiltračných podmienok a prvkov prirodzeného ekos</w:t>
            </w:r>
            <w:r>
              <w:rPr>
                <w:rFonts w:ascii="Times New Roman" w:eastAsia="Times New Roman" w:hAnsi="Times New Roman" w:cs="Times New Roman"/>
                <w:color w:val="000000"/>
                <w:sz w:val="24"/>
              </w:rPr>
              <w:t>ystému, ochranu rybárstva a samočistiacu schopnosť vodného toku, ochranu osobitne chránených častí prírody a krajiny a na zachovanie rekreačnej hodnoty a estetického vzhľadu krajiny. Zároveň nie je z návrhu jasné ako sa bude ďalej nakladať s týmto materiál</w:t>
            </w:r>
            <w:r>
              <w:rPr>
                <w:rFonts w:ascii="Times New Roman" w:eastAsia="Times New Roman" w:hAnsi="Times New Roman" w:cs="Times New Roman"/>
                <w:color w:val="000000"/>
                <w:sz w:val="24"/>
              </w:rPr>
              <w:t>om a ako sa zabezpečí plnenie podmienok aj iných zákonov napr. nakladanie so sedimentami  v zmysle zákona o odpadoch, ako bude nastavené celé posudzovanie.</w:t>
            </w:r>
          </w:p>
        </w:tc>
        <w:tc>
          <w:tcPr>
            <w:tcW w:w="778" w:type="dxa"/>
            <w:vAlign w:val="center"/>
          </w:tcPr>
          <w:p w:rsidR="00B92986" w:rsidRDefault="00873A3D">
            <w:pPr>
              <w:spacing w:after="0"/>
              <w:jc w:val="center"/>
            </w:pPr>
            <w:r>
              <w:rPr>
                <w:rFonts w:ascii="Times New Roman" w:eastAsia="Times New Roman" w:hAnsi="Times New Roman" w:cs="Times New Roman"/>
                <w:color w:val="000000"/>
                <w:sz w:val="24"/>
              </w:rPr>
              <w:t>N</w:t>
            </w:r>
          </w:p>
        </w:tc>
        <w:tc>
          <w:tcPr>
            <w:tcW w:w="2462" w:type="dxa"/>
          </w:tcPr>
          <w:p w:rsidR="00B92986" w:rsidRDefault="00873A3D">
            <w:pPr>
              <w:spacing w:after="0"/>
            </w:pPr>
            <w:r>
              <w:rPr>
                <w:rFonts w:ascii="Times New Roman" w:eastAsia="Times New Roman" w:hAnsi="Times New Roman" w:cs="Times New Roman"/>
                <w:color w:val="000000"/>
                <w:sz w:val="24"/>
              </w:rPr>
              <w:t>Pripomienka bola MŽP SR preklasifikovaná na obyčajnú pripomienku dňa 12.02.2025.</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Ak má prevádzkov</w:t>
            </w:r>
            <w:r>
              <w:rPr>
                <w:rFonts w:ascii="Times New Roman" w:eastAsia="Times New Roman" w:hAnsi="Times New Roman" w:cs="Times New Roman"/>
                <w:color w:val="000000"/>
                <w:sz w:val="24"/>
              </w:rPr>
              <w:t>ateľ verejného prístavu zodpovedať za ťažbu „sedimentov“ v území verejného prístavu okrem plavebnej dráhy je potrebné, aby sa na túto činnosť nevyžadovalo povolenie orgánu štátnej vodnej správy, tak ako je to v prípade správcu vodného toku pri vykonávaní r</w:t>
            </w:r>
            <w:r>
              <w:rPr>
                <w:rFonts w:ascii="Times New Roman" w:eastAsia="Times New Roman" w:hAnsi="Times New Roman" w:cs="Times New Roman"/>
                <w:color w:val="000000"/>
                <w:sz w:val="24"/>
              </w:rPr>
              <w:t xml:space="preserve">ovnakej činnosti na vodnej ceste, a to najmä z dôvodu </w:t>
            </w:r>
            <w:r>
              <w:rPr>
                <w:rFonts w:ascii="Times New Roman" w:eastAsia="Times New Roman" w:hAnsi="Times New Roman" w:cs="Times New Roman"/>
                <w:color w:val="000000"/>
                <w:sz w:val="24"/>
              </w:rPr>
              <w:lastRenderedPageBreak/>
              <w:t>operatívnej schopnosti riešiť prevádzkové potreby vymedzeného územia verejných prístavov. Nakladanie s vyťaženým „sedimentom“ bude ďalej prebiehať v súlade s právnym poriadkom SR.</w:t>
            </w:r>
          </w:p>
        </w:tc>
      </w:tr>
      <w:tr w:rsidR="00B92986">
        <w:trPr>
          <w:trHeight w:val="648"/>
          <w:jc w:val="center"/>
        </w:trPr>
        <w:tc>
          <w:tcPr>
            <w:tcW w:w="1944" w:type="dxa"/>
          </w:tcPr>
          <w:p w:rsidR="00B92986" w:rsidRDefault="00873A3D">
            <w:pPr>
              <w:spacing w:after="0"/>
              <w:jc w:val="center"/>
            </w:pPr>
            <w:r>
              <w:rPr>
                <w:rFonts w:ascii="Times New Roman" w:eastAsia="Times New Roman" w:hAnsi="Times New Roman" w:cs="Times New Roman"/>
                <w:b/>
                <w:color w:val="000000"/>
                <w:sz w:val="24"/>
              </w:rPr>
              <w:lastRenderedPageBreak/>
              <w:t>MŽPSR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ži</w:t>
            </w:r>
            <w:r>
              <w:rPr>
                <w:rFonts w:ascii="Times New Roman" w:eastAsia="Times New Roman" w:hAnsi="Times New Roman" w:cs="Times New Roman"/>
                <w:color w:val="000000"/>
                <w:sz w:val="24"/>
              </w:rPr>
              <w:t>votného prostredia Slovenskej republiky</w:t>
            </w:r>
          </w:p>
        </w:tc>
        <w:tc>
          <w:tcPr>
            <w:tcW w:w="1296" w:type="dxa"/>
            <w:vAlign w:val="center"/>
          </w:tcPr>
          <w:p w:rsidR="00B92986" w:rsidRDefault="00873A3D">
            <w:pPr>
              <w:spacing w:after="0"/>
              <w:jc w:val="center"/>
            </w:pPr>
            <w:r>
              <w:rPr>
                <w:rFonts w:ascii="Times New Roman" w:eastAsia="Times New Roman" w:hAnsi="Times New Roman" w:cs="Times New Roman"/>
                <w:b/>
                <w:color w:val="FF0000"/>
                <w:sz w:val="24"/>
              </w:rPr>
              <w:t>Z</w:t>
            </w:r>
          </w:p>
        </w:tc>
        <w:tc>
          <w:tcPr>
            <w:tcW w:w="6480" w:type="dxa"/>
          </w:tcPr>
          <w:p w:rsidR="00B92986" w:rsidRDefault="00873A3D">
            <w:pPr>
              <w:spacing w:after="0"/>
            </w:pPr>
            <w:r>
              <w:rPr>
                <w:rFonts w:ascii="Times New Roman" w:eastAsia="Times New Roman" w:hAnsi="Times New Roman" w:cs="Times New Roman"/>
                <w:b/>
                <w:color w:val="000000"/>
                <w:sz w:val="24"/>
              </w:rPr>
              <w:t>nad rámec materiálu (§78)</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V § 78 ods. 3 písm. e) zákona č. 364/2004 Z. z. o vodách a následne aj v § 79 zákona č. 364/2004 Z. z. o vodách navrhujeme vykonať zmeny doplnením nových ustanovení o úhrade nákladov SVP, </w:t>
            </w:r>
            <w:r>
              <w:rPr>
                <w:rFonts w:ascii="Times New Roman" w:eastAsia="Times New Roman" w:hAnsi="Times New Roman" w:cs="Times New Roman"/>
                <w:color w:val="000000"/>
                <w:sz w:val="24"/>
              </w:rPr>
              <w:t>š. p. vzniknutých v súvislosti so správou a údržbou vodnej cesty podľa § 3 ods. 2 zákona č. 338/2000 Z. z. o vnútrozemskej plavbe, a to  z rozpočtovej kapitoly Ministerstva dopravy SR.</w:t>
            </w:r>
          </w:p>
        </w:tc>
        <w:tc>
          <w:tcPr>
            <w:tcW w:w="778" w:type="dxa"/>
            <w:vAlign w:val="center"/>
          </w:tcPr>
          <w:p w:rsidR="00B92986" w:rsidRDefault="00873A3D">
            <w:pPr>
              <w:spacing w:after="0"/>
              <w:jc w:val="center"/>
            </w:pPr>
            <w:r>
              <w:rPr>
                <w:rFonts w:ascii="Times New Roman" w:eastAsia="Times New Roman" w:hAnsi="Times New Roman" w:cs="Times New Roman"/>
                <w:color w:val="000000"/>
                <w:sz w:val="24"/>
              </w:rPr>
              <w:t>N</w:t>
            </w:r>
          </w:p>
        </w:tc>
        <w:tc>
          <w:tcPr>
            <w:tcW w:w="2462" w:type="dxa"/>
          </w:tcPr>
          <w:p w:rsidR="00B92986" w:rsidRDefault="00873A3D">
            <w:pPr>
              <w:spacing w:after="0"/>
            </w:pPr>
            <w:r>
              <w:rPr>
                <w:rFonts w:ascii="Times New Roman" w:eastAsia="Times New Roman" w:hAnsi="Times New Roman" w:cs="Times New Roman"/>
                <w:color w:val="000000"/>
                <w:sz w:val="24"/>
              </w:rPr>
              <w:t xml:space="preserve">Pripomienka bola MŽP SR preklasifikovaná na obyčajnú pripomienku dňa </w:t>
            </w:r>
            <w:r>
              <w:rPr>
                <w:rFonts w:ascii="Times New Roman" w:eastAsia="Times New Roman" w:hAnsi="Times New Roman" w:cs="Times New Roman"/>
                <w:color w:val="000000"/>
                <w:sz w:val="24"/>
              </w:rPr>
              <w:t>12.02.2025.</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Tak, ako uvádza pripomienkujúci subjekt, vznesená pripomienka je nad rámec predkladanej novely zákona č. 364/2004 Z. z. o vodách v súvislosti s novelou zákona č. 338/2000 Z. z. Podľa zákona č.575/2001 Z. z. o organizácii činnosti vlády a organ</w:t>
            </w:r>
            <w:r>
              <w:rPr>
                <w:rFonts w:ascii="Times New Roman" w:eastAsia="Times New Roman" w:hAnsi="Times New Roman" w:cs="Times New Roman"/>
                <w:color w:val="000000"/>
                <w:sz w:val="24"/>
              </w:rPr>
              <w:t xml:space="preserve">izácii ústrednej štátnej správy v znení neskorších predpisov </w:t>
            </w:r>
            <w:r>
              <w:rPr>
                <w:rFonts w:ascii="Times New Roman" w:eastAsia="Times New Roman" w:hAnsi="Times New Roman" w:cs="Times New Roman"/>
                <w:color w:val="000000"/>
                <w:sz w:val="24"/>
              </w:rPr>
              <w:lastRenderedPageBreak/>
              <w:t>vecne kompetentným ústredným orgánom štátnej správy pre oblasť ochrany životného prostredia vrátane ochrany vodného hospodárstva je MŽP SR. Podľa zákona č. 523/2004 Z. z. o rozpočtových pravidlác</w:t>
            </w:r>
            <w:r>
              <w:rPr>
                <w:rFonts w:ascii="Times New Roman" w:eastAsia="Times New Roman" w:hAnsi="Times New Roman" w:cs="Times New Roman"/>
                <w:color w:val="000000"/>
                <w:sz w:val="24"/>
              </w:rPr>
              <w:t>h verejnej správy a o zmene a doplnení niektorých zákonov v znení neskorších predpisov rozpočet každého ministerstva je vytvorený z rozpočtov rozpočtových organizácií, ktoré sú zapojené na jeho rozpočet, a vrátane finančných vzťahov k jeho príspevkovým org</w:t>
            </w:r>
            <w:r>
              <w:rPr>
                <w:rFonts w:ascii="Times New Roman" w:eastAsia="Times New Roman" w:hAnsi="Times New Roman" w:cs="Times New Roman"/>
                <w:color w:val="000000"/>
                <w:sz w:val="24"/>
              </w:rPr>
              <w:t xml:space="preserve">anizáciám a finančných vzťahov k ďalším právnickým osobám a fyzickým osobám, ktorých financovanie je v jeho vecnej pôsobnosti. </w:t>
            </w:r>
            <w:r>
              <w:rPr>
                <w:rFonts w:ascii="Times New Roman" w:eastAsia="Times New Roman" w:hAnsi="Times New Roman" w:cs="Times New Roman"/>
                <w:color w:val="000000"/>
                <w:sz w:val="24"/>
              </w:rPr>
              <w:lastRenderedPageBreak/>
              <w:t>SVP, š. p. je subjektom, ktorého základným poslaním je vykonávanie verejnoprospešných činností a zabezpečenie správy vodohospodár</w:t>
            </w:r>
            <w:r>
              <w:rPr>
                <w:rFonts w:ascii="Times New Roman" w:eastAsia="Times New Roman" w:hAnsi="Times New Roman" w:cs="Times New Roman"/>
                <w:color w:val="000000"/>
                <w:sz w:val="24"/>
              </w:rPr>
              <w:t>sky významných a ďalších vodných tokov a vodných stavieb na nich vybudovaných a tiež správu jednotlivých povodí a ktorý z hľadiska vecného a finančného spadá do pôsobnosti MŽP SR, ktoré je jeho zakladateľ. Z uvedeného dôvodu výdavky SVP, š. p. spojené so s</w:t>
            </w:r>
            <w:r>
              <w:rPr>
                <w:rFonts w:ascii="Times New Roman" w:eastAsia="Times New Roman" w:hAnsi="Times New Roman" w:cs="Times New Roman"/>
                <w:color w:val="000000"/>
                <w:sz w:val="24"/>
              </w:rPr>
              <w:t>právou a údržbou vodnej cesty majú byť predmetom rozpočtu MŽP SR.</w:t>
            </w:r>
          </w:p>
        </w:tc>
      </w:tr>
      <w:tr w:rsidR="00B92986">
        <w:trPr>
          <w:trHeight w:val="648"/>
          <w:jc w:val="center"/>
        </w:trPr>
        <w:tc>
          <w:tcPr>
            <w:tcW w:w="1944" w:type="dxa"/>
          </w:tcPr>
          <w:p w:rsidR="00B92986" w:rsidRDefault="00873A3D">
            <w:pPr>
              <w:spacing w:after="0"/>
              <w:jc w:val="center"/>
            </w:pPr>
            <w:r>
              <w:rPr>
                <w:rFonts w:ascii="Times New Roman" w:eastAsia="Times New Roman" w:hAnsi="Times New Roman" w:cs="Times New Roman"/>
                <w:b/>
                <w:color w:val="000000"/>
                <w:sz w:val="24"/>
              </w:rPr>
              <w:lastRenderedPageBreak/>
              <w:t>MŽPSR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životného prostredia Slovenskej republiky</w:t>
            </w:r>
          </w:p>
        </w:tc>
        <w:tc>
          <w:tcPr>
            <w:tcW w:w="1296" w:type="dxa"/>
            <w:vAlign w:val="center"/>
          </w:tcPr>
          <w:p w:rsidR="00B92986" w:rsidRDefault="00873A3D">
            <w:pPr>
              <w:spacing w:after="0"/>
              <w:jc w:val="center"/>
            </w:pPr>
            <w:r>
              <w:rPr>
                <w:rFonts w:ascii="Times New Roman" w:eastAsia="Times New Roman" w:hAnsi="Times New Roman" w:cs="Times New Roman"/>
                <w:color w:val="000000"/>
                <w:sz w:val="24"/>
              </w:rPr>
              <w:t>O</w:t>
            </w:r>
          </w:p>
        </w:tc>
        <w:tc>
          <w:tcPr>
            <w:tcW w:w="6480" w:type="dxa"/>
          </w:tcPr>
          <w:p w:rsidR="00B92986" w:rsidRDefault="00873A3D">
            <w:pPr>
              <w:spacing w:after="0"/>
            </w:pPr>
            <w:r>
              <w:rPr>
                <w:rFonts w:ascii="Times New Roman" w:eastAsia="Times New Roman" w:hAnsi="Times New Roman" w:cs="Times New Roman"/>
                <w:b/>
                <w:color w:val="000000"/>
                <w:sz w:val="24"/>
              </w:rPr>
              <w:t>Čl. I, bod 1 materiálu (§2)</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 § 2 písm. g) navrhujeme upraviť slová „bez plutvy kormidla a čeleňa“ na „bez zarátania plutvy ko</w:t>
            </w:r>
            <w:r>
              <w:rPr>
                <w:rFonts w:ascii="Times New Roman" w:eastAsia="Times New Roman" w:hAnsi="Times New Roman" w:cs="Times New Roman"/>
                <w:color w:val="000000"/>
                <w:sz w:val="24"/>
              </w:rPr>
              <w:t>rmidla a čeleňa“.</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Odôvodnenie: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lastRenderedPageBreak/>
              <w:t>Navrhovaná úprava rieši dĺžku trupu plavidla. Je potrebné zosúladiť s CEVNI i technickou normou.</w:t>
            </w:r>
          </w:p>
        </w:tc>
        <w:tc>
          <w:tcPr>
            <w:tcW w:w="778" w:type="dxa"/>
            <w:vAlign w:val="center"/>
          </w:tcPr>
          <w:p w:rsidR="00B92986" w:rsidRDefault="00873A3D">
            <w:pPr>
              <w:spacing w:after="0"/>
              <w:jc w:val="center"/>
            </w:pPr>
            <w:r>
              <w:rPr>
                <w:rFonts w:ascii="Times New Roman" w:eastAsia="Times New Roman" w:hAnsi="Times New Roman" w:cs="Times New Roman"/>
                <w:color w:val="000000"/>
                <w:sz w:val="24"/>
              </w:rPr>
              <w:lastRenderedPageBreak/>
              <w:t>A</w:t>
            </w:r>
          </w:p>
        </w:tc>
        <w:tc>
          <w:tcPr>
            <w:tcW w:w="2462" w:type="dxa"/>
          </w:tcPr>
          <w:p w:rsidR="00B92986" w:rsidRDefault="00B92986">
            <w:pPr>
              <w:spacing w:after="0"/>
            </w:pPr>
          </w:p>
        </w:tc>
      </w:tr>
      <w:tr w:rsidR="00B92986">
        <w:trPr>
          <w:trHeight w:val="648"/>
          <w:jc w:val="center"/>
        </w:trPr>
        <w:tc>
          <w:tcPr>
            <w:tcW w:w="1944" w:type="dxa"/>
          </w:tcPr>
          <w:p w:rsidR="00B92986" w:rsidRDefault="00873A3D">
            <w:pPr>
              <w:spacing w:after="0"/>
              <w:jc w:val="center"/>
            </w:pPr>
            <w:r>
              <w:rPr>
                <w:rFonts w:ascii="Times New Roman" w:eastAsia="Times New Roman" w:hAnsi="Times New Roman" w:cs="Times New Roman"/>
                <w:b/>
                <w:color w:val="000000"/>
                <w:sz w:val="24"/>
              </w:rPr>
              <w:t>MZSR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zdravotníctva Slovenskej republiky</w:t>
            </w:r>
          </w:p>
        </w:tc>
        <w:tc>
          <w:tcPr>
            <w:tcW w:w="1296" w:type="dxa"/>
            <w:vAlign w:val="center"/>
          </w:tcPr>
          <w:p w:rsidR="00B92986" w:rsidRDefault="00873A3D">
            <w:pPr>
              <w:spacing w:after="0"/>
              <w:jc w:val="center"/>
            </w:pPr>
            <w:r>
              <w:rPr>
                <w:rFonts w:ascii="Times New Roman" w:eastAsia="Times New Roman" w:hAnsi="Times New Roman" w:cs="Times New Roman"/>
                <w:color w:val="000000"/>
                <w:sz w:val="24"/>
              </w:rPr>
              <w:t>O</w:t>
            </w:r>
          </w:p>
        </w:tc>
        <w:tc>
          <w:tcPr>
            <w:tcW w:w="6480" w:type="dxa"/>
          </w:tcPr>
          <w:p w:rsidR="00B92986" w:rsidRDefault="00873A3D">
            <w:pPr>
              <w:spacing w:after="0"/>
            </w:pPr>
            <w:r>
              <w:rPr>
                <w:rFonts w:ascii="Times New Roman" w:eastAsia="Times New Roman" w:hAnsi="Times New Roman" w:cs="Times New Roman"/>
                <w:b/>
                <w:color w:val="000000"/>
                <w:sz w:val="24"/>
              </w:rPr>
              <w:t>Predkladacia správa</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V predkladacej správe odporúčame uviesť </w:t>
            </w:r>
            <w:r>
              <w:rPr>
                <w:rFonts w:ascii="Times New Roman" w:eastAsia="Times New Roman" w:hAnsi="Times New Roman" w:cs="Times New Roman"/>
                <w:color w:val="000000"/>
                <w:sz w:val="24"/>
              </w:rPr>
              <w:t>informáciu o súlade návrhu s Európskou chartou miestnej samosprávy podľa čl. 19. ods. 1 písm. d) Legislatívnych pravidiel vlády SR.</w:t>
            </w:r>
          </w:p>
        </w:tc>
        <w:tc>
          <w:tcPr>
            <w:tcW w:w="778" w:type="dxa"/>
            <w:vAlign w:val="center"/>
          </w:tcPr>
          <w:p w:rsidR="00B92986" w:rsidRDefault="00873A3D">
            <w:pPr>
              <w:spacing w:after="0"/>
              <w:jc w:val="center"/>
            </w:pPr>
            <w:r>
              <w:rPr>
                <w:rFonts w:ascii="Times New Roman" w:eastAsia="Times New Roman" w:hAnsi="Times New Roman" w:cs="Times New Roman"/>
                <w:color w:val="000000"/>
                <w:sz w:val="24"/>
              </w:rPr>
              <w:t>N</w:t>
            </w:r>
          </w:p>
        </w:tc>
        <w:tc>
          <w:tcPr>
            <w:tcW w:w="2462" w:type="dxa"/>
          </w:tcPr>
          <w:p w:rsidR="00B92986" w:rsidRDefault="00873A3D">
            <w:pPr>
              <w:spacing w:after="0"/>
            </w:pPr>
            <w:r>
              <w:rPr>
                <w:rFonts w:ascii="Times New Roman" w:eastAsia="Times New Roman" w:hAnsi="Times New Roman" w:cs="Times New Roman"/>
                <w:color w:val="000000"/>
                <w:sz w:val="24"/>
              </w:rPr>
              <w:t>Predkladacia správa obsahuje informáciu o Európskej charte miestnej samosprávy.</w:t>
            </w:r>
          </w:p>
        </w:tc>
      </w:tr>
      <w:tr w:rsidR="00B92986">
        <w:trPr>
          <w:trHeight w:val="648"/>
          <w:jc w:val="center"/>
        </w:trPr>
        <w:tc>
          <w:tcPr>
            <w:tcW w:w="1944" w:type="dxa"/>
          </w:tcPr>
          <w:p w:rsidR="00B92986" w:rsidRDefault="00873A3D">
            <w:pPr>
              <w:spacing w:after="0"/>
              <w:jc w:val="center"/>
            </w:pPr>
            <w:r>
              <w:rPr>
                <w:rFonts w:ascii="Times New Roman" w:eastAsia="Times New Roman" w:hAnsi="Times New Roman" w:cs="Times New Roman"/>
                <w:b/>
                <w:color w:val="000000"/>
                <w:sz w:val="24"/>
              </w:rPr>
              <w:t>OAPSVLÚVSR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Odbor aproximácie práva sekcie</w:t>
            </w:r>
            <w:r>
              <w:rPr>
                <w:rFonts w:ascii="Times New Roman" w:eastAsia="Times New Roman" w:hAnsi="Times New Roman" w:cs="Times New Roman"/>
                <w:color w:val="000000"/>
                <w:sz w:val="24"/>
              </w:rPr>
              <w:t xml:space="preserve"> vládnej legislatívy Úradu vlády SR</w:t>
            </w:r>
          </w:p>
        </w:tc>
        <w:tc>
          <w:tcPr>
            <w:tcW w:w="1296" w:type="dxa"/>
            <w:vAlign w:val="center"/>
          </w:tcPr>
          <w:p w:rsidR="00B92986" w:rsidRDefault="00873A3D">
            <w:pPr>
              <w:spacing w:after="0"/>
              <w:jc w:val="center"/>
            </w:pPr>
            <w:r>
              <w:rPr>
                <w:rFonts w:ascii="Times New Roman" w:eastAsia="Times New Roman" w:hAnsi="Times New Roman" w:cs="Times New Roman"/>
                <w:color w:val="000000"/>
                <w:sz w:val="24"/>
              </w:rPr>
              <w:t>O</w:t>
            </w:r>
          </w:p>
        </w:tc>
        <w:tc>
          <w:tcPr>
            <w:tcW w:w="6480" w:type="dxa"/>
          </w:tcPr>
          <w:p w:rsidR="00B92986" w:rsidRDefault="00873A3D">
            <w:pPr>
              <w:spacing w:after="0"/>
            </w:pPr>
            <w:r>
              <w:rPr>
                <w:rFonts w:ascii="Times New Roman" w:eastAsia="Times New Roman" w:hAnsi="Times New Roman" w:cs="Times New Roman"/>
                <w:b/>
                <w:color w:val="000000"/>
                <w:sz w:val="24"/>
              </w:rPr>
              <w:t>K čl. I bod 43 návrhu zákona</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 § 39e ods. 4 návrhu zákona absentuje informácia ohľadne doby uchovávania osobných údajov.  V zmysle uvedeného odporúčame ustanovenie týkajúce sa osobných údajov prepracovať a to doplnením</w:t>
            </w:r>
            <w:r>
              <w:rPr>
                <w:rFonts w:ascii="Times New Roman" w:eastAsia="Times New Roman" w:hAnsi="Times New Roman" w:cs="Times New Roman"/>
                <w:color w:val="000000"/>
                <w:sz w:val="24"/>
              </w:rPr>
              <w:t xml:space="preserve"> tejto informácie, v súlade s nariadením (EÚ) 2016/679 v platnom znení.</w:t>
            </w:r>
          </w:p>
        </w:tc>
        <w:tc>
          <w:tcPr>
            <w:tcW w:w="778" w:type="dxa"/>
            <w:vAlign w:val="center"/>
          </w:tcPr>
          <w:p w:rsidR="00B92986" w:rsidRDefault="00873A3D">
            <w:pPr>
              <w:spacing w:after="0"/>
              <w:jc w:val="center"/>
            </w:pPr>
            <w:r>
              <w:rPr>
                <w:rFonts w:ascii="Times New Roman" w:eastAsia="Times New Roman" w:hAnsi="Times New Roman" w:cs="Times New Roman"/>
                <w:color w:val="000000"/>
                <w:sz w:val="24"/>
              </w:rPr>
              <w:t>N</w:t>
            </w:r>
          </w:p>
        </w:tc>
        <w:tc>
          <w:tcPr>
            <w:tcW w:w="2462" w:type="dxa"/>
          </w:tcPr>
          <w:p w:rsidR="00B92986" w:rsidRDefault="00873A3D">
            <w:pPr>
              <w:spacing w:after="0"/>
            </w:pPr>
            <w:r>
              <w:rPr>
                <w:rFonts w:ascii="Times New Roman" w:eastAsia="Times New Roman" w:hAnsi="Times New Roman" w:cs="Times New Roman"/>
                <w:color w:val="000000"/>
                <w:sz w:val="24"/>
              </w:rPr>
              <w:t>Doby uchovávania osobných údajov sú upravené v § 39e ods. 5 a 7.</w:t>
            </w:r>
          </w:p>
        </w:tc>
      </w:tr>
      <w:tr w:rsidR="00B92986">
        <w:trPr>
          <w:trHeight w:val="648"/>
          <w:jc w:val="center"/>
        </w:trPr>
        <w:tc>
          <w:tcPr>
            <w:tcW w:w="1944" w:type="dxa"/>
          </w:tcPr>
          <w:p w:rsidR="00B92986" w:rsidRDefault="00873A3D">
            <w:pPr>
              <w:spacing w:after="0"/>
              <w:jc w:val="center"/>
            </w:pPr>
            <w:r>
              <w:rPr>
                <w:rFonts w:ascii="Times New Roman" w:eastAsia="Times New Roman" w:hAnsi="Times New Roman" w:cs="Times New Roman"/>
                <w:b/>
                <w:color w:val="000000"/>
                <w:sz w:val="24"/>
              </w:rPr>
              <w:t>OAPSVLÚVSR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Odbor aproximácie práva sekcie vládnej legislatívy Úradu vlády SR</w:t>
            </w:r>
          </w:p>
        </w:tc>
        <w:tc>
          <w:tcPr>
            <w:tcW w:w="1296" w:type="dxa"/>
            <w:vAlign w:val="center"/>
          </w:tcPr>
          <w:p w:rsidR="00B92986" w:rsidRDefault="00873A3D">
            <w:pPr>
              <w:spacing w:after="0"/>
              <w:jc w:val="center"/>
            </w:pPr>
            <w:r>
              <w:rPr>
                <w:rFonts w:ascii="Times New Roman" w:eastAsia="Times New Roman" w:hAnsi="Times New Roman" w:cs="Times New Roman"/>
                <w:color w:val="000000"/>
                <w:sz w:val="24"/>
              </w:rPr>
              <w:t>O</w:t>
            </w:r>
          </w:p>
        </w:tc>
        <w:tc>
          <w:tcPr>
            <w:tcW w:w="6480" w:type="dxa"/>
          </w:tcPr>
          <w:p w:rsidR="00B92986" w:rsidRDefault="00873A3D">
            <w:pPr>
              <w:spacing w:after="0"/>
            </w:pPr>
            <w:r>
              <w:rPr>
                <w:rFonts w:ascii="Times New Roman" w:eastAsia="Times New Roman" w:hAnsi="Times New Roman" w:cs="Times New Roman"/>
                <w:b/>
                <w:color w:val="000000"/>
                <w:sz w:val="24"/>
              </w:rPr>
              <w:t>K čl. I bod 54 návrhu zákona</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V </w:t>
            </w:r>
            <w:r>
              <w:rPr>
                <w:rFonts w:ascii="Times New Roman" w:eastAsia="Times New Roman" w:hAnsi="Times New Roman" w:cs="Times New Roman"/>
                <w:color w:val="000000"/>
                <w:sz w:val="24"/>
              </w:rPr>
              <w:t>ustanovení § 43g ods. 10 odporúčame nad slová „podľa osobitného predpisu“ umiestniť odkaz na poznámku pod čiarou a uviesť v poznámke pod čiarou o aký osobitný predpis ide.</w:t>
            </w:r>
          </w:p>
        </w:tc>
        <w:tc>
          <w:tcPr>
            <w:tcW w:w="778" w:type="dxa"/>
            <w:vAlign w:val="center"/>
          </w:tcPr>
          <w:p w:rsidR="00B92986" w:rsidRDefault="00873A3D">
            <w:pPr>
              <w:spacing w:after="0"/>
              <w:jc w:val="center"/>
            </w:pPr>
            <w:r>
              <w:rPr>
                <w:rFonts w:ascii="Times New Roman" w:eastAsia="Times New Roman" w:hAnsi="Times New Roman" w:cs="Times New Roman"/>
                <w:color w:val="000000"/>
                <w:sz w:val="24"/>
              </w:rPr>
              <w:t>N</w:t>
            </w:r>
          </w:p>
        </w:tc>
        <w:tc>
          <w:tcPr>
            <w:tcW w:w="2462" w:type="dxa"/>
          </w:tcPr>
          <w:p w:rsidR="00B92986" w:rsidRDefault="00873A3D">
            <w:pPr>
              <w:spacing w:after="0"/>
            </w:pPr>
            <w:r>
              <w:rPr>
                <w:rFonts w:ascii="Times New Roman" w:eastAsia="Times New Roman" w:hAnsi="Times New Roman" w:cs="Times New Roman"/>
                <w:color w:val="000000"/>
                <w:sz w:val="24"/>
              </w:rPr>
              <w:t xml:space="preserve">Ide o vykonávací predpis k zákonu č. 338/2000 Z. z. a takáto formulácia </w:t>
            </w:r>
            <w:r>
              <w:rPr>
                <w:rFonts w:ascii="Times New Roman" w:eastAsia="Times New Roman" w:hAnsi="Times New Roman" w:cs="Times New Roman"/>
                <w:color w:val="000000"/>
                <w:sz w:val="24"/>
              </w:rPr>
              <w:t>ustanovenia je uvedená vo viacerých ustanoveniach tohto zákona.</w:t>
            </w:r>
          </w:p>
        </w:tc>
      </w:tr>
    </w:tbl>
    <w:p w:rsidR="000B2D78" w:rsidRPr="00785E8D" w:rsidRDefault="000B2D78">
      <w:pPr>
        <w:rPr>
          <w:rFonts w:ascii="Times New Roman" w:hAnsi="Times New Roman" w:cs="Times New Roman"/>
        </w:rPr>
      </w:pPr>
    </w:p>
    <w:p w:rsidR="00E66622" w:rsidRPr="00785E8D" w:rsidRDefault="00E66622" w:rsidP="001E6254">
      <w:pPr>
        <w:keepLines/>
        <w:rPr>
          <w:rFonts w:ascii="Times New Roman" w:hAnsi="Times New Roman" w:cs="Times New Roman"/>
        </w:rPr>
      </w:pPr>
      <w:r w:rsidRPr="00785E8D">
        <w:rPr>
          <w:rFonts w:ascii="Times New Roman" w:eastAsia="Times New Roman" w:hAnsi="Times New Roman" w:cs="Times New Roman"/>
          <w:sz w:val="24"/>
          <w:szCs w:val="24"/>
        </w:rPr>
        <w:t>Vznesené hromadné pripomienky</w:t>
      </w:r>
    </w:p>
    <w:tbl>
      <w:tblPr>
        <w:tblW w:w="0" w:type="auto"/>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944"/>
        <w:gridCol w:w="1296"/>
        <w:gridCol w:w="6480"/>
        <w:gridCol w:w="778"/>
        <w:gridCol w:w="2462"/>
      </w:tblGrid>
      <w:tr w:rsidR="000B16EA" w:rsidRPr="00785E8D" w:rsidTr="00343965">
        <w:trPr>
          <w:trHeight w:val="648"/>
          <w:jc w:val="center"/>
        </w:trPr>
        <w:tc>
          <w:tcPr>
            <w:tcW w:w="1944" w:type="dxa"/>
            <w:vAlign w:val="center"/>
          </w:tcPr>
          <w:p w:rsidR="000B16EA" w:rsidRPr="00785E8D" w:rsidRDefault="000B16EA" w:rsidP="001E6254">
            <w:pPr>
              <w:keepLines/>
              <w:spacing w:after="0" w:line="240" w:lineRule="auto"/>
              <w:jc w:val="center"/>
              <w:rPr>
                <w:rFonts w:ascii="Times New Roman" w:hAnsi="Times New Roman" w:cs="Times New Roman"/>
                <w:b/>
                <w:bCs/>
                <w:sz w:val="24"/>
                <w:szCs w:val="24"/>
              </w:rPr>
            </w:pPr>
            <w:r w:rsidRPr="00785E8D">
              <w:rPr>
                <w:rFonts w:ascii="Times New Roman" w:hAnsi="Times New Roman" w:cs="Times New Roman"/>
                <w:b/>
                <w:bCs/>
                <w:sz w:val="24"/>
                <w:szCs w:val="24"/>
              </w:rPr>
              <w:t>Subjekt</w:t>
            </w:r>
          </w:p>
        </w:tc>
        <w:tc>
          <w:tcPr>
            <w:tcW w:w="1296" w:type="dxa"/>
            <w:vAlign w:val="center"/>
          </w:tcPr>
          <w:p w:rsidR="000B16EA" w:rsidRPr="00785E8D" w:rsidRDefault="000B16EA" w:rsidP="001E6254">
            <w:pPr>
              <w:keepLines/>
              <w:spacing w:after="0" w:line="240" w:lineRule="auto"/>
              <w:jc w:val="center"/>
              <w:rPr>
                <w:rFonts w:ascii="Times New Roman" w:hAnsi="Times New Roman" w:cs="Times New Roman"/>
                <w:b/>
                <w:bCs/>
                <w:sz w:val="24"/>
                <w:szCs w:val="24"/>
              </w:rPr>
            </w:pPr>
            <w:r w:rsidRPr="00785E8D">
              <w:rPr>
                <w:rFonts w:ascii="Times New Roman" w:hAnsi="Times New Roman" w:cs="Times New Roman"/>
                <w:b/>
                <w:bCs/>
                <w:sz w:val="24"/>
                <w:szCs w:val="24"/>
              </w:rPr>
              <w:t>Podporo</w:t>
            </w:r>
            <w:r>
              <w:rPr>
                <w:rFonts w:ascii="Times New Roman" w:hAnsi="Times New Roman" w:cs="Times New Roman"/>
                <w:b/>
                <w:bCs/>
                <w:sz w:val="24"/>
                <w:szCs w:val="24"/>
              </w:rPr>
              <w:t>-</w:t>
            </w:r>
            <w:r>
              <w:rPr>
                <w:rFonts w:ascii="Times New Roman" w:hAnsi="Times New Roman" w:cs="Times New Roman"/>
                <w:b/>
                <w:bCs/>
                <w:sz w:val="24"/>
                <w:szCs w:val="24"/>
              </w:rPr>
              <w:br/>
            </w:r>
            <w:r w:rsidRPr="00785E8D">
              <w:rPr>
                <w:rFonts w:ascii="Times New Roman" w:hAnsi="Times New Roman" w:cs="Times New Roman"/>
                <w:b/>
                <w:bCs/>
                <w:sz w:val="24"/>
                <w:szCs w:val="24"/>
              </w:rPr>
              <w:t>vatelia</w:t>
            </w:r>
          </w:p>
        </w:tc>
        <w:tc>
          <w:tcPr>
            <w:tcW w:w="6480" w:type="dxa"/>
            <w:vAlign w:val="center"/>
          </w:tcPr>
          <w:p w:rsidR="000B16EA" w:rsidRPr="00785E8D" w:rsidRDefault="000B16EA" w:rsidP="001E6254">
            <w:pPr>
              <w:keepLines/>
              <w:spacing w:after="0" w:line="240" w:lineRule="auto"/>
              <w:jc w:val="center"/>
              <w:rPr>
                <w:rFonts w:ascii="Times New Roman" w:hAnsi="Times New Roman" w:cs="Times New Roman"/>
                <w:b/>
                <w:bCs/>
                <w:sz w:val="24"/>
                <w:szCs w:val="24"/>
              </w:rPr>
            </w:pPr>
            <w:r w:rsidRPr="00785E8D">
              <w:rPr>
                <w:rFonts w:ascii="Times New Roman" w:hAnsi="Times New Roman" w:cs="Times New Roman"/>
                <w:b/>
                <w:bCs/>
                <w:sz w:val="24"/>
                <w:szCs w:val="24"/>
              </w:rPr>
              <w:t>Pripomienka</w:t>
            </w:r>
          </w:p>
        </w:tc>
        <w:tc>
          <w:tcPr>
            <w:tcW w:w="778" w:type="dxa"/>
            <w:vAlign w:val="center"/>
          </w:tcPr>
          <w:p w:rsidR="000B16EA" w:rsidRPr="00785E8D" w:rsidRDefault="000B16EA" w:rsidP="001E6254">
            <w:pPr>
              <w:keepLine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Vyh.</w:t>
            </w:r>
          </w:p>
        </w:tc>
        <w:tc>
          <w:tcPr>
            <w:tcW w:w="2462" w:type="dxa"/>
            <w:vAlign w:val="center"/>
          </w:tcPr>
          <w:p w:rsidR="000B16EA" w:rsidRPr="00785E8D" w:rsidRDefault="000B16EA" w:rsidP="001E6254">
            <w:pPr>
              <w:keepLine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Spôsob vyhodnotenia</w:t>
            </w:r>
          </w:p>
        </w:tc>
      </w:tr>
      <w:tr w:rsidR="003C3B81" w:rsidTr="003C3B81">
        <w:trPr>
          <w:trHeight w:val="648"/>
          <w:jc w:val="center"/>
        </w:trPr>
        <w:tc>
          <w:tcPr>
            <w:tcW w:w="12960" w:type="dxa"/>
            <w:gridSpan w:val="5"/>
            <w:vAlign w:val="center"/>
          </w:tcPr>
          <w:p w:rsidR="00B92986" w:rsidRDefault="00873A3D">
            <w:pPr>
              <w:spacing w:after="0"/>
              <w:jc w:val="center"/>
            </w:pPr>
            <w:r>
              <w:rPr>
                <w:rFonts w:ascii="Times New Roman" w:eastAsia="Times New Roman" w:hAnsi="Times New Roman" w:cs="Times New Roman"/>
                <w:color w:val="000000"/>
                <w:sz w:val="24"/>
              </w:rPr>
              <w:t>K materiálu neboli pridané hromadné pripomienky.</w:t>
            </w:r>
          </w:p>
        </w:tc>
      </w:tr>
    </w:tbl>
    <w:p w:rsidR="00E66622" w:rsidRDefault="00E66622">
      <w:pPr>
        <w:rPr>
          <w:rFonts w:ascii="Times New Roman" w:hAnsi="Times New Roman" w:cs="Times New Roman"/>
        </w:rPr>
      </w:pPr>
    </w:p>
    <w:p w:rsidR="00677591" w:rsidRDefault="00677591" w:rsidP="001E6254">
      <w:pPr>
        <w:keepLines/>
        <w:rPr>
          <w:rFonts w:ascii="Times New Roman" w:hAnsi="Times New Roman" w:cs="Times New Roman"/>
          <w:sz w:val="24"/>
          <w:szCs w:val="24"/>
          <w:lang w:val="en-US"/>
        </w:rPr>
      </w:pPr>
      <w:r w:rsidRPr="00677591">
        <w:rPr>
          <w:rFonts w:ascii="Times New Roman" w:hAnsi="Times New Roman" w:cs="Times New Roman"/>
          <w:sz w:val="24"/>
          <w:szCs w:val="24"/>
        </w:rPr>
        <w:lastRenderedPageBreak/>
        <w:t>Sumarizácia vznesených pripomienok pod</w:t>
      </w:r>
      <w:r w:rsidRPr="00677591">
        <w:rPr>
          <w:rFonts w:ascii="Times New Roman" w:hAnsi="Times New Roman" w:cs="Times New Roman"/>
          <w:sz w:val="24"/>
          <w:szCs w:val="24"/>
          <w:lang w:val="en-US"/>
        </w:rPr>
        <w:t>ľa subjektov</w:t>
      </w:r>
    </w:p>
    <w:tbl>
      <w:tblPr>
        <w:tblW w:w="5000" w:type="pct"/>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16"/>
        <w:gridCol w:w="6711"/>
        <w:gridCol w:w="1550"/>
        <w:gridCol w:w="1550"/>
        <w:gridCol w:w="1537"/>
        <w:gridCol w:w="1096"/>
      </w:tblGrid>
      <w:tr w:rsidR="00634468" w:rsidRPr="00785E8D" w:rsidTr="008C63F3">
        <w:trPr>
          <w:trHeight w:val="648"/>
          <w:jc w:val="center"/>
        </w:trPr>
        <w:tc>
          <w:tcPr>
            <w:tcW w:w="178" w:type="pct"/>
            <w:tcBorders>
              <w:right w:val="single" w:sz="2" w:space="0" w:color="auto"/>
            </w:tcBorders>
            <w:vAlign w:val="center"/>
          </w:tcPr>
          <w:p w:rsidR="00634468" w:rsidRPr="00785E8D" w:rsidRDefault="00634468" w:rsidP="001E6254">
            <w:pPr>
              <w:keepLine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Č.</w:t>
            </w:r>
          </w:p>
        </w:tc>
        <w:tc>
          <w:tcPr>
            <w:tcW w:w="2750" w:type="pct"/>
            <w:tcBorders>
              <w:top w:val="single" w:sz="2" w:space="0" w:color="auto"/>
              <w:left w:val="single" w:sz="2" w:space="0" w:color="auto"/>
              <w:bottom w:val="single" w:sz="4" w:space="0" w:color="auto"/>
              <w:right w:val="single" w:sz="2" w:space="0" w:color="auto"/>
            </w:tcBorders>
            <w:vAlign w:val="center"/>
          </w:tcPr>
          <w:p w:rsidR="00634468" w:rsidRPr="00785E8D" w:rsidRDefault="00A80C4C" w:rsidP="001E6254">
            <w:pPr>
              <w:keepLine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Subjekt</w:t>
            </w:r>
          </w:p>
        </w:tc>
        <w:tc>
          <w:tcPr>
            <w:tcW w:w="613" w:type="pct"/>
            <w:tcBorders>
              <w:left w:val="single" w:sz="2" w:space="0" w:color="auto"/>
            </w:tcBorders>
            <w:vAlign w:val="center"/>
          </w:tcPr>
          <w:p w:rsidR="00634468" w:rsidRPr="00785E8D" w:rsidRDefault="00A80C4C" w:rsidP="001E6254">
            <w:pPr>
              <w:keepLine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Pripomienky do termínu</w:t>
            </w:r>
          </w:p>
        </w:tc>
        <w:tc>
          <w:tcPr>
            <w:tcW w:w="613" w:type="pct"/>
            <w:vAlign w:val="center"/>
          </w:tcPr>
          <w:p w:rsidR="00634468" w:rsidRPr="00A80C4C" w:rsidRDefault="00A80C4C" w:rsidP="001E6254">
            <w:pPr>
              <w:keepLines/>
              <w:spacing w:after="0"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rPr>
              <w:t>Pripomienky po termíne</w:t>
            </w:r>
          </w:p>
        </w:tc>
        <w:tc>
          <w:tcPr>
            <w:tcW w:w="486" w:type="pct"/>
            <w:vAlign w:val="center"/>
          </w:tcPr>
          <w:p w:rsidR="00634468" w:rsidRDefault="00634468" w:rsidP="001E6254">
            <w:pPr>
              <w:keepLine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Nemali pripomienky</w:t>
            </w:r>
          </w:p>
        </w:tc>
        <w:tc>
          <w:tcPr>
            <w:tcW w:w="486" w:type="pct"/>
            <w:vAlign w:val="center"/>
          </w:tcPr>
          <w:p w:rsidR="00634468" w:rsidRPr="00785E8D" w:rsidRDefault="00A80C4C" w:rsidP="001E6254">
            <w:pPr>
              <w:keepLine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Vôbec neza</w:t>
            </w:r>
            <w:r w:rsidR="0001352E">
              <w:rPr>
                <w:rFonts w:ascii="Times New Roman" w:hAnsi="Times New Roman" w:cs="Times New Roman"/>
                <w:b/>
                <w:bCs/>
                <w:sz w:val="24"/>
                <w:szCs w:val="24"/>
              </w:rPr>
              <w:t>slali</w:t>
            </w:r>
          </w:p>
        </w:tc>
      </w:tr>
      <w:tr w:rsidR="00B92986">
        <w:trPr>
          <w:trHeight w:val="648"/>
          <w:jc w:val="center"/>
        </w:trPr>
        <w:tc>
          <w:tcPr>
            <w:tcW w:w="0" w:type="auto"/>
          </w:tcPr>
          <w:p w:rsidR="00B92986" w:rsidRDefault="00873A3D">
            <w:pPr>
              <w:spacing w:after="0"/>
              <w:jc w:val="center"/>
            </w:pPr>
            <w:r>
              <w:rPr>
                <w:rFonts w:ascii="Times New Roman" w:eastAsia="Times New Roman" w:hAnsi="Times New Roman" w:cs="Times New Roman"/>
                <w:color w:val="000000"/>
                <w:sz w:val="24"/>
              </w:rPr>
              <w:t>1.</w:t>
            </w:r>
          </w:p>
        </w:tc>
        <w:tc>
          <w:tcPr>
            <w:tcW w:w="0" w:type="auto"/>
          </w:tcPr>
          <w:p w:rsidR="00B92986" w:rsidRDefault="00873A3D">
            <w:pPr>
              <w:spacing w:after="0"/>
            </w:pPr>
            <w:r>
              <w:rPr>
                <w:rFonts w:ascii="Times New Roman" w:eastAsia="Times New Roman" w:hAnsi="Times New Roman" w:cs="Times New Roman"/>
                <w:b/>
                <w:color w:val="000000"/>
                <w:sz w:val="24"/>
              </w:rPr>
              <w:t>APZD</w:t>
            </w:r>
            <w:r>
              <w:rPr>
                <w:rFonts w:ascii="Times New Roman" w:eastAsia="Times New Roman" w:hAnsi="Times New Roman" w:cs="Times New Roman"/>
                <w:color w:val="000000"/>
                <w:sz w:val="24"/>
              </w:rPr>
              <w:t xml:space="preserve"> – Asociácia priemyselných zväzov a dopravy</w:t>
            </w:r>
          </w:p>
        </w:tc>
        <w:tc>
          <w:tcPr>
            <w:tcW w:w="0" w:type="auto"/>
          </w:tcPr>
          <w:p w:rsidR="00B92986" w:rsidRDefault="00873A3D">
            <w:pPr>
              <w:spacing w:after="0"/>
              <w:jc w:val="center"/>
            </w:pPr>
            <w:r>
              <w:rPr>
                <w:rFonts w:ascii="Times New Roman" w:eastAsia="Times New Roman" w:hAnsi="Times New Roman" w:cs="Times New Roman"/>
                <w:color w:val="000000"/>
                <w:sz w:val="24"/>
              </w:rPr>
              <w:t>0 (0o, 0z)</w:t>
            </w:r>
          </w:p>
        </w:tc>
        <w:tc>
          <w:tcPr>
            <w:tcW w:w="0" w:type="auto"/>
          </w:tcPr>
          <w:p w:rsidR="00B92986" w:rsidRDefault="00873A3D">
            <w:pPr>
              <w:spacing w:after="0"/>
              <w:jc w:val="center"/>
            </w:pPr>
            <w:r>
              <w:rPr>
                <w:rFonts w:ascii="Times New Roman" w:eastAsia="Times New Roman" w:hAnsi="Times New Roman" w:cs="Times New Roman"/>
                <w:color w:val="000000"/>
                <w:sz w:val="24"/>
              </w:rPr>
              <w:t>0 (0o, 0z)</w:t>
            </w:r>
          </w:p>
        </w:tc>
        <w:tc>
          <w:tcPr>
            <w:tcW w:w="0" w:type="auto"/>
          </w:tcPr>
          <w:p w:rsidR="00B92986" w:rsidRDefault="00B92986">
            <w:pPr>
              <w:spacing w:after="0"/>
              <w:jc w:val="center"/>
            </w:pPr>
          </w:p>
        </w:tc>
        <w:tc>
          <w:tcPr>
            <w:tcW w:w="0" w:type="auto"/>
          </w:tcPr>
          <w:p w:rsidR="00B92986" w:rsidRDefault="00873A3D">
            <w:pPr>
              <w:spacing w:after="0"/>
              <w:jc w:val="center"/>
            </w:pPr>
            <w:r>
              <w:rPr>
                <w:rFonts w:ascii="Times New Roman" w:eastAsia="Times New Roman" w:hAnsi="Times New Roman" w:cs="Times New Roman"/>
                <w:color w:val="000000"/>
                <w:sz w:val="24"/>
              </w:rPr>
              <w:t>X</w:t>
            </w:r>
          </w:p>
        </w:tc>
      </w:tr>
      <w:tr w:rsidR="00B92986">
        <w:trPr>
          <w:trHeight w:val="648"/>
          <w:jc w:val="center"/>
        </w:trPr>
        <w:tc>
          <w:tcPr>
            <w:tcW w:w="0" w:type="auto"/>
          </w:tcPr>
          <w:p w:rsidR="00B92986" w:rsidRDefault="00873A3D">
            <w:pPr>
              <w:spacing w:after="0"/>
              <w:jc w:val="center"/>
            </w:pPr>
            <w:r>
              <w:rPr>
                <w:rFonts w:ascii="Times New Roman" w:eastAsia="Times New Roman" w:hAnsi="Times New Roman" w:cs="Times New Roman"/>
                <w:color w:val="000000"/>
                <w:sz w:val="24"/>
              </w:rPr>
              <w:t>2.</w:t>
            </w:r>
          </w:p>
        </w:tc>
        <w:tc>
          <w:tcPr>
            <w:tcW w:w="0" w:type="auto"/>
          </w:tcPr>
          <w:p w:rsidR="00B92986" w:rsidRDefault="00873A3D">
            <w:pPr>
              <w:spacing w:after="0"/>
            </w:pPr>
            <w:r>
              <w:rPr>
                <w:rFonts w:ascii="Times New Roman" w:eastAsia="Times New Roman" w:hAnsi="Times New Roman" w:cs="Times New Roman"/>
                <w:b/>
                <w:color w:val="000000"/>
                <w:sz w:val="24"/>
              </w:rPr>
              <w:t>AZZZ SR</w:t>
            </w:r>
            <w:r>
              <w:rPr>
                <w:rFonts w:ascii="Times New Roman" w:eastAsia="Times New Roman" w:hAnsi="Times New Roman" w:cs="Times New Roman"/>
                <w:color w:val="000000"/>
                <w:sz w:val="24"/>
              </w:rPr>
              <w:t xml:space="preserve"> – Asociácia zamestnávatelských zväzov a združení Slovenskej republiky</w:t>
            </w:r>
          </w:p>
        </w:tc>
        <w:tc>
          <w:tcPr>
            <w:tcW w:w="0" w:type="auto"/>
          </w:tcPr>
          <w:p w:rsidR="00B92986" w:rsidRDefault="00873A3D">
            <w:pPr>
              <w:spacing w:after="0"/>
              <w:jc w:val="center"/>
            </w:pPr>
            <w:r>
              <w:rPr>
                <w:rFonts w:ascii="Times New Roman" w:eastAsia="Times New Roman" w:hAnsi="Times New Roman" w:cs="Times New Roman"/>
                <w:color w:val="000000"/>
                <w:sz w:val="24"/>
              </w:rPr>
              <w:t>1 (0o, 1z)</w:t>
            </w:r>
          </w:p>
        </w:tc>
        <w:tc>
          <w:tcPr>
            <w:tcW w:w="0" w:type="auto"/>
          </w:tcPr>
          <w:p w:rsidR="00B92986" w:rsidRDefault="00873A3D">
            <w:pPr>
              <w:spacing w:after="0"/>
              <w:jc w:val="center"/>
            </w:pPr>
            <w:r>
              <w:rPr>
                <w:rFonts w:ascii="Times New Roman" w:eastAsia="Times New Roman" w:hAnsi="Times New Roman" w:cs="Times New Roman"/>
                <w:color w:val="000000"/>
                <w:sz w:val="24"/>
              </w:rPr>
              <w:t>0 (0o, 0z)</w:t>
            </w:r>
          </w:p>
        </w:tc>
        <w:tc>
          <w:tcPr>
            <w:tcW w:w="0" w:type="auto"/>
          </w:tcPr>
          <w:p w:rsidR="00B92986" w:rsidRDefault="00B92986">
            <w:pPr>
              <w:spacing w:after="0"/>
              <w:jc w:val="center"/>
            </w:pPr>
          </w:p>
        </w:tc>
        <w:tc>
          <w:tcPr>
            <w:tcW w:w="0" w:type="auto"/>
          </w:tcPr>
          <w:p w:rsidR="00B92986" w:rsidRDefault="00B92986">
            <w:pPr>
              <w:spacing w:after="0"/>
              <w:jc w:val="center"/>
            </w:pPr>
          </w:p>
        </w:tc>
      </w:tr>
      <w:tr w:rsidR="00B92986">
        <w:trPr>
          <w:trHeight w:val="648"/>
          <w:jc w:val="center"/>
        </w:trPr>
        <w:tc>
          <w:tcPr>
            <w:tcW w:w="0" w:type="auto"/>
          </w:tcPr>
          <w:p w:rsidR="00B92986" w:rsidRDefault="00873A3D">
            <w:pPr>
              <w:spacing w:after="0"/>
              <w:jc w:val="center"/>
            </w:pPr>
            <w:r>
              <w:rPr>
                <w:rFonts w:ascii="Times New Roman" w:eastAsia="Times New Roman" w:hAnsi="Times New Roman" w:cs="Times New Roman"/>
                <w:color w:val="000000"/>
                <w:sz w:val="24"/>
              </w:rPr>
              <w:t>3.</w:t>
            </w:r>
          </w:p>
        </w:tc>
        <w:tc>
          <w:tcPr>
            <w:tcW w:w="0" w:type="auto"/>
          </w:tcPr>
          <w:p w:rsidR="00B92986" w:rsidRDefault="00873A3D">
            <w:pPr>
              <w:spacing w:after="0"/>
            </w:pPr>
            <w:r>
              <w:rPr>
                <w:rFonts w:ascii="Times New Roman" w:eastAsia="Times New Roman" w:hAnsi="Times New Roman" w:cs="Times New Roman"/>
                <w:b/>
                <w:color w:val="000000"/>
                <w:sz w:val="24"/>
              </w:rPr>
              <w:t>BBSK</w:t>
            </w:r>
            <w:r>
              <w:rPr>
                <w:rFonts w:ascii="Times New Roman" w:eastAsia="Times New Roman" w:hAnsi="Times New Roman" w:cs="Times New Roman"/>
                <w:color w:val="000000"/>
                <w:sz w:val="24"/>
              </w:rPr>
              <w:t xml:space="preserve"> – Banskobystrický samosprávny kraj</w:t>
            </w:r>
          </w:p>
        </w:tc>
        <w:tc>
          <w:tcPr>
            <w:tcW w:w="0" w:type="auto"/>
          </w:tcPr>
          <w:p w:rsidR="00B92986" w:rsidRDefault="00873A3D">
            <w:pPr>
              <w:spacing w:after="0"/>
              <w:jc w:val="center"/>
            </w:pPr>
            <w:r>
              <w:rPr>
                <w:rFonts w:ascii="Times New Roman" w:eastAsia="Times New Roman" w:hAnsi="Times New Roman" w:cs="Times New Roman"/>
                <w:color w:val="000000"/>
                <w:sz w:val="24"/>
              </w:rPr>
              <w:t>0 (0o, 0z)</w:t>
            </w:r>
          </w:p>
        </w:tc>
        <w:tc>
          <w:tcPr>
            <w:tcW w:w="0" w:type="auto"/>
          </w:tcPr>
          <w:p w:rsidR="00B92986" w:rsidRDefault="00873A3D">
            <w:pPr>
              <w:spacing w:after="0"/>
              <w:jc w:val="center"/>
            </w:pPr>
            <w:r>
              <w:rPr>
                <w:rFonts w:ascii="Times New Roman" w:eastAsia="Times New Roman" w:hAnsi="Times New Roman" w:cs="Times New Roman"/>
                <w:color w:val="000000"/>
                <w:sz w:val="24"/>
              </w:rPr>
              <w:t>0 (0o, 0z)</w:t>
            </w:r>
          </w:p>
        </w:tc>
        <w:tc>
          <w:tcPr>
            <w:tcW w:w="0" w:type="auto"/>
          </w:tcPr>
          <w:p w:rsidR="00B92986" w:rsidRDefault="00B92986">
            <w:pPr>
              <w:spacing w:after="0"/>
              <w:jc w:val="center"/>
            </w:pPr>
          </w:p>
        </w:tc>
        <w:tc>
          <w:tcPr>
            <w:tcW w:w="0" w:type="auto"/>
          </w:tcPr>
          <w:p w:rsidR="00B92986" w:rsidRDefault="00873A3D">
            <w:pPr>
              <w:spacing w:after="0"/>
              <w:jc w:val="center"/>
            </w:pPr>
            <w:r>
              <w:rPr>
                <w:rFonts w:ascii="Times New Roman" w:eastAsia="Times New Roman" w:hAnsi="Times New Roman" w:cs="Times New Roman"/>
                <w:color w:val="000000"/>
                <w:sz w:val="24"/>
              </w:rPr>
              <w:t>X</w:t>
            </w:r>
          </w:p>
        </w:tc>
      </w:tr>
      <w:tr w:rsidR="00B92986">
        <w:trPr>
          <w:trHeight w:val="648"/>
          <w:jc w:val="center"/>
        </w:trPr>
        <w:tc>
          <w:tcPr>
            <w:tcW w:w="0" w:type="auto"/>
          </w:tcPr>
          <w:p w:rsidR="00B92986" w:rsidRDefault="00873A3D">
            <w:pPr>
              <w:spacing w:after="0"/>
              <w:jc w:val="center"/>
            </w:pPr>
            <w:r>
              <w:rPr>
                <w:rFonts w:ascii="Times New Roman" w:eastAsia="Times New Roman" w:hAnsi="Times New Roman" w:cs="Times New Roman"/>
                <w:color w:val="000000"/>
                <w:sz w:val="24"/>
              </w:rPr>
              <w:t>4.</w:t>
            </w:r>
          </w:p>
        </w:tc>
        <w:tc>
          <w:tcPr>
            <w:tcW w:w="0" w:type="auto"/>
          </w:tcPr>
          <w:p w:rsidR="00B92986" w:rsidRDefault="00873A3D">
            <w:pPr>
              <w:spacing w:after="0"/>
            </w:pPr>
            <w:r>
              <w:rPr>
                <w:rFonts w:ascii="Times New Roman" w:eastAsia="Times New Roman" w:hAnsi="Times New Roman" w:cs="Times New Roman"/>
                <w:b/>
                <w:color w:val="000000"/>
                <w:sz w:val="24"/>
              </w:rPr>
              <w:t>BSK</w:t>
            </w:r>
            <w:r>
              <w:rPr>
                <w:rFonts w:ascii="Times New Roman" w:eastAsia="Times New Roman" w:hAnsi="Times New Roman" w:cs="Times New Roman"/>
                <w:color w:val="000000"/>
                <w:sz w:val="24"/>
              </w:rPr>
              <w:t xml:space="preserve"> – BRATISLAVSKÝ SAMOSPRÁVNY KRAJ</w:t>
            </w:r>
          </w:p>
        </w:tc>
        <w:tc>
          <w:tcPr>
            <w:tcW w:w="0" w:type="auto"/>
          </w:tcPr>
          <w:p w:rsidR="00B92986" w:rsidRDefault="00873A3D">
            <w:pPr>
              <w:spacing w:after="0"/>
              <w:jc w:val="center"/>
            </w:pPr>
            <w:r>
              <w:rPr>
                <w:rFonts w:ascii="Times New Roman" w:eastAsia="Times New Roman" w:hAnsi="Times New Roman" w:cs="Times New Roman"/>
                <w:color w:val="000000"/>
                <w:sz w:val="24"/>
              </w:rPr>
              <w:t>0 (0o, 0z)</w:t>
            </w:r>
          </w:p>
        </w:tc>
        <w:tc>
          <w:tcPr>
            <w:tcW w:w="0" w:type="auto"/>
          </w:tcPr>
          <w:p w:rsidR="00B92986" w:rsidRDefault="00873A3D">
            <w:pPr>
              <w:spacing w:after="0"/>
              <w:jc w:val="center"/>
            </w:pPr>
            <w:r>
              <w:rPr>
                <w:rFonts w:ascii="Times New Roman" w:eastAsia="Times New Roman" w:hAnsi="Times New Roman" w:cs="Times New Roman"/>
                <w:color w:val="000000"/>
                <w:sz w:val="24"/>
              </w:rPr>
              <w:t>0 (0o, 0z)</w:t>
            </w:r>
          </w:p>
        </w:tc>
        <w:tc>
          <w:tcPr>
            <w:tcW w:w="0" w:type="auto"/>
          </w:tcPr>
          <w:p w:rsidR="00B92986" w:rsidRDefault="00B92986">
            <w:pPr>
              <w:spacing w:after="0"/>
              <w:jc w:val="center"/>
            </w:pPr>
          </w:p>
        </w:tc>
        <w:tc>
          <w:tcPr>
            <w:tcW w:w="0" w:type="auto"/>
          </w:tcPr>
          <w:p w:rsidR="00B92986" w:rsidRDefault="00873A3D">
            <w:pPr>
              <w:spacing w:after="0"/>
              <w:jc w:val="center"/>
            </w:pPr>
            <w:r>
              <w:rPr>
                <w:rFonts w:ascii="Times New Roman" w:eastAsia="Times New Roman" w:hAnsi="Times New Roman" w:cs="Times New Roman"/>
                <w:color w:val="000000"/>
                <w:sz w:val="24"/>
              </w:rPr>
              <w:t>X</w:t>
            </w:r>
          </w:p>
        </w:tc>
      </w:tr>
      <w:tr w:rsidR="00B92986">
        <w:trPr>
          <w:trHeight w:val="648"/>
          <w:jc w:val="center"/>
        </w:trPr>
        <w:tc>
          <w:tcPr>
            <w:tcW w:w="0" w:type="auto"/>
          </w:tcPr>
          <w:p w:rsidR="00B92986" w:rsidRDefault="00873A3D">
            <w:pPr>
              <w:spacing w:after="0"/>
              <w:jc w:val="center"/>
            </w:pPr>
            <w:r>
              <w:rPr>
                <w:rFonts w:ascii="Times New Roman" w:eastAsia="Times New Roman" w:hAnsi="Times New Roman" w:cs="Times New Roman"/>
                <w:color w:val="000000"/>
                <w:sz w:val="24"/>
              </w:rPr>
              <w:t>5.</w:t>
            </w:r>
          </w:p>
        </w:tc>
        <w:tc>
          <w:tcPr>
            <w:tcW w:w="0" w:type="auto"/>
          </w:tcPr>
          <w:p w:rsidR="00B92986" w:rsidRDefault="00873A3D">
            <w:pPr>
              <w:spacing w:after="0"/>
            </w:pPr>
            <w:r>
              <w:rPr>
                <w:rFonts w:ascii="Times New Roman" w:eastAsia="Times New Roman" w:hAnsi="Times New Roman" w:cs="Times New Roman"/>
                <w:b/>
                <w:color w:val="000000"/>
                <w:sz w:val="24"/>
              </w:rPr>
              <w:t>GPSR</w:t>
            </w:r>
            <w:r>
              <w:rPr>
                <w:rFonts w:ascii="Times New Roman" w:eastAsia="Times New Roman" w:hAnsi="Times New Roman" w:cs="Times New Roman"/>
                <w:color w:val="000000"/>
                <w:sz w:val="24"/>
              </w:rPr>
              <w:t xml:space="preserve"> – Generálna prokuratúra Slovenskej republiky</w:t>
            </w:r>
          </w:p>
        </w:tc>
        <w:tc>
          <w:tcPr>
            <w:tcW w:w="0" w:type="auto"/>
          </w:tcPr>
          <w:p w:rsidR="00B92986" w:rsidRDefault="00873A3D">
            <w:pPr>
              <w:spacing w:after="0"/>
              <w:jc w:val="center"/>
            </w:pPr>
            <w:r>
              <w:rPr>
                <w:rFonts w:ascii="Times New Roman" w:eastAsia="Times New Roman" w:hAnsi="Times New Roman" w:cs="Times New Roman"/>
                <w:color w:val="000000"/>
                <w:sz w:val="24"/>
              </w:rPr>
              <w:t>3 (3o, 0z)</w:t>
            </w:r>
          </w:p>
        </w:tc>
        <w:tc>
          <w:tcPr>
            <w:tcW w:w="0" w:type="auto"/>
          </w:tcPr>
          <w:p w:rsidR="00B92986" w:rsidRDefault="00873A3D">
            <w:pPr>
              <w:spacing w:after="0"/>
              <w:jc w:val="center"/>
            </w:pPr>
            <w:r>
              <w:rPr>
                <w:rFonts w:ascii="Times New Roman" w:eastAsia="Times New Roman" w:hAnsi="Times New Roman" w:cs="Times New Roman"/>
                <w:color w:val="000000"/>
                <w:sz w:val="24"/>
              </w:rPr>
              <w:t>0 (0o, 0z)</w:t>
            </w:r>
          </w:p>
        </w:tc>
        <w:tc>
          <w:tcPr>
            <w:tcW w:w="0" w:type="auto"/>
          </w:tcPr>
          <w:p w:rsidR="00B92986" w:rsidRDefault="00B92986">
            <w:pPr>
              <w:spacing w:after="0"/>
              <w:jc w:val="center"/>
            </w:pPr>
          </w:p>
        </w:tc>
        <w:tc>
          <w:tcPr>
            <w:tcW w:w="0" w:type="auto"/>
          </w:tcPr>
          <w:p w:rsidR="00B92986" w:rsidRDefault="00B92986">
            <w:pPr>
              <w:spacing w:after="0"/>
              <w:jc w:val="center"/>
            </w:pPr>
          </w:p>
        </w:tc>
      </w:tr>
      <w:tr w:rsidR="00B92986">
        <w:trPr>
          <w:trHeight w:val="648"/>
          <w:jc w:val="center"/>
        </w:trPr>
        <w:tc>
          <w:tcPr>
            <w:tcW w:w="0" w:type="auto"/>
          </w:tcPr>
          <w:p w:rsidR="00B92986" w:rsidRDefault="00873A3D">
            <w:pPr>
              <w:spacing w:after="0"/>
              <w:jc w:val="center"/>
            </w:pPr>
            <w:r>
              <w:rPr>
                <w:rFonts w:ascii="Times New Roman" w:eastAsia="Times New Roman" w:hAnsi="Times New Roman" w:cs="Times New Roman"/>
                <w:color w:val="000000"/>
                <w:sz w:val="24"/>
              </w:rPr>
              <w:t>6.</w:t>
            </w:r>
          </w:p>
        </w:tc>
        <w:tc>
          <w:tcPr>
            <w:tcW w:w="0" w:type="auto"/>
          </w:tcPr>
          <w:p w:rsidR="00B92986" w:rsidRDefault="00873A3D">
            <w:pPr>
              <w:spacing w:after="0"/>
            </w:pPr>
            <w:r>
              <w:rPr>
                <w:rFonts w:ascii="Times New Roman" w:eastAsia="Times New Roman" w:hAnsi="Times New Roman" w:cs="Times New Roman"/>
                <w:b/>
                <w:color w:val="000000"/>
                <w:sz w:val="24"/>
              </w:rPr>
              <w:t>KBS</w:t>
            </w:r>
            <w:r>
              <w:rPr>
                <w:rFonts w:ascii="Times New Roman" w:eastAsia="Times New Roman" w:hAnsi="Times New Roman" w:cs="Times New Roman"/>
                <w:color w:val="000000"/>
                <w:sz w:val="24"/>
              </w:rPr>
              <w:t xml:space="preserve"> – Konferencia biskupov Slovenska</w:t>
            </w:r>
          </w:p>
        </w:tc>
        <w:tc>
          <w:tcPr>
            <w:tcW w:w="0" w:type="auto"/>
          </w:tcPr>
          <w:p w:rsidR="00B92986" w:rsidRDefault="00873A3D">
            <w:pPr>
              <w:spacing w:after="0"/>
              <w:jc w:val="center"/>
            </w:pPr>
            <w:r>
              <w:rPr>
                <w:rFonts w:ascii="Times New Roman" w:eastAsia="Times New Roman" w:hAnsi="Times New Roman" w:cs="Times New Roman"/>
                <w:color w:val="000000"/>
                <w:sz w:val="24"/>
              </w:rPr>
              <w:t>0 (0o, 0z)</w:t>
            </w:r>
          </w:p>
        </w:tc>
        <w:tc>
          <w:tcPr>
            <w:tcW w:w="0" w:type="auto"/>
          </w:tcPr>
          <w:p w:rsidR="00B92986" w:rsidRDefault="00873A3D">
            <w:pPr>
              <w:spacing w:after="0"/>
              <w:jc w:val="center"/>
            </w:pPr>
            <w:r>
              <w:rPr>
                <w:rFonts w:ascii="Times New Roman" w:eastAsia="Times New Roman" w:hAnsi="Times New Roman" w:cs="Times New Roman"/>
                <w:color w:val="000000"/>
                <w:sz w:val="24"/>
              </w:rPr>
              <w:t>0 (0o, 0z)</w:t>
            </w:r>
          </w:p>
        </w:tc>
        <w:tc>
          <w:tcPr>
            <w:tcW w:w="0" w:type="auto"/>
          </w:tcPr>
          <w:p w:rsidR="00B92986" w:rsidRDefault="00B92986">
            <w:pPr>
              <w:spacing w:after="0"/>
              <w:jc w:val="center"/>
            </w:pPr>
          </w:p>
        </w:tc>
        <w:tc>
          <w:tcPr>
            <w:tcW w:w="0" w:type="auto"/>
          </w:tcPr>
          <w:p w:rsidR="00B92986" w:rsidRDefault="00873A3D">
            <w:pPr>
              <w:spacing w:after="0"/>
              <w:jc w:val="center"/>
            </w:pPr>
            <w:r>
              <w:rPr>
                <w:rFonts w:ascii="Times New Roman" w:eastAsia="Times New Roman" w:hAnsi="Times New Roman" w:cs="Times New Roman"/>
                <w:color w:val="000000"/>
                <w:sz w:val="24"/>
              </w:rPr>
              <w:t>X</w:t>
            </w:r>
          </w:p>
        </w:tc>
      </w:tr>
      <w:tr w:rsidR="00B92986">
        <w:trPr>
          <w:trHeight w:val="648"/>
          <w:jc w:val="center"/>
        </w:trPr>
        <w:tc>
          <w:tcPr>
            <w:tcW w:w="0" w:type="auto"/>
          </w:tcPr>
          <w:p w:rsidR="00B92986" w:rsidRDefault="00873A3D">
            <w:pPr>
              <w:spacing w:after="0"/>
              <w:jc w:val="center"/>
            </w:pPr>
            <w:r>
              <w:rPr>
                <w:rFonts w:ascii="Times New Roman" w:eastAsia="Times New Roman" w:hAnsi="Times New Roman" w:cs="Times New Roman"/>
                <w:color w:val="000000"/>
                <w:sz w:val="24"/>
              </w:rPr>
              <w:t>7.</w:t>
            </w:r>
          </w:p>
        </w:tc>
        <w:tc>
          <w:tcPr>
            <w:tcW w:w="0" w:type="auto"/>
          </w:tcPr>
          <w:p w:rsidR="00B92986" w:rsidRDefault="00873A3D">
            <w:pPr>
              <w:spacing w:after="0"/>
            </w:pPr>
            <w:r>
              <w:rPr>
                <w:rFonts w:ascii="Times New Roman" w:eastAsia="Times New Roman" w:hAnsi="Times New Roman" w:cs="Times New Roman"/>
                <w:b/>
                <w:color w:val="000000"/>
                <w:sz w:val="24"/>
              </w:rPr>
              <w:t>KOZSR</w:t>
            </w:r>
            <w:r>
              <w:rPr>
                <w:rFonts w:ascii="Times New Roman" w:eastAsia="Times New Roman" w:hAnsi="Times New Roman" w:cs="Times New Roman"/>
                <w:color w:val="000000"/>
                <w:sz w:val="24"/>
              </w:rPr>
              <w:t xml:space="preserve"> – Konfederácia odborových zväzov Slovenskej republiky</w:t>
            </w:r>
          </w:p>
        </w:tc>
        <w:tc>
          <w:tcPr>
            <w:tcW w:w="0" w:type="auto"/>
          </w:tcPr>
          <w:p w:rsidR="00B92986" w:rsidRDefault="00873A3D">
            <w:pPr>
              <w:spacing w:after="0"/>
              <w:jc w:val="center"/>
            </w:pPr>
            <w:r>
              <w:rPr>
                <w:rFonts w:ascii="Times New Roman" w:eastAsia="Times New Roman" w:hAnsi="Times New Roman" w:cs="Times New Roman"/>
                <w:color w:val="000000"/>
                <w:sz w:val="24"/>
              </w:rPr>
              <w:t>0 (0o, 0z)</w:t>
            </w:r>
          </w:p>
        </w:tc>
        <w:tc>
          <w:tcPr>
            <w:tcW w:w="0" w:type="auto"/>
          </w:tcPr>
          <w:p w:rsidR="00B92986" w:rsidRDefault="00873A3D">
            <w:pPr>
              <w:spacing w:after="0"/>
              <w:jc w:val="center"/>
            </w:pPr>
            <w:r>
              <w:rPr>
                <w:rFonts w:ascii="Times New Roman" w:eastAsia="Times New Roman" w:hAnsi="Times New Roman" w:cs="Times New Roman"/>
                <w:color w:val="000000"/>
                <w:sz w:val="24"/>
              </w:rPr>
              <w:t>0 (0o, 0z)</w:t>
            </w:r>
          </w:p>
        </w:tc>
        <w:tc>
          <w:tcPr>
            <w:tcW w:w="0" w:type="auto"/>
          </w:tcPr>
          <w:p w:rsidR="00B92986" w:rsidRDefault="00B92986">
            <w:pPr>
              <w:spacing w:after="0"/>
              <w:jc w:val="center"/>
            </w:pPr>
          </w:p>
        </w:tc>
        <w:tc>
          <w:tcPr>
            <w:tcW w:w="0" w:type="auto"/>
          </w:tcPr>
          <w:p w:rsidR="00B92986" w:rsidRDefault="00873A3D">
            <w:pPr>
              <w:spacing w:after="0"/>
              <w:jc w:val="center"/>
            </w:pPr>
            <w:r>
              <w:rPr>
                <w:rFonts w:ascii="Times New Roman" w:eastAsia="Times New Roman" w:hAnsi="Times New Roman" w:cs="Times New Roman"/>
                <w:color w:val="000000"/>
                <w:sz w:val="24"/>
              </w:rPr>
              <w:t>X</w:t>
            </w:r>
          </w:p>
        </w:tc>
      </w:tr>
      <w:tr w:rsidR="00B92986">
        <w:trPr>
          <w:trHeight w:val="648"/>
          <w:jc w:val="center"/>
        </w:trPr>
        <w:tc>
          <w:tcPr>
            <w:tcW w:w="0" w:type="auto"/>
          </w:tcPr>
          <w:p w:rsidR="00B92986" w:rsidRDefault="00873A3D">
            <w:pPr>
              <w:spacing w:after="0"/>
              <w:jc w:val="center"/>
            </w:pPr>
            <w:r>
              <w:rPr>
                <w:rFonts w:ascii="Times New Roman" w:eastAsia="Times New Roman" w:hAnsi="Times New Roman" w:cs="Times New Roman"/>
                <w:color w:val="000000"/>
                <w:sz w:val="24"/>
              </w:rPr>
              <w:t>8.</w:t>
            </w:r>
          </w:p>
        </w:tc>
        <w:tc>
          <w:tcPr>
            <w:tcW w:w="0" w:type="auto"/>
          </w:tcPr>
          <w:p w:rsidR="00B92986" w:rsidRDefault="00873A3D">
            <w:pPr>
              <w:spacing w:after="0"/>
            </w:pPr>
            <w:r>
              <w:rPr>
                <w:rFonts w:ascii="Times New Roman" w:eastAsia="Times New Roman" w:hAnsi="Times New Roman" w:cs="Times New Roman"/>
                <w:b/>
                <w:color w:val="000000"/>
                <w:sz w:val="24"/>
              </w:rPr>
              <w:t>KSK</w:t>
            </w:r>
            <w:r>
              <w:rPr>
                <w:rFonts w:ascii="Times New Roman" w:eastAsia="Times New Roman" w:hAnsi="Times New Roman" w:cs="Times New Roman"/>
                <w:color w:val="000000"/>
                <w:sz w:val="24"/>
              </w:rPr>
              <w:t xml:space="preserve"> – Košický samosprávny kraj</w:t>
            </w:r>
          </w:p>
        </w:tc>
        <w:tc>
          <w:tcPr>
            <w:tcW w:w="0" w:type="auto"/>
          </w:tcPr>
          <w:p w:rsidR="00B92986" w:rsidRDefault="00873A3D">
            <w:pPr>
              <w:spacing w:after="0"/>
              <w:jc w:val="center"/>
            </w:pPr>
            <w:r>
              <w:rPr>
                <w:rFonts w:ascii="Times New Roman" w:eastAsia="Times New Roman" w:hAnsi="Times New Roman" w:cs="Times New Roman"/>
                <w:color w:val="000000"/>
                <w:sz w:val="24"/>
              </w:rPr>
              <w:t>0 (0o, 0z)</w:t>
            </w:r>
          </w:p>
        </w:tc>
        <w:tc>
          <w:tcPr>
            <w:tcW w:w="0" w:type="auto"/>
          </w:tcPr>
          <w:p w:rsidR="00B92986" w:rsidRDefault="00873A3D">
            <w:pPr>
              <w:spacing w:after="0"/>
              <w:jc w:val="center"/>
            </w:pPr>
            <w:r>
              <w:rPr>
                <w:rFonts w:ascii="Times New Roman" w:eastAsia="Times New Roman" w:hAnsi="Times New Roman" w:cs="Times New Roman"/>
                <w:color w:val="000000"/>
                <w:sz w:val="24"/>
              </w:rPr>
              <w:t>0 (0o, 0z)</w:t>
            </w:r>
          </w:p>
        </w:tc>
        <w:tc>
          <w:tcPr>
            <w:tcW w:w="0" w:type="auto"/>
          </w:tcPr>
          <w:p w:rsidR="00B92986" w:rsidRDefault="00B92986">
            <w:pPr>
              <w:spacing w:after="0"/>
              <w:jc w:val="center"/>
            </w:pPr>
          </w:p>
        </w:tc>
        <w:tc>
          <w:tcPr>
            <w:tcW w:w="0" w:type="auto"/>
          </w:tcPr>
          <w:p w:rsidR="00B92986" w:rsidRDefault="00873A3D">
            <w:pPr>
              <w:spacing w:after="0"/>
              <w:jc w:val="center"/>
            </w:pPr>
            <w:r>
              <w:rPr>
                <w:rFonts w:ascii="Times New Roman" w:eastAsia="Times New Roman" w:hAnsi="Times New Roman" w:cs="Times New Roman"/>
                <w:color w:val="000000"/>
                <w:sz w:val="24"/>
              </w:rPr>
              <w:t>X</w:t>
            </w:r>
          </w:p>
        </w:tc>
      </w:tr>
      <w:tr w:rsidR="00B92986">
        <w:trPr>
          <w:trHeight w:val="648"/>
          <w:jc w:val="center"/>
        </w:trPr>
        <w:tc>
          <w:tcPr>
            <w:tcW w:w="0" w:type="auto"/>
          </w:tcPr>
          <w:p w:rsidR="00B92986" w:rsidRDefault="00873A3D">
            <w:pPr>
              <w:spacing w:after="0"/>
              <w:jc w:val="center"/>
            </w:pPr>
            <w:r>
              <w:rPr>
                <w:rFonts w:ascii="Times New Roman" w:eastAsia="Times New Roman" w:hAnsi="Times New Roman" w:cs="Times New Roman"/>
                <w:color w:val="000000"/>
                <w:sz w:val="24"/>
              </w:rPr>
              <w:t>9.</w:t>
            </w:r>
          </w:p>
        </w:tc>
        <w:tc>
          <w:tcPr>
            <w:tcW w:w="0" w:type="auto"/>
          </w:tcPr>
          <w:p w:rsidR="00B92986" w:rsidRDefault="00873A3D">
            <w:pPr>
              <w:spacing w:after="0"/>
            </w:pPr>
            <w:r>
              <w:rPr>
                <w:rFonts w:ascii="Times New Roman" w:eastAsia="Times New Roman" w:hAnsi="Times New Roman" w:cs="Times New Roman"/>
                <w:b/>
                <w:color w:val="000000"/>
                <w:sz w:val="24"/>
              </w:rPr>
              <w:t>Klub 500</w:t>
            </w:r>
            <w:r>
              <w:rPr>
                <w:rFonts w:ascii="Times New Roman" w:eastAsia="Times New Roman" w:hAnsi="Times New Roman" w:cs="Times New Roman"/>
                <w:color w:val="000000"/>
                <w:sz w:val="24"/>
              </w:rPr>
              <w:t xml:space="preserve"> – Klub 500</w:t>
            </w:r>
          </w:p>
        </w:tc>
        <w:tc>
          <w:tcPr>
            <w:tcW w:w="0" w:type="auto"/>
          </w:tcPr>
          <w:p w:rsidR="00B92986" w:rsidRDefault="00873A3D">
            <w:pPr>
              <w:spacing w:after="0"/>
              <w:jc w:val="center"/>
            </w:pPr>
            <w:r>
              <w:rPr>
                <w:rFonts w:ascii="Times New Roman" w:eastAsia="Times New Roman" w:hAnsi="Times New Roman" w:cs="Times New Roman"/>
                <w:color w:val="000000"/>
                <w:sz w:val="24"/>
              </w:rPr>
              <w:t>0 (0o, 0z)</w:t>
            </w:r>
          </w:p>
        </w:tc>
        <w:tc>
          <w:tcPr>
            <w:tcW w:w="0" w:type="auto"/>
          </w:tcPr>
          <w:p w:rsidR="00B92986" w:rsidRDefault="00873A3D">
            <w:pPr>
              <w:spacing w:after="0"/>
              <w:jc w:val="center"/>
            </w:pPr>
            <w:r>
              <w:rPr>
                <w:rFonts w:ascii="Times New Roman" w:eastAsia="Times New Roman" w:hAnsi="Times New Roman" w:cs="Times New Roman"/>
                <w:color w:val="000000"/>
                <w:sz w:val="24"/>
              </w:rPr>
              <w:t>0 (0o, 0z)</w:t>
            </w:r>
          </w:p>
        </w:tc>
        <w:tc>
          <w:tcPr>
            <w:tcW w:w="0" w:type="auto"/>
          </w:tcPr>
          <w:p w:rsidR="00B92986" w:rsidRDefault="00B92986">
            <w:pPr>
              <w:spacing w:after="0"/>
              <w:jc w:val="center"/>
            </w:pPr>
          </w:p>
        </w:tc>
        <w:tc>
          <w:tcPr>
            <w:tcW w:w="0" w:type="auto"/>
          </w:tcPr>
          <w:p w:rsidR="00B92986" w:rsidRDefault="00873A3D">
            <w:pPr>
              <w:spacing w:after="0"/>
              <w:jc w:val="center"/>
            </w:pPr>
            <w:r>
              <w:rPr>
                <w:rFonts w:ascii="Times New Roman" w:eastAsia="Times New Roman" w:hAnsi="Times New Roman" w:cs="Times New Roman"/>
                <w:color w:val="000000"/>
                <w:sz w:val="24"/>
              </w:rPr>
              <w:t>X</w:t>
            </w:r>
          </w:p>
        </w:tc>
      </w:tr>
      <w:tr w:rsidR="00B92986">
        <w:trPr>
          <w:trHeight w:val="648"/>
          <w:jc w:val="center"/>
        </w:trPr>
        <w:tc>
          <w:tcPr>
            <w:tcW w:w="0" w:type="auto"/>
          </w:tcPr>
          <w:p w:rsidR="00B92986" w:rsidRDefault="00873A3D">
            <w:pPr>
              <w:spacing w:after="0"/>
              <w:jc w:val="center"/>
            </w:pPr>
            <w:r>
              <w:rPr>
                <w:rFonts w:ascii="Times New Roman" w:eastAsia="Times New Roman" w:hAnsi="Times New Roman" w:cs="Times New Roman"/>
                <w:color w:val="000000"/>
                <w:sz w:val="24"/>
              </w:rPr>
              <w:t>10.</w:t>
            </w:r>
          </w:p>
        </w:tc>
        <w:tc>
          <w:tcPr>
            <w:tcW w:w="0" w:type="auto"/>
          </w:tcPr>
          <w:p w:rsidR="00B92986" w:rsidRDefault="00873A3D">
            <w:pPr>
              <w:spacing w:after="0"/>
            </w:pPr>
            <w:r>
              <w:rPr>
                <w:rFonts w:ascii="Times New Roman" w:eastAsia="Times New Roman" w:hAnsi="Times New Roman" w:cs="Times New Roman"/>
                <w:b/>
                <w:color w:val="000000"/>
                <w:sz w:val="24"/>
              </w:rPr>
              <w:t>MDSR</w:t>
            </w:r>
            <w:r>
              <w:rPr>
                <w:rFonts w:ascii="Times New Roman" w:eastAsia="Times New Roman" w:hAnsi="Times New Roman" w:cs="Times New Roman"/>
                <w:color w:val="000000"/>
                <w:sz w:val="24"/>
              </w:rPr>
              <w:t xml:space="preserve"> – Ministerstvo dopravy Slovenskej republiky</w:t>
            </w:r>
          </w:p>
        </w:tc>
        <w:tc>
          <w:tcPr>
            <w:tcW w:w="0" w:type="auto"/>
          </w:tcPr>
          <w:p w:rsidR="00B92986" w:rsidRDefault="00873A3D">
            <w:pPr>
              <w:spacing w:after="0"/>
              <w:jc w:val="center"/>
            </w:pPr>
            <w:r>
              <w:rPr>
                <w:rFonts w:ascii="Times New Roman" w:eastAsia="Times New Roman" w:hAnsi="Times New Roman" w:cs="Times New Roman"/>
                <w:color w:val="000000"/>
                <w:sz w:val="24"/>
              </w:rPr>
              <w:t>0 (0o, 0z)</w:t>
            </w:r>
          </w:p>
        </w:tc>
        <w:tc>
          <w:tcPr>
            <w:tcW w:w="0" w:type="auto"/>
          </w:tcPr>
          <w:p w:rsidR="00B92986" w:rsidRDefault="00873A3D">
            <w:pPr>
              <w:spacing w:after="0"/>
              <w:jc w:val="center"/>
            </w:pPr>
            <w:r>
              <w:rPr>
                <w:rFonts w:ascii="Times New Roman" w:eastAsia="Times New Roman" w:hAnsi="Times New Roman" w:cs="Times New Roman"/>
                <w:color w:val="000000"/>
                <w:sz w:val="24"/>
              </w:rPr>
              <w:t>0 (0o, 0z)</w:t>
            </w:r>
          </w:p>
        </w:tc>
        <w:tc>
          <w:tcPr>
            <w:tcW w:w="0" w:type="auto"/>
          </w:tcPr>
          <w:p w:rsidR="00B92986" w:rsidRDefault="00B92986">
            <w:pPr>
              <w:spacing w:after="0"/>
              <w:jc w:val="center"/>
            </w:pPr>
          </w:p>
        </w:tc>
        <w:tc>
          <w:tcPr>
            <w:tcW w:w="0" w:type="auto"/>
          </w:tcPr>
          <w:p w:rsidR="00B92986" w:rsidRDefault="00873A3D">
            <w:pPr>
              <w:spacing w:after="0"/>
              <w:jc w:val="center"/>
            </w:pPr>
            <w:r>
              <w:rPr>
                <w:rFonts w:ascii="Times New Roman" w:eastAsia="Times New Roman" w:hAnsi="Times New Roman" w:cs="Times New Roman"/>
                <w:color w:val="000000"/>
                <w:sz w:val="24"/>
              </w:rPr>
              <w:t>X</w:t>
            </w:r>
          </w:p>
        </w:tc>
      </w:tr>
      <w:tr w:rsidR="00B92986">
        <w:trPr>
          <w:trHeight w:val="648"/>
          <w:jc w:val="center"/>
        </w:trPr>
        <w:tc>
          <w:tcPr>
            <w:tcW w:w="0" w:type="auto"/>
          </w:tcPr>
          <w:p w:rsidR="00B92986" w:rsidRDefault="00873A3D">
            <w:pPr>
              <w:spacing w:after="0"/>
              <w:jc w:val="center"/>
            </w:pPr>
            <w:r>
              <w:rPr>
                <w:rFonts w:ascii="Times New Roman" w:eastAsia="Times New Roman" w:hAnsi="Times New Roman" w:cs="Times New Roman"/>
                <w:color w:val="000000"/>
                <w:sz w:val="24"/>
              </w:rPr>
              <w:t>11.</w:t>
            </w:r>
          </w:p>
        </w:tc>
        <w:tc>
          <w:tcPr>
            <w:tcW w:w="0" w:type="auto"/>
          </w:tcPr>
          <w:p w:rsidR="00B92986" w:rsidRDefault="00873A3D">
            <w:pPr>
              <w:spacing w:after="0"/>
            </w:pPr>
            <w:r>
              <w:rPr>
                <w:rFonts w:ascii="Times New Roman" w:eastAsia="Times New Roman" w:hAnsi="Times New Roman" w:cs="Times New Roman"/>
                <w:b/>
                <w:color w:val="000000"/>
                <w:sz w:val="24"/>
              </w:rPr>
              <w:t>MFSR</w:t>
            </w:r>
            <w:r>
              <w:rPr>
                <w:rFonts w:ascii="Times New Roman" w:eastAsia="Times New Roman" w:hAnsi="Times New Roman" w:cs="Times New Roman"/>
                <w:color w:val="000000"/>
                <w:sz w:val="24"/>
              </w:rPr>
              <w:t xml:space="preserve"> – Ministerstvo financií Slovenskej republiky</w:t>
            </w:r>
          </w:p>
        </w:tc>
        <w:tc>
          <w:tcPr>
            <w:tcW w:w="0" w:type="auto"/>
          </w:tcPr>
          <w:p w:rsidR="00B92986" w:rsidRDefault="00873A3D">
            <w:pPr>
              <w:spacing w:after="0"/>
              <w:jc w:val="center"/>
            </w:pPr>
            <w:r>
              <w:rPr>
                <w:rFonts w:ascii="Times New Roman" w:eastAsia="Times New Roman" w:hAnsi="Times New Roman" w:cs="Times New Roman"/>
                <w:color w:val="000000"/>
                <w:sz w:val="24"/>
              </w:rPr>
              <w:t>3 (3o, 0z)</w:t>
            </w:r>
          </w:p>
        </w:tc>
        <w:tc>
          <w:tcPr>
            <w:tcW w:w="0" w:type="auto"/>
          </w:tcPr>
          <w:p w:rsidR="00B92986" w:rsidRDefault="00873A3D">
            <w:pPr>
              <w:spacing w:after="0"/>
              <w:jc w:val="center"/>
            </w:pPr>
            <w:r>
              <w:rPr>
                <w:rFonts w:ascii="Times New Roman" w:eastAsia="Times New Roman" w:hAnsi="Times New Roman" w:cs="Times New Roman"/>
                <w:color w:val="000000"/>
                <w:sz w:val="24"/>
              </w:rPr>
              <w:t xml:space="preserve">0 (0o, </w:t>
            </w:r>
            <w:r>
              <w:rPr>
                <w:rFonts w:ascii="Times New Roman" w:eastAsia="Times New Roman" w:hAnsi="Times New Roman" w:cs="Times New Roman"/>
                <w:color w:val="000000"/>
                <w:sz w:val="24"/>
              </w:rPr>
              <w:t>0z)</w:t>
            </w:r>
          </w:p>
        </w:tc>
        <w:tc>
          <w:tcPr>
            <w:tcW w:w="0" w:type="auto"/>
          </w:tcPr>
          <w:p w:rsidR="00B92986" w:rsidRDefault="00B92986">
            <w:pPr>
              <w:spacing w:after="0"/>
              <w:jc w:val="center"/>
            </w:pPr>
          </w:p>
        </w:tc>
        <w:tc>
          <w:tcPr>
            <w:tcW w:w="0" w:type="auto"/>
          </w:tcPr>
          <w:p w:rsidR="00B92986" w:rsidRDefault="00B92986">
            <w:pPr>
              <w:spacing w:after="0"/>
              <w:jc w:val="center"/>
            </w:pPr>
          </w:p>
        </w:tc>
      </w:tr>
      <w:tr w:rsidR="00B92986">
        <w:trPr>
          <w:trHeight w:val="648"/>
          <w:jc w:val="center"/>
        </w:trPr>
        <w:tc>
          <w:tcPr>
            <w:tcW w:w="0" w:type="auto"/>
          </w:tcPr>
          <w:p w:rsidR="00B92986" w:rsidRDefault="00873A3D">
            <w:pPr>
              <w:spacing w:after="0"/>
              <w:jc w:val="center"/>
            </w:pPr>
            <w:r>
              <w:rPr>
                <w:rFonts w:ascii="Times New Roman" w:eastAsia="Times New Roman" w:hAnsi="Times New Roman" w:cs="Times New Roman"/>
                <w:color w:val="000000"/>
                <w:sz w:val="24"/>
              </w:rPr>
              <w:t>12.</w:t>
            </w:r>
          </w:p>
        </w:tc>
        <w:tc>
          <w:tcPr>
            <w:tcW w:w="0" w:type="auto"/>
          </w:tcPr>
          <w:p w:rsidR="00B92986" w:rsidRDefault="00873A3D">
            <w:pPr>
              <w:spacing w:after="0"/>
            </w:pPr>
            <w:r>
              <w:rPr>
                <w:rFonts w:ascii="Times New Roman" w:eastAsia="Times New Roman" w:hAnsi="Times New Roman" w:cs="Times New Roman"/>
                <w:b/>
                <w:color w:val="000000"/>
                <w:sz w:val="24"/>
              </w:rPr>
              <w:t>MHSR</w:t>
            </w:r>
            <w:r>
              <w:rPr>
                <w:rFonts w:ascii="Times New Roman" w:eastAsia="Times New Roman" w:hAnsi="Times New Roman" w:cs="Times New Roman"/>
                <w:color w:val="000000"/>
                <w:sz w:val="24"/>
              </w:rPr>
              <w:t xml:space="preserve"> – Ministerstvo hospodárstva Slovenskej republiky</w:t>
            </w:r>
          </w:p>
        </w:tc>
        <w:tc>
          <w:tcPr>
            <w:tcW w:w="0" w:type="auto"/>
          </w:tcPr>
          <w:p w:rsidR="00B92986" w:rsidRDefault="00873A3D">
            <w:pPr>
              <w:spacing w:after="0"/>
              <w:jc w:val="center"/>
            </w:pPr>
            <w:r>
              <w:rPr>
                <w:rFonts w:ascii="Times New Roman" w:eastAsia="Times New Roman" w:hAnsi="Times New Roman" w:cs="Times New Roman"/>
                <w:color w:val="000000"/>
                <w:sz w:val="24"/>
              </w:rPr>
              <w:t>0 (0o, 0z)</w:t>
            </w:r>
          </w:p>
        </w:tc>
        <w:tc>
          <w:tcPr>
            <w:tcW w:w="0" w:type="auto"/>
          </w:tcPr>
          <w:p w:rsidR="00B92986" w:rsidRDefault="00873A3D">
            <w:pPr>
              <w:spacing w:after="0"/>
              <w:jc w:val="center"/>
            </w:pPr>
            <w:r>
              <w:rPr>
                <w:rFonts w:ascii="Times New Roman" w:eastAsia="Times New Roman" w:hAnsi="Times New Roman" w:cs="Times New Roman"/>
                <w:color w:val="000000"/>
                <w:sz w:val="24"/>
              </w:rPr>
              <w:t>0 (0o, 0z)</w:t>
            </w:r>
          </w:p>
        </w:tc>
        <w:tc>
          <w:tcPr>
            <w:tcW w:w="0" w:type="auto"/>
          </w:tcPr>
          <w:p w:rsidR="00B92986" w:rsidRDefault="00873A3D">
            <w:pPr>
              <w:spacing w:after="0"/>
              <w:jc w:val="center"/>
            </w:pPr>
            <w:r>
              <w:rPr>
                <w:rFonts w:ascii="Times New Roman" w:eastAsia="Times New Roman" w:hAnsi="Times New Roman" w:cs="Times New Roman"/>
                <w:color w:val="000000"/>
                <w:sz w:val="24"/>
              </w:rPr>
              <w:t>X</w:t>
            </w:r>
          </w:p>
        </w:tc>
        <w:tc>
          <w:tcPr>
            <w:tcW w:w="0" w:type="auto"/>
          </w:tcPr>
          <w:p w:rsidR="00B92986" w:rsidRDefault="00B92986">
            <w:pPr>
              <w:spacing w:after="0"/>
              <w:jc w:val="center"/>
            </w:pPr>
          </w:p>
        </w:tc>
      </w:tr>
      <w:tr w:rsidR="00B92986">
        <w:trPr>
          <w:trHeight w:val="648"/>
          <w:jc w:val="center"/>
        </w:trPr>
        <w:tc>
          <w:tcPr>
            <w:tcW w:w="0" w:type="auto"/>
          </w:tcPr>
          <w:p w:rsidR="00B92986" w:rsidRDefault="00873A3D">
            <w:pPr>
              <w:spacing w:after="0"/>
              <w:jc w:val="center"/>
            </w:pPr>
            <w:r>
              <w:rPr>
                <w:rFonts w:ascii="Times New Roman" w:eastAsia="Times New Roman" w:hAnsi="Times New Roman" w:cs="Times New Roman"/>
                <w:color w:val="000000"/>
                <w:sz w:val="24"/>
              </w:rPr>
              <w:lastRenderedPageBreak/>
              <w:t>13.</w:t>
            </w:r>
          </w:p>
        </w:tc>
        <w:tc>
          <w:tcPr>
            <w:tcW w:w="0" w:type="auto"/>
          </w:tcPr>
          <w:p w:rsidR="00B92986" w:rsidRDefault="00873A3D">
            <w:pPr>
              <w:spacing w:after="0"/>
            </w:pPr>
            <w:r>
              <w:rPr>
                <w:rFonts w:ascii="Times New Roman" w:eastAsia="Times New Roman" w:hAnsi="Times New Roman" w:cs="Times New Roman"/>
                <w:b/>
                <w:color w:val="000000"/>
                <w:sz w:val="24"/>
              </w:rPr>
              <w:t>MINCRS</w:t>
            </w:r>
            <w:r>
              <w:rPr>
                <w:rFonts w:ascii="Times New Roman" w:eastAsia="Times New Roman" w:hAnsi="Times New Roman" w:cs="Times New Roman"/>
                <w:color w:val="000000"/>
                <w:sz w:val="24"/>
              </w:rPr>
              <w:t xml:space="preserve"> – Ministerstvo cestovného ruchu a športu Slovenskej republiky</w:t>
            </w:r>
          </w:p>
        </w:tc>
        <w:tc>
          <w:tcPr>
            <w:tcW w:w="0" w:type="auto"/>
          </w:tcPr>
          <w:p w:rsidR="00B92986" w:rsidRDefault="00873A3D">
            <w:pPr>
              <w:spacing w:after="0"/>
              <w:jc w:val="center"/>
            </w:pPr>
            <w:r>
              <w:rPr>
                <w:rFonts w:ascii="Times New Roman" w:eastAsia="Times New Roman" w:hAnsi="Times New Roman" w:cs="Times New Roman"/>
                <w:color w:val="000000"/>
                <w:sz w:val="24"/>
              </w:rPr>
              <w:t>11 (11o, 0z)</w:t>
            </w:r>
          </w:p>
        </w:tc>
        <w:tc>
          <w:tcPr>
            <w:tcW w:w="0" w:type="auto"/>
          </w:tcPr>
          <w:p w:rsidR="00B92986" w:rsidRDefault="00873A3D">
            <w:pPr>
              <w:spacing w:after="0"/>
              <w:jc w:val="center"/>
            </w:pPr>
            <w:r>
              <w:rPr>
                <w:rFonts w:ascii="Times New Roman" w:eastAsia="Times New Roman" w:hAnsi="Times New Roman" w:cs="Times New Roman"/>
                <w:color w:val="000000"/>
                <w:sz w:val="24"/>
              </w:rPr>
              <w:t>0 (0o, 0z)</w:t>
            </w:r>
          </w:p>
        </w:tc>
        <w:tc>
          <w:tcPr>
            <w:tcW w:w="0" w:type="auto"/>
          </w:tcPr>
          <w:p w:rsidR="00B92986" w:rsidRDefault="00B92986">
            <w:pPr>
              <w:spacing w:after="0"/>
              <w:jc w:val="center"/>
            </w:pPr>
          </w:p>
        </w:tc>
        <w:tc>
          <w:tcPr>
            <w:tcW w:w="0" w:type="auto"/>
          </w:tcPr>
          <w:p w:rsidR="00B92986" w:rsidRDefault="00B92986">
            <w:pPr>
              <w:spacing w:after="0"/>
              <w:jc w:val="center"/>
            </w:pPr>
          </w:p>
        </w:tc>
      </w:tr>
      <w:tr w:rsidR="00B92986">
        <w:trPr>
          <w:trHeight w:val="648"/>
          <w:jc w:val="center"/>
        </w:trPr>
        <w:tc>
          <w:tcPr>
            <w:tcW w:w="0" w:type="auto"/>
          </w:tcPr>
          <w:p w:rsidR="00B92986" w:rsidRDefault="00873A3D">
            <w:pPr>
              <w:spacing w:after="0"/>
              <w:jc w:val="center"/>
            </w:pPr>
            <w:r>
              <w:rPr>
                <w:rFonts w:ascii="Times New Roman" w:eastAsia="Times New Roman" w:hAnsi="Times New Roman" w:cs="Times New Roman"/>
                <w:color w:val="000000"/>
                <w:sz w:val="24"/>
              </w:rPr>
              <w:t>14.</w:t>
            </w:r>
          </w:p>
        </w:tc>
        <w:tc>
          <w:tcPr>
            <w:tcW w:w="0" w:type="auto"/>
          </w:tcPr>
          <w:p w:rsidR="00B92986" w:rsidRDefault="00873A3D">
            <w:pPr>
              <w:spacing w:after="0"/>
            </w:pPr>
            <w:r>
              <w:rPr>
                <w:rFonts w:ascii="Times New Roman" w:eastAsia="Times New Roman" w:hAnsi="Times New Roman" w:cs="Times New Roman"/>
                <w:b/>
                <w:color w:val="000000"/>
                <w:sz w:val="24"/>
              </w:rPr>
              <w:t>MIRRI SR</w:t>
            </w:r>
            <w:r>
              <w:rPr>
                <w:rFonts w:ascii="Times New Roman" w:eastAsia="Times New Roman" w:hAnsi="Times New Roman" w:cs="Times New Roman"/>
                <w:color w:val="000000"/>
                <w:sz w:val="24"/>
              </w:rPr>
              <w:t xml:space="preserve"> – Ministerstvo investícií, regionálneho rozvoja a informatizácie Slovenskej republiky</w:t>
            </w:r>
          </w:p>
        </w:tc>
        <w:tc>
          <w:tcPr>
            <w:tcW w:w="0" w:type="auto"/>
          </w:tcPr>
          <w:p w:rsidR="00B92986" w:rsidRDefault="00873A3D">
            <w:pPr>
              <w:spacing w:after="0"/>
              <w:jc w:val="center"/>
            </w:pPr>
            <w:r>
              <w:rPr>
                <w:rFonts w:ascii="Times New Roman" w:eastAsia="Times New Roman" w:hAnsi="Times New Roman" w:cs="Times New Roman"/>
                <w:color w:val="000000"/>
                <w:sz w:val="24"/>
              </w:rPr>
              <w:t>0 (0o, 0z)</w:t>
            </w:r>
          </w:p>
        </w:tc>
        <w:tc>
          <w:tcPr>
            <w:tcW w:w="0" w:type="auto"/>
          </w:tcPr>
          <w:p w:rsidR="00B92986" w:rsidRDefault="00873A3D">
            <w:pPr>
              <w:spacing w:after="0"/>
              <w:jc w:val="center"/>
            </w:pPr>
            <w:r>
              <w:rPr>
                <w:rFonts w:ascii="Times New Roman" w:eastAsia="Times New Roman" w:hAnsi="Times New Roman" w:cs="Times New Roman"/>
                <w:color w:val="000000"/>
                <w:sz w:val="24"/>
              </w:rPr>
              <w:t>0 (0o, 0z)</w:t>
            </w:r>
          </w:p>
        </w:tc>
        <w:tc>
          <w:tcPr>
            <w:tcW w:w="0" w:type="auto"/>
          </w:tcPr>
          <w:p w:rsidR="00B92986" w:rsidRDefault="00873A3D">
            <w:pPr>
              <w:spacing w:after="0"/>
              <w:jc w:val="center"/>
            </w:pPr>
            <w:r>
              <w:rPr>
                <w:rFonts w:ascii="Times New Roman" w:eastAsia="Times New Roman" w:hAnsi="Times New Roman" w:cs="Times New Roman"/>
                <w:color w:val="000000"/>
                <w:sz w:val="24"/>
              </w:rPr>
              <w:t>X</w:t>
            </w:r>
          </w:p>
        </w:tc>
        <w:tc>
          <w:tcPr>
            <w:tcW w:w="0" w:type="auto"/>
          </w:tcPr>
          <w:p w:rsidR="00B92986" w:rsidRDefault="00B92986">
            <w:pPr>
              <w:spacing w:after="0"/>
              <w:jc w:val="center"/>
            </w:pPr>
          </w:p>
        </w:tc>
      </w:tr>
      <w:tr w:rsidR="00B92986">
        <w:trPr>
          <w:trHeight w:val="648"/>
          <w:jc w:val="center"/>
        </w:trPr>
        <w:tc>
          <w:tcPr>
            <w:tcW w:w="0" w:type="auto"/>
          </w:tcPr>
          <w:p w:rsidR="00B92986" w:rsidRDefault="00873A3D">
            <w:pPr>
              <w:spacing w:after="0"/>
              <w:jc w:val="center"/>
            </w:pPr>
            <w:r>
              <w:rPr>
                <w:rFonts w:ascii="Times New Roman" w:eastAsia="Times New Roman" w:hAnsi="Times New Roman" w:cs="Times New Roman"/>
                <w:color w:val="000000"/>
                <w:sz w:val="24"/>
              </w:rPr>
              <w:t>15.</w:t>
            </w:r>
          </w:p>
        </w:tc>
        <w:tc>
          <w:tcPr>
            <w:tcW w:w="0" w:type="auto"/>
          </w:tcPr>
          <w:p w:rsidR="00B92986" w:rsidRDefault="00873A3D">
            <w:pPr>
              <w:spacing w:after="0"/>
            </w:pPr>
            <w:r>
              <w:rPr>
                <w:rFonts w:ascii="Times New Roman" w:eastAsia="Times New Roman" w:hAnsi="Times New Roman" w:cs="Times New Roman"/>
                <w:b/>
                <w:color w:val="000000"/>
                <w:sz w:val="24"/>
              </w:rPr>
              <w:t>MKSR</w:t>
            </w:r>
            <w:r>
              <w:rPr>
                <w:rFonts w:ascii="Times New Roman" w:eastAsia="Times New Roman" w:hAnsi="Times New Roman" w:cs="Times New Roman"/>
                <w:color w:val="000000"/>
                <w:sz w:val="24"/>
              </w:rPr>
              <w:t xml:space="preserve"> – Ministerstvo kultúry Slovenskej republiky</w:t>
            </w:r>
          </w:p>
        </w:tc>
        <w:tc>
          <w:tcPr>
            <w:tcW w:w="0" w:type="auto"/>
          </w:tcPr>
          <w:p w:rsidR="00B92986" w:rsidRDefault="00873A3D">
            <w:pPr>
              <w:spacing w:after="0"/>
              <w:jc w:val="center"/>
            </w:pPr>
            <w:r>
              <w:rPr>
                <w:rFonts w:ascii="Times New Roman" w:eastAsia="Times New Roman" w:hAnsi="Times New Roman" w:cs="Times New Roman"/>
                <w:color w:val="000000"/>
                <w:sz w:val="24"/>
              </w:rPr>
              <w:t>0 (0o, 0z)</w:t>
            </w:r>
          </w:p>
        </w:tc>
        <w:tc>
          <w:tcPr>
            <w:tcW w:w="0" w:type="auto"/>
          </w:tcPr>
          <w:p w:rsidR="00B92986" w:rsidRDefault="00873A3D">
            <w:pPr>
              <w:spacing w:after="0"/>
              <w:jc w:val="center"/>
            </w:pPr>
            <w:r>
              <w:rPr>
                <w:rFonts w:ascii="Times New Roman" w:eastAsia="Times New Roman" w:hAnsi="Times New Roman" w:cs="Times New Roman"/>
                <w:color w:val="000000"/>
                <w:sz w:val="24"/>
              </w:rPr>
              <w:t>0 (0o, 0z)</w:t>
            </w:r>
          </w:p>
        </w:tc>
        <w:tc>
          <w:tcPr>
            <w:tcW w:w="0" w:type="auto"/>
          </w:tcPr>
          <w:p w:rsidR="00B92986" w:rsidRDefault="00873A3D">
            <w:pPr>
              <w:spacing w:after="0"/>
              <w:jc w:val="center"/>
            </w:pPr>
            <w:r>
              <w:rPr>
                <w:rFonts w:ascii="Times New Roman" w:eastAsia="Times New Roman" w:hAnsi="Times New Roman" w:cs="Times New Roman"/>
                <w:color w:val="000000"/>
                <w:sz w:val="24"/>
              </w:rPr>
              <w:t>X</w:t>
            </w:r>
          </w:p>
        </w:tc>
        <w:tc>
          <w:tcPr>
            <w:tcW w:w="0" w:type="auto"/>
          </w:tcPr>
          <w:p w:rsidR="00B92986" w:rsidRDefault="00B92986">
            <w:pPr>
              <w:spacing w:after="0"/>
              <w:jc w:val="center"/>
            </w:pPr>
          </w:p>
        </w:tc>
      </w:tr>
      <w:tr w:rsidR="00B92986">
        <w:trPr>
          <w:trHeight w:val="648"/>
          <w:jc w:val="center"/>
        </w:trPr>
        <w:tc>
          <w:tcPr>
            <w:tcW w:w="0" w:type="auto"/>
          </w:tcPr>
          <w:p w:rsidR="00B92986" w:rsidRDefault="00873A3D">
            <w:pPr>
              <w:spacing w:after="0"/>
              <w:jc w:val="center"/>
            </w:pPr>
            <w:r>
              <w:rPr>
                <w:rFonts w:ascii="Times New Roman" w:eastAsia="Times New Roman" w:hAnsi="Times New Roman" w:cs="Times New Roman"/>
                <w:color w:val="000000"/>
                <w:sz w:val="24"/>
              </w:rPr>
              <w:t>16.</w:t>
            </w:r>
          </w:p>
        </w:tc>
        <w:tc>
          <w:tcPr>
            <w:tcW w:w="0" w:type="auto"/>
          </w:tcPr>
          <w:p w:rsidR="00B92986" w:rsidRDefault="00873A3D">
            <w:pPr>
              <w:spacing w:after="0"/>
            </w:pPr>
            <w:r>
              <w:rPr>
                <w:rFonts w:ascii="Times New Roman" w:eastAsia="Times New Roman" w:hAnsi="Times New Roman" w:cs="Times New Roman"/>
                <w:b/>
                <w:color w:val="000000"/>
                <w:sz w:val="24"/>
              </w:rPr>
              <w:t>MOSR</w:t>
            </w:r>
            <w:r>
              <w:rPr>
                <w:rFonts w:ascii="Times New Roman" w:eastAsia="Times New Roman" w:hAnsi="Times New Roman" w:cs="Times New Roman"/>
                <w:color w:val="000000"/>
                <w:sz w:val="24"/>
              </w:rPr>
              <w:t xml:space="preserve"> – Ministerstvo obrany Slovenskej republiky</w:t>
            </w:r>
          </w:p>
        </w:tc>
        <w:tc>
          <w:tcPr>
            <w:tcW w:w="0" w:type="auto"/>
          </w:tcPr>
          <w:p w:rsidR="00B92986" w:rsidRDefault="00873A3D">
            <w:pPr>
              <w:spacing w:after="0"/>
              <w:jc w:val="center"/>
            </w:pPr>
            <w:r>
              <w:rPr>
                <w:rFonts w:ascii="Times New Roman" w:eastAsia="Times New Roman" w:hAnsi="Times New Roman" w:cs="Times New Roman"/>
                <w:color w:val="000000"/>
                <w:sz w:val="24"/>
              </w:rPr>
              <w:t>6 (6o, 0z)</w:t>
            </w:r>
          </w:p>
        </w:tc>
        <w:tc>
          <w:tcPr>
            <w:tcW w:w="0" w:type="auto"/>
          </w:tcPr>
          <w:p w:rsidR="00B92986" w:rsidRDefault="00873A3D">
            <w:pPr>
              <w:spacing w:after="0"/>
              <w:jc w:val="center"/>
            </w:pPr>
            <w:r>
              <w:rPr>
                <w:rFonts w:ascii="Times New Roman" w:eastAsia="Times New Roman" w:hAnsi="Times New Roman" w:cs="Times New Roman"/>
                <w:color w:val="000000"/>
                <w:sz w:val="24"/>
              </w:rPr>
              <w:t>0</w:t>
            </w:r>
            <w:r>
              <w:rPr>
                <w:rFonts w:ascii="Times New Roman" w:eastAsia="Times New Roman" w:hAnsi="Times New Roman" w:cs="Times New Roman"/>
                <w:color w:val="000000"/>
                <w:sz w:val="24"/>
              </w:rPr>
              <w:t xml:space="preserve"> (0o, 0z)</w:t>
            </w:r>
          </w:p>
        </w:tc>
        <w:tc>
          <w:tcPr>
            <w:tcW w:w="0" w:type="auto"/>
          </w:tcPr>
          <w:p w:rsidR="00B92986" w:rsidRDefault="00B92986">
            <w:pPr>
              <w:spacing w:after="0"/>
              <w:jc w:val="center"/>
            </w:pPr>
          </w:p>
        </w:tc>
        <w:tc>
          <w:tcPr>
            <w:tcW w:w="0" w:type="auto"/>
          </w:tcPr>
          <w:p w:rsidR="00B92986" w:rsidRDefault="00B92986">
            <w:pPr>
              <w:spacing w:after="0"/>
              <w:jc w:val="center"/>
            </w:pPr>
          </w:p>
        </w:tc>
      </w:tr>
      <w:tr w:rsidR="00B92986">
        <w:trPr>
          <w:trHeight w:val="648"/>
          <w:jc w:val="center"/>
        </w:trPr>
        <w:tc>
          <w:tcPr>
            <w:tcW w:w="0" w:type="auto"/>
          </w:tcPr>
          <w:p w:rsidR="00B92986" w:rsidRDefault="00873A3D">
            <w:pPr>
              <w:spacing w:after="0"/>
              <w:jc w:val="center"/>
            </w:pPr>
            <w:r>
              <w:rPr>
                <w:rFonts w:ascii="Times New Roman" w:eastAsia="Times New Roman" w:hAnsi="Times New Roman" w:cs="Times New Roman"/>
                <w:color w:val="000000"/>
                <w:sz w:val="24"/>
              </w:rPr>
              <w:t>17.</w:t>
            </w:r>
          </w:p>
        </w:tc>
        <w:tc>
          <w:tcPr>
            <w:tcW w:w="0" w:type="auto"/>
          </w:tcPr>
          <w:p w:rsidR="00B92986" w:rsidRDefault="00873A3D">
            <w:pPr>
              <w:spacing w:after="0"/>
            </w:pPr>
            <w:r>
              <w:rPr>
                <w:rFonts w:ascii="Times New Roman" w:eastAsia="Times New Roman" w:hAnsi="Times New Roman" w:cs="Times New Roman"/>
                <w:b/>
                <w:color w:val="000000"/>
                <w:sz w:val="24"/>
              </w:rPr>
              <w:t>MPRVSR</w:t>
            </w:r>
            <w:r>
              <w:rPr>
                <w:rFonts w:ascii="Times New Roman" w:eastAsia="Times New Roman" w:hAnsi="Times New Roman" w:cs="Times New Roman"/>
                <w:color w:val="000000"/>
                <w:sz w:val="24"/>
              </w:rPr>
              <w:t xml:space="preserve"> – Ministerstvo pôdohospodárstva a rozvoja vidieka Slovenskej republiky</w:t>
            </w:r>
          </w:p>
        </w:tc>
        <w:tc>
          <w:tcPr>
            <w:tcW w:w="0" w:type="auto"/>
          </w:tcPr>
          <w:p w:rsidR="00B92986" w:rsidRDefault="00873A3D">
            <w:pPr>
              <w:spacing w:after="0"/>
              <w:jc w:val="center"/>
            </w:pPr>
            <w:r>
              <w:rPr>
                <w:rFonts w:ascii="Times New Roman" w:eastAsia="Times New Roman" w:hAnsi="Times New Roman" w:cs="Times New Roman"/>
                <w:color w:val="000000"/>
                <w:sz w:val="24"/>
              </w:rPr>
              <w:t>0 (0o, 0z)</w:t>
            </w:r>
          </w:p>
        </w:tc>
        <w:tc>
          <w:tcPr>
            <w:tcW w:w="0" w:type="auto"/>
          </w:tcPr>
          <w:p w:rsidR="00B92986" w:rsidRDefault="00873A3D">
            <w:pPr>
              <w:spacing w:after="0"/>
              <w:jc w:val="center"/>
            </w:pPr>
            <w:r>
              <w:rPr>
                <w:rFonts w:ascii="Times New Roman" w:eastAsia="Times New Roman" w:hAnsi="Times New Roman" w:cs="Times New Roman"/>
                <w:color w:val="000000"/>
                <w:sz w:val="24"/>
              </w:rPr>
              <w:t>0 (0o, 0z)</w:t>
            </w:r>
          </w:p>
        </w:tc>
        <w:tc>
          <w:tcPr>
            <w:tcW w:w="0" w:type="auto"/>
          </w:tcPr>
          <w:p w:rsidR="00B92986" w:rsidRDefault="00873A3D">
            <w:pPr>
              <w:spacing w:after="0"/>
              <w:jc w:val="center"/>
            </w:pPr>
            <w:r>
              <w:rPr>
                <w:rFonts w:ascii="Times New Roman" w:eastAsia="Times New Roman" w:hAnsi="Times New Roman" w:cs="Times New Roman"/>
                <w:color w:val="000000"/>
                <w:sz w:val="24"/>
              </w:rPr>
              <w:t>X</w:t>
            </w:r>
          </w:p>
        </w:tc>
        <w:tc>
          <w:tcPr>
            <w:tcW w:w="0" w:type="auto"/>
          </w:tcPr>
          <w:p w:rsidR="00B92986" w:rsidRDefault="00B92986">
            <w:pPr>
              <w:spacing w:after="0"/>
              <w:jc w:val="center"/>
            </w:pPr>
          </w:p>
        </w:tc>
      </w:tr>
      <w:tr w:rsidR="00B92986">
        <w:trPr>
          <w:trHeight w:val="648"/>
          <w:jc w:val="center"/>
        </w:trPr>
        <w:tc>
          <w:tcPr>
            <w:tcW w:w="0" w:type="auto"/>
          </w:tcPr>
          <w:p w:rsidR="00B92986" w:rsidRDefault="00873A3D">
            <w:pPr>
              <w:spacing w:after="0"/>
              <w:jc w:val="center"/>
            </w:pPr>
            <w:r>
              <w:rPr>
                <w:rFonts w:ascii="Times New Roman" w:eastAsia="Times New Roman" w:hAnsi="Times New Roman" w:cs="Times New Roman"/>
                <w:color w:val="000000"/>
                <w:sz w:val="24"/>
              </w:rPr>
              <w:t>18.</w:t>
            </w:r>
          </w:p>
        </w:tc>
        <w:tc>
          <w:tcPr>
            <w:tcW w:w="0" w:type="auto"/>
          </w:tcPr>
          <w:p w:rsidR="00B92986" w:rsidRDefault="00873A3D">
            <w:pPr>
              <w:spacing w:after="0"/>
            </w:pPr>
            <w:r>
              <w:rPr>
                <w:rFonts w:ascii="Times New Roman" w:eastAsia="Times New Roman" w:hAnsi="Times New Roman" w:cs="Times New Roman"/>
                <w:b/>
                <w:color w:val="000000"/>
                <w:sz w:val="24"/>
              </w:rPr>
              <w:t>MPSVRSR</w:t>
            </w:r>
            <w:r>
              <w:rPr>
                <w:rFonts w:ascii="Times New Roman" w:eastAsia="Times New Roman" w:hAnsi="Times New Roman" w:cs="Times New Roman"/>
                <w:color w:val="000000"/>
                <w:sz w:val="24"/>
              </w:rPr>
              <w:t xml:space="preserve"> – Ministerstvo práce, sociálnych vecí a rodiny Slovenskej republiky</w:t>
            </w:r>
          </w:p>
        </w:tc>
        <w:tc>
          <w:tcPr>
            <w:tcW w:w="0" w:type="auto"/>
          </w:tcPr>
          <w:p w:rsidR="00B92986" w:rsidRDefault="00873A3D">
            <w:pPr>
              <w:spacing w:after="0"/>
              <w:jc w:val="center"/>
            </w:pPr>
            <w:r>
              <w:rPr>
                <w:rFonts w:ascii="Times New Roman" w:eastAsia="Times New Roman" w:hAnsi="Times New Roman" w:cs="Times New Roman"/>
                <w:color w:val="000000"/>
                <w:sz w:val="24"/>
              </w:rPr>
              <w:t>0 (0o, 0z)</w:t>
            </w:r>
          </w:p>
        </w:tc>
        <w:tc>
          <w:tcPr>
            <w:tcW w:w="0" w:type="auto"/>
          </w:tcPr>
          <w:p w:rsidR="00B92986" w:rsidRDefault="00873A3D">
            <w:pPr>
              <w:spacing w:after="0"/>
              <w:jc w:val="center"/>
            </w:pPr>
            <w:r>
              <w:rPr>
                <w:rFonts w:ascii="Times New Roman" w:eastAsia="Times New Roman" w:hAnsi="Times New Roman" w:cs="Times New Roman"/>
                <w:color w:val="000000"/>
                <w:sz w:val="24"/>
              </w:rPr>
              <w:t>0 (0o, 0z)</w:t>
            </w:r>
          </w:p>
        </w:tc>
        <w:tc>
          <w:tcPr>
            <w:tcW w:w="0" w:type="auto"/>
          </w:tcPr>
          <w:p w:rsidR="00B92986" w:rsidRDefault="00873A3D">
            <w:pPr>
              <w:spacing w:after="0"/>
              <w:jc w:val="center"/>
            </w:pPr>
            <w:r>
              <w:rPr>
                <w:rFonts w:ascii="Times New Roman" w:eastAsia="Times New Roman" w:hAnsi="Times New Roman" w:cs="Times New Roman"/>
                <w:color w:val="000000"/>
                <w:sz w:val="24"/>
              </w:rPr>
              <w:t>X</w:t>
            </w:r>
          </w:p>
        </w:tc>
        <w:tc>
          <w:tcPr>
            <w:tcW w:w="0" w:type="auto"/>
          </w:tcPr>
          <w:p w:rsidR="00B92986" w:rsidRDefault="00B92986">
            <w:pPr>
              <w:spacing w:after="0"/>
              <w:jc w:val="center"/>
            </w:pPr>
          </w:p>
        </w:tc>
      </w:tr>
      <w:tr w:rsidR="00B92986">
        <w:trPr>
          <w:trHeight w:val="648"/>
          <w:jc w:val="center"/>
        </w:trPr>
        <w:tc>
          <w:tcPr>
            <w:tcW w:w="0" w:type="auto"/>
          </w:tcPr>
          <w:p w:rsidR="00B92986" w:rsidRDefault="00873A3D">
            <w:pPr>
              <w:spacing w:after="0"/>
              <w:jc w:val="center"/>
            </w:pPr>
            <w:r>
              <w:rPr>
                <w:rFonts w:ascii="Times New Roman" w:eastAsia="Times New Roman" w:hAnsi="Times New Roman" w:cs="Times New Roman"/>
                <w:color w:val="000000"/>
                <w:sz w:val="24"/>
              </w:rPr>
              <w:t>19.</w:t>
            </w:r>
          </w:p>
        </w:tc>
        <w:tc>
          <w:tcPr>
            <w:tcW w:w="0" w:type="auto"/>
          </w:tcPr>
          <w:p w:rsidR="00B92986" w:rsidRDefault="00873A3D">
            <w:pPr>
              <w:spacing w:after="0"/>
            </w:pPr>
            <w:r>
              <w:rPr>
                <w:rFonts w:ascii="Times New Roman" w:eastAsia="Times New Roman" w:hAnsi="Times New Roman" w:cs="Times New Roman"/>
                <w:b/>
                <w:color w:val="000000"/>
                <w:sz w:val="24"/>
              </w:rPr>
              <w:t>MSSR</w:t>
            </w:r>
            <w:r>
              <w:rPr>
                <w:rFonts w:ascii="Times New Roman" w:eastAsia="Times New Roman" w:hAnsi="Times New Roman" w:cs="Times New Roman"/>
                <w:color w:val="000000"/>
                <w:sz w:val="24"/>
              </w:rPr>
              <w:t xml:space="preserve"> – Ministerstvo spravodlivosti Slovenskej republiky</w:t>
            </w:r>
          </w:p>
        </w:tc>
        <w:tc>
          <w:tcPr>
            <w:tcW w:w="0" w:type="auto"/>
          </w:tcPr>
          <w:p w:rsidR="00B92986" w:rsidRDefault="00873A3D">
            <w:pPr>
              <w:spacing w:after="0"/>
              <w:jc w:val="center"/>
            </w:pPr>
            <w:r>
              <w:rPr>
                <w:rFonts w:ascii="Times New Roman" w:eastAsia="Times New Roman" w:hAnsi="Times New Roman" w:cs="Times New Roman"/>
                <w:color w:val="000000"/>
                <w:sz w:val="24"/>
              </w:rPr>
              <w:t>0 (0o, 0z)</w:t>
            </w:r>
          </w:p>
        </w:tc>
        <w:tc>
          <w:tcPr>
            <w:tcW w:w="0" w:type="auto"/>
          </w:tcPr>
          <w:p w:rsidR="00B92986" w:rsidRDefault="00873A3D">
            <w:pPr>
              <w:spacing w:after="0"/>
              <w:jc w:val="center"/>
            </w:pPr>
            <w:r>
              <w:rPr>
                <w:rFonts w:ascii="Times New Roman" w:eastAsia="Times New Roman" w:hAnsi="Times New Roman" w:cs="Times New Roman"/>
                <w:color w:val="000000"/>
                <w:sz w:val="24"/>
              </w:rPr>
              <w:t>0 (0o, 0z)</w:t>
            </w:r>
          </w:p>
        </w:tc>
        <w:tc>
          <w:tcPr>
            <w:tcW w:w="0" w:type="auto"/>
          </w:tcPr>
          <w:p w:rsidR="00B92986" w:rsidRDefault="00873A3D">
            <w:pPr>
              <w:spacing w:after="0"/>
              <w:jc w:val="center"/>
            </w:pPr>
            <w:r>
              <w:rPr>
                <w:rFonts w:ascii="Times New Roman" w:eastAsia="Times New Roman" w:hAnsi="Times New Roman" w:cs="Times New Roman"/>
                <w:color w:val="000000"/>
                <w:sz w:val="24"/>
              </w:rPr>
              <w:t>X</w:t>
            </w:r>
          </w:p>
        </w:tc>
        <w:tc>
          <w:tcPr>
            <w:tcW w:w="0" w:type="auto"/>
          </w:tcPr>
          <w:p w:rsidR="00B92986" w:rsidRDefault="00B92986">
            <w:pPr>
              <w:spacing w:after="0"/>
              <w:jc w:val="center"/>
            </w:pPr>
          </w:p>
        </w:tc>
      </w:tr>
      <w:tr w:rsidR="00B92986">
        <w:trPr>
          <w:trHeight w:val="648"/>
          <w:jc w:val="center"/>
        </w:trPr>
        <w:tc>
          <w:tcPr>
            <w:tcW w:w="0" w:type="auto"/>
          </w:tcPr>
          <w:p w:rsidR="00B92986" w:rsidRDefault="00873A3D">
            <w:pPr>
              <w:spacing w:after="0"/>
              <w:jc w:val="center"/>
            </w:pPr>
            <w:r>
              <w:rPr>
                <w:rFonts w:ascii="Times New Roman" w:eastAsia="Times New Roman" w:hAnsi="Times New Roman" w:cs="Times New Roman"/>
                <w:color w:val="000000"/>
                <w:sz w:val="24"/>
              </w:rPr>
              <w:t>20.</w:t>
            </w:r>
          </w:p>
        </w:tc>
        <w:tc>
          <w:tcPr>
            <w:tcW w:w="0" w:type="auto"/>
          </w:tcPr>
          <w:p w:rsidR="00B92986" w:rsidRDefault="00873A3D">
            <w:pPr>
              <w:spacing w:after="0"/>
            </w:pPr>
            <w:r>
              <w:rPr>
                <w:rFonts w:ascii="Times New Roman" w:eastAsia="Times New Roman" w:hAnsi="Times New Roman" w:cs="Times New Roman"/>
                <w:b/>
                <w:color w:val="000000"/>
                <w:sz w:val="24"/>
              </w:rPr>
              <w:t>MVSR</w:t>
            </w:r>
            <w:r>
              <w:rPr>
                <w:rFonts w:ascii="Times New Roman" w:eastAsia="Times New Roman" w:hAnsi="Times New Roman" w:cs="Times New Roman"/>
                <w:color w:val="000000"/>
                <w:sz w:val="24"/>
              </w:rPr>
              <w:t xml:space="preserve"> – Ministerstvo vnútra Slovenskej republiky</w:t>
            </w:r>
          </w:p>
        </w:tc>
        <w:tc>
          <w:tcPr>
            <w:tcW w:w="0" w:type="auto"/>
          </w:tcPr>
          <w:p w:rsidR="00B92986" w:rsidRDefault="00873A3D">
            <w:pPr>
              <w:spacing w:after="0"/>
              <w:jc w:val="center"/>
            </w:pPr>
            <w:r>
              <w:rPr>
                <w:rFonts w:ascii="Times New Roman" w:eastAsia="Times New Roman" w:hAnsi="Times New Roman" w:cs="Times New Roman"/>
                <w:color w:val="000000"/>
                <w:sz w:val="24"/>
              </w:rPr>
              <w:t>2 (2o, 0z)</w:t>
            </w:r>
          </w:p>
        </w:tc>
        <w:tc>
          <w:tcPr>
            <w:tcW w:w="0" w:type="auto"/>
          </w:tcPr>
          <w:p w:rsidR="00B92986" w:rsidRDefault="00873A3D">
            <w:pPr>
              <w:spacing w:after="0"/>
              <w:jc w:val="center"/>
            </w:pPr>
            <w:r>
              <w:rPr>
                <w:rFonts w:ascii="Times New Roman" w:eastAsia="Times New Roman" w:hAnsi="Times New Roman" w:cs="Times New Roman"/>
                <w:color w:val="000000"/>
                <w:sz w:val="24"/>
              </w:rPr>
              <w:t>0 (0o, 0z)</w:t>
            </w:r>
          </w:p>
        </w:tc>
        <w:tc>
          <w:tcPr>
            <w:tcW w:w="0" w:type="auto"/>
          </w:tcPr>
          <w:p w:rsidR="00B92986" w:rsidRDefault="00B92986">
            <w:pPr>
              <w:spacing w:after="0"/>
              <w:jc w:val="center"/>
            </w:pPr>
          </w:p>
        </w:tc>
        <w:tc>
          <w:tcPr>
            <w:tcW w:w="0" w:type="auto"/>
          </w:tcPr>
          <w:p w:rsidR="00B92986" w:rsidRDefault="00B92986">
            <w:pPr>
              <w:spacing w:after="0"/>
              <w:jc w:val="center"/>
            </w:pPr>
          </w:p>
        </w:tc>
      </w:tr>
      <w:tr w:rsidR="00B92986">
        <w:trPr>
          <w:trHeight w:val="648"/>
          <w:jc w:val="center"/>
        </w:trPr>
        <w:tc>
          <w:tcPr>
            <w:tcW w:w="0" w:type="auto"/>
          </w:tcPr>
          <w:p w:rsidR="00B92986" w:rsidRDefault="00873A3D">
            <w:pPr>
              <w:spacing w:after="0"/>
              <w:jc w:val="center"/>
            </w:pPr>
            <w:r>
              <w:rPr>
                <w:rFonts w:ascii="Times New Roman" w:eastAsia="Times New Roman" w:hAnsi="Times New Roman" w:cs="Times New Roman"/>
                <w:color w:val="000000"/>
                <w:sz w:val="24"/>
              </w:rPr>
              <w:t>21.</w:t>
            </w:r>
          </w:p>
        </w:tc>
        <w:tc>
          <w:tcPr>
            <w:tcW w:w="0" w:type="auto"/>
          </w:tcPr>
          <w:p w:rsidR="00B92986" w:rsidRDefault="00873A3D">
            <w:pPr>
              <w:spacing w:after="0"/>
            </w:pPr>
            <w:r>
              <w:rPr>
                <w:rFonts w:ascii="Times New Roman" w:eastAsia="Times New Roman" w:hAnsi="Times New Roman" w:cs="Times New Roman"/>
                <w:b/>
                <w:color w:val="000000"/>
                <w:sz w:val="24"/>
              </w:rPr>
              <w:t>MZSR</w:t>
            </w:r>
            <w:r>
              <w:rPr>
                <w:rFonts w:ascii="Times New Roman" w:eastAsia="Times New Roman" w:hAnsi="Times New Roman" w:cs="Times New Roman"/>
                <w:color w:val="000000"/>
                <w:sz w:val="24"/>
              </w:rPr>
              <w:t xml:space="preserve"> – Ministerstvo zdravotníctva Slovenskej republiky</w:t>
            </w:r>
          </w:p>
        </w:tc>
        <w:tc>
          <w:tcPr>
            <w:tcW w:w="0" w:type="auto"/>
          </w:tcPr>
          <w:p w:rsidR="00B92986" w:rsidRDefault="00873A3D">
            <w:pPr>
              <w:spacing w:after="0"/>
              <w:jc w:val="center"/>
            </w:pPr>
            <w:r>
              <w:rPr>
                <w:rFonts w:ascii="Times New Roman" w:eastAsia="Times New Roman" w:hAnsi="Times New Roman" w:cs="Times New Roman"/>
                <w:color w:val="000000"/>
                <w:sz w:val="24"/>
              </w:rPr>
              <w:t>1 (1o, 0z)</w:t>
            </w:r>
          </w:p>
        </w:tc>
        <w:tc>
          <w:tcPr>
            <w:tcW w:w="0" w:type="auto"/>
          </w:tcPr>
          <w:p w:rsidR="00B92986" w:rsidRDefault="00873A3D">
            <w:pPr>
              <w:spacing w:after="0"/>
              <w:jc w:val="center"/>
            </w:pPr>
            <w:r>
              <w:rPr>
                <w:rFonts w:ascii="Times New Roman" w:eastAsia="Times New Roman" w:hAnsi="Times New Roman" w:cs="Times New Roman"/>
                <w:color w:val="000000"/>
                <w:sz w:val="24"/>
              </w:rPr>
              <w:t>0 (0o, 0z)</w:t>
            </w:r>
          </w:p>
        </w:tc>
        <w:tc>
          <w:tcPr>
            <w:tcW w:w="0" w:type="auto"/>
          </w:tcPr>
          <w:p w:rsidR="00B92986" w:rsidRDefault="00B92986">
            <w:pPr>
              <w:spacing w:after="0"/>
              <w:jc w:val="center"/>
            </w:pPr>
          </w:p>
        </w:tc>
        <w:tc>
          <w:tcPr>
            <w:tcW w:w="0" w:type="auto"/>
          </w:tcPr>
          <w:p w:rsidR="00B92986" w:rsidRDefault="00B92986">
            <w:pPr>
              <w:spacing w:after="0"/>
              <w:jc w:val="center"/>
            </w:pPr>
          </w:p>
        </w:tc>
      </w:tr>
      <w:tr w:rsidR="00B92986">
        <w:trPr>
          <w:trHeight w:val="648"/>
          <w:jc w:val="center"/>
        </w:trPr>
        <w:tc>
          <w:tcPr>
            <w:tcW w:w="0" w:type="auto"/>
          </w:tcPr>
          <w:p w:rsidR="00B92986" w:rsidRDefault="00873A3D">
            <w:pPr>
              <w:spacing w:after="0"/>
              <w:jc w:val="center"/>
            </w:pPr>
            <w:r>
              <w:rPr>
                <w:rFonts w:ascii="Times New Roman" w:eastAsia="Times New Roman" w:hAnsi="Times New Roman" w:cs="Times New Roman"/>
                <w:color w:val="000000"/>
                <w:sz w:val="24"/>
              </w:rPr>
              <w:t>22.</w:t>
            </w:r>
          </w:p>
        </w:tc>
        <w:tc>
          <w:tcPr>
            <w:tcW w:w="0" w:type="auto"/>
          </w:tcPr>
          <w:p w:rsidR="00B92986" w:rsidRDefault="00873A3D">
            <w:pPr>
              <w:spacing w:after="0"/>
            </w:pPr>
            <w:r>
              <w:rPr>
                <w:rFonts w:ascii="Times New Roman" w:eastAsia="Times New Roman" w:hAnsi="Times New Roman" w:cs="Times New Roman"/>
                <w:b/>
                <w:color w:val="000000"/>
                <w:sz w:val="24"/>
              </w:rPr>
              <w:t>MZVEZ SR</w:t>
            </w:r>
            <w:r>
              <w:rPr>
                <w:rFonts w:ascii="Times New Roman" w:eastAsia="Times New Roman" w:hAnsi="Times New Roman" w:cs="Times New Roman"/>
                <w:color w:val="000000"/>
                <w:sz w:val="24"/>
              </w:rPr>
              <w:t xml:space="preserve"> – Ministerstvo zahraničných vecí a európskych záležitostí Slovenskej republiky</w:t>
            </w:r>
          </w:p>
        </w:tc>
        <w:tc>
          <w:tcPr>
            <w:tcW w:w="0" w:type="auto"/>
          </w:tcPr>
          <w:p w:rsidR="00B92986" w:rsidRDefault="00873A3D">
            <w:pPr>
              <w:spacing w:after="0"/>
              <w:jc w:val="center"/>
            </w:pPr>
            <w:r>
              <w:rPr>
                <w:rFonts w:ascii="Times New Roman" w:eastAsia="Times New Roman" w:hAnsi="Times New Roman" w:cs="Times New Roman"/>
                <w:color w:val="000000"/>
                <w:sz w:val="24"/>
              </w:rPr>
              <w:t>0 (0o, 0z)</w:t>
            </w:r>
          </w:p>
        </w:tc>
        <w:tc>
          <w:tcPr>
            <w:tcW w:w="0" w:type="auto"/>
          </w:tcPr>
          <w:p w:rsidR="00B92986" w:rsidRDefault="00873A3D">
            <w:pPr>
              <w:spacing w:after="0"/>
              <w:jc w:val="center"/>
            </w:pPr>
            <w:r>
              <w:rPr>
                <w:rFonts w:ascii="Times New Roman" w:eastAsia="Times New Roman" w:hAnsi="Times New Roman" w:cs="Times New Roman"/>
                <w:color w:val="000000"/>
                <w:sz w:val="24"/>
              </w:rPr>
              <w:t>0 (0o, 0z)</w:t>
            </w:r>
          </w:p>
        </w:tc>
        <w:tc>
          <w:tcPr>
            <w:tcW w:w="0" w:type="auto"/>
          </w:tcPr>
          <w:p w:rsidR="00B92986" w:rsidRDefault="00873A3D">
            <w:pPr>
              <w:spacing w:after="0"/>
              <w:jc w:val="center"/>
            </w:pPr>
            <w:r>
              <w:rPr>
                <w:rFonts w:ascii="Times New Roman" w:eastAsia="Times New Roman" w:hAnsi="Times New Roman" w:cs="Times New Roman"/>
                <w:color w:val="000000"/>
                <w:sz w:val="24"/>
              </w:rPr>
              <w:t>X</w:t>
            </w:r>
          </w:p>
        </w:tc>
        <w:tc>
          <w:tcPr>
            <w:tcW w:w="0" w:type="auto"/>
          </w:tcPr>
          <w:p w:rsidR="00B92986" w:rsidRDefault="00B92986">
            <w:pPr>
              <w:spacing w:after="0"/>
              <w:jc w:val="center"/>
            </w:pPr>
          </w:p>
        </w:tc>
      </w:tr>
      <w:tr w:rsidR="00B92986">
        <w:trPr>
          <w:trHeight w:val="648"/>
          <w:jc w:val="center"/>
        </w:trPr>
        <w:tc>
          <w:tcPr>
            <w:tcW w:w="0" w:type="auto"/>
          </w:tcPr>
          <w:p w:rsidR="00B92986" w:rsidRDefault="00873A3D">
            <w:pPr>
              <w:spacing w:after="0"/>
              <w:jc w:val="center"/>
            </w:pPr>
            <w:r>
              <w:rPr>
                <w:rFonts w:ascii="Times New Roman" w:eastAsia="Times New Roman" w:hAnsi="Times New Roman" w:cs="Times New Roman"/>
                <w:color w:val="000000"/>
                <w:sz w:val="24"/>
              </w:rPr>
              <w:t>23.</w:t>
            </w:r>
          </w:p>
        </w:tc>
        <w:tc>
          <w:tcPr>
            <w:tcW w:w="0" w:type="auto"/>
          </w:tcPr>
          <w:p w:rsidR="00B92986" w:rsidRDefault="00873A3D">
            <w:pPr>
              <w:spacing w:after="0"/>
            </w:pPr>
            <w:r>
              <w:rPr>
                <w:rFonts w:ascii="Times New Roman" w:eastAsia="Times New Roman" w:hAnsi="Times New Roman" w:cs="Times New Roman"/>
                <w:b/>
                <w:color w:val="000000"/>
                <w:sz w:val="24"/>
              </w:rPr>
              <w:t>MŠVVaMSR</w:t>
            </w:r>
            <w:r>
              <w:rPr>
                <w:rFonts w:ascii="Times New Roman" w:eastAsia="Times New Roman" w:hAnsi="Times New Roman" w:cs="Times New Roman"/>
                <w:color w:val="000000"/>
                <w:sz w:val="24"/>
              </w:rPr>
              <w:t xml:space="preserve"> – Ministerstva školstva, výskumu, vývoja a mládeže Slovenskej republiky</w:t>
            </w:r>
          </w:p>
        </w:tc>
        <w:tc>
          <w:tcPr>
            <w:tcW w:w="0" w:type="auto"/>
          </w:tcPr>
          <w:p w:rsidR="00B92986" w:rsidRDefault="00873A3D">
            <w:pPr>
              <w:spacing w:after="0"/>
              <w:jc w:val="center"/>
            </w:pPr>
            <w:r>
              <w:rPr>
                <w:rFonts w:ascii="Times New Roman" w:eastAsia="Times New Roman" w:hAnsi="Times New Roman" w:cs="Times New Roman"/>
                <w:color w:val="000000"/>
                <w:sz w:val="24"/>
              </w:rPr>
              <w:t>0 (0o, 0z)</w:t>
            </w:r>
          </w:p>
        </w:tc>
        <w:tc>
          <w:tcPr>
            <w:tcW w:w="0" w:type="auto"/>
          </w:tcPr>
          <w:p w:rsidR="00B92986" w:rsidRDefault="00873A3D">
            <w:pPr>
              <w:spacing w:after="0"/>
              <w:jc w:val="center"/>
            </w:pPr>
            <w:r>
              <w:rPr>
                <w:rFonts w:ascii="Times New Roman" w:eastAsia="Times New Roman" w:hAnsi="Times New Roman" w:cs="Times New Roman"/>
                <w:color w:val="000000"/>
                <w:sz w:val="24"/>
              </w:rPr>
              <w:t>0 (0o, 0z)</w:t>
            </w:r>
          </w:p>
        </w:tc>
        <w:tc>
          <w:tcPr>
            <w:tcW w:w="0" w:type="auto"/>
          </w:tcPr>
          <w:p w:rsidR="00B92986" w:rsidRDefault="00873A3D">
            <w:pPr>
              <w:spacing w:after="0"/>
              <w:jc w:val="center"/>
            </w:pPr>
            <w:r>
              <w:rPr>
                <w:rFonts w:ascii="Times New Roman" w:eastAsia="Times New Roman" w:hAnsi="Times New Roman" w:cs="Times New Roman"/>
                <w:color w:val="000000"/>
                <w:sz w:val="24"/>
              </w:rPr>
              <w:t>X</w:t>
            </w:r>
          </w:p>
        </w:tc>
        <w:tc>
          <w:tcPr>
            <w:tcW w:w="0" w:type="auto"/>
          </w:tcPr>
          <w:p w:rsidR="00B92986" w:rsidRDefault="00B92986">
            <w:pPr>
              <w:spacing w:after="0"/>
              <w:jc w:val="center"/>
            </w:pPr>
          </w:p>
        </w:tc>
      </w:tr>
      <w:tr w:rsidR="00B92986">
        <w:trPr>
          <w:trHeight w:val="648"/>
          <w:jc w:val="center"/>
        </w:trPr>
        <w:tc>
          <w:tcPr>
            <w:tcW w:w="0" w:type="auto"/>
          </w:tcPr>
          <w:p w:rsidR="00B92986" w:rsidRDefault="00873A3D">
            <w:pPr>
              <w:spacing w:after="0"/>
              <w:jc w:val="center"/>
            </w:pPr>
            <w:r>
              <w:rPr>
                <w:rFonts w:ascii="Times New Roman" w:eastAsia="Times New Roman" w:hAnsi="Times New Roman" w:cs="Times New Roman"/>
                <w:color w:val="000000"/>
                <w:sz w:val="24"/>
              </w:rPr>
              <w:t>24.</w:t>
            </w:r>
          </w:p>
        </w:tc>
        <w:tc>
          <w:tcPr>
            <w:tcW w:w="0" w:type="auto"/>
          </w:tcPr>
          <w:p w:rsidR="00B92986" w:rsidRDefault="00873A3D">
            <w:pPr>
              <w:spacing w:after="0"/>
            </w:pPr>
            <w:r>
              <w:rPr>
                <w:rFonts w:ascii="Times New Roman" w:eastAsia="Times New Roman" w:hAnsi="Times New Roman" w:cs="Times New Roman"/>
                <w:b/>
                <w:color w:val="000000"/>
                <w:sz w:val="24"/>
              </w:rPr>
              <w:t>MŽPSR</w:t>
            </w:r>
            <w:r>
              <w:rPr>
                <w:rFonts w:ascii="Times New Roman" w:eastAsia="Times New Roman" w:hAnsi="Times New Roman" w:cs="Times New Roman"/>
                <w:color w:val="000000"/>
                <w:sz w:val="24"/>
              </w:rPr>
              <w:t xml:space="preserve"> – Ministerstvo životného prostredia Slovenskej republiky</w:t>
            </w:r>
          </w:p>
        </w:tc>
        <w:tc>
          <w:tcPr>
            <w:tcW w:w="0" w:type="auto"/>
          </w:tcPr>
          <w:p w:rsidR="00B92986" w:rsidRDefault="00873A3D">
            <w:pPr>
              <w:spacing w:after="0"/>
              <w:jc w:val="center"/>
            </w:pPr>
            <w:r>
              <w:rPr>
                <w:rFonts w:ascii="Times New Roman" w:eastAsia="Times New Roman" w:hAnsi="Times New Roman" w:cs="Times New Roman"/>
                <w:color w:val="000000"/>
                <w:sz w:val="24"/>
              </w:rPr>
              <w:t>8 (1o, 7z)</w:t>
            </w:r>
          </w:p>
        </w:tc>
        <w:tc>
          <w:tcPr>
            <w:tcW w:w="0" w:type="auto"/>
          </w:tcPr>
          <w:p w:rsidR="00B92986" w:rsidRDefault="00873A3D">
            <w:pPr>
              <w:spacing w:after="0"/>
              <w:jc w:val="center"/>
            </w:pPr>
            <w:r>
              <w:rPr>
                <w:rFonts w:ascii="Times New Roman" w:eastAsia="Times New Roman" w:hAnsi="Times New Roman" w:cs="Times New Roman"/>
                <w:color w:val="000000"/>
                <w:sz w:val="24"/>
              </w:rPr>
              <w:t>0 (0o, 0z)</w:t>
            </w:r>
          </w:p>
        </w:tc>
        <w:tc>
          <w:tcPr>
            <w:tcW w:w="0" w:type="auto"/>
          </w:tcPr>
          <w:p w:rsidR="00B92986" w:rsidRDefault="00B92986">
            <w:pPr>
              <w:spacing w:after="0"/>
              <w:jc w:val="center"/>
            </w:pPr>
          </w:p>
        </w:tc>
        <w:tc>
          <w:tcPr>
            <w:tcW w:w="0" w:type="auto"/>
          </w:tcPr>
          <w:p w:rsidR="00B92986" w:rsidRDefault="00B92986">
            <w:pPr>
              <w:spacing w:after="0"/>
              <w:jc w:val="center"/>
            </w:pPr>
          </w:p>
        </w:tc>
      </w:tr>
      <w:tr w:rsidR="00B92986">
        <w:trPr>
          <w:trHeight w:val="648"/>
          <w:jc w:val="center"/>
        </w:trPr>
        <w:tc>
          <w:tcPr>
            <w:tcW w:w="0" w:type="auto"/>
          </w:tcPr>
          <w:p w:rsidR="00B92986" w:rsidRDefault="00873A3D">
            <w:pPr>
              <w:spacing w:after="0"/>
              <w:jc w:val="center"/>
            </w:pPr>
            <w:r>
              <w:rPr>
                <w:rFonts w:ascii="Times New Roman" w:eastAsia="Times New Roman" w:hAnsi="Times New Roman" w:cs="Times New Roman"/>
                <w:color w:val="000000"/>
                <w:sz w:val="24"/>
              </w:rPr>
              <w:t>25.</w:t>
            </w:r>
          </w:p>
        </w:tc>
        <w:tc>
          <w:tcPr>
            <w:tcW w:w="0" w:type="auto"/>
          </w:tcPr>
          <w:p w:rsidR="00B92986" w:rsidRDefault="00873A3D">
            <w:pPr>
              <w:spacing w:after="0"/>
            </w:pPr>
            <w:r>
              <w:rPr>
                <w:rFonts w:ascii="Times New Roman" w:eastAsia="Times New Roman" w:hAnsi="Times New Roman" w:cs="Times New Roman"/>
                <w:b/>
                <w:color w:val="000000"/>
                <w:sz w:val="24"/>
              </w:rPr>
              <w:t>NBS</w:t>
            </w:r>
            <w:r>
              <w:rPr>
                <w:rFonts w:ascii="Times New Roman" w:eastAsia="Times New Roman" w:hAnsi="Times New Roman" w:cs="Times New Roman"/>
                <w:color w:val="000000"/>
                <w:sz w:val="24"/>
              </w:rPr>
              <w:t xml:space="preserve"> – Národná banka Slovenska</w:t>
            </w:r>
          </w:p>
        </w:tc>
        <w:tc>
          <w:tcPr>
            <w:tcW w:w="0" w:type="auto"/>
          </w:tcPr>
          <w:p w:rsidR="00B92986" w:rsidRDefault="00873A3D">
            <w:pPr>
              <w:spacing w:after="0"/>
              <w:jc w:val="center"/>
            </w:pPr>
            <w:r>
              <w:rPr>
                <w:rFonts w:ascii="Times New Roman" w:eastAsia="Times New Roman" w:hAnsi="Times New Roman" w:cs="Times New Roman"/>
                <w:color w:val="000000"/>
                <w:sz w:val="24"/>
              </w:rPr>
              <w:t>0 (0o, 0z)</w:t>
            </w:r>
          </w:p>
        </w:tc>
        <w:tc>
          <w:tcPr>
            <w:tcW w:w="0" w:type="auto"/>
          </w:tcPr>
          <w:p w:rsidR="00B92986" w:rsidRDefault="00873A3D">
            <w:pPr>
              <w:spacing w:after="0"/>
              <w:jc w:val="center"/>
            </w:pPr>
            <w:r>
              <w:rPr>
                <w:rFonts w:ascii="Times New Roman" w:eastAsia="Times New Roman" w:hAnsi="Times New Roman" w:cs="Times New Roman"/>
                <w:color w:val="000000"/>
                <w:sz w:val="24"/>
              </w:rPr>
              <w:t>0 (0o, 0z)</w:t>
            </w:r>
          </w:p>
        </w:tc>
        <w:tc>
          <w:tcPr>
            <w:tcW w:w="0" w:type="auto"/>
          </w:tcPr>
          <w:p w:rsidR="00B92986" w:rsidRDefault="00873A3D">
            <w:pPr>
              <w:spacing w:after="0"/>
              <w:jc w:val="center"/>
            </w:pPr>
            <w:r>
              <w:rPr>
                <w:rFonts w:ascii="Times New Roman" w:eastAsia="Times New Roman" w:hAnsi="Times New Roman" w:cs="Times New Roman"/>
                <w:color w:val="000000"/>
                <w:sz w:val="24"/>
              </w:rPr>
              <w:t>X</w:t>
            </w:r>
          </w:p>
        </w:tc>
        <w:tc>
          <w:tcPr>
            <w:tcW w:w="0" w:type="auto"/>
          </w:tcPr>
          <w:p w:rsidR="00B92986" w:rsidRDefault="00B92986">
            <w:pPr>
              <w:spacing w:after="0"/>
              <w:jc w:val="center"/>
            </w:pPr>
          </w:p>
        </w:tc>
      </w:tr>
      <w:tr w:rsidR="00B92986">
        <w:trPr>
          <w:trHeight w:val="648"/>
          <w:jc w:val="center"/>
        </w:trPr>
        <w:tc>
          <w:tcPr>
            <w:tcW w:w="0" w:type="auto"/>
          </w:tcPr>
          <w:p w:rsidR="00B92986" w:rsidRDefault="00873A3D">
            <w:pPr>
              <w:spacing w:after="0"/>
              <w:jc w:val="center"/>
            </w:pPr>
            <w:r>
              <w:rPr>
                <w:rFonts w:ascii="Times New Roman" w:eastAsia="Times New Roman" w:hAnsi="Times New Roman" w:cs="Times New Roman"/>
                <w:color w:val="000000"/>
                <w:sz w:val="24"/>
              </w:rPr>
              <w:t>26.</w:t>
            </w:r>
          </w:p>
        </w:tc>
        <w:tc>
          <w:tcPr>
            <w:tcW w:w="0" w:type="auto"/>
          </w:tcPr>
          <w:p w:rsidR="00B92986" w:rsidRDefault="00873A3D">
            <w:pPr>
              <w:spacing w:after="0"/>
            </w:pPr>
            <w:r>
              <w:rPr>
                <w:rFonts w:ascii="Times New Roman" w:eastAsia="Times New Roman" w:hAnsi="Times New Roman" w:cs="Times New Roman"/>
                <w:b/>
                <w:color w:val="000000"/>
                <w:sz w:val="24"/>
              </w:rPr>
              <w:t>NBÚ</w:t>
            </w:r>
            <w:r>
              <w:rPr>
                <w:rFonts w:ascii="Times New Roman" w:eastAsia="Times New Roman" w:hAnsi="Times New Roman" w:cs="Times New Roman"/>
                <w:color w:val="000000"/>
                <w:sz w:val="24"/>
              </w:rPr>
              <w:t xml:space="preserve"> – Národný bezpečnostný úrad</w:t>
            </w:r>
          </w:p>
        </w:tc>
        <w:tc>
          <w:tcPr>
            <w:tcW w:w="0" w:type="auto"/>
          </w:tcPr>
          <w:p w:rsidR="00B92986" w:rsidRDefault="00873A3D">
            <w:pPr>
              <w:spacing w:after="0"/>
              <w:jc w:val="center"/>
            </w:pPr>
            <w:r>
              <w:rPr>
                <w:rFonts w:ascii="Times New Roman" w:eastAsia="Times New Roman" w:hAnsi="Times New Roman" w:cs="Times New Roman"/>
                <w:color w:val="000000"/>
                <w:sz w:val="24"/>
              </w:rPr>
              <w:t>0 (0o, 0z)</w:t>
            </w:r>
          </w:p>
        </w:tc>
        <w:tc>
          <w:tcPr>
            <w:tcW w:w="0" w:type="auto"/>
          </w:tcPr>
          <w:p w:rsidR="00B92986" w:rsidRDefault="00873A3D">
            <w:pPr>
              <w:spacing w:after="0"/>
              <w:jc w:val="center"/>
            </w:pPr>
            <w:r>
              <w:rPr>
                <w:rFonts w:ascii="Times New Roman" w:eastAsia="Times New Roman" w:hAnsi="Times New Roman" w:cs="Times New Roman"/>
                <w:color w:val="000000"/>
                <w:sz w:val="24"/>
              </w:rPr>
              <w:t>0 (0o, 0z)</w:t>
            </w:r>
          </w:p>
        </w:tc>
        <w:tc>
          <w:tcPr>
            <w:tcW w:w="0" w:type="auto"/>
          </w:tcPr>
          <w:p w:rsidR="00B92986" w:rsidRDefault="00873A3D">
            <w:pPr>
              <w:spacing w:after="0"/>
              <w:jc w:val="center"/>
            </w:pPr>
            <w:r>
              <w:rPr>
                <w:rFonts w:ascii="Times New Roman" w:eastAsia="Times New Roman" w:hAnsi="Times New Roman" w:cs="Times New Roman"/>
                <w:color w:val="000000"/>
                <w:sz w:val="24"/>
              </w:rPr>
              <w:t>X</w:t>
            </w:r>
          </w:p>
        </w:tc>
        <w:tc>
          <w:tcPr>
            <w:tcW w:w="0" w:type="auto"/>
          </w:tcPr>
          <w:p w:rsidR="00B92986" w:rsidRDefault="00B92986">
            <w:pPr>
              <w:spacing w:after="0"/>
              <w:jc w:val="center"/>
            </w:pPr>
          </w:p>
        </w:tc>
      </w:tr>
      <w:tr w:rsidR="00B92986">
        <w:trPr>
          <w:trHeight w:val="648"/>
          <w:jc w:val="center"/>
        </w:trPr>
        <w:tc>
          <w:tcPr>
            <w:tcW w:w="0" w:type="auto"/>
          </w:tcPr>
          <w:p w:rsidR="00B92986" w:rsidRDefault="00873A3D">
            <w:pPr>
              <w:spacing w:after="0"/>
              <w:jc w:val="center"/>
            </w:pPr>
            <w:r>
              <w:rPr>
                <w:rFonts w:ascii="Times New Roman" w:eastAsia="Times New Roman" w:hAnsi="Times New Roman" w:cs="Times New Roman"/>
                <w:color w:val="000000"/>
                <w:sz w:val="24"/>
              </w:rPr>
              <w:lastRenderedPageBreak/>
              <w:t>27.</w:t>
            </w:r>
          </w:p>
        </w:tc>
        <w:tc>
          <w:tcPr>
            <w:tcW w:w="0" w:type="auto"/>
          </w:tcPr>
          <w:p w:rsidR="00B92986" w:rsidRDefault="00873A3D">
            <w:pPr>
              <w:spacing w:after="0"/>
            </w:pPr>
            <w:r>
              <w:rPr>
                <w:rFonts w:ascii="Times New Roman" w:eastAsia="Times New Roman" w:hAnsi="Times New Roman" w:cs="Times New Roman"/>
                <w:b/>
                <w:color w:val="000000"/>
                <w:sz w:val="24"/>
              </w:rPr>
              <w:t>NKÚSR</w:t>
            </w:r>
            <w:r>
              <w:rPr>
                <w:rFonts w:ascii="Times New Roman" w:eastAsia="Times New Roman" w:hAnsi="Times New Roman" w:cs="Times New Roman"/>
                <w:color w:val="000000"/>
                <w:sz w:val="24"/>
              </w:rPr>
              <w:t xml:space="preserve"> – Najvyšší kontrolný úrad Slovenskej republiky</w:t>
            </w:r>
          </w:p>
        </w:tc>
        <w:tc>
          <w:tcPr>
            <w:tcW w:w="0" w:type="auto"/>
          </w:tcPr>
          <w:p w:rsidR="00B92986" w:rsidRDefault="00873A3D">
            <w:pPr>
              <w:spacing w:after="0"/>
              <w:jc w:val="center"/>
            </w:pPr>
            <w:r>
              <w:rPr>
                <w:rFonts w:ascii="Times New Roman" w:eastAsia="Times New Roman" w:hAnsi="Times New Roman" w:cs="Times New Roman"/>
                <w:color w:val="000000"/>
                <w:sz w:val="24"/>
              </w:rPr>
              <w:t>0 (0o, 0z)</w:t>
            </w:r>
          </w:p>
        </w:tc>
        <w:tc>
          <w:tcPr>
            <w:tcW w:w="0" w:type="auto"/>
          </w:tcPr>
          <w:p w:rsidR="00B92986" w:rsidRDefault="00873A3D">
            <w:pPr>
              <w:spacing w:after="0"/>
              <w:jc w:val="center"/>
            </w:pPr>
            <w:r>
              <w:rPr>
                <w:rFonts w:ascii="Times New Roman" w:eastAsia="Times New Roman" w:hAnsi="Times New Roman" w:cs="Times New Roman"/>
                <w:color w:val="000000"/>
                <w:sz w:val="24"/>
              </w:rPr>
              <w:t>0 (0o, 0z)</w:t>
            </w:r>
          </w:p>
        </w:tc>
        <w:tc>
          <w:tcPr>
            <w:tcW w:w="0" w:type="auto"/>
          </w:tcPr>
          <w:p w:rsidR="00B92986" w:rsidRDefault="00B92986">
            <w:pPr>
              <w:spacing w:after="0"/>
              <w:jc w:val="center"/>
            </w:pPr>
          </w:p>
        </w:tc>
        <w:tc>
          <w:tcPr>
            <w:tcW w:w="0" w:type="auto"/>
          </w:tcPr>
          <w:p w:rsidR="00B92986" w:rsidRDefault="00873A3D">
            <w:pPr>
              <w:spacing w:after="0"/>
              <w:jc w:val="center"/>
            </w:pPr>
            <w:r>
              <w:rPr>
                <w:rFonts w:ascii="Times New Roman" w:eastAsia="Times New Roman" w:hAnsi="Times New Roman" w:cs="Times New Roman"/>
                <w:color w:val="000000"/>
                <w:sz w:val="24"/>
              </w:rPr>
              <w:t>X</w:t>
            </w:r>
          </w:p>
        </w:tc>
      </w:tr>
      <w:tr w:rsidR="00B92986">
        <w:trPr>
          <w:trHeight w:val="648"/>
          <w:jc w:val="center"/>
        </w:trPr>
        <w:tc>
          <w:tcPr>
            <w:tcW w:w="0" w:type="auto"/>
          </w:tcPr>
          <w:p w:rsidR="00B92986" w:rsidRDefault="00873A3D">
            <w:pPr>
              <w:spacing w:after="0"/>
              <w:jc w:val="center"/>
            </w:pPr>
            <w:r>
              <w:rPr>
                <w:rFonts w:ascii="Times New Roman" w:eastAsia="Times New Roman" w:hAnsi="Times New Roman" w:cs="Times New Roman"/>
                <w:color w:val="000000"/>
                <w:sz w:val="24"/>
              </w:rPr>
              <w:t>28.</w:t>
            </w:r>
          </w:p>
        </w:tc>
        <w:tc>
          <w:tcPr>
            <w:tcW w:w="0" w:type="auto"/>
          </w:tcPr>
          <w:p w:rsidR="00B92986" w:rsidRDefault="00873A3D">
            <w:pPr>
              <w:spacing w:after="0"/>
            </w:pPr>
            <w:r>
              <w:rPr>
                <w:rFonts w:ascii="Times New Roman" w:eastAsia="Times New Roman" w:hAnsi="Times New Roman" w:cs="Times New Roman"/>
                <w:b/>
                <w:color w:val="000000"/>
                <w:sz w:val="24"/>
              </w:rPr>
              <w:t>NSK</w:t>
            </w:r>
            <w:r>
              <w:rPr>
                <w:rFonts w:ascii="Times New Roman" w:eastAsia="Times New Roman" w:hAnsi="Times New Roman" w:cs="Times New Roman"/>
                <w:color w:val="000000"/>
                <w:sz w:val="24"/>
              </w:rPr>
              <w:t xml:space="preserve"> – Nitriansky samosprávny kraj</w:t>
            </w:r>
          </w:p>
        </w:tc>
        <w:tc>
          <w:tcPr>
            <w:tcW w:w="0" w:type="auto"/>
          </w:tcPr>
          <w:p w:rsidR="00B92986" w:rsidRDefault="00873A3D">
            <w:pPr>
              <w:spacing w:after="0"/>
              <w:jc w:val="center"/>
            </w:pPr>
            <w:r>
              <w:rPr>
                <w:rFonts w:ascii="Times New Roman" w:eastAsia="Times New Roman" w:hAnsi="Times New Roman" w:cs="Times New Roman"/>
                <w:color w:val="000000"/>
                <w:sz w:val="24"/>
              </w:rPr>
              <w:t>0 (0o, 0z)</w:t>
            </w:r>
          </w:p>
        </w:tc>
        <w:tc>
          <w:tcPr>
            <w:tcW w:w="0" w:type="auto"/>
          </w:tcPr>
          <w:p w:rsidR="00B92986" w:rsidRDefault="00873A3D">
            <w:pPr>
              <w:spacing w:after="0"/>
              <w:jc w:val="center"/>
            </w:pPr>
            <w:r>
              <w:rPr>
                <w:rFonts w:ascii="Times New Roman" w:eastAsia="Times New Roman" w:hAnsi="Times New Roman" w:cs="Times New Roman"/>
                <w:color w:val="000000"/>
                <w:sz w:val="24"/>
              </w:rPr>
              <w:t>0 (0o, 0z)</w:t>
            </w:r>
          </w:p>
        </w:tc>
        <w:tc>
          <w:tcPr>
            <w:tcW w:w="0" w:type="auto"/>
          </w:tcPr>
          <w:p w:rsidR="00B92986" w:rsidRDefault="00B92986">
            <w:pPr>
              <w:spacing w:after="0"/>
              <w:jc w:val="center"/>
            </w:pPr>
          </w:p>
        </w:tc>
        <w:tc>
          <w:tcPr>
            <w:tcW w:w="0" w:type="auto"/>
          </w:tcPr>
          <w:p w:rsidR="00B92986" w:rsidRDefault="00873A3D">
            <w:pPr>
              <w:spacing w:after="0"/>
              <w:jc w:val="center"/>
            </w:pPr>
            <w:r>
              <w:rPr>
                <w:rFonts w:ascii="Times New Roman" w:eastAsia="Times New Roman" w:hAnsi="Times New Roman" w:cs="Times New Roman"/>
                <w:color w:val="000000"/>
                <w:sz w:val="24"/>
              </w:rPr>
              <w:t>X</w:t>
            </w:r>
          </w:p>
        </w:tc>
      </w:tr>
      <w:tr w:rsidR="00B92986">
        <w:trPr>
          <w:trHeight w:val="648"/>
          <w:jc w:val="center"/>
        </w:trPr>
        <w:tc>
          <w:tcPr>
            <w:tcW w:w="0" w:type="auto"/>
          </w:tcPr>
          <w:p w:rsidR="00B92986" w:rsidRDefault="00873A3D">
            <w:pPr>
              <w:spacing w:after="0"/>
              <w:jc w:val="center"/>
            </w:pPr>
            <w:r>
              <w:rPr>
                <w:rFonts w:ascii="Times New Roman" w:eastAsia="Times New Roman" w:hAnsi="Times New Roman" w:cs="Times New Roman"/>
                <w:color w:val="000000"/>
                <w:sz w:val="24"/>
              </w:rPr>
              <w:t>29.</w:t>
            </w:r>
          </w:p>
        </w:tc>
        <w:tc>
          <w:tcPr>
            <w:tcW w:w="0" w:type="auto"/>
          </w:tcPr>
          <w:p w:rsidR="00B92986" w:rsidRDefault="00873A3D">
            <w:pPr>
              <w:spacing w:after="0"/>
            </w:pPr>
            <w:r>
              <w:rPr>
                <w:rFonts w:ascii="Times New Roman" w:eastAsia="Times New Roman" w:hAnsi="Times New Roman" w:cs="Times New Roman"/>
                <w:b/>
                <w:color w:val="000000"/>
                <w:sz w:val="24"/>
              </w:rPr>
              <w:t>NSSR</w:t>
            </w:r>
            <w:r>
              <w:rPr>
                <w:rFonts w:ascii="Times New Roman" w:eastAsia="Times New Roman" w:hAnsi="Times New Roman" w:cs="Times New Roman"/>
                <w:color w:val="000000"/>
                <w:sz w:val="24"/>
              </w:rPr>
              <w:t xml:space="preserve"> – Najvyšší súd Slovenskej republiky</w:t>
            </w:r>
          </w:p>
        </w:tc>
        <w:tc>
          <w:tcPr>
            <w:tcW w:w="0" w:type="auto"/>
          </w:tcPr>
          <w:p w:rsidR="00B92986" w:rsidRDefault="00873A3D">
            <w:pPr>
              <w:spacing w:after="0"/>
              <w:jc w:val="center"/>
            </w:pPr>
            <w:r>
              <w:rPr>
                <w:rFonts w:ascii="Times New Roman" w:eastAsia="Times New Roman" w:hAnsi="Times New Roman" w:cs="Times New Roman"/>
                <w:color w:val="000000"/>
                <w:sz w:val="24"/>
              </w:rPr>
              <w:t>0 (0o, 0z)</w:t>
            </w:r>
          </w:p>
        </w:tc>
        <w:tc>
          <w:tcPr>
            <w:tcW w:w="0" w:type="auto"/>
          </w:tcPr>
          <w:p w:rsidR="00B92986" w:rsidRDefault="00873A3D">
            <w:pPr>
              <w:spacing w:after="0"/>
              <w:jc w:val="center"/>
            </w:pPr>
            <w:r>
              <w:rPr>
                <w:rFonts w:ascii="Times New Roman" w:eastAsia="Times New Roman" w:hAnsi="Times New Roman" w:cs="Times New Roman"/>
                <w:color w:val="000000"/>
                <w:sz w:val="24"/>
              </w:rPr>
              <w:t>0 (0o, 0z)</w:t>
            </w:r>
          </w:p>
        </w:tc>
        <w:tc>
          <w:tcPr>
            <w:tcW w:w="0" w:type="auto"/>
          </w:tcPr>
          <w:p w:rsidR="00B92986" w:rsidRDefault="00B92986">
            <w:pPr>
              <w:spacing w:after="0"/>
              <w:jc w:val="center"/>
            </w:pPr>
          </w:p>
        </w:tc>
        <w:tc>
          <w:tcPr>
            <w:tcW w:w="0" w:type="auto"/>
          </w:tcPr>
          <w:p w:rsidR="00B92986" w:rsidRDefault="00873A3D">
            <w:pPr>
              <w:spacing w:after="0"/>
              <w:jc w:val="center"/>
            </w:pPr>
            <w:r>
              <w:rPr>
                <w:rFonts w:ascii="Times New Roman" w:eastAsia="Times New Roman" w:hAnsi="Times New Roman" w:cs="Times New Roman"/>
                <w:color w:val="000000"/>
                <w:sz w:val="24"/>
              </w:rPr>
              <w:t>X</w:t>
            </w:r>
          </w:p>
        </w:tc>
      </w:tr>
      <w:tr w:rsidR="00B92986">
        <w:trPr>
          <w:trHeight w:val="648"/>
          <w:jc w:val="center"/>
        </w:trPr>
        <w:tc>
          <w:tcPr>
            <w:tcW w:w="0" w:type="auto"/>
          </w:tcPr>
          <w:p w:rsidR="00B92986" w:rsidRDefault="00873A3D">
            <w:pPr>
              <w:spacing w:after="0"/>
              <w:jc w:val="center"/>
            </w:pPr>
            <w:r>
              <w:rPr>
                <w:rFonts w:ascii="Times New Roman" w:eastAsia="Times New Roman" w:hAnsi="Times New Roman" w:cs="Times New Roman"/>
                <w:color w:val="000000"/>
                <w:sz w:val="24"/>
              </w:rPr>
              <w:t>30.</w:t>
            </w:r>
          </w:p>
        </w:tc>
        <w:tc>
          <w:tcPr>
            <w:tcW w:w="0" w:type="auto"/>
          </w:tcPr>
          <w:p w:rsidR="00B92986" w:rsidRDefault="00873A3D">
            <w:pPr>
              <w:spacing w:after="0"/>
            </w:pPr>
            <w:r>
              <w:rPr>
                <w:rFonts w:ascii="Times New Roman" w:eastAsia="Times New Roman" w:hAnsi="Times New Roman" w:cs="Times New Roman"/>
                <w:b/>
                <w:color w:val="000000"/>
                <w:sz w:val="24"/>
              </w:rPr>
              <w:t>OAPSVLÚVSR</w:t>
            </w:r>
            <w:r>
              <w:rPr>
                <w:rFonts w:ascii="Times New Roman" w:eastAsia="Times New Roman" w:hAnsi="Times New Roman" w:cs="Times New Roman"/>
                <w:color w:val="000000"/>
                <w:sz w:val="24"/>
              </w:rPr>
              <w:t xml:space="preserve"> – Odbor aproximácie práva sekcie vládnej legislatívy Úradu vlády SR</w:t>
            </w:r>
          </w:p>
        </w:tc>
        <w:tc>
          <w:tcPr>
            <w:tcW w:w="0" w:type="auto"/>
          </w:tcPr>
          <w:p w:rsidR="00B92986" w:rsidRDefault="00873A3D">
            <w:pPr>
              <w:spacing w:after="0"/>
              <w:jc w:val="center"/>
            </w:pPr>
            <w:r>
              <w:rPr>
                <w:rFonts w:ascii="Times New Roman" w:eastAsia="Times New Roman" w:hAnsi="Times New Roman" w:cs="Times New Roman"/>
                <w:color w:val="000000"/>
                <w:sz w:val="24"/>
              </w:rPr>
              <w:t>2 (2o, 0z)</w:t>
            </w:r>
          </w:p>
        </w:tc>
        <w:tc>
          <w:tcPr>
            <w:tcW w:w="0" w:type="auto"/>
          </w:tcPr>
          <w:p w:rsidR="00B92986" w:rsidRDefault="00873A3D">
            <w:pPr>
              <w:spacing w:after="0"/>
              <w:jc w:val="center"/>
            </w:pPr>
            <w:r>
              <w:rPr>
                <w:rFonts w:ascii="Times New Roman" w:eastAsia="Times New Roman" w:hAnsi="Times New Roman" w:cs="Times New Roman"/>
                <w:color w:val="000000"/>
                <w:sz w:val="24"/>
              </w:rPr>
              <w:t>0 (0o, 0z)</w:t>
            </w:r>
          </w:p>
        </w:tc>
        <w:tc>
          <w:tcPr>
            <w:tcW w:w="0" w:type="auto"/>
          </w:tcPr>
          <w:p w:rsidR="00B92986" w:rsidRDefault="00B92986">
            <w:pPr>
              <w:spacing w:after="0"/>
              <w:jc w:val="center"/>
            </w:pPr>
          </w:p>
        </w:tc>
        <w:tc>
          <w:tcPr>
            <w:tcW w:w="0" w:type="auto"/>
          </w:tcPr>
          <w:p w:rsidR="00B92986" w:rsidRDefault="00B92986">
            <w:pPr>
              <w:spacing w:after="0"/>
              <w:jc w:val="center"/>
            </w:pPr>
          </w:p>
        </w:tc>
      </w:tr>
      <w:tr w:rsidR="00B92986">
        <w:trPr>
          <w:trHeight w:val="648"/>
          <w:jc w:val="center"/>
        </w:trPr>
        <w:tc>
          <w:tcPr>
            <w:tcW w:w="0" w:type="auto"/>
          </w:tcPr>
          <w:p w:rsidR="00B92986" w:rsidRDefault="00873A3D">
            <w:pPr>
              <w:spacing w:after="0"/>
              <w:jc w:val="center"/>
            </w:pPr>
            <w:r>
              <w:rPr>
                <w:rFonts w:ascii="Times New Roman" w:eastAsia="Times New Roman" w:hAnsi="Times New Roman" w:cs="Times New Roman"/>
                <w:color w:val="000000"/>
                <w:sz w:val="24"/>
              </w:rPr>
              <w:t>31.</w:t>
            </w:r>
          </w:p>
        </w:tc>
        <w:tc>
          <w:tcPr>
            <w:tcW w:w="0" w:type="auto"/>
          </w:tcPr>
          <w:p w:rsidR="00B92986" w:rsidRDefault="00873A3D">
            <w:pPr>
              <w:spacing w:after="0"/>
            </w:pPr>
            <w:r>
              <w:rPr>
                <w:rFonts w:ascii="Times New Roman" w:eastAsia="Times New Roman" w:hAnsi="Times New Roman" w:cs="Times New Roman"/>
                <w:b/>
                <w:color w:val="000000"/>
                <w:sz w:val="24"/>
              </w:rPr>
              <w:t>PMÚSR</w:t>
            </w:r>
            <w:r>
              <w:rPr>
                <w:rFonts w:ascii="Times New Roman" w:eastAsia="Times New Roman" w:hAnsi="Times New Roman" w:cs="Times New Roman"/>
                <w:color w:val="000000"/>
                <w:sz w:val="24"/>
              </w:rPr>
              <w:t xml:space="preserve"> – Protimonopolný úrad Slovenskej republiky</w:t>
            </w:r>
          </w:p>
        </w:tc>
        <w:tc>
          <w:tcPr>
            <w:tcW w:w="0" w:type="auto"/>
          </w:tcPr>
          <w:p w:rsidR="00B92986" w:rsidRDefault="00873A3D">
            <w:pPr>
              <w:spacing w:after="0"/>
              <w:jc w:val="center"/>
            </w:pPr>
            <w:r>
              <w:rPr>
                <w:rFonts w:ascii="Times New Roman" w:eastAsia="Times New Roman" w:hAnsi="Times New Roman" w:cs="Times New Roman"/>
                <w:color w:val="000000"/>
                <w:sz w:val="24"/>
              </w:rPr>
              <w:t>0 (0o, 0z)</w:t>
            </w:r>
          </w:p>
        </w:tc>
        <w:tc>
          <w:tcPr>
            <w:tcW w:w="0" w:type="auto"/>
          </w:tcPr>
          <w:p w:rsidR="00B92986" w:rsidRDefault="00873A3D">
            <w:pPr>
              <w:spacing w:after="0"/>
              <w:jc w:val="center"/>
            </w:pPr>
            <w:r>
              <w:rPr>
                <w:rFonts w:ascii="Times New Roman" w:eastAsia="Times New Roman" w:hAnsi="Times New Roman" w:cs="Times New Roman"/>
                <w:color w:val="000000"/>
                <w:sz w:val="24"/>
              </w:rPr>
              <w:t>0 (0o, 0z)</w:t>
            </w:r>
          </w:p>
        </w:tc>
        <w:tc>
          <w:tcPr>
            <w:tcW w:w="0" w:type="auto"/>
          </w:tcPr>
          <w:p w:rsidR="00B92986" w:rsidRDefault="00873A3D">
            <w:pPr>
              <w:spacing w:after="0"/>
              <w:jc w:val="center"/>
            </w:pPr>
            <w:r>
              <w:rPr>
                <w:rFonts w:ascii="Times New Roman" w:eastAsia="Times New Roman" w:hAnsi="Times New Roman" w:cs="Times New Roman"/>
                <w:color w:val="000000"/>
                <w:sz w:val="24"/>
              </w:rPr>
              <w:t>X</w:t>
            </w:r>
          </w:p>
        </w:tc>
        <w:tc>
          <w:tcPr>
            <w:tcW w:w="0" w:type="auto"/>
          </w:tcPr>
          <w:p w:rsidR="00B92986" w:rsidRDefault="00B92986">
            <w:pPr>
              <w:spacing w:after="0"/>
              <w:jc w:val="center"/>
            </w:pPr>
          </w:p>
        </w:tc>
      </w:tr>
      <w:tr w:rsidR="00B92986">
        <w:trPr>
          <w:trHeight w:val="648"/>
          <w:jc w:val="center"/>
        </w:trPr>
        <w:tc>
          <w:tcPr>
            <w:tcW w:w="0" w:type="auto"/>
          </w:tcPr>
          <w:p w:rsidR="00B92986" w:rsidRDefault="00873A3D">
            <w:pPr>
              <w:spacing w:after="0"/>
              <w:jc w:val="center"/>
            </w:pPr>
            <w:r>
              <w:rPr>
                <w:rFonts w:ascii="Times New Roman" w:eastAsia="Times New Roman" w:hAnsi="Times New Roman" w:cs="Times New Roman"/>
                <w:color w:val="000000"/>
                <w:sz w:val="24"/>
              </w:rPr>
              <w:t>32.</w:t>
            </w:r>
          </w:p>
        </w:tc>
        <w:tc>
          <w:tcPr>
            <w:tcW w:w="0" w:type="auto"/>
          </w:tcPr>
          <w:p w:rsidR="00B92986" w:rsidRDefault="00873A3D">
            <w:pPr>
              <w:spacing w:after="0"/>
            </w:pPr>
            <w:r>
              <w:rPr>
                <w:rFonts w:ascii="Times New Roman" w:eastAsia="Times New Roman" w:hAnsi="Times New Roman" w:cs="Times New Roman"/>
                <w:b/>
                <w:color w:val="000000"/>
                <w:sz w:val="24"/>
              </w:rPr>
              <w:t>PSK</w:t>
            </w:r>
            <w:r>
              <w:rPr>
                <w:rFonts w:ascii="Times New Roman" w:eastAsia="Times New Roman" w:hAnsi="Times New Roman" w:cs="Times New Roman"/>
                <w:color w:val="000000"/>
                <w:sz w:val="24"/>
              </w:rPr>
              <w:t xml:space="preserve"> – Prešovský samosprávny kraj</w:t>
            </w:r>
          </w:p>
        </w:tc>
        <w:tc>
          <w:tcPr>
            <w:tcW w:w="0" w:type="auto"/>
          </w:tcPr>
          <w:p w:rsidR="00B92986" w:rsidRDefault="00873A3D">
            <w:pPr>
              <w:spacing w:after="0"/>
              <w:jc w:val="center"/>
            </w:pPr>
            <w:r>
              <w:rPr>
                <w:rFonts w:ascii="Times New Roman" w:eastAsia="Times New Roman" w:hAnsi="Times New Roman" w:cs="Times New Roman"/>
                <w:color w:val="000000"/>
                <w:sz w:val="24"/>
              </w:rPr>
              <w:t>0 (0o, 0z)</w:t>
            </w:r>
          </w:p>
        </w:tc>
        <w:tc>
          <w:tcPr>
            <w:tcW w:w="0" w:type="auto"/>
          </w:tcPr>
          <w:p w:rsidR="00B92986" w:rsidRDefault="00873A3D">
            <w:pPr>
              <w:spacing w:after="0"/>
              <w:jc w:val="center"/>
            </w:pPr>
            <w:r>
              <w:rPr>
                <w:rFonts w:ascii="Times New Roman" w:eastAsia="Times New Roman" w:hAnsi="Times New Roman" w:cs="Times New Roman"/>
                <w:color w:val="000000"/>
                <w:sz w:val="24"/>
              </w:rPr>
              <w:t>0 (0o, 0z)</w:t>
            </w:r>
          </w:p>
        </w:tc>
        <w:tc>
          <w:tcPr>
            <w:tcW w:w="0" w:type="auto"/>
          </w:tcPr>
          <w:p w:rsidR="00B92986" w:rsidRDefault="00B92986">
            <w:pPr>
              <w:spacing w:after="0"/>
              <w:jc w:val="center"/>
            </w:pPr>
          </w:p>
        </w:tc>
        <w:tc>
          <w:tcPr>
            <w:tcW w:w="0" w:type="auto"/>
          </w:tcPr>
          <w:p w:rsidR="00B92986" w:rsidRDefault="00873A3D">
            <w:pPr>
              <w:spacing w:after="0"/>
              <w:jc w:val="center"/>
            </w:pPr>
            <w:r>
              <w:rPr>
                <w:rFonts w:ascii="Times New Roman" w:eastAsia="Times New Roman" w:hAnsi="Times New Roman" w:cs="Times New Roman"/>
                <w:color w:val="000000"/>
                <w:sz w:val="24"/>
              </w:rPr>
              <w:t>X</w:t>
            </w:r>
          </w:p>
        </w:tc>
      </w:tr>
      <w:tr w:rsidR="00B92986">
        <w:trPr>
          <w:trHeight w:val="648"/>
          <w:jc w:val="center"/>
        </w:trPr>
        <w:tc>
          <w:tcPr>
            <w:tcW w:w="0" w:type="auto"/>
          </w:tcPr>
          <w:p w:rsidR="00B92986" w:rsidRDefault="00873A3D">
            <w:pPr>
              <w:spacing w:after="0"/>
              <w:jc w:val="center"/>
            </w:pPr>
            <w:r>
              <w:rPr>
                <w:rFonts w:ascii="Times New Roman" w:eastAsia="Times New Roman" w:hAnsi="Times New Roman" w:cs="Times New Roman"/>
                <w:color w:val="000000"/>
                <w:sz w:val="24"/>
              </w:rPr>
              <w:t>33.</w:t>
            </w:r>
          </w:p>
        </w:tc>
        <w:tc>
          <w:tcPr>
            <w:tcW w:w="0" w:type="auto"/>
          </w:tcPr>
          <w:p w:rsidR="00B92986" w:rsidRDefault="00873A3D">
            <w:pPr>
              <w:spacing w:after="0"/>
            </w:pPr>
            <w:r>
              <w:rPr>
                <w:rFonts w:ascii="Times New Roman" w:eastAsia="Times New Roman" w:hAnsi="Times New Roman" w:cs="Times New Roman"/>
                <w:b/>
                <w:color w:val="000000"/>
                <w:sz w:val="24"/>
              </w:rPr>
              <w:t>RÚZSR</w:t>
            </w:r>
            <w:r>
              <w:rPr>
                <w:rFonts w:ascii="Times New Roman" w:eastAsia="Times New Roman" w:hAnsi="Times New Roman" w:cs="Times New Roman"/>
                <w:color w:val="000000"/>
                <w:sz w:val="24"/>
              </w:rPr>
              <w:t xml:space="preserve"> – Republiková únia zamestnávateľov</w:t>
            </w:r>
          </w:p>
        </w:tc>
        <w:tc>
          <w:tcPr>
            <w:tcW w:w="0" w:type="auto"/>
          </w:tcPr>
          <w:p w:rsidR="00B92986" w:rsidRDefault="00873A3D">
            <w:pPr>
              <w:spacing w:after="0"/>
              <w:jc w:val="center"/>
            </w:pPr>
            <w:r>
              <w:rPr>
                <w:rFonts w:ascii="Times New Roman" w:eastAsia="Times New Roman" w:hAnsi="Times New Roman" w:cs="Times New Roman"/>
                <w:color w:val="000000"/>
                <w:sz w:val="24"/>
              </w:rPr>
              <w:t>0 (0o, 0z)</w:t>
            </w:r>
          </w:p>
        </w:tc>
        <w:tc>
          <w:tcPr>
            <w:tcW w:w="0" w:type="auto"/>
          </w:tcPr>
          <w:p w:rsidR="00B92986" w:rsidRDefault="00873A3D">
            <w:pPr>
              <w:spacing w:after="0"/>
              <w:jc w:val="center"/>
            </w:pPr>
            <w:r>
              <w:rPr>
                <w:rFonts w:ascii="Times New Roman" w:eastAsia="Times New Roman" w:hAnsi="Times New Roman" w:cs="Times New Roman"/>
                <w:color w:val="000000"/>
                <w:sz w:val="24"/>
              </w:rPr>
              <w:t>0 (0o, 0z)</w:t>
            </w:r>
          </w:p>
        </w:tc>
        <w:tc>
          <w:tcPr>
            <w:tcW w:w="0" w:type="auto"/>
          </w:tcPr>
          <w:p w:rsidR="00B92986" w:rsidRDefault="00B92986">
            <w:pPr>
              <w:spacing w:after="0"/>
              <w:jc w:val="center"/>
            </w:pPr>
          </w:p>
        </w:tc>
        <w:tc>
          <w:tcPr>
            <w:tcW w:w="0" w:type="auto"/>
          </w:tcPr>
          <w:p w:rsidR="00B92986" w:rsidRDefault="00873A3D">
            <w:pPr>
              <w:spacing w:after="0"/>
              <w:jc w:val="center"/>
            </w:pPr>
            <w:r>
              <w:rPr>
                <w:rFonts w:ascii="Times New Roman" w:eastAsia="Times New Roman" w:hAnsi="Times New Roman" w:cs="Times New Roman"/>
                <w:color w:val="000000"/>
                <w:sz w:val="24"/>
              </w:rPr>
              <w:t>X</w:t>
            </w:r>
          </w:p>
        </w:tc>
      </w:tr>
      <w:tr w:rsidR="00B92986">
        <w:trPr>
          <w:trHeight w:val="648"/>
          <w:jc w:val="center"/>
        </w:trPr>
        <w:tc>
          <w:tcPr>
            <w:tcW w:w="0" w:type="auto"/>
          </w:tcPr>
          <w:p w:rsidR="00B92986" w:rsidRDefault="00873A3D">
            <w:pPr>
              <w:spacing w:after="0"/>
              <w:jc w:val="center"/>
            </w:pPr>
            <w:r>
              <w:rPr>
                <w:rFonts w:ascii="Times New Roman" w:eastAsia="Times New Roman" w:hAnsi="Times New Roman" w:cs="Times New Roman"/>
                <w:color w:val="000000"/>
                <w:sz w:val="24"/>
              </w:rPr>
              <w:t>34.</w:t>
            </w:r>
          </w:p>
        </w:tc>
        <w:tc>
          <w:tcPr>
            <w:tcW w:w="0" w:type="auto"/>
          </w:tcPr>
          <w:p w:rsidR="00B92986" w:rsidRDefault="00873A3D">
            <w:pPr>
              <w:spacing w:after="0"/>
            </w:pPr>
            <w:r>
              <w:rPr>
                <w:rFonts w:ascii="Times New Roman" w:eastAsia="Times New Roman" w:hAnsi="Times New Roman" w:cs="Times New Roman"/>
                <w:b/>
                <w:color w:val="000000"/>
                <w:sz w:val="24"/>
              </w:rPr>
              <w:t>SK8</w:t>
            </w:r>
            <w:r>
              <w:rPr>
                <w:rFonts w:ascii="Times New Roman" w:eastAsia="Times New Roman" w:hAnsi="Times New Roman" w:cs="Times New Roman"/>
                <w:color w:val="000000"/>
                <w:sz w:val="24"/>
              </w:rPr>
              <w:t xml:space="preserve"> – Samosprávne kraje Slovenska</w:t>
            </w:r>
          </w:p>
        </w:tc>
        <w:tc>
          <w:tcPr>
            <w:tcW w:w="0" w:type="auto"/>
          </w:tcPr>
          <w:p w:rsidR="00B92986" w:rsidRDefault="00873A3D">
            <w:pPr>
              <w:spacing w:after="0"/>
              <w:jc w:val="center"/>
            </w:pPr>
            <w:r>
              <w:rPr>
                <w:rFonts w:ascii="Times New Roman" w:eastAsia="Times New Roman" w:hAnsi="Times New Roman" w:cs="Times New Roman"/>
                <w:color w:val="000000"/>
                <w:sz w:val="24"/>
              </w:rPr>
              <w:t>0 (0o, 0z)</w:t>
            </w:r>
          </w:p>
        </w:tc>
        <w:tc>
          <w:tcPr>
            <w:tcW w:w="0" w:type="auto"/>
          </w:tcPr>
          <w:p w:rsidR="00B92986" w:rsidRDefault="00873A3D">
            <w:pPr>
              <w:spacing w:after="0"/>
              <w:jc w:val="center"/>
            </w:pPr>
            <w:r>
              <w:rPr>
                <w:rFonts w:ascii="Times New Roman" w:eastAsia="Times New Roman" w:hAnsi="Times New Roman" w:cs="Times New Roman"/>
                <w:color w:val="000000"/>
                <w:sz w:val="24"/>
              </w:rPr>
              <w:t>0 (0o, 0z)</w:t>
            </w:r>
          </w:p>
        </w:tc>
        <w:tc>
          <w:tcPr>
            <w:tcW w:w="0" w:type="auto"/>
          </w:tcPr>
          <w:p w:rsidR="00B92986" w:rsidRDefault="00B92986">
            <w:pPr>
              <w:spacing w:after="0"/>
              <w:jc w:val="center"/>
            </w:pPr>
          </w:p>
        </w:tc>
        <w:tc>
          <w:tcPr>
            <w:tcW w:w="0" w:type="auto"/>
          </w:tcPr>
          <w:p w:rsidR="00B92986" w:rsidRDefault="00873A3D">
            <w:pPr>
              <w:spacing w:after="0"/>
              <w:jc w:val="center"/>
            </w:pPr>
            <w:r>
              <w:rPr>
                <w:rFonts w:ascii="Times New Roman" w:eastAsia="Times New Roman" w:hAnsi="Times New Roman" w:cs="Times New Roman"/>
                <w:color w:val="000000"/>
                <w:sz w:val="24"/>
              </w:rPr>
              <w:t>X</w:t>
            </w:r>
          </w:p>
        </w:tc>
      </w:tr>
      <w:tr w:rsidR="00B92986">
        <w:trPr>
          <w:trHeight w:val="648"/>
          <w:jc w:val="center"/>
        </w:trPr>
        <w:tc>
          <w:tcPr>
            <w:tcW w:w="0" w:type="auto"/>
          </w:tcPr>
          <w:p w:rsidR="00B92986" w:rsidRDefault="00873A3D">
            <w:pPr>
              <w:spacing w:after="0"/>
              <w:jc w:val="center"/>
            </w:pPr>
            <w:r>
              <w:rPr>
                <w:rFonts w:ascii="Times New Roman" w:eastAsia="Times New Roman" w:hAnsi="Times New Roman" w:cs="Times New Roman"/>
                <w:color w:val="000000"/>
                <w:sz w:val="24"/>
              </w:rPr>
              <w:t>35.</w:t>
            </w:r>
          </w:p>
        </w:tc>
        <w:tc>
          <w:tcPr>
            <w:tcW w:w="0" w:type="auto"/>
          </w:tcPr>
          <w:p w:rsidR="00B92986" w:rsidRDefault="00873A3D">
            <w:pPr>
              <w:spacing w:after="0"/>
            </w:pPr>
            <w:r>
              <w:rPr>
                <w:rFonts w:ascii="Times New Roman" w:eastAsia="Times New Roman" w:hAnsi="Times New Roman" w:cs="Times New Roman"/>
                <w:b/>
                <w:color w:val="000000"/>
                <w:sz w:val="24"/>
              </w:rPr>
              <w:t>SPPK</w:t>
            </w:r>
            <w:r>
              <w:rPr>
                <w:rFonts w:ascii="Times New Roman" w:eastAsia="Times New Roman" w:hAnsi="Times New Roman" w:cs="Times New Roman"/>
                <w:color w:val="000000"/>
                <w:sz w:val="24"/>
              </w:rPr>
              <w:t xml:space="preserve"> – Slovenská poľnohospodárska a potravinárska komora</w:t>
            </w:r>
          </w:p>
        </w:tc>
        <w:tc>
          <w:tcPr>
            <w:tcW w:w="0" w:type="auto"/>
          </w:tcPr>
          <w:p w:rsidR="00B92986" w:rsidRDefault="00873A3D">
            <w:pPr>
              <w:spacing w:after="0"/>
              <w:jc w:val="center"/>
            </w:pPr>
            <w:r>
              <w:rPr>
                <w:rFonts w:ascii="Times New Roman" w:eastAsia="Times New Roman" w:hAnsi="Times New Roman" w:cs="Times New Roman"/>
                <w:color w:val="000000"/>
                <w:sz w:val="24"/>
              </w:rPr>
              <w:t>0 (0o, 0z)</w:t>
            </w:r>
          </w:p>
        </w:tc>
        <w:tc>
          <w:tcPr>
            <w:tcW w:w="0" w:type="auto"/>
          </w:tcPr>
          <w:p w:rsidR="00B92986" w:rsidRDefault="00873A3D">
            <w:pPr>
              <w:spacing w:after="0"/>
              <w:jc w:val="center"/>
            </w:pPr>
            <w:r>
              <w:rPr>
                <w:rFonts w:ascii="Times New Roman" w:eastAsia="Times New Roman" w:hAnsi="Times New Roman" w:cs="Times New Roman"/>
                <w:color w:val="000000"/>
                <w:sz w:val="24"/>
              </w:rPr>
              <w:t>0 (0o, 0z)</w:t>
            </w:r>
          </w:p>
        </w:tc>
        <w:tc>
          <w:tcPr>
            <w:tcW w:w="0" w:type="auto"/>
          </w:tcPr>
          <w:p w:rsidR="00B92986" w:rsidRDefault="00B92986">
            <w:pPr>
              <w:spacing w:after="0"/>
              <w:jc w:val="center"/>
            </w:pPr>
          </w:p>
        </w:tc>
        <w:tc>
          <w:tcPr>
            <w:tcW w:w="0" w:type="auto"/>
          </w:tcPr>
          <w:p w:rsidR="00B92986" w:rsidRDefault="00873A3D">
            <w:pPr>
              <w:spacing w:after="0"/>
              <w:jc w:val="center"/>
            </w:pPr>
            <w:r>
              <w:rPr>
                <w:rFonts w:ascii="Times New Roman" w:eastAsia="Times New Roman" w:hAnsi="Times New Roman" w:cs="Times New Roman"/>
                <w:color w:val="000000"/>
                <w:sz w:val="24"/>
              </w:rPr>
              <w:t>X</w:t>
            </w:r>
          </w:p>
        </w:tc>
      </w:tr>
      <w:tr w:rsidR="00B92986">
        <w:trPr>
          <w:trHeight w:val="648"/>
          <w:jc w:val="center"/>
        </w:trPr>
        <w:tc>
          <w:tcPr>
            <w:tcW w:w="0" w:type="auto"/>
          </w:tcPr>
          <w:p w:rsidR="00B92986" w:rsidRDefault="00873A3D">
            <w:pPr>
              <w:spacing w:after="0"/>
              <w:jc w:val="center"/>
            </w:pPr>
            <w:r>
              <w:rPr>
                <w:rFonts w:ascii="Times New Roman" w:eastAsia="Times New Roman" w:hAnsi="Times New Roman" w:cs="Times New Roman"/>
                <w:color w:val="000000"/>
                <w:sz w:val="24"/>
              </w:rPr>
              <w:t>36.</w:t>
            </w:r>
          </w:p>
        </w:tc>
        <w:tc>
          <w:tcPr>
            <w:tcW w:w="0" w:type="auto"/>
          </w:tcPr>
          <w:p w:rsidR="00B92986" w:rsidRDefault="00873A3D">
            <w:pPr>
              <w:spacing w:after="0"/>
            </w:pPr>
            <w:r>
              <w:rPr>
                <w:rFonts w:ascii="Times New Roman" w:eastAsia="Times New Roman" w:hAnsi="Times New Roman" w:cs="Times New Roman"/>
                <w:b/>
                <w:color w:val="000000"/>
                <w:sz w:val="24"/>
              </w:rPr>
              <w:t>SVSLPRK</w:t>
            </w:r>
            <w:r>
              <w:rPr>
                <w:rFonts w:ascii="Times New Roman" w:eastAsia="Times New Roman" w:hAnsi="Times New Roman" w:cs="Times New Roman"/>
                <w:color w:val="000000"/>
                <w:sz w:val="24"/>
              </w:rPr>
              <w:t xml:space="preserve"> – Splnomocnenec vlády Slovenskej republiky pre rómske komunity</w:t>
            </w:r>
          </w:p>
        </w:tc>
        <w:tc>
          <w:tcPr>
            <w:tcW w:w="0" w:type="auto"/>
          </w:tcPr>
          <w:p w:rsidR="00B92986" w:rsidRDefault="00873A3D">
            <w:pPr>
              <w:spacing w:after="0"/>
              <w:jc w:val="center"/>
            </w:pPr>
            <w:r>
              <w:rPr>
                <w:rFonts w:ascii="Times New Roman" w:eastAsia="Times New Roman" w:hAnsi="Times New Roman" w:cs="Times New Roman"/>
                <w:color w:val="000000"/>
                <w:sz w:val="24"/>
              </w:rPr>
              <w:t>0 (0o, 0z)</w:t>
            </w:r>
          </w:p>
        </w:tc>
        <w:tc>
          <w:tcPr>
            <w:tcW w:w="0" w:type="auto"/>
          </w:tcPr>
          <w:p w:rsidR="00B92986" w:rsidRDefault="00873A3D">
            <w:pPr>
              <w:spacing w:after="0"/>
              <w:jc w:val="center"/>
            </w:pPr>
            <w:r>
              <w:rPr>
                <w:rFonts w:ascii="Times New Roman" w:eastAsia="Times New Roman" w:hAnsi="Times New Roman" w:cs="Times New Roman"/>
                <w:color w:val="000000"/>
                <w:sz w:val="24"/>
              </w:rPr>
              <w:t>0 (0o, 0z)</w:t>
            </w:r>
          </w:p>
        </w:tc>
        <w:tc>
          <w:tcPr>
            <w:tcW w:w="0" w:type="auto"/>
          </w:tcPr>
          <w:p w:rsidR="00B92986" w:rsidRDefault="00B92986">
            <w:pPr>
              <w:spacing w:after="0"/>
              <w:jc w:val="center"/>
            </w:pPr>
          </w:p>
        </w:tc>
        <w:tc>
          <w:tcPr>
            <w:tcW w:w="0" w:type="auto"/>
          </w:tcPr>
          <w:p w:rsidR="00B92986" w:rsidRDefault="00873A3D">
            <w:pPr>
              <w:spacing w:after="0"/>
              <w:jc w:val="center"/>
            </w:pPr>
            <w:r>
              <w:rPr>
                <w:rFonts w:ascii="Times New Roman" w:eastAsia="Times New Roman" w:hAnsi="Times New Roman" w:cs="Times New Roman"/>
                <w:color w:val="000000"/>
                <w:sz w:val="24"/>
              </w:rPr>
              <w:t>X</w:t>
            </w:r>
          </w:p>
        </w:tc>
      </w:tr>
      <w:tr w:rsidR="00B92986">
        <w:trPr>
          <w:trHeight w:val="648"/>
          <w:jc w:val="center"/>
        </w:trPr>
        <w:tc>
          <w:tcPr>
            <w:tcW w:w="0" w:type="auto"/>
          </w:tcPr>
          <w:p w:rsidR="00B92986" w:rsidRDefault="00873A3D">
            <w:pPr>
              <w:spacing w:after="0"/>
              <w:jc w:val="center"/>
            </w:pPr>
            <w:r>
              <w:rPr>
                <w:rFonts w:ascii="Times New Roman" w:eastAsia="Times New Roman" w:hAnsi="Times New Roman" w:cs="Times New Roman"/>
                <w:color w:val="000000"/>
                <w:sz w:val="24"/>
              </w:rPr>
              <w:t>37.</w:t>
            </w:r>
          </w:p>
        </w:tc>
        <w:tc>
          <w:tcPr>
            <w:tcW w:w="0" w:type="auto"/>
          </w:tcPr>
          <w:p w:rsidR="00B92986" w:rsidRDefault="00873A3D">
            <w:pPr>
              <w:spacing w:after="0"/>
            </w:pPr>
            <w:r>
              <w:rPr>
                <w:rFonts w:ascii="Times New Roman" w:eastAsia="Times New Roman" w:hAnsi="Times New Roman" w:cs="Times New Roman"/>
                <w:b/>
                <w:color w:val="000000"/>
                <w:sz w:val="24"/>
              </w:rPr>
              <w:t>SŠHRSR</w:t>
            </w:r>
            <w:r>
              <w:rPr>
                <w:rFonts w:ascii="Times New Roman" w:eastAsia="Times New Roman" w:hAnsi="Times New Roman" w:cs="Times New Roman"/>
                <w:color w:val="000000"/>
                <w:sz w:val="24"/>
              </w:rPr>
              <w:t xml:space="preserve"> – Správa štátnych hmotných rezerv Slovenskej republiky</w:t>
            </w:r>
          </w:p>
        </w:tc>
        <w:tc>
          <w:tcPr>
            <w:tcW w:w="0" w:type="auto"/>
          </w:tcPr>
          <w:p w:rsidR="00B92986" w:rsidRDefault="00873A3D">
            <w:pPr>
              <w:spacing w:after="0"/>
              <w:jc w:val="center"/>
            </w:pPr>
            <w:r>
              <w:rPr>
                <w:rFonts w:ascii="Times New Roman" w:eastAsia="Times New Roman" w:hAnsi="Times New Roman" w:cs="Times New Roman"/>
                <w:color w:val="000000"/>
                <w:sz w:val="24"/>
              </w:rPr>
              <w:t>0 (0o, 0z)</w:t>
            </w:r>
          </w:p>
        </w:tc>
        <w:tc>
          <w:tcPr>
            <w:tcW w:w="0" w:type="auto"/>
          </w:tcPr>
          <w:p w:rsidR="00B92986" w:rsidRDefault="00873A3D">
            <w:pPr>
              <w:spacing w:after="0"/>
              <w:jc w:val="center"/>
            </w:pPr>
            <w:r>
              <w:rPr>
                <w:rFonts w:ascii="Times New Roman" w:eastAsia="Times New Roman" w:hAnsi="Times New Roman" w:cs="Times New Roman"/>
                <w:color w:val="000000"/>
                <w:sz w:val="24"/>
              </w:rPr>
              <w:t>0 (0o, 0z)</w:t>
            </w:r>
          </w:p>
        </w:tc>
        <w:tc>
          <w:tcPr>
            <w:tcW w:w="0" w:type="auto"/>
          </w:tcPr>
          <w:p w:rsidR="00B92986" w:rsidRDefault="00B92986">
            <w:pPr>
              <w:spacing w:after="0"/>
              <w:jc w:val="center"/>
            </w:pPr>
          </w:p>
        </w:tc>
        <w:tc>
          <w:tcPr>
            <w:tcW w:w="0" w:type="auto"/>
          </w:tcPr>
          <w:p w:rsidR="00B92986" w:rsidRDefault="00873A3D">
            <w:pPr>
              <w:spacing w:after="0"/>
              <w:jc w:val="center"/>
            </w:pPr>
            <w:r>
              <w:rPr>
                <w:rFonts w:ascii="Times New Roman" w:eastAsia="Times New Roman" w:hAnsi="Times New Roman" w:cs="Times New Roman"/>
                <w:color w:val="000000"/>
                <w:sz w:val="24"/>
              </w:rPr>
              <w:t>X</w:t>
            </w:r>
          </w:p>
        </w:tc>
      </w:tr>
      <w:tr w:rsidR="00B92986">
        <w:trPr>
          <w:trHeight w:val="648"/>
          <w:jc w:val="center"/>
        </w:trPr>
        <w:tc>
          <w:tcPr>
            <w:tcW w:w="0" w:type="auto"/>
          </w:tcPr>
          <w:p w:rsidR="00B92986" w:rsidRDefault="00873A3D">
            <w:pPr>
              <w:spacing w:after="0"/>
              <w:jc w:val="center"/>
            </w:pPr>
            <w:r>
              <w:rPr>
                <w:rFonts w:ascii="Times New Roman" w:eastAsia="Times New Roman" w:hAnsi="Times New Roman" w:cs="Times New Roman"/>
                <w:color w:val="000000"/>
                <w:sz w:val="24"/>
              </w:rPr>
              <w:t>38.</w:t>
            </w:r>
          </w:p>
        </w:tc>
        <w:tc>
          <w:tcPr>
            <w:tcW w:w="0" w:type="auto"/>
          </w:tcPr>
          <w:p w:rsidR="00B92986" w:rsidRDefault="00873A3D">
            <w:pPr>
              <w:spacing w:after="0"/>
            </w:pPr>
            <w:r>
              <w:rPr>
                <w:rFonts w:ascii="Times New Roman" w:eastAsia="Times New Roman" w:hAnsi="Times New Roman" w:cs="Times New Roman"/>
                <w:b/>
                <w:color w:val="000000"/>
                <w:sz w:val="24"/>
              </w:rPr>
              <w:t>TSK</w:t>
            </w:r>
            <w:r>
              <w:rPr>
                <w:rFonts w:ascii="Times New Roman" w:eastAsia="Times New Roman" w:hAnsi="Times New Roman" w:cs="Times New Roman"/>
                <w:color w:val="000000"/>
                <w:sz w:val="24"/>
              </w:rPr>
              <w:t xml:space="preserve"> – Trenčiansky samosprávny kraj</w:t>
            </w:r>
          </w:p>
        </w:tc>
        <w:tc>
          <w:tcPr>
            <w:tcW w:w="0" w:type="auto"/>
          </w:tcPr>
          <w:p w:rsidR="00B92986" w:rsidRDefault="00873A3D">
            <w:pPr>
              <w:spacing w:after="0"/>
              <w:jc w:val="center"/>
            </w:pPr>
            <w:r>
              <w:rPr>
                <w:rFonts w:ascii="Times New Roman" w:eastAsia="Times New Roman" w:hAnsi="Times New Roman" w:cs="Times New Roman"/>
                <w:color w:val="000000"/>
                <w:sz w:val="24"/>
              </w:rPr>
              <w:t>0 (0o, 0z)</w:t>
            </w:r>
          </w:p>
        </w:tc>
        <w:tc>
          <w:tcPr>
            <w:tcW w:w="0" w:type="auto"/>
          </w:tcPr>
          <w:p w:rsidR="00B92986" w:rsidRDefault="00873A3D">
            <w:pPr>
              <w:spacing w:after="0"/>
              <w:jc w:val="center"/>
            </w:pPr>
            <w:r>
              <w:rPr>
                <w:rFonts w:ascii="Times New Roman" w:eastAsia="Times New Roman" w:hAnsi="Times New Roman" w:cs="Times New Roman"/>
                <w:color w:val="000000"/>
                <w:sz w:val="24"/>
              </w:rPr>
              <w:t>0 (0o, 0z)</w:t>
            </w:r>
          </w:p>
        </w:tc>
        <w:tc>
          <w:tcPr>
            <w:tcW w:w="0" w:type="auto"/>
          </w:tcPr>
          <w:p w:rsidR="00B92986" w:rsidRDefault="00B92986">
            <w:pPr>
              <w:spacing w:after="0"/>
              <w:jc w:val="center"/>
            </w:pPr>
          </w:p>
        </w:tc>
        <w:tc>
          <w:tcPr>
            <w:tcW w:w="0" w:type="auto"/>
          </w:tcPr>
          <w:p w:rsidR="00B92986" w:rsidRDefault="00873A3D">
            <w:pPr>
              <w:spacing w:after="0"/>
              <w:jc w:val="center"/>
            </w:pPr>
            <w:r>
              <w:rPr>
                <w:rFonts w:ascii="Times New Roman" w:eastAsia="Times New Roman" w:hAnsi="Times New Roman" w:cs="Times New Roman"/>
                <w:color w:val="000000"/>
                <w:sz w:val="24"/>
              </w:rPr>
              <w:t>X</w:t>
            </w:r>
          </w:p>
        </w:tc>
      </w:tr>
      <w:tr w:rsidR="00B92986">
        <w:trPr>
          <w:trHeight w:val="648"/>
          <w:jc w:val="center"/>
        </w:trPr>
        <w:tc>
          <w:tcPr>
            <w:tcW w:w="0" w:type="auto"/>
          </w:tcPr>
          <w:p w:rsidR="00B92986" w:rsidRDefault="00873A3D">
            <w:pPr>
              <w:spacing w:after="0"/>
              <w:jc w:val="center"/>
            </w:pPr>
            <w:r>
              <w:rPr>
                <w:rFonts w:ascii="Times New Roman" w:eastAsia="Times New Roman" w:hAnsi="Times New Roman" w:cs="Times New Roman"/>
                <w:color w:val="000000"/>
                <w:sz w:val="24"/>
              </w:rPr>
              <w:t>39.</w:t>
            </w:r>
          </w:p>
        </w:tc>
        <w:tc>
          <w:tcPr>
            <w:tcW w:w="0" w:type="auto"/>
          </w:tcPr>
          <w:p w:rsidR="00B92986" w:rsidRDefault="00873A3D">
            <w:pPr>
              <w:spacing w:after="0"/>
            </w:pPr>
            <w:r>
              <w:rPr>
                <w:rFonts w:ascii="Times New Roman" w:eastAsia="Times New Roman" w:hAnsi="Times New Roman" w:cs="Times New Roman"/>
                <w:b/>
                <w:color w:val="000000"/>
                <w:sz w:val="24"/>
              </w:rPr>
              <w:t>TTSK</w:t>
            </w:r>
            <w:r>
              <w:rPr>
                <w:rFonts w:ascii="Times New Roman" w:eastAsia="Times New Roman" w:hAnsi="Times New Roman" w:cs="Times New Roman"/>
                <w:color w:val="000000"/>
                <w:sz w:val="24"/>
              </w:rPr>
              <w:t xml:space="preserve"> – Trnavský samosprávny kraj</w:t>
            </w:r>
          </w:p>
        </w:tc>
        <w:tc>
          <w:tcPr>
            <w:tcW w:w="0" w:type="auto"/>
          </w:tcPr>
          <w:p w:rsidR="00B92986" w:rsidRDefault="00873A3D">
            <w:pPr>
              <w:spacing w:after="0"/>
              <w:jc w:val="center"/>
            </w:pPr>
            <w:r>
              <w:rPr>
                <w:rFonts w:ascii="Times New Roman" w:eastAsia="Times New Roman" w:hAnsi="Times New Roman" w:cs="Times New Roman"/>
                <w:color w:val="000000"/>
                <w:sz w:val="24"/>
              </w:rPr>
              <w:t>0 (0o, 0z)</w:t>
            </w:r>
          </w:p>
        </w:tc>
        <w:tc>
          <w:tcPr>
            <w:tcW w:w="0" w:type="auto"/>
          </w:tcPr>
          <w:p w:rsidR="00B92986" w:rsidRDefault="00873A3D">
            <w:pPr>
              <w:spacing w:after="0"/>
              <w:jc w:val="center"/>
            </w:pPr>
            <w:r>
              <w:rPr>
                <w:rFonts w:ascii="Times New Roman" w:eastAsia="Times New Roman" w:hAnsi="Times New Roman" w:cs="Times New Roman"/>
                <w:color w:val="000000"/>
                <w:sz w:val="24"/>
              </w:rPr>
              <w:t>0 (0o, 0z)</w:t>
            </w:r>
          </w:p>
        </w:tc>
        <w:tc>
          <w:tcPr>
            <w:tcW w:w="0" w:type="auto"/>
          </w:tcPr>
          <w:p w:rsidR="00B92986" w:rsidRDefault="00B92986">
            <w:pPr>
              <w:spacing w:after="0"/>
              <w:jc w:val="center"/>
            </w:pPr>
          </w:p>
        </w:tc>
        <w:tc>
          <w:tcPr>
            <w:tcW w:w="0" w:type="auto"/>
          </w:tcPr>
          <w:p w:rsidR="00B92986" w:rsidRDefault="00873A3D">
            <w:pPr>
              <w:spacing w:after="0"/>
              <w:jc w:val="center"/>
            </w:pPr>
            <w:r>
              <w:rPr>
                <w:rFonts w:ascii="Times New Roman" w:eastAsia="Times New Roman" w:hAnsi="Times New Roman" w:cs="Times New Roman"/>
                <w:color w:val="000000"/>
                <w:sz w:val="24"/>
              </w:rPr>
              <w:t>X</w:t>
            </w:r>
          </w:p>
        </w:tc>
      </w:tr>
      <w:tr w:rsidR="00B92986">
        <w:trPr>
          <w:trHeight w:val="648"/>
          <w:jc w:val="center"/>
        </w:trPr>
        <w:tc>
          <w:tcPr>
            <w:tcW w:w="0" w:type="auto"/>
          </w:tcPr>
          <w:p w:rsidR="00B92986" w:rsidRDefault="00873A3D">
            <w:pPr>
              <w:spacing w:after="0"/>
              <w:jc w:val="center"/>
            </w:pPr>
            <w:r>
              <w:rPr>
                <w:rFonts w:ascii="Times New Roman" w:eastAsia="Times New Roman" w:hAnsi="Times New Roman" w:cs="Times New Roman"/>
                <w:color w:val="000000"/>
                <w:sz w:val="24"/>
              </w:rPr>
              <w:t>40.</w:t>
            </w:r>
          </w:p>
        </w:tc>
        <w:tc>
          <w:tcPr>
            <w:tcW w:w="0" w:type="auto"/>
          </w:tcPr>
          <w:p w:rsidR="00B92986" w:rsidRDefault="00873A3D">
            <w:pPr>
              <w:spacing w:after="0"/>
            </w:pPr>
            <w:r>
              <w:rPr>
                <w:rFonts w:ascii="Times New Roman" w:eastAsia="Times New Roman" w:hAnsi="Times New Roman" w:cs="Times New Roman"/>
                <w:b/>
                <w:color w:val="000000"/>
                <w:sz w:val="24"/>
              </w:rPr>
              <w:t>UOOU SR</w:t>
            </w:r>
            <w:r>
              <w:rPr>
                <w:rFonts w:ascii="Times New Roman" w:eastAsia="Times New Roman" w:hAnsi="Times New Roman" w:cs="Times New Roman"/>
                <w:color w:val="000000"/>
                <w:sz w:val="24"/>
              </w:rPr>
              <w:t xml:space="preserve"> – Úrad na ochranu osobných údajov Slovenskej republiky</w:t>
            </w:r>
          </w:p>
        </w:tc>
        <w:tc>
          <w:tcPr>
            <w:tcW w:w="0" w:type="auto"/>
          </w:tcPr>
          <w:p w:rsidR="00B92986" w:rsidRDefault="00873A3D">
            <w:pPr>
              <w:spacing w:after="0"/>
              <w:jc w:val="center"/>
            </w:pPr>
            <w:r>
              <w:rPr>
                <w:rFonts w:ascii="Times New Roman" w:eastAsia="Times New Roman" w:hAnsi="Times New Roman" w:cs="Times New Roman"/>
                <w:color w:val="000000"/>
                <w:sz w:val="24"/>
              </w:rPr>
              <w:t>0 (0o, 0z)</w:t>
            </w:r>
          </w:p>
        </w:tc>
        <w:tc>
          <w:tcPr>
            <w:tcW w:w="0" w:type="auto"/>
          </w:tcPr>
          <w:p w:rsidR="00B92986" w:rsidRDefault="00873A3D">
            <w:pPr>
              <w:spacing w:after="0"/>
              <w:jc w:val="center"/>
            </w:pPr>
            <w:r>
              <w:rPr>
                <w:rFonts w:ascii="Times New Roman" w:eastAsia="Times New Roman" w:hAnsi="Times New Roman" w:cs="Times New Roman"/>
                <w:color w:val="000000"/>
                <w:sz w:val="24"/>
              </w:rPr>
              <w:t>0 (0o, 0z)</w:t>
            </w:r>
          </w:p>
        </w:tc>
        <w:tc>
          <w:tcPr>
            <w:tcW w:w="0" w:type="auto"/>
          </w:tcPr>
          <w:p w:rsidR="00B92986" w:rsidRDefault="00B92986">
            <w:pPr>
              <w:spacing w:after="0"/>
              <w:jc w:val="center"/>
            </w:pPr>
          </w:p>
        </w:tc>
        <w:tc>
          <w:tcPr>
            <w:tcW w:w="0" w:type="auto"/>
          </w:tcPr>
          <w:p w:rsidR="00B92986" w:rsidRDefault="00873A3D">
            <w:pPr>
              <w:spacing w:after="0"/>
              <w:jc w:val="center"/>
            </w:pPr>
            <w:r>
              <w:rPr>
                <w:rFonts w:ascii="Times New Roman" w:eastAsia="Times New Roman" w:hAnsi="Times New Roman" w:cs="Times New Roman"/>
                <w:color w:val="000000"/>
                <w:sz w:val="24"/>
              </w:rPr>
              <w:t>X</w:t>
            </w:r>
          </w:p>
        </w:tc>
      </w:tr>
      <w:tr w:rsidR="00B92986">
        <w:trPr>
          <w:trHeight w:val="648"/>
          <w:jc w:val="center"/>
        </w:trPr>
        <w:tc>
          <w:tcPr>
            <w:tcW w:w="0" w:type="auto"/>
          </w:tcPr>
          <w:p w:rsidR="00B92986" w:rsidRDefault="00873A3D">
            <w:pPr>
              <w:spacing w:after="0"/>
              <w:jc w:val="center"/>
            </w:pPr>
            <w:r>
              <w:rPr>
                <w:rFonts w:ascii="Times New Roman" w:eastAsia="Times New Roman" w:hAnsi="Times New Roman" w:cs="Times New Roman"/>
                <w:color w:val="000000"/>
                <w:sz w:val="24"/>
              </w:rPr>
              <w:lastRenderedPageBreak/>
              <w:t>41.</w:t>
            </w:r>
          </w:p>
        </w:tc>
        <w:tc>
          <w:tcPr>
            <w:tcW w:w="0" w:type="auto"/>
          </w:tcPr>
          <w:p w:rsidR="00B92986" w:rsidRDefault="00873A3D">
            <w:pPr>
              <w:spacing w:after="0"/>
            </w:pPr>
            <w:r>
              <w:rPr>
                <w:rFonts w:ascii="Times New Roman" w:eastAsia="Times New Roman" w:hAnsi="Times New Roman" w:cs="Times New Roman"/>
                <w:b/>
                <w:color w:val="000000"/>
                <w:sz w:val="24"/>
              </w:rPr>
              <w:t>UPVSR POaZE</w:t>
            </w:r>
            <w:r>
              <w:rPr>
                <w:rFonts w:ascii="Times New Roman" w:eastAsia="Times New Roman" w:hAnsi="Times New Roman" w:cs="Times New Roman"/>
                <w:color w:val="000000"/>
                <w:sz w:val="24"/>
              </w:rPr>
              <w:t xml:space="preserve"> – Úrad podpredsedu vlády Slovenskej republiky pre Plán obnovy a znalostnú ekonomiku</w:t>
            </w:r>
          </w:p>
        </w:tc>
        <w:tc>
          <w:tcPr>
            <w:tcW w:w="0" w:type="auto"/>
          </w:tcPr>
          <w:p w:rsidR="00B92986" w:rsidRDefault="00873A3D">
            <w:pPr>
              <w:spacing w:after="0"/>
              <w:jc w:val="center"/>
            </w:pPr>
            <w:r>
              <w:rPr>
                <w:rFonts w:ascii="Times New Roman" w:eastAsia="Times New Roman" w:hAnsi="Times New Roman" w:cs="Times New Roman"/>
                <w:color w:val="000000"/>
                <w:sz w:val="24"/>
              </w:rPr>
              <w:t xml:space="preserve">0 (0o, </w:t>
            </w:r>
            <w:r>
              <w:rPr>
                <w:rFonts w:ascii="Times New Roman" w:eastAsia="Times New Roman" w:hAnsi="Times New Roman" w:cs="Times New Roman"/>
                <w:color w:val="000000"/>
                <w:sz w:val="24"/>
              </w:rPr>
              <w:t>0z)</w:t>
            </w:r>
          </w:p>
        </w:tc>
        <w:tc>
          <w:tcPr>
            <w:tcW w:w="0" w:type="auto"/>
          </w:tcPr>
          <w:p w:rsidR="00B92986" w:rsidRDefault="00873A3D">
            <w:pPr>
              <w:spacing w:after="0"/>
              <w:jc w:val="center"/>
            </w:pPr>
            <w:r>
              <w:rPr>
                <w:rFonts w:ascii="Times New Roman" w:eastAsia="Times New Roman" w:hAnsi="Times New Roman" w:cs="Times New Roman"/>
                <w:color w:val="000000"/>
                <w:sz w:val="24"/>
              </w:rPr>
              <w:t>0 (0o, 0z)</w:t>
            </w:r>
          </w:p>
        </w:tc>
        <w:tc>
          <w:tcPr>
            <w:tcW w:w="0" w:type="auto"/>
          </w:tcPr>
          <w:p w:rsidR="00B92986" w:rsidRDefault="00B92986">
            <w:pPr>
              <w:spacing w:after="0"/>
              <w:jc w:val="center"/>
            </w:pPr>
          </w:p>
        </w:tc>
        <w:tc>
          <w:tcPr>
            <w:tcW w:w="0" w:type="auto"/>
          </w:tcPr>
          <w:p w:rsidR="00B92986" w:rsidRDefault="00873A3D">
            <w:pPr>
              <w:spacing w:after="0"/>
              <w:jc w:val="center"/>
            </w:pPr>
            <w:r>
              <w:rPr>
                <w:rFonts w:ascii="Times New Roman" w:eastAsia="Times New Roman" w:hAnsi="Times New Roman" w:cs="Times New Roman"/>
                <w:color w:val="000000"/>
                <w:sz w:val="24"/>
              </w:rPr>
              <w:t>X</w:t>
            </w:r>
          </w:p>
        </w:tc>
      </w:tr>
      <w:tr w:rsidR="00B92986">
        <w:trPr>
          <w:trHeight w:val="648"/>
          <w:jc w:val="center"/>
        </w:trPr>
        <w:tc>
          <w:tcPr>
            <w:tcW w:w="0" w:type="auto"/>
          </w:tcPr>
          <w:p w:rsidR="00B92986" w:rsidRDefault="00873A3D">
            <w:pPr>
              <w:spacing w:after="0"/>
              <w:jc w:val="center"/>
            </w:pPr>
            <w:r>
              <w:rPr>
                <w:rFonts w:ascii="Times New Roman" w:eastAsia="Times New Roman" w:hAnsi="Times New Roman" w:cs="Times New Roman"/>
                <w:color w:val="000000"/>
                <w:sz w:val="24"/>
              </w:rPr>
              <w:t>42.</w:t>
            </w:r>
          </w:p>
        </w:tc>
        <w:tc>
          <w:tcPr>
            <w:tcW w:w="0" w:type="auto"/>
          </w:tcPr>
          <w:p w:rsidR="00B92986" w:rsidRDefault="00873A3D">
            <w:pPr>
              <w:spacing w:after="0"/>
            </w:pPr>
            <w:r>
              <w:rPr>
                <w:rFonts w:ascii="Times New Roman" w:eastAsia="Times New Roman" w:hAnsi="Times New Roman" w:cs="Times New Roman"/>
                <w:b/>
                <w:color w:val="000000"/>
                <w:sz w:val="24"/>
              </w:rPr>
              <w:t>URSO</w:t>
            </w:r>
            <w:r>
              <w:rPr>
                <w:rFonts w:ascii="Times New Roman" w:eastAsia="Times New Roman" w:hAnsi="Times New Roman" w:cs="Times New Roman"/>
                <w:color w:val="000000"/>
                <w:sz w:val="24"/>
              </w:rPr>
              <w:t xml:space="preserve"> – Úrad pre reguláciu sieťových odvetví</w:t>
            </w:r>
          </w:p>
        </w:tc>
        <w:tc>
          <w:tcPr>
            <w:tcW w:w="0" w:type="auto"/>
          </w:tcPr>
          <w:p w:rsidR="00B92986" w:rsidRDefault="00873A3D">
            <w:pPr>
              <w:spacing w:after="0"/>
              <w:jc w:val="center"/>
            </w:pPr>
            <w:r>
              <w:rPr>
                <w:rFonts w:ascii="Times New Roman" w:eastAsia="Times New Roman" w:hAnsi="Times New Roman" w:cs="Times New Roman"/>
                <w:color w:val="000000"/>
                <w:sz w:val="24"/>
              </w:rPr>
              <w:t>0 (0o, 0z)</w:t>
            </w:r>
          </w:p>
        </w:tc>
        <w:tc>
          <w:tcPr>
            <w:tcW w:w="0" w:type="auto"/>
          </w:tcPr>
          <w:p w:rsidR="00B92986" w:rsidRDefault="00873A3D">
            <w:pPr>
              <w:spacing w:after="0"/>
              <w:jc w:val="center"/>
            </w:pPr>
            <w:r>
              <w:rPr>
                <w:rFonts w:ascii="Times New Roman" w:eastAsia="Times New Roman" w:hAnsi="Times New Roman" w:cs="Times New Roman"/>
                <w:color w:val="000000"/>
                <w:sz w:val="24"/>
              </w:rPr>
              <w:t>0 (0o, 0z)</w:t>
            </w:r>
          </w:p>
        </w:tc>
        <w:tc>
          <w:tcPr>
            <w:tcW w:w="0" w:type="auto"/>
          </w:tcPr>
          <w:p w:rsidR="00B92986" w:rsidRDefault="00B92986">
            <w:pPr>
              <w:spacing w:after="0"/>
              <w:jc w:val="center"/>
            </w:pPr>
          </w:p>
        </w:tc>
        <w:tc>
          <w:tcPr>
            <w:tcW w:w="0" w:type="auto"/>
          </w:tcPr>
          <w:p w:rsidR="00B92986" w:rsidRDefault="00873A3D">
            <w:pPr>
              <w:spacing w:after="0"/>
              <w:jc w:val="center"/>
            </w:pPr>
            <w:r>
              <w:rPr>
                <w:rFonts w:ascii="Times New Roman" w:eastAsia="Times New Roman" w:hAnsi="Times New Roman" w:cs="Times New Roman"/>
                <w:color w:val="000000"/>
                <w:sz w:val="24"/>
              </w:rPr>
              <w:t>X</w:t>
            </w:r>
          </w:p>
        </w:tc>
      </w:tr>
      <w:tr w:rsidR="00B92986">
        <w:trPr>
          <w:trHeight w:val="648"/>
          <w:jc w:val="center"/>
        </w:trPr>
        <w:tc>
          <w:tcPr>
            <w:tcW w:w="0" w:type="auto"/>
          </w:tcPr>
          <w:p w:rsidR="00B92986" w:rsidRDefault="00873A3D">
            <w:pPr>
              <w:spacing w:after="0"/>
              <w:jc w:val="center"/>
            </w:pPr>
            <w:r>
              <w:rPr>
                <w:rFonts w:ascii="Times New Roman" w:eastAsia="Times New Roman" w:hAnsi="Times New Roman" w:cs="Times New Roman"/>
                <w:color w:val="000000"/>
                <w:sz w:val="24"/>
              </w:rPr>
              <w:t>43.</w:t>
            </w:r>
          </w:p>
        </w:tc>
        <w:tc>
          <w:tcPr>
            <w:tcW w:w="0" w:type="auto"/>
          </w:tcPr>
          <w:p w:rsidR="00B92986" w:rsidRDefault="00873A3D">
            <w:pPr>
              <w:spacing w:after="0"/>
            </w:pPr>
            <w:r>
              <w:rPr>
                <w:rFonts w:ascii="Times New Roman" w:eastAsia="Times New Roman" w:hAnsi="Times New Roman" w:cs="Times New Roman"/>
                <w:b/>
                <w:color w:val="000000"/>
                <w:sz w:val="24"/>
              </w:rPr>
              <w:t>UpUPaVSR</w:t>
            </w:r>
            <w:r>
              <w:rPr>
                <w:rFonts w:ascii="Times New Roman" w:eastAsia="Times New Roman" w:hAnsi="Times New Roman" w:cs="Times New Roman"/>
                <w:color w:val="000000"/>
                <w:sz w:val="24"/>
              </w:rPr>
              <w:t xml:space="preserve"> – Úrad pre územné plánovanie a výstavbu Slovenskej republiky</w:t>
            </w:r>
          </w:p>
        </w:tc>
        <w:tc>
          <w:tcPr>
            <w:tcW w:w="0" w:type="auto"/>
          </w:tcPr>
          <w:p w:rsidR="00B92986" w:rsidRDefault="00873A3D">
            <w:pPr>
              <w:spacing w:after="0"/>
              <w:jc w:val="center"/>
            </w:pPr>
            <w:r>
              <w:rPr>
                <w:rFonts w:ascii="Times New Roman" w:eastAsia="Times New Roman" w:hAnsi="Times New Roman" w:cs="Times New Roman"/>
                <w:color w:val="000000"/>
                <w:sz w:val="24"/>
              </w:rPr>
              <w:t>0 (0o, 0z)</w:t>
            </w:r>
          </w:p>
        </w:tc>
        <w:tc>
          <w:tcPr>
            <w:tcW w:w="0" w:type="auto"/>
          </w:tcPr>
          <w:p w:rsidR="00B92986" w:rsidRDefault="00873A3D">
            <w:pPr>
              <w:spacing w:after="0"/>
              <w:jc w:val="center"/>
            </w:pPr>
            <w:r>
              <w:rPr>
                <w:rFonts w:ascii="Times New Roman" w:eastAsia="Times New Roman" w:hAnsi="Times New Roman" w:cs="Times New Roman"/>
                <w:color w:val="000000"/>
                <w:sz w:val="24"/>
              </w:rPr>
              <w:t>0 (0o, 0z)</w:t>
            </w:r>
          </w:p>
        </w:tc>
        <w:tc>
          <w:tcPr>
            <w:tcW w:w="0" w:type="auto"/>
          </w:tcPr>
          <w:p w:rsidR="00B92986" w:rsidRDefault="00B92986">
            <w:pPr>
              <w:spacing w:after="0"/>
              <w:jc w:val="center"/>
            </w:pPr>
          </w:p>
        </w:tc>
        <w:tc>
          <w:tcPr>
            <w:tcW w:w="0" w:type="auto"/>
          </w:tcPr>
          <w:p w:rsidR="00B92986" w:rsidRDefault="00873A3D">
            <w:pPr>
              <w:spacing w:after="0"/>
              <w:jc w:val="center"/>
            </w:pPr>
            <w:r>
              <w:rPr>
                <w:rFonts w:ascii="Times New Roman" w:eastAsia="Times New Roman" w:hAnsi="Times New Roman" w:cs="Times New Roman"/>
                <w:color w:val="000000"/>
                <w:sz w:val="24"/>
              </w:rPr>
              <w:t>X</w:t>
            </w:r>
          </w:p>
        </w:tc>
      </w:tr>
      <w:tr w:rsidR="00B92986">
        <w:trPr>
          <w:trHeight w:val="648"/>
          <w:jc w:val="center"/>
        </w:trPr>
        <w:tc>
          <w:tcPr>
            <w:tcW w:w="0" w:type="auto"/>
          </w:tcPr>
          <w:p w:rsidR="00B92986" w:rsidRDefault="00873A3D">
            <w:pPr>
              <w:spacing w:after="0"/>
              <w:jc w:val="center"/>
            </w:pPr>
            <w:r>
              <w:rPr>
                <w:rFonts w:ascii="Times New Roman" w:eastAsia="Times New Roman" w:hAnsi="Times New Roman" w:cs="Times New Roman"/>
                <w:color w:val="000000"/>
                <w:sz w:val="24"/>
              </w:rPr>
              <w:t>44.</w:t>
            </w:r>
          </w:p>
        </w:tc>
        <w:tc>
          <w:tcPr>
            <w:tcW w:w="0" w:type="auto"/>
          </w:tcPr>
          <w:p w:rsidR="00B92986" w:rsidRDefault="00873A3D">
            <w:pPr>
              <w:spacing w:after="0"/>
            </w:pPr>
            <w:r>
              <w:rPr>
                <w:rFonts w:ascii="Times New Roman" w:eastAsia="Times New Roman" w:hAnsi="Times New Roman" w:cs="Times New Roman"/>
                <w:b/>
                <w:color w:val="000000"/>
                <w:sz w:val="24"/>
              </w:rPr>
              <w:t>ZMOS</w:t>
            </w:r>
            <w:r>
              <w:rPr>
                <w:rFonts w:ascii="Times New Roman" w:eastAsia="Times New Roman" w:hAnsi="Times New Roman" w:cs="Times New Roman"/>
                <w:color w:val="000000"/>
                <w:sz w:val="24"/>
              </w:rPr>
              <w:t xml:space="preserve"> – Združenie miest a obcí Slovenska</w:t>
            </w:r>
          </w:p>
        </w:tc>
        <w:tc>
          <w:tcPr>
            <w:tcW w:w="0" w:type="auto"/>
          </w:tcPr>
          <w:p w:rsidR="00B92986" w:rsidRDefault="00873A3D">
            <w:pPr>
              <w:spacing w:after="0"/>
              <w:jc w:val="center"/>
            </w:pPr>
            <w:r>
              <w:rPr>
                <w:rFonts w:ascii="Times New Roman" w:eastAsia="Times New Roman" w:hAnsi="Times New Roman" w:cs="Times New Roman"/>
                <w:color w:val="000000"/>
                <w:sz w:val="24"/>
              </w:rPr>
              <w:t>0 (0o, 0z)</w:t>
            </w:r>
          </w:p>
        </w:tc>
        <w:tc>
          <w:tcPr>
            <w:tcW w:w="0" w:type="auto"/>
          </w:tcPr>
          <w:p w:rsidR="00B92986" w:rsidRDefault="00873A3D">
            <w:pPr>
              <w:spacing w:after="0"/>
              <w:jc w:val="center"/>
            </w:pPr>
            <w:r>
              <w:rPr>
                <w:rFonts w:ascii="Times New Roman" w:eastAsia="Times New Roman" w:hAnsi="Times New Roman" w:cs="Times New Roman"/>
                <w:color w:val="000000"/>
                <w:sz w:val="24"/>
              </w:rPr>
              <w:t xml:space="preserve">0 (0o, </w:t>
            </w:r>
            <w:r>
              <w:rPr>
                <w:rFonts w:ascii="Times New Roman" w:eastAsia="Times New Roman" w:hAnsi="Times New Roman" w:cs="Times New Roman"/>
                <w:color w:val="000000"/>
                <w:sz w:val="24"/>
              </w:rPr>
              <w:t>0z)</w:t>
            </w:r>
          </w:p>
        </w:tc>
        <w:tc>
          <w:tcPr>
            <w:tcW w:w="0" w:type="auto"/>
          </w:tcPr>
          <w:p w:rsidR="00B92986" w:rsidRDefault="00B92986">
            <w:pPr>
              <w:spacing w:after="0"/>
              <w:jc w:val="center"/>
            </w:pPr>
          </w:p>
        </w:tc>
        <w:tc>
          <w:tcPr>
            <w:tcW w:w="0" w:type="auto"/>
          </w:tcPr>
          <w:p w:rsidR="00B92986" w:rsidRDefault="00873A3D">
            <w:pPr>
              <w:spacing w:after="0"/>
              <w:jc w:val="center"/>
            </w:pPr>
            <w:r>
              <w:rPr>
                <w:rFonts w:ascii="Times New Roman" w:eastAsia="Times New Roman" w:hAnsi="Times New Roman" w:cs="Times New Roman"/>
                <w:color w:val="000000"/>
                <w:sz w:val="24"/>
              </w:rPr>
              <w:t>X</w:t>
            </w:r>
          </w:p>
        </w:tc>
      </w:tr>
      <w:tr w:rsidR="00B92986">
        <w:trPr>
          <w:trHeight w:val="648"/>
          <w:jc w:val="center"/>
        </w:trPr>
        <w:tc>
          <w:tcPr>
            <w:tcW w:w="0" w:type="auto"/>
          </w:tcPr>
          <w:p w:rsidR="00B92986" w:rsidRDefault="00873A3D">
            <w:pPr>
              <w:spacing w:after="0"/>
              <w:jc w:val="center"/>
            </w:pPr>
            <w:r>
              <w:rPr>
                <w:rFonts w:ascii="Times New Roman" w:eastAsia="Times New Roman" w:hAnsi="Times New Roman" w:cs="Times New Roman"/>
                <w:color w:val="000000"/>
                <w:sz w:val="24"/>
              </w:rPr>
              <w:t>45.</w:t>
            </w:r>
          </w:p>
        </w:tc>
        <w:tc>
          <w:tcPr>
            <w:tcW w:w="0" w:type="auto"/>
          </w:tcPr>
          <w:p w:rsidR="00B92986" w:rsidRDefault="00873A3D">
            <w:pPr>
              <w:spacing w:after="0"/>
            </w:pPr>
            <w:r>
              <w:rPr>
                <w:rFonts w:ascii="Times New Roman" w:eastAsia="Times New Roman" w:hAnsi="Times New Roman" w:cs="Times New Roman"/>
                <w:b/>
                <w:color w:val="000000"/>
                <w:sz w:val="24"/>
              </w:rPr>
              <w:t>hlavné mesto</w:t>
            </w:r>
            <w:r>
              <w:rPr>
                <w:rFonts w:ascii="Times New Roman" w:eastAsia="Times New Roman" w:hAnsi="Times New Roman" w:cs="Times New Roman"/>
                <w:color w:val="000000"/>
                <w:sz w:val="24"/>
              </w:rPr>
              <w:t xml:space="preserve"> – Hlavné mesto Slovenskej republiky Bratislava</w:t>
            </w:r>
          </w:p>
        </w:tc>
        <w:tc>
          <w:tcPr>
            <w:tcW w:w="0" w:type="auto"/>
          </w:tcPr>
          <w:p w:rsidR="00B92986" w:rsidRDefault="00873A3D">
            <w:pPr>
              <w:spacing w:after="0"/>
              <w:jc w:val="center"/>
            </w:pPr>
            <w:r>
              <w:rPr>
                <w:rFonts w:ascii="Times New Roman" w:eastAsia="Times New Roman" w:hAnsi="Times New Roman" w:cs="Times New Roman"/>
                <w:color w:val="000000"/>
                <w:sz w:val="24"/>
              </w:rPr>
              <w:t>1 (0o, 1z)</w:t>
            </w:r>
          </w:p>
        </w:tc>
        <w:tc>
          <w:tcPr>
            <w:tcW w:w="0" w:type="auto"/>
          </w:tcPr>
          <w:p w:rsidR="00B92986" w:rsidRDefault="00873A3D">
            <w:pPr>
              <w:spacing w:after="0"/>
              <w:jc w:val="center"/>
            </w:pPr>
            <w:r>
              <w:rPr>
                <w:rFonts w:ascii="Times New Roman" w:eastAsia="Times New Roman" w:hAnsi="Times New Roman" w:cs="Times New Roman"/>
                <w:color w:val="000000"/>
                <w:sz w:val="24"/>
              </w:rPr>
              <w:t>0 (0o, 0z)</w:t>
            </w:r>
          </w:p>
        </w:tc>
        <w:tc>
          <w:tcPr>
            <w:tcW w:w="0" w:type="auto"/>
          </w:tcPr>
          <w:p w:rsidR="00B92986" w:rsidRDefault="00B92986">
            <w:pPr>
              <w:spacing w:after="0"/>
              <w:jc w:val="center"/>
            </w:pPr>
          </w:p>
        </w:tc>
        <w:tc>
          <w:tcPr>
            <w:tcW w:w="0" w:type="auto"/>
          </w:tcPr>
          <w:p w:rsidR="00B92986" w:rsidRDefault="00B92986">
            <w:pPr>
              <w:spacing w:after="0"/>
              <w:jc w:val="center"/>
            </w:pPr>
          </w:p>
        </w:tc>
      </w:tr>
      <w:tr w:rsidR="00B92986">
        <w:trPr>
          <w:trHeight w:val="648"/>
          <w:jc w:val="center"/>
        </w:trPr>
        <w:tc>
          <w:tcPr>
            <w:tcW w:w="0" w:type="auto"/>
          </w:tcPr>
          <w:p w:rsidR="00B92986" w:rsidRDefault="00873A3D">
            <w:pPr>
              <w:spacing w:after="0"/>
              <w:jc w:val="center"/>
            </w:pPr>
            <w:r>
              <w:rPr>
                <w:rFonts w:ascii="Times New Roman" w:eastAsia="Times New Roman" w:hAnsi="Times New Roman" w:cs="Times New Roman"/>
                <w:color w:val="000000"/>
                <w:sz w:val="24"/>
              </w:rPr>
              <w:t>46.</w:t>
            </w:r>
          </w:p>
        </w:tc>
        <w:tc>
          <w:tcPr>
            <w:tcW w:w="0" w:type="auto"/>
          </w:tcPr>
          <w:p w:rsidR="00B92986" w:rsidRDefault="00873A3D">
            <w:pPr>
              <w:spacing w:after="0"/>
            </w:pPr>
            <w:r>
              <w:rPr>
                <w:rFonts w:ascii="Times New Roman" w:eastAsia="Times New Roman" w:hAnsi="Times New Roman" w:cs="Times New Roman"/>
                <w:b/>
                <w:color w:val="000000"/>
                <w:sz w:val="24"/>
              </w:rPr>
              <w:t>ÚDZS</w:t>
            </w:r>
            <w:r>
              <w:rPr>
                <w:rFonts w:ascii="Times New Roman" w:eastAsia="Times New Roman" w:hAnsi="Times New Roman" w:cs="Times New Roman"/>
                <w:color w:val="000000"/>
                <w:sz w:val="24"/>
              </w:rPr>
              <w:t xml:space="preserve"> – Úrad pre dohľad nad zdravotnou starostlivosťou</w:t>
            </w:r>
          </w:p>
        </w:tc>
        <w:tc>
          <w:tcPr>
            <w:tcW w:w="0" w:type="auto"/>
          </w:tcPr>
          <w:p w:rsidR="00B92986" w:rsidRDefault="00873A3D">
            <w:pPr>
              <w:spacing w:after="0"/>
              <w:jc w:val="center"/>
            </w:pPr>
            <w:r>
              <w:rPr>
                <w:rFonts w:ascii="Times New Roman" w:eastAsia="Times New Roman" w:hAnsi="Times New Roman" w:cs="Times New Roman"/>
                <w:color w:val="000000"/>
                <w:sz w:val="24"/>
              </w:rPr>
              <w:t>0 (0o, 0z)</w:t>
            </w:r>
          </w:p>
        </w:tc>
        <w:tc>
          <w:tcPr>
            <w:tcW w:w="0" w:type="auto"/>
          </w:tcPr>
          <w:p w:rsidR="00B92986" w:rsidRDefault="00873A3D">
            <w:pPr>
              <w:spacing w:after="0"/>
              <w:jc w:val="center"/>
            </w:pPr>
            <w:r>
              <w:rPr>
                <w:rFonts w:ascii="Times New Roman" w:eastAsia="Times New Roman" w:hAnsi="Times New Roman" w:cs="Times New Roman"/>
                <w:color w:val="000000"/>
                <w:sz w:val="24"/>
              </w:rPr>
              <w:t>0 (0o, 0z)</w:t>
            </w:r>
          </w:p>
        </w:tc>
        <w:tc>
          <w:tcPr>
            <w:tcW w:w="0" w:type="auto"/>
          </w:tcPr>
          <w:p w:rsidR="00B92986" w:rsidRDefault="00B92986">
            <w:pPr>
              <w:spacing w:after="0"/>
              <w:jc w:val="center"/>
            </w:pPr>
          </w:p>
        </w:tc>
        <w:tc>
          <w:tcPr>
            <w:tcW w:w="0" w:type="auto"/>
          </w:tcPr>
          <w:p w:rsidR="00B92986" w:rsidRDefault="00873A3D">
            <w:pPr>
              <w:spacing w:after="0"/>
              <w:jc w:val="center"/>
            </w:pPr>
            <w:r>
              <w:rPr>
                <w:rFonts w:ascii="Times New Roman" w:eastAsia="Times New Roman" w:hAnsi="Times New Roman" w:cs="Times New Roman"/>
                <w:color w:val="000000"/>
                <w:sz w:val="24"/>
              </w:rPr>
              <w:t>X</w:t>
            </w:r>
          </w:p>
        </w:tc>
      </w:tr>
      <w:tr w:rsidR="00B92986">
        <w:trPr>
          <w:trHeight w:val="648"/>
          <w:jc w:val="center"/>
        </w:trPr>
        <w:tc>
          <w:tcPr>
            <w:tcW w:w="0" w:type="auto"/>
          </w:tcPr>
          <w:p w:rsidR="00B92986" w:rsidRDefault="00873A3D">
            <w:pPr>
              <w:spacing w:after="0"/>
              <w:jc w:val="center"/>
            </w:pPr>
            <w:r>
              <w:rPr>
                <w:rFonts w:ascii="Times New Roman" w:eastAsia="Times New Roman" w:hAnsi="Times New Roman" w:cs="Times New Roman"/>
                <w:color w:val="000000"/>
                <w:sz w:val="24"/>
              </w:rPr>
              <w:t>47.</w:t>
            </w:r>
          </w:p>
        </w:tc>
        <w:tc>
          <w:tcPr>
            <w:tcW w:w="0" w:type="auto"/>
          </w:tcPr>
          <w:p w:rsidR="00B92986" w:rsidRDefault="00873A3D">
            <w:pPr>
              <w:spacing w:after="0"/>
            </w:pPr>
            <w:r>
              <w:rPr>
                <w:rFonts w:ascii="Times New Roman" w:eastAsia="Times New Roman" w:hAnsi="Times New Roman" w:cs="Times New Roman"/>
                <w:b/>
                <w:color w:val="000000"/>
                <w:sz w:val="24"/>
              </w:rPr>
              <w:t>ÚGKKSR</w:t>
            </w:r>
            <w:r>
              <w:rPr>
                <w:rFonts w:ascii="Times New Roman" w:eastAsia="Times New Roman" w:hAnsi="Times New Roman" w:cs="Times New Roman"/>
                <w:color w:val="000000"/>
                <w:sz w:val="24"/>
              </w:rPr>
              <w:t xml:space="preserve"> – Úrad geodézie, kartografie a katastra Slovenskej republiky</w:t>
            </w:r>
          </w:p>
        </w:tc>
        <w:tc>
          <w:tcPr>
            <w:tcW w:w="0" w:type="auto"/>
          </w:tcPr>
          <w:p w:rsidR="00B92986" w:rsidRDefault="00873A3D">
            <w:pPr>
              <w:spacing w:after="0"/>
              <w:jc w:val="center"/>
            </w:pPr>
            <w:r>
              <w:rPr>
                <w:rFonts w:ascii="Times New Roman" w:eastAsia="Times New Roman" w:hAnsi="Times New Roman" w:cs="Times New Roman"/>
                <w:color w:val="000000"/>
                <w:sz w:val="24"/>
              </w:rPr>
              <w:t xml:space="preserve">0 </w:t>
            </w:r>
            <w:r>
              <w:rPr>
                <w:rFonts w:ascii="Times New Roman" w:eastAsia="Times New Roman" w:hAnsi="Times New Roman" w:cs="Times New Roman"/>
                <w:color w:val="000000"/>
                <w:sz w:val="24"/>
              </w:rPr>
              <w:t>(0o, 0z)</w:t>
            </w:r>
          </w:p>
        </w:tc>
        <w:tc>
          <w:tcPr>
            <w:tcW w:w="0" w:type="auto"/>
          </w:tcPr>
          <w:p w:rsidR="00B92986" w:rsidRDefault="00873A3D">
            <w:pPr>
              <w:spacing w:after="0"/>
              <w:jc w:val="center"/>
            </w:pPr>
            <w:r>
              <w:rPr>
                <w:rFonts w:ascii="Times New Roman" w:eastAsia="Times New Roman" w:hAnsi="Times New Roman" w:cs="Times New Roman"/>
                <w:color w:val="000000"/>
                <w:sz w:val="24"/>
              </w:rPr>
              <w:t>0 (0o, 0z)</w:t>
            </w:r>
          </w:p>
        </w:tc>
        <w:tc>
          <w:tcPr>
            <w:tcW w:w="0" w:type="auto"/>
          </w:tcPr>
          <w:p w:rsidR="00B92986" w:rsidRDefault="00B92986">
            <w:pPr>
              <w:spacing w:after="0"/>
              <w:jc w:val="center"/>
            </w:pPr>
          </w:p>
        </w:tc>
        <w:tc>
          <w:tcPr>
            <w:tcW w:w="0" w:type="auto"/>
          </w:tcPr>
          <w:p w:rsidR="00B92986" w:rsidRDefault="00873A3D">
            <w:pPr>
              <w:spacing w:after="0"/>
              <w:jc w:val="center"/>
            </w:pPr>
            <w:r>
              <w:rPr>
                <w:rFonts w:ascii="Times New Roman" w:eastAsia="Times New Roman" w:hAnsi="Times New Roman" w:cs="Times New Roman"/>
                <w:color w:val="000000"/>
                <w:sz w:val="24"/>
              </w:rPr>
              <w:t>X</w:t>
            </w:r>
          </w:p>
        </w:tc>
      </w:tr>
      <w:tr w:rsidR="00B92986">
        <w:trPr>
          <w:trHeight w:val="648"/>
          <w:jc w:val="center"/>
        </w:trPr>
        <w:tc>
          <w:tcPr>
            <w:tcW w:w="0" w:type="auto"/>
          </w:tcPr>
          <w:p w:rsidR="00B92986" w:rsidRDefault="00873A3D">
            <w:pPr>
              <w:spacing w:after="0"/>
              <w:jc w:val="center"/>
            </w:pPr>
            <w:r>
              <w:rPr>
                <w:rFonts w:ascii="Times New Roman" w:eastAsia="Times New Roman" w:hAnsi="Times New Roman" w:cs="Times New Roman"/>
                <w:color w:val="000000"/>
                <w:sz w:val="24"/>
              </w:rPr>
              <w:t>48.</w:t>
            </w:r>
          </w:p>
        </w:tc>
        <w:tc>
          <w:tcPr>
            <w:tcW w:w="0" w:type="auto"/>
          </w:tcPr>
          <w:p w:rsidR="00B92986" w:rsidRDefault="00873A3D">
            <w:pPr>
              <w:spacing w:after="0"/>
            </w:pPr>
            <w:r>
              <w:rPr>
                <w:rFonts w:ascii="Times New Roman" w:eastAsia="Times New Roman" w:hAnsi="Times New Roman" w:cs="Times New Roman"/>
                <w:b/>
                <w:color w:val="000000"/>
                <w:sz w:val="24"/>
              </w:rPr>
              <w:t>ÚJDSR</w:t>
            </w:r>
            <w:r>
              <w:rPr>
                <w:rFonts w:ascii="Times New Roman" w:eastAsia="Times New Roman" w:hAnsi="Times New Roman" w:cs="Times New Roman"/>
                <w:color w:val="000000"/>
                <w:sz w:val="24"/>
              </w:rPr>
              <w:t xml:space="preserve"> – Úrad jadrového dozoru Slovenskej republiky</w:t>
            </w:r>
          </w:p>
        </w:tc>
        <w:tc>
          <w:tcPr>
            <w:tcW w:w="0" w:type="auto"/>
          </w:tcPr>
          <w:p w:rsidR="00B92986" w:rsidRDefault="00873A3D">
            <w:pPr>
              <w:spacing w:after="0"/>
              <w:jc w:val="center"/>
            </w:pPr>
            <w:r>
              <w:rPr>
                <w:rFonts w:ascii="Times New Roman" w:eastAsia="Times New Roman" w:hAnsi="Times New Roman" w:cs="Times New Roman"/>
                <w:color w:val="000000"/>
                <w:sz w:val="24"/>
              </w:rPr>
              <w:t>0 (0o, 0z)</w:t>
            </w:r>
          </w:p>
        </w:tc>
        <w:tc>
          <w:tcPr>
            <w:tcW w:w="0" w:type="auto"/>
          </w:tcPr>
          <w:p w:rsidR="00B92986" w:rsidRDefault="00873A3D">
            <w:pPr>
              <w:spacing w:after="0"/>
              <w:jc w:val="center"/>
            </w:pPr>
            <w:r>
              <w:rPr>
                <w:rFonts w:ascii="Times New Roman" w:eastAsia="Times New Roman" w:hAnsi="Times New Roman" w:cs="Times New Roman"/>
                <w:color w:val="000000"/>
                <w:sz w:val="24"/>
              </w:rPr>
              <w:t>0 (0o, 0z)</w:t>
            </w:r>
          </w:p>
        </w:tc>
        <w:tc>
          <w:tcPr>
            <w:tcW w:w="0" w:type="auto"/>
          </w:tcPr>
          <w:p w:rsidR="00B92986" w:rsidRDefault="00873A3D">
            <w:pPr>
              <w:spacing w:after="0"/>
              <w:jc w:val="center"/>
            </w:pPr>
            <w:r>
              <w:rPr>
                <w:rFonts w:ascii="Times New Roman" w:eastAsia="Times New Roman" w:hAnsi="Times New Roman" w:cs="Times New Roman"/>
                <w:color w:val="000000"/>
                <w:sz w:val="24"/>
              </w:rPr>
              <w:t>X</w:t>
            </w:r>
          </w:p>
        </w:tc>
        <w:tc>
          <w:tcPr>
            <w:tcW w:w="0" w:type="auto"/>
          </w:tcPr>
          <w:p w:rsidR="00B92986" w:rsidRDefault="00B92986">
            <w:pPr>
              <w:spacing w:after="0"/>
              <w:jc w:val="center"/>
            </w:pPr>
          </w:p>
        </w:tc>
      </w:tr>
      <w:tr w:rsidR="00B92986">
        <w:trPr>
          <w:trHeight w:val="648"/>
          <w:jc w:val="center"/>
        </w:trPr>
        <w:tc>
          <w:tcPr>
            <w:tcW w:w="0" w:type="auto"/>
          </w:tcPr>
          <w:p w:rsidR="00B92986" w:rsidRDefault="00873A3D">
            <w:pPr>
              <w:spacing w:after="0"/>
              <w:jc w:val="center"/>
            </w:pPr>
            <w:r>
              <w:rPr>
                <w:rFonts w:ascii="Times New Roman" w:eastAsia="Times New Roman" w:hAnsi="Times New Roman" w:cs="Times New Roman"/>
                <w:color w:val="000000"/>
                <w:sz w:val="24"/>
              </w:rPr>
              <w:t>49.</w:t>
            </w:r>
          </w:p>
        </w:tc>
        <w:tc>
          <w:tcPr>
            <w:tcW w:w="0" w:type="auto"/>
          </w:tcPr>
          <w:p w:rsidR="00B92986" w:rsidRDefault="00873A3D">
            <w:pPr>
              <w:spacing w:after="0"/>
            </w:pPr>
            <w:r>
              <w:rPr>
                <w:rFonts w:ascii="Times New Roman" w:eastAsia="Times New Roman" w:hAnsi="Times New Roman" w:cs="Times New Roman"/>
                <w:b/>
                <w:color w:val="000000"/>
                <w:sz w:val="24"/>
              </w:rPr>
              <w:t>ÚMS</w:t>
            </w:r>
            <w:r>
              <w:rPr>
                <w:rFonts w:ascii="Times New Roman" w:eastAsia="Times New Roman" w:hAnsi="Times New Roman" w:cs="Times New Roman"/>
                <w:color w:val="000000"/>
                <w:sz w:val="24"/>
              </w:rPr>
              <w:t xml:space="preserve"> – Únia miest Slovenska</w:t>
            </w:r>
          </w:p>
        </w:tc>
        <w:tc>
          <w:tcPr>
            <w:tcW w:w="0" w:type="auto"/>
          </w:tcPr>
          <w:p w:rsidR="00B92986" w:rsidRDefault="00873A3D">
            <w:pPr>
              <w:spacing w:after="0"/>
              <w:jc w:val="center"/>
            </w:pPr>
            <w:r>
              <w:rPr>
                <w:rFonts w:ascii="Times New Roman" w:eastAsia="Times New Roman" w:hAnsi="Times New Roman" w:cs="Times New Roman"/>
                <w:color w:val="000000"/>
                <w:sz w:val="24"/>
              </w:rPr>
              <w:t>0 (0o, 0z)</w:t>
            </w:r>
          </w:p>
        </w:tc>
        <w:tc>
          <w:tcPr>
            <w:tcW w:w="0" w:type="auto"/>
          </w:tcPr>
          <w:p w:rsidR="00B92986" w:rsidRDefault="00873A3D">
            <w:pPr>
              <w:spacing w:after="0"/>
              <w:jc w:val="center"/>
            </w:pPr>
            <w:r>
              <w:rPr>
                <w:rFonts w:ascii="Times New Roman" w:eastAsia="Times New Roman" w:hAnsi="Times New Roman" w:cs="Times New Roman"/>
                <w:color w:val="000000"/>
                <w:sz w:val="24"/>
              </w:rPr>
              <w:t>0 (0o, 0z)</w:t>
            </w:r>
          </w:p>
        </w:tc>
        <w:tc>
          <w:tcPr>
            <w:tcW w:w="0" w:type="auto"/>
          </w:tcPr>
          <w:p w:rsidR="00B92986" w:rsidRDefault="00B92986">
            <w:pPr>
              <w:spacing w:after="0"/>
              <w:jc w:val="center"/>
            </w:pPr>
          </w:p>
        </w:tc>
        <w:tc>
          <w:tcPr>
            <w:tcW w:w="0" w:type="auto"/>
          </w:tcPr>
          <w:p w:rsidR="00B92986" w:rsidRDefault="00873A3D">
            <w:pPr>
              <w:spacing w:after="0"/>
              <w:jc w:val="center"/>
            </w:pPr>
            <w:r>
              <w:rPr>
                <w:rFonts w:ascii="Times New Roman" w:eastAsia="Times New Roman" w:hAnsi="Times New Roman" w:cs="Times New Roman"/>
                <w:color w:val="000000"/>
                <w:sz w:val="24"/>
              </w:rPr>
              <w:t>X</w:t>
            </w:r>
          </w:p>
        </w:tc>
      </w:tr>
      <w:tr w:rsidR="00B92986">
        <w:trPr>
          <w:trHeight w:val="648"/>
          <w:jc w:val="center"/>
        </w:trPr>
        <w:tc>
          <w:tcPr>
            <w:tcW w:w="0" w:type="auto"/>
          </w:tcPr>
          <w:p w:rsidR="00B92986" w:rsidRDefault="00873A3D">
            <w:pPr>
              <w:spacing w:after="0"/>
              <w:jc w:val="center"/>
            </w:pPr>
            <w:r>
              <w:rPr>
                <w:rFonts w:ascii="Times New Roman" w:eastAsia="Times New Roman" w:hAnsi="Times New Roman" w:cs="Times New Roman"/>
                <w:color w:val="000000"/>
                <w:sz w:val="24"/>
              </w:rPr>
              <w:t>50.</w:t>
            </w:r>
          </w:p>
        </w:tc>
        <w:tc>
          <w:tcPr>
            <w:tcW w:w="0" w:type="auto"/>
          </w:tcPr>
          <w:p w:rsidR="00B92986" w:rsidRDefault="00873A3D">
            <w:pPr>
              <w:spacing w:after="0"/>
            </w:pPr>
            <w:r>
              <w:rPr>
                <w:rFonts w:ascii="Times New Roman" w:eastAsia="Times New Roman" w:hAnsi="Times New Roman" w:cs="Times New Roman"/>
                <w:b/>
                <w:color w:val="000000"/>
                <w:sz w:val="24"/>
              </w:rPr>
              <w:t>ÚNMSSR</w:t>
            </w:r>
            <w:r>
              <w:rPr>
                <w:rFonts w:ascii="Times New Roman" w:eastAsia="Times New Roman" w:hAnsi="Times New Roman" w:cs="Times New Roman"/>
                <w:color w:val="000000"/>
                <w:sz w:val="24"/>
              </w:rPr>
              <w:t xml:space="preserve"> – Úrad pre normalizáciu,  metrológiu a skúšobníctvo Slovenskej republiky</w:t>
            </w:r>
          </w:p>
        </w:tc>
        <w:tc>
          <w:tcPr>
            <w:tcW w:w="0" w:type="auto"/>
          </w:tcPr>
          <w:p w:rsidR="00B92986" w:rsidRDefault="00873A3D">
            <w:pPr>
              <w:spacing w:after="0"/>
              <w:jc w:val="center"/>
            </w:pPr>
            <w:r>
              <w:rPr>
                <w:rFonts w:ascii="Times New Roman" w:eastAsia="Times New Roman" w:hAnsi="Times New Roman" w:cs="Times New Roman"/>
                <w:color w:val="000000"/>
                <w:sz w:val="24"/>
              </w:rPr>
              <w:t>0 (0o, 0z)</w:t>
            </w:r>
          </w:p>
        </w:tc>
        <w:tc>
          <w:tcPr>
            <w:tcW w:w="0" w:type="auto"/>
          </w:tcPr>
          <w:p w:rsidR="00B92986" w:rsidRDefault="00873A3D">
            <w:pPr>
              <w:spacing w:after="0"/>
              <w:jc w:val="center"/>
            </w:pPr>
            <w:r>
              <w:rPr>
                <w:rFonts w:ascii="Times New Roman" w:eastAsia="Times New Roman" w:hAnsi="Times New Roman" w:cs="Times New Roman"/>
                <w:color w:val="000000"/>
                <w:sz w:val="24"/>
              </w:rPr>
              <w:t>0 (0o, 0z)</w:t>
            </w:r>
          </w:p>
        </w:tc>
        <w:tc>
          <w:tcPr>
            <w:tcW w:w="0" w:type="auto"/>
          </w:tcPr>
          <w:p w:rsidR="00B92986" w:rsidRDefault="00873A3D">
            <w:pPr>
              <w:spacing w:after="0"/>
              <w:jc w:val="center"/>
            </w:pPr>
            <w:r>
              <w:rPr>
                <w:rFonts w:ascii="Times New Roman" w:eastAsia="Times New Roman" w:hAnsi="Times New Roman" w:cs="Times New Roman"/>
                <w:color w:val="000000"/>
                <w:sz w:val="24"/>
              </w:rPr>
              <w:t>X</w:t>
            </w:r>
          </w:p>
        </w:tc>
        <w:tc>
          <w:tcPr>
            <w:tcW w:w="0" w:type="auto"/>
          </w:tcPr>
          <w:p w:rsidR="00B92986" w:rsidRDefault="00B92986">
            <w:pPr>
              <w:spacing w:after="0"/>
              <w:jc w:val="center"/>
            </w:pPr>
          </w:p>
        </w:tc>
      </w:tr>
      <w:tr w:rsidR="00B92986">
        <w:trPr>
          <w:trHeight w:val="648"/>
          <w:jc w:val="center"/>
        </w:trPr>
        <w:tc>
          <w:tcPr>
            <w:tcW w:w="0" w:type="auto"/>
          </w:tcPr>
          <w:p w:rsidR="00B92986" w:rsidRDefault="00873A3D">
            <w:pPr>
              <w:spacing w:after="0"/>
              <w:jc w:val="center"/>
            </w:pPr>
            <w:r>
              <w:rPr>
                <w:rFonts w:ascii="Times New Roman" w:eastAsia="Times New Roman" w:hAnsi="Times New Roman" w:cs="Times New Roman"/>
                <w:color w:val="000000"/>
                <w:sz w:val="24"/>
              </w:rPr>
              <w:t>51.</w:t>
            </w:r>
          </w:p>
        </w:tc>
        <w:tc>
          <w:tcPr>
            <w:tcW w:w="0" w:type="auto"/>
          </w:tcPr>
          <w:p w:rsidR="00B92986" w:rsidRDefault="00873A3D">
            <w:pPr>
              <w:spacing w:after="0"/>
            </w:pPr>
            <w:r>
              <w:rPr>
                <w:rFonts w:ascii="Times New Roman" w:eastAsia="Times New Roman" w:hAnsi="Times New Roman" w:cs="Times New Roman"/>
                <w:b/>
                <w:color w:val="000000"/>
                <w:sz w:val="24"/>
              </w:rPr>
              <w:t>ÚPVSR</w:t>
            </w:r>
            <w:r>
              <w:rPr>
                <w:rFonts w:ascii="Times New Roman" w:eastAsia="Times New Roman" w:hAnsi="Times New Roman" w:cs="Times New Roman"/>
                <w:color w:val="000000"/>
                <w:sz w:val="24"/>
              </w:rPr>
              <w:t xml:space="preserve"> – Úrad priemyselného vlastníctva Slovenskej republiky</w:t>
            </w:r>
          </w:p>
        </w:tc>
        <w:tc>
          <w:tcPr>
            <w:tcW w:w="0" w:type="auto"/>
          </w:tcPr>
          <w:p w:rsidR="00B92986" w:rsidRDefault="00873A3D">
            <w:pPr>
              <w:spacing w:after="0"/>
              <w:jc w:val="center"/>
            </w:pPr>
            <w:r>
              <w:rPr>
                <w:rFonts w:ascii="Times New Roman" w:eastAsia="Times New Roman" w:hAnsi="Times New Roman" w:cs="Times New Roman"/>
                <w:color w:val="000000"/>
                <w:sz w:val="24"/>
              </w:rPr>
              <w:t>0 (0o, 0z)</w:t>
            </w:r>
          </w:p>
        </w:tc>
        <w:tc>
          <w:tcPr>
            <w:tcW w:w="0" w:type="auto"/>
          </w:tcPr>
          <w:p w:rsidR="00B92986" w:rsidRDefault="00873A3D">
            <w:pPr>
              <w:spacing w:after="0"/>
              <w:jc w:val="center"/>
            </w:pPr>
            <w:r>
              <w:rPr>
                <w:rFonts w:ascii="Times New Roman" w:eastAsia="Times New Roman" w:hAnsi="Times New Roman" w:cs="Times New Roman"/>
                <w:color w:val="000000"/>
                <w:sz w:val="24"/>
              </w:rPr>
              <w:t>0 (0o, 0z)</w:t>
            </w:r>
          </w:p>
        </w:tc>
        <w:tc>
          <w:tcPr>
            <w:tcW w:w="0" w:type="auto"/>
          </w:tcPr>
          <w:p w:rsidR="00B92986" w:rsidRDefault="00873A3D">
            <w:pPr>
              <w:spacing w:after="0"/>
              <w:jc w:val="center"/>
            </w:pPr>
            <w:r>
              <w:rPr>
                <w:rFonts w:ascii="Times New Roman" w:eastAsia="Times New Roman" w:hAnsi="Times New Roman" w:cs="Times New Roman"/>
                <w:color w:val="000000"/>
                <w:sz w:val="24"/>
              </w:rPr>
              <w:t>X</w:t>
            </w:r>
          </w:p>
        </w:tc>
        <w:tc>
          <w:tcPr>
            <w:tcW w:w="0" w:type="auto"/>
          </w:tcPr>
          <w:p w:rsidR="00B92986" w:rsidRDefault="00B92986">
            <w:pPr>
              <w:spacing w:after="0"/>
              <w:jc w:val="center"/>
            </w:pPr>
          </w:p>
        </w:tc>
      </w:tr>
      <w:tr w:rsidR="00B92986">
        <w:trPr>
          <w:trHeight w:val="648"/>
          <w:jc w:val="center"/>
        </w:trPr>
        <w:tc>
          <w:tcPr>
            <w:tcW w:w="0" w:type="auto"/>
          </w:tcPr>
          <w:p w:rsidR="00B92986" w:rsidRDefault="00873A3D">
            <w:pPr>
              <w:spacing w:after="0"/>
              <w:jc w:val="center"/>
            </w:pPr>
            <w:r>
              <w:rPr>
                <w:rFonts w:ascii="Times New Roman" w:eastAsia="Times New Roman" w:hAnsi="Times New Roman" w:cs="Times New Roman"/>
                <w:color w:val="000000"/>
                <w:sz w:val="24"/>
              </w:rPr>
              <w:t>52.</w:t>
            </w:r>
          </w:p>
        </w:tc>
        <w:tc>
          <w:tcPr>
            <w:tcW w:w="0" w:type="auto"/>
          </w:tcPr>
          <w:p w:rsidR="00B92986" w:rsidRDefault="00873A3D">
            <w:pPr>
              <w:spacing w:after="0"/>
            </w:pPr>
            <w:r>
              <w:rPr>
                <w:rFonts w:ascii="Times New Roman" w:eastAsia="Times New Roman" w:hAnsi="Times New Roman" w:cs="Times New Roman"/>
                <w:b/>
                <w:color w:val="000000"/>
                <w:sz w:val="24"/>
              </w:rPr>
              <w:t>ÚVO</w:t>
            </w:r>
            <w:r>
              <w:rPr>
                <w:rFonts w:ascii="Times New Roman" w:eastAsia="Times New Roman" w:hAnsi="Times New Roman" w:cs="Times New Roman"/>
                <w:color w:val="000000"/>
                <w:sz w:val="24"/>
              </w:rPr>
              <w:t xml:space="preserve"> – Úrad pre verejné obstarávanie</w:t>
            </w:r>
          </w:p>
        </w:tc>
        <w:tc>
          <w:tcPr>
            <w:tcW w:w="0" w:type="auto"/>
          </w:tcPr>
          <w:p w:rsidR="00B92986" w:rsidRDefault="00873A3D">
            <w:pPr>
              <w:spacing w:after="0"/>
              <w:jc w:val="center"/>
            </w:pPr>
            <w:r>
              <w:rPr>
                <w:rFonts w:ascii="Times New Roman" w:eastAsia="Times New Roman" w:hAnsi="Times New Roman" w:cs="Times New Roman"/>
                <w:color w:val="000000"/>
                <w:sz w:val="24"/>
              </w:rPr>
              <w:t>0 (0o, 0z)</w:t>
            </w:r>
          </w:p>
        </w:tc>
        <w:tc>
          <w:tcPr>
            <w:tcW w:w="0" w:type="auto"/>
          </w:tcPr>
          <w:p w:rsidR="00B92986" w:rsidRDefault="00873A3D">
            <w:pPr>
              <w:spacing w:after="0"/>
              <w:jc w:val="center"/>
            </w:pPr>
            <w:r>
              <w:rPr>
                <w:rFonts w:ascii="Times New Roman" w:eastAsia="Times New Roman" w:hAnsi="Times New Roman" w:cs="Times New Roman"/>
                <w:color w:val="000000"/>
                <w:sz w:val="24"/>
              </w:rPr>
              <w:t>0 (0o, 0z)</w:t>
            </w:r>
          </w:p>
        </w:tc>
        <w:tc>
          <w:tcPr>
            <w:tcW w:w="0" w:type="auto"/>
          </w:tcPr>
          <w:p w:rsidR="00B92986" w:rsidRDefault="00873A3D">
            <w:pPr>
              <w:spacing w:after="0"/>
              <w:jc w:val="center"/>
            </w:pPr>
            <w:r>
              <w:rPr>
                <w:rFonts w:ascii="Times New Roman" w:eastAsia="Times New Roman" w:hAnsi="Times New Roman" w:cs="Times New Roman"/>
                <w:color w:val="000000"/>
                <w:sz w:val="24"/>
              </w:rPr>
              <w:t>X</w:t>
            </w:r>
          </w:p>
        </w:tc>
        <w:tc>
          <w:tcPr>
            <w:tcW w:w="0" w:type="auto"/>
          </w:tcPr>
          <w:p w:rsidR="00B92986" w:rsidRDefault="00B92986">
            <w:pPr>
              <w:spacing w:after="0"/>
              <w:jc w:val="center"/>
            </w:pPr>
          </w:p>
        </w:tc>
      </w:tr>
      <w:tr w:rsidR="00B92986">
        <w:trPr>
          <w:trHeight w:val="648"/>
          <w:jc w:val="center"/>
        </w:trPr>
        <w:tc>
          <w:tcPr>
            <w:tcW w:w="0" w:type="auto"/>
          </w:tcPr>
          <w:p w:rsidR="00B92986" w:rsidRDefault="00873A3D">
            <w:pPr>
              <w:spacing w:after="0"/>
              <w:jc w:val="center"/>
            </w:pPr>
            <w:r>
              <w:rPr>
                <w:rFonts w:ascii="Times New Roman" w:eastAsia="Times New Roman" w:hAnsi="Times New Roman" w:cs="Times New Roman"/>
                <w:color w:val="000000"/>
                <w:sz w:val="24"/>
              </w:rPr>
              <w:t>53.</w:t>
            </w:r>
          </w:p>
        </w:tc>
        <w:tc>
          <w:tcPr>
            <w:tcW w:w="0" w:type="auto"/>
          </w:tcPr>
          <w:p w:rsidR="00B92986" w:rsidRDefault="00873A3D">
            <w:pPr>
              <w:spacing w:after="0"/>
            </w:pPr>
            <w:r>
              <w:rPr>
                <w:rFonts w:ascii="Times New Roman" w:eastAsia="Times New Roman" w:hAnsi="Times New Roman" w:cs="Times New Roman"/>
                <w:b/>
                <w:color w:val="000000"/>
                <w:sz w:val="24"/>
              </w:rPr>
              <w:t>ÚVSR</w:t>
            </w:r>
            <w:r>
              <w:rPr>
                <w:rFonts w:ascii="Times New Roman" w:eastAsia="Times New Roman" w:hAnsi="Times New Roman" w:cs="Times New Roman"/>
                <w:color w:val="000000"/>
                <w:sz w:val="24"/>
              </w:rPr>
              <w:t xml:space="preserve"> – Úrad vlády Slovenskej republiky</w:t>
            </w:r>
          </w:p>
        </w:tc>
        <w:tc>
          <w:tcPr>
            <w:tcW w:w="0" w:type="auto"/>
          </w:tcPr>
          <w:p w:rsidR="00B92986" w:rsidRDefault="00873A3D">
            <w:pPr>
              <w:spacing w:after="0"/>
              <w:jc w:val="center"/>
            </w:pPr>
            <w:r>
              <w:rPr>
                <w:rFonts w:ascii="Times New Roman" w:eastAsia="Times New Roman" w:hAnsi="Times New Roman" w:cs="Times New Roman"/>
                <w:color w:val="000000"/>
                <w:sz w:val="24"/>
              </w:rPr>
              <w:t>0 (0o, 0z)</w:t>
            </w:r>
          </w:p>
        </w:tc>
        <w:tc>
          <w:tcPr>
            <w:tcW w:w="0" w:type="auto"/>
          </w:tcPr>
          <w:p w:rsidR="00B92986" w:rsidRDefault="00873A3D">
            <w:pPr>
              <w:spacing w:after="0"/>
              <w:jc w:val="center"/>
            </w:pPr>
            <w:r>
              <w:rPr>
                <w:rFonts w:ascii="Times New Roman" w:eastAsia="Times New Roman" w:hAnsi="Times New Roman" w:cs="Times New Roman"/>
                <w:color w:val="000000"/>
                <w:sz w:val="24"/>
              </w:rPr>
              <w:t>0 (0o, 0z)</w:t>
            </w:r>
          </w:p>
        </w:tc>
        <w:tc>
          <w:tcPr>
            <w:tcW w:w="0" w:type="auto"/>
          </w:tcPr>
          <w:p w:rsidR="00B92986" w:rsidRDefault="00B92986">
            <w:pPr>
              <w:spacing w:after="0"/>
              <w:jc w:val="center"/>
            </w:pPr>
          </w:p>
        </w:tc>
        <w:tc>
          <w:tcPr>
            <w:tcW w:w="0" w:type="auto"/>
          </w:tcPr>
          <w:p w:rsidR="00B92986" w:rsidRDefault="00873A3D">
            <w:pPr>
              <w:spacing w:after="0"/>
              <w:jc w:val="center"/>
            </w:pPr>
            <w:r>
              <w:rPr>
                <w:rFonts w:ascii="Times New Roman" w:eastAsia="Times New Roman" w:hAnsi="Times New Roman" w:cs="Times New Roman"/>
                <w:color w:val="000000"/>
                <w:sz w:val="24"/>
              </w:rPr>
              <w:t>X</w:t>
            </w:r>
          </w:p>
        </w:tc>
      </w:tr>
      <w:tr w:rsidR="00B92986">
        <w:trPr>
          <w:trHeight w:val="648"/>
          <w:jc w:val="center"/>
        </w:trPr>
        <w:tc>
          <w:tcPr>
            <w:tcW w:w="0" w:type="auto"/>
          </w:tcPr>
          <w:p w:rsidR="00B92986" w:rsidRDefault="00873A3D">
            <w:pPr>
              <w:spacing w:after="0"/>
              <w:jc w:val="center"/>
            </w:pPr>
            <w:r>
              <w:rPr>
                <w:rFonts w:ascii="Times New Roman" w:eastAsia="Times New Roman" w:hAnsi="Times New Roman" w:cs="Times New Roman"/>
                <w:color w:val="000000"/>
                <w:sz w:val="24"/>
              </w:rPr>
              <w:t>54.</w:t>
            </w:r>
          </w:p>
        </w:tc>
        <w:tc>
          <w:tcPr>
            <w:tcW w:w="0" w:type="auto"/>
          </w:tcPr>
          <w:p w:rsidR="00B92986" w:rsidRDefault="00873A3D">
            <w:pPr>
              <w:spacing w:after="0"/>
            </w:pPr>
            <w:r>
              <w:rPr>
                <w:rFonts w:ascii="Times New Roman" w:eastAsia="Times New Roman" w:hAnsi="Times New Roman" w:cs="Times New Roman"/>
                <w:b/>
                <w:color w:val="000000"/>
                <w:sz w:val="24"/>
              </w:rPr>
              <w:t>Ústavný súd</w:t>
            </w:r>
            <w:r>
              <w:rPr>
                <w:rFonts w:ascii="Times New Roman" w:eastAsia="Times New Roman" w:hAnsi="Times New Roman" w:cs="Times New Roman"/>
                <w:b/>
                <w:color w:val="000000"/>
                <w:sz w:val="24"/>
              </w:rPr>
              <w:t xml:space="preserve"> SR</w:t>
            </w:r>
            <w:r>
              <w:rPr>
                <w:rFonts w:ascii="Times New Roman" w:eastAsia="Times New Roman" w:hAnsi="Times New Roman" w:cs="Times New Roman"/>
                <w:color w:val="000000"/>
                <w:sz w:val="24"/>
              </w:rPr>
              <w:t xml:space="preserve"> – Kancelária Ústavného súdu Slovenskej republiky</w:t>
            </w:r>
          </w:p>
        </w:tc>
        <w:tc>
          <w:tcPr>
            <w:tcW w:w="0" w:type="auto"/>
          </w:tcPr>
          <w:p w:rsidR="00B92986" w:rsidRDefault="00873A3D">
            <w:pPr>
              <w:spacing w:after="0"/>
              <w:jc w:val="center"/>
            </w:pPr>
            <w:r>
              <w:rPr>
                <w:rFonts w:ascii="Times New Roman" w:eastAsia="Times New Roman" w:hAnsi="Times New Roman" w:cs="Times New Roman"/>
                <w:color w:val="000000"/>
                <w:sz w:val="24"/>
              </w:rPr>
              <w:t>0 (0o, 0z)</w:t>
            </w:r>
          </w:p>
        </w:tc>
        <w:tc>
          <w:tcPr>
            <w:tcW w:w="0" w:type="auto"/>
          </w:tcPr>
          <w:p w:rsidR="00B92986" w:rsidRDefault="00873A3D">
            <w:pPr>
              <w:spacing w:after="0"/>
              <w:jc w:val="center"/>
            </w:pPr>
            <w:r>
              <w:rPr>
                <w:rFonts w:ascii="Times New Roman" w:eastAsia="Times New Roman" w:hAnsi="Times New Roman" w:cs="Times New Roman"/>
                <w:color w:val="000000"/>
                <w:sz w:val="24"/>
              </w:rPr>
              <w:t>0 (0o, 0z)</w:t>
            </w:r>
          </w:p>
        </w:tc>
        <w:tc>
          <w:tcPr>
            <w:tcW w:w="0" w:type="auto"/>
          </w:tcPr>
          <w:p w:rsidR="00B92986" w:rsidRDefault="00B92986">
            <w:pPr>
              <w:spacing w:after="0"/>
              <w:jc w:val="center"/>
            </w:pPr>
          </w:p>
        </w:tc>
        <w:tc>
          <w:tcPr>
            <w:tcW w:w="0" w:type="auto"/>
          </w:tcPr>
          <w:p w:rsidR="00B92986" w:rsidRDefault="00873A3D">
            <w:pPr>
              <w:spacing w:after="0"/>
              <w:jc w:val="center"/>
            </w:pPr>
            <w:r>
              <w:rPr>
                <w:rFonts w:ascii="Times New Roman" w:eastAsia="Times New Roman" w:hAnsi="Times New Roman" w:cs="Times New Roman"/>
                <w:color w:val="000000"/>
                <w:sz w:val="24"/>
              </w:rPr>
              <w:t>X</w:t>
            </w:r>
          </w:p>
        </w:tc>
      </w:tr>
      <w:tr w:rsidR="00B92986">
        <w:trPr>
          <w:trHeight w:val="648"/>
          <w:jc w:val="center"/>
        </w:trPr>
        <w:tc>
          <w:tcPr>
            <w:tcW w:w="0" w:type="auto"/>
          </w:tcPr>
          <w:p w:rsidR="00B92986" w:rsidRDefault="00873A3D">
            <w:pPr>
              <w:spacing w:after="0"/>
              <w:jc w:val="center"/>
            </w:pPr>
            <w:r>
              <w:rPr>
                <w:rFonts w:ascii="Times New Roman" w:eastAsia="Times New Roman" w:hAnsi="Times New Roman" w:cs="Times New Roman"/>
                <w:color w:val="000000"/>
                <w:sz w:val="24"/>
              </w:rPr>
              <w:lastRenderedPageBreak/>
              <w:t>55.</w:t>
            </w:r>
          </w:p>
        </w:tc>
        <w:tc>
          <w:tcPr>
            <w:tcW w:w="0" w:type="auto"/>
          </w:tcPr>
          <w:p w:rsidR="00B92986" w:rsidRDefault="00873A3D">
            <w:pPr>
              <w:spacing w:after="0"/>
            </w:pPr>
            <w:r>
              <w:rPr>
                <w:rFonts w:ascii="Times New Roman" w:eastAsia="Times New Roman" w:hAnsi="Times New Roman" w:cs="Times New Roman"/>
                <w:b/>
                <w:color w:val="000000"/>
                <w:sz w:val="24"/>
              </w:rPr>
              <w:t>ŠÚSR</w:t>
            </w:r>
            <w:r>
              <w:rPr>
                <w:rFonts w:ascii="Times New Roman" w:eastAsia="Times New Roman" w:hAnsi="Times New Roman" w:cs="Times New Roman"/>
                <w:color w:val="000000"/>
                <w:sz w:val="24"/>
              </w:rPr>
              <w:t xml:space="preserve"> – Štatistický úrad Slovenskej republiky</w:t>
            </w:r>
          </w:p>
        </w:tc>
        <w:tc>
          <w:tcPr>
            <w:tcW w:w="0" w:type="auto"/>
          </w:tcPr>
          <w:p w:rsidR="00B92986" w:rsidRDefault="00873A3D">
            <w:pPr>
              <w:spacing w:after="0"/>
              <w:jc w:val="center"/>
            </w:pPr>
            <w:r>
              <w:rPr>
                <w:rFonts w:ascii="Times New Roman" w:eastAsia="Times New Roman" w:hAnsi="Times New Roman" w:cs="Times New Roman"/>
                <w:color w:val="000000"/>
                <w:sz w:val="24"/>
              </w:rPr>
              <w:t>0 (0o, 0z)</w:t>
            </w:r>
          </w:p>
        </w:tc>
        <w:tc>
          <w:tcPr>
            <w:tcW w:w="0" w:type="auto"/>
          </w:tcPr>
          <w:p w:rsidR="00B92986" w:rsidRDefault="00873A3D">
            <w:pPr>
              <w:spacing w:after="0"/>
              <w:jc w:val="center"/>
            </w:pPr>
            <w:r>
              <w:rPr>
                <w:rFonts w:ascii="Times New Roman" w:eastAsia="Times New Roman" w:hAnsi="Times New Roman" w:cs="Times New Roman"/>
                <w:color w:val="000000"/>
                <w:sz w:val="24"/>
              </w:rPr>
              <w:t>0 (0o, 0z)</w:t>
            </w:r>
          </w:p>
        </w:tc>
        <w:tc>
          <w:tcPr>
            <w:tcW w:w="0" w:type="auto"/>
          </w:tcPr>
          <w:p w:rsidR="00B92986" w:rsidRDefault="00873A3D">
            <w:pPr>
              <w:spacing w:after="0"/>
              <w:jc w:val="center"/>
            </w:pPr>
            <w:r>
              <w:rPr>
                <w:rFonts w:ascii="Times New Roman" w:eastAsia="Times New Roman" w:hAnsi="Times New Roman" w:cs="Times New Roman"/>
                <w:color w:val="000000"/>
                <w:sz w:val="24"/>
              </w:rPr>
              <w:t>X</w:t>
            </w:r>
          </w:p>
        </w:tc>
        <w:tc>
          <w:tcPr>
            <w:tcW w:w="0" w:type="auto"/>
          </w:tcPr>
          <w:p w:rsidR="00B92986" w:rsidRDefault="00B92986">
            <w:pPr>
              <w:spacing w:after="0"/>
              <w:jc w:val="center"/>
            </w:pPr>
          </w:p>
        </w:tc>
      </w:tr>
      <w:tr w:rsidR="00B92986">
        <w:trPr>
          <w:trHeight w:val="648"/>
          <w:jc w:val="center"/>
        </w:trPr>
        <w:tc>
          <w:tcPr>
            <w:tcW w:w="0" w:type="auto"/>
          </w:tcPr>
          <w:p w:rsidR="00B92986" w:rsidRDefault="00873A3D">
            <w:pPr>
              <w:spacing w:after="0"/>
              <w:jc w:val="center"/>
            </w:pPr>
            <w:r>
              <w:rPr>
                <w:rFonts w:ascii="Times New Roman" w:eastAsia="Times New Roman" w:hAnsi="Times New Roman" w:cs="Times New Roman"/>
                <w:color w:val="000000"/>
                <w:sz w:val="24"/>
              </w:rPr>
              <w:t>56.</w:t>
            </w:r>
          </w:p>
        </w:tc>
        <w:tc>
          <w:tcPr>
            <w:tcW w:w="0" w:type="auto"/>
          </w:tcPr>
          <w:p w:rsidR="00B92986" w:rsidRDefault="00873A3D">
            <w:pPr>
              <w:spacing w:after="0"/>
            </w:pPr>
            <w:r>
              <w:rPr>
                <w:rFonts w:ascii="Times New Roman" w:eastAsia="Times New Roman" w:hAnsi="Times New Roman" w:cs="Times New Roman"/>
                <w:b/>
                <w:color w:val="000000"/>
                <w:sz w:val="24"/>
              </w:rPr>
              <w:t>ŽSK</w:t>
            </w:r>
            <w:r>
              <w:rPr>
                <w:rFonts w:ascii="Times New Roman" w:eastAsia="Times New Roman" w:hAnsi="Times New Roman" w:cs="Times New Roman"/>
                <w:color w:val="000000"/>
                <w:sz w:val="24"/>
              </w:rPr>
              <w:t xml:space="preserve"> – Žilinský samosprávny kraj</w:t>
            </w:r>
          </w:p>
        </w:tc>
        <w:tc>
          <w:tcPr>
            <w:tcW w:w="0" w:type="auto"/>
          </w:tcPr>
          <w:p w:rsidR="00B92986" w:rsidRDefault="00873A3D">
            <w:pPr>
              <w:spacing w:after="0"/>
              <w:jc w:val="center"/>
            </w:pPr>
            <w:r>
              <w:rPr>
                <w:rFonts w:ascii="Times New Roman" w:eastAsia="Times New Roman" w:hAnsi="Times New Roman" w:cs="Times New Roman"/>
                <w:color w:val="000000"/>
                <w:sz w:val="24"/>
              </w:rPr>
              <w:t>0 (0o, 0z)</w:t>
            </w:r>
          </w:p>
        </w:tc>
        <w:tc>
          <w:tcPr>
            <w:tcW w:w="0" w:type="auto"/>
          </w:tcPr>
          <w:p w:rsidR="00B92986" w:rsidRDefault="00873A3D">
            <w:pPr>
              <w:spacing w:after="0"/>
              <w:jc w:val="center"/>
            </w:pPr>
            <w:r>
              <w:rPr>
                <w:rFonts w:ascii="Times New Roman" w:eastAsia="Times New Roman" w:hAnsi="Times New Roman" w:cs="Times New Roman"/>
                <w:color w:val="000000"/>
                <w:sz w:val="24"/>
              </w:rPr>
              <w:t>0 (0o, 0z)</w:t>
            </w:r>
          </w:p>
        </w:tc>
        <w:tc>
          <w:tcPr>
            <w:tcW w:w="0" w:type="auto"/>
          </w:tcPr>
          <w:p w:rsidR="00B92986" w:rsidRDefault="00B92986">
            <w:pPr>
              <w:spacing w:after="0"/>
              <w:jc w:val="center"/>
            </w:pPr>
          </w:p>
        </w:tc>
        <w:tc>
          <w:tcPr>
            <w:tcW w:w="0" w:type="auto"/>
          </w:tcPr>
          <w:p w:rsidR="00B92986" w:rsidRDefault="00873A3D">
            <w:pPr>
              <w:spacing w:after="0"/>
              <w:jc w:val="center"/>
            </w:pPr>
            <w:r>
              <w:rPr>
                <w:rFonts w:ascii="Times New Roman" w:eastAsia="Times New Roman" w:hAnsi="Times New Roman" w:cs="Times New Roman"/>
                <w:color w:val="000000"/>
                <w:sz w:val="24"/>
              </w:rPr>
              <w:t>X</w:t>
            </w:r>
          </w:p>
        </w:tc>
      </w:tr>
      <w:tr w:rsidR="00B92986">
        <w:trPr>
          <w:trHeight w:val="648"/>
          <w:jc w:val="center"/>
        </w:trPr>
        <w:tc>
          <w:tcPr>
            <w:tcW w:w="0" w:type="auto"/>
          </w:tcPr>
          <w:p w:rsidR="00B92986" w:rsidRDefault="00B92986">
            <w:pPr>
              <w:spacing w:after="0"/>
              <w:jc w:val="center"/>
            </w:pPr>
          </w:p>
        </w:tc>
        <w:tc>
          <w:tcPr>
            <w:tcW w:w="0" w:type="auto"/>
            <w:vAlign w:val="center"/>
          </w:tcPr>
          <w:p w:rsidR="00B92986" w:rsidRDefault="00873A3D">
            <w:pPr>
              <w:spacing w:after="0"/>
            </w:pPr>
            <w:r>
              <w:rPr>
                <w:rFonts w:ascii="Times New Roman" w:eastAsia="Times New Roman" w:hAnsi="Times New Roman" w:cs="Times New Roman"/>
                <w:b/>
                <w:color w:val="000000"/>
                <w:sz w:val="24"/>
              </w:rPr>
              <w:t>Spolu</w:t>
            </w:r>
          </w:p>
        </w:tc>
        <w:tc>
          <w:tcPr>
            <w:tcW w:w="0" w:type="auto"/>
            <w:vAlign w:val="center"/>
          </w:tcPr>
          <w:p w:rsidR="00B92986" w:rsidRDefault="00873A3D">
            <w:pPr>
              <w:spacing w:after="0"/>
              <w:jc w:val="center"/>
            </w:pPr>
            <w:r>
              <w:rPr>
                <w:rFonts w:ascii="Times New Roman" w:eastAsia="Times New Roman" w:hAnsi="Times New Roman" w:cs="Times New Roman"/>
                <w:b/>
                <w:color w:val="000000"/>
                <w:sz w:val="24"/>
              </w:rPr>
              <w:t>38 (29o, 9z)</w:t>
            </w:r>
          </w:p>
        </w:tc>
        <w:tc>
          <w:tcPr>
            <w:tcW w:w="0" w:type="auto"/>
            <w:vAlign w:val="center"/>
          </w:tcPr>
          <w:p w:rsidR="00B92986" w:rsidRDefault="00873A3D">
            <w:pPr>
              <w:spacing w:after="0"/>
              <w:jc w:val="center"/>
            </w:pPr>
            <w:r>
              <w:rPr>
                <w:rFonts w:ascii="Times New Roman" w:eastAsia="Times New Roman" w:hAnsi="Times New Roman" w:cs="Times New Roman"/>
                <w:b/>
                <w:color w:val="000000"/>
                <w:sz w:val="24"/>
              </w:rPr>
              <w:t>0 (0o, 0z)</w:t>
            </w:r>
          </w:p>
        </w:tc>
        <w:tc>
          <w:tcPr>
            <w:tcW w:w="0" w:type="auto"/>
            <w:vAlign w:val="center"/>
          </w:tcPr>
          <w:p w:rsidR="00B92986" w:rsidRDefault="00873A3D">
            <w:pPr>
              <w:spacing w:after="0"/>
              <w:jc w:val="center"/>
            </w:pPr>
            <w:r>
              <w:rPr>
                <w:rFonts w:ascii="Times New Roman" w:eastAsia="Times New Roman" w:hAnsi="Times New Roman" w:cs="Times New Roman"/>
                <w:b/>
                <w:color w:val="000000"/>
                <w:sz w:val="24"/>
              </w:rPr>
              <w:t>16</w:t>
            </w:r>
          </w:p>
        </w:tc>
        <w:tc>
          <w:tcPr>
            <w:tcW w:w="0" w:type="auto"/>
            <w:vAlign w:val="center"/>
          </w:tcPr>
          <w:p w:rsidR="00B92986" w:rsidRDefault="00873A3D">
            <w:pPr>
              <w:spacing w:after="0"/>
              <w:jc w:val="center"/>
            </w:pPr>
            <w:r>
              <w:rPr>
                <w:rFonts w:ascii="Times New Roman" w:eastAsia="Times New Roman" w:hAnsi="Times New Roman" w:cs="Times New Roman"/>
                <w:b/>
                <w:color w:val="000000"/>
                <w:sz w:val="24"/>
              </w:rPr>
              <w:t>30</w:t>
            </w:r>
          </w:p>
        </w:tc>
      </w:tr>
    </w:tbl>
    <w:p w:rsidR="008960F8" w:rsidRPr="00677591" w:rsidRDefault="008960F8" w:rsidP="00C00CF3">
      <w:pPr>
        <w:spacing w:after="0"/>
        <w:rPr>
          <w:rFonts w:ascii="Times New Roman" w:hAnsi="Times New Roman" w:cs="Times New Roman"/>
          <w:sz w:val="24"/>
          <w:szCs w:val="24"/>
          <w:lang w:val="en-US"/>
        </w:rPr>
      </w:pPr>
    </w:p>
    <w:sectPr w:rsidR="008960F8" w:rsidRPr="00677591" w:rsidSect="00362D69">
      <w:headerReference w:type="first" r:id="rId8"/>
      <w:footerReference w:type="first" r:id="rId9"/>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3A3D" w:rsidRPr="00785E8D" w:rsidRDefault="00873A3D" w:rsidP="00E66622">
      <w:pPr>
        <w:spacing w:after="0" w:line="240" w:lineRule="auto"/>
      </w:pPr>
      <w:r w:rsidRPr="00785E8D">
        <w:separator/>
      </w:r>
    </w:p>
  </w:endnote>
  <w:endnote w:type="continuationSeparator" w:id="0">
    <w:p w:rsidR="00873A3D" w:rsidRPr="00785E8D" w:rsidRDefault="00873A3D" w:rsidP="00E66622">
      <w:pPr>
        <w:spacing w:after="0" w:line="240" w:lineRule="auto"/>
      </w:pPr>
      <w:r w:rsidRPr="00785E8D">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noProof w:val="0"/>
      </w:rPr>
      <w:id w:val="1274362024"/>
      <w:docPartObj>
        <w:docPartGallery w:val="Page Numbers (Bottom of Page)"/>
        <w:docPartUnique/>
      </w:docPartObj>
    </w:sdtPr>
    <w:sdtEndPr>
      <w:rPr>
        <w:rFonts w:ascii="Times New Roman" w:hAnsi="Times New Roman"/>
        <w:noProof/>
      </w:rPr>
    </w:sdtEndPr>
    <w:sdtContent>
      <w:p w:rsidR="00362D69" w:rsidRPr="00362D69" w:rsidRDefault="00362D69">
        <w:pPr>
          <w:pStyle w:val="Pta"/>
          <w:jc w:val="center"/>
          <w:rPr>
            <w:rFonts w:ascii="Times New Roman" w:hAnsi="Times New Roman"/>
          </w:rPr>
        </w:pPr>
        <w:r w:rsidRPr="00362D69">
          <w:rPr>
            <w:rFonts w:ascii="Times New Roman" w:hAnsi="Times New Roman"/>
            <w:noProof w:val="0"/>
          </w:rPr>
          <w:fldChar w:fldCharType="begin"/>
        </w:r>
        <w:r w:rsidRPr="00362D69">
          <w:rPr>
            <w:rFonts w:ascii="Times New Roman" w:hAnsi="Times New Roman"/>
          </w:rPr>
          <w:instrText xml:space="preserve"> PAGE   \* MERGEFORMAT </w:instrText>
        </w:r>
        <w:r w:rsidRPr="00362D69">
          <w:rPr>
            <w:rFonts w:ascii="Times New Roman" w:hAnsi="Times New Roman"/>
            <w:noProof w:val="0"/>
          </w:rPr>
          <w:fldChar w:fldCharType="separate"/>
        </w:r>
        <w:r w:rsidR="003C3B81">
          <w:rPr>
            <w:rFonts w:ascii="Times New Roman" w:hAnsi="Times New Roman"/>
          </w:rPr>
          <w:t>2</w:t>
        </w:r>
        <w:r w:rsidRPr="00362D69">
          <w:rPr>
            <w:rFonts w:ascii="Times New Roman" w:hAnsi="Times New Roman"/>
          </w:rPr>
          <w:fldChar w:fldCharType="end"/>
        </w:r>
      </w:p>
    </w:sdtContent>
  </w:sdt>
  <w:p w:rsidR="00362D69" w:rsidRDefault="00362D69">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noProof w:val="0"/>
      </w:rPr>
      <w:id w:val="1709146490"/>
      <w:docPartObj>
        <w:docPartGallery w:val="Page Numbers (Bottom of Page)"/>
        <w:docPartUnique/>
      </w:docPartObj>
    </w:sdtPr>
    <w:sdtEndPr>
      <w:rPr>
        <w:rFonts w:ascii="Times New Roman" w:hAnsi="Times New Roman" w:cs="Times New Roman"/>
        <w:noProof/>
      </w:rPr>
    </w:sdtEndPr>
    <w:sdtContent>
      <w:p w:rsidR="00362D69" w:rsidRPr="003E3F51" w:rsidRDefault="00362D69">
        <w:pPr>
          <w:pStyle w:val="Pta"/>
          <w:jc w:val="center"/>
          <w:rPr>
            <w:rFonts w:ascii="Times New Roman" w:hAnsi="Times New Roman" w:cs="Times New Roman"/>
          </w:rPr>
        </w:pPr>
        <w:r w:rsidRPr="003E3F51">
          <w:rPr>
            <w:rFonts w:ascii="Times New Roman" w:hAnsi="Times New Roman" w:cs="Times New Roman"/>
            <w:noProof w:val="0"/>
          </w:rPr>
          <w:fldChar w:fldCharType="begin"/>
        </w:r>
        <w:r w:rsidRPr="003E3F51">
          <w:rPr>
            <w:rFonts w:ascii="Times New Roman" w:hAnsi="Times New Roman" w:cs="Times New Roman"/>
          </w:rPr>
          <w:instrText xml:space="preserve"> PAGE   \* MERGEFORMAT </w:instrText>
        </w:r>
        <w:r w:rsidRPr="003E3F51">
          <w:rPr>
            <w:rFonts w:ascii="Times New Roman" w:hAnsi="Times New Roman" w:cs="Times New Roman"/>
            <w:noProof w:val="0"/>
          </w:rPr>
          <w:fldChar w:fldCharType="separate"/>
        </w:r>
        <w:r w:rsidRPr="003E3F51">
          <w:rPr>
            <w:rFonts w:ascii="Times New Roman" w:hAnsi="Times New Roman" w:cs="Times New Roman"/>
          </w:rPr>
          <w:t>2</w:t>
        </w:r>
        <w:r w:rsidRPr="003E3F51">
          <w:rPr>
            <w:rFonts w:ascii="Times New Roman" w:hAnsi="Times New Roman" w:cs="Times New Roman"/>
          </w:rPr>
          <w:fldChar w:fldCharType="end"/>
        </w:r>
      </w:p>
    </w:sdtContent>
  </w:sdt>
  <w:p w:rsidR="00362D69" w:rsidRDefault="00362D69" w:rsidP="00FD38D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3A3D" w:rsidRPr="00785E8D" w:rsidRDefault="00873A3D" w:rsidP="00E66622">
      <w:pPr>
        <w:spacing w:after="0" w:line="240" w:lineRule="auto"/>
      </w:pPr>
      <w:r w:rsidRPr="00785E8D">
        <w:separator/>
      </w:r>
    </w:p>
  </w:footnote>
  <w:footnote w:type="continuationSeparator" w:id="0">
    <w:p w:rsidR="00873A3D" w:rsidRPr="00785E8D" w:rsidRDefault="00873A3D" w:rsidP="00E66622">
      <w:pPr>
        <w:spacing w:after="0" w:line="240" w:lineRule="auto"/>
      </w:pPr>
      <w:r w:rsidRPr="00785E8D">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2D69" w:rsidRDefault="00362D69">
    <w:pPr>
      <w:pStyle w:val="Hlavik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A93"/>
    <w:rsid w:val="00011D51"/>
    <w:rsid w:val="0001352E"/>
    <w:rsid w:val="00047E84"/>
    <w:rsid w:val="00050137"/>
    <w:rsid w:val="0006133B"/>
    <w:rsid w:val="000A2F5F"/>
    <w:rsid w:val="000B16EA"/>
    <w:rsid w:val="000B2D78"/>
    <w:rsid w:val="000C172E"/>
    <w:rsid w:val="000D3CA3"/>
    <w:rsid w:val="000D5402"/>
    <w:rsid w:val="001228AD"/>
    <w:rsid w:val="00131490"/>
    <w:rsid w:val="00131742"/>
    <w:rsid w:val="001433FA"/>
    <w:rsid w:val="00146A7D"/>
    <w:rsid w:val="00176679"/>
    <w:rsid w:val="0019276A"/>
    <w:rsid w:val="001B1BE3"/>
    <w:rsid w:val="001D2B4E"/>
    <w:rsid w:val="001E50FA"/>
    <w:rsid w:val="001E6254"/>
    <w:rsid w:val="001F2C94"/>
    <w:rsid w:val="001F5D28"/>
    <w:rsid w:val="001F777F"/>
    <w:rsid w:val="00215E64"/>
    <w:rsid w:val="00231554"/>
    <w:rsid w:val="00237490"/>
    <w:rsid w:val="00245F36"/>
    <w:rsid w:val="0026614F"/>
    <w:rsid w:val="002715E0"/>
    <w:rsid w:val="00273DAE"/>
    <w:rsid w:val="0029170C"/>
    <w:rsid w:val="00295E6A"/>
    <w:rsid w:val="002A0A58"/>
    <w:rsid w:val="002A4482"/>
    <w:rsid w:val="002D3B5E"/>
    <w:rsid w:val="002E17D6"/>
    <w:rsid w:val="002F4660"/>
    <w:rsid w:val="002F717D"/>
    <w:rsid w:val="003034A4"/>
    <w:rsid w:val="00303CA7"/>
    <w:rsid w:val="00335FFB"/>
    <w:rsid w:val="00343965"/>
    <w:rsid w:val="00362D69"/>
    <w:rsid w:val="003640A5"/>
    <w:rsid w:val="003A59FA"/>
    <w:rsid w:val="003C31D4"/>
    <w:rsid w:val="003C3B81"/>
    <w:rsid w:val="003E3F51"/>
    <w:rsid w:val="003E641E"/>
    <w:rsid w:val="003E7146"/>
    <w:rsid w:val="003F1216"/>
    <w:rsid w:val="003F37C1"/>
    <w:rsid w:val="004050CF"/>
    <w:rsid w:val="00405348"/>
    <w:rsid w:val="00434080"/>
    <w:rsid w:val="00461B69"/>
    <w:rsid w:val="0048545F"/>
    <w:rsid w:val="004A12EE"/>
    <w:rsid w:val="004A48F0"/>
    <w:rsid w:val="004A62B8"/>
    <w:rsid w:val="004B4188"/>
    <w:rsid w:val="004C6C3C"/>
    <w:rsid w:val="004E0BF7"/>
    <w:rsid w:val="004F10FF"/>
    <w:rsid w:val="004F4092"/>
    <w:rsid w:val="00500EBD"/>
    <w:rsid w:val="00506E0B"/>
    <w:rsid w:val="00511A3C"/>
    <w:rsid w:val="00513767"/>
    <w:rsid w:val="005146CA"/>
    <w:rsid w:val="005259A1"/>
    <w:rsid w:val="0053699B"/>
    <w:rsid w:val="00550D13"/>
    <w:rsid w:val="00583F11"/>
    <w:rsid w:val="0059287B"/>
    <w:rsid w:val="005B618C"/>
    <w:rsid w:val="005C0A7E"/>
    <w:rsid w:val="005C4CF5"/>
    <w:rsid w:val="005E6A45"/>
    <w:rsid w:val="005F3B1C"/>
    <w:rsid w:val="005F3E6F"/>
    <w:rsid w:val="005F5908"/>
    <w:rsid w:val="00602231"/>
    <w:rsid w:val="006031E3"/>
    <w:rsid w:val="00634468"/>
    <w:rsid w:val="006371D1"/>
    <w:rsid w:val="00641DD8"/>
    <w:rsid w:val="006434AC"/>
    <w:rsid w:val="00664F3B"/>
    <w:rsid w:val="00677591"/>
    <w:rsid w:val="00695857"/>
    <w:rsid w:val="006C2D6E"/>
    <w:rsid w:val="006D051F"/>
    <w:rsid w:val="0070694E"/>
    <w:rsid w:val="00707B3A"/>
    <w:rsid w:val="0072062B"/>
    <w:rsid w:val="00724A0E"/>
    <w:rsid w:val="00726A34"/>
    <w:rsid w:val="00727704"/>
    <w:rsid w:val="00745443"/>
    <w:rsid w:val="00754CB0"/>
    <w:rsid w:val="0077472A"/>
    <w:rsid w:val="00774ED8"/>
    <w:rsid w:val="00776E62"/>
    <w:rsid w:val="00784062"/>
    <w:rsid w:val="00785E8D"/>
    <w:rsid w:val="00796E02"/>
    <w:rsid w:val="00796EBE"/>
    <w:rsid w:val="007C1A93"/>
    <w:rsid w:val="007C678D"/>
    <w:rsid w:val="007E7C38"/>
    <w:rsid w:val="007E7E01"/>
    <w:rsid w:val="007F53D4"/>
    <w:rsid w:val="0084532B"/>
    <w:rsid w:val="0087153C"/>
    <w:rsid w:val="00873A3D"/>
    <w:rsid w:val="008741FE"/>
    <w:rsid w:val="00876D47"/>
    <w:rsid w:val="008960F8"/>
    <w:rsid w:val="008C2612"/>
    <w:rsid w:val="008C63F3"/>
    <w:rsid w:val="008D299D"/>
    <w:rsid w:val="008E0404"/>
    <w:rsid w:val="008F1FF3"/>
    <w:rsid w:val="00913D14"/>
    <w:rsid w:val="00917A99"/>
    <w:rsid w:val="00925ABD"/>
    <w:rsid w:val="009275DB"/>
    <w:rsid w:val="00932936"/>
    <w:rsid w:val="00947810"/>
    <w:rsid w:val="00980D7A"/>
    <w:rsid w:val="009912BF"/>
    <w:rsid w:val="00995007"/>
    <w:rsid w:val="009B0C1F"/>
    <w:rsid w:val="009B1491"/>
    <w:rsid w:val="009D152C"/>
    <w:rsid w:val="009D32B4"/>
    <w:rsid w:val="009D3FBE"/>
    <w:rsid w:val="009F35D2"/>
    <w:rsid w:val="00A070EB"/>
    <w:rsid w:val="00A6034C"/>
    <w:rsid w:val="00A61348"/>
    <w:rsid w:val="00A80C4C"/>
    <w:rsid w:val="00A81039"/>
    <w:rsid w:val="00AD6CAE"/>
    <w:rsid w:val="00AE09D4"/>
    <w:rsid w:val="00AF678C"/>
    <w:rsid w:val="00B02EF2"/>
    <w:rsid w:val="00B0310C"/>
    <w:rsid w:val="00B11932"/>
    <w:rsid w:val="00B13C0C"/>
    <w:rsid w:val="00B41FEA"/>
    <w:rsid w:val="00B60148"/>
    <w:rsid w:val="00B74B69"/>
    <w:rsid w:val="00B8742A"/>
    <w:rsid w:val="00B92986"/>
    <w:rsid w:val="00B946A0"/>
    <w:rsid w:val="00BD7F55"/>
    <w:rsid w:val="00BE323C"/>
    <w:rsid w:val="00BF207A"/>
    <w:rsid w:val="00C00CF3"/>
    <w:rsid w:val="00C42676"/>
    <w:rsid w:val="00C43D79"/>
    <w:rsid w:val="00C53F43"/>
    <w:rsid w:val="00C62C70"/>
    <w:rsid w:val="00C84A5B"/>
    <w:rsid w:val="00CD7313"/>
    <w:rsid w:val="00D40591"/>
    <w:rsid w:val="00D44E47"/>
    <w:rsid w:val="00D466F6"/>
    <w:rsid w:val="00D50310"/>
    <w:rsid w:val="00D610D0"/>
    <w:rsid w:val="00D91683"/>
    <w:rsid w:val="00DA267A"/>
    <w:rsid w:val="00DD2850"/>
    <w:rsid w:val="00DD302E"/>
    <w:rsid w:val="00DD7CB5"/>
    <w:rsid w:val="00DE3F5A"/>
    <w:rsid w:val="00E06854"/>
    <w:rsid w:val="00E07639"/>
    <w:rsid w:val="00E078E8"/>
    <w:rsid w:val="00E11D16"/>
    <w:rsid w:val="00E245BC"/>
    <w:rsid w:val="00E37A37"/>
    <w:rsid w:val="00E41A2D"/>
    <w:rsid w:val="00E66622"/>
    <w:rsid w:val="00E741B6"/>
    <w:rsid w:val="00E92A50"/>
    <w:rsid w:val="00EA23A2"/>
    <w:rsid w:val="00EB4CEF"/>
    <w:rsid w:val="00ED6E83"/>
    <w:rsid w:val="00EE00C6"/>
    <w:rsid w:val="00F23986"/>
    <w:rsid w:val="00F273EE"/>
    <w:rsid w:val="00F456DC"/>
    <w:rsid w:val="00F727C3"/>
    <w:rsid w:val="00F758C6"/>
    <w:rsid w:val="00F8431B"/>
    <w:rsid w:val="00F85AB8"/>
    <w:rsid w:val="00F907A2"/>
    <w:rsid w:val="00FA016F"/>
    <w:rsid w:val="00FA0A5A"/>
    <w:rsid w:val="00FA40AE"/>
    <w:rsid w:val="00FC0831"/>
    <w:rsid w:val="00FD38D1"/>
    <w:rsid w:val="00FE16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00A4F65-FABE-47DB-AF8A-6E31DFCAB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960F8"/>
    <w:rPr>
      <w:noProof/>
      <w:lang w:val="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E66622"/>
    <w:pPr>
      <w:tabs>
        <w:tab w:val="center" w:pos="4680"/>
        <w:tab w:val="right" w:pos="9360"/>
      </w:tabs>
      <w:spacing w:after="0" w:line="240" w:lineRule="auto"/>
    </w:pPr>
  </w:style>
  <w:style w:type="character" w:customStyle="1" w:styleId="HlavikaChar">
    <w:name w:val="Hlavička Char"/>
    <w:basedOn w:val="Predvolenpsmoodseku"/>
    <w:link w:val="Hlavika"/>
    <w:uiPriority w:val="99"/>
    <w:rsid w:val="00E66622"/>
  </w:style>
  <w:style w:type="paragraph" w:styleId="Pta">
    <w:name w:val="footer"/>
    <w:basedOn w:val="Normlny"/>
    <w:link w:val="PtaChar"/>
    <w:uiPriority w:val="99"/>
    <w:unhideWhenUsed/>
    <w:rsid w:val="00E66622"/>
    <w:pPr>
      <w:tabs>
        <w:tab w:val="center" w:pos="4680"/>
        <w:tab w:val="right" w:pos="9360"/>
      </w:tabs>
      <w:spacing w:after="0" w:line="240" w:lineRule="auto"/>
    </w:pPr>
  </w:style>
  <w:style w:type="character" w:customStyle="1" w:styleId="PtaChar">
    <w:name w:val="Päta Char"/>
    <w:basedOn w:val="Predvolenpsmoodseku"/>
    <w:link w:val="Pta"/>
    <w:uiPriority w:val="99"/>
    <w:rsid w:val="00E666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CCB2F8-2CF0-44C7-846C-E125867D0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6315</Words>
  <Characters>36002</Characters>
  <Application>Microsoft Office Word</Application>
  <DocSecurity>0</DocSecurity>
  <Lines>300</Lines>
  <Paragraphs>84</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Csöböková, Silvia</cp:lastModifiedBy>
  <cp:revision>2</cp:revision>
  <dcterms:created xsi:type="dcterms:W3CDTF">2025-02-21T12:15:00Z</dcterms:created>
  <dcterms:modified xsi:type="dcterms:W3CDTF">2025-02-21T12:15:00Z</dcterms:modified>
</cp:coreProperties>
</file>