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B87384" w:rsidRDefault="00B02DE6" w:rsidP="00A012E4">
      <w:pPr>
        <w:jc w:val="both"/>
      </w:pPr>
      <w:r w:rsidRPr="00427F13">
        <w:t xml:space="preserve">Verejnosť bola o príprave </w:t>
      </w:r>
      <w:r w:rsidR="00734A32" w:rsidRPr="00427F13">
        <w:t xml:space="preserve">návrhu </w:t>
      </w:r>
      <w:r w:rsidR="00D17463">
        <w:t xml:space="preserve">zákona, ktorým sa mení a dopĺňa zákon č. 338/2000 Z. z. o vnútrozemskej plavbe a o zmene a doplnení niektorých zákonov v znení neskorších predpisov a ktorým sa menia </w:t>
      </w:r>
      <w:r w:rsidR="004D75C3">
        <w:t xml:space="preserve">a dopĺňajú </w:t>
      </w:r>
      <w:r w:rsidR="00D17463">
        <w:t>niektoré zákony</w:t>
      </w:r>
      <w:r w:rsidR="00734A32" w:rsidRPr="00427F13">
        <w:t xml:space="preserve"> </w:t>
      </w:r>
      <w:r w:rsidRPr="00427F13">
        <w:t xml:space="preserve">informovaná prostredníctvom predbežnej informácie zverejnenej </w:t>
      </w:r>
      <w:r w:rsidR="00A012E4" w:rsidRPr="006C1996">
        <w:t xml:space="preserve">v informačnom systéme verejnej správy Slov-Lex </w:t>
      </w:r>
      <w:r w:rsidR="005E626D">
        <w:t>(PI/</w:t>
      </w:r>
      <w:r w:rsidR="00D17463">
        <w:t>202</w:t>
      </w:r>
      <w:r w:rsidR="004B4AD0">
        <w:t>4</w:t>
      </w:r>
      <w:r w:rsidR="005E626D">
        <w:t>/</w:t>
      </w:r>
      <w:r w:rsidR="004B4AD0">
        <w:t>316</w:t>
      </w:r>
      <w:r w:rsidR="005E626D">
        <w:t xml:space="preserve">) od </w:t>
      </w:r>
      <w:r w:rsidR="004B4AD0">
        <w:t>29.11.2024</w:t>
      </w:r>
      <w:r w:rsidR="005E626D">
        <w:t xml:space="preserve"> do </w:t>
      </w:r>
      <w:r w:rsidR="004B4AD0">
        <w:t>12</w:t>
      </w:r>
      <w:r w:rsidR="00104C7F">
        <w:t>.</w:t>
      </w:r>
      <w:r w:rsidR="00EA45F2">
        <w:t>12.202</w:t>
      </w:r>
      <w:r w:rsidR="004B4AD0">
        <w:t>4</w:t>
      </w:r>
      <w:r w:rsidR="004137E0">
        <w:t>.</w:t>
      </w:r>
      <w:r w:rsidR="00B16277">
        <w:t xml:space="preserve"> </w:t>
      </w:r>
      <w:r w:rsidR="00B16277" w:rsidRPr="006C1996">
        <w:t>K</w:t>
      </w:r>
      <w:r w:rsidR="00B16277">
        <w:t> </w:t>
      </w:r>
      <w:r w:rsidR="00B16277" w:rsidRPr="006C1996">
        <w:t>predbežnej informácii o</w:t>
      </w:r>
      <w:r w:rsidR="00B16277">
        <w:t xml:space="preserve">  </w:t>
      </w:r>
      <w:r w:rsidR="00B16277" w:rsidRPr="006C1996">
        <w:t xml:space="preserve">návrhu </w:t>
      </w:r>
      <w:r w:rsidR="00A934B9">
        <w:t>zákona</w:t>
      </w:r>
      <w:r w:rsidR="00B16277" w:rsidRPr="006C1996">
        <w:t xml:space="preserve"> verejnosť nevzniesla žiadne </w:t>
      </w:r>
      <w:r w:rsidR="00C545A3">
        <w:t>vyjadrenia</w:t>
      </w:r>
      <w:r w:rsidR="004D75C3">
        <w:t xml:space="preserve">, návrhy ani požiadavky a neprejavila záujem </w:t>
      </w:r>
      <w:r w:rsidR="00DE3612">
        <w:t xml:space="preserve">o </w:t>
      </w:r>
      <w:r w:rsidR="004D75C3">
        <w:t>spoluprác</w:t>
      </w:r>
      <w:r w:rsidR="00DE3612">
        <w:t>u</w:t>
      </w:r>
      <w:r w:rsidR="004D75C3">
        <w:t xml:space="preserve"> </w:t>
      </w:r>
      <w:r w:rsidR="00987D1A">
        <w:t xml:space="preserve">pri tvorbe </w:t>
      </w:r>
      <w:r w:rsidR="004D75C3">
        <w:t>návrhu zákona</w:t>
      </w:r>
      <w:r w:rsidR="00B16277" w:rsidRPr="006C1996">
        <w:t>.</w:t>
      </w:r>
    </w:p>
    <w:p w:rsidR="004137E0" w:rsidRDefault="004137E0" w:rsidP="00A012E4">
      <w:pPr>
        <w:jc w:val="both"/>
      </w:pPr>
    </w:p>
    <w:sectPr w:rsidR="004137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547CE"/>
    <w:rsid w:val="000E4F08"/>
    <w:rsid w:val="00104C7F"/>
    <w:rsid w:val="00181754"/>
    <w:rsid w:val="00212F9A"/>
    <w:rsid w:val="00374939"/>
    <w:rsid w:val="003B49EC"/>
    <w:rsid w:val="003F7950"/>
    <w:rsid w:val="004137E0"/>
    <w:rsid w:val="00427F13"/>
    <w:rsid w:val="004537C8"/>
    <w:rsid w:val="00475FC7"/>
    <w:rsid w:val="0048770C"/>
    <w:rsid w:val="0049695E"/>
    <w:rsid w:val="004A1531"/>
    <w:rsid w:val="004B4AD0"/>
    <w:rsid w:val="004D75C3"/>
    <w:rsid w:val="004D7A15"/>
    <w:rsid w:val="004E0275"/>
    <w:rsid w:val="00503BE4"/>
    <w:rsid w:val="00524857"/>
    <w:rsid w:val="005E626D"/>
    <w:rsid w:val="005F1C29"/>
    <w:rsid w:val="005F1F06"/>
    <w:rsid w:val="006C1996"/>
    <w:rsid w:val="006C5DD0"/>
    <w:rsid w:val="00716D4D"/>
    <w:rsid w:val="00734A32"/>
    <w:rsid w:val="007D62CB"/>
    <w:rsid w:val="00856250"/>
    <w:rsid w:val="00885C53"/>
    <w:rsid w:val="00952713"/>
    <w:rsid w:val="00974AE7"/>
    <w:rsid w:val="00987D1A"/>
    <w:rsid w:val="00A012E4"/>
    <w:rsid w:val="00A934B9"/>
    <w:rsid w:val="00AA762C"/>
    <w:rsid w:val="00AC5107"/>
    <w:rsid w:val="00B02DE6"/>
    <w:rsid w:val="00B16277"/>
    <w:rsid w:val="00B87384"/>
    <w:rsid w:val="00BE1EEF"/>
    <w:rsid w:val="00C15152"/>
    <w:rsid w:val="00C47BC6"/>
    <w:rsid w:val="00C545A3"/>
    <w:rsid w:val="00C9479C"/>
    <w:rsid w:val="00CD4237"/>
    <w:rsid w:val="00D17463"/>
    <w:rsid w:val="00D8599B"/>
    <w:rsid w:val="00DD6691"/>
    <w:rsid w:val="00DE3612"/>
    <w:rsid w:val="00E266D6"/>
    <w:rsid w:val="00E55392"/>
    <w:rsid w:val="00EA45F2"/>
    <w:rsid w:val="00ED21F7"/>
    <w:rsid w:val="00F21D65"/>
    <w:rsid w:val="00F37527"/>
    <w:rsid w:val="00F9528E"/>
    <w:rsid w:val="00F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BDECD9-1285-4A58-826B-E31B2022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02DE6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2.12.2016 14:43:09"/>
    <f:field ref="objchangedby" par="" text="Administrator, System"/>
    <f:field ref="objmodifiedat" par="" text="12.12.2016 14:43:10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Csöböková, Silvia</cp:lastModifiedBy>
  <cp:revision>2</cp:revision>
  <dcterms:created xsi:type="dcterms:W3CDTF">2025-02-20T12:45:00Z</dcterms:created>
  <dcterms:modified xsi:type="dcterms:W3CDTF">2025-02-20T12:45:00Z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právo_x000d__x000d_Daňové právo_x000d__x000d_Spotrebné dane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Milan Danišovič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označovaní balení kontrolných známok určených na označovanie spotrebiteľského balenia bezdymového tabakového výrobku a o oznamovaní a zverejňovaní údajov o týchto kontrolných známkach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Na základe § 19aa ods. 19 a § 9b ods. 13_x000d__x000d_zákona č. 106/2004 Z. z. o spotrebnej dani_x000d__x000d_z tabakových výrobkov_x000d__x000d_v znení neskorších predpisov_x000d__x000d_</vt:lpwstr>
  </property>
  <property fmtid="{D5CDD505-2E9C-101B-9397-08002B2CF9AE}" pid="17" name="FSC#SKEDITIONSLOVLEX@103.510:plnynazovpredpis">
    <vt:lpwstr> Vyhláška Ministerstva financií Slovenskej republiky o označovaní balení kontrolných známok určených na označovanie spotrebiteľského balenia bezdymového tabakového výrobku a o oznamovaní a zverejňovaní údajov o týchto kontrolných známkach</vt:lpwstr>
  </property>
  <property fmtid="{D5CDD505-2E9C-101B-9397-08002B2CF9AE}" pid="18" name="FSC#SKEDITIONSLOVLEX@103.510:rezortcislopredpis">
    <vt:lpwstr>MF/19703/2016-732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LP/2016/1096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•_čl. 114 a 115 Zmluvy o fungovaní Európskej únie</vt:lpwstr>
  </property>
  <property fmtid="{D5CDD505-2E9C-101B-9397-08002B2CF9AE}" pid="38" name="FSC#SKEDITIONSLOVLEX@103.510:AttrStrListDocPropSekundarneLegPravoPO">
    <vt:lpwstr>•_smernica Európskeho parlamentu a Rady (EÚ) 2015/1535 z 9. septembra 2015, ktorou sa stanovuje postup pri poskytovaní informácií v oblasti technických predpisov a pravidiel vzťahujúcich sa na služby informačnej spoločnosti (kodifikované znenie) (Ú. v. EÚ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je obsiahnutá v judikatúre Súdneho dvora Európskej únie</vt:lpwstr>
  </property>
  <property fmtid="{D5CDD505-2E9C-101B-9397-08002B2CF9AE}" pid="42" name="FSC#SKEDITIONSLOVLEX@103.510:AttrStrListDocPropNazovPredpisuEU">
    <vt:lpwstr>•_rozsudok Súdneho dvora vo veci C - 374/06, BATIG Gesellschaft für Beteiligungen mbH proti Hauptzollamt Bielefeld, [2007].</vt:lpwstr>
  </property>
  <property fmtid="{D5CDD505-2E9C-101B-9397-08002B2CF9AE}" pid="43" name="FSC#SKEDITIONSLOVLEX@103.510:AttrStrListDocPropLehotaPrebratieSmernice">
    <vt:lpwstr>bezpredmetné.</vt:lpwstr>
  </property>
  <property fmtid="{D5CDD505-2E9C-101B-9397-08002B2CF9AE}" pid="44" name="FSC#SKEDITIONSLOVLEX@103.510:AttrStrListDocPropLehotaNaPredlozenie">
    <vt:lpwstr>bezpredmetné.</vt:lpwstr>
  </property>
  <property fmtid="{D5CDD505-2E9C-101B-9397-08002B2CF9AE}" pid="45" name="FSC#SKEDITIONSLOVLEX@103.510:AttrStrListDocPropInfoZaciatokKonania">
    <vt:lpwstr>Proti SR nebolo začaté konanie o porušení Zmluvy o fungovaní Európskej únie podľa čl. 258 až 260 Zmluvy o fungovaní Európskej únie.</vt:lpwstr>
  </property>
  <property fmtid="{D5CDD505-2E9C-101B-9397-08002B2CF9AE}" pid="46" name="FSC#SKEDITIONSLOVLEX@103.510:AttrStrListDocPropInfoUzPreberanePP">
    <vt:lpwstr>Smernica (EÚ) 2015/1535 bola prebratá do zákona č. 264/1999 Z. z. o technických požiadavkách na výrobky a o posudzovaní zhody a o zmene a doplnení niektorých zákonov v znení neskorších predpisov a do nariadenia vlády č. 453/2002 Z. z. o postupoch pri posk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financií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Dopady súvisiace so zavedením osobitnej úpravy pre zdaňovanie a označovanie bezdymových tabakových výrobkov boli uvedené v doložke vybraných vplyvov pri prijímaní novely zákona, ktorou sa mení a dopĺňa zákon č. 106/2004 Z. z. o spotrebnej dani z tabakovýc</vt:lpwstr>
  </property>
  <property fmtid="{D5CDD505-2E9C-101B-9397-08002B2CF9AE}" pid="57" name="FSC#SKEDITIONSLOVLEX@103.510:AttrStrListDocPropAltRiesenia">
    <vt:lpwstr>Alternatívne riešenia neboli identifikované a posudzované.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>referent</vt:lpwstr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Peter Kažimír_x000d__x000d_minister financií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vyhlášky Ministerstva financií Slovenskej republiky o&amp;nbsp;označovaní balení kontrolných známok určených na označovanie spotrebiteľského balenia bezdymového tabakového výrobku a o oznamovaní a zverejňovaní údajov o tý</vt:lpwstr>
  </property>
  <property fmtid="{D5CDD505-2E9C-101B-9397-08002B2CF9AE}" pid="135" name="FSC#COOSYSTEM@1.1:Container">
    <vt:lpwstr>COO.2145.1000.3.1740269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 príprave návrhu vyhlášky Ministerstva financií Slovenskej republiky o&amp;nbsp;označovaní balení kontrolných známok určených na označovanie spotrebiteľského balenia bezdymového tabakového výrobku a o oznamovaní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referentovi</vt:lpwstr>
  </property>
  <property fmtid="{D5CDD505-2E9C-101B-9397-08002B2CF9AE}" pid="146" name="FSC#SKEDITIONSLOVLEX@103.510:funkciaPredDativ">
    <vt:lpwstr>referenta</vt:lpwstr>
  </property>
  <property fmtid="{D5CDD505-2E9C-101B-9397-08002B2CF9AE}" pid="147" name="FSC#SKEDITIONSLOVLEX@103.510:funkciaZodpPredAkuzativ">
    <vt:lpwstr>ministrovi financií Slovenskej republiky</vt:lpwstr>
  </property>
  <property fmtid="{D5CDD505-2E9C-101B-9397-08002B2CF9AE}" pid="148" name="FSC#SKEDITIONSLOVLEX@103.510:funkciaZodpPredDativ">
    <vt:lpwstr>ministra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