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9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5812"/>
        <w:gridCol w:w="567"/>
        <w:gridCol w:w="850"/>
        <w:gridCol w:w="709"/>
        <w:gridCol w:w="4961"/>
        <w:gridCol w:w="567"/>
        <w:gridCol w:w="567"/>
        <w:gridCol w:w="567"/>
        <w:gridCol w:w="709"/>
      </w:tblGrid>
      <w:tr w:rsidR="002314E9" w:rsidRPr="00AA73AF" w14:paraId="46561364" w14:textId="77777777" w:rsidTr="004F6566">
        <w:tc>
          <w:tcPr>
            <w:tcW w:w="15991" w:type="dxa"/>
            <w:gridSpan w:val="10"/>
            <w:tcBorders>
              <w:top w:val="single" w:sz="12" w:space="0" w:color="auto"/>
              <w:left w:val="single" w:sz="12" w:space="0" w:color="auto"/>
              <w:bottom w:val="single" w:sz="4" w:space="0" w:color="auto"/>
              <w:right w:val="single" w:sz="12" w:space="0" w:color="auto"/>
            </w:tcBorders>
          </w:tcPr>
          <w:p w14:paraId="2422222D" w14:textId="77777777" w:rsidR="002314E9" w:rsidRPr="00AA73AF" w:rsidRDefault="002314E9" w:rsidP="0078287E">
            <w:pPr>
              <w:pStyle w:val="Nadpis1"/>
            </w:pPr>
            <w:r w:rsidRPr="00AA73AF">
              <w:t>TABUĽKA  ZHODY</w:t>
            </w:r>
          </w:p>
          <w:p w14:paraId="4C85DC02" w14:textId="77777777" w:rsidR="002314E9" w:rsidRPr="00AA73AF" w:rsidRDefault="002314E9" w:rsidP="007306ED">
            <w:pPr>
              <w:pStyle w:val="Nadpis1"/>
            </w:pPr>
            <w:r w:rsidRPr="00AA73AF">
              <w:rPr>
                <w:b w:val="0"/>
              </w:rPr>
              <w:t> </w:t>
            </w:r>
            <w:r w:rsidR="007306ED" w:rsidRPr="00AA73AF">
              <w:t>n</w:t>
            </w:r>
            <w:r w:rsidRPr="00AA73AF">
              <w:t>ávrhu</w:t>
            </w:r>
            <w:r w:rsidR="007306ED" w:rsidRPr="00AA73AF">
              <w:t xml:space="preserve"> právneho predpisu</w:t>
            </w:r>
            <w:r w:rsidRPr="00AA73AF">
              <w:t xml:space="preserve"> s právom Európskej únie</w:t>
            </w:r>
          </w:p>
        </w:tc>
      </w:tr>
      <w:tr w:rsidR="002314E9" w:rsidRPr="00AA73AF" w14:paraId="69E6E074" w14:textId="77777777" w:rsidTr="00F054AC">
        <w:trPr>
          <w:trHeight w:val="567"/>
        </w:trPr>
        <w:tc>
          <w:tcPr>
            <w:tcW w:w="7061" w:type="dxa"/>
            <w:gridSpan w:val="3"/>
            <w:tcBorders>
              <w:top w:val="single" w:sz="4" w:space="0" w:color="auto"/>
              <w:left w:val="single" w:sz="12" w:space="0" w:color="auto"/>
              <w:bottom w:val="single" w:sz="4" w:space="0" w:color="auto"/>
              <w:right w:val="single" w:sz="12" w:space="0" w:color="auto"/>
            </w:tcBorders>
          </w:tcPr>
          <w:p w14:paraId="6F32B4EC" w14:textId="77777777" w:rsidR="003064EE" w:rsidRDefault="002314E9" w:rsidP="003064EE">
            <w:pPr>
              <w:pStyle w:val="Nadpis4"/>
              <w:spacing w:before="120"/>
              <w:jc w:val="left"/>
              <w:rPr>
                <w:sz w:val="24"/>
                <w:szCs w:val="24"/>
              </w:rPr>
            </w:pPr>
            <w:r w:rsidRPr="00AA73AF">
              <w:rPr>
                <w:sz w:val="24"/>
                <w:szCs w:val="24"/>
              </w:rPr>
              <w:t xml:space="preserve">Smernica </w:t>
            </w:r>
          </w:p>
          <w:p w14:paraId="0753BA86" w14:textId="0ED8FD70" w:rsidR="002314E9" w:rsidRPr="00AA73AF" w:rsidRDefault="003064EE" w:rsidP="003064EE">
            <w:pPr>
              <w:pStyle w:val="Nadpis4"/>
              <w:spacing w:before="120"/>
              <w:jc w:val="left"/>
              <w:rPr>
                <w:sz w:val="24"/>
                <w:szCs w:val="24"/>
              </w:rPr>
            </w:pPr>
            <w:r w:rsidRPr="003064EE">
              <w:rPr>
                <w:bCs w:val="0"/>
                <w:color w:val="333333"/>
                <w:sz w:val="24"/>
                <w:szCs w:val="24"/>
                <w:shd w:val="clear" w:color="auto" w:fill="FFFFFF"/>
              </w:rPr>
              <w:t xml:space="preserve">Smernica Európskeho parlamentu a Rady (EÚ) 2019/879 z 20. mája 2019, ktorou sa mení smernica 2014/59/EÚ, pokiaľ ide o kapacitu úverových inštitúcií a investičných spoločností na absorpciu strát a </w:t>
            </w:r>
            <w:proofErr w:type="spellStart"/>
            <w:r w:rsidRPr="003064EE">
              <w:rPr>
                <w:bCs w:val="0"/>
                <w:color w:val="333333"/>
                <w:sz w:val="24"/>
                <w:szCs w:val="24"/>
                <w:shd w:val="clear" w:color="auto" w:fill="FFFFFF"/>
              </w:rPr>
              <w:t>rekapitalizáciu</w:t>
            </w:r>
            <w:proofErr w:type="spellEnd"/>
            <w:r w:rsidRPr="003064EE">
              <w:rPr>
                <w:bCs w:val="0"/>
                <w:color w:val="333333"/>
                <w:sz w:val="24"/>
                <w:szCs w:val="24"/>
                <w:shd w:val="clear" w:color="auto" w:fill="FFFFFF"/>
              </w:rPr>
              <w:t>, a smernica 98/26/ES (Ú. v. EÚ L 150, 7. 6. 2019)</w:t>
            </w:r>
            <w:r w:rsidR="005A17B0">
              <w:rPr>
                <w:bCs w:val="0"/>
                <w:color w:val="333333"/>
                <w:sz w:val="24"/>
                <w:szCs w:val="24"/>
                <w:shd w:val="clear" w:color="auto" w:fill="FFFFFF"/>
              </w:rPr>
              <w:t xml:space="preserve"> </w:t>
            </w:r>
            <w:r w:rsidR="005A17B0" w:rsidRPr="00664AE1">
              <w:rPr>
                <w:bCs w:val="0"/>
                <w:color w:val="333333"/>
                <w:sz w:val="24"/>
                <w:szCs w:val="24"/>
                <w:shd w:val="clear" w:color="auto" w:fill="FFFFFF"/>
              </w:rPr>
              <w:t>v platnom znení</w:t>
            </w:r>
          </w:p>
        </w:tc>
        <w:tc>
          <w:tcPr>
            <w:tcW w:w="8930" w:type="dxa"/>
            <w:gridSpan w:val="7"/>
            <w:tcBorders>
              <w:top w:val="single" w:sz="4" w:space="0" w:color="auto"/>
              <w:left w:val="nil"/>
              <w:bottom w:val="single" w:sz="4" w:space="0" w:color="auto"/>
              <w:right w:val="single" w:sz="12" w:space="0" w:color="auto"/>
            </w:tcBorders>
          </w:tcPr>
          <w:p w14:paraId="322752AA" w14:textId="77777777" w:rsidR="002314E9" w:rsidRPr="00AA73AF" w:rsidRDefault="002314E9" w:rsidP="00342407">
            <w:pPr>
              <w:pStyle w:val="Nadpis4"/>
              <w:spacing w:before="120"/>
              <w:jc w:val="left"/>
              <w:rPr>
                <w:sz w:val="24"/>
                <w:szCs w:val="24"/>
              </w:rPr>
            </w:pPr>
            <w:r w:rsidRPr="00AA73AF">
              <w:rPr>
                <w:sz w:val="24"/>
                <w:szCs w:val="24"/>
              </w:rPr>
              <w:t>Právne predpisy Slovenskej republiky</w:t>
            </w:r>
          </w:p>
          <w:p w14:paraId="299B0F23" w14:textId="2EB1B0D1" w:rsidR="007E7353" w:rsidRPr="00AA73AF" w:rsidRDefault="007E7353" w:rsidP="00871958">
            <w:pPr>
              <w:tabs>
                <w:tab w:val="left" w:pos="0"/>
              </w:tabs>
              <w:ind w:right="101"/>
              <w:jc w:val="both"/>
              <w:rPr>
                <w:b/>
              </w:rPr>
            </w:pPr>
            <w:r w:rsidRPr="00AA73AF">
              <w:rPr>
                <w:b/>
              </w:rPr>
              <w:t xml:space="preserve">Návrh zákona, ktorým sa mení a dopĺňa zákon č. 371/2014 Z. z. o riešení krízových situácií na finančnom trhu a o zmene a doplnení niektorých zákonov v znení neskorších predpisov </w:t>
            </w:r>
            <w:r w:rsidRPr="00AA73AF">
              <w:rPr>
                <w:b/>
                <w:bCs/>
              </w:rPr>
              <w:t>(ďalej „návrh zákona“)</w:t>
            </w:r>
            <w:r w:rsidRPr="00AA73AF">
              <w:rPr>
                <w:b/>
              </w:rPr>
              <w:t xml:space="preserve"> </w:t>
            </w:r>
          </w:p>
          <w:p w14:paraId="7489EA1A" w14:textId="236AE59C" w:rsidR="002314E9" w:rsidRPr="00AA73AF" w:rsidRDefault="007E7353" w:rsidP="00871958">
            <w:pPr>
              <w:tabs>
                <w:tab w:val="left" w:pos="0"/>
              </w:tabs>
              <w:ind w:right="101"/>
              <w:jc w:val="both"/>
              <w:rPr>
                <w:bCs/>
              </w:rPr>
            </w:pPr>
            <w:r w:rsidRPr="00AA73AF">
              <w:t xml:space="preserve">Zákon č. 371/2014 Z. z. o riešení krízových situácií na finančnom trhu a o zmene a doplnení niektorých zákonov v znení neskorších predpisov </w:t>
            </w:r>
            <w:r w:rsidRPr="00AA73AF">
              <w:rPr>
                <w:bCs/>
              </w:rPr>
              <w:t>(ďalej „371/2014“)</w:t>
            </w:r>
          </w:p>
        </w:tc>
      </w:tr>
      <w:tr w:rsidR="002314E9" w:rsidRPr="00AA73AF" w14:paraId="195BC9A2" w14:textId="77777777" w:rsidTr="00F054AC">
        <w:tc>
          <w:tcPr>
            <w:tcW w:w="682" w:type="dxa"/>
            <w:tcBorders>
              <w:top w:val="single" w:sz="4" w:space="0" w:color="auto"/>
              <w:left w:val="single" w:sz="12" w:space="0" w:color="auto"/>
              <w:bottom w:val="single" w:sz="4" w:space="0" w:color="auto"/>
              <w:right w:val="single" w:sz="4" w:space="0" w:color="auto"/>
            </w:tcBorders>
          </w:tcPr>
          <w:p w14:paraId="593DA977" w14:textId="77777777" w:rsidR="002314E9" w:rsidRPr="00AA73AF" w:rsidRDefault="002314E9">
            <w:pPr>
              <w:autoSpaceDE w:val="0"/>
              <w:autoSpaceDN w:val="0"/>
              <w:spacing w:before="0" w:beforeAutospacing="0" w:after="0" w:afterAutospacing="0"/>
              <w:jc w:val="center"/>
            </w:pPr>
            <w:r w:rsidRPr="00AA73AF">
              <w:t>1</w:t>
            </w:r>
          </w:p>
        </w:tc>
        <w:tc>
          <w:tcPr>
            <w:tcW w:w="5812" w:type="dxa"/>
            <w:tcBorders>
              <w:top w:val="single" w:sz="4" w:space="0" w:color="auto"/>
              <w:left w:val="single" w:sz="4" w:space="0" w:color="auto"/>
              <w:bottom w:val="single" w:sz="4" w:space="0" w:color="auto"/>
              <w:right w:val="single" w:sz="4" w:space="0" w:color="auto"/>
            </w:tcBorders>
          </w:tcPr>
          <w:p w14:paraId="2D9B2694" w14:textId="77777777" w:rsidR="002314E9" w:rsidRPr="00AA73AF" w:rsidRDefault="002314E9">
            <w:pPr>
              <w:autoSpaceDE w:val="0"/>
              <w:autoSpaceDN w:val="0"/>
              <w:spacing w:before="0" w:beforeAutospacing="0" w:after="0" w:afterAutospacing="0"/>
              <w:jc w:val="center"/>
            </w:pPr>
            <w:r w:rsidRPr="00AA73AF">
              <w:t>2</w:t>
            </w:r>
          </w:p>
        </w:tc>
        <w:tc>
          <w:tcPr>
            <w:tcW w:w="567" w:type="dxa"/>
            <w:tcBorders>
              <w:top w:val="single" w:sz="4" w:space="0" w:color="auto"/>
              <w:left w:val="single" w:sz="4" w:space="0" w:color="auto"/>
              <w:bottom w:val="single" w:sz="4" w:space="0" w:color="auto"/>
              <w:right w:val="single" w:sz="12" w:space="0" w:color="auto"/>
            </w:tcBorders>
          </w:tcPr>
          <w:p w14:paraId="3423C845" w14:textId="77777777" w:rsidR="002314E9" w:rsidRPr="00AA73AF" w:rsidRDefault="002314E9">
            <w:pPr>
              <w:autoSpaceDE w:val="0"/>
              <w:autoSpaceDN w:val="0"/>
              <w:spacing w:before="0" w:beforeAutospacing="0" w:after="0" w:afterAutospacing="0"/>
              <w:jc w:val="center"/>
            </w:pPr>
            <w:r w:rsidRPr="00AA73AF">
              <w:t>3</w:t>
            </w:r>
          </w:p>
        </w:tc>
        <w:tc>
          <w:tcPr>
            <w:tcW w:w="850" w:type="dxa"/>
            <w:tcBorders>
              <w:top w:val="single" w:sz="4" w:space="0" w:color="auto"/>
              <w:left w:val="nil"/>
              <w:bottom w:val="single" w:sz="4" w:space="0" w:color="auto"/>
              <w:right w:val="single" w:sz="4" w:space="0" w:color="auto"/>
            </w:tcBorders>
          </w:tcPr>
          <w:p w14:paraId="5BC6C400" w14:textId="77777777" w:rsidR="002314E9" w:rsidRPr="00AA73AF" w:rsidRDefault="002314E9">
            <w:pPr>
              <w:autoSpaceDE w:val="0"/>
              <w:autoSpaceDN w:val="0"/>
              <w:spacing w:before="0" w:beforeAutospacing="0" w:after="0" w:afterAutospacing="0"/>
              <w:jc w:val="center"/>
            </w:pPr>
            <w:r w:rsidRPr="00AA73AF">
              <w:t>4</w:t>
            </w:r>
          </w:p>
        </w:tc>
        <w:tc>
          <w:tcPr>
            <w:tcW w:w="709" w:type="dxa"/>
            <w:tcBorders>
              <w:top w:val="single" w:sz="4" w:space="0" w:color="auto"/>
              <w:left w:val="single" w:sz="4" w:space="0" w:color="auto"/>
              <w:bottom w:val="single" w:sz="4" w:space="0" w:color="auto"/>
              <w:right w:val="single" w:sz="4" w:space="0" w:color="auto"/>
            </w:tcBorders>
          </w:tcPr>
          <w:p w14:paraId="735A1208" w14:textId="77777777" w:rsidR="002314E9" w:rsidRPr="00AA73AF" w:rsidRDefault="002314E9">
            <w:pPr>
              <w:pStyle w:val="Zkladntext2"/>
              <w:spacing w:line="240" w:lineRule="exact"/>
              <w:rPr>
                <w:sz w:val="24"/>
                <w:szCs w:val="24"/>
              </w:rPr>
            </w:pPr>
            <w:r w:rsidRPr="00AA73AF">
              <w:rPr>
                <w:sz w:val="24"/>
                <w:szCs w:val="24"/>
              </w:rPr>
              <w:t>5</w:t>
            </w:r>
          </w:p>
        </w:tc>
        <w:tc>
          <w:tcPr>
            <w:tcW w:w="4961" w:type="dxa"/>
            <w:tcBorders>
              <w:top w:val="single" w:sz="4" w:space="0" w:color="auto"/>
              <w:left w:val="single" w:sz="4" w:space="0" w:color="auto"/>
              <w:bottom w:val="single" w:sz="4" w:space="0" w:color="auto"/>
              <w:right w:val="single" w:sz="4" w:space="0" w:color="auto"/>
            </w:tcBorders>
          </w:tcPr>
          <w:p w14:paraId="6172BB89" w14:textId="77777777" w:rsidR="002314E9" w:rsidRPr="00AA73AF" w:rsidRDefault="002314E9">
            <w:pPr>
              <w:pStyle w:val="Zkladntext2"/>
              <w:spacing w:line="240" w:lineRule="exact"/>
              <w:rPr>
                <w:sz w:val="24"/>
                <w:szCs w:val="24"/>
              </w:rPr>
            </w:pPr>
            <w:r w:rsidRPr="00AA73AF">
              <w:rPr>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9914FB7" w14:textId="77777777" w:rsidR="002314E9" w:rsidRPr="00AA73AF" w:rsidRDefault="002314E9">
            <w:pPr>
              <w:autoSpaceDE w:val="0"/>
              <w:autoSpaceDN w:val="0"/>
              <w:spacing w:before="0" w:beforeAutospacing="0" w:after="0" w:afterAutospacing="0"/>
              <w:jc w:val="center"/>
            </w:pPr>
            <w:r w:rsidRPr="00AA73AF">
              <w:t>7</w:t>
            </w:r>
          </w:p>
        </w:tc>
        <w:tc>
          <w:tcPr>
            <w:tcW w:w="567" w:type="dxa"/>
            <w:tcBorders>
              <w:top w:val="single" w:sz="4" w:space="0" w:color="auto"/>
              <w:left w:val="single" w:sz="4" w:space="0" w:color="auto"/>
              <w:bottom w:val="single" w:sz="4" w:space="0" w:color="auto"/>
              <w:right w:val="single" w:sz="12" w:space="0" w:color="auto"/>
            </w:tcBorders>
          </w:tcPr>
          <w:p w14:paraId="26ABC3E6" w14:textId="77777777" w:rsidR="002314E9" w:rsidRPr="00AA73AF" w:rsidRDefault="002314E9">
            <w:pPr>
              <w:autoSpaceDE w:val="0"/>
              <w:autoSpaceDN w:val="0"/>
              <w:spacing w:before="0" w:beforeAutospacing="0" w:after="0" w:afterAutospacing="0"/>
              <w:jc w:val="center"/>
            </w:pPr>
            <w:r w:rsidRPr="00AA73AF">
              <w:t>8</w:t>
            </w:r>
          </w:p>
        </w:tc>
        <w:tc>
          <w:tcPr>
            <w:tcW w:w="567" w:type="dxa"/>
            <w:tcBorders>
              <w:top w:val="single" w:sz="4" w:space="0" w:color="auto"/>
              <w:left w:val="single" w:sz="4" w:space="0" w:color="auto"/>
              <w:bottom w:val="single" w:sz="4" w:space="0" w:color="auto"/>
              <w:right w:val="single" w:sz="12" w:space="0" w:color="auto"/>
            </w:tcBorders>
          </w:tcPr>
          <w:p w14:paraId="26870CAC" w14:textId="77777777" w:rsidR="002314E9" w:rsidRPr="00AA73AF" w:rsidRDefault="002314E9">
            <w:pPr>
              <w:autoSpaceDE w:val="0"/>
              <w:autoSpaceDN w:val="0"/>
              <w:spacing w:before="0" w:beforeAutospacing="0" w:after="0" w:afterAutospacing="0"/>
              <w:jc w:val="center"/>
            </w:pPr>
            <w:r w:rsidRPr="00AA73AF">
              <w:t>9</w:t>
            </w:r>
          </w:p>
        </w:tc>
        <w:tc>
          <w:tcPr>
            <w:tcW w:w="709" w:type="dxa"/>
            <w:tcBorders>
              <w:top w:val="single" w:sz="4" w:space="0" w:color="auto"/>
              <w:left w:val="single" w:sz="4" w:space="0" w:color="auto"/>
              <w:bottom w:val="single" w:sz="4" w:space="0" w:color="auto"/>
              <w:right w:val="single" w:sz="12" w:space="0" w:color="auto"/>
            </w:tcBorders>
          </w:tcPr>
          <w:p w14:paraId="25FDEC37" w14:textId="77777777" w:rsidR="002314E9" w:rsidRPr="00AA73AF" w:rsidRDefault="002314E9">
            <w:pPr>
              <w:autoSpaceDE w:val="0"/>
              <w:autoSpaceDN w:val="0"/>
              <w:spacing w:before="0" w:beforeAutospacing="0" w:after="0" w:afterAutospacing="0"/>
              <w:jc w:val="center"/>
            </w:pPr>
            <w:r w:rsidRPr="00AA73AF">
              <w:t>10</w:t>
            </w:r>
          </w:p>
        </w:tc>
      </w:tr>
      <w:tr w:rsidR="002314E9" w:rsidRPr="00AA73AF" w14:paraId="2BE46CF1" w14:textId="77777777" w:rsidTr="00F054AC">
        <w:tc>
          <w:tcPr>
            <w:tcW w:w="682" w:type="dxa"/>
            <w:tcBorders>
              <w:top w:val="single" w:sz="4" w:space="0" w:color="auto"/>
              <w:left w:val="single" w:sz="12" w:space="0" w:color="auto"/>
              <w:bottom w:val="single" w:sz="4" w:space="0" w:color="auto"/>
              <w:right w:val="single" w:sz="4" w:space="0" w:color="auto"/>
            </w:tcBorders>
          </w:tcPr>
          <w:p w14:paraId="7153028C" w14:textId="77777777" w:rsidR="002314E9" w:rsidRPr="00AA73AF" w:rsidRDefault="002314E9">
            <w:pPr>
              <w:pStyle w:val="Normlny0"/>
              <w:jc w:val="center"/>
            </w:pPr>
            <w:r w:rsidRPr="00AA73AF">
              <w:t>Článok</w:t>
            </w:r>
          </w:p>
          <w:p w14:paraId="1895A5A1" w14:textId="77777777" w:rsidR="002314E9" w:rsidRPr="00AA73AF" w:rsidRDefault="002314E9">
            <w:pPr>
              <w:pStyle w:val="Normlny0"/>
              <w:jc w:val="center"/>
            </w:pPr>
            <w:r w:rsidRPr="00AA73AF">
              <w:t>(Č, O,</w:t>
            </w:r>
          </w:p>
          <w:p w14:paraId="3FFFD333" w14:textId="77777777" w:rsidR="002314E9" w:rsidRPr="00AA73AF" w:rsidRDefault="002314E9">
            <w:pPr>
              <w:pStyle w:val="Normlny0"/>
              <w:jc w:val="center"/>
            </w:pPr>
            <w:r w:rsidRPr="00AA73AF">
              <w:t>V, P)</w:t>
            </w:r>
          </w:p>
        </w:tc>
        <w:tc>
          <w:tcPr>
            <w:tcW w:w="5812" w:type="dxa"/>
            <w:tcBorders>
              <w:top w:val="single" w:sz="4" w:space="0" w:color="auto"/>
              <w:left w:val="single" w:sz="4" w:space="0" w:color="auto"/>
              <w:bottom w:val="single" w:sz="4" w:space="0" w:color="auto"/>
              <w:right w:val="single" w:sz="4" w:space="0" w:color="auto"/>
            </w:tcBorders>
          </w:tcPr>
          <w:p w14:paraId="545630D4" w14:textId="77777777" w:rsidR="002314E9" w:rsidRPr="00AA73AF" w:rsidRDefault="002314E9">
            <w:pPr>
              <w:pStyle w:val="Normlny0"/>
              <w:jc w:val="center"/>
            </w:pPr>
            <w:r w:rsidRPr="00AA73AF">
              <w:t>Text</w:t>
            </w:r>
          </w:p>
        </w:tc>
        <w:tc>
          <w:tcPr>
            <w:tcW w:w="567" w:type="dxa"/>
            <w:tcBorders>
              <w:top w:val="single" w:sz="4" w:space="0" w:color="auto"/>
              <w:left w:val="single" w:sz="4" w:space="0" w:color="auto"/>
              <w:bottom w:val="single" w:sz="4" w:space="0" w:color="auto"/>
              <w:right w:val="single" w:sz="12" w:space="0" w:color="auto"/>
            </w:tcBorders>
          </w:tcPr>
          <w:p w14:paraId="099C2509" w14:textId="77777777" w:rsidR="002314E9" w:rsidRPr="00AA73AF" w:rsidRDefault="002314E9">
            <w:pPr>
              <w:pStyle w:val="Normlny0"/>
              <w:jc w:val="center"/>
            </w:pPr>
            <w:r w:rsidRPr="00AA73AF">
              <w:t xml:space="preserve">Spôsob </w:t>
            </w:r>
            <w:proofErr w:type="spellStart"/>
            <w:r w:rsidRPr="00AA73AF">
              <w:t>transp</w:t>
            </w:r>
            <w:proofErr w:type="spellEnd"/>
            <w:r w:rsidRPr="00AA73AF">
              <w:t>.</w:t>
            </w:r>
          </w:p>
          <w:p w14:paraId="464592F3" w14:textId="77777777" w:rsidR="002314E9" w:rsidRPr="00AA73AF" w:rsidRDefault="002314E9">
            <w:pPr>
              <w:pStyle w:val="Normlny0"/>
              <w:jc w:val="center"/>
            </w:pPr>
            <w:r w:rsidRPr="00AA73AF">
              <w:t xml:space="preserve">(N, O, D, </w:t>
            </w:r>
            <w:proofErr w:type="spellStart"/>
            <w:r w:rsidRPr="00AA73AF">
              <w:t>n.a</w:t>
            </w:r>
            <w:proofErr w:type="spellEnd"/>
            <w:r w:rsidRPr="00AA73AF">
              <w:t>.)</w:t>
            </w:r>
          </w:p>
        </w:tc>
        <w:tc>
          <w:tcPr>
            <w:tcW w:w="850" w:type="dxa"/>
            <w:tcBorders>
              <w:top w:val="single" w:sz="4" w:space="0" w:color="auto"/>
              <w:left w:val="nil"/>
              <w:bottom w:val="single" w:sz="4" w:space="0" w:color="auto"/>
              <w:right w:val="single" w:sz="4" w:space="0" w:color="auto"/>
            </w:tcBorders>
          </w:tcPr>
          <w:p w14:paraId="76235575" w14:textId="77777777" w:rsidR="002314E9" w:rsidRPr="00AA73AF" w:rsidRDefault="002314E9">
            <w:pPr>
              <w:pStyle w:val="Normlny0"/>
              <w:jc w:val="center"/>
            </w:pPr>
            <w:r w:rsidRPr="00AA73AF">
              <w:t>Číslo</w:t>
            </w:r>
          </w:p>
          <w:p w14:paraId="449259E5" w14:textId="77777777" w:rsidR="002314E9" w:rsidRPr="00AA73AF" w:rsidRDefault="002314E9">
            <w:pPr>
              <w:pStyle w:val="Normlny0"/>
              <w:jc w:val="center"/>
            </w:pPr>
            <w:r w:rsidRPr="00AA73AF">
              <w:t>predpisu</w:t>
            </w:r>
          </w:p>
        </w:tc>
        <w:tc>
          <w:tcPr>
            <w:tcW w:w="709" w:type="dxa"/>
            <w:tcBorders>
              <w:top w:val="single" w:sz="4" w:space="0" w:color="auto"/>
              <w:left w:val="single" w:sz="4" w:space="0" w:color="auto"/>
              <w:bottom w:val="single" w:sz="4" w:space="0" w:color="auto"/>
              <w:right w:val="single" w:sz="4" w:space="0" w:color="auto"/>
            </w:tcBorders>
          </w:tcPr>
          <w:p w14:paraId="3D8F91B7" w14:textId="77777777" w:rsidR="002314E9" w:rsidRPr="00AA73AF" w:rsidRDefault="002314E9">
            <w:pPr>
              <w:pStyle w:val="Normlny0"/>
              <w:jc w:val="center"/>
            </w:pPr>
            <w:r w:rsidRPr="00AA73AF">
              <w:t>Článok (Č, §, O, V, P)</w:t>
            </w:r>
          </w:p>
        </w:tc>
        <w:tc>
          <w:tcPr>
            <w:tcW w:w="4961" w:type="dxa"/>
            <w:tcBorders>
              <w:top w:val="single" w:sz="4" w:space="0" w:color="auto"/>
              <w:left w:val="single" w:sz="4" w:space="0" w:color="auto"/>
              <w:bottom w:val="single" w:sz="4" w:space="0" w:color="auto"/>
              <w:right w:val="single" w:sz="4" w:space="0" w:color="auto"/>
            </w:tcBorders>
          </w:tcPr>
          <w:p w14:paraId="47D5E60F" w14:textId="77777777" w:rsidR="002314E9" w:rsidRPr="00AA73AF" w:rsidRDefault="002314E9">
            <w:pPr>
              <w:pStyle w:val="Normlny0"/>
              <w:jc w:val="center"/>
            </w:pPr>
            <w:r w:rsidRPr="00AA73AF">
              <w:t>Text</w:t>
            </w:r>
          </w:p>
        </w:tc>
        <w:tc>
          <w:tcPr>
            <w:tcW w:w="567" w:type="dxa"/>
            <w:tcBorders>
              <w:top w:val="single" w:sz="4" w:space="0" w:color="auto"/>
              <w:left w:val="single" w:sz="4" w:space="0" w:color="auto"/>
              <w:bottom w:val="single" w:sz="4" w:space="0" w:color="auto"/>
              <w:right w:val="single" w:sz="4" w:space="0" w:color="auto"/>
            </w:tcBorders>
          </w:tcPr>
          <w:p w14:paraId="73E79959" w14:textId="77777777" w:rsidR="002314E9" w:rsidRPr="00AA73AF" w:rsidRDefault="002314E9">
            <w:pPr>
              <w:pStyle w:val="Normlny0"/>
              <w:jc w:val="center"/>
            </w:pPr>
            <w:r w:rsidRPr="00AA73AF">
              <w:t>Zhoda</w:t>
            </w:r>
          </w:p>
        </w:tc>
        <w:tc>
          <w:tcPr>
            <w:tcW w:w="567" w:type="dxa"/>
            <w:tcBorders>
              <w:top w:val="single" w:sz="4" w:space="0" w:color="auto"/>
              <w:left w:val="single" w:sz="4" w:space="0" w:color="auto"/>
              <w:bottom w:val="single" w:sz="4" w:space="0" w:color="auto"/>
              <w:right w:val="single" w:sz="12" w:space="0" w:color="auto"/>
            </w:tcBorders>
          </w:tcPr>
          <w:p w14:paraId="16F2EB9D" w14:textId="77777777" w:rsidR="002314E9" w:rsidRPr="00AA73AF" w:rsidRDefault="002314E9">
            <w:pPr>
              <w:pStyle w:val="Normlny0"/>
              <w:jc w:val="center"/>
            </w:pPr>
            <w:r w:rsidRPr="00AA73AF">
              <w:t>Poznámky</w:t>
            </w:r>
          </w:p>
        </w:tc>
        <w:tc>
          <w:tcPr>
            <w:tcW w:w="567" w:type="dxa"/>
            <w:tcBorders>
              <w:top w:val="single" w:sz="4" w:space="0" w:color="auto"/>
              <w:left w:val="single" w:sz="4" w:space="0" w:color="auto"/>
              <w:bottom w:val="single" w:sz="4" w:space="0" w:color="auto"/>
              <w:right w:val="single" w:sz="12" w:space="0" w:color="auto"/>
            </w:tcBorders>
          </w:tcPr>
          <w:p w14:paraId="00459851" w14:textId="77777777" w:rsidR="002314E9" w:rsidRPr="00AA73AF" w:rsidRDefault="002314E9" w:rsidP="002314E9">
            <w:pPr>
              <w:pStyle w:val="Default"/>
              <w:jc w:val="center"/>
              <w:rPr>
                <w:rFonts w:ascii="Times New Roman" w:hAnsi="Times New Roman" w:cs="Times New Roman"/>
                <w:sz w:val="20"/>
                <w:szCs w:val="20"/>
              </w:rPr>
            </w:pPr>
            <w:r w:rsidRPr="00AA73AF">
              <w:rPr>
                <w:rFonts w:ascii="Times New Roman" w:hAnsi="Times New Roman" w:cs="Times New Roman"/>
                <w:sz w:val="20"/>
                <w:szCs w:val="20"/>
              </w:rPr>
              <w:t xml:space="preserve">Identifikácia </w:t>
            </w:r>
            <w:proofErr w:type="spellStart"/>
            <w:r w:rsidRPr="00AA73AF">
              <w:rPr>
                <w:rFonts w:ascii="Times New Roman" w:hAnsi="Times New Roman" w:cs="Times New Roman"/>
                <w:sz w:val="20"/>
                <w:szCs w:val="20"/>
              </w:rPr>
              <w:t>goldplatingu</w:t>
            </w:r>
            <w:proofErr w:type="spellEnd"/>
            <w:r w:rsidRPr="00AA73AF">
              <w:rPr>
                <w:rFonts w:ascii="Times New Roman" w:hAnsi="Times New Roman" w:cs="Times New Roman"/>
                <w:sz w:val="20"/>
                <w:szCs w:val="20"/>
              </w:rPr>
              <w:t xml:space="preserve"> </w:t>
            </w:r>
          </w:p>
          <w:p w14:paraId="08F10A56" w14:textId="77777777" w:rsidR="002314E9" w:rsidRPr="00AA73AF" w:rsidRDefault="002314E9">
            <w:pPr>
              <w:pStyle w:val="Normlny0"/>
              <w:jc w:val="center"/>
            </w:pPr>
          </w:p>
        </w:tc>
        <w:tc>
          <w:tcPr>
            <w:tcW w:w="709" w:type="dxa"/>
            <w:tcBorders>
              <w:top w:val="single" w:sz="4" w:space="0" w:color="auto"/>
              <w:left w:val="single" w:sz="4" w:space="0" w:color="auto"/>
              <w:bottom w:val="single" w:sz="4" w:space="0" w:color="auto"/>
              <w:right w:val="single" w:sz="12" w:space="0" w:color="auto"/>
            </w:tcBorders>
          </w:tcPr>
          <w:p w14:paraId="22262D7B" w14:textId="77777777" w:rsidR="002314E9" w:rsidRPr="00AA73AF" w:rsidRDefault="002314E9" w:rsidP="002314E9">
            <w:pPr>
              <w:pStyle w:val="Default"/>
              <w:jc w:val="center"/>
              <w:rPr>
                <w:rFonts w:ascii="Times New Roman" w:hAnsi="Times New Roman" w:cs="Times New Roman"/>
                <w:sz w:val="16"/>
                <w:szCs w:val="16"/>
              </w:rPr>
            </w:pPr>
            <w:r w:rsidRPr="00AA73AF">
              <w:rPr>
                <w:rFonts w:ascii="Times New Roman" w:hAnsi="Times New Roman" w:cs="Times New Roman"/>
                <w:sz w:val="16"/>
                <w:szCs w:val="16"/>
              </w:rPr>
              <w:t xml:space="preserve">Identifikácia oblasti </w:t>
            </w:r>
            <w:proofErr w:type="spellStart"/>
            <w:r w:rsidRPr="00AA73AF">
              <w:rPr>
                <w:rFonts w:ascii="Times New Roman" w:hAnsi="Times New Roman" w:cs="Times New Roman"/>
                <w:sz w:val="16"/>
                <w:szCs w:val="16"/>
              </w:rPr>
              <w:t>gold</w:t>
            </w:r>
            <w:proofErr w:type="spellEnd"/>
            <w:r w:rsidRPr="00AA73AF">
              <w:rPr>
                <w:rFonts w:ascii="Times New Roman" w:hAnsi="Times New Roman" w:cs="Times New Roman"/>
                <w:sz w:val="16"/>
                <w:szCs w:val="16"/>
              </w:rPr>
              <w:t xml:space="preserve">- </w:t>
            </w:r>
            <w:proofErr w:type="spellStart"/>
            <w:r w:rsidRPr="00AA73AF">
              <w:rPr>
                <w:rFonts w:ascii="Times New Roman" w:hAnsi="Times New Roman" w:cs="Times New Roman"/>
                <w:sz w:val="16"/>
                <w:szCs w:val="16"/>
              </w:rPr>
              <w:t>platingu</w:t>
            </w:r>
            <w:proofErr w:type="spellEnd"/>
            <w:r w:rsidRPr="00AA73AF">
              <w:rPr>
                <w:rFonts w:ascii="Times New Roman" w:hAnsi="Times New Roman" w:cs="Times New Roman"/>
                <w:sz w:val="16"/>
                <w:szCs w:val="16"/>
              </w:rPr>
              <w:t xml:space="preserve"> a vyjadrenie k </w:t>
            </w:r>
          </w:p>
          <w:p w14:paraId="2DAB9E4B" w14:textId="77777777" w:rsidR="002314E9" w:rsidRPr="00AA73AF" w:rsidRDefault="002314E9" w:rsidP="002314E9">
            <w:pPr>
              <w:pStyle w:val="Normlny0"/>
              <w:jc w:val="center"/>
              <w:rPr>
                <w:sz w:val="24"/>
                <w:szCs w:val="24"/>
              </w:rPr>
            </w:pPr>
            <w:r w:rsidRPr="00AA73AF">
              <w:rPr>
                <w:sz w:val="16"/>
                <w:szCs w:val="16"/>
              </w:rPr>
              <w:t xml:space="preserve">opodstatnenosti </w:t>
            </w:r>
            <w:proofErr w:type="spellStart"/>
            <w:r w:rsidRPr="00AA73AF">
              <w:rPr>
                <w:sz w:val="16"/>
                <w:szCs w:val="16"/>
              </w:rPr>
              <w:t>goldplatingu</w:t>
            </w:r>
            <w:proofErr w:type="spellEnd"/>
          </w:p>
        </w:tc>
      </w:tr>
      <w:tr w:rsidR="003064EE" w:rsidRPr="00AA73AF" w14:paraId="6FE5B5A5" w14:textId="77777777" w:rsidTr="00F054AC">
        <w:trPr>
          <w:trHeight w:val="2716"/>
        </w:trPr>
        <w:tc>
          <w:tcPr>
            <w:tcW w:w="682" w:type="dxa"/>
            <w:tcBorders>
              <w:top w:val="single" w:sz="4" w:space="0" w:color="auto"/>
              <w:left w:val="single" w:sz="12" w:space="0" w:color="auto"/>
              <w:bottom w:val="single" w:sz="4" w:space="0" w:color="auto"/>
              <w:right w:val="single" w:sz="4" w:space="0" w:color="auto"/>
            </w:tcBorders>
          </w:tcPr>
          <w:p w14:paraId="75341288" w14:textId="77777777" w:rsidR="003064EE" w:rsidRPr="008031FB" w:rsidRDefault="00E069DA" w:rsidP="003064EE">
            <w:pPr>
              <w:pStyle w:val="Normlny0"/>
              <w:jc w:val="center"/>
              <w:rPr>
                <w:sz w:val="18"/>
                <w:szCs w:val="18"/>
                <w:highlight w:val="yellow"/>
              </w:rPr>
            </w:pPr>
            <w:r w:rsidRPr="00796B22">
              <w:rPr>
                <w:sz w:val="18"/>
                <w:szCs w:val="18"/>
              </w:rPr>
              <w:t xml:space="preserve">Čl. 1 ods.1 </w:t>
            </w:r>
            <w:proofErr w:type="spellStart"/>
            <w:r w:rsidRPr="00796B22">
              <w:rPr>
                <w:sz w:val="18"/>
                <w:szCs w:val="18"/>
              </w:rPr>
              <w:t>pís.d</w:t>
            </w:r>
            <w:proofErr w:type="spellEnd"/>
            <w:r w:rsidRPr="00796B22">
              <w:rPr>
                <w:sz w:val="18"/>
                <w:szCs w:val="18"/>
              </w:rPr>
              <w:t>)</w:t>
            </w:r>
          </w:p>
        </w:tc>
        <w:tc>
          <w:tcPr>
            <w:tcW w:w="5812" w:type="dxa"/>
            <w:tcBorders>
              <w:top w:val="single" w:sz="4" w:space="0" w:color="auto"/>
              <w:left w:val="single" w:sz="4" w:space="0" w:color="auto"/>
              <w:bottom w:val="single" w:sz="4" w:space="0" w:color="auto"/>
              <w:right w:val="single" w:sz="4" w:space="0" w:color="auto"/>
            </w:tcBorders>
          </w:tcPr>
          <w:p w14:paraId="69B7DDB5" w14:textId="77777777" w:rsidR="003064EE" w:rsidRPr="00A577BB" w:rsidRDefault="003064EE" w:rsidP="003064EE">
            <w:pPr>
              <w:shd w:val="clear" w:color="auto" w:fill="FFFFFF"/>
              <w:spacing w:before="0" w:beforeAutospacing="0" w:after="0" w:afterAutospacing="0"/>
              <w:rPr>
                <w:iCs/>
                <w:sz w:val="20"/>
                <w:szCs w:val="20"/>
              </w:rPr>
            </w:pPr>
            <w:r w:rsidRPr="00A577BB">
              <w:rPr>
                <w:iCs/>
                <w:sz w:val="20"/>
                <w:szCs w:val="20"/>
              </w:rPr>
              <w:t>Článok 1</w:t>
            </w:r>
          </w:p>
          <w:p w14:paraId="4DC1595F" w14:textId="77777777" w:rsidR="003064EE" w:rsidRPr="00A577BB" w:rsidRDefault="003064EE" w:rsidP="003064EE">
            <w:pPr>
              <w:shd w:val="clear" w:color="auto" w:fill="FFFFFF"/>
              <w:spacing w:before="0" w:beforeAutospacing="0" w:after="0" w:afterAutospacing="0"/>
              <w:rPr>
                <w:b/>
                <w:bCs/>
                <w:sz w:val="20"/>
                <w:szCs w:val="20"/>
              </w:rPr>
            </w:pPr>
            <w:r w:rsidRPr="00A577BB">
              <w:rPr>
                <w:b/>
                <w:bCs/>
                <w:sz w:val="20"/>
                <w:szCs w:val="20"/>
              </w:rPr>
              <w:t>Zmeny smernice 2014/59/EÚ</w:t>
            </w:r>
          </w:p>
          <w:p w14:paraId="0D8E6B94" w14:textId="77777777" w:rsidR="003064EE" w:rsidRPr="00A577BB" w:rsidRDefault="003064EE" w:rsidP="003064EE">
            <w:pPr>
              <w:shd w:val="clear" w:color="auto" w:fill="FFFFFF"/>
              <w:spacing w:before="0" w:beforeAutospacing="0" w:after="0" w:afterAutospacing="0"/>
              <w:jc w:val="both"/>
              <w:rPr>
                <w:sz w:val="20"/>
                <w:szCs w:val="20"/>
              </w:rPr>
            </w:pPr>
            <w:r w:rsidRPr="00A577BB">
              <w:rPr>
                <w:sz w:val="20"/>
                <w:szCs w:val="20"/>
              </w:rPr>
              <w:t>Smernica 2014/59/EÚ sa mení takto:</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24"/>
              <w:gridCol w:w="5402"/>
            </w:tblGrid>
            <w:tr w:rsidR="003064EE" w:rsidRPr="00A577BB" w14:paraId="1AE694F8" w14:textId="77777777" w:rsidTr="00EE5530">
              <w:tc>
                <w:tcPr>
                  <w:tcW w:w="521" w:type="dxa"/>
                  <w:shd w:val="clear" w:color="auto" w:fill="FFFFFF"/>
                  <w:hideMark/>
                </w:tcPr>
                <w:p w14:paraId="2BC1CCFB" w14:textId="77777777" w:rsidR="003064EE" w:rsidRPr="00A577BB" w:rsidRDefault="003064EE" w:rsidP="003064EE">
                  <w:pPr>
                    <w:spacing w:before="0" w:beforeAutospacing="0" w:after="0" w:afterAutospacing="0"/>
                    <w:jc w:val="both"/>
                    <w:rPr>
                      <w:sz w:val="20"/>
                      <w:szCs w:val="20"/>
                    </w:rPr>
                  </w:pPr>
                  <w:r w:rsidRPr="00A577BB">
                    <w:rPr>
                      <w:sz w:val="20"/>
                      <w:szCs w:val="20"/>
                    </w:rPr>
                    <w:t>1.</w:t>
                  </w:r>
                </w:p>
              </w:tc>
              <w:tc>
                <w:tcPr>
                  <w:tcW w:w="8885" w:type="dxa"/>
                  <w:shd w:val="clear" w:color="auto" w:fill="FFFFFF"/>
                  <w:hideMark/>
                </w:tcPr>
                <w:p w14:paraId="44E18636" w14:textId="77777777" w:rsidR="003064EE" w:rsidRPr="00A577BB" w:rsidRDefault="003064EE" w:rsidP="003064EE">
                  <w:pPr>
                    <w:spacing w:before="0" w:beforeAutospacing="0" w:after="0" w:afterAutospacing="0"/>
                    <w:jc w:val="both"/>
                    <w:rPr>
                      <w:sz w:val="20"/>
                      <w:szCs w:val="20"/>
                    </w:rPr>
                  </w:pPr>
                  <w:r w:rsidRPr="00A577BB">
                    <w:rPr>
                      <w:sz w:val="20"/>
                      <w:szCs w:val="20"/>
                    </w:rPr>
                    <w:t>Článok 2 odsek 1 sa mení takto:</w:t>
                  </w:r>
                </w:p>
              </w:tc>
            </w:tr>
          </w:tbl>
          <w:p w14:paraId="1AEDAF49" w14:textId="77777777" w:rsidR="003064EE" w:rsidRPr="00A577BB" w:rsidRDefault="003064EE" w:rsidP="003064EE">
            <w:pPr>
              <w:pStyle w:val="Normlny0"/>
              <w:jc w:val="center"/>
              <w:rPr>
                <w:sz w:val="22"/>
                <w:szCs w:val="22"/>
              </w:rPr>
            </w:pPr>
          </w:p>
        </w:tc>
        <w:tc>
          <w:tcPr>
            <w:tcW w:w="567" w:type="dxa"/>
            <w:tcBorders>
              <w:top w:val="single" w:sz="4" w:space="0" w:color="auto"/>
              <w:left w:val="single" w:sz="4" w:space="0" w:color="auto"/>
              <w:bottom w:val="single" w:sz="4" w:space="0" w:color="auto"/>
              <w:right w:val="single" w:sz="12" w:space="0" w:color="auto"/>
            </w:tcBorders>
          </w:tcPr>
          <w:p w14:paraId="2B6A380C" w14:textId="77777777" w:rsidR="003064EE" w:rsidRPr="00A577BB" w:rsidRDefault="003064EE" w:rsidP="003064EE">
            <w:pPr>
              <w:pStyle w:val="Normlny0"/>
              <w:jc w:val="center"/>
              <w:rPr>
                <w:sz w:val="22"/>
                <w:szCs w:val="22"/>
              </w:rPr>
            </w:pPr>
          </w:p>
        </w:tc>
        <w:tc>
          <w:tcPr>
            <w:tcW w:w="850" w:type="dxa"/>
            <w:tcBorders>
              <w:top w:val="single" w:sz="4" w:space="0" w:color="auto"/>
              <w:left w:val="nil"/>
              <w:bottom w:val="single" w:sz="4" w:space="0" w:color="auto"/>
              <w:right w:val="single" w:sz="4" w:space="0" w:color="auto"/>
            </w:tcBorders>
          </w:tcPr>
          <w:p w14:paraId="24F4E480" w14:textId="77777777" w:rsidR="003064EE" w:rsidRPr="00A577BB" w:rsidRDefault="003064EE" w:rsidP="003064EE">
            <w:pPr>
              <w:pStyle w:val="Normlny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61EEC88E" w14:textId="77777777" w:rsidR="003064EE" w:rsidRPr="00A577BB" w:rsidRDefault="003064EE" w:rsidP="003064EE">
            <w:pPr>
              <w:pStyle w:val="Normlny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090E96C" w14:textId="77777777" w:rsidR="003064EE" w:rsidRPr="00A577BB" w:rsidRDefault="003064EE" w:rsidP="003064EE">
            <w:pPr>
              <w:pStyle w:val="Normlny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7257950B" w14:textId="77777777" w:rsidR="003064EE" w:rsidRPr="00AA73AF" w:rsidRDefault="003064EE" w:rsidP="003064EE">
            <w:pPr>
              <w:autoSpaceDE w:val="0"/>
              <w:autoSpaceDN w:val="0"/>
              <w:spacing w:before="0" w:beforeAutospacing="0" w:after="0" w:afterAutospacing="0"/>
              <w:jc w:val="center"/>
            </w:pPr>
          </w:p>
          <w:p w14:paraId="24FDCBC5" w14:textId="77777777" w:rsidR="003064EE" w:rsidRPr="00AA73AF" w:rsidRDefault="003064EE" w:rsidP="003064EE">
            <w:pPr>
              <w:autoSpaceDE w:val="0"/>
              <w:autoSpaceDN w:val="0"/>
              <w:spacing w:before="0" w:beforeAutospacing="0" w:after="0" w:afterAutospacing="0"/>
              <w:jc w:val="center"/>
            </w:pPr>
          </w:p>
          <w:p w14:paraId="377F1950" w14:textId="77777777" w:rsidR="003064EE" w:rsidRPr="00AA73AF" w:rsidRDefault="003064EE" w:rsidP="003064EE">
            <w:pPr>
              <w:autoSpaceDE w:val="0"/>
              <w:autoSpaceDN w:val="0"/>
              <w:spacing w:before="0" w:beforeAutospacing="0" w:after="0" w:afterAutospacing="0"/>
              <w:jc w:val="center"/>
            </w:pPr>
          </w:p>
          <w:p w14:paraId="21FAD640" w14:textId="77777777" w:rsidR="003064EE" w:rsidRPr="00AA73AF" w:rsidRDefault="003064EE" w:rsidP="003064EE">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2EFA13F7" w14:textId="77777777" w:rsidR="003064EE" w:rsidRPr="00AA73AF" w:rsidRDefault="003064EE"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4ADCC5D8" w14:textId="77777777" w:rsidR="003064EE" w:rsidRPr="00AA73AF" w:rsidRDefault="003064EE" w:rsidP="003064EE">
            <w:pPr>
              <w:pStyle w:val="Nadpis1"/>
              <w:rPr>
                <w:b w:val="0"/>
                <w:bCs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129EC484" w14:textId="77777777" w:rsidR="003064EE" w:rsidRPr="00AA73AF" w:rsidRDefault="003064EE" w:rsidP="003064EE">
            <w:pPr>
              <w:pStyle w:val="Nadpis1"/>
              <w:rPr>
                <w:b w:val="0"/>
                <w:bCs w:val="0"/>
              </w:rPr>
            </w:pPr>
          </w:p>
        </w:tc>
      </w:tr>
      <w:tr w:rsidR="003064EE" w:rsidRPr="00AA73AF" w14:paraId="5DE51923" w14:textId="77777777" w:rsidTr="00F054AC">
        <w:trPr>
          <w:trHeight w:val="2716"/>
        </w:trPr>
        <w:tc>
          <w:tcPr>
            <w:tcW w:w="682" w:type="dxa"/>
            <w:tcBorders>
              <w:top w:val="single" w:sz="4" w:space="0" w:color="auto"/>
              <w:left w:val="single" w:sz="12" w:space="0" w:color="auto"/>
              <w:bottom w:val="single" w:sz="4" w:space="0" w:color="auto"/>
              <w:right w:val="single" w:sz="4" w:space="0" w:color="auto"/>
            </w:tcBorders>
          </w:tcPr>
          <w:p w14:paraId="5A7675E6" w14:textId="77777777" w:rsidR="00E069DA" w:rsidRPr="008031FB" w:rsidRDefault="00446390" w:rsidP="003064EE">
            <w:pPr>
              <w:shd w:val="clear" w:color="auto" w:fill="FFFFFF" w:themeFill="background1"/>
              <w:autoSpaceDE w:val="0"/>
              <w:autoSpaceDN w:val="0"/>
              <w:spacing w:before="0" w:beforeAutospacing="0" w:after="0" w:afterAutospacing="0"/>
              <w:rPr>
                <w:sz w:val="18"/>
                <w:szCs w:val="18"/>
              </w:rPr>
            </w:pPr>
            <w:r w:rsidRPr="00796B22">
              <w:rPr>
                <w:sz w:val="18"/>
                <w:szCs w:val="18"/>
              </w:rPr>
              <w:lastRenderedPageBreak/>
              <w:t>(</w:t>
            </w:r>
            <w:r w:rsidR="003064EE" w:rsidRPr="008031FB">
              <w:rPr>
                <w:sz w:val="18"/>
                <w:szCs w:val="18"/>
              </w:rPr>
              <w:t>Čl.2 ods. 1</w:t>
            </w:r>
          </w:p>
          <w:p w14:paraId="0D95D53F" w14:textId="77777777" w:rsidR="00E069DA" w:rsidRPr="00796B22" w:rsidRDefault="00E069DA" w:rsidP="003064EE">
            <w:pPr>
              <w:shd w:val="clear" w:color="auto" w:fill="FFFFFF" w:themeFill="background1"/>
              <w:autoSpaceDE w:val="0"/>
              <w:autoSpaceDN w:val="0"/>
              <w:spacing w:before="0" w:beforeAutospacing="0" w:after="0" w:afterAutospacing="0"/>
              <w:rPr>
                <w:sz w:val="18"/>
                <w:szCs w:val="18"/>
              </w:rPr>
            </w:pPr>
            <w:r w:rsidRPr="00796B22">
              <w:rPr>
                <w:sz w:val="18"/>
                <w:szCs w:val="18"/>
              </w:rPr>
              <w:t>bod 71a smernice 2014/</w:t>
            </w:r>
          </w:p>
          <w:p w14:paraId="48227973" w14:textId="77777777" w:rsidR="003064EE" w:rsidRPr="00A577BB" w:rsidRDefault="00E069DA" w:rsidP="003064EE">
            <w:pPr>
              <w:shd w:val="clear" w:color="auto" w:fill="FFFFFF" w:themeFill="background1"/>
              <w:autoSpaceDE w:val="0"/>
              <w:autoSpaceDN w:val="0"/>
              <w:spacing w:before="0" w:beforeAutospacing="0" w:after="0" w:afterAutospacing="0"/>
            </w:pPr>
            <w:r w:rsidRPr="00796B22">
              <w:rPr>
                <w:sz w:val="18"/>
                <w:szCs w:val="18"/>
              </w:rPr>
              <w:t>59/EÚ</w:t>
            </w:r>
            <w:r w:rsidR="00446390" w:rsidRPr="00796B22">
              <w:rPr>
                <w:sz w:val="18"/>
                <w:szCs w:val="18"/>
              </w:rPr>
              <w:t>)</w:t>
            </w:r>
            <w:r w:rsidR="003064EE" w:rsidRPr="00A577BB">
              <w:t xml:space="preserve">  </w:t>
            </w:r>
          </w:p>
        </w:tc>
        <w:tc>
          <w:tcPr>
            <w:tcW w:w="5812" w:type="dxa"/>
            <w:tcBorders>
              <w:top w:val="single" w:sz="4" w:space="0" w:color="auto"/>
              <w:left w:val="single" w:sz="4" w:space="0" w:color="auto"/>
              <w:bottom w:val="single" w:sz="4" w:space="0" w:color="auto"/>
              <w:right w:val="single" w:sz="4" w:space="0" w:color="auto"/>
            </w:tcBorders>
          </w:tcPr>
          <w:p w14:paraId="6D9A0704" w14:textId="77777777" w:rsidR="003064EE" w:rsidRPr="00A577BB" w:rsidRDefault="003064EE"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71a „oprávnené záväzky“ sú záväzky použiteľné pri záchrane pomocou vnútorných zdrojov, ktoré spĺňajú prípadne podmienky článku 45b alebo článku 45f ods. 2 písm. a) tejto smernice, a nástroje kapitálu </w:t>
            </w:r>
            <w:proofErr w:type="spellStart"/>
            <w:r w:rsidRPr="00A577BB">
              <w:rPr>
                <w:sz w:val="19"/>
                <w:szCs w:val="19"/>
              </w:rPr>
              <w:t>Tier</w:t>
            </w:r>
            <w:proofErr w:type="spellEnd"/>
            <w:r w:rsidRPr="00A577BB">
              <w:rPr>
                <w:sz w:val="19"/>
                <w:szCs w:val="19"/>
              </w:rPr>
              <w:t xml:space="preserve"> 2, ktoré spĺňajú podmienky článku 72a ods. 1 písm. b) nariadenia (EÚ) č. 575/2013;</w:t>
            </w:r>
          </w:p>
          <w:p w14:paraId="490C2747" w14:textId="77777777" w:rsidR="003064EE" w:rsidRPr="00A577BB" w:rsidRDefault="003064EE" w:rsidP="003064EE">
            <w:pPr>
              <w:shd w:val="clear" w:color="auto" w:fill="FFFFFF" w:themeFill="background1"/>
              <w:autoSpaceDE w:val="0"/>
              <w:autoSpaceDN w:val="0"/>
              <w:spacing w:before="0" w:beforeAutospacing="0" w:after="0" w:afterAutospacing="0"/>
            </w:pPr>
          </w:p>
        </w:tc>
        <w:tc>
          <w:tcPr>
            <w:tcW w:w="567" w:type="dxa"/>
            <w:tcBorders>
              <w:top w:val="single" w:sz="4" w:space="0" w:color="auto"/>
              <w:left w:val="single" w:sz="4" w:space="0" w:color="auto"/>
              <w:bottom w:val="single" w:sz="4" w:space="0" w:color="auto"/>
              <w:right w:val="single" w:sz="12" w:space="0" w:color="auto"/>
            </w:tcBorders>
          </w:tcPr>
          <w:p w14:paraId="724BAE53" w14:textId="77777777" w:rsidR="003064EE" w:rsidRPr="00A577BB" w:rsidRDefault="003064EE" w:rsidP="003064EE">
            <w:pPr>
              <w:autoSpaceDE w:val="0"/>
              <w:autoSpaceDN w:val="0"/>
              <w:spacing w:before="0" w:beforeAutospacing="0" w:after="0" w:afterAutospacing="0"/>
              <w:jc w:val="center"/>
              <w:rPr>
                <w:sz w:val="22"/>
                <w:szCs w:val="22"/>
              </w:rPr>
            </w:pPr>
            <w:r w:rsidRPr="00A577BB">
              <w:rPr>
                <w:sz w:val="22"/>
                <w:szCs w:val="22"/>
              </w:rPr>
              <w:t>N</w:t>
            </w:r>
          </w:p>
        </w:tc>
        <w:tc>
          <w:tcPr>
            <w:tcW w:w="850" w:type="dxa"/>
            <w:tcBorders>
              <w:top w:val="single" w:sz="4" w:space="0" w:color="auto"/>
              <w:left w:val="nil"/>
              <w:bottom w:val="single" w:sz="4" w:space="0" w:color="auto"/>
              <w:right w:val="single" w:sz="4" w:space="0" w:color="auto"/>
            </w:tcBorders>
          </w:tcPr>
          <w:p w14:paraId="5C6B96B1" w14:textId="77777777" w:rsidR="003064EE" w:rsidRPr="00A577BB" w:rsidRDefault="00591547" w:rsidP="003064EE">
            <w:pPr>
              <w:autoSpaceDE w:val="0"/>
              <w:autoSpaceDN w:val="0"/>
              <w:spacing w:before="0" w:beforeAutospacing="0" w:after="0" w:afterAutospacing="0"/>
              <w:jc w:val="center"/>
              <w:rPr>
                <w:b/>
                <w:sz w:val="20"/>
                <w:szCs w:val="20"/>
              </w:rPr>
            </w:pPr>
            <w:r w:rsidRPr="00A577BB">
              <w:rPr>
                <w:sz w:val="20"/>
                <w:szCs w:val="20"/>
              </w:rPr>
              <w:t xml:space="preserve">371/2014 a </w:t>
            </w:r>
            <w:r w:rsidR="003064EE" w:rsidRPr="00A577BB">
              <w:rPr>
                <w:b/>
                <w:sz w:val="20"/>
                <w:szCs w:val="20"/>
              </w:rPr>
              <w:t>Návrh zákona</w:t>
            </w:r>
          </w:p>
          <w:p w14:paraId="2680FDE9" w14:textId="77777777" w:rsidR="003064EE" w:rsidRPr="00A577BB" w:rsidRDefault="003064EE" w:rsidP="003064EE">
            <w:pPr>
              <w:autoSpaceDE w:val="0"/>
              <w:autoSpaceDN w:val="0"/>
              <w:spacing w:before="0" w:beforeAutospacing="0" w:after="0" w:afterAutospacing="0"/>
              <w:jc w:val="center"/>
              <w:rPr>
                <w:sz w:val="20"/>
                <w:szCs w:val="20"/>
              </w:rPr>
            </w:pPr>
            <w:r w:rsidRPr="00A577BB">
              <w:rPr>
                <w:sz w:val="20"/>
                <w:szCs w:val="20"/>
              </w:rPr>
              <w:t>Čl. I</w:t>
            </w:r>
          </w:p>
        </w:tc>
        <w:tc>
          <w:tcPr>
            <w:tcW w:w="709" w:type="dxa"/>
            <w:tcBorders>
              <w:top w:val="single" w:sz="4" w:space="0" w:color="auto"/>
              <w:left w:val="single" w:sz="4" w:space="0" w:color="auto"/>
              <w:bottom w:val="single" w:sz="4" w:space="0" w:color="auto"/>
              <w:right w:val="single" w:sz="4" w:space="0" w:color="auto"/>
            </w:tcBorders>
          </w:tcPr>
          <w:p w14:paraId="3D99A5EB" w14:textId="77777777" w:rsidR="003064EE" w:rsidRPr="00A577BB" w:rsidRDefault="003064EE" w:rsidP="003064EE">
            <w:pPr>
              <w:pStyle w:val="Normlny0"/>
            </w:pPr>
            <w:r w:rsidRPr="00A577BB">
              <w:t>§2</w:t>
            </w:r>
          </w:p>
          <w:p w14:paraId="4A7EECC8" w14:textId="77777777" w:rsidR="003064EE" w:rsidRPr="00A577BB" w:rsidRDefault="003064EE" w:rsidP="003064EE">
            <w:pPr>
              <w:pStyle w:val="Normlny0"/>
            </w:pPr>
            <w:r w:rsidRPr="00A577BB">
              <w:t xml:space="preserve">P </w:t>
            </w:r>
            <w:proofErr w:type="spellStart"/>
            <w:r w:rsidRPr="00A577BB">
              <w:t>ab</w:t>
            </w:r>
            <w:proofErr w:type="spellEnd"/>
            <w:r w:rsidRPr="00A577BB">
              <w:t>)</w:t>
            </w:r>
          </w:p>
        </w:tc>
        <w:tc>
          <w:tcPr>
            <w:tcW w:w="4961" w:type="dxa"/>
            <w:tcBorders>
              <w:top w:val="single" w:sz="4" w:space="0" w:color="auto"/>
              <w:left w:val="single" w:sz="4" w:space="0" w:color="auto"/>
              <w:bottom w:val="single" w:sz="4" w:space="0" w:color="auto"/>
              <w:right w:val="single" w:sz="4" w:space="0" w:color="auto"/>
            </w:tcBorders>
          </w:tcPr>
          <w:p w14:paraId="024E8848" w14:textId="77777777" w:rsidR="00E069DA" w:rsidRDefault="00E069DA" w:rsidP="003064EE">
            <w:pPr>
              <w:tabs>
                <w:tab w:val="left" w:pos="220"/>
              </w:tabs>
              <w:spacing w:before="0" w:beforeAutospacing="0" w:after="0" w:afterAutospacing="0"/>
              <w:jc w:val="both"/>
              <w:rPr>
                <w:sz w:val="20"/>
                <w:szCs w:val="20"/>
              </w:rPr>
            </w:pPr>
            <w:r w:rsidRPr="00796B22">
              <w:rPr>
                <w:sz w:val="20"/>
                <w:szCs w:val="20"/>
              </w:rPr>
              <w:t>Na účely tohto zákona sa rozumie</w:t>
            </w:r>
          </w:p>
          <w:p w14:paraId="19CEDA8C" w14:textId="77777777" w:rsidR="003064EE" w:rsidRPr="00481967" w:rsidRDefault="003064EE" w:rsidP="003064EE">
            <w:pPr>
              <w:tabs>
                <w:tab w:val="left" w:pos="220"/>
              </w:tabs>
              <w:spacing w:before="0" w:beforeAutospacing="0" w:after="0" w:afterAutospacing="0"/>
              <w:jc w:val="both"/>
              <w:rPr>
                <w:sz w:val="20"/>
                <w:szCs w:val="20"/>
              </w:rPr>
            </w:pPr>
            <w:proofErr w:type="spellStart"/>
            <w:r w:rsidRPr="00481967">
              <w:rPr>
                <w:sz w:val="20"/>
                <w:szCs w:val="20"/>
              </w:rPr>
              <w:t>ab</w:t>
            </w:r>
            <w:proofErr w:type="spellEnd"/>
            <w:r w:rsidRPr="00481967">
              <w:rPr>
                <w:sz w:val="20"/>
                <w:szCs w:val="20"/>
              </w:rPr>
              <w:t xml:space="preserve">) oprávneným záväzkom záväzok použiteľný pri kapitalizácii, ktorý spĺňa podmienky § 31a alebo § 31e </w:t>
            </w:r>
            <w:r w:rsidRPr="00796B22">
              <w:rPr>
                <w:b/>
                <w:sz w:val="20"/>
                <w:szCs w:val="20"/>
              </w:rPr>
              <w:t>ods.</w:t>
            </w:r>
            <w:r w:rsidRPr="00481967">
              <w:rPr>
                <w:sz w:val="20"/>
                <w:szCs w:val="20"/>
              </w:rPr>
              <w:t xml:space="preserve"> </w:t>
            </w:r>
            <w:r w:rsidRPr="00481967">
              <w:rPr>
                <w:b/>
                <w:sz w:val="20"/>
                <w:szCs w:val="20"/>
              </w:rPr>
              <w:t>6</w:t>
            </w:r>
            <w:r w:rsidRPr="00481967">
              <w:rPr>
                <w:sz w:val="20"/>
                <w:szCs w:val="20"/>
              </w:rPr>
              <w:t xml:space="preserve"> písm. a) a nástroj kapitálu </w:t>
            </w:r>
            <w:proofErr w:type="spellStart"/>
            <w:r w:rsidRPr="00481967">
              <w:rPr>
                <w:sz w:val="20"/>
                <w:szCs w:val="20"/>
              </w:rPr>
              <w:t>Tier</w:t>
            </w:r>
            <w:proofErr w:type="spellEnd"/>
            <w:r w:rsidRPr="00481967">
              <w:rPr>
                <w:sz w:val="20"/>
                <w:szCs w:val="20"/>
              </w:rPr>
              <w:t xml:space="preserve"> 2, ktorý spĺňa podmienky podľa osobitného predpisu,</w:t>
            </w:r>
            <w:r w:rsidRPr="00481967">
              <w:rPr>
                <w:sz w:val="20"/>
                <w:szCs w:val="20"/>
                <w:vertAlign w:val="superscript"/>
              </w:rPr>
              <w:t>19ca</w:t>
            </w:r>
            <w:r w:rsidRPr="00481967">
              <w:rPr>
                <w:sz w:val="20"/>
                <w:szCs w:val="20"/>
              </w:rPr>
              <w:t>)</w:t>
            </w:r>
          </w:p>
          <w:p w14:paraId="2FA2DCAB" w14:textId="77777777" w:rsidR="003064EE" w:rsidRPr="00A577BB" w:rsidRDefault="003064EE" w:rsidP="003064EE">
            <w:pPr>
              <w:tabs>
                <w:tab w:val="left" w:pos="220"/>
              </w:tabs>
              <w:spacing w:before="0" w:beforeAutospacing="0" w:after="0" w:afterAutospacing="0"/>
              <w:jc w:val="both"/>
              <w:rPr>
                <w:sz w:val="20"/>
                <w:szCs w:val="20"/>
              </w:rPr>
            </w:pPr>
          </w:p>
          <w:p w14:paraId="15F85242" w14:textId="77777777" w:rsidR="003064EE" w:rsidRPr="00A577BB" w:rsidRDefault="003064EE" w:rsidP="003064EE">
            <w:pPr>
              <w:tabs>
                <w:tab w:val="left" w:pos="220"/>
              </w:tabs>
              <w:spacing w:before="0" w:beforeAutospacing="0" w:after="0" w:afterAutospacing="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78620D" w14:textId="77777777" w:rsidR="003064EE" w:rsidRPr="00AA73AF" w:rsidRDefault="003064EE" w:rsidP="003064EE">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0F566FC8" w14:textId="77777777" w:rsidR="003064EE" w:rsidRPr="00AA73AF" w:rsidRDefault="003064EE"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020B043B" w14:textId="77777777" w:rsidR="003064EE" w:rsidRPr="00AA73AF" w:rsidRDefault="003064EE"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7BAE043A" w14:textId="77777777" w:rsidR="003064EE" w:rsidRPr="00AA73AF" w:rsidRDefault="003064EE" w:rsidP="003064EE">
            <w:pPr>
              <w:pStyle w:val="Nadpis1"/>
              <w:rPr>
                <w:b w:val="0"/>
                <w:bCs w:val="0"/>
              </w:rPr>
            </w:pPr>
          </w:p>
        </w:tc>
      </w:tr>
      <w:tr w:rsidR="00DB5407" w:rsidRPr="00AA73AF" w14:paraId="186A7252" w14:textId="77777777" w:rsidTr="00A57345">
        <w:trPr>
          <w:trHeight w:val="1408"/>
        </w:trPr>
        <w:tc>
          <w:tcPr>
            <w:tcW w:w="682" w:type="dxa"/>
            <w:tcBorders>
              <w:top w:val="single" w:sz="4" w:space="0" w:color="auto"/>
              <w:left w:val="single" w:sz="12" w:space="0" w:color="auto"/>
              <w:bottom w:val="single" w:sz="4" w:space="0" w:color="auto"/>
              <w:right w:val="single" w:sz="4" w:space="0" w:color="auto"/>
            </w:tcBorders>
          </w:tcPr>
          <w:p w14:paraId="39022C0E" w14:textId="77777777" w:rsidR="00446390" w:rsidRPr="008031FB" w:rsidRDefault="00446390" w:rsidP="003064EE">
            <w:pPr>
              <w:shd w:val="clear" w:color="auto" w:fill="FFFFFF" w:themeFill="background1"/>
              <w:autoSpaceDE w:val="0"/>
              <w:autoSpaceDN w:val="0"/>
              <w:spacing w:before="0" w:beforeAutospacing="0" w:after="0" w:afterAutospacing="0"/>
              <w:rPr>
                <w:sz w:val="18"/>
                <w:szCs w:val="18"/>
              </w:rPr>
            </w:pPr>
            <w:r w:rsidRPr="00796B22">
              <w:rPr>
                <w:sz w:val="18"/>
                <w:szCs w:val="18"/>
              </w:rPr>
              <w:t xml:space="preserve">Čl. 1 ods.7 </w:t>
            </w:r>
            <w:proofErr w:type="spellStart"/>
            <w:r w:rsidRPr="00796B22">
              <w:rPr>
                <w:sz w:val="18"/>
                <w:szCs w:val="18"/>
              </w:rPr>
              <w:t>pís.c</w:t>
            </w:r>
            <w:proofErr w:type="spellEnd"/>
            <w:r w:rsidRPr="00796B22">
              <w:rPr>
                <w:sz w:val="18"/>
                <w:szCs w:val="18"/>
              </w:rPr>
              <w:t>)</w:t>
            </w:r>
          </w:p>
          <w:p w14:paraId="2360F4D9" w14:textId="77777777" w:rsidR="00446390" w:rsidRPr="00796B22" w:rsidRDefault="00446390" w:rsidP="00446390">
            <w:pPr>
              <w:shd w:val="clear" w:color="auto" w:fill="FFFFFF" w:themeFill="background1"/>
              <w:autoSpaceDE w:val="0"/>
              <w:autoSpaceDN w:val="0"/>
              <w:spacing w:before="0" w:beforeAutospacing="0" w:after="0" w:afterAutospacing="0"/>
              <w:rPr>
                <w:sz w:val="18"/>
                <w:szCs w:val="18"/>
              </w:rPr>
            </w:pPr>
            <w:r w:rsidRPr="00796B22">
              <w:rPr>
                <w:sz w:val="18"/>
                <w:szCs w:val="18"/>
              </w:rPr>
              <w:t>(</w:t>
            </w:r>
            <w:r w:rsidR="00DB5407" w:rsidRPr="008031FB">
              <w:rPr>
                <w:sz w:val="18"/>
                <w:szCs w:val="18"/>
              </w:rPr>
              <w:t>Čl.17 ods. 5</w:t>
            </w:r>
            <w:r w:rsidRPr="008031FB">
              <w:rPr>
                <w:sz w:val="18"/>
                <w:szCs w:val="18"/>
              </w:rPr>
              <w:t xml:space="preserve"> </w:t>
            </w:r>
            <w:r w:rsidRPr="00796B22">
              <w:rPr>
                <w:sz w:val="18"/>
                <w:szCs w:val="18"/>
              </w:rPr>
              <w:t>smernice 2014/</w:t>
            </w:r>
          </w:p>
          <w:p w14:paraId="599DE18D" w14:textId="77777777" w:rsidR="00DB5407" w:rsidRPr="008031FB" w:rsidRDefault="00446390" w:rsidP="00446390">
            <w:pPr>
              <w:shd w:val="clear" w:color="auto" w:fill="FFFFFF" w:themeFill="background1"/>
              <w:autoSpaceDE w:val="0"/>
              <w:autoSpaceDN w:val="0"/>
              <w:spacing w:before="0" w:beforeAutospacing="0" w:after="0" w:afterAutospacing="0"/>
              <w:rPr>
                <w:sz w:val="18"/>
                <w:szCs w:val="18"/>
              </w:rPr>
            </w:pPr>
            <w:r w:rsidRPr="00796B22">
              <w:rPr>
                <w:sz w:val="18"/>
                <w:szCs w:val="18"/>
              </w:rPr>
              <w:t>59/EÚ)</w:t>
            </w:r>
            <w:r w:rsidRPr="008031FB">
              <w:rPr>
                <w:sz w:val="18"/>
                <w:szCs w:val="18"/>
              </w:rPr>
              <w:t xml:space="preserve">  </w:t>
            </w: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64"/>
              <w:gridCol w:w="5262"/>
            </w:tblGrid>
            <w:tr w:rsidR="00DB5407" w:rsidRPr="00A577BB" w14:paraId="5AF33997" w14:textId="77777777" w:rsidTr="00EE5530">
              <w:tc>
                <w:tcPr>
                  <w:tcW w:w="752" w:type="dxa"/>
                  <w:shd w:val="clear" w:color="auto" w:fill="FFFFFF"/>
                  <w:hideMark/>
                </w:tcPr>
                <w:p w14:paraId="18E2CB52" w14:textId="77777777" w:rsidR="00DB5407" w:rsidRPr="00A577BB" w:rsidRDefault="00DB5407" w:rsidP="003064EE">
                  <w:pPr>
                    <w:spacing w:before="120" w:beforeAutospacing="0" w:after="0" w:afterAutospacing="0" w:line="312" w:lineRule="atLeast"/>
                    <w:jc w:val="both"/>
                    <w:rPr>
                      <w:sz w:val="20"/>
                      <w:szCs w:val="20"/>
                    </w:rPr>
                  </w:pPr>
                </w:p>
              </w:tc>
              <w:tc>
                <w:tcPr>
                  <w:tcW w:w="8654" w:type="dxa"/>
                  <w:shd w:val="clear" w:color="auto" w:fill="FFFFFF"/>
                  <w:hideMark/>
                </w:tcPr>
                <w:p w14:paraId="4F9ECE3F" w14:textId="77777777" w:rsidR="002951F0" w:rsidRPr="002951F0" w:rsidRDefault="002951F0" w:rsidP="003064EE">
                  <w:pPr>
                    <w:spacing w:before="120" w:beforeAutospacing="0" w:after="0" w:afterAutospacing="0" w:line="312" w:lineRule="atLeast"/>
                    <w:jc w:val="both"/>
                    <w:rPr>
                      <w:sz w:val="20"/>
                      <w:szCs w:val="20"/>
                    </w:rPr>
                  </w:pPr>
                  <w:r w:rsidRPr="00796B22">
                    <w:rPr>
                      <w:color w:val="333333"/>
                      <w:sz w:val="20"/>
                      <w:szCs w:val="20"/>
                      <w:shd w:val="clear" w:color="auto" w:fill="FFFFFF"/>
                    </w:rPr>
                    <w:t>7. Článok 17 sa mení takto:</w:t>
                  </w:r>
                </w:p>
                <w:p w14:paraId="1A5B2F57" w14:textId="77777777" w:rsidR="00DB5407" w:rsidRDefault="00DB5407" w:rsidP="003064EE">
                  <w:pPr>
                    <w:spacing w:before="120" w:beforeAutospacing="0" w:after="0" w:afterAutospacing="0" w:line="312" w:lineRule="atLeast"/>
                    <w:jc w:val="both"/>
                    <w:rPr>
                      <w:sz w:val="20"/>
                      <w:szCs w:val="20"/>
                    </w:rPr>
                  </w:pPr>
                  <w:r w:rsidRPr="00A577BB">
                    <w:rPr>
                      <w:sz w:val="20"/>
                      <w:szCs w:val="20"/>
                    </w:rPr>
                    <w:t>odsek 5 sa mení takto:</w:t>
                  </w:r>
                </w:p>
                <w:p w14:paraId="3733D806" w14:textId="77777777" w:rsidR="00DB5407" w:rsidRPr="00A577BB" w:rsidRDefault="00DB5407" w:rsidP="003064EE">
                  <w:pPr>
                    <w:spacing w:before="120" w:beforeAutospacing="0" w:after="0" w:afterAutospacing="0" w:line="312" w:lineRule="atLeast"/>
                    <w:jc w:val="both"/>
                    <w:rPr>
                      <w:sz w:val="20"/>
                      <w:szCs w:val="20"/>
                    </w:rPr>
                  </w:pPr>
                </w:p>
              </w:tc>
            </w:tr>
          </w:tbl>
          <w:p w14:paraId="3FF546C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i) v písmenách a), b), d), e), g) a h) sa slovo „inštitúcia“ nahrádza slovom „subjekt“ v príslušnom tvare;</w:t>
            </w:r>
          </w:p>
          <w:p w14:paraId="3FA8E98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E12CFF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2C0B88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673FAA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A6453F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5F6805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CA6D11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6AF40E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C58F18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B35755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CE3937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19E69D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55057D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647C0F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9C3352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0DAD61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653D75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97829A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1E29C6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D95C4E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5AF83F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966BEE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5B6566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F1E310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44C5B9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062C5F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8505B5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DCDA3B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50EDF1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691BBB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ii) vkladá sa toto písmeno:</w:t>
            </w:r>
          </w:p>
          <w:p w14:paraId="0FDA479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„ha) požadovať, aby inštitúcia alebo subjekt uvedené v </w:t>
            </w:r>
            <w:r w:rsidRPr="00967FDB">
              <w:rPr>
                <w:sz w:val="19"/>
                <w:szCs w:val="19"/>
              </w:rPr>
              <w:t>článku 1 ods. 1 písm. b), c) alebo d)</w:t>
            </w:r>
            <w:r w:rsidRPr="00A577BB">
              <w:rPr>
                <w:sz w:val="19"/>
                <w:szCs w:val="19"/>
              </w:rPr>
              <w:t xml:space="preserve"> tejto smernice predložili plán na obnovenie dodržiavania súladu s požiadavkami článku 45e alebo 45f tejto smernice, vyjadrený ako percentuálny podiel z celkovej hodnoty rizikovej expozície vypočítanej v súlade s článkom 92 ods. 3 nariadenia (EÚ) č. 575/2013 a prípadne s požiadavkou na kombinovaný vankúš a s požiadavkami uvedenými v článku 45e alebo 45f tejto smernice vyjadrenými ako percentuálny podiel z veľkosti celkovej expozície uvedenej v článkoch 429 a 429a nariadenia (EÚ) č. 575/2013;“;</w:t>
            </w:r>
          </w:p>
          <w:p w14:paraId="43F896D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2BE7D2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iii) písmená i), j) a k) sa nahrádzajú takto: </w:t>
            </w:r>
          </w:p>
          <w:p w14:paraId="50D542D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 požadovať, aby inštitúcia alebo subjekt v zmysle </w:t>
            </w:r>
            <w:r w:rsidRPr="00967FDB">
              <w:rPr>
                <w:sz w:val="19"/>
                <w:szCs w:val="19"/>
              </w:rPr>
              <w:t>článku 1 ods. 1 písm. b), c) alebo d)</w:t>
            </w:r>
            <w:r w:rsidRPr="00A577BB">
              <w:rPr>
                <w:sz w:val="19"/>
                <w:szCs w:val="19"/>
              </w:rPr>
              <w:t xml:space="preserve"> emitovali oprávnené záväzky s cieľom splniť požiadavky článku 45e alebo článku 45f; </w:t>
            </w:r>
          </w:p>
          <w:p w14:paraId="20716ED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AB543C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j) požadovať, aby inštitúcia alebo subjekt v zmysle </w:t>
            </w:r>
            <w:r w:rsidRPr="00967FDB">
              <w:rPr>
                <w:sz w:val="19"/>
                <w:szCs w:val="19"/>
              </w:rPr>
              <w:t>článku 1 ods. 1 písm. b), c) alebo d) prijali iné kroky na splnenie minimálnych požiadaviek na vlastné zdroje a oprávnené záväzky podľa článku 45e alebo článku</w:t>
            </w:r>
            <w:r w:rsidRPr="00A577BB">
              <w:rPr>
                <w:sz w:val="19"/>
                <w:szCs w:val="19"/>
              </w:rPr>
              <w:t xml:space="preserve"> 45f, najmä aby sa pokúsili opätovne prerokovať každý oprávnený záväzok, nástroj dodatočného kapitálu </w:t>
            </w:r>
            <w:proofErr w:type="spellStart"/>
            <w:r w:rsidRPr="00A577BB">
              <w:rPr>
                <w:sz w:val="19"/>
                <w:szCs w:val="19"/>
              </w:rPr>
              <w:t>Tier</w:t>
            </w:r>
            <w:proofErr w:type="spellEnd"/>
            <w:r w:rsidRPr="00A577BB">
              <w:rPr>
                <w:sz w:val="19"/>
                <w:szCs w:val="19"/>
              </w:rPr>
              <w:t xml:space="preserve"> 1 alebo nástroj kapitálu </w:t>
            </w:r>
            <w:proofErr w:type="spellStart"/>
            <w:r w:rsidRPr="00A577BB">
              <w:rPr>
                <w:sz w:val="19"/>
                <w:szCs w:val="19"/>
              </w:rPr>
              <w:t>Tier</w:t>
            </w:r>
            <w:proofErr w:type="spellEnd"/>
            <w:r w:rsidRPr="00A577BB">
              <w:rPr>
                <w:sz w:val="19"/>
                <w:szCs w:val="19"/>
              </w:rPr>
              <w:t xml:space="preserve"> 2, ktorý emitovali, s cieľom zabezpečiť, aby sa každé rozhodnutie orgánu pre riešenie krízových situácií odpísať alebo konvertovať takýto záväzok alebo nástroj vykonalo podľa práva jurisdikcie, ktorá sa vzťahuje na tento záväzok alebo nástroj; </w:t>
            </w:r>
          </w:p>
          <w:p w14:paraId="56F6332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E158E2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ja) požadovať, aby na účely zabezpečenia neustáleho dodržiavania článku 45e </w:t>
            </w:r>
            <w:r w:rsidRPr="00967FDB">
              <w:rPr>
                <w:sz w:val="19"/>
                <w:szCs w:val="19"/>
              </w:rPr>
              <w:t>alebo článku 45f inštitúcia alebo subjekt uvedené v článku 1 ods. 1 písm. b), c) alebo d) zmenili</w:t>
            </w:r>
            <w:r w:rsidRPr="00A577BB">
              <w:rPr>
                <w:sz w:val="19"/>
                <w:szCs w:val="19"/>
              </w:rPr>
              <w:t xml:space="preserve"> profil splatnosti: </w:t>
            </w:r>
          </w:p>
          <w:p w14:paraId="5BFA407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A88AD3D" w14:textId="77777777" w:rsidR="00DB5407" w:rsidRPr="00A577BB" w:rsidRDefault="00DB5407" w:rsidP="003064EE">
            <w:pPr>
              <w:pStyle w:val="Odsekzoznamu"/>
              <w:numPr>
                <w:ilvl w:val="0"/>
                <w:numId w:val="27"/>
              </w:numPr>
              <w:shd w:val="clear" w:color="auto" w:fill="FFFFFF" w:themeFill="background1"/>
              <w:rPr>
                <w:sz w:val="19"/>
                <w:szCs w:val="19"/>
              </w:rPr>
            </w:pPr>
            <w:r w:rsidRPr="00A577BB">
              <w:rPr>
                <w:sz w:val="19"/>
                <w:szCs w:val="19"/>
              </w:rPr>
              <w:t xml:space="preserve">nástrojov vlastných zdrojov po získaní súhlasu príslušného orgánu, a </w:t>
            </w:r>
          </w:p>
          <w:p w14:paraId="586ACEFB" w14:textId="77777777" w:rsidR="00DB5407" w:rsidRPr="00A577BB" w:rsidRDefault="00DB5407" w:rsidP="003064EE">
            <w:pPr>
              <w:pStyle w:val="Odsekzoznamu"/>
              <w:numPr>
                <w:ilvl w:val="0"/>
                <w:numId w:val="27"/>
              </w:numPr>
              <w:shd w:val="clear" w:color="auto" w:fill="FFFFFF" w:themeFill="background1"/>
              <w:rPr>
                <w:sz w:val="19"/>
                <w:szCs w:val="19"/>
              </w:rPr>
            </w:pPr>
            <w:r w:rsidRPr="00A577BB">
              <w:rPr>
                <w:sz w:val="19"/>
                <w:szCs w:val="19"/>
              </w:rPr>
              <w:t xml:space="preserve">oprávnených záväzkov uvedených v článku 45b a v článku 45f ods. 2 písm. a); </w:t>
            </w:r>
          </w:p>
          <w:p w14:paraId="14935A8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404199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 ak je subjekt dcérskou spoločnosťou holdingovej spoločnosti so zmiešanou činnosťou, požadovať, aby holdingová spoločnosť so zmiešanou činnosťou zriadila samostatnú finančnú holdingovú spoločnosť na výkon kontroly nad subjektom, ak je to potrebné na zjednodušenie riešenia krízovej situácie subjektu a na zamedzenie uplatňovaniu nástrojov </w:t>
            </w:r>
            <w:r w:rsidRPr="00A577BB">
              <w:rPr>
                <w:sz w:val="19"/>
                <w:szCs w:val="19"/>
              </w:rPr>
              <w:lastRenderedPageBreak/>
              <w:t>riešenia krízových situácií a vykonávania právomocí uvedených v hlave IV s nepriaznivým vplyvom na nefinančnú časť skupiny.“;</w:t>
            </w:r>
          </w:p>
          <w:p w14:paraId="5C55E8E7" w14:textId="77777777" w:rsidR="00DB5407" w:rsidRPr="00A577BB" w:rsidRDefault="00DB5407" w:rsidP="003064EE">
            <w:pPr>
              <w:spacing w:before="120" w:beforeAutospacing="0" w:after="0" w:afterAutospacing="0" w:line="312" w:lineRule="atLeast"/>
              <w:jc w:val="both"/>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6D4D14A"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0D6DE8E4" w14:textId="77777777" w:rsidR="00DB5407" w:rsidRPr="00A577BB" w:rsidRDefault="00DB5407" w:rsidP="003064EE">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4C8C209C" w14:textId="77777777" w:rsidR="00DB5407" w:rsidRPr="00A577BB" w:rsidRDefault="00DB5407" w:rsidP="002B4ECF">
            <w:pPr>
              <w:autoSpaceDE w:val="0"/>
              <w:autoSpaceDN w:val="0"/>
              <w:spacing w:before="0" w:beforeAutospacing="0" w:after="0" w:afterAutospacing="0"/>
              <w:jc w:val="center"/>
              <w:rPr>
                <w:sz w:val="20"/>
                <w:szCs w:val="20"/>
              </w:rPr>
            </w:pPr>
            <w:r w:rsidRPr="00A577BB">
              <w:rPr>
                <w:sz w:val="20"/>
                <w:szCs w:val="20"/>
              </w:rPr>
              <w:t>Čl. I</w:t>
            </w:r>
          </w:p>
        </w:tc>
        <w:tc>
          <w:tcPr>
            <w:tcW w:w="709" w:type="dxa"/>
            <w:tcBorders>
              <w:top w:val="single" w:sz="4" w:space="0" w:color="auto"/>
              <w:left w:val="single" w:sz="4" w:space="0" w:color="auto"/>
              <w:bottom w:val="single" w:sz="4" w:space="0" w:color="auto"/>
              <w:right w:val="single" w:sz="4" w:space="0" w:color="auto"/>
            </w:tcBorders>
          </w:tcPr>
          <w:p w14:paraId="36CBD9D6" w14:textId="77777777" w:rsidR="00DB5407" w:rsidRPr="00481967" w:rsidRDefault="00DB5407" w:rsidP="003064EE">
            <w:pPr>
              <w:pStyle w:val="Normlny0"/>
            </w:pPr>
            <w:r w:rsidRPr="00481967">
              <w:t>§ 25 O 6</w:t>
            </w:r>
          </w:p>
        </w:tc>
        <w:tc>
          <w:tcPr>
            <w:tcW w:w="4961" w:type="dxa"/>
            <w:tcBorders>
              <w:top w:val="single" w:sz="4" w:space="0" w:color="auto"/>
              <w:left w:val="single" w:sz="4" w:space="0" w:color="auto"/>
              <w:bottom w:val="single" w:sz="4" w:space="0" w:color="auto"/>
              <w:right w:val="single" w:sz="4" w:space="0" w:color="auto"/>
            </w:tcBorders>
          </w:tcPr>
          <w:p w14:paraId="4570C66D" w14:textId="77777777" w:rsidR="00DB5407" w:rsidRPr="00481967" w:rsidRDefault="00DB5407" w:rsidP="003064EE">
            <w:pPr>
              <w:tabs>
                <w:tab w:val="left" w:pos="220"/>
              </w:tabs>
              <w:spacing w:before="0" w:beforeAutospacing="0" w:after="0" w:afterAutospacing="0"/>
              <w:jc w:val="both"/>
              <w:rPr>
                <w:sz w:val="20"/>
                <w:szCs w:val="20"/>
              </w:rPr>
            </w:pPr>
          </w:p>
          <w:p w14:paraId="12791BB7"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(6) Rada je oprávnená v rozhodnutí podľa odseku 5 uložiť tieto náhradné opatrenia:</w:t>
            </w:r>
          </w:p>
          <w:p w14:paraId="4B290655"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a) požadovať, aby osoba podľa § 1 ods. 3 prehodnotila alebo vytvorila mechanizmy financovania v rámci skupiny a pripravila dohody o poskytovaní služieb v rámci skupiny alebo s tretími stranami na zaistenie poskytovania kritických funkcií, </w:t>
            </w:r>
          </w:p>
          <w:p w14:paraId="7FE4D653"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b) požadovať, aby osoba podľa § 1 ods. 3 obmedzila svoju maximálnu individuálnu expozíciu alebo súhrnnú expozíciu, </w:t>
            </w:r>
          </w:p>
          <w:p w14:paraId="08FF1A21"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c) uložiť osobe podľa § 1 ods. 3 povinnosť jednorazovo poskytnúť alebo pravidelne poskytovať rade dodatočné informácie potrebné na účely riešenia krízových situácií, </w:t>
            </w:r>
          </w:p>
          <w:p w14:paraId="3D9A0DB9"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d) požadovať, aby osoba podľa § 1 ods. 3 predala určité aktíva,</w:t>
            </w:r>
          </w:p>
          <w:p w14:paraId="5A0D52B7"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e) požadovať, aby osoba podľa § 1 ods. 3 obmedzila alebo ukončila určité činnosti, ktoré vykonáva, alebo aby nezačala vykonávať niektoré činnosti, </w:t>
            </w:r>
          </w:p>
          <w:p w14:paraId="4C2B0E85"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f) obmedziť alebo zabrániť rozvoju nových alebo existujúcich oblastí obchodnej činnosti osoby podľa § 1 ods. 3 alebo obmedziť alebo zabrániť poskytovaniu nových alebo existujúcich produktov, </w:t>
            </w:r>
          </w:p>
          <w:p w14:paraId="2AD8EE91"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g) požadovať zmeny právnych štruktúr alebo prevádzkových štruktúr osoby podľa § 1 ods. 3 alebo ktorejkoľvek osoby v skupine, ktorá je pod jej priamou kontrolou alebo nepriamou kontrolou, s cieľom zmierniť ich zložitosť a zabezpečiť, aby kritické funkcie bolo možné právne a prevádzkovo oddeliť od ostatných funkcií prostredníctvom uloženia opatrení na riešenie krízových situácií, </w:t>
            </w:r>
          </w:p>
          <w:p w14:paraId="5F44F9E1"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h) požadovať, aby osoba podľa § 1 ods. 3 alebo jej materská spoločnosť zriadila materskú finančnú holdingovú </w:t>
            </w:r>
            <w:r w:rsidRPr="00481967">
              <w:rPr>
                <w:sz w:val="20"/>
                <w:szCs w:val="20"/>
              </w:rPr>
              <w:lastRenderedPageBreak/>
              <w:t>spoločnosť</w:t>
            </w:r>
            <w:r w:rsidRPr="00796B22">
              <w:rPr>
                <w:sz w:val="20"/>
                <w:szCs w:val="20"/>
                <w:vertAlign w:val="superscript"/>
              </w:rPr>
              <w:t>11</w:t>
            </w:r>
            <w:r w:rsidRPr="00481967">
              <w:rPr>
                <w:sz w:val="20"/>
                <w:szCs w:val="20"/>
              </w:rPr>
              <w:t>) alebo materskú finančnú holdingovú spoločnosť v  Európskej únii</w:t>
            </w:r>
            <w:r w:rsidRPr="00796B22">
              <w:rPr>
                <w:sz w:val="20"/>
                <w:szCs w:val="20"/>
                <w:vertAlign w:val="superscript"/>
              </w:rPr>
              <w:t>12</w:t>
            </w:r>
            <w:r w:rsidRPr="00481967">
              <w:rPr>
                <w:sz w:val="20"/>
                <w:szCs w:val="20"/>
              </w:rPr>
              <w:t>),“</w:t>
            </w:r>
          </w:p>
          <w:p w14:paraId="74331855" w14:textId="77777777" w:rsidR="00DB5407" w:rsidRPr="00481967" w:rsidRDefault="00DB5407" w:rsidP="003064EE">
            <w:pPr>
              <w:tabs>
                <w:tab w:val="left" w:pos="220"/>
              </w:tabs>
              <w:spacing w:before="0" w:beforeAutospacing="0" w:after="0" w:afterAutospacing="0"/>
              <w:jc w:val="both"/>
              <w:rPr>
                <w:sz w:val="20"/>
                <w:szCs w:val="20"/>
              </w:rPr>
            </w:pPr>
          </w:p>
          <w:p w14:paraId="67396EC9" w14:textId="66C08304" w:rsidR="00DB5407" w:rsidRDefault="00DB5407" w:rsidP="003064EE">
            <w:pPr>
              <w:tabs>
                <w:tab w:val="left" w:pos="220"/>
              </w:tabs>
              <w:spacing w:before="0" w:beforeAutospacing="0" w:after="0" w:afterAutospacing="0"/>
              <w:jc w:val="both"/>
              <w:rPr>
                <w:sz w:val="20"/>
                <w:szCs w:val="20"/>
              </w:rPr>
            </w:pPr>
            <w:r w:rsidRPr="00481967">
              <w:rPr>
                <w:sz w:val="20"/>
                <w:szCs w:val="20"/>
              </w:rPr>
              <w:t xml:space="preserve">i) požadovať, aby vybraná inštitúcia alebo osoba podľa </w:t>
            </w:r>
            <w:r w:rsidRPr="00967FDB">
              <w:rPr>
                <w:sz w:val="20"/>
                <w:szCs w:val="20"/>
              </w:rPr>
              <w:t>§ 1</w:t>
            </w:r>
            <w:r w:rsidRPr="00481967">
              <w:rPr>
                <w:sz w:val="20"/>
                <w:szCs w:val="20"/>
              </w:rPr>
              <w:t xml:space="preserve"> </w:t>
            </w:r>
            <w:r w:rsidRPr="00967FDB">
              <w:rPr>
                <w:sz w:val="20"/>
                <w:szCs w:val="20"/>
              </w:rPr>
              <w:t>ods. 3</w:t>
            </w:r>
            <w:r w:rsidRPr="00481967">
              <w:rPr>
                <w:sz w:val="20"/>
                <w:szCs w:val="20"/>
              </w:rPr>
              <w:t xml:space="preserve"> predložila plán na obnovu dodržiavania súladu s požiadavkami podľa § 31d alebo § 31e, vyjadrených ako percentuálny podiel z celkovej hodnoty rizikovej expozície vypočítanej v súlade s osobitným predpisom,</w:t>
            </w:r>
            <w:r w:rsidRPr="00796B22">
              <w:rPr>
                <w:sz w:val="20"/>
                <w:szCs w:val="20"/>
                <w:vertAlign w:val="superscript"/>
              </w:rPr>
              <w:t>61e</w:t>
            </w:r>
            <w:r w:rsidRPr="00481967">
              <w:rPr>
                <w:sz w:val="20"/>
                <w:szCs w:val="20"/>
              </w:rPr>
              <w:t>) alebo s požiadavkou na kombinovaný vankúš a s požiadavkami podľa § 31d alebo § 31e, vyjadrenými ako percentuálny podiel z veľkosti celkovej expoz</w:t>
            </w:r>
            <w:r w:rsidR="00796B22">
              <w:rPr>
                <w:sz w:val="20"/>
                <w:szCs w:val="20"/>
              </w:rPr>
              <w:t>ície podľa osobitného predpisu,</w:t>
            </w:r>
            <w:r w:rsidRPr="00796B22">
              <w:rPr>
                <w:sz w:val="20"/>
                <w:szCs w:val="20"/>
                <w:vertAlign w:val="superscript"/>
              </w:rPr>
              <w:t>66b</w:t>
            </w:r>
            <w:r w:rsidRPr="00481967">
              <w:rPr>
                <w:sz w:val="20"/>
                <w:szCs w:val="20"/>
              </w:rPr>
              <w:t>)</w:t>
            </w:r>
          </w:p>
          <w:p w14:paraId="215C033E" w14:textId="77777777" w:rsidR="00967FDB" w:rsidRPr="00481967" w:rsidRDefault="00967FDB" w:rsidP="003064EE">
            <w:pPr>
              <w:tabs>
                <w:tab w:val="left" w:pos="220"/>
              </w:tabs>
              <w:spacing w:before="0" w:beforeAutospacing="0" w:after="0" w:afterAutospacing="0"/>
              <w:jc w:val="both"/>
              <w:rPr>
                <w:sz w:val="20"/>
                <w:szCs w:val="20"/>
              </w:rPr>
            </w:pPr>
          </w:p>
          <w:p w14:paraId="61F51C6A" w14:textId="77777777" w:rsidR="00DB5407" w:rsidRDefault="00DB5407" w:rsidP="003064EE">
            <w:pPr>
              <w:tabs>
                <w:tab w:val="left" w:pos="220"/>
              </w:tabs>
              <w:spacing w:before="0" w:beforeAutospacing="0" w:after="0" w:afterAutospacing="0"/>
              <w:jc w:val="both"/>
              <w:rPr>
                <w:sz w:val="20"/>
                <w:szCs w:val="20"/>
              </w:rPr>
            </w:pPr>
            <w:r w:rsidRPr="00481967">
              <w:rPr>
                <w:sz w:val="20"/>
                <w:szCs w:val="20"/>
              </w:rPr>
              <w:t xml:space="preserve">j) požadovať, aby vybraná inštitúcia alebo osoba podľa </w:t>
            </w:r>
            <w:r w:rsidRPr="00967FDB">
              <w:rPr>
                <w:sz w:val="20"/>
                <w:szCs w:val="20"/>
              </w:rPr>
              <w:t>§ 1</w:t>
            </w:r>
            <w:r w:rsidRPr="00481967">
              <w:rPr>
                <w:sz w:val="20"/>
                <w:szCs w:val="20"/>
              </w:rPr>
              <w:t xml:space="preserve"> </w:t>
            </w:r>
            <w:r w:rsidRPr="00967FDB">
              <w:rPr>
                <w:sz w:val="20"/>
                <w:szCs w:val="20"/>
              </w:rPr>
              <w:t>ods. 3</w:t>
            </w:r>
            <w:r w:rsidRPr="00481967">
              <w:rPr>
                <w:sz w:val="20"/>
                <w:szCs w:val="20"/>
              </w:rPr>
              <w:t xml:space="preserve"> vydala oprávnené záväzky s cieľom splniť požiadavky podľa § 31d alebo § 31e,</w:t>
            </w:r>
          </w:p>
          <w:p w14:paraId="135005DF" w14:textId="77777777" w:rsidR="00967FDB" w:rsidRPr="00481967" w:rsidRDefault="00967FDB" w:rsidP="003064EE">
            <w:pPr>
              <w:tabs>
                <w:tab w:val="left" w:pos="220"/>
              </w:tabs>
              <w:spacing w:before="0" w:beforeAutospacing="0" w:after="0" w:afterAutospacing="0"/>
              <w:jc w:val="both"/>
              <w:rPr>
                <w:sz w:val="20"/>
                <w:szCs w:val="20"/>
              </w:rPr>
            </w:pPr>
          </w:p>
          <w:p w14:paraId="7FFDFD0C"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k) požadovať, aby vybraná inštitúcia alebo osoba podľa § 1 </w:t>
            </w:r>
            <w:r w:rsidRPr="00967FDB">
              <w:rPr>
                <w:sz w:val="20"/>
                <w:szCs w:val="20"/>
              </w:rPr>
              <w:t>ods. 3 prijala</w:t>
            </w:r>
            <w:r w:rsidRPr="00481967">
              <w:rPr>
                <w:sz w:val="20"/>
                <w:szCs w:val="20"/>
              </w:rPr>
              <w:t xml:space="preserve"> opatrenia na splnenie minimálnej požiadavky podľa § 31d alebo § 31e, najmä aby sa pokúsila opätovne prerokovať každý oprávnený záväzok, nástroj dodatočného kapitálu </w:t>
            </w:r>
            <w:proofErr w:type="spellStart"/>
            <w:r w:rsidRPr="00481967">
              <w:rPr>
                <w:sz w:val="20"/>
                <w:szCs w:val="20"/>
              </w:rPr>
              <w:t>Tier</w:t>
            </w:r>
            <w:proofErr w:type="spellEnd"/>
            <w:r w:rsidRPr="00481967">
              <w:rPr>
                <w:sz w:val="20"/>
                <w:szCs w:val="20"/>
              </w:rPr>
              <w:t xml:space="preserve"> 1 alebo nástroj kapitálu </w:t>
            </w:r>
            <w:proofErr w:type="spellStart"/>
            <w:r w:rsidRPr="00481967">
              <w:rPr>
                <w:sz w:val="20"/>
                <w:szCs w:val="20"/>
              </w:rPr>
              <w:t>Tier</w:t>
            </w:r>
            <w:proofErr w:type="spellEnd"/>
            <w:r w:rsidRPr="00481967">
              <w:rPr>
                <w:sz w:val="20"/>
                <w:szCs w:val="20"/>
              </w:rPr>
              <w:t xml:space="preserve"> 2, ktorý vydala, s cieľom zabezpečiť, aby každé rozhodnutie príslušného rezolučného orgánu odpísať alebo konvertovať takýto záväzok alebo nástroj bolo vykonateľné podľa právneho poriadku príslušného štátu, ktorý sa vzťahuje na tento záväzok alebo nástroj, </w:t>
            </w:r>
          </w:p>
          <w:p w14:paraId="4DE1A8AC"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l) požadovať, aby na účely zabezpečenia nepretržitého plnenia požiadaviek podľa § 31d alebo § 31e vybraná inštitúcia alebo osoba podľa  § </w:t>
            </w:r>
            <w:r w:rsidRPr="00967FDB">
              <w:rPr>
                <w:sz w:val="20"/>
                <w:szCs w:val="20"/>
              </w:rPr>
              <w:t>1 ods. 3</w:t>
            </w:r>
            <w:r w:rsidRPr="00481967">
              <w:rPr>
                <w:sz w:val="20"/>
                <w:szCs w:val="20"/>
              </w:rPr>
              <w:t xml:space="preserve"> zmenila profil splatnosti </w:t>
            </w:r>
          </w:p>
          <w:p w14:paraId="6510BD4D"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1. nástrojov vlastných zdrojov po získaní súhlasu Národnej banky Slovenska a </w:t>
            </w:r>
          </w:p>
          <w:p w14:paraId="4E3B259D"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2. oprávnených záväzkov podľa § 31a alebo § 31e </w:t>
            </w:r>
            <w:r w:rsidRPr="00796B22">
              <w:rPr>
                <w:b/>
                <w:sz w:val="20"/>
                <w:szCs w:val="20"/>
              </w:rPr>
              <w:t>ods.</w:t>
            </w:r>
            <w:r w:rsidRPr="00481967">
              <w:rPr>
                <w:sz w:val="20"/>
                <w:szCs w:val="20"/>
              </w:rPr>
              <w:t xml:space="preserve"> </w:t>
            </w:r>
            <w:r w:rsidRPr="00481967">
              <w:rPr>
                <w:b/>
                <w:sz w:val="20"/>
                <w:szCs w:val="20"/>
              </w:rPr>
              <w:t>6</w:t>
            </w:r>
            <w:r w:rsidRPr="00481967">
              <w:rPr>
                <w:sz w:val="20"/>
                <w:szCs w:val="20"/>
              </w:rPr>
              <w:t xml:space="preserve"> písm. a),</w:t>
            </w:r>
          </w:p>
          <w:p w14:paraId="4E1ECE6D"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rPr>
              <w:t xml:space="preserve">m) požadovať, ak je osoba podľa § 1 ods. 3 dcérskou spoločnosťou holdingovej spoločnosti so zmiešanou činnosťou, aby holdingová spoločnosť so zmiešanou činnosťou zriadila samostatnú finančnú holdingovú spoločnosť na kontrolu osoby podľa § 1 ods. 3, ak je to potrebné na uľahčenie riešenia krízovej situácie osoby podľa § 1 ods. 3 a na zamedzenie nepriaznivého vplyvu uložených </w:t>
            </w:r>
            <w:r w:rsidRPr="00481967">
              <w:rPr>
                <w:sz w:val="20"/>
                <w:szCs w:val="20"/>
              </w:rPr>
              <w:lastRenderedPageBreak/>
              <w:t>opatrení na riešenie krízových situácií podľa tohto zákona na časti skupiny, ktoré nie sú finančnými inštitúciami.</w:t>
            </w:r>
          </w:p>
          <w:p w14:paraId="0EE21600" w14:textId="77777777" w:rsidR="00DB5407" w:rsidRPr="00481967" w:rsidRDefault="00DB5407" w:rsidP="003064EE">
            <w:pPr>
              <w:tabs>
                <w:tab w:val="left" w:pos="220"/>
              </w:tabs>
              <w:spacing w:before="0" w:beforeAutospacing="0" w:after="0" w:afterAutospacing="0"/>
              <w:jc w:val="both"/>
              <w:rPr>
                <w:sz w:val="20"/>
                <w:szCs w:val="20"/>
              </w:rPr>
            </w:pPr>
          </w:p>
          <w:p w14:paraId="1272AEC8" w14:textId="77777777" w:rsidR="00DB5407" w:rsidRPr="00481967" w:rsidRDefault="00DB5407" w:rsidP="003064EE">
            <w:pPr>
              <w:tabs>
                <w:tab w:val="left" w:pos="220"/>
              </w:tabs>
              <w:spacing w:before="0" w:beforeAutospacing="0" w:after="0" w:afterAutospacing="0"/>
              <w:jc w:val="both"/>
              <w:rPr>
                <w:sz w:val="20"/>
                <w:szCs w:val="20"/>
              </w:rPr>
            </w:pPr>
            <w:r w:rsidRPr="00481967">
              <w:rPr>
                <w:sz w:val="20"/>
                <w:szCs w:val="20"/>
                <w:vertAlign w:val="superscript"/>
              </w:rPr>
              <w:t>66b</w:t>
            </w:r>
            <w:r w:rsidRPr="00481967">
              <w:rPr>
                <w:sz w:val="20"/>
                <w:szCs w:val="20"/>
              </w:rPr>
              <w:t>) Čl. 429 a429a nariadenia (EÚ) č. 575/2013 v platnom znení.</w:t>
            </w:r>
          </w:p>
        </w:tc>
        <w:tc>
          <w:tcPr>
            <w:tcW w:w="567" w:type="dxa"/>
            <w:tcBorders>
              <w:top w:val="single" w:sz="4" w:space="0" w:color="auto"/>
              <w:left w:val="single" w:sz="4" w:space="0" w:color="auto"/>
              <w:bottom w:val="single" w:sz="4" w:space="0" w:color="auto"/>
              <w:right w:val="single" w:sz="4" w:space="0" w:color="auto"/>
            </w:tcBorders>
          </w:tcPr>
          <w:p w14:paraId="54A7EBA6"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49081399"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55E4BBAF"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43010004" w14:textId="77777777" w:rsidR="00DB5407" w:rsidRPr="00AA73AF" w:rsidRDefault="00DB5407" w:rsidP="003064EE">
            <w:pPr>
              <w:pStyle w:val="Nadpis1"/>
              <w:rPr>
                <w:b w:val="0"/>
                <w:bCs w:val="0"/>
              </w:rPr>
            </w:pPr>
          </w:p>
        </w:tc>
      </w:tr>
      <w:tr w:rsidR="00DB5407" w:rsidRPr="00AA73AF" w14:paraId="15279E86" w14:textId="77777777" w:rsidTr="00F054AC">
        <w:trPr>
          <w:trHeight w:val="2716"/>
        </w:trPr>
        <w:tc>
          <w:tcPr>
            <w:tcW w:w="682" w:type="dxa"/>
            <w:tcBorders>
              <w:top w:val="single" w:sz="4" w:space="0" w:color="auto"/>
              <w:left w:val="single" w:sz="12" w:space="0" w:color="auto"/>
              <w:bottom w:val="single" w:sz="4" w:space="0" w:color="auto"/>
              <w:right w:val="single" w:sz="4" w:space="0" w:color="auto"/>
            </w:tcBorders>
          </w:tcPr>
          <w:p w14:paraId="46B07799" w14:textId="77777777" w:rsidR="00455726" w:rsidRPr="00796B22" w:rsidRDefault="00455726" w:rsidP="003064EE">
            <w:pPr>
              <w:shd w:val="clear" w:color="auto" w:fill="FFFFFF" w:themeFill="background1"/>
              <w:autoSpaceDE w:val="0"/>
              <w:autoSpaceDN w:val="0"/>
              <w:spacing w:before="0" w:beforeAutospacing="0" w:after="0" w:afterAutospacing="0"/>
              <w:rPr>
                <w:sz w:val="18"/>
                <w:szCs w:val="18"/>
              </w:rPr>
            </w:pPr>
            <w:r w:rsidRPr="00796B22">
              <w:rPr>
                <w:sz w:val="18"/>
                <w:szCs w:val="18"/>
              </w:rPr>
              <w:lastRenderedPageBreak/>
              <w:t>Čl. 1 ods.8</w:t>
            </w:r>
          </w:p>
          <w:p w14:paraId="7AE9112E" w14:textId="77777777" w:rsidR="00455726" w:rsidRPr="008031FB" w:rsidRDefault="00455726" w:rsidP="003064EE">
            <w:pPr>
              <w:shd w:val="clear" w:color="auto" w:fill="FFFFFF" w:themeFill="background1"/>
              <w:autoSpaceDE w:val="0"/>
              <w:autoSpaceDN w:val="0"/>
              <w:spacing w:before="0" w:beforeAutospacing="0" w:after="0" w:afterAutospacing="0"/>
              <w:rPr>
                <w:sz w:val="18"/>
                <w:szCs w:val="18"/>
              </w:rPr>
            </w:pPr>
            <w:r w:rsidRPr="00796B22">
              <w:rPr>
                <w:sz w:val="18"/>
                <w:szCs w:val="18"/>
              </w:rPr>
              <w:t>(</w:t>
            </w:r>
            <w:r w:rsidR="00DB5407" w:rsidRPr="008031FB">
              <w:rPr>
                <w:sz w:val="18"/>
                <w:szCs w:val="18"/>
              </w:rPr>
              <w:t>Čl.</w:t>
            </w:r>
            <w:r w:rsidRPr="008031FB">
              <w:rPr>
                <w:sz w:val="18"/>
                <w:szCs w:val="18"/>
              </w:rPr>
              <w:t xml:space="preserve"> </w:t>
            </w:r>
            <w:r w:rsidR="00DB5407" w:rsidRPr="008031FB">
              <w:rPr>
                <w:sz w:val="18"/>
                <w:szCs w:val="18"/>
              </w:rPr>
              <w:t xml:space="preserve">18 ods. </w:t>
            </w:r>
          </w:p>
          <w:p w14:paraId="5A45016E" w14:textId="77777777" w:rsidR="00455726" w:rsidRPr="00796B22" w:rsidRDefault="00DB5407" w:rsidP="00455726">
            <w:pPr>
              <w:shd w:val="clear" w:color="auto" w:fill="FFFFFF" w:themeFill="background1"/>
              <w:autoSpaceDE w:val="0"/>
              <w:autoSpaceDN w:val="0"/>
              <w:spacing w:before="0" w:beforeAutospacing="0" w:after="0" w:afterAutospacing="0"/>
              <w:rPr>
                <w:sz w:val="18"/>
                <w:szCs w:val="18"/>
              </w:rPr>
            </w:pPr>
            <w:r w:rsidRPr="008031FB">
              <w:rPr>
                <w:sz w:val="18"/>
                <w:szCs w:val="18"/>
              </w:rPr>
              <w:t>1 až 7</w:t>
            </w:r>
            <w:r w:rsidR="00455726" w:rsidRPr="008031FB">
              <w:rPr>
                <w:sz w:val="18"/>
                <w:szCs w:val="18"/>
              </w:rPr>
              <w:t xml:space="preserve"> </w:t>
            </w:r>
            <w:r w:rsidR="00455726" w:rsidRPr="00796B22">
              <w:rPr>
                <w:sz w:val="18"/>
                <w:szCs w:val="18"/>
              </w:rPr>
              <w:t>smernice 2014/</w:t>
            </w:r>
          </w:p>
          <w:p w14:paraId="2454AC35" w14:textId="77777777" w:rsidR="00DB5407" w:rsidRPr="00A577BB" w:rsidRDefault="00455726" w:rsidP="00455726">
            <w:pPr>
              <w:shd w:val="clear" w:color="auto" w:fill="FFFFFF" w:themeFill="background1"/>
              <w:autoSpaceDE w:val="0"/>
              <w:autoSpaceDN w:val="0"/>
              <w:spacing w:before="0" w:beforeAutospacing="0" w:after="0" w:afterAutospacing="0"/>
            </w:pPr>
            <w:r w:rsidRPr="00796B22">
              <w:rPr>
                <w:sz w:val="18"/>
                <w:szCs w:val="18"/>
              </w:rPr>
              <w:t>59/EÚ)</w:t>
            </w:r>
            <w:r w:rsidRPr="00446390">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227"/>
              <w:gridCol w:w="5499"/>
            </w:tblGrid>
            <w:tr w:rsidR="00DB5407" w:rsidRPr="00A577BB" w14:paraId="10404FC4" w14:textId="77777777" w:rsidTr="00EE5530">
              <w:tc>
                <w:tcPr>
                  <w:tcW w:w="361" w:type="dxa"/>
                  <w:shd w:val="clear" w:color="auto" w:fill="FFFFFF"/>
                  <w:hideMark/>
                </w:tcPr>
                <w:p w14:paraId="5F5F3F86" w14:textId="77777777" w:rsidR="00DB5407" w:rsidRPr="00A577BB" w:rsidRDefault="00DB5407" w:rsidP="003064EE">
                  <w:pPr>
                    <w:spacing w:before="120" w:beforeAutospacing="0" w:after="0" w:afterAutospacing="0" w:line="312" w:lineRule="atLeast"/>
                    <w:jc w:val="both"/>
                    <w:rPr>
                      <w:sz w:val="20"/>
                      <w:szCs w:val="20"/>
                    </w:rPr>
                  </w:pPr>
                </w:p>
              </w:tc>
              <w:tc>
                <w:tcPr>
                  <w:tcW w:w="9045" w:type="dxa"/>
                  <w:shd w:val="clear" w:color="auto" w:fill="FFFFFF"/>
                  <w:hideMark/>
                </w:tcPr>
                <w:p w14:paraId="6414E273" w14:textId="77777777" w:rsidR="00DB5407" w:rsidRPr="00A577BB" w:rsidRDefault="00DB5407" w:rsidP="003064EE">
                  <w:pPr>
                    <w:spacing w:before="120" w:beforeAutospacing="0" w:after="0" w:afterAutospacing="0" w:line="312" w:lineRule="atLeast"/>
                    <w:jc w:val="both"/>
                    <w:rPr>
                      <w:sz w:val="20"/>
                      <w:szCs w:val="20"/>
                    </w:rPr>
                  </w:pPr>
                  <w:r w:rsidRPr="00A577BB">
                    <w:rPr>
                      <w:sz w:val="20"/>
                      <w:szCs w:val="20"/>
                    </w:rPr>
                    <w:t>V článku 18 sa odseky 1 až 7 nahrádzajú takto:</w:t>
                  </w:r>
                </w:p>
              </w:tc>
            </w:tr>
          </w:tbl>
          <w:p w14:paraId="0E40BA9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„1.Orgán pre riešenie krízových situácií na úrovni skupiny spolu s orgánmi pre riešenie krízových situácií dcérskych spoločností po konzultáciách s kolégiom dohľadu a orgánmi pre riešenie krízových situácií patriacimi do jurisdikcií, v ktorých sa nachádzajú významné pobočky, pokiaľ je to pre významnú pobočku relevantné, zvážia posúdenie vyžadované podľa článku 16 v rámci kolégia pre riešenie krízových situácií a prijmú všetky náležité kroky, aby dosiahli spoločné rozhodnutie o uplatňovaní opatrení určených v súlade s </w:t>
            </w:r>
            <w:r w:rsidRPr="00796B22">
              <w:rPr>
                <w:sz w:val="19"/>
                <w:szCs w:val="19"/>
              </w:rPr>
              <w:t>článkom 17 ods. 4</w:t>
            </w:r>
            <w:r w:rsidRPr="00A577BB">
              <w:rPr>
                <w:sz w:val="19"/>
                <w:szCs w:val="19"/>
              </w:rPr>
              <w:t xml:space="preserve"> vo vzťahu ku všetkým skupinám, ktorých krízová situácia sa rieši, a ich dcérskym spoločnostiam, ktoré sú subjektmi uvedenými v článku 1 ods. 1 a sú súčasťou skupiny. </w:t>
            </w:r>
          </w:p>
          <w:p w14:paraId="64430905"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7ABE00AB" w14:textId="77777777" w:rsidR="004F0EDF" w:rsidRPr="00A577BB" w:rsidRDefault="004F0EDF" w:rsidP="003064EE">
            <w:pPr>
              <w:shd w:val="clear" w:color="auto" w:fill="FFFFFF" w:themeFill="background1"/>
              <w:autoSpaceDE w:val="0"/>
              <w:autoSpaceDN w:val="0"/>
              <w:spacing w:before="0" w:beforeAutospacing="0" w:after="0" w:afterAutospacing="0"/>
              <w:rPr>
                <w:sz w:val="19"/>
                <w:szCs w:val="19"/>
              </w:rPr>
            </w:pPr>
          </w:p>
          <w:p w14:paraId="662CA9F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2.Orgán pre riešenie krízových situácií na úrovni skupiny v spolupráci s orgánom vykonávajúcim dohľad na konsolidovanom základe a EBA v súlade s článkom 25 ods. 1 nariadenia (EÚ) č. 1093/2010 pripraví správu a predloží ju materskej spoločnosti v Únii, orgánom pre riešenie krízových situácií dcérskych spoločností, ktoré ju poskytnú dcérskym spoločnostiam spadajúcim do ich právomoci, a orgánom pre riešenie krízových situácií patriacim do jurisdikcií, v ktorých sa nachádzajú významné pobočky. Správa sa pripraví po konzultácii s príslušnými orgánmi a zanalyzujú sa v nej podstatné prekážky účinného uplatňovania nástrojov riešenia krízových situácií a vykonávania právomocí v oblasti riešenia krízových situácií vo vzťahu k skupine a aj vo vzťahu k skupinám, ktorých krízová situácia sa rieši, ak sa skupina skladá z viac ako jednej skupiny, ktorej krízová situácia sa rieši. V správe sa zváži vplyv na obchodný model skupiny a odporučia sa akékoľvek primerané a cielené opatrenia, ktoré sú podľa názoru orgánu pre riešenie krízových situácií na úrovni skupiny potrebné alebo vhodné na odstránenie týchto prekážok. </w:t>
            </w:r>
          </w:p>
          <w:p w14:paraId="5A82312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FA410F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je prekážka riešiteľnosti krízových situácií skupiny zapríčinená situáciou subjektu skupiny uvedenej v článku 17 ods. 3 druhom </w:t>
            </w:r>
            <w:proofErr w:type="spellStart"/>
            <w:r w:rsidRPr="00A577BB">
              <w:rPr>
                <w:sz w:val="19"/>
                <w:szCs w:val="19"/>
              </w:rPr>
              <w:t>pododseku</w:t>
            </w:r>
            <w:proofErr w:type="spellEnd"/>
            <w:r w:rsidRPr="00A577BB">
              <w:rPr>
                <w:sz w:val="19"/>
                <w:szCs w:val="19"/>
              </w:rPr>
              <w:t xml:space="preserve">, orgán pre riešenie krízových situácií na úrovni skupiny oznámi svoje hodnotenie tejto prekážky materskej spoločnosti v Únii po tom, ako uskutočnil konzultácie s orgánom pre riešenie krízových situácií subjektu, ktorého krízová situácia sa rieši, a s orgánmi pre riešenie krízových situácií dcérskych inštitúcií. </w:t>
            </w:r>
          </w:p>
          <w:p w14:paraId="642A9F6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2311E0F"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415B0CC7" w14:textId="77777777" w:rsidR="00F47EA9" w:rsidRDefault="00F47EA9" w:rsidP="003064EE">
            <w:pPr>
              <w:shd w:val="clear" w:color="auto" w:fill="FFFFFF" w:themeFill="background1"/>
              <w:autoSpaceDE w:val="0"/>
              <w:autoSpaceDN w:val="0"/>
              <w:spacing w:before="0" w:beforeAutospacing="0" w:after="0" w:afterAutospacing="0"/>
              <w:rPr>
                <w:sz w:val="19"/>
                <w:szCs w:val="19"/>
              </w:rPr>
            </w:pPr>
          </w:p>
          <w:p w14:paraId="5D05F446" w14:textId="77777777" w:rsidR="00F47EA9" w:rsidRDefault="00F47EA9" w:rsidP="003064EE">
            <w:pPr>
              <w:shd w:val="clear" w:color="auto" w:fill="FFFFFF" w:themeFill="background1"/>
              <w:autoSpaceDE w:val="0"/>
              <w:autoSpaceDN w:val="0"/>
              <w:spacing w:before="0" w:beforeAutospacing="0" w:after="0" w:afterAutospacing="0"/>
              <w:rPr>
                <w:sz w:val="19"/>
                <w:szCs w:val="19"/>
              </w:rPr>
            </w:pPr>
          </w:p>
          <w:p w14:paraId="4879144B" w14:textId="77777777" w:rsidR="00F47EA9" w:rsidRDefault="00F47EA9" w:rsidP="003064EE">
            <w:pPr>
              <w:shd w:val="clear" w:color="auto" w:fill="FFFFFF" w:themeFill="background1"/>
              <w:autoSpaceDE w:val="0"/>
              <w:autoSpaceDN w:val="0"/>
              <w:spacing w:before="0" w:beforeAutospacing="0" w:after="0" w:afterAutospacing="0"/>
              <w:rPr>
                <w:sz w:val="19"/>
                <w:szCs w:val="19"/>
              </w:rPr>
            </w:pPr>
          </w:p>
          <w:p w14:paraId="680C6C8B" w14:textId="77777777" w:rsidR="00F47EA9" w:rsidRDefault="00F47EA9" w:rsidP="003064EE">
            <w:pPr>
              <w:shd w:val="clear" w:color="auto" w:fill="FFFFFF" w:themeFill="background1"/>
              <w:autoSpaceDE w:val="0"/>
              <w:autoSpaceDN w:val="0"/>
              <w:spacing w:before="0" w:beforeAutospacing="0" w:after="0" w:afterAutospacing="0"/>
              <w:rPr>
                <w:sz w:val="19"/>
                <w:szCs w:val="19"/>
              </w:rPr>
            </w:pPr>
          </w:p>
          <w:p w14:paraId="3FACEE8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3.Materská spoločnosť v Únii môže do štyroch mesiacov od prijatia správy predložiť pripomienky a navrhnúť orgánu pre riešenie krízových situácií na úrovni skupiny alternatívne opatrenia na odstránenie prekážok identifikovaných v správe. </w:t>
            </w:r>
          </w:p>
          <w:p w14:paraId="6847AFA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12B324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1348AA3"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Ak sú prekážky, ktoré sa identifikovali v správe, zapríčinené situáciou subjektu skupiny uvedenej v článku 17 ods. 3 druhom </w:t>
            </w:r>
            <w:proofErr w:type="spellStart"/>
            <w:r w:rsidRPr="00872738">
              <w:rPr>
                <w:sz w:val="19"/>
                <w:szCs w:val="19"/>
              </w:rPr>
              <w:t>pododseku</w:t>
            </w:r>
            <w:proofErr w:type="spellEnd"/>
            <w:r w:rsidRPr="00872738">
              <w:rPr>
                <w:sz w:val="19"/>
                <w:szCs w:val="19"/>
              </w:rPr>
              <w:t xml:space="preserve"> tejto smernice, materská spoločnosť v Únii navrhne orgánu pre riešenie krízových situácií na úrovni skupiny do dvoch týždňov od dátumu doručenia oznámenia v súlade s druhým </w:t>
            </w:r>
            <w:proofErr w:type="spellStart"/>
            <w:r w:rsidRPr="00872738">
              <w:rPr>
                <w:sz w:val="19"/>
                <w:szCs w:val="19"/>
              </w:rPr>
              <w:t>pododsekom</w:t>
            </w:r>
            <w:proofErr w:type="spellEnd"/>
            <w:r w:rsidRPr="00872738">
              <w:rPr>
                <w:sz w:val="19"/>
                <w:szCs w:val="19"/>
              </w:rPr>
              <w:t xml:space="preserve"> odseku 2 tohto článku možné opatrenia a harmonogram ich vykonania, aby sa zabezpečilo, že subjekt skupiny splní požiadavky uvedené v článku 45e alebo 45f tejto smernice, vyjadrené ako percentuálny podiel z celkovej hodnoty rizikovej expozície vypočítanej v súlade s článkom 92 ods. 3 nariadenia (EÚ) č. 575/2013 a prípadne požiadavku na kombinovaný vankúš a požiadavky uvedené v článkoch 45e a 45f tejto smernice vyjadrené ako percentuálny podiel z veľkosti celkovej expozície uvedenej v článkoch 429 a 429a nariadenia (EÚ) č. 575/2013. </w:t>
            </w:r>
          </w:p>
          <w:p w14:paraId="27B75593"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3F5AB162"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553D34C" w14:textId="77777777" w:rsidR="00144DC5" w:rsidRDefault="00144DC5" w:rsidP="003064EE">
            <w:pPr>
              <w:shd w:val="clear" w:color="auto" w:fill="FFFFFF" w:themeFill="background1"/>
              <w:autoSpaceDE w:val="0"/>
              <w:autoSpaceDN w:val="0"/>
              <w:spacing w:before="0" w:beforeAutospacing="0" w:after="0" w:afterAutospacing="0"/>
              <w:rPr>
                <w:sz w:val="19"/>
                <w:szCs w:val="19"/>
              </w:rPr>
            </w:pPr>
          </w:p>
          <w:p w14:paraId="4BDDC427" w14:textId="77777777" w:rsidR="00144DC5" w:rsidRPr="00872738" w:rsidRDefault="00144DC5" w:rsidP="003064EE">
            <w:pPr>
              <w:shd w:val="clear" w:color="auto" w:fill="FFFFFF" w:themeFill="background1"/>
              <w:autoSpaceDE w:val="0"/>
              <w:autoSpaceDN w:val="0"/>
              <w:spacing w:before="0" w:beforeAutospacing="0" w:after="0" w:afterAutospacing="0"/>
              <w:rPr>
                <w:sz w:val="19"/>
                <w:szCs w:val="19"/>
              </w:rPr>
            </w:pPr>
          </w:p>
          <w:p w14:paraId="15BAF93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V harmonograme na vykonávanie opatrení navrhovaných podľa</w:t>
            </w:r>
            <w:r w:rsidRPr="00A577BB">
              <w:rPr>
                <w:sz w:val="19"/>
                <w:szCs w:val="19"/>
              </w:rPr>
              <w:t xml:space="preserve"> druhého </w:t>
            </w:r>
            <w:proofErr w:type="spellStart"/>
            <w:r w:rsidRPr="00A577BB">
              <w:rPr>
                <w:sz w:val="19"/>
                <w:szCs w:val="19"/>
              </w:rPr>
              <w:t>pododseku</w:t>
            </w:r>
            <w:proofErr w:type="spellEnd"/>
            <w:r w:rsidRPr="00A577BB">
              <w:rPr>
                <w:sz w:val="19"/>
                <w:szCs w:val="19"/>
              </w:rPr>
              <w:t xml:space="preserve"> sa zohľadnia dôvody predmetnej podstatnej prekážky. Orgán pre riešenie krízových situácií po konzultácii s príslušným orgánom posúdi, či sa týmito opatreniami účinne rieši alebo odstraňuje predmetná podstatná prekážka.</w:t>
            </w:r>
          </w:p>
          <w:p w14:paraId="40F68B4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D4A8274" w14:textId="77777777" w:rsidR="00F47EA9"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w:t>
            </w:r>
          </w:p>
          <w:p w14:paraId="3E7B7D8C" w14:textId="77777777" w:rsidR="00F47EA9" w:rsidRDefault="00F47EA9" w:rsidP="003064EE">
            <w:pPr>
              <w:shd w:val="clear" w:color="auto" w:fill="FFFFFF" w:themeFill="background1"/>
              <w:autoSpaceDE w:val="0"/>
              <w:autoSpaceDN w:val="0"/>
              <w:spacing w:before="0" w:beforeAutospacing="0" w:after="0" w:afterAutospacing="0"/>
              <w:rPr>
                <w:sz w:val="19"/>
                <w:szCs w:val="19"/>
              </w:rPr>
            </w:pPr>
          </w:p>
          <w:p w14:paraId="228C42CC" w14:textId="77777777" w:rsidR="00F47EA9" w:rsidRDefault="00F47EA9" w:rsidP="003064EE">
            <w:pPr>
              <w:shd w:val="clear" w:color="auto" w:fill="FFFFFF" w:themeFill="background1"/>
              <w:autoSpaceDE w:val="0"/>
              <w:autoSpaceDN w:val="0"/>
              <w:spacing w:before="0" w:beforeAutospacing="0" w:after="0" w:afterAutospacing="0"/>
              <w:rPr>
                <w:sz w:val="19"/>
                <w:szCs w:val="19"/>
              </w:rPr>
            </w:pPr>
          </w:p>
          <w:p w14:paraId="79EB44E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4.Orgán pre riešenie krízových situácií na úrovni skupiny oznámi všetky opatrenia navrhnuté materskou spoločnosťou v Únii orgánu vykonávajúcemu dohľad na konsolidovanom základe, orgánu EBA, orgánom pre riešenie krízových situácií dcérskych spoločností a orgánom pre riešenie krízových situácií patriacich do jurisdikcií, v ktorých sa nachádzajú významné pobočky, pokiaľ je to pre významnú pobočku relevantné. Orgány pre riešenie krízových situácií na úrovni skupiny a </w:t>
            </w:r>
            <w:r w:rsidRPr="00A577BB">
              <w:rPr>
                <w:sz w:val="19"/>
                <w:szCs w:val="19"/>
              </w:rPr>
              <w:lastRenderedPageBreak/>
              <w:t xml:space="preserve">orgány pre riešenie krízových situácií dcérskych spoločností po konzultáciách s príslušnými orgánmi a orgánmi pre riešenie krízových situácií patriacich do jurisdikcií, v ktorých sa nachádzajú významné pobočky, urobia všetko, čo je v ich právomoci, aby dosiahli spoločné rozhodnutie v rámci kolégia pre riešenie krízových situácií týkajúce sa identifikovania podstatných prekážok, a v prípade potreby posúdenia opatrení navrhovaných materskou spoločnosťou v Únii a opatrení požadovaných orgánmi s cieľom riešiť alebo odstrániť takéto prekážky, v ktorom sa zohľadní potenciálny vplyv opatrení vo všetkých členských štátoch, v ktorých skupina pôsobí. </w:t>
            </w:r>
          </w:p>
          <w:p w14:paraId="51BF45F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1EC95F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C41C7C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29AB73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474D96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1C6403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D9AE728"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AA2CD90" w14:textId="77777777" w:rsidR="00F47EA9" w:rsidRPr="00A577BB" w:rsidRDefault="00F47EA9" w:rsidP="003064EE">
            <w:pPr>
              <w:shd w:val="clear" w:color="auto" w:fill="FFFFFF" w:themeFill="background1"/>
              <w:autoSpaceDE w:val="0"/>
              <w:autoSpaceDN w:val="0"/>
              <w:spacing w:before="0" w:beforeAutospacing="0" w:after="0" w:afterAutospacing="0"/>
              <w:rPr>
                <w:sz w:val="19"/>
                <w:szCs w:val="19"/>
              </w:rPr>
            </w:pPr>
          </w:p>
          <w:p w14:paraId="72B4D39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E26569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5.Spoločné rozhodnutie sa dosiahne do štyroch mesiacov od predloženia akýchkoľvek pripomienok materskou spoločnosťou v Únii. Ak materská spoločnosť v Únii nepredloží žiadne pripomienky, spoločné rozhodnutie sa prijme do jedného mesiaca od uplynutia štvormesačnej lehoty uvedenej v prvom </w:t>
            </w:r>
            <w:proofErr w:type="spellStart"/>
            <w:r w:rsidRPr="00A577BB">
              <w:rPr>
                <w:sz w:val="19"/>
                <w:szCs w:val="19"/>
              </w:rPr>
              <w:t>pododseku</w:t>
            </w:r>
            <w:proofErr w:type="spellEnd"/>
            <w:r w:rsidRPr="00A577BB">
              <w:rPr>
                <w:sz w:val="19"/>
                <w:szCs w:val="19"/>
              </w:rPr>
              <w:t xml:space="preserve"> odseku 3.</w:t>
            </w:r>
          </w:p>
          <w:p w14:paraId="3FD4E01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4A6524F"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5BB08D1E" w14:textId="77777777" w:rsidR="003D5AB4" w:rsidRPr="00A577BB" w:rsidRDefault="003D5AB4" w:rsidP="003064EE">
            <w:pPr>
              <w:shd w:val="clear" w:color="auto" w:fill="FFFFFF" w:themeFill="background1"/>
              <w:autoSpaceDE w:val="0"/>
              <w:autoSpaceDN w:val="0"/>
              <w:spacing w:before="0" w:beforeAutospacing="0" w:after="0" w:afterAutospacing="0"/>
              <w:rPr>
                <w:sz w:val="19"/>
                <w:szCs w:val="19"/>
              </w:rPr>
            </w:pPr>
          </w:p>
          <w:p w14:paraId="1F22B1B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1093A1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Spoločné oznámenie týkajúce sa prekážky riešiteľnosti krízových situácií, ktorá je zapríčinená situáciou uvedenou v článku 17 ods. 3 druhom </w:t>
            </w:r>
            <w:proofErr w:type="spellStart"/>
            <w:r w:rsidRPr="00A577BB">
              <w:rPr>
                <w:sz w:val="19"/>
                <w:szCs w:val="19"/>
              </w:rPr>
              <w:t>pododseku</w:t>
            </w:r>
            <w:proofErr w:type="spellEnd"/>
            <w:r w:rsidRPr="00A577BB">
              <w:rPr>
                <w:sz w:val="19"/>
                <w:szCs w:val="19"/>
              </w:rPr>
              <w:t xml:space="preserve">, sa dosiahne do dvoch týždňov od predloženia akýchkoľvek pripomienok materskou spoločnosťou v Únii v súlade s odsekom 3. </w:t>
            </w:r>
          </w:p>
          <w:p w14:paraId="2A07229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EC682D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Spoločné rozhodnutie je odôvodnené a vyjadrené v dokumente, ktorý orgán pre riešenie krízových situácií na úrovni skupiny poskytne materskej spoločnosti v Únii. </w:t>
            </w:r>
          </w:p>
          <w:p w14:paraId="50978F8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16B462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EBA môže na žiadosť orgánu pre riešenie krízových situácií pomôcť príslušným orgánom dosiahnuť spoločné rozhodnutie v súlade s článkom 31 druhým odsekom písm. c) nariadenia (EÚ) č. 1093/2010.</w:t>
            </w:r>
          </w:p>
          <w:p w14:paraId="6B70156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5F1B6D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6.V prípade, že sa spoločné rozhodnutie neprijme v príslušnej lehote uvedenej v odseku 5, orgán pre riešenie krízových situácií na úrovni skupiny prijme svoje vlastné rozhodnutie o vhodných opatreniach, ktoré sa majú prijať v súlade s článkom 17 ods. 4 na úrovni skupiny. </w:t>
            </w:r>
          </w:p>
          <w:p w14:paraId="6500D07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B49539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Toto rozhodnutie je plne odôvodnené a zohľadnia sa v ňom názory a výhrady ostatných orgánov pre riešenie krízových situácií. Toto rozhodnutie poskytne materskej spoločnosti v Únii orgán pre riešenie krízových situácií na úrovni skupiny. </w:t>
            </w:r>
          </w:p>
          <w:p w14:paraId="7717DDA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9A04DB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do konca príslušnej lehoty uvedenej v odseku 5 tohto článku orgán pre riešenie krízových situácií postúpil záležitosť uvedenú v odseku 9 orgánu EBA v súlade s článkom 19 nariadenia (EÚ) č. 1093/2010, orgán pre riešenie krízových situácií na úrovni skupiny odloží prijatie svojho rozhodnutia a počká na akékoľvek rozhodnutie, ktoré EBA môže prijať v súlade s článkom 19 ods. 3 uvedeného nariadenia, a svoje rozhodnutie prijme v súlade s rozhodnutím, ktoré prijal EBA. Príslušné lehoty uvedené v odseku 5 tohto článku sa v zmysle nariadenia (EÚ) č. 1093/2010 považujú za lehoty na zmierenie. EBA prijme rozhodnutie do jedného mesiaca. Záležitosť sa EBA nepostúpi po skončení príslušnej lehoty uvedenej v odseku 5 tohto článku alebo po dosiahnutí spoločného rozhodnutia. Ak EBA nerozhodne, uplatňuje sa rozhodnutie orgánu pre riešenie krízových situácií na úrovní skupiny. </w:t>
            </w:r>
          </w:p>
          <w:p w14:paraId="45D2B99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0272B6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6a.V prípade, že sa spoločné rozhodnutie neprijme v príslušnej lehote uvedenej v odseku 5 tohto článku, orgán pre riešenie krízových situácií príslušného subjektu, ktorého krízová situácia sa rieši, prijme svoje rozhodnutie o vhodných opatreniach, ktoré sa majú prijať v súlade s článkom 17 ods. 4 na úrovni skupiny, ktorej krízová situácia sa rieši. </w:t>
            </w:r>
          </w:p>
          <w:p w14:paraId="39B8DBD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3D5D31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Rozhodnutie uvedené v prvom </w:t>
            </w:r>
            <w:proofErr w:type="spellStart"/>
            <w:r w:rsidRPr="00A577BB">
              <w:rPr>
                <w:sz w:val="19"/>
                <w:szCs w:val="19"/>
              </w:rPr>
              <w:t>pododseku</w:t>
            </w:r>
            <w:proofErr w:type="spellEnd"/>
            <w:r w:rsidRPr="00A577BB">
              <w:rPr>
                <w:sz w:val="19"/>
                <w:szCs w:val="19"/>
              </w:rPr>
              <w:t xml:space="preserve"> je plne odôvodnené a zohľadnia sa v ňom názory a výhrady orgánov pre riešenie krízových situácií iných subjektov tej istej skupiny, ktorej krízová situácia sa rieši, a orgánu pre riešenie krízových situácií na úrovni skupiny. Príslušný orgán pre riešenie krízových situácií poskytne rozhodnutie subjektu, ktorého krízová situácia sa rieši.</w:t>
            </w:r>
          </w:p>
          <w:p w14:paraId="3D10F8D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F27533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do konca príslušnej lehoty uvedenej v odseku 5 tohto článku orgán pre riešenie krízových situácií postúpil záležitosť uvedenú v odseku 9 tohto článku EBA v súlade s článkom 19 nariadenia (EÚ) č. 1093/2010, orgán pre riešenie krízových situácií subjektu, ktorého krízová situácia sa rieši, odloží prijatie svojho rozhodnutia a počká na akékoľvek rozhodnutie, ktoré EBA môže prijať v súlade s článkom 19 ods. 3 uvedeného nariadenia, a svoje rozhodnutie prijme v súlade s rozhodnutím, ktoré prijal EBA. Príslušné lehoty uvedené v odseku 5 tohto článku sa v zmysle nariadenia (EÚ) č. 1093/2010 považujú za lehoty na zmierenie. EBA prijme rozhodnutie do jedného mesiaca. Záležitosť sa EBA nepostúpi po skončení príslušnej lehoty uvedenej v odseku 5 tohto článku alebo po dosiahnutí spoločného rozhodnutia. Ak EBA nerozhodne, uplatní sa rozhodnutie </w:t>
            </w:r>
            <w:r w:rsidRPr="00A577BB">
              <w:rPr>
                <w:sz w:val="19"/>
                <w:szCs w:val="19"/>
              </w:rPr>
              <w:lastRenderedPageBreak/>
              <w:t xml:space="preserve">orgánu pre riešenie krízových situácií subjektu, ktorého krízová situácia sa rieši. </w:t>
            </w:r>
          </w:p>
          <w:p w14:paraId="32B0D35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4A80FA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7.Ak sa spoločné rozhodnutie neprijme, orgány pre riešenie krízových situácií dcérskych spoločností, ktoré nie sú subjektmi, ktorých krízová situácia sa rieši, prijmú vlastné rozhodnutia o vhodných opatreniach, ktoré majú prijať dcérske spoločnosti individuálne v súlade s článkom 17 ods. 4. </w:t>
            </w:r>
          </w:p>
          <w:p w14:paraId="7E6CBD0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C9D779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Toto rozhodnutie je plne odôvodnené a zohľadnia sa v ňom názory a výhrady ostatných orgánov pre riešenie krízových situácií. Toto rozhodnutie sa poskytne dotknutej dcérskej spoločnosti a subjektu, ktorého krízová situácia sa rieši, v tej istej skupine, ktorej krízová situácia sa rieši, orgánu pre riešenie krízových situácií subjektu, ktorého krízová situácia sa rieši, a ak sú rôzne, orgánu pre riešenie krízových situácií na úrovni skupiny. </w:t>
            </w:r>
          </w:p>
          <w:p w14:paraId="300183A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52415B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do konca príslušnej lehoty uvedenej v odseku 5 tohto článku orgán pre riešenie krízových situácií postúpil záležitosť uvedenú v odseku 9 tohto článku EBA v súlade s článkom 19 nariadenia (EÚ) č. 1093/2010, orgán pre riešenie krízových situácií dcérskej spoločnosti odloží prijatie svojho rozhodnutia a počká na akékoľvek rozhodnutie, ktoré EBA môže prijať v súlade s článkom 19 ods. 3 uvedeného nariadenia, a svoje rozhodnutie prijme v súlade s rozhodnutím, ktoré prijal EBA. Príslušné lehoty uvedené v odseku 5 tohto článku sa v zmysle nariadenia (EÚ) č. 1093/2010 považujú za lehoty na zmierenie. EBA prijme svoje rozhodnutie do jedného mesiaca. Záležitosť sa EBA nepostúpi po skončení príslušnej lehoty uvedenej v odseku 5 tohto článku alebo po dosiahnutí spoločného rozhodnutia. Ak EBA nerozhodne, uplatní sa rozhodnutie orgánu dcérskej spoločnosti pre riešenie krízových situácií.“ </w:t>
            </w:r>
          </w:p>
          <w:p w14:paraId="146250A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w:t>
            </w:r>
          </w:p>
        </w:tc>
        <w:tc>
          <w:tcPr>
            <w:tcW w:w="567" w:type="dxa"/>
            <w:tcBorders>
              <w:top w:val="single" w:sz="4" w:space="0" w:color="auto"/>
              <w:left w:val="single" w:sz="4" w:space="0" w:color="auto"/>
              <w:bottom w:val="single" w:sz="4" w:space="0" w:color="auto"/>
              <w:right w:val="single" w:sz="12" w:space="0" w:color="auto"/>
            </w:tcBorders>
          </w:tcPr>
          <w:p w14:paraId="1ABD90A2"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p w14:paraId="75624887" w14:textId="77777777" w:rsidR="00DB5407" w:rsidRPr="00A577BB" w:rsidRDefault="00DB5407" w:rsidP="003064EE">
            <w:pPr>
              <w:autoSpaceDE w:val="0"/>
              <w:autoSpaceDN w:val="0"/>
              <w:spacing w:before="0" w:beforeAutospacing="0" w:after="0" w:afterAutospacing="0"/>
              <w:jc w:val="center"/>
              <w:rPr>
                <w:sz w:val="22"/>
                <w:szCs w:val="22"/>
              </w:rPr>
            </w:pPr>
          </w:p>
          <w:p w14:paraId="56854D4A" w14:textId="77777777" w:rsidR="00DB5407" w:rsidRPr="00A577BB" w:rsidRDefault="00DB5407" w:rsidP="003064EE">
            <w:pPr>
              <w:autoSpaceDE w:val="0"/>
              <w:autoSpaceDN w:val="0"/>
              <w:spacing w:before="0" w:beforeAutospacing="0" w:after="0" w:afterAutospacing="0"/>
              <w:jc w:val="center"/>
              <w:rPr>
                <w:sz w:val="22"/>
                <w:szCs w:val="22"/>
              </w:rPr>
            </w:pPr>
          </w:p>
          <w:p w14:paraId="52F2FF9A" w14:textId="77777777" w:rsidR="00DB5407" w:rsidRPr="00A577BB" w:rsidRDefault="00DB5407" w:rsidP="003064EE">
            <w:pPr>
              <w:autoSpaceDE w:val="0"/>
              <w:autoSpaceDN w:val="0"/>
              <w:spacing w:before="0" w:beforeAutospacing="0" w:after="0" w:afterAutospacing="0"/>
              <w:jc w:val="center"/>
              <w:rPr>
                <w:sz w:val="22"/>
                <w:szCs w:val="22"/>
              </w:rPr>
            </w:pPr>
          </w:p>
          <w:p w14:paraId="4F448A1D" w14:textId="77777777" w:rsidR="00DB5407" w:rsidRPr="00A577BB" w:rsidRDefault="00DB5407" w:rsidP="003064EE">
            <w:pPr>
              <w:autoSpaceDE w:val="0"/>
              <w:autoSpaceDN w:val="0"/>
              <w:spacing w:before="0" w:beforeAutospacing="0" w:after="0" w:afterAutospacing="0"/>
              <w:jc w:val="center"/>
              <w:rPr>
                <w:sz w:val="22"/>
                <w:szCs w:val="22"/>
              </w:rPr>
            </w:pPr>
          </w:p>
          <w:p w14:paraId="13736C34" w14:textId="77777777" w:rsidR="00DB5407" w:rsidRPr="00A577BB" w:rsidRDefault="00DB5407" w:rsidP="003064EE">
            <w:pPr>
              <w:autoSpaceDE w:val="0"/>
              <w:autoSpaceDN w:val="0"/>
              <w:spacing w:before="0" w:beforeAutospacing="0" w:after="0" w:afterAutospacing="0"/>
              <w:jc w:val="center"/>
              <w:rPr>
                <w:sz w:val="22"/>
                <w:szCs w:val="22"/>
              </w:rPr>
            </w:pPr>
          </w:p>
          <w:p w14:paraId="4E0ACF6C" w14:textId="77777777" w:rsidR="00DB5407" w:rsidRPr="00A577BB" w:rsidRDefault="00DB5407" w:rsidP="003064EE">
            <w:pPr>
              <w:autoSpaceDE w:val="0"/>
              <w:autoSpaceDN w:val="0"/>
              <w:spacing w:before="0" w:beforeAutospacing="0" w:after="0" w:afterAutospacing="0"/>
              <w:jc w:val="center"/>
              <w:rPr>
                <w:sz w:val="22"/>
                <w:szCs w:val="22"/>
              </w:rPr>
            </w:pPr>
          </w:p>
          <w:p w14:paraId="0FC4357C" w14:textId="77777777" w:rsidR="00DB5407" w:rsidRPr="00A577BB" w:rsidRDefault="00DB5407" w:rsidP="003064EE">
            <w:pPr>
              <w:autoSpaceDE w:val="0"/>
              <w:autoSpaceDN w:val="0"/>
              <w:spacing w:before="0" w:beforeAutospacing="0" w:after="0" w:afterAutospacing="0"/>
              <w:jc w:val="center"/>
              <w:rPr>
                <w:sz w:val="22"/>
                <w:szCs w:val="22"/>
              </w:rPr>
            </w:pPr>
          </w:p>
          <w:p w14:paraId="754481F4" w14:textId="77777777" w:rsidR="00DB5407" w:rsidRPr="00A577BB" w:rsidRDefault="00DB5407" w:rsidP="003064EE">
            <w:pPr>
              <w:autoSpaceDE w:val="0"/>
              <w:autoSpaceDN w:val="0"/>
              <w:spacing w:before="0" w:beforeAutospacing="0" w:after="0" w:afterAutospacing="0"/>
              <w:jc w:val="center"/>
              <w:rPr>
                <w:sz w:val="22"/>
                <w:szCs w:val="22"/>
              </w:rPr>
            </w:pPr>
          </w:p>
          <w:p w14:paraId="603A5869" w14:textId="77777777" w:rsidR="00DB5407" w:rsidRPr="00A577BB" w:rsidRDefault="00DB5407" w:rsidP="003064EE">
            <w:pPr>
              <w:autoSpaceDE w:val="0"/>
              <w:autoSpaceDN w:val="0"/>
              <w:spacing w:before="0" w:beforeAutospacing="0" w:after="0" w:afterAutospacing="0"/>
              <w:jc w:val="center"/>
              <w:rPr>
                <w:sz w:val="22"/>
                <w:szCs w:val="22"/>
              </w:rPr>
            </w:pPr>
          </w:p>
          <w:p w14:paraId="395EAE34" w14:textId="77777777" w:rsidR="00DB5407" w:rsidRPr="00A577BB" w:rsidRDefault="00DB5407" w:rsidP="003064EE">
            <w:pPr>
              <w:autoSpaceDE w:val="0"/>
              <w:autoSpaceDN w:val="0"/>
              <w:spacing w:before="0" w:beforeAutospacing="0" w:after="0" w:afterAutospacing="0"/>
              <w:jc w:val="center"/>
              <w:rPr>
                <w:sz w:val="22"/>
                <w:szCs w:val="22"/>
              </w:rPr>
            </w:pPr>
          </w:p>
          <w:p w14:paraId="004DD69D" w14:textId="77777777" w:rsidR="00DB5407" w:rsidRPr="00A577BB" w:rsidRDefault="00DB5407" w:rsidP="003064EE">
            <w:pPr>
              <w:autoSpaceDE w:val="0"/>
              <w:autoSpaceDN w:val="0"/>
              <w:spacing w:before="0" w:beforeAutospacing="0" w:after="0" w:afterAutospacing="0"/>
              <w:jc w:val="center"/>
              <w:rPr>
                <w:sz w:val="22"/>
                <w:szCs w:val="22"/>
              </w:rPr>
            </w:pPr>
          </w:p>
          <w:p w14:paraId="452EF0B8" w14:textId="77777777" w:rsidR="00DB5407" w:rsidRPr="00A577BB" w:rsidRDefault="00DB5407" w:rsidP="003064EE">
            <w:pPr>
              <w:autoSpaceDE w:val="0"/>
              <w:autoSpaceDN w:val="0"/>
              <w:spacing w:before="0" w:beforeAutospacing="0" w:after="0" w:afterAutospacing="0"/>
              <w:jc w:val="center"/>
              <w:rPr>
                <w:sz w:val="22"/>
                <w:szCs w:val="22"/>
              </w:rPr>
            </w:pPr>
          </w:p>
          <w:p w14:paraId="34D598B7" w14:textId="77777777" w:rsidR="00DB5407" w:rsidRPr="00A577BB" w:rsidRDefault="00DB5407" w:rsidP="003064EE">
            <w:pPr>
              <w:autoSpaceDE w:val="0"/>
              <w:autoSpaceDN w:val="0"/>
              <w:spacing w:before="0" w:beforeAutospacing="0" w:after="0" w:afterAutospacing="0"/>
              <w:jc w:val="center"/>
              <w:rPr>
                <w:sz w:val="22"/>
                <w:szCs w:val="22"/>
              </w:rPr>
            </w:pPr>
          </w:p>
          <w:p w14:paraId="01506C7E" w14:textId="77777777" w:rsidR="00DB5407" w:rsidRPr="00A577BB" w:rsidRDefault="00DB5407" w:rsidP="003064EE">
            <w:pPr>
              <w:autoSpaceDE w:val="0"/>
              <w:autoSpaceDN w:val="0"/>
              <w:spacing w:before="0" w:beforeAutospacing="0" w:after="0" w:afterAutospacing="0"/>
              <w:jc w:val="center"/>
              <w:rPr>
                <w:sz w:val="22"/>
                <w:szCs w:val="22"/>
              </w:rPr>
            </w:pPr>
          </w:p>
          <w:p w14:paraId="055EC03F" w14:textId="77777777" w:rsidR="00DB5407" w:rsidRPr="00A577BB" w:rsidRDefault="00DB5407" w:rsidP="003064EE">
            <w:pPr>
              <w:autoSpaceDE w:val="0"/>
              <w:autoSpaceDN w:val="0"/>
              <w:spacing w:before="0" w:beforeAutospacing="0" w:after="0" w:afterAutospacing="0"/>
              <w:jc w:val="center"/>
              <w:rPr>
                <w:sz w:val="22"/>
                <w:szCs w:val="22"/>
              </w:rPr>
            </w:pPr>
          </w:p>
          <w:p w14:paraId="1F01D348" w14:textId="77777777" w:rsidR="00DB5407" w:rsidRPr="00A577BB" w:rsidRDefault="00DB5407" w:rsidP="003064EE">
            <w:pPr>
              <w:autoSpaceDE w:val="0"/>
              <w:autoSpaceDN w:val="0"/>
              <w:spacing w:before="0" w:beforeAutospacing="0" w:after="0" w:afterAutospacing="0"/>
              <w:jc w:val="center"/>
              <w:rPr>
                <w:sz w:val="22"/>
                <w:szCs w:val="22"/>
              </w:rPr>
            </w:pPr>
          </w:p>
          <w:p w14:paraId="24133E71" w14:textId="77777777" w:rsidR="00DB5407" w:rsidRPr="00A577BB" w:rsidRDefault="00DB5407" w:rsidP="003064EE">
            <w:pPr>
              <w:autoSpaceDE w:val="0"/>
              <w:autoSpaceDN w:val="0"/>
              <w:spacing w:before="0" w:beforeAutospacing="0" w:after="0" w:afterAutospacing="0"/>
              <w:jc w:val="center"/>
              <w:rPr>
                <w:sz w:val="22"/>
                <w:szCs w:val="22"/>
              </w:rPr>
            </w:pPr>
          </w:p>
          <w:p w14:paraId="114F41F8" w14:textId="77777777" w:rsidR="00DB5407" w:rsidRPr="00A577BB" w:rsidRDefault="00DB5407" w:rsidP="003064EE">
            <w:pPr>
              <w:autoSpaceDE w:val="0"/>
              <w:autoSpaceDN w:val="0"/>
              <w:spacing w:before="0" w:beforeAutospacing="0" w:after="0" w:afterAutospacing="0"/>
              <w:jc w:val="center"/>
              <w:rPr>
                <w:sz w:val="22"/>
                <w:szCs w:val="22"/>
              </w:rPr>
            </w:pPr>
          </w:p>
          <w:p w14:paraId="28A278CF" w14:textId="77777777" w:rsidR="00DB5407" w:rsidRPr="00A577BB" w:rsidRDefault="00DB5407" w:rsidP="003064EE">
            <w:pPr>
              <w:autoSpaceDE w:val="0"/>
              <w:autoSpaceDN w:val="0"/>
              <w:spacing w:before="0" w:beforeAutospacing="0" w:after="0" w:afterAutospacing="0"/>
              <w:jc w:val="center"/>
              <w:rPr>
                <w:sz w:val="22"/>
                <w:szCs w:val="22"/>
              </w:rPr>
            </w:pPr>
          </w:p>
          <w:p w14:paraId="7C0177BF" w14:textId="77777777" w:rsidR="00DB5407" w:rsidRPr="00A577BB" w:rsidRDefault="00DB5407" w:rsidP="003064EE">
            <w:pPr>
              <w:autoSpaceDE w:val="0"/>
              <w:autoSpaceDN w:val="0"/>
              <w:spacing w:before="0" w:beforeAutospacing="0" w:after="0" w:afterAutospacing="0"/>
              <w:jc w:val="center"/>
              <w:rPr>
                <w:sz w:val="22"/>
                <w:szCs w:val="22"/>
              </w:rPr>
            </w:pPr>
          </w:p>
          <w:p w14:paraId="5F5BDB13" w14:textId="77777777" w:rsidR="00DB5407" w:rsidRPr="00A577BB" w:rsidRDefault="00DB5407" w:rsidP="003064EE">
            <w:pPr>
              <w:autoSpaceDE w:val="0"/>
              <w:autoSpaceDN w:val="0"/>
              <w:spacing w:before="0" w:beforeAutospacing="0" w:after="0" w:afterAutospacing="0"/>
              <w:jc w:val="center"/>
              <w:rPr>
                <w:sz w:val="22"/>
                <w:szCs w:val="22"/>
              </w:rPr>
            </w:pPr>
          </w:p>
          <w:p w14:paraId="61F053B9" w14:textId="77777777" w:rsidR="00DB5407" w:rsidRPr="00A577BB" w:rsidRDefault="00DB5407" w:rsidP="003064EE">
            <w:pPr>
              <w:autoSpaceDE w:val="0"/>
              <w:autoSpaceDN w:val="0"/>
              <w:spacing w:before="0" w:beforeAutospacing="0" w:after="0" w:afterAutospacing="0"/>
              <w:jc w:val="center"/>
              <w:rPr>
                <w:sz w:val="22"/>
                <w:szCs w:val="22"/>
              </w:rPr>
            </w:pPr>
          </w:p>
          <w:p w14:paraId="5BC8C8A8" w14:textId="77777777" w:rsidR="00DB5407" w:rsidRPr="00A577BB" w:rsidRDefault="00DB5407" w:rsidP="003064EE">
            <w:pPr>
              <w:autoSpaceDE w:val="0"/>
              <w:autoSpaceDN w:val="0"/>
              <w:spacing w:before="0" w:beforeAutospacing="0" w:after="0" w:afterAutospacing="0"/>
              <w:jc w:val="center"/>
              <w:rPr>
                <w:sz w:val="22"/>
                <w:szCs w:val="22"/>
              </w:rPr>
            </w:pPr>
          </w:p>
          <w:p w14:paraId="40C6B6D0" w14:textId="77777777" w:rsidR="00DB5407" w:rsidRPr="00A577BB" w:rsidRDefault="00DB5407" w:rsidP="003064EE">
            <w:pPr>
              <w:autoSpaceDE w:val="0"/>
              <w:autoSpaceDN w:val="0"/>
              <w:spacing w:before="0" w:beforeAutospacing="0" w:after="0" w:afterAutospacing="0"/>
              <w:jc w:val="center"/>
              <w:rPr>
                <w:sz w:val="22"/>
                <w:szCs w:val="22"/>
              </w:rPr>
            </w:pPr>
          </w:p>
          <w:p w14:paraId="226024FA" w14:textId="77777777" w:rsidR="00DB5407" w:rsidRPr="00A577BB" w:rsidRDefault="00DB5407" w:rsidP="003064EE">
            <w:pPr>
              <w:autoSpaceDE w:val="0"/>
              <w:autoSpaceDN w:val="0"/>
              <w:spacing w:before="0" w:beforeAutospacing="0" w:after="0" w:afterAutospacing="0"/>
              <w:jc w:val="center"/>
              <w:rPr>
                <w:sz w:val="22"/>
                <w:szCs w:val="22"/>
              </w:rPr>
            </w:pPr>
          </w:p>
          <w:p w14:paraId="5D77555F" w14:textId="77777777" w:rsidR="00DB5407" w:rsidRPr="00A577BB" w:rsidRDefault="00DB5407" w:rsidP="003064EE">
            <w:pPr>
              <w:autoSpaceDE w:val="0"/>
              <w:autoSpaceDN w:val="0"/>
              <w:spacing w:before="0" w:beforeAutospacing="0" w:after="0" w:afterAutospacing="0"/>
              <w:jc w:val="center"/>
              <w:rPr>
                <w:sz w:val="22"/>
                <w:szCs w:val="22"/>
              </w:rPr>
            </w:pPr>
          </w:p>
          <w:p w14:paraId="46131373" w14:textId="77777777" w:rsidR="00DB5407" w:rsidRPr="00A577BB" w:rsidRDefault="00DB5407" w:rsidP="003064EE">
            <w:pPr>
              <w:autoSpaceDE w:val="0"/>
              <w:autoSpaceDN w:val="0"/>
              <w:spacing w:before="0" w:beforeAutospacing="0" w:after="0" w:afterAutospacing="0"/>
              <w:jc w:val="center"/>
              <w:rPr>
                <w:sz w:val="22"/>
                <w:szCs w:val="22"/>
              </w:rPr>
            </w:pPr>
          </w:p>
          <w:p w14:paraId="64DDF8DE" w14:textId="77777777" w:rsidR="00DB5407" w:rsidRPr="00A577BB" w:rsidRDefault="00DB5407" w:rsidP="003064EE">
            <w:pPr>
              <w:autoSpaceDE w:val="0"/>
              <w:autoSpaceDN w:val="0"/>
              <w:spacing w:before="0" w:beforeAutospacing="0" w:after="0" w:afterAutospacing="0"/>
              <w:jc w:val="center"/>
              <w:rPr>
                <w:sz w:val="22"/>
                <w:szCs w:val="22"/>
              </w:rPr>
            </w:pPr>
          </w:p>
          <w:p w14:paraId="32A1518A" w14:textId="77777777" w:rsidR="00DB5407" w:rsidRPr="00A577BB" w:rsidRDefault="00DB5407" w:rsidP="003064EE">
            <w:pPr>
              <w:autoSpaceDE w:val="0"/>
              <w:autoSpaceDN w:val="0"/>
              <w:spacing w:before="0" w:beforeAutospacing="0" w:after="0" w:afterAutospacing="0"/>
              <w:jc w:val="center"/>
              <w:rPr>
                <w:sz w:val="22"/>
                <w:szCs w:val="22"/>
              </w:rPr>
            </w:pPr>
          </w:p>
          <w:p w14:paraId="71C1DC65" w14:textId="77777777" w:rsidR="00DB5407" w:rsidRPr="00A577BB" w:rsidRDefault="00DB5407" w:rsidP="003064EE">
            <w:pPr>
              <w:autoSpaceDE w:val="0"/>
              <w:autoSpaceDN w:val="0"/>
              <w:spacing w:before="0" w:beforeAutospacing="0" w:after="0" w:afterAutospacing="0"/>
              <w:jc w:val="center"/>
              <w:rPr>
                <w:sz w:val="22"/>
                <w:szCs w:val="22"/>
              </w:rPr>
            </w:pPr>
          </w:p>
          <w:p w14:paraId="3530F08C" w14:textId="77777777" w:rsidR="00DB5407" w:rsidRPr="00A577BB" w:rsidRDefault="00DB5407" w:rsidP="003064EE">
            <w:pPr>
              <w:autoSpaceDE w:val="0"/>
              <w:autoSpaceDN w:val="0"/>
              <w:spacing w:before="0" w:beforeAutospacing="0" w:after="0" w:afterAutospacing="0"/>
              <w:jc w:val="center"/>
              <w:rPr>
                <w:sz w:val="22"/>
                <w:szCs w:val="22"/>
              </w:rPr>
            </w:pPr>
          </w:p>
          <w:p w14:paraId="31890D64" w14:textId="77777777" w:rsidR="00DB5407" w:rsidRPr="00A577BB" w:rsidRDefault="00DB5407" w:rsidP="003064EE">
            <w:pPr>
              <w:autoSpaceDE w:val="0"/>
              <w:autoSpaceDN w:val="0"/>
              <w:spacing w:before="0" w:beforeAutospacing="0" w:after="0" w:afterAutospacing="0"/>
              <w:jc w:val="center"/>
              <w:rPr>
                <w:sz w:val="22"/>
                <w:szCs w:val="22"/>
              </w:rPr>
            </w:pPr>
          </w:p>
          <w:p w14:paraId="71D389B2" w14:textId="77777777" w:rsidR="00DB5407" w:rsidRPr="00A577BB" w:rsidRDefault="00DB5407" w:rsidP="003064EE">
            <w:pPr>
              <w:autoSpaceDE w:val="0"/>
              <w:autoSpaceDN w:val="0"/>
              <w:spacing w:before="0" w:beforeAutospacing="0" w:after="0" w:afterAutospacing="0"/>
              <w:jc w:val="center"/>
              <w:rPr>
                <w:sz w:val="22"/>
                <w:szCs w:val="22"/>
              </w:rPr>
            </w:pPr>
          </w:p>
          <w:p w14:paraId="5B565FBB" w14:textId="77777777" w:rsidR="00DB5407" w:rsidRPr="00A577BB" w:rsidRDefault="00DB5407" w:rsidP="003064EE">
            <w:pPr>
              <w:autoSpaceDE w:val="0"/>
              <w:autoSpaceDN w:val="0"/>
              <w:spacing w:before="0" w:beforeAutospacing="0" w:after="0" w:afterAutospacing="0"/>
              <w:jc w:val="center"/>
              <w:rPr>
                <w:sz w:val="22"/>
                <w:szCs w:val="22"/>
              </w:rPr>
            </w:pPr>
          </w:p>
          <w:p w14:paraId="1BA382B2" w14:textId="77777777" w:rsidR="00DB5407" w:rsidRPr="00A577BB" w:rsidRDefault="00DB5407" w:rsidP="003064EE">
            <w:pPr>
              <w:autoSpaceDE w:val="0"/>
              <w:autoSpaceDN w:val="0"/>
              <w:spacing w:before="0" w:beforeAutospacing="0" w:after="0" w:afterAutospacing="0"/>
              <w:jc w:val="center"/>
              <w:rPr>
                <w:sz w:val="22"/>
                <w:szCs w:val="22"/>
              </w:rPr>
            </w:pPr>
          </w:p>
          <w:p w14:paraId="6AD9A082" w14:textId="77777777" w:rsidR="00DB5407" w:rsidRPr="00A577BB" w:rsidRDefault="00DB5407" w:rsidP="003064EE">
            <w:pPr>
              <w:autoSpaceDE w:val="0"/>
              <w:autoSpaceDN w:val="0"/>
              <w:spacing w:before="0" w:beforeAutospacing="0" w:after="0" w:afterAutospacing="0"/>
              <w:jc w:val="center"/>
              <w:rPr>
                <w:sz w:val="22"/>
                <w:szCs w:val="22"/>
              </w:rPr>
            </w:pPr>
          </w:p>
          <w:p w14:paraId="39EF7DC2" w14:textId="77777777" w:rsidR="00DB5407" w:rsidRPr="00A577BB" w:rsidRDefault="00DB5407" w:rsidP="003064EE">
            <w:pPr>
              <w:autoSpaceDE w:val="0"/>
              <w:autoSpaceDN w:val="0"/>
              <w:spacing w:before="0" w:beforeAutospacing="0" w:after="0" w:afterAutospacing="0"/>
              <w:jc w:val="center"/>
              <w:rPr>
                <w:sz w:val="22"/>
                <w:szCs w:val="22"/>
              </w:rPr>
            </w:pPr>
          </w:p>
          <w:p w14:paraId="33B84FEC" w14:textId="77777777" w:rsidR="00DB5407" w:rsidRPr="00A577BB" w:rsidRDefault="00DB5407" w:rsidP="003064EE">
            <w:pPr>
              <w:autoSpaceDE w:val="0"/>
              <w:autoSpaceDN w:val="0"/>
              <w:spacing w:before="0" w:beforeAutospacing="0" w:after="0" w:afterAutospacing="0"/>
              <w:jc w:val="center"/>
              <w:rPr>
                <w:sz w:val="22"/>
                <w:szCs w:val="22"/>
              </w:rPr>
            </w:pPr>
          </w:p>
          <w:p w14:paraId="40DEDF69" w14:textId="77777777" w:rsidR="00DB5407" w:rsidRPr="00A577BB" w:rsidRDefault="00DB5407" w:rsidP="003064EE">
            <w:pPr>
              <w:autoSpaceDE w:val="0"/>
              <w:autoSpaceDN w:val="0"/>
              <w:spacing w:before="0" w:beforeAutospacing="0" w:after="0" w:afterAutospacing="0"/>
              <w:jc w:val="center"/>
              <w:rPr>
                <w:sz w:val="22"/>
                <w:szCs w:val="22"/>
              </w:rPr>
            </w:pPr>
          </w:p>
          <w:p w14:paraId="412D8E58" w14:textId="77777777" w:rsidR="00DB5407" w:rsidRPr="00A577BB" w:rsidRDefault="00DB5407" w:rsidP="003064EE">
            <w:pPr>
              <w:autoSpaceDE w:val="0"/>
              <w:autoSpaceDN w:val="0"/>
              <w:spacing w:before="0" w:beforeAutospacing="0" w:after="0" w:afterAutospacing="0"/>
              <w:jc w:val="center"/>
              <w:rPr>
                <w:sz w:val="22"/>
                <w:szCs w:val="22"/>
              </w:rPr>
            </w:pPr>
          </w:p>
          <w:p w14:paraId="0BBA9F96" w14:textId="77777777" w:rsidR="00DB5407" w:rsidRPr="00A577BB" w:rsidRDefault="00DB5407" w:rsidP="003064EE">
            <w:pPr>
              <w:autoSpaceDE w:val="0"/>
              <w:autoSpaceDN w:val="0"/>
              <w:spacing w:before="0" w:beforeAutospacing="0" w:after="0" w:afterAutospacing="0"/>
              <w:jc w:val="center"/>
              <w:rPr>
                <w:sz w:val="22"/>
                <w:szCs w:val="22"/>
              </w:rPr>
            </w:pPr>
          </w:p>
          <w:p w14:paraId="1188FA43" w14:textId="77777777" w:rsidR="00DB5407" w:rsidRPr="00A577BB" w:rsidRDefault="00DB5407" w:rsidP="003064EE">
            <w:pPr>
              <w:autoSpaceDE w:val="0"/>
              <w:autoSpaceDN w:val="0"/>
              <w:spacing w:before="0" w:beforeAutospacing="0" w:after="0" w:afterAutospacing="0"/>
              <w:jc w:val="center"/>
              <w:rPr>
                <w:sz w:val="22"/>
                <w:szCs w:val="22"/>
              </w:rPr>
            </w:pPr>
          </w:p>
          <w:p w14:paraId="4EF59BBB" w14:textId="77777777" w:rsidR="00DB5407" w:rsidRPr="00A577BB" w:rsidRDefault="00DB5407" w:rsidP="003064EE">
            <w:pPr>
              <w:autoSpaceDE w:val="0"/>
              <w:autoSpaceDN w:val="0"/>
              <w:spacing w:before="0" w:beforeAutospacing="0" w:after="0" w:afterAutospacing="0"/>
              <w:jc w:val="center"/>
              <w:rPr>
                <w:sz w:val="22"/>
                <w:szCs w:val="22"/>
              </w:rPr>
            </w:pPr>
          </w:p>
          <w:p w14:paraId="3F642209" w14:textId="77777777" w:rsidR="00DB5407" w:rsidRPr="00A577BB" w:rsidRDefault="00DB5407" w:rsidP="003064EE">
            <w:pPr>
              <w:autoSpaceDE w:val="0"/>
              <w:autoSpaceDN w:val="0"/>
              <w:spacing w:before="0" w:beforeAutospacing="0" w:after="0" w:afterAutospacing="0"/>
              <w:jc w:val="center"/>
              <w:rPr>
                <w:sz w:val="22"/>
                <w:szCs w:val="22"/>
              </w:rPr>
            </w:pPr>
          </w:p>
          <w:p w14:paraId="7F7A8995" w14:textId="77777777" w:rsidR="00DB5407" w:rsidRPr="00A577BB" w:rsidRDefault="00DB5407" w:rsidP="003064EE">
            <w:pPr>
              <w:autoSpaceDE w:val="0"/>
              <w:autoSpaceDN w:val="0"/>
              <w:spacing w:before="0" w:beforeAutospacing="0" w:after="0" w:afterAutospacing="0"/>
              <w:jc w:val="center"/>
              <w:rPr>
                <w:sz w:val="22"/>
                <w:szCs w:val="22"/>
              </w:rPr>
            </w:pPr>
          </w:p>
          <w:p w14:paraId="1AFD22ED" w14:textId="77777777" w:rsidR="00DB5407" w:rsidRPr="00A577BB" w:rsidRDefault="00DB5407" w:rsidP="003064EE">
            <w:pPr>
              <w:autoSpaceDE w:val="0"/>
              <w:autoSpaceDN w:val="0"/>
              <w:spacing w:before="0" w:beforeAutospacing="0" w:after="0" w:afterAutospacing="0"/>
              <w:jc w:val="center"/>
              <w:rPr>
                <w:sz w:val="22"/>
                <w:szCs w:val="22"/>
              </w:rPr>
            </w:pPr>
          </w:p>
          <w:p w14:paraId="7C319312" w14:textId="77777777" w:rsidR="00DB5407" w:rsidRPr="00A577BB" w:rsidRDefault="00DB5407" w:rsidP="003064EE">
            <w:pPr>
              <w:autoSpaceDE w:val="0"/>
              <w:autoSpaceDN w:val="0"/>
              <w:spacing w:before="0" w:beforeAutospacing="0" w:after="0" w:afterAutospacing="0"/>
              <w:jc w:val="center"/>
              <w:rPr>
                <w:sz w:val="22"/>
                <w:szCs w:val="22"/>
              </w:rPr>
            </w:pPr>
          </w:p>
          <w:p w14:paraId="14E4037E" w14:textId="77777777" w:rsidR="00DB5407" w:rsidRPr="00A577BB" w:rsidRDefault="00DB5407" w:rsidP="003064EE">
            <w:pPr>
              <w:autoSpaceDE w:val="0"/>
              <w:autoSpaceDN w:val="0"/>
              <w:spacing w:before="0" w:beforeAutospacing="0" w:after="0" w:afterAutospacing="0"/>
              <w:jc w:val="center"/>
              <w:rPr>
                <w:sz w:val="22"/>
                <w:szCs w:val="22"/>
              </w:rPr>
            </w:pPr>
          </w:p>
          <w:p w14:paraId="0A66A642" w14:textId="77777777" w:rsidR="00DB5407" w:rsidRPr="00A577BB" w:rsidRDefault="00DB5407" w:rsidP="003064EE">
            <w:pPr>
              <w:autoSpaceDE w:val="0"/>
              <w:autoSpaceDN w:val="0"/>
              <w:spacing w:before="0" w:beforeAutospacing="0" w:after="0" w:afterAutospacing="0"/>
              <w:jc w:val="center"/>
              <w:rPr>
                <w:sz w:val="22"/>
                <w:szCs w:val="22"/>
              </w:rPr>
            </w:pPr>
          </w:p>
          <w:p w14:paraId="1F04EF45" w14:textId="77777777" w:rsidR="00DB5407" w:rsidRPr="00A577BB" w:rsidRDefault="00DB5407" w:rsidP="003064EE">
            <w:pPr>
              <w:autoSpaceDE w:val="0"/>
              <w:autoSpaceDN w:val="0"/>
              <w:spacing w:before="0" w:beforeAutospacing="0" w:after="0" w:afterAutospacing="0"/>
              <w:jc w:val="center"/>
              <w:rPr>
                <w:sz w:val="22"/>
                <w:szCs w:val="22"/>
              </w:rPr>
            </w:pPr>
          </w:p>
          <w:p w14:paraId="1B5BF3E0" w14:textId="77777777" w:rsidR="00DB5407" w:rsidRPr="00A577BB" w:rsidRDefault="00DB5407" w:rsidP="003064EE">
            <w:pPr>
              <w:autoSpaceDE w:val="0"/>
              <w:autoSpaceDN w:val="0"/>
              <w:spacing w:before="0" w:beforeAutospacing="0" w:after="0" w:afterAutospacing="0"/>
              <w:jc w:val="center"/>
              <w:rPr>
                <w:sz w:val="22"/>
                <w:szCs w:val="22"/>
              </w:rPr>
            </w:pPr>
          </w:p>
          <w:p w14:paraId="31A788A1" w14:textId="77777777" w:rsidR="00DB5407" w:rsidRPr="00A577BB" w:rsidRDefault="00DB5407" w:rsidP="003064EE">
            <w:pPr>
              <w:autoSpaceDE w:val="0"/>
              <w:autoSpaceDN w:val="0"/>
              <w:spacing w:before="0" w:beforeAutospacing="0" w:after="0" w:afterAutospacing="0"/>
              <w:jc w:val="center"/>
              <w:rPr>
                <w:sz w:val="22"/>
                <w:szCs w:val="22"/>
              </w:rPr>
            </w:pPr>
          </w:p>
          <w:p w14:paraId="0331616F" w14:textId="77777777" w:rsidR="00DB5407" w:rsidRPr="00A577BB" w:rsidRDefault="00DB5407" w:rsidP="003064EE">
            <w:pPr>
              <w:autoSpaceDE w:val="0"/>
              <w:autoSpaceDN w:val="0"/>
              <w:spacing w:before="0" w:beforeAutospacing="0" w:after="0" w:afterAutospacing="0"/>
              <w:jc w:val="center"/>
              <w:rPr>
                <w:sz w:val="22"/>
                <w:szCs w:val="22"/>
              </w:rPr>
            </w:pPr>
          </w:p>
          <w:p w14:paraId="187383BE" w14:textId="77777777" w:rsidR="00DB5407" w:rsidRPr="00A577BB" w:rsidRDefault="00DB5407" w:rsidP="003064EE">
            <w:pPr>
              <w:autoSpaceDE w:val="0"/>
              <w:autoSpaceDN w:val="0"/>
              <w:spacing w:before="0" w:beforeAutospacing="0" w:after="0" w:afterAutospacing="0"/>
              <w:jc w:val="center"/>
              <w:rPr>
                <w:sz w:val="22"/>
                <w:szCs w:val="22"/>
              </w:rPr>
            </w:pPr>
          </w:p>
          <w:p w14:paraId="2291CE25" w14:textId="77777777" w:rsidR="00DB5407" w:rsidRPr="00A577BB" w:rsidRDefault="00DB5407" w:rsidP="003064EE">
            <w:pPr>
              <w:autoSpaceDE w:val="0"/>
              <w:autoSpaceDN w:val="0"/>
              <w:spacing w:before="0" w:beforeAutospacing="0" w:after="0" w:afterAutospacing="0"/>
              <w:jc w:val="center"/>
              <w:rPr>
                <w:sz w:val="22"/>
                <w:szCs w:val="22"/>
              </w:rPr>
            </w:pPr>
          </w:p>
          <w:p w14:paraId="4E9E1BCF" w14:textId="77777777" w:rsidR="00DB5407" w:rsidRPr="00A577BB" w:rsidRDefault="00DB5407" w:rsidP="003064EE">
            <w:pPr>
              <w:autoSpaceDE w:val="0"/>
              <w:autoSpaceDN w:val="0"/>
              <w:spacing w:before="0" w:beforeAutospacing="0" w:after="0" w:afterAutospacing="0"/>
              <w:jc w:val="center"/>
              <w:rPr>
                <w:sz w:val="22"/>
                <w:szCs w:val="22"/>
              </w:rPr>
            </w:pPr>
          </w:p>
          <w:p w14:paraId="229DC126" w14:textId="77777777" w:rsidR="00DB5407" w:rsidRPr="00A577BB" w:rsidRDefault="00DB5407" w:rsidP="003064EE">
            <w:pPr>
              <w:autoSpaceDE w:val="0"/>
              <w:autoSpaceDN w:val="0"/>
              <w:spacing w:before="0" w:beforeAutospacing="0" w:after="0" w:afterAutospacing="0"/>
              <w:jc w:val="center"/>
              <w:rPr>
                <w:sz w:val="22"/>
                <w:szCs w:val="22"/>
              </w:rPr>
            </w:pPr>
          </w:p>
          <w:p w14:paraId="19078654" w14:textId="77777777" w:rsidR="00DB5407" w:rsidRPr="00A577BB" w:rsidRDefault="00DB5407" w:rsidP="003064EE">
            <w:pPr>
              <w:autoSpaceDE w:val="0"/>
              <w:autoSpaceDN w:val="0"/>
              <w:spacing w:before="0" w:beforeAutospacing="0" w:after="0" w:afterAutospacing="0"/>
              <w:jc w:val="center"/>
              <w:rPr>
                <w:sz w:val="22"/>
                <w:szCs w:val="22"/>
              </w:rPr>
            </w:pPr>
          </w:p>
          <w:p w14:paraId="50B90ED8" w14:textId="77777777" w:rsidR="00DB5407" w:rsidRPr="00A577BB" w:rsidRDefault="00DB5407" w:rsidP="003064EE">
            <w:pPr>
              <w:autoSpaceDE w:val="0"/>
              <w:autoSpaceDN w:val="0"/>
              <w:spacing w:before="0" w:beforeAutospacing="0" w:after="0" w:afterAutospacing="0"/>
              <w:jc w:val="center"/>
              <w:rPr>
                <w:sz w:val="22"/>
                <w:szCs w:val="22"/>
              </w:rPr>
            </w:pPr>
          </w:p>
          <w:p w14:paraId="667B5580" w14:textId="77777777" w:rsidR="00DB5407" w:rsidRPr="00A577BB" w:rsidRDefault="00DB5407" w:rsidP="003064EE">
            <w:pPr>
              <w:autoSpaceDE w:val="0"/>
              <w:autoSpaceDN w:val="0"/>
              <w:spacing w:before="0" w:beforeAutospacing="0" w:after="0" w:afterAutospacing="0"/>
              <w:jc w:val="center"/>
              <w:rPr>
                <w:sz w:val="22"/>
                <w:szCs w:val="22"/>
              </w:rPr>
            </w:pPr>
          </w:p>
          <w:p w14:paraId="248BF1F5" w14:textId="77777777" w:rsidR="00DB5407" w:rsidRPr="00A577BB" w:rsidRDefault="00DB5407" w:rsidP="003064EE">
            <w:pPr>
              <w:autoSpaceDE w:val="0"/>
              <w:autoSpaceDN w:val="0"/>
              <w:spacing w:before="0" w:beforeAutospacing="0" w:after="0" w:afterAutospacing="0"/>
              <w:jc w:val="center"/>
              <w:rPr>
                <w:sz w:val="22"/>
                <w:szCs w:val="22"/>
              </w:rPr>
            </w:pPr>
          </w:p>
          <w:p w14:paraId="27CE1168" w14:textId="77777777" w:rsidR="00DB5407" w:rsidRPr="00A577BB" w:rsidRDefault="00DB5407" w:rsidP="003064EE">
            <w:pPr>
              <w:autoSpaceDE w:val="0"/>
              <w:autoSpaceDN w:val="0"/>
              <w:spacing w:before="0" w:beforeAutospacing="0" w:after="0" w:afterAutospacing="0"/>
              <w:jc w:val="center"/>
              <w:rPr>
                <w:sz w:val="22"/>
                <w:szCs w:val="22"/>
              </w:rPr>
            </w:pPr>
          </w:p>
          <w:p w14:paraId="277E8E9C" w14:textId="77777777" w:rsidR="00DB5407" w:rsidRPr="00A577BB" w:rsidRDefault="00DB5407" w:rsidP="003064EE">
            <w:pPr>
              <w:autoSpaceDE w:val="0"/>
              <w:autoSpaceDN w:val="0"/>
              <w:spacing w:before="0" w:beforeAutospacing="0" w:after="0" w:afterAutospacing="0"/>
              <w:jc w:val="center"/>
              <w:rPr>
                <w:sz w:val="22"/>
                <w:szCs w:val="22"/>
              </w:rPr>
            </w:pPr>
          </w:p>
          <w:p w14:paraId="3D31C99E" w14:textId="77777777" w:rsidR="00DB5407" w:rsidRPr="00A577BB" w:rsidRDefault="00DB5407" w:rsidP="003064EE">
            <w:pPr>
              <w:autoSpaceDE w:val="0"/>
              <w:autoSpaceDN w:val="0"/>
              <w:spacing w:before="0" w:beforeAutospacing="0" w:after="0" w:afterAutospacing="0"/>
              <w:jc w:val="center"/>
              <w:rPr>
                <w:sz w:val="22"/>
                <w:szCs w:val="22"/>
              </w:rPr>
            </w:pPr>
          </w:p>
          <w:p w14:paraId="3A108F29" w14:textId="77777777" w:rsidR="00DB5407" w:rsidRPr="00A577BB" w:rsidRDefault="00DB5407" w:rsidP="003064EE">
            <w:pPr>
              <w:autoSpaceDE w:val="0"/>
              <w:autoSpaceDN w:val="0"/>
              <w:spacing w:before="0" w:beforeAutospacing="0" w:after="0" w:afterAutospacing="0"/>
              <w:jc w:val="center"/>
              <w:rPr>
                <w:sz w:val="22"/>
                <w:szCs w:val="22"/>
              </w:rPr>
            </w:pPr>
          </w:p>
          <w:p w14:paraId="2850ECCA" w14:textId="77777777" w:rsidR="00DB5407" w:rsidRPr="00A577BB" w:rsidRDefault="00DB5407" w:rsidP="003064EE">
            <w:pPr>
              <w:autoSpaceDE w:val="0"/>
              <w:autoSpaceDN w:val="0"/>
              <w:spacing w:before="0" w:beforeAutospacing="0" w:after="0" w:afterAutospacing="0"/>
              <w:jc w:val="center"/>
              <w:rPr>
                <w:sz w:val="22"/>
                <w:szCs w:val="22"/>
              </w:rPr>
            </w:pPr>
          </w:p>
          <w:p w14:paraId="4398D381" w14:textId="77777777" w:rsidR="00DB5407" w:rsidRPr="00A577BB" w:rsidRDefault="00DB5407" w:rsidP="003064EE">
            <w:pPr>
              <w:autoSpaceDE w:val="0"/>
              <w:autoSpaceDN w:val="0"/>
              <w:spacing w:before="0" w:beforeAutospacing="0" w:after="0" w:afterAutospacing="0"/>
              <w:jc w:val="center"/>
              <w:rPr>
                <w:sz w:val="22"/>
                <w:szCs w:val="22"/>
              </w:rPr>
            </w:pPr>
          </w:p>
          <w:p w14:paraId="58F6D8B3" w14:textId="77777777" w:rsidR="00DB5407" w:rsidRPr="00A577BB" w:rsidRDefault="00DB5407" w:rsidP="003064EE">
            <w:pPr>
              <w:autoSpaceDE w:val="0"/>
              <w:autoSpaceDN w:val="0"/>
              <w:spacing w:before="0" w:beforeAutospacing="0" w:after="0" w:afterAutospacing="0"/>
              <w:jc w:val="center"/>
              <w:rPr>
                <w:sz w:val="22"/>
                <w:szCs w:val="22"/>
              </w:rPr>
            </w:pPr>
          </w:p>
          <w:p w14:paraId="10E426E5" w14:textId="77777777" w:rsidR="00DB5407" w:rsidRPr="00A577BB" w:rsidRDefault="00DB5407" w:rsidP="003064EE">
            <w:pPr>
              <w:autoSpaceDE w:val="0"/>
              <w:autoSpaceDN w:val="0"/>
              <w:spacing w:before="0" w:beforeAutospacing="0" w:after="0" w:afterAutospacing="0"/>
              <w:jc w:val="center"/>
              <w:rPr>
                <w:sz w:val="22"/>
                <w:szCs w:val="22"/>
              </w:rPr>
            </w:pPr>
          </w:p>
          <w:p w14:paraId="1BB4C6D5" w14:textId="77777777" w:rsidR="00DB5407" w:rsidRPr="00A577BB" w:rsidRDefault="00DB5407" w:rsidP="003064EE">
            <w:pPr>
              <w:autoSpaceDE w:val="0"/>
              <w:autoSpaceDN w:val="0"/>
              <w:spacing w:before="0" w:beforeAutospacing="0" w:after="0" w:afterAutospacing="0"/>
              <w:jc w:val="center"/>
              <w:rPr>
                <w:sz w:val="22"/>
                <w:szCs w:val="22"/>
              </w:rPr>
            </w:pPr>
          </w:p>
          <w:p w14:paraId="013C903B" w14:textId="77777777" w:rsidR="00DB5407" w:rsidRPr="00A577BB" w:rsidRDefault="00DB5407" w:rsidP="003064EE">
            <w:pPr>
              <w:autoSpaceDE w:val="0"/>
              <w:autoSpaceDN w:val="0"/>
              <w:spacing w:before="0" w:beforeAutospacing="0" w:after="0" w:afterAutospacing="0"/>
              <w:jc w:val="center"/>
              <w:rPr>
                <w:sz w:val="22"/>
                <w:szCs w:val="22"/>
              </w:rPr>
            </w:pPr>
          </w:p>
          <w:p w14:paraId="0B75D96A" w14:textId="77777777" w:rsidR="00DB5407" w:rsidRPr="00A577BB" w:rsidRDefault="00DB5407" w:rsidP="003064EE">
            <w:pPr>
              <w:autoSpaceDE w:val="0"/>
              <w:autoSpaceDN w:val="0"/>
              <w:spacing w:before="0" w:beforeAutospacing="0" w:after="0" w:afterAutospacing="0"/>
              <w:jc w:val="center"/>
              <w:rPr>
                <w:sz w:val="22"/>
                <w:szCs w:val="22"/>
              </w:rPr>
            </w:pPr>
          </w:p>
          <w:p w14:paraId="432270E7" w14:textId="77777777" w:rsidR="00DB5407" w:rsidRPr="00A577BB" w:rsidRDefault="00DB5407" w:rsidP="003064EE">
            <w:pPr>
              <w:autoSpaceDE w:val="0"/>
              <w:autoSpaceDN w:val="0"/>
              <w:spacing w:before="0" w:beforeAutospacing="0" w:after="0" w:afterAutospacing="0"/>
              <w:jc w:val="center"/>
              <w:rPr>
                <w:sz w:val="22"/>
                <w:szCs w:val="22"/>
              </w:rPr>
            </w:pPr>
          </w:p>
          <w:p w14:paraId="1B523882" w14:textId="77777777" w:rsidR="00DB5407" w:rsidRPr="00A577BB" w:rsidRDefault="00DB5407" w:rsidP="003064EE">
            <w:pPr>
              <w:autoSpaceDE w:val="0"/>
              <w:autoSpaceDN w:val="0"/>
              <w:spacing w:before="0" w:beforeAutospacing="0" w:after="0" w:afterAutospacing="0"/>
              <w:jc w:val="center"/>
              <w:rPr>
                <w:sz w:val="22"/>
                <w:szCs w:val="22"/>
              </w:rPr>
            </w:pPr>
          </w:p>
          <w:p w14:paraId="3C4E8248" w14:textId="77777777" w:rsidR="00DB5407" w:rsidRPr="00A577BB" w:rsidRDefault="00DB5407" w:rsidP="003064EE">
            <w:pPr>
              <w:autoSpaceDE w:val="0"/>
              <w:autoSpaceDN w:val="0"/>
              <w:spacing w:before="0" w:beforeAutospacing="0" w:after="0" w:afterAutospacing="0"/>
              <w:jc w:val="center"/>
              <w:rPr>
                <w:sz w:val="22"/>
                <w:szCs w:val="22"/>
              </w:rPr>
            </w:pPr>
          </w:p>
          <w:p w14:paraId="2AE8E0B2" w14:textId="77777777" w:rsidR="00DB5407" w:rsidRPr="00A577BB" w:rsidRDefault="00DB5407" w:rsidP="003064EE">
            <w:pPr>
              <w:autoSpaceDE w:val="0"/>
              <w:autoSpaceDN w:val="0"/>
              <w:spacing w:before="0" w:beforeAutospacing="0" w:after="0" w:afterAutospacing="0"/>
              <w:jc w:val="center"/>
              <w:rPr>
                <w:sz w:val="22"/>
                <w:szCs w:val="22"/>
              </w:rPr>
            </w:pPr>
          </w:p>
          <w:p w14:paraId="4300CCA7" w14:textId="77777777" w:rsidR="00DB5407" w:rsidRPr="00A577BB" w:rsidRDefault="00DB5407" w:rsidP="003064EE">
            <w:pPr>
              <w:autoSpaceDE w:val="0"/>
              <w:autoSpaceDN w:val="0"/>
              <w:spacing w:before="0" w:beforeAutospacing="0" w:after="0" w:afterAutospacing="0"/>
              <w:jc w:val="center"/>
              <w:rPr>
                <w:sz w:val="22"/>
                <w:szCs w:val="22"/>
              </w:rPr>
            </w:pPr>
          </w:p>
          <w:p w14:paraId="10B80128" w14:textId="77777777" w:rsidR="00DB5407" w:rsidRPr="00A577BB" w:rsidRDefault="00DB5407" w:rsidP="003064EE">
            <w:pPr>
              <w:autoSpaceDE w:val="0"/>
              <w:autoSpaceDN w:val="0"/>
              <w:spacing w:before="0" w:beforeAutospacing="0" w:after="0" w:afterAutospacing="0"/>
              <w:jc w:val="center"/>
              <w:rPr>
                <w:sz w:val="22"/>
                <w:szCs w:val="22"/>
              </w:rPr>
            </w:pPr>
          </w:p>
          <w:p w14:paraId="7E1110E0" w14:textId="77777777" w:rsidR="00DB5407" w:rsidRPr="00A577BB" w:rsidRDefault="00DB5407" w:rsidP="003064EE">
            <w:pPr>
              <w:autoSpaceDE w:val="0"/>
              <w:autoSpaceDN w:val="0"/>
              <w:spacing w:before="0" w:beforeAutospacing="0" w:after="0" w:afterAutospacing="0"/>
              <w:jc w:val="center"/>
              <w:rPr>
                <w:sz w:val="22"/>
                <w:szCs w:val="22"/>
              </w:rPr>
            </w:pPr>
          </w:p>
          <w:p w14:paraId="6FC16E2A" w14:textId="77777777" w:rsidR="00DB5407" w:rsidRPr="00A577BB" w:rsidRDefault="00DB5407" w:rsidP="003064EE">
            <w:pPr>
              <w:autoSpaceDE w:val="0"/>
              <w:autoSpaceDN w:val="0"/>
              <w:spacing w:before="0" w:beforeAutospacing="0" w:after="0" w:afterAutospacing="0"/>
              <w:jc w:val="center"/>
              <w:rPr>
                <w:sz w:val="22"/>
                <w:szCs w:val="22"/>
              </w:rPr>
            </w:pPr>
          </w:p>
          <w:p w14:paraId="6AAC26C9" w14:textId="77777777" w:rsidR="00DB5407" w:rsidRPr="00A577BB" w:rsidRDefault="00DB5407" w:rsidP="003064EE">
            <w:pPr>
              <w:autoSpaceDE w:val="0"/>
              <w:autoSpaceDN w:val="0"/>
              <w:spacing w:before="0" w:beforeAutospacing="0" w:after="0" w:afterAutospacing="0"/>
              <w:jc w:val="center"/>
              <w:rPr>
                <w:sz w:val="22"/>
                <w:szCs w:val="22"/>
              </w:rPr>
            </w:pPr>
          </w:p>
          <w:p w14:paraId="6958CBA7" w14:textId="77777777" w:rsidR="00DB5407" w:rsidRPr="00A577BB" w:rsidRDefault="00DB5407" w:rsidP="003064EE">
            <w:pPr>
              <w:autoSpaceDE w:val="0"/>
              <w:autoSpaceDN w:val="0"/>
              <w:spacing w:before="0" w:beforeAutospacing="0" w:after="0" w:afterAutospacing="0"/>
              <w:jc w:val="center"/>
              <w:rPr>
                <w:sz w:val="22"/>
                <w:szCs w:val="22"/>
              </w:rPr>
            </w:pPr>
          </w:p>
          <w:p w14:paraId="0E89AF52" w14:textId="77777777" w:rsidR="00DB5407" w:rsidRPr="00A577BB" w:rsidRDefault="00DB5407" w:rsidP="003064EE">
            <w:pPr>
              <w:autoSpaceDE w:val="0"/>
              <w:autoSpaceDN w:val="0"/>
              <w:spacing w:before="0" w:beforeAutospacing="0" w:after="0" w:afterAutospacing="0"/>
              <w:jc w:val="center"/>
              <w:rPr>
                <w:sz w:val="22"/>
                <w:szCs w:val="22"/>
              </w:rPr>
            </w:pPr>
          </w:p>
          <w:p w14:paraId="5317949C" w14:textId="77777777" w:rsidR="00DB5407" w:rsidRPr="00A577BB" w:rsidRDefault="00DB5407" w:rsidP="003064EE">
            <w:pPr>
              <w:autoSpaceDE w:val="0"/>
              <w:autoSpaceDN w:val="0"/>
              <w:spacing w:before="0" w:beforeAutospacing="0" w:after="0" w:afterAutospacing="0"/>
              <w:jc w:val="center"/>
              <w:rPr>
                <w:sz w:val="22"/>
                <w:szCs w:val="22"/>
              </w:rPr>
            </w:pPr>
          </w:p>
          <w:p w14:paraId="4AAD0AE0" w14:textId="77777777" w:rsidR="00DB5407" w:rsidRPr="00A577BB" w:rsidRDefault="00DB5407" w:rsidP="003064EE">
            <w:pPr>
              <w:autoSpaceDE w:val="0"/>
              <w:autoSpaceDN w:val="0"/>
              <w:spacing w:before="0" w:beforeAutospacing="0" w:after="0" w:afterAutospacing="0"/>
              <w:jc w:val="center"/>
              <w:rPr>
                <w:sz w:val="22"/>
                <w:szCs w:val="22"/>
              </w:rPr>
            </w:pPr>
          </w:p>
          <w:p w14:paraId="6B8703EC" w14:textId="77777777" w:rsidR="00DB5407" w:rsidRPr="00A577BB" w:rsidRDefault="00DB5407" w:rsidP="003064EE">
            <w:pPr>
              <w:autoSpaceDE w:val="0"/>
              <w:autoSpaceDN w:val="0"/>
              <w:spacing w:before="0" w:beforeAutospacing="0" w:after="0" w:afterAutospacing="0"/>
              <w:jc w:val="center"/>
              <w:rPr>
                <w:sz w:val="22"/>
                <w:szCs w:val="22"/>
              </w:rPr>
            </w:pPr>
          </w:p>
          <w:p w14:paraId="35AE58B1" w14:textId="77777777" w:rsidR="00DB5407" w:rsidRPr="00A577BB" w:rsidRDefault="00DB5407" w:rsidP="003064EE">
            <w:pPr>
              <w:autoSpaceDE w:val="0"/>
              <w:autoSpaceDN w:val="0"/>
              <w:spacing w:before="0" w:beforeAutospacing="0" w:after="0" w:afterAutospacing="0"/>
              <w:jc w:val="center"/>
              <w:rPr>
                <w:sz w:val="22"/>
                <w:szCs w:val="22"/>
              </w:rPr>
            </w:pPr>
          </w:p>
          <w:p w14:paraId="7C8D3DC3" w14:textId="77777777" w:rsidR="00DB5407" w:rsidRPr="00A577BB" w:rsidRDefault="00DB5407" w:rsidP="003064EE">
            <w:pPr>
              <w:autoSpaceDE w:val="0"/>
              <w:autoSpaceDN w:val="0"/>
              <w:spacing w:before="0" w:beforeAutospacing="0" w:after="0" w:afterAutospacing="0"/>
              <w:jc w:val="center"/>
              <w:rPr>
                <w:sz w:val="22"/>
                <w:szCs w:val="22"/>
              </w:rPr>
            </w:pPr>
          </w:p>
          <w:p w14:paraId="51875C46" w14:textId="77777777" w:rsidR="00DB5407" w:rsidRPr="00A577BB" w:rsidRDefault="00DB5407" w:rsidP="003064EE">
            <w:pPr>
              <w:autoSpaceDE w:val="0"/>
              <w:autoSpaceDN w:val="0"/>
              <w:spacing w:before="0" w:beforeAutospacing="0" w:after="0" w:afterAutospacing="0"/>
              <w:jc w:val="center"/>
              <w:rPr>
                <w:sz w:val="22"/>
                <w:szCs w:val="22"/>
              </w:rPr>
            </w:pPr>
          </w:p>
          <w:p w14:paraId="50EBBBC6" w14:textId="77777777" w:rsidR="00DB5407" w:rsidRPr="00A577BB" w:rsidRDefault="00DB5407" w:rsidP="003064EE">
            <w:pPr>
              <w:autoSpaceDE w:val="0"/>
              <w:autoSpaceDN w:val="0"/>
              <w:spacing w:before="0" w:beforeAutospacing="0" w:after="0" w:afterAutospacing="0"/>
              <w:jc w:val="center"/>
              <w:rPr>
                <w:sz w:val="22"/>
                <w:szCs w:val="22"/>
              </w:rPr>
            </w:pPr>
          </w:p>
          <w:p w14:paraId="7E8F8CAB" w14:textId="77777777" w:rsidR="00DB5407" w:rsidRPr="00A577BB" w:rsidRDefault="00DB5407" w:rsidP="003064EE">
            <w:pPr>
              <w:autoSpaceDE w:val="0"/>
              <w:autoSpaceDN w:val="0"/>
              <w:spacing w:before="0" w:beforeAutospacing="0" w:after="0" w:afterAutospacing="0"/>
              <w:jc w:val="center"/>
              <w:rPr>
                <w:sz w:val="22"/>
                <w:szCs w:val="22"/>
              </w:rPr>
            </w:pPr>
          </w:p>
          <w:p w14:paraId="641471FB" w14:textId="77777777" w:rsidR="00DB5407" w:rsidRPr="00A577BB" w:rsidRDefault="00DB5407" w:rsidP="003064EE">
            <w:pPr>
              <w:autoSpaceDE w:val="0"/>
              <w:autoSpaceDN w:val="0"/>
              <w:spacing w:before="0" w:beforeAutospacing="0" w:after="0" w:afterAutospacing="0"/>
              <w:jc w:val="center"/>
              <w:rPr>
                <w:sz w:val="22"/>
                <w:szCs w:val="22"/>
              </w:rPr>
            </w:pPr>
          </w:p>
          <w:p w14:paraId="7F659FBE" w14:textId="77777777" w:rsidR="00DB5407" w:rsidRPr="00A577BB" w:rsidRDefault="00DB5407" w:rsidP="003064EE">
            <w:pPr>
              <w:autoSpaceDE w:val="0"/>
              <w:autoSpaceDN w:val="0"/>
              <w:spacing w:before="0" w:beforeAutospacing="0" w:after="0" w:afterAutospacing="0"/>
              <w:jc w:val="center"/>
              <w:rPr>
                <w:sz w:val="22"/>
                <w:szCs w:val="22"/>
              </w:rPr>
            </w:pPr>
          </w:p>
          <w:p w14:paraId="78AE3BFF" w14:textId="77777777" w:rsidR="00DB5407" w:rsidRPr="00A577BB" w:rsidRDefault="00DB5407" w:rsidP="003064EE">
            <w:pPr>
              <w:autoSpaceDE w:val="0"/>
              <w:autoSpaceDN w:val="0"/>
              <w:spacing w:before="0" w:beforeAutospacing="0" w:after="0" w:afterAutospacing="0"/>
              <w:jc w:val="center"/>
              <w:rPr>
                <w:sz w:val="22"/>
                <w:szCs w:val="22"/>
              </w:rPr>
            </w:pPr>
          </w:p>
          <w:p w14:paraId="4F40AF21" w14:textId="77777777" w:rsidR="00DB5407" w:rsidRPr="00A577BB" w:rsidRDefault="00DB5407" w:rsidP="003064EE">
            <w:pPr>
              <w:autoSpaceDE w:val="0"/>
              <w:autoSpaceDN w:val="0"/>
              <w:spacing w:before="0" w:beforeAutospacing="0" w:after="0" w:afterAutospacing="0"/>
              <w:jc w:val="center"/>
              <w:rPr>
                <w:sz w:val="22"/>
                <w:szCs w:val="22"/>
              </w:rPr>
            </w:pPr>
          </w:p>
          <w:p w14:paraId="7F8B6AD0" w14:textId="77777777" w:rsidR="00DB5407" w:rsidRPr="00A577BB" w:rsidRDefault="00DB5407" w:rsidP="003064EE">
            <w:pPr>
              <w:autoSpaceDE w:val="0"/>
              <w:autoSpaceDN w:val="0"/>
              <w:spacing w:before="0" w:beforeAutospacing="0" w:after="0" w:afterAutospacing="0"/>
              <w:jc w:val="center"/>
              <w:rPr>
                <w:sz w:val="22"/>
                <w:szCs w:val="22"/>
              </w:rPr>
            </w:pPr>
          </w:p>
          <w:p w14:paraId="228DA7FF" w14:textId="77777777" w:rsidR="00DB5407" w:rsidRPr="00A577BB" w:rsidRDefault="00DB5407" w:rsidP="003064EE">
            <w:pPr>
              <w:autoSpaceDE w:val="0"/>
              <w:autoSpaceDN w:val="0"/>
              <w:spacing w:before="0" w:beforeAutospacing="0" w:after="0" w:afterAutospacing="0"/>
              <w:jc w:val="center"/>
              <w:rPr>
                <w:sz w:val="22"/>
                <w:szCs w:val="22"/>
              </w:rPr>
            </w:pPr>
          </w:p>
          <w:p w14:paraId="2F72B3FC" w14:textId="77777777" w:rsidR="00DB5407" w:rsidRPr="00A577BB" w:rsidRDefault="00DB5407" w:rsidP="003064EE">
            <w:pPr>
              <w:autoSpaceDE w:val="0"/>
              <w:autoSpaceDN w:val="0"/>
              <w:spacing w:before="0" w:beforeAutospacing="0" w:after="0" w:afterAutospacing="0"/>
              <w:jc w:val="center"/>
              <w:rPr>
                <w:sz w:val="22"/>
                <w:szCs w:val="22"/>
              </w:rPr>
            </w:pPr>
          </w:p>
          <w:p w14:paraId="5E6F95EC" w14:textId="77777777" w:rsidR="00DB5407" w:rsidRPr="00A577BB" w:rsidRDefault="00DB5407" w:rsidP="003064EE">
            <w:pPr>
              <w:autoSpaceDE w:val="0"/>
              <w:autoSpaceDN w:val="0"/>
              <w:spacing w:before="0" w:beforeAutospacing="0" w:after="0" w:afterAutospacing="0"/>
              <w:jc w:val="center"/>
              <w:rPr>
                <w:sz w:val="22"/>
                <w:szCs w:val="22"/>
              </w:rPr>
            </w:pPr>
          </w:p>
          <w:p w14:paraId="79D77498" w14:textId="77777777" w:rsidR="00DB5407" w:rsidRPr="00A577BB" w:rsidRDefault="00DB5407" w:rsidP="003064EE">
            <w:pPr>
              <w:autoSpaceDE w:val="0"/>
              <w:autoSpaceDN w:val="0"/>
              <w:spacing w:before="0" w:beforeAutospacing="0" w:after="0" w:afterAutospacing="0"/>
              <w:jc w:val="center"/>
              <w:rPr>
                <w:sz w:val="22"/>
                <w:szCs w:val="22"/>
              </w:rPr>
            </w:pPr>
          </w:p>
        </w:tc>
        <w:tc>
          <w:tcPr>
            <w:tcW w:w="850" w:type="dxa"/>
            <w:tcBorders>
              <w:top w:val="single" w:sz="4" w:space="0" w:color="auto"/>
              <w:left w:val="nil"/>
              <w:bottom w:val="single" w:sz="4" w:space="0" w:color="auto"/>
              <w:right w:val="single" w:sz="4" w:space="0" w:color="auto"/>
            </w:tcBorders>
          </w:tcPr>
          <w:p w14:paraId="2F453BB4" w14:textId="77777777" w:rsidR="00207474" w:rsidRPr="00664AE1" w:rsidRDefault="00207474" w:rsidP="00207474">
            <w:pPr>
              <w:autoSpaceDE w:val="0"/>
              <w:autoSpaceDN w:val="0"/>
              <w:spacing w:before="0" w:beforeAutospacing="0" w:after="0" w:afterAutospacing="0"/>
              <w:jc w:val="center"/>
              <w:rPr>
                <w:sz w:val="20"/>
                <w:szCs w:val="20"/>
              </w:rPr>
            </w:pPr>
            <w:r w:rsidRPr="00664AE1">
              <w:rPr>
                <w:sz w:val="20"/>
                <w:szCs w:val="20"/>
              </w:rPr>
              <w:lastRenderedPageBreak/>
              <w:t xml:space="preserve">371/2014 a </w:t>
            </w:r>
            <w:r w:rsidRPr="00664AE1">
              <w:rPr>
                <w:b/>
                <w:sz w:val="20"/>
                <w:szCs w:val="20"/>
              </w:rPr>
              <w:t>Návrh zákona</w:t>
            </w:r>
            <w:r w:rsidRPr="00664AE1">
              <w:rPr>
                <w:sz w:val="20"/>
                <w:szCs w:val="20"/>
              </w:rPr>
              <w:t xml:space="preserve"> </w:t>
            </w:r>
          </w:p>
          <w:p w14:paraId="0E102862" w14:textId="77777777" w:rsidR="00207474" w:rsidRPr="00A577BB" w:rsidRDefault="00207474" w:rsidP="00207474">
            <w:pPr>
              <w:autoSpaceDE w:val="0"/>
              <w:autoSpaceDN w:val="0"/>
              <w:spacing w:before="0" w:beforeAutospacing="0" w:after="0" w:afterAutospacing="0"/>
              <w:jc w:val="center"/>
              <w:rPr>
                <w:sz w:val="20"/>
                <w:szCs w:val="20"/>
              </w:rPr>
            </w:pPr>
            <w:r w:rsidRPr="00664AE1">
              <w:rPr>
                <w:sz w:val="20"/>
                <w:szCs w:val="20"/>
              </w:rPr>
              <w:t>Čl. I</w:t>
            </w:r>
          </w:p>
          <w:p w14:paraId="59A0E0B4" w14:textId="46045532" w:rsidR="00BC3048" w:rsidRPr="00A577BB" w:rsidRDefault="00BC3048" w:rsidP="00BC3048">
            <w:pPr>
              <w:autoSpaceDE w:val="0"/>
              <w:autoSpaceDN w:val="0"/>
              <w:spacing w:before="0" w:beforeAutospacing="0" w:after="0" w:afterAutospacing="0"/>
              <w:jc w:val="center"/>
              <w:rPr>
                <w:sz w:val="20"/>
                <w:szCs w:val="20"/>
              </w:rPr>
            </w:pPr>
          </w:p>
          <w:p w14:paraId="0BD95267" w14:textId="77777777" w:rsidR="00DB5407" w:rsidRPr="00A577BB" w:rsidRDefault="00DB5407" w:rsidP="003064EE">
            <w:pPr>
              <w:autoSpaceDE w:val="0"/>
              <w:autoSpaceDN w:val="0"/>
              <w:spacing w:before="0" w:beforeAutospacing="0" w:after="0" w:afterAutospacing="0"/>
              <w:jc w:val="center"/>
              <w:rPr>
                <w:sz w:val="20"/>
                <w:szCs w:val="20"/>
              </w:rPr>
            </w:pPr>
          </w:p>
          <w:p w14:paraId="2B3AFA4F" w14:textId="77777777" w:rsidR="00DB5407" w:rsidRPr="00A577BB" w:rsidRDefault="00DB5407" w:rsidP="003064EE">
            <w:pPr>
              <w:autoSpaceDE w:val="0"/>
              <w:autoSpaceDN w:val="0"/>
              <w:spacing w:before="0" w:beforeAutospacing="0" w:after="0" w:afterAutospacing="0"/>
              <w:jc w:val="center"/>
              <w:rPr>
                <w:sz w:val="20"/>
                <w:szCs w:val="20"/>
              </w:rPr>
            </w:pPr>
          </w:p>
          <w:p w14:paraId="10A167B8" w14:textId="77777777" w:rsidR="00DB5407" w:rsidRPr="00A577BB" w:rsidRDefault="00DB5407" w:rsidP="003064EE">
            <w:pPr>
              <w:autoSpaceDE w:val="0"/>
              <w:autoSpaceDN w:val="0"/>
              <w:spacing w:before="0" w:beforeAutospacing="0" w:after="0" w:afterAutospacing="0"/>
              <w:jc w:val="center"/>
              <w:rPr>
                <w:sz w:val="20"/>
                <w:szCs w:val="20"/>
              </w:rPr>
            </w:pPr>
          </w:p>
          <w:p w14:paraId="1B14A81B" w14:textId="77777777" w:rsidR="00DB5407" w:rsidRPr="00A577BB" w:rsidRDefault="00DB5407" w:rsidP="003064EE">
            <w:pPr>
              <w:autoSpaceDE w:val="0"/>
              <w:autoSpaceDN w:val="0"/>
              <w:spacing w:before="0" w:beforeAutospacing="0" w:after="0" w:afterAutospacing="0"/>
              <w:jc w:val="center"/>
              <w:rPr>
                <w:sz w:val="20"/>
                <w:szCs w:val="20"/>
              </w:rPr>
            </w:pPr>
          </w:p>
          <w:p w14:paraId="0281D85F" w14:textId="77777777" w:rsidR="00DB5407" w:rsidRPr="00A577BB" w:rsidRDefault="00DB5407" w:rsidP="003064EE">
            <w:pPr>
              <w:autoSpaceDE w:val="0"/>
              <w:autoSpaceDN w:val="0"/>
              <w:spacing w:before="0" w:beforeAutospacing="0" w:after="0" w:afterAutospacing="0"/>
              <w:jc w:val="center"/>
              <w:rPr>
                <w:sz w:val="20"/>
                <w:szCs w:val="20"/>
              </w:rPr>
            </w:pPr>
          </w:p>
          <w:p w14:paraId="4A566FB4" w14:textId="77777777" w:rsidR="00DB5407" w:rsidRPr="00A577BB" w:rsidRDefault="00DB5407" w:rsidP="003064EE">
            <w:pPr>
              <w:autoSpaceDE w:val="0"/>
              <w:autoSpaceDN w:val="0"/>
              <w:spacing w:before="0" w:beforeAutospacing="0" w:after="0" w:afterAutospacing="0"/>
              <w:jc w:val="center"/>
              <w:rPr>
                <w:sz w:val="20"/>
                <w:szCs w:val="20"/>
              </w:rPr>
            </w:pPr>
          </w:p>
          <w:p w14:paraId="71083943" w14:textId="77777777" w:rsidR="00DB5407" w:rsidRPr="00A577BB" w:rsidRDefault="00DB5407" w:rsidP="003064EE">
            <w:pPr>
              <w:autoSpaceDE w:val="0"/>
              <w:autoSpaceDN w:val="0"/>
              <w:spacing w:before="0" w:beforeAutospacing="0" w:after="0" w:afterAutospacing="0"/>
              <w:jc w:val="center"/>
              <w:rPr>
                <w:sz w:val="20"/>
                <w:szCs w:val="20"/>
              </w:rPr>
            </w:pPr>
          </w:p>
          <w:p w14:paraId="6389AD42" w14:textId="77777777" w:rsidR="00DB5407" w:rsidRPr="00A577BB" w:rsidRDefault="00DB5407" w:rsidP="003064EE">
            <w:pPr>
              <w:autoSpaceDE w:val="0"/>
              <w:autoSpaceDN w:val="0"/>
              <w:spacing w:before="0" w:beforeAutospacing="0" w:after="0" w:afterAutospacing="0"/>
              <w:jc w:val="center"/>
              <w:rPr>
                <w:sz w:val="20"/>
                <w:szCs w:val="20"/>
              </w:rPr>
            </w:pPr>
          </w:p>
          <w:p w14:paraId="33C8A8CD" w14:textId="77777777" w:rsidR="00DB5407" w:rsidRPr="00A577BB" w:rsidRDefault="00DB5407" w:rsidP="003064EE">
            <w:pPr>
              <w:autoSpaceDE w:val="0"/>
              <w:autoSpaceDN w:val="0"/>
              <w:spacing w:before="0" w:beforeAutospacing="0" w:after="0" w:afterAutospacing="0"/>
              <w:jc w:val="center"/>
              <w:rPr>
                <w:sz w:val="20"/>
                <w:szCs w:val="20"/>
              </w:rPr>
            </w:pPr>
          </w:p>
          <w:p w14:paraId="4D9B24F6" w14:textId="425C1772" w:rsidR="00DB5407" w:rsidRPr="00A577BB" w:rsidRDefault="00DB5407" w:rsidP="00664AE1">
            <w:pPr>
              <w:autoSpaceDE w:val="0"/>
              <w:autoSpaceDN w:val="0"/>
              <w:spacing w:before="0" w:beforeAutospacing="0" w:after="0" w:afterAutospacing="0"/>
              <w:jc w:val="center"/>
              <w:rPr>
                <w:sz w:val="20"/>
                <w:szCs w:val="20"/>
              </w:rPr>
            </w:pPr>
            <w:r w:rsidRPr="00A577BB">
              <w:rPr>
                <w:sz w:val="20"/>
                <w:szCs w:val="20"/>
              </w:rPr>
              <w:t xml:space="preserve">371/2014 </w:t>
            </w:r>
          </w:p>
          <w:p w14:paraId="53E5D253" w14:textId="77777777" w:rsidR="00DB5407" w:rsidRPr="00A577BB" w:rsidRDefault="00DB5407" w:rsidP="003064EE">
            <w:pPr>
              <w:autoSpaceDE w:val="0"/>
              <w:autoSpaceDN w:val="0"/>
              <w:spacing w:before="0" w:beforeAutospacing="0" w:after="0" w:afterAutospacing="0"/>
              <w:jc w:val="center"/>
              <w:rPr>
                <w:sz w:val="20"/>
                <w:szCs w:val="20"/>
              </w:rPr>
            </w:pPr>
          </w:p>
          <w:p w14:paraId="32C295A4" w14:textId="77777777" w:rsidR="00DB5407" w:rsidRPr="00A577BB" w:rsidRDefault="00DB5407" w:rsidP="003064EE">
            <w:pPr>
              <w:autoSpaceDE w:val="0"/>
              <w:autoSpaceDN w:val="0"/>
              <w:spacing w:before="0" w:beforeAutospacing="0" w:after="0" w:afterAutospacing="0"/>
              <w:jc w:val="center"/>
              <w:rPr>
                <w:sz w:val="20"/>
                <w:szCs w:val="20"/>
              </w:rPr>
            </w:pPr>
          </w:p>
          <w:p w14:paraId="6DF38619" w14:textId="77777777" w:rsidR="00DB5407" w:rsidRPr="00A577BB" w:rsidRDefault="00DB5407" w:rsidP="003064EE">
            <w:pPr>
              <w:autoSpaceDE w:val="0"/>
              <w:autoSpaceDN w:val="0"/>
              <w:spacing w:before="0" w:beforeAutospacing="0" w:after="0" w:afterAutospacing="0"/>
              <w:jc w:val="center"/>
              <w:rPr>
                <w:sz w:val="20"/>
                <w:szCs w:val="20"/>
              </w:rPr>
            </w:pPr>
          </w:p>
          <w:p w14:paraId="326C5EE6" w14:textId="77777777" w:rsidR="00DB5407" w:rsidRPr="00A577BB" w:rsidRDefault="00DB5407" w:rsidP="003064EE">
            <w:pPr>
              <w:autoSpaceDE w:val="0"/>
              <w:autoSpaceDN w:val="0"/>
              <w:spacing w:before="0" w:beforeAutospacing="0" w:after="0" w:afterAutospacing="0"/>
              <w:jc w:val="center"/>
              <w:rPr>
                <w:sz w:val="20"/>
                <w:szCs w:val="20"/>
              </w:rPr>
            </w:pPr>
          </w:p>
          <w:p w14:paraId="0281741A" w14:textId="77777777" w:rsidR="00DB5407" w:rsidRPr="00A577BB" w:rsidRDefault="00DB5407" w:rsidP="003064EE">
            <w:pPr>
              <w:autoSpaceDE w:val="0"/>
              <w:autoSpaceDN w:val="0"/>
              <w:spacing w:before="0" w:beforeAutospacing="0" w:after="0" w:afterAutospacing="0"/>
              <w:jc w:val="center"/>
              <w:rPr>
                <w:sz w:val="20"/>
                <w:szCs w:val="20"/>
              </w:rPr>
            </w:pPr>
          </w:p>
          <w:p w14:paraId="3B4FB50E" w14:textId="77777777" w:rsidR="00DB5407" w:rsidRPr="00A577BB" w:rsidRDefault="00DB5407" w:rsidP="003064EE">
            <w:pPr>
              <w:autoSpaceDE w:val="0"/>
              <w:autoSpaceDN w:val="0"/>
              <w:spacing w:before="0" w:beforeAutospacing="0" w:after="0" w:afterAutospacing="0"/>
              <w:jc w:val="center"/>
              <w:rPr>
                <w:sz w:val="20"/>
                <w:szCs w:val="20"/>
              </w:rPr>
            </w:pPr>
          </w:p>
          <w:p w14:paraId="7BE1A8FC" w14:textId="77777777" w:rsidR="00DB5407" w:rsidRPr="00A577BB" w:rsidRDefault="00DB5407" w:rsidP="003064EE">
            <w:pPr>
              <w:autoSpaceDE w:val="0"/>
              <w:autoSpaceDN w:val="0"/>
              <w:spacing w:before="0" w:beforeAutospacing="0" w:after="0" w:afterAutospacing="0"/>
              <w:jc w:val="center"/>
              <w:rPr>
                <w:sz w:val="20"/>
                <w:szCs w:val="20"/>
              </w:rPr>
            </w:pPr>
          </w:p>
          <w:p w14:paraId="1B1CC6A8" w14:textId="77777777" w:rsidR="00DB5407" w:rsidRPr="00A577BB" w:rsidRDefault="00DB5407" w:rsidP="003064EE">
            <w:pPr>
              <w:autoSpaceDE w:val="0"/>
              <w:autoSpaceDN w:val="0"/>
              <w:spacing w:before="0" w:beforeAutospacing="0" w:after="0" w:afterAutospacing="0"/>
              <w:jc w:val="center"/>
              <w:rPr>
                <w:sz w:val="20"/>
                <w:szCs w:val="20"/>
              </w:rPr>
            </w:pPr>
          </w:p>
          <w:p w14:paraId="39FDDF4B" w14:textId="77777777" w:rsidR="00DB5407" w:rsidRPr="00A577BB" w:rsidRDefault="00DB5407" w:rsidP="003064EE">
            <w:pPr>
              <w:autoSpaceDE w:val="0"/>
              <w:autoSpaceDN w:val="0"/>
              <w:spacing w:before="0" w:beforeAutospacing="0" w:after="0" w:afterAutospacing="0"/>
              <w:jc w:val="center"/>
              <w:rPr>
                <w:sz w:val="20"/>
                <w:szCs w:val="20"/>
              </w:rPr>
            </w:pPr>
          </w:p>
          <w:p w14:paraId="5B6C05EE" w14:textId="77777777" w:rsidR="00DB5407" w:rsidRPr="00A577BB" w:rsidRDefault="00DB5407" w:rsidP="003064EE">
            <w:pPr>
              <w:autoSpaceDE w:val="0"/>
              <w:autoSpaceDN w:val="0"/>
              <w:spacing w:before="0" w:beforeAutospacing="0" w:after="0" w:afterAutospacing="0"/>
              <w:jc w:val="center"/>
              <w:rPr>
                <w:sz w:val="20"/>
                <w:szCs w:val="20"/>
              </w:rPr>
            </w:pPr>
          </w:p>
          <w:p w14:paraId="5A2C5274" w14:textId="77777777" w:rsidR="00DB5407" w:rsidRPr="00A577BB" w:rsidRDefault="00DB5407" w:rsidP="003064EE">
            <w:pPr>
              <w:autoSpaceDE w:val="0"/>
              <w:autoSpaceDN w:val="0"/>
              <w:spacing w:before="0" w:beforeAutospacing="0" w:after="0" w:afterAutospacing="0"/>
              <w:jc w:val="center"/>
              <w:rPr>
                <w:sz w:val="20"/>
                <w:szCs w:val="20"/>
              </w:rPr>
            </w:pPr>
          </w:p>
          <w:p w14:paraId="7164018E" w14:textId="77777777" w:rsidR="00DB5407" w:rsidRPr="00A577BB" w:rsidRDefault="00DB5407" w:rsidP="003064EE">
            <w:pPr>
              <w:autoSpaceDE w:val="0"/>
              <w:autoSpaceDN w:val="0"/>
              <w:spacing w:before="0" w:beforeAutospacing="0" w:after="0" w:afterAutospacing="0"/>
              <w:jc w:val="center"/>
              <w:rPr>
                <w:sz w:val="20"/>
                <w:szCs w:val="20"/>
              </w:rPr>
            </w:pPr>
          </w:p>
          <w:p w14:paraId="249CA77D" w14:textId="77777777" w:rsidR="00DB5407" w:rsidRPr="00A577BB" w:rsidRDefault="00DB5407" w:rsidP="003064EE">
            <w:pPr>
              <w:autoSpaceDE w:val="0"/>
              <w:autoSpaceDN w:val="0"/>
              <w:spacing w:before="0" w:beforeAutospacing="0" w:after="0" w:afterAutospacing="0"/>
              <w:jc w:val="center"/>
              <w:rPr>
                <w:sz w:val="20"/>
                <w:szCs w:val="20"/>
              </w:rPr>
            </w:pPr>
          </w:p>
          <w:p w14:paraId="28D2267A" w14:textId="0240B64E" w:rsidR="00DB5407" w:rsidRDefault="00DB5407" w:rsidP="003064EE">
            <w:pPr>
              <w:autoSpaceDE w:val="0"/>
              <w:autoSpaceDN w:val="0"/>
              <w:spacing w:before="0" w:beforeAutospacing="0" w:after="0" w:afterAutospacing="0"/>
              <w:jc w:val="center"/>
              <w:rPr>
                <w:sz w:val="20"/>
                <w:szCs w:val="20"/>
              </w:rPr>
            </w:pPr>
          </w:p>
          <w:p w14:paraId="079E8C4E" w14:textId="02D2CCC1" w:rsidR="00664AE1" w:rsidRDefault="00664AE1" w:rsidP="003064EE">
            <w:pPr>
              <w:autoSpaceDE w:val="0"/>
              <w:autoSpaceDN w:val="0"/>
              <w:spacing w:before="0" w:beforeAutospacing="0" w:after="0" w:afterAutospacing="0"/>
              <w:jc w:val="center"/>
              <w:rPr>
                <w:sz w:val="20"/>
                <w:szCs w:val="20"/>
              </w:rPr>
            </w:pPr>
          </w:p>
          <w:p w14:paraId="6C05C853" w14:textId="27F1AD25" w:rsidR="00664AE1" w:rsidRDefault="00664AE1" w:rsidP="003064EE">
            <w:pPr>
              <w:autoSpaceDE w:val="0"/>
              <w:autoSpaceDN w:val="0"/>
              <w:spacing w:before="0" w:beforeAutospacing="0" w:after="0" w:afterAutospacing="0"/>
              <w:jc w:val="center"/>
              <w:rPr>
                <w:sz w:val="20"/>
                <w:szCs w:val="20"/>
              </w:rPr>
            </w:pPr>
          </w:p>
          <w:p w14:paraId="7D8C26F9" w14:textId="7300D74B" w:rsidR="00664AE1" w:rsidRDefault="00664AE1" w:rsidP="003064EE">
            <w:pPr>
              <w:autoSpaceDE w:val="0"/>
              <w:autoSpaceDN w:val="0"/>
              <w:spacing w:before="0" w:beforeAutospacing="0" w:after="0" w:afterAutospacing="0"/>
              <w:jc w:val="center"/>
              <w:rPr>
                <w:sz w:val="20"/>
                <w:szCs w:val="20"/>
              </w:rPr>
            </w:pPr>
          </w:p>
          <w:p w14:paraId="025056A7" w14:textId="35782113" w:rsidR="00664AE1" w:rsidRDefault="00664AE1" w:rsidP="003064EE">
            <w:pPr>
              <w:autoSpaceDE w:val="0"/>
              <w:autoSpaceDN w:val="0"/>
              <w:spacing w:before="0" w:beforeAutospacing="0" w:after="0" w:afterAutospacing="0"/>
              <w:jc w:val="center"/>
              <w:rPr>
                <w:sz w:val="20"/>
                <w:szCs w:val="20"/>
              </w:rPr>
            </w:pPr>
          </w:p>
          <w:p w14:paraId="5C9996DD" w14:textId="60C6F3B8" w:rsidR="00664AE1" w:rsidRDefault="00664AE1" w:rsidP="003064EE">
            <w:pPr>
              <w:autoSpaceDE w:val="0"/>
              <w:autoSpaceDN w:val="0"/>
              <w:spacing w:before="0" w:beforeAutospacing="0" w:after="0" w:afterAutospacing="0"/>
              <w:jc w:val="center"/>
              <w:rPr>
                <w:sz w:val="20"/>
                <w:szCs w:val="20"/>
              </w:rPr>
            </w:pPr>
          </w:p>
          <w:p w14:paraId="4B80B901" w14:textId="0599CE32" w:rsidR="00664AE1" w:rsidRDefault="00664AE1" w:rsidP="003064EE">
            <w:pPr>
              <w:autoSpaceDE w:val="0"/>
              <w:autoSpaceDN w:val="0"/>
              <w:spacing w:before="0" w:beforeAutospacing="0" w:after="0" w:afterAutospacing="0"/>
              <w:jc w:val="center"/>
              <w:rPr>
                <w:sz w:val="20"/>
                <w:szCs w:val="20"/>
              </w:rPr>
            </w:pPr>
          </w:p>
          <w:p w14:paraId="78880C95" w14:textId="2F923882" w:rsidR="00664AE1" w:rsidRDefault="00664AE1" w:rsidP="003064EE">
            <w:pPr>
              <w:autoSpaceDE w:val="0"/>
              <w:autoSpaceDN w:val="0"/>
              <w:spacing w:before="0" w:beforeAutospacing="0" w:after="0" w:afterAutospacing="0"/>
              <w:jc w:val="center"/>
              <w:rPr>
                <w:sz w:val="20"/>
                <w:szCs w:val="20"/>
              </w:rPr>
            </w:pPr>
          </w:p>
          <w:p w14:paraId="178EA653" w14:textId="05C96DAB" w:rsidR="00664AE1" w:rsidRDefault="00664AE1" w:rsidP="003064EE">
            <w:pPr>
              <w:autoSpaceDE w:val="0"/>
              <w:autoSpaceDN w:val="0"/>
              <w:spacing w:before="0" w:beforeAutospacing="0" w:after="0" w:afterAutospacing="0"/>
              <w:jc w:val="center"/>
              <w:rPr>
                <w:sz w:val="20"/>
                <w:szCs w:val="20"/>
              </w:rPr>
            </w:pPr>
          </w:p>
          <w:p w14:paraId="1B80EB2D" w14:textId="1B0583E3" w:rsidR="00664AE1" w:rsidRDefault="00664AE1" w:rsidP="003064EE">
            <w:pPr>
              <w:autoSpaceDE w:val="0"/>
              <w:autoSpaceDN w:val="0"/>
              <w:spacing w:before="0" w:beforeAutospacing="0" w:after="0" w:afterAutospacing="0"/>
              <w:jc w:val="center"/>
              <w:rPr>
                <w:sz w:val="20"/>
                <w:szCs w:val="20"/>
              </w:rPr>
            </w:pPr>
          </w:p>
          <w:p w14:paraId="3DA15F6D" w14:textId="29FB1520" w:rsidR="00664AE1" w:rsidRDefault="00664AE1" w:rsidP="003064EE">
            <w:pPr>
              <w:autoSpaceDE w:val="0"/>
              <w:autoSpaceDN w:val="0"/>
              <w:spacing w:before="0" w:beforeAutospacing="0" w:after="0" w:afterAutospacing="0"/>
              <w:jc w:val="center"/>
              <w:rPr>
                <w:sz w:val="20"/>
                <w:szCs w:val="20"/>
              </w:rPr>
            </w:pPr>
          </w:p>
          <w:p w14:paraId="20663A41" w14:textId="0606DC1E" w:rsidR="00664AE1" w:rsidRDefault="00664AE1" w:rsidP="003064EE">
            <w:pPr>
              <w:autoSpaceDE w:val="0"/>
              <w:autoSpaceDN w:val="0"/>
              <w:spacing w:before="0" w:beforeAutospacing="0" w:after="0" w:afterAutospacing="0"/>
              <w:jc w:val="center"/>
              <w:rPr>
                <w:sz w:val="20"/>
                <w:szCs w:val="20"/>
              </w:rPr>
            </w:pPr>
          </w:p>
          <w:p w14:paraId="50371A41" w14:textId="47E88866" w:rsidR="00664AE1" w:rsidRDefault="00664AE1" w:rsidP="003064EE">
            <w:pPr>
              <w:autoSpaceDE w:val="0"/>
              <w:autoSpaceDN w:val="0"/>
              <w:spacing w:before="0" w:beforeAutospacing="0" w:after="0" w:afterAutospacing="0"/>
              <w:jc w:val="center"/>
              <w:rPr>
                <w:sz w:val="20"/>
                <w:szCs w:val="20"/>
              </w:rPr>
            </w:pPr>
          </w:p>
          <w:p w14:paraId="3EC59635" w14:textId="467B238E" w:rsidR="00664AE1" w:rsidRDefault="00664AE1" w:rsidP="003064EE">
            <w:pPr>
              <w:autoSpaceDE w:val="0"/>
              <w:autoSpaceDN w:val="0"/>
              <w:spacing w:before="0" w:beforeAutospacing="0" w:after="0" w:afterAutospacing="0"/>
              <w:jc w:val="center"/>
              <w:rPr>
                <w:sz w:val="20"/>
                <w:szCs w:val="20"/>
              </w:rPr>
            </w:pPr>
          </w:p>
          <w:p w14:paraId="7D0FE5FC" w14:textId="64F4F6C3" w:rsidR="00664AE1" w:rsidRDefault="00664AE1" w:rsidP="003064EE">
            <w:pPr>
              <w:autoSpaceDE w:val="0"/>
              <w:autoSpaceDN w:val="0"/>
              <w:spacing w:before="0" w:beforeAutospacing="0" w:after="0" w:afterAutospacing="0"/>
              <w:jc w:val="center"/>
              <w:rPr>
                <w:sz w:val="20"/>
                <w:szCs w:val="20"/>
              </w:rPr>
            </w:pPr>
          </w:p>
          <w:p w14:paraId="24AB8B6E" w14:textId="459D48A0" w:rsidR="00664AE1" w:rsidRDefault="00664AE1" w:rsidP="003064EE">
            <w:pPr>
              <w:autoSpaceDE w:val="0"/>
              <w:autoSpaceDN w:val="0"/>
              <w:spacing w:before="0" w:beforeAutospacing="0" w:after="0" w:afterAutospacing="0"/>
              <w:jc w:val="center"/>
              <w:rPr>
                <w:sz w:val="20"/>
                <w:szCs w:val="20"/>
              </w:rPr>
            </w:pPr>
          </w:p>
          <w:p w14:paraId="3DF802DC" w14:textId="7B371B0C" w:rsidR="00664AE1" w:rsidRDefault="00664AE1" w:rsidP="003064EE">
            <w:pPr>
              <w:autoSpaceDE w:val="0"/>
              <w:autoSpaceDN w:val="0"/>
              <w:spacing w:before="0" w:beforeAutospacing="0" w:after="0" w:afterAutospacing="0"/>
              <w:jc w:val="center"/>
              <w:rPr>
                <w:sz w:val="20"/>
                <w:szCs w:val="20"/>
              </w:rPr>
            </w:pPr>
          </w:p>
          <w:p w14:paraId="0C1590DA" w14:textId="71457319" w:rsidR="00664AE1" w:rsidRDefault="00664AE1" w:rsidP="003064EE">
            <w:pPr>
              <w:autoSpaceDE w:val="0"/>
              <w:autoSpaceDN w:val="0"/>
              <w:spacing w:before="0" w:beforeAutospacing="0" w:after="0" w:afterAutospacing="0"/>
              <w:jc w:val="center"/>
              <w:rPr>
                <w:sz w:val="20"/>
                <w:szCs w:val="20"/>
              </w:rPr>
            </w:pPr>
          </w:p>
          <w:p w14:paraId="105D6EFC" w14:textId="36D2CFDA" w:rsidR="00664AE1" w:rsidRDefault="00664AE1" w:rsidP="003064EE">
            <w:pPr>
              <w:autoSpaceDE w:val="0"/>
              <w:autoSpaceDN w:val="0"/>
              <w:spacing w:before="0" w:beforeAutospacing="0" w:after="0" w:afterAutospacing="0"/>
              <w:jc w:val="center"/>
              <w:rPr>
                <w:sz w:val="20"/>
                <w:szCs w:val="20"/>
              </w:rPr>
            </w:pPr>
          </w:p>
          <w:p w14:paraId="507CAEF8" w14:textId="6934C2F7" w:rsidR="00664AE1" w:rsidRDefault="00664AE1" w:rsidP="003064EE">
            <w:pPr>
              <w:autoSpaceDE w:val="0"/>
              <w:autoSpaceDN w:val="0"/>
              <w:spacing w:before="0" w:beforeAutospacing="0" w:after="0" w:afterAutospacing="0"/>
              <w:jc w:val="center"/>
              <w:rPr>
                <w:sz w:val="20"/>
                <w:szCs w:val="20"/>
              </w:rPr>
            </w:pPr>
          </w:p>
          <w:p w14:paraId="28286AAE" w14:textId="08754E48" w:rsidR="00664AE1" w:rsidRDefault="00664AE1" w:rsidP="003064EE">
            <w:pPr>
              <w:autoSpaceDE w:val="0"/>
              <w:autoSpaceDN w:val="0"/>
              <w:spacing w:before="0" w:beforeAutospacing="0" w:after="0" w:afterAutospacing="0"/>
              <w:jc w:val="center"/>
              <w:rPr>
                <w:sz w:val="20"/>
                <w:szCs w:val="20"/>
              </w:rPr>
            </w:pPr>
          </w:p>
          <w:p w14:paraId="6F818FBC" w14:textId="77777777" w:rsidR="00664AE1" w:rsidRPr="00664AE1" w:rsidRDefault="00664AE1" w:rsidP="00664AE1">
            <w:pPr>
              <w:autoSpaceDE w:val="0"/>
              <w:autoSpaceDN w:val="0"/>
              <w:spacing w:before="0" w:beforeAutospacing="0" w:after="0" w:afterAutospacing="0"/>
              <w:jc w:val="center"/>
              <w:rPr>
                <w:sz w:val="20"/>
                <w:szCs w:val="20"/>
              </w:rPr>
            </w:pPr>
            <w:r w:rsidRPr="00664AE1">
              <w:rPr>
                <w:sz w:val="20"/>
                <w:szCs w:val="20"/>
              </w:rPr>
              <w:t xml:space="preserve">371/2014 a </w:t>
            </w:r>
            <w:r w:rsidRPr="00664AE1">
              <w:rPr>
                <w:b/>
                <w:sz w:val="20"/>
                <w:szCs w:val="20"/>
              </w:rPr>
              <w:t>Návrh zákona</w:t>
            </w:r>
            <w:r w:rsidRPr="00664AE1">
              <w:rPr>
                <w:sz w:val="20"/>
                <w:szCs w:val="20"/>
              </w:rPr>
              <w:t xml:space="preserve"> </w:t>
            </w:r>
          </w:p>
          <w:p w14:paraId="1748D9C7" w14:textId="360A0D46" w:rsidR="00664AE1" w:rsidRPr="00A577BB" w:rsidRDefault="00664AE1" w:rsidP="00664AE1">
            <w:pPr>
              <w:autoSpaceDE w:val="0"/>
              <w:autoSpaceDN w:val="0"/>
              <w:spacing w:before="0" w:beforeAutospacing="0" w:after="0" w:afterAutospacing="0"/>
              <w:jc w:val="center"/>
              <w:rPr>
                <w:sz w:val="20"/>
                <w:szCs w:val="20"/>
              </w:rPr>
            </w:pPr>
            <w:proofErr w:type="spellStart"/>
            <w:r w:rsidRPr="00664AE1">
              <w:rPr>
                <w:sz w:val="20"/>
                <w:szCs w:val="20"/>
              </w:rPr>
              <w:t>Čl.</w:t>
            </w:r>
            <w:r>
              <w:rPr>
                <w:sz w:val="20"/>
                <w:szCs w:val="20"/>
              </w:rPr>
              <w:t>I</w:t>
            </w:r>
            <w:proofErr w:type="spellEnd"/>
          </w:p>
          <w:p w14:paraId="211AD56A" w14:textId="77777777" w:rsidR="00DB5407" w:rsidRPr="00A577BB" w:rsidRDefault="00DB5407" w:rsidP="003064EE">
            <w:pPr>
              <w:autoSpaceDE w:val="0"/>
              <w:autoSpaceDN w:val="0"/>
              <w:spacing w:before="0" w:beforeAutospacing="0" w:after="0" w:afterAutospacing="0"/>
              <w:jc w:val="center"/>
              <w:rPr>
                <w:sz w:val="20"/>
                <w:szCs w:val="20"/>
              </w:rPr>
            </w:pPr>
          </w:p>
          <w:p w14:paraId="1D79F4BD" w14:textId="77777777" w:rsidR="00DB5407" w:rsidRPr="00A577BB" w:rsidRDefault="00DB5407" w:rsidP="003064EE">
            <w:pPr>
              <w:autoSpaceDE w:val="0"/>
              <w:autoSpaceDN w:val="0"/>
              <w:spacing w:before="0" w:beforeAutospacing="0" w:after="0" w:afterAutospacing="0"/>
              <w:jc w:val="center"/>
              <w:rPr>
                <w:sz w:val="20"/>
                <w:szCs w:val="20"/>
              </w:rPr>
            </w:pPr>
          </w:p>
          <w:p w14:paraId="6AAEB719" w14:textId="77777777" w:rsidR="00DB5407" w:rsidRPr="00A577BB" w:rsidRDefault="00DB5407" w:rsidP="003064EE">
            <w:pPr>
              <w:autoSpaceDE w:val="0"/>
              <w:autoSpaceDN w:val="0"/>
              <w:spacing w:before="0" w:beforeAutospacing="0" w:after="0" w:afterAutospacing="0"/>
              <w:jc w:val="center"/>
              <w:rPr>
                <w:sz w:val="20"/>
                <w:szCs w:val="20"/>
              </w:rPr>
            </w:pPr>
          </w:p>
          <w:p w14:paraId="4BB31C03" w14:textId="0DE6E6BF" w:rsidR="00DB5407" w:rsidRDefault="00DB5407" w:rsidP="003064EE">
            <w:pPr>
              <w:autoSpaceDE w:val="0"/>
              <w:autoSpaceDN w:val="0"/>
              <w:spacing w:before="0" w:beforeAutospacing="0" w:after="0" w:afterAutospacing="0"/>
              <w:jc w:val="center"/>
              <w:rPr>
                <w:sz w:val="20"/>
                <w:szCs w:val="20"/>
              </w:rPr>
            </w:pPr>
          </w:p>
          <w:p w14:paraId="6E2EE25C" w14:textId="2B728849" w:rsidR="00664AE1" w:rsidRDefault="00664AE1" w:rsidP="003064EE">
            <w:pPr>
              <w:autoSpaceDE w:val="0"/>
              <w:autoSpaceDN w:val="0"/>
              <w:spacing w:before="0" w:beforeAutospacing="0" w:after="0" w:afterAutospacing="0"/>
              <w:jc w:val="center"/>
              <w:rPr>
                <w:sz w:val="20"/>
                <w:szCs w:val="20"/>
              </w:rPr>
            </w:pPr>
          </w:p>
          <w:p w14:paraId="63E31A4E" w14:textId="074A7147" w:rsidR="00664AE1" w:rsidRDefault="00664AE1" w:rsidP="003064EE">
            <w:pPr>
              <w:autoSpaceDE w:val="0"/>
              <w:autoSpaceDN w:val="0"/>
              <w:spacing w:before="0" w:beforeAutospacing="0" w:after="0" w:afterAutospacing="0"/>
              <w:jc w:val="center"/>
              <w:rPr>
                <w:sz w:val="20"/>
                <w:szCs w:val="20"/>
              </w:rPr>
            </w:pPr>
          </w:p>
          <w:p w14:paraId="4DE8562F" w14:textId="0F8726F0" w:rsidR="00664AE1" w:rsidRDefault="00664AE1" w:rsidP="003064EE">
            <w:pPr>
              <w:autoSpaceDE w:val="0"/>
              <w:autoSpaceDN w:val="0"/>
              <w:spacing w:before="0" w:beforeAutospacing="0" w:after="0" w:afterAutospacing="0"/>
              <w:jc w:val="center"/>
              <w:rPr>
                <w:sz w:val="20"/>
                <w:szCs w:val="20"/>
              </w:rPr>
            </w:pPr>
          </w:p>
          <w:p w14:paraId="4EED6E9F" w14:textId="02702128" w:rsidR="00664AE1" w:rsidRDefault="00664AE1" w:rsidP="003064EE">
            <w:pPr>
              <w:autoSpaceDE w:val="0"/>
              <w:autoSpaceDN w:val="0"/>
              <w:spacing w:before="0" w:beforeAutospacing="0" w:after="0" w:afterAutospacing="0"/>
              <w:jc w:val="center"/>
              <w:rPr>
                <w:sz w:val="20"/>
                <w:szCs w:val="20"/>
              </w:rPr>
            </w:pPr>
          </w:p>
          <w:p w14:paraId="22B49CF4" w14:textId="1F340B62" w:rsidR="00664AE1" w:rsidRDefault="00664AE1" w:rsidP="003064EE">
            <w:pPr>
              <w:autoSpaceDE w:val="0"/>
              <w:autoSpaceDN w:val="0"/>
              <w:spacing w:before="0" w:beforeAutospacing="0" w:after="0" w:afterAutospacing="0"/>
              <w:jc w:val="center"/>
              <w:rPr>
                <w:sz w:val="20"/>
                <w:szCs w:val="20"/>
              </w:rPr>
            </w:pPr>
          </w:p>
          <w:p w14:paraId="2AA5812D" w14:textId="77777777" w:rsidR="00664AE1" w:rsidRPr="00A577BB" w:rsidRDefault="00664AE1" w:rsidP="003064EE">
            <w:pPr>
              <w:autoSpaceDE w:val="0"/>
              <w:autoSpaceDN w:val="0"/>
              <w:spacing w:before="0" w:beforeAutospacing="0" w:after="0" w:afterAutospacing="0"/>
              <w:jc w:val="center"/>
              <w:rPr>
                <w:sz w:val="20"/>
                <w:szCs w:val="20"/>
              </w:rPr>
            </w:pPr>
          </w:p>
          <w:p w14:paraId="31468871" w14:textId="7E688A34" w:rsidR="00DB5407" w:rsidRDefault="00DB5407" w:rsidP="003064EE">
            <w:pPr>
              <w:autoSpaceDE w:val="0"/>
              <w:autoSpaceDN w:val="0"/>
              <w:spacing w:before="0" w:beforeAutospacing="0" w:after="0" w:afterAutospacing="0"/>
              <w:jc w:val="center"/>
              <w:rPr>
                <w:sz w:val="20"/>
                <w:szCs w:val="20"/>
              </w:rPr>
            </w:pPr>
          </w:p>
          <w:p w14:paraId="0B8AF3D7" w14:textId="2BAD1BDF" w:rsidR="00664AE1" w:rsidRDefault="00664AE1" w:rsidP="003064EE">
            <w:pPr>
              <w:autoSpaceDE w:val="0"/>
              <w:autoSpaceDN w:val="0"/>
              <w:spacing w:before="0" w:beforeAutospacing="0" w:after="0" w:afterAutospacing="0"/>
              <w:jc w:val="center"/>
              <w:rPr>
                <w:sz w:val="20"/>
                <w:szCs w:val="20"/>
              </w:rPr>
            </w:pPr>
          </w:p>
          <w:p w14:paraId="2B131700" w14:textId="2DE9B95F" w:rsidR="00664AE1" w:rsidRDefault="00664AE1" w:rsidP="003064EE">
            <w:pPr>
              <w:autoSpaceDE w:val="0"/>
              <w:autoSpaceDN w:val="0"/>
              <w:spacing w:before="0" w:beforeAutospacing="0" w:after="0" w:afterAutospacing="0"/>
              <w:jc w:val="center"/>
              <w:rPr>
                <w:sz w:val="20"/>
                <w:szCs w:val="20"/>
              </w:rPr>
            </w:pPr>
          </w:p>
          <w:p w14:paraId="7A7935B1" w14:textId="585D9308" w:rsidR="00664AE1" w:rsidRDefault="00664AE1" w:rsidP="003064EE">
            <w:pPr>
              <w:autoSpaceDE w:val="0"/>
              <w:autoSpaceDN w:val="0"/>
              <w:spacing w:before="0" w:beforeAutospacing="0" w:after="0" w:afterAutospacing="0"/>
              <w:jc w:val="center"/>
              <w:rPr>
                <w:sz w:val="20"/>
                <w:szCs w:val="20"/>
              </w:rPr>
            </w:pPr>
          </w:p>
          <w:p w14:paraId="18DE801C" w14:textId="17B0BE44" w:rsidR="00664AE1" w:rsidRDefault="00664AE1" w:rsidP="003064EE">
            <w:pPr>
              <w:autoSpaceDE w:val="0"/>
              <w:autoSpaceDN w:val="0"/>
              <w:spacing w:before="0" w:beforeAutospacing="0" w:after="0" w:afterAutospacing="0"/>
              <w:jc w:val="center"/>
              <w:rPr>
                <w:sz w:val="20"/>
                <w:szCs w:val="20"/>
              </w:rPr>
            </w:pPr>
          </w:p>
          <w:p w14:paraId="7280060D" w14:textId="3C7D063A" w:rsidR="00664AE1" w:rsidRDefault="00664AE1" w:rsidP="003064EE">
            <w:pPr>
              <w:autoSpaceDE w:val="0"/>
              <w:autoSpaceDN w:val="0"/>
              <w:spacing w:before="0" w:beforeAutospacing="0" w:after="0" w:afterAutospacing="0"/>
              <w:jc w:val="center"/>
              <w:rPr>
                <w:sz w:val="20"/>
                <w:szCs w:val="20"/>
              </w:rPr>
            </w:pPr>
          </w:p>
          <w:p w14:paraId="2364C367" w14:textId="3CCAE0F6" w:rsidR="00664AE1" w:rsidRDefault="00664AE1" w:rsidP="003064EE">
            <w:pPr>
              <w:autoSpaceDE w:val="0"/>
              <w:autoSpaceDN w:val="0"/>
              <w:spacing w:before="0" w:beforeAutospacing="0" w:after="0" w:afterAutospacing="0"/>
              <w:jc w:val="center"/>
              <w:rPr>
                <w:sz w:val="20"/>
                <w:szCs w:val="20"/>
              </w:rPr>
            </w:pPr>
          </w:p>
          <w:p w14:paraId="4E251974" w14:textId="6E66CBB0" w:rsidR="00664AE1" w:rsidRDefault="00664AE1" w:rsidP="003064EE">
            <w:pPr>
              <w:autoSpaceDE w:val="0"/>
              <w:autoSpaceDN w:val="0"/>
              <w:spacing w:before="0" w:beforeAutospacing="0" w:after="0" w:afterAutospacing="0"/>
              <w:jc w:val="center"/>
              <w:rPr>
                <w:sz w:val="20"/>
                <w:szCs w:val="20"/>
              </w:rPr>
            </w:pPr>
          </w:p>
          <w:p w14:paraId="78A1122D" w14:textId="77777777" w:rsidR="00664AE1" w:rsidRPr="00A577BB" w:rsidRDefault="00664AE1" w:rsidP="003064EE">
            <w:pPr>
              <w:autoSpaceDE w:val="0"/>
              <w:autoSpaceDN w:val="0"/>
              <w:spacing w:before="0" w:beforeAutospacing="0" w:after="0" w:afterAutospacing="0"/>
              <w:jc w:val="center"/>
              <w:rPr>
                <w:sz w:val="20"/>
                <w:szCs w:val="20"/>
              </w:rPr>
            </w:pPr>
          </w:p>
          <w:p w14:paraId="79ED195C" w14:textId="77777777" w:rsidR="00DB5407" w:rsidRPr="00A577BB" w:rsidRDefault="00DB5407" w:rsidP="003064EE">
            <w:pPr>
              <w:autoSpaceDE w:val="0"/>
              <w:autoSpaceDN w:val="0"/>
              <w:spacing w:before="0" w:beforeAutospacing="0" w:after="0" w:afterAutospacing="0"/>
              <w:jc w:val="center"/>
              <w:rPr>
                <w:sz w:val="20"/>
                <w:szCs w:val="20"/>
              </w:rPr>
            </w:pPr>
          </w:p>
          <w:p w14:paraId="17F2D51C" w14:textId="77777777" w:rsidR="00F47EA9" w:rsidRPr="00A577BB" w:rsidRDefault="00F47EA9" w:rsidP="00F47EA9">
            <w:pPr>
              <w:autoSpaceDE w:val="0"/>
              <w:autoSpaceDN w:val="0"/>
              <w:spacing w:before="0" w:beforeAutospacing="0" w:after="0" w:afterAutospacing="0"/>
              <w:jc w:val="center"/>
              <w:rPr>
                <w:sz w:val="20"/>
                <w:szCs w:val="20"/>
              </w:rPr>
            </w:pPr>
            <w:r w:rsidRPr="00796B22">
              <w:rPr>
                <w:sz w:val="20"/>
                <w:szCs w:val="20"/>
              </w:rPr>
              <w:t>371/2014</w:t>
            </w:r>
            <w:r w:rsidRPr="00A577BB">
              <w:rPr>
                <w:sz w:val="20"/>
                <w:szCs w:val="20"/>
              </w:rPr>
              <w:t xml:space="preserve"> </w:t>
            </w:r>
          </w:p>
          <w:p w14:paraId="59E66238" w14:textId="77777777" w:rsidR="00DB5407" w:rsidRPr="00A577BB" w:rsidRDefault="00DB5407" w:rsidP="003064EE">
            <w:pPr>
              <w:autoSpaceDE w:val="0"/>
              <w:autoSpaceDN w:val="0"/>
              <w:spacing w:before="0" w:beforeAutospacing="0" w:after="0" w:afterAutospacing="0"/>
              <w:jc w:val="center"/>
              <w:rPr>
                <w:sz w:val="20"/>
                <w:szCs w:val="20"/>
              </w:rPr>
            </w:pPr>
          </w:p>
          <w:p w14:paraId="7652F062" w14:textId="77777777" w:rsidR="00DB5407" w:rsidRPr="00A577BB" w:rsidRDefault="00DB5407" w:rsidP="003064EE">
            <w:pPr>
              <w:autoSpaceDE w:val="0"/>
              <w:autoSpaceDN w:val="0"/>
              <w:spacing w:before="0" w:beforeAutospacing="0" w:after="0" w:afterAutospacing="0"/>
              <w:jc w:val="center"/>
              <w:rPr>
                <w:sz w:val="20"/>
                <w:szCs w:val="20"/>
              </w:rPr>
            </w:pPr>
          </w:p>
          <w:p w14:paraId="66DCCAF9" w14:textId="77777777" w:rsidR="00DB5407" w:rsidRPr="00A577BB" w:rsidRDefault="00DB5407" w:rsidP="003064EE">
            <w:pPr>
              <w:autoSpaceDE w:val="0"/>
              <w:autoSpaceDN w:val="0"/>
              <w:spacing w:before="0" w:beforeAutospacing="0" w:after="0" w:afterAutospacing="0"/>
              <w:jc w:val="center"/>
              <w:rPr>
                <w:sz w:val="20"/>
                <w:szCs w:val="20"/>
              </w:rPr>
            </w:pPr>
          </w:p>
          <w:p w14:paraId="3F639789" w14:textId="77777777" w:rsidR="00DB5407" w:rsidRPr="00A577BB" w:rsidRDefault="00DB5407" w:rsidP="003064EE">
            <w:pPr>
              <w:autoSpaceDE w:val="0"/>
              <w:autoSpaceDN w:val="0"/>
              <w:spacing w:before="0" w:beforeAutospacing="0" w:after="0" w:afterAutospacing="0"/>
              <w:jc w:val="center"/>
              <w:rPr>
                <w:sz w:val="20"/>
                <w:szCs w:val="20"/>
              </w:rPr>
            </w:pPr>
          </w:p>
          <w:p w14:paraId="6AB93DE1" w14:textId="77777777" w:rsidR="00DB5407" w:rsidRPr="00A577BB" w:rsidRDefault="00DB5407" w:rsidP="003064EE">
            <w:pPr>
              <w:autoSpaceDE w:val="0"/>
              <w:autoSpaceDN w:val="0"/>
              <w:spacing w:before="0" w:beforeAutospacing="0" w:after="0" w:afterAutospacing="0"/>
              <w:jc w:val="center"/>
              <w:rPr>
                <w:sz w:val="20"/>
                <w:szCs w:val="20"/>
              </w:rPr>
            </w:pPr>
          </w:p>
          <w:p w14:paraId="5F87DC25" w14:textId="77777777" w:rsidR="00DB5407" w:rsidRPr="00A577BB" w:rsidRDefault="00DB5407" w:rsidP="003064EE">
            <w:pPr>
              <w:autoSpaceDE w:val="0"/>
              <w:autoSpaceDN w:val="0"/>
              <w:spacing w:before="0" w:beforeAutospacing="0" w:after="0" w:afterAutospacing="0"/>
              <w:jc w:val="center"/>
              <w:rPr>
                <w:sz w:val="20"/>
                <w:szCs w:val="20"/>
              </w:rPr>
            </w:pPr>
          </w:p>
          <w:p w14:paraId="7A15577F" w14:textId="77777777" w:rsidR="00DB5407" w:rsidRPr="00A577BB" w:rsidRDefault="00DB5407" w:rsidP="003064EE">
            <w:pPr>
              <w:autoSpaceDE w:val="0"/>
              <w:autoSpaceDN w:val="0"/>
              <w:spacing w:before="0" w:beforeAutospacing="0" w:after="0" w:afterAutospacing="0"/>
              <w:jc w:val="center"/>
              <w:rPr>
                <w:sz w:val="20"/>
                <w:szCs w:val="20"/>
              </w:rPr>
            </w:pPr>
          </w:p>
          <w:p w14:paraId="1FCA9E19" w14:textId="77777777" w:rsidR="00DB5407" w:rsidRPr="00A577BB" w:rsidRDefault="00DB5407" w:rsidP="003064EE">
            <w:pPr>
              <w:autoSpaceDE w:val="0"/>
              <w:autoSpaceDN w:val="0"/>
              <w:spacing w:before="0" w:beforeAutospacing="0" w:after="0" w:afterAutospacing="0"/>
              <w:jc w:val="center"/>
              <w:rPr>
                <w:sz w:val="20"/>
                <w:szCs w:val="20"/>
              </w:rPr>
            </w:pPr>
          </w:p>
          <w:p w14:paraId="3B1FDB68" w14:textId="77777777" w:rsidR="00DB5407" w:rsidRPr="00A577BB" w:rsidRDefault="00DB5407" w:rsidP="003064EE">
            <w:pPr>
              <w:autoSpaceDE w:val="0"/>
              <w:autoSpaceDN w:val="0"/>
              <w:spacing w:before="0" w:beforeAutospacing="0" w:after="0" w:afterAutospacing="0"/>
              <w:jc w:val="center"/>
              <w:rPr>
                <w:sz w:val="20"/>
                <w:szCs w:val="20"/>
              </w:rPr>
            </w:pPr>
          </w:p>
          <w:p w14:paraId="5030F2B5" w14:textId="77777777" w:rsidR="00DB5407" w:rsidRPr="00A577BB" w:rsidRDefault="00DB5407" w:rsidP="003064EE">
            <w:pPr>
              <w:autoSpaceDE w:val="0"/>
              <w:autoSpaceDN w:val="0"/>
              <w:spacing w:before="0" w:beforeAutospacing="0" w:after="0" w:afterAutospacing="0"/>
              <w:jc w:val="center"/>
              <w:rPr>
                <w:sz w:val="20"/>
                <w:szCs w:val="20"/>
              </w:rPr>
            </w:pPr>
          </w:p>
          <w:p w14:paraId="00DBE000" w14:textId="77777777" w:rsidR="00DB5407" w:rsidRPr="00A577BB" w:rsidRDefault="00DB5407" w:rsidP="003064EE">
            <w:pPr>
              <w:autoSpaceDE w:val="0"/>
              <w:autoSpaceDN w:val="0"/>
              <w:spacing w:before="0" w:beforeAutospacing="0" w:after="0" w:afterAutospacing="0"/>
              <w:jc w:val="center"/>
              <w:rPr>
                <w:sz w:val="20"/>
                <w:szCs w:val="20"/>
              </w:rPr>
            </w:pPr>
          </w:p>
          <w:p w14:paraId="0E2D161A" w14:textId="77777777" w:rsidR="00DB5407" w:rsidRPr="00A577BB" w:rsidRDefault="00DB5407" w:rsidP="003064EE">
            <w:pPr>
              <w:autoSpaceDE w:val="0"/>
              <w:autoSpaceDN w:val="0"/>
              <w:spacing w:before="0" w:beforeAutospacing="0" w:after="0" w:afterAutospacing="0"/>
              <w:jc w:val="center"/>
              <w:rPr>
                <w:sz w:val="20"/>
                <w:szCs w:val="20"/>
              </w:rPr>
            </w:pPr>
          </w:p>
          <w:p w14:paraId="72B59C77" w14:textId="77777777" w:rsidR="00DB5407" w:rsidRPr="00A577BB" w:rsidRDefault="00DB5407" w:rsidP="003064EE">
            <w:pPr>
              <w:autoSpaceDE w:val="0"/>
              <w:autoSpaceDN w:val="0"/>
              <w:spacing w:before="0" w:beforeAutospacing="0" w:after="0" w:afterAutospacing="0"/>
              <w:jc w:val="center"/>
              <w:rPr>
                <w:sz w:val="20"/>
                <w:szCs w:val="20"/>
              </w:rPr>
            </w:pPr>
          </w:p>
          <w:p w14:paraId="3C406F57" w14:textId="77777777" w:rsidR="00DB5407" w:rsidRPr="00A577BB" w:rsidRDefault="00DB5407" w:rsidP="003064EE">
            <w:pPr>
              <w:autoSpaceDE w:val="0"/>
              <w:autoSpaceDN w:val="0"/>
              <w:spacing w:before="0" w:beforeAutospacing="0" w:after="0" w:afterAutospacing="0"/>
              <w:jc w:val="center"/>
              <w:rPr>
                <w:sz w:val="20"/>
                <w:szCs w:val="20"/>
              </w:rPr>
            </w:pPr>
          </w:p>
          <w:p w14:paraId="0EFC2045" w14:textId="77777777" w:rsidR="00DB5407" w:rsidRPr="00A577BB" w:rsidRDefault="00DB5407" w:rsidP="003064EE">
            <w:pPr>
              <w:autoSpaceDE w:val="0"/>
              <w:autoSpaceDN w:val="0"/>
              <w:spacing w:before="0" w:beforeAutospacing="0" w:after="0" w:afterAutospacing="0"/>
              <w:jc w:val="center"/>
              <w:rPr>
                <w:sz w:val="20"/>
                <w:szCs w:val="20"/>
              </w:rPr>
            </w:pPr>
          </w:p>
          <w:p w14:paraId="796EAB5D" w14:textId="77777777" w:rsidR="00DB5407" w:rsidRPr="00A577BB" w:rsidRDefault="00DB5407" w:rsidP="003064EE">
            <w:pPr>
              <w:autoSpaceDE w:val="0"/>
              <w:autoSpaceDN w:val="0"/>
              <w:spacing w:before="0" w:beforeAutospacing="0" w:after="0" w:afterAutospacing="0"/>
              <w:jc w:val="center"/>
              <w:rPr>
                <w:sz w:val="20"/>
                <w:szCs w:val="20"/>
              </w:rPr>
            </w:pPr>
          </w:p>
          <w:p w14:paraId="25B106BF" w14:textId="77777777" w:rsidR="00DB5407" w:rsidRPr="00A577BB" w:rsidRDefault="00DB5407" w:rsidP="003064EE">
            <w:pPr>
              <w:autoSpaceDE w:val="0"/>
              <w:autoSpaceDN w:val="0"/>
              <w:spacing w:before="0" w:beforeAutospacing="0" w:after="0" w:afterAutospacing="0"/>
              <w:jc w:val="center"/>
              <w:rPr>
                <w:sz w:val="20"/>
                <w:szCs w:val="20"/>
              </w:rPr>
            </w:pPr>
          </w:p>
          <w:p w14:paraId="135C9FE3" w14:textId="77777777" w:rsidR="00DB5407" w:rsidRPr="00A577BB" w:rsidRDefault="00DB5407" w:rsidP="003064EE">
            <w:pPr>
              <w:autoSpaceDE w:val="0"/>
              <w:autoSpaceDN w:val="0"/>
              <w:spacing w:before="0" w:beforeAutospacing="0" w:after="0" w:afterAutospacing="0"/>
              <w:jc w:val="center"/>
              <w:rPr>
                <w:sz w:val="20"/>
                <w:szCs w:val="20"/>
              </w:rPr>
            </w:pPr>
          </w:p>
          <w:p w14:paraId="636E7A6A" w14:textId="77777777" w:rsidR="00DB5407" w:rsidRPr="00A577BB" w:rsidRDefault="00DB5407" w:rsidP="003064EE">
            <w:pPr>
              <w:autoSpaceDE w:val="0"/>
              <w:autoSpaceDN w:val="0"/>
              <w:spacing w:before="0" w:beforeAutospacing="0" w:after="0" w:afterAutospacing="0"/>
              <w:jc w:val="center"/>
              <w:rPr>
                <w:sz w:val="20"/>
                <w:szCs w:val="20"/>
              </w:rPr>
            </w:pPr>
          </w:p>
          <w:p w14:paraId="205B2221" w14:textId="77777777" w:rsidR="00DB5407" w:rsidRPr="00A577BB" w:rsidRDefault="00DB5407" w:rsidP="003064EE">
            <w:pPr>
              <w:autoSpaceDE w:val="0"/>
              <w:autoSpaceDN w:val="0"/>
              <w:spacing w:before="0" w:beforeAutospacing="0" w:after="0" w:afterAutospacing="0"/>
              <w:jc w:val="center"/>
              <w:rPr>
                <w:sz w:val="20"/>
                <w:szCs w:val="20"/>
              </w:rPr>
            </w:pPr>
          </w:p>
          <w:p w14:paraId="63391BDC" w14:textId="77777777" w:rsidR="00DB5407" w:rsidRPr="00A577BB" w:rsidRDefault="00DB5407" w:rsidP="003064EE">
            <w:pPr>
              <w:autoSpaceDE w:val="0"/>
              <w:autoSpaceDN w:val="0"/>
              <w:spacing w:before="0" w:beforeAutospacing="0" w:after="0" w:afterAutospacing="0"/>
              <w:jc w:val="center"/>
              <w:rPr>
                <w:sz w:val="20"/>
                <w:szCs w:val="20"/>
              </w:rPr>
            </w:pPr>
          </w:p>
          <w:p w14:paraId="20EEB8E4" w14:textId="77777777" w:rsidR="00DB5407" w:rsidRPr="00A577BB" w:rsidRDefault="00DB5407" w:rsidP="003064EE">
            <w:pPr>
              <w:autoSpaceDE w:val="0"/>
              <w:autoSpaceDN w:val="0"/>
              <w:spacing w:before="0" w:beforeAutospacing="0" w:after="0" w:afterAutospacing="0"/>
              <w:jc w:val="center"/>
              <w:rPr>
                <w:sz w:val="20"/>
                <w:szCs w:val="20"/>
              </w:rPr>
            </w:pPr>
          </w:p>
          <w:p w14:paraId="0137C0DF" w14:textId="77777777" w:rsidR="00DB5407" w:rsidRPr="00A577BB" w:rsidRDefault="00DB5407" w:rsidP="003064EE">
            <w:pPr>
              <w:autoSpaceDE w:val="0"/>
              <w:autoSpaceDN w:val="0"/>
              <w:spacing w:before="0" w:beforeAutospacing="0" w:after="0" w:afterAutospacing="0"/>
              <w:jc w:val="center"/>
              <w:rPr>
                <w:sz w:val="20"/>
                <w:szCs w:val="20"/>
              </w:rPr>
            </w:pPr>
          </w:p>
          <w:p w14:paraId="52EEEDC6" w14:textId="77777777" w:rsidR="00DB5407" w:rsidRPr="00A577BB" w:rsidRDefault="00DB5407" w:rsidP="003064EE">
            <w:pPr>
              <w:autoSpaceDE w:val="0"/>
              <w:autoSpaceDN w:val="0"/>
              <w:spacing w:before="0" w:beforeAutospacing="0" w:after="0" w:afterAutospacing="0"/>
              <w:jc w:val="center"/>
              <w:rPr>
                <w:sz w:val="20"/>
                <w:szCs w:val="20"/>
              </w:rPr>
            </w:pPr>
          </w:p>
          <w:p w14:paraId="332498B4" w14:textId="77777777" w:rsidR="00DB5407" w:rsidRPr="00A577BB" w:rsidRDefault="00DB5407" w:rsidP="003064EE">
            <w:pPr>
              <w:autoSpaceDE w:val="0"/>
              <w:autoSpaceDN w:val="0"/>
              <w:spacing w:before="0" w:beforeAutospacing="0" w:after="0" w:afterAutospacing="0"/>
              <w:jc w:val="center"/>
              <w:rPr>
                <w:sz w:val="20"/>
                <w:szCs w:val="20"/>
              </w:rPr>
            </w:pPr>
          </w:p>
          <w:p w14:paraId="1E02F32E" w14:textId="77777777" w:rsidR="00DB5407" w:rsidRPr="00A577BB" w:rsidRDefault="00DB5407" w:rsidP="003064EE">
            <w:pPr>
              <w:autoSpaceDE w:val="0"/>
              <w:autoSpaceDN w:val="0"/>
              <w:spacing w:before="0" w:beforeAutospacing="0" w:after="0" w:afterAutospacing="0"/>
              <w:jc w:val="center"/>
              <w:rPr>
                <w:sz w:val="20"/>
                <w:szCs w:val="20"/>
              </w:rPr>
            </w:pPr>
          </w:p>
          <w:p w14:paraId="7237F19E" w14:textId="77777777" w:rsidR="00DB5407" w:rsidRPr="00A577BB" w:rsidRDefault="00DB5407" w:rsidP="003064EE">
            <w:pPr>
              <w:autoSpaceDE w:val="0"/>
              <w:autoSpaceDN w:val="0"/>
              <w:spacing w:before="0" w:beforeAutospacing="0" w:after="0" w:afterAutospacing="0"/>
              <w:jc w:val="center"/>
              <w:rPr>
                <w:sz w:val="20"/>
                <w:szCs w:val="20"/>
              </w:rPr>
            </w:pPr>
          </w:p>
          <w:p w14:paraId="673D264B" w14:textId="77777777" w:rsidR="00DB5407" w:rsidRPr="00A577BB" w:rsidRDefault="00DB5407" w:rsidP="003064EE">
            <w:pPr>
              <w:autoSpaceDE w:val="0"/>
              <w:autoSpaceDN w:val="0"/>
              <w:spacing w:before="0" w:beforeAutospacing="0" w:after="0" w:afterAutospacing="0"/>
              <w:jc w:val="center"/>
              <w:rPr>
                <w:sz w:val="20"/>
                <w:szCs w:val="20"/>
              </w:rPr>
            </w:pPr>
          </w:p>
          <w:p w14:paraId="2FF2FAAA" w14:textId="77777777" w:rsidR="00DB5407" w:rsidRPr="00A577BB" w:rsidRDefault="00DB5407" w:rsidP="003064EE">
            <w:pPr>
              <w:autoSpaceDE w:val="0"/>
              <w:autoSpaceDN w:val="0"/>
              <w:spacing w:before="0" w:beforeAutospacing="0" w:after="0" w:afterAutospacing="0"/>
              <w:jc w:val="center"/>
              <w:rPr>
                <w:sz w:val="20"/>
                <w:szCs w:val="20"/>
              </w:rPr>
            </w:pPr>
          </w:p>
          <w:p w14:paraId="1787296C" w14:textId="77777777" w:rsidR="00DB5407" w:rsidRPr="00A577BB" w:rsidRDefault="00DB5407" w:rsidP="003064EE">
            <w:pPr>
              <w:autoSpaceDE w:val="0"/>
              <w:autoSpaceDN w:val="0"/>
              <w:spacing w:before="0" w:beforeAutospacing="0" w:after="0" w:afterAutospacing="0"/>
              <w:jc w:val="center"/>
              <w:rPr>
                <w:sz w:val="20"/>
                <w:szCs w:val="20"/>
              </w:rPr>
            </w:pPr>
          </w:p>
          <w:p w14:paraId="374CC9A9" w14:textId="77777777" w:rsidR="00DB5407" w:rsidRPr="00A577BB" w:rsidRDefault="00DB5407" w:rsidP="003064EE">
            <w:pPr>
              <w:autoSpaceDE w:val="0"/>
              <w:autoSpaceDN w:val="0"/>
              <w:spacing w:before="0" w:beforeAutospacing="0" w:after="0" w:afterAutospacing="0"/>
              <w:jc w:val="center"/>
              <w:rPr>
                <w:sz w:val="20"/>
                <w:szCs w:val="20"/>
              </w:rPr>
            </w:pPr>
          </w:p>
          <w:p w14:paraId="17E11F6E" w14:textId="77777777" w:rsidR="00DB5407" w:rsidRPr="00A577BB" w:rsidRDefault="00DB5407" w:rsidP="003064EE">
            <w:pPr>
              <w:autoSpaceDE w:val="0"/>
              <w:autoSpaceDN w:val="0"/>
              <w:spacing w:before="0" w:beforeAutospacing="0" w:after="0" w:afterAutospacing="0"/>
              <w:jc w:val="center"/>
              <w:rPr>
                <w:sz w:val="20"/>
                <w:szCs w:val="20"/>
              </w:rPr>
            </w:pPr>
          </w:p>
          <w:p w14:paraId="327F79EE" w14:textId="77777777" w:rsidR="00DB5407" w:rsidRPr="00A577BB" w:rsidRDefault="00DB5407" w:rsidP="003064EE">
            <w:pPr>
              <w:autoSpaceDE w:val="0"/>
              <w:autoSpaceDN w:val="0"/>
              <w:spacing w:before="0" w:beforeAutospacing="0" w:after="0" w:afterAutospacing="0"/>
              <w:jc w:val="center"/>
              <w:rPr>
                <w:sz w:val="20"/>
                <w:szCs w:val="20"/>
              </w:rPr>
            </w:pPr>
          </w:p>
          <w:p w14:paraId="5F75776D" w14:textId="77777777" w:rsidR="00DB5407" w:rsidRPr="00A577BB" w:rsidRDefault="00DB5407" w:rsidP="003064EE">
            <w:pPr>
              <w:autoSpaceDE w:val="0"/>
              <w:autoSpaceDN w:val="0"/>
              <w:spacing w:before="0" w:beforeAutospacing="0" w:after="0" w:afterAutospacing="0"/>
              <w:jc w:val="center"/>
              <w:rPr>
                <w:sz w:val="20"/>
                <w:szCs w:val="20"/>
              </w:rPr>
            </w:pPr>
          </w:p>
          <w:p w14:paraId="387373E1" w14:textId="77777777" w:rsidR="00DB5407" w:rsidRPr="00A577BB" w:rsidRDefault="00DB5407" w:rsidP="003064EE">
            <w:pPr>
              <w:autoSpaceDE w:val="0"/>
              <w:autoSpaceDN w:val="0"/>
              <w:spacing w:before="0" w:beforeAutospacing="0" w:after="0" w:afterAutospacing="0"/>
              <w:jc w:val="center"/>
              <w:rPr>
                <w:sz w:val="20"/>
                <w:szCs w:val="20"/>
              </w:rPr>
            </w:pPr>
          </w:p>
          <w:p w14:paraId="40314C11" w14:textId="77777777" w:rsidR="00DB5407" w:rsidRPr="00A577BB" w:rsidRDefault="00DB5407" w:rsidP="003064EE">
            <w:pPr>
              <w:autoSpaceDE w:val="0"/>
              <w:autoSpaceDN w:val="0"/>
              <w:spacing w:before="0" w:beforeAutospacing="0" w:after="0" w:afterAutospacing="0"/>
              <w:jc w:val="center"/>
              <w:rPr>
                <w:sz w:val="20"/>
                <w:szCs w:val="20"/>
              </w:rPr>
            </w:pPr>
          </w:p>
          <w:p w14:paraId="3E3FED09" w14:textId="77777777" w:rsidR="00DB5407" w:rsidRPr="00A577BB" w:rsidRDefault="00DB5407" w:rsidP="003064EE">
            <w:pPr>
              <w:autoSpaceDE w:val="0"/>
              <w:autoSpaceDN w:val="0"/>
              <w:spacing w:before="0" w:beforeAutospacing="0" w:after="0" w:afterAutospacing="0"/>
              <w:jc w:val="center"/>
              <w:rPr>
                <w:sz w:val="20"/>
                <w:szCs w:val="20"/>
              </w:rPr>
            </w:pPr>
          </w:p>
          <w:p w14:paraId="35754956" w14:textId="77777777" w:rsidR="00DB5407" w:rsidRPr="00A577BB" w:rsidRDefault="00DB5407" w:rsidP="003064EE">
            <w:pPr>
              <w:autoSpaceDE w:val="0"/>
              <w:autoSpaceDN w:val="0"/>
              <w:spacing w:before="0" w:beforeAutospacing="0" w:after="0" w:afterAutospacing="0"/>
              <w:jc w:val="center"/>
              <w:rPr>
                <w:sz w:val="20"/>
                <w:szCs w:val="20"/>
              </w:rPr>
            </w:pPr>
          </w:p>
          <w:p w14:paraId="6F8B44A0" w14:textId="77777777" w:rsidR="00DB5407" w:rsidRPr="00A577BB" w:rsidRDefault="00DB5407" w:rsidP="003064EE">
            <w:pPr>
              <w:autoSpaceDE w:val="0"/>
              <w:autoSpaceDN w:val="0"/>
              <w:spacing w:before="0" w:beforeAutospacing="0" w:after="0" w:afterAutospacing="0"/>
              <w:jc w:val="center"/>
              <w:rPr>
                <w:sz w:val="20"/>
                <w:szCs w:val="20"/>
              </w:rPr>
            </w:pPr>
          </w:p>
          <w:p w14:paraId="4CD4ACE7" w14:textId="77777777" w:rsidR="00DB5407" w:rsidRPr="00A577BB" w:rsidRDefault="00DB5407" w:rsidP="003064EE">
            <w:pPr>
              <w:autoSpaceDE w:val="0"/>
              <w:autoSpaceDN w:val="0"/>
              <w:spacing w:before="0" w:beforeAutospacing="0" w:after="0" w:afterAutospacing="0"/>
              <w:jc w:val="center"/>
              <w:rPr>
                <w:sz w:val="20"/>
                <w:szCs w:val="20"/>
              </w:rPr>
            </w:pPr>
          </w:p>
          <w:p w14:paraId="15FA00A6" w14:textId="77777777" w:rsidR="00DB5407" w:rsidRPr="00A577BB" w:rsidRDefault="00DB5407" w:rsidP="003064EE">
            <w:pPr>
              <w:autoSpaceDE w:val="0"/>
              <w:autoSpaceDN w:val="0"/>
              <w:spacing w:before="0" w:beforeAutospacing="0" w:after="0" w:afterAutospacing="0"/>
              <w:jc w:val="center"/>
              <w:rPr>
                <w:sz w:val="20"/>
                <w:szCs w:val="20"/>
              </w:rPr>
            </w:pPr>
          </w:p>
          <w:p w14:paraId="32F794E8" w14:textId="77777777" w:rsidR="00DB5407" w:rsidRPr="00A577BB" w:rsidRDefault="00DB5407" w:rsidP="003064EE">
            <w:pPr>
              <w:autoSpaceDE w:val="0"/>
              <w:autoSpaceDN w:val="0"/>
              <w:spacing w:before="0" w:beforeAutospacing="0" w:after="0" w:afterAutospacing="0"/>
              <w:jc w:val="center"/>
              <w:rPr>
                <w:sz w:val="20"/>
                <w:szCs w:val="20"/>
              </w:rPr>
            </w:pPr>
          </w:p>
          <w:p w14:paraId="5F184F63" w14:textId="77777777" w:rsidR="00DB5407" w:rsidRPr="00A577BB" w:rsidRDefault="00DB5407" w:rsidP="003064EE">
            <w:pPr>
              <w:autoSpaceDE w:val="0"/>
              <w:autoSpaceDN w:val="0"/>
              <w:spacing w:before="0" w:beforeAutospacing="0" w:after="0" w:afterAutospacing="0"/>
              <w:jc w:val="center"/>
              <w:rPr>
                <w:sz w:val="20"/>
                <w:szCs w:val="20"/>
              </w:rPr>
            </w:pPr>
          </w:p>
          <w:p w14:paraId="42AA7144" w14:textId="77777777" w:rsidR="00DB5407" w:rsidRPr="00A577BB" w:rsidRDefault="00DB5407" w:rsidP="003064EE">
            <w:pPr>
              <w:autoSpaceDE w:val="0"/>
              <w:autoSpaceDN w:val="0"/>
              <w:spacing w:before="0" w:beforeAutospacing="0" w:after="0" w:afterAutospacing="0"/>
              <w:jc w:val="center"/>
              <w:rPr>
                <w:sz w:val="20"/>
                <w:szCs w:val="20"/>
              </w:rPr>
            </w:pPr>
          </w:p>
          <w:p w14:paraId="1FC8118D" w14:textId="77777777" w:rsidR="00DB5407" w:rsidRPr="00A577BB" w:rsidRDefault="00DB5407" w:rsidP="003064EE">
            <w:pPr>
              <w:autoSpaceDE w:val="0"/>
              <w:autoSpaceDN w:val="0"/>
              <w:spacing w:before="0" w:beforeAutospacing="0" w:after="0" w:afterAutospacing="0"/>
              <w:jc w:val="center"/>
              <w:rPr>
                <w:sz w:val="20"/>
                <w:szCs w:val="20"/>
              </w:rPr>
            </w:pPr>
          </w:p>
          <w:p w14:paraId="59560B83" w14:textId="77777777" w:rsidR="00DB5407" w:rsidRPr="00A577BB" w:rsidRDefault="00DB5407" w:rsidP="003064EE">
            <w:pPr>
              <w:autoSpaceDE w:val="0"/>
              <w:autoSpaceDN w:val="0"/>
              <w:spacing w:before="0" w:beforeAutospacing="0" w:after="0" w:afterAutospacing="0"/>
              <w:jc w:val="center"/>
              <w:rPr>
                <w:sz w:val="20"/>
                <w:szCs w:val="20"/>
              </w:rPr>
            </w:pPr>
          </w:p>
          <w:p w14:paraId="550490C2" w14:textId="77777777" w:rsidR="00DB5407" w:rsidRPr="00A577BB" w:rsidRDefault="00DB5407" w:rsidP="003064EE">
            <w:pPr>
              <w:autoSpaceDE w:val="0"/>
              <w:autoSpaceDN w:val="0"/>
              <w:spacing w:before="0" w:beforeAutospacing="0" w:after="0" w:afterAutospacing="0"/>
              <w:jc w:val="center"/>
              <w:rPr>
                <w:sz w:val="20"/>
                <w:szCs w:val="20"/>
              </w:rPr>
            </w:pPr>
          </w:p>
          <w:p w14:paraId="2B323918" w14:textId="77777777" w:rsidR="00DB5407" w:rsidRPr="00A577BB" w:rsidRDefault="00DB5407" w:rsidP="003064EE">
            <w:pPr>
              <w:autoSpaceDE w:val="0"/>
              <w:autoSpaceDN w:val="0"/>
              <w:spacing w:before="0" w:beforeAutospacing="0" w:after="0" w:afterAutospacing="0"/>
              <w:jc w:val="center"/>
              <w:rPr>
                <w:sz w:val="20"/>
                <w:szCs w:val="20"/>
              </w:rPr>
            </w:pPr>
          </w:p>
          <w:p w14:paraId="40C526A9" w14:textId="77777777" w:rsidR="00DB5407" w:rsidRPr="00A577BB" w:rsidRDefault="00DB5407" w:rsidP="003064EE">
            <w:pPr>
              <w:autoSpaceDE w:val="0"/>
              <w:autoSpaceDN w:val="0"/>
              <w:spacing w:before="0" w:beforeAutospacing="0" w:after="0" w:afterAutospacing="0"/>
              <w:jc w:val="center"/>
              <w:rPr>
                <w:sz w:val="20"/>
                <w:szCs w:val="20"/>
              </w:rPr>
            </w:pPr>
          </w:p>
          <w:p w14:paraId="6668EC2C" w14:textId="77777777" w:rsidR="00DB5407" w:rsidRPr="00A577BB" w:rsidRDefault="00DB5407" w:rsidP="003064EE">
            <w:pPr>
              <w:autoSpaceDE w:val="0"/>
              <w:autoSpaceDN w:val="0"/>
              <w:spacing w:before="0" w:beforeAutospacing="0" w:after="0" w:afterAutospacing="0"/>
              <w:jc w:val="center"/>
              <w:rPr>
                <w:sz w:val="20"/>
                <w:szCs w:val="20"/>
              </w:rPr>
            </w:pPr>
          </w:p>
          <w:p w14:paraId="62393876" w14:textId="77777777" w:rsidR="00DB5407" w:rsidRPr="00A577BB" w:rsidRDefault="00DB5407" w:rsidP="003064EE">
            <w:pPr>
              <w:autoSpaceDE w:val="0"/>
              <w:autoSpaceDN w:val="0"/>
              <w:spacing w:before="0" w:beforeAutospacing="0" w:after="0" w:afterAutospacing="0"/>
              <w:jc w:val="center"/>
              <w:rPr>
                <w:sz w:val="20"/>
                <w:szCs w:val="20"/>
              </w:rPr>
            </w:pPr>
          </w:p>
          <w:p w14:paraId="4837F6F6" w14:textId="77777777" w:rsidR="00DB5407" w:rsidRPr="00A577BB" w:rsidRDefault="00DB5407" w:rsidP="003064EE">
            <w:pPr>
              <w:autoSpaceDE w:val="0"/>
              <w:autoSpaceDN w:val="0"/>
              <w:spacing w:before="0" w:beforeAutospacing="0" w:after="0" w:afterAutospacing="0"/>
              <w:jc w:val="center"/>
              <w:rPr>
                <w:sz w:val="20"/>
                <w:szCs w:val="20"/>
              </w:rPr>
            </w:pPr>
          </w:p>
          <w:p w14:paraId="260A0B05" w14:textId="77777777" w:rsidR="00DB5407" w:rsidRPr="00A577BB" w:rsidRDefault="00DB5407" w:rsidP="003064EE">
            <w:pPr>
              <w:autoSpaceDE w:val="0"/>
              <w:autoSpaceDN w:val="0"/>
              <w:spacing w:before="0" w:beforeAutospacing="0" w:after="0" w:afterAutospacing="0"/>
              <w:jc w:val="center"/>
              <w:rPr>
                <w:sz w:val="20"/>
                <w:szCs w:val="20"/>
              </w:rPr>
            </w:pPr>
          </w:p>
          <w:p w14:paraId="6A557583" w14:textId="77777777" w:rsidR="00DB5407" w:rsidRPr="00A577BB" w:rsidRDefault="00DB5407" w:rsidP="003064EE">
            <w:pPr>
              <w:autoSpaceDE w:val="0"/>
              <w:autoSpaceDN w:val="0"/>
              <w:spacing w:before="0" w:beforeAutospacing="0" w:after="0" w:afterAutospacing="0"/>
              <w:jc w:val="center"/>
              <w:rPr>
                <w:sz w:val="20"/>
                <w:szCs w:val="20"/>
              </w:rPr>
            </w:pPr>
          </w:p>
          <w:p w14:paraId="6B8A135B" w14:textId="77777777" w:rsidR="00DB5407" w:rsidRPr="00A577BB" w:rsidRDefault="00DB5407" w:rsidP="003064EE">
            <w:pPr>
              <w:autoSpaceDE w:val="0"/>
              <w:autoSpaceDN w:val="0"/>
              <w:spacing w:before="0" w:beforeAutospacing="0" w:after="0" w:afterAutospacing="0"/>
              <w:jc w:val="center"/>
              <w:rPr>
                <w:sz w:val="20"/>
                <w:szCs w:val="20"/>
              </w:rPr>
            </w:pPr>
          </w:p>
          <w:p w14:paraId="2B157210" w14:textId="77777777" w:rsidR="00DB5407" w:rsidRPr="00A577BB" w:rsidRDefault="00DB5407" w:rsidP="003064EE">
            <w:pPr>
              <w:autoSpaceDE w:val="0"/>
              <w:autoSpaceDN w:val="0"/>
              <w:spacing w:before="0" w:beforeAutospacing="0" w:after="0" w:afterAutospacing="0"/>
              <w:jc w:val="center"/>
              <w:rPr>
                <w:sz w:val="20"/>
                <w:szCs w:val="20"/>
              </w:rPr>
            </w:pPr>
          </w:p>
          <w:p w14:paraId="70C587C8" w14:textId="77777777" w:rsidR="00DB5407" w:rsidRPr="00A577BB" w:rsidRDefault="00DB5407" w:rsidP="003064EE">
            <w:pPr>
              <w:autoSpaceDE w:val="0"/>
              <w:autoSpaceDN w:val="0"/>
              <w:spacing w:before="0" w:beforeAutospacing="0" w:after="0" w:afterAutospacing="0"/>
              <w:jc w:val="center"/>
              <w:rPr>
                <w:sz w:val="20"/>
                <w:szCs w:val="20"/>
              </w:rPr>
            </w:pPr>
          </w:p>
          <w:p w14:paraId="64F6F7CB" w14:textId="77777777" w:rsidR="00DB5407" w:rsidRPr="00A577BB" w:rsidRDefault="00DB5407" w:rsidP="003064EE">
            <w:pPr>
              <w:autoSpaceDE w:val="0"/>
              <w:autoSpaceDN w:val="0"/>
              <w:spacing w:before="0" w:beforeAutospacing="0" w:after="0" w:afterAutospacing="0"/>
              <w:jc w:val="center"/>
              <w:rPr>
                <w:sz w:val="20"/>
                <w:szCs w:val="20"/>
              </w:rPr>
            </w:pPr>
          </w:p>
          <w:p w14:paraId="718D1590" w14:textId="77777777" w:rsidR="00DB5407" w:rsidRDefault="00DB5407" w:rsidP="003064EE">
            <w:pPr>
              <w:autoSpaceDE w:val="0"/>
              <w:autoSpaceDN w:val="0"/>
              <w:spacing w:before="0" w:beforeAutospacing="0" w:after="0" w:afterAutospacing="0"/>
              <w:jc w:val="center"/>
              <w:rPr>
                <w:sz w:val="20"/>
                <w:szCs w:val="20"/>
              </w:rPr>
            </w:pPr>
          </w:p>
          <w:p w14:paraId="4C8127F4" w14:textId="77777777" w:rsidR="00F47EA9" w:rsidRDefault="00F47EA9" w:rsidP="003064EE">
            <w:pPr>
              <w:autoSpaceDE w:val="0"/>
              <w:autoSpaceDN w:val="0"/>
              <w:spacing w:before="0" w:beforeAutospacing="0" w:after="0" w:afterAutospacing="0"/>
              <w:jc w:val="center"/>
              <w:rPr>
                <w:sz w:val="20"/>
                <w:szCs w:val="20"/>
              </w:rPr>
            </w:pPr>
          </w:p>
          <w:p w14:paraId="11E69230" w14:textId="77777777" w:rsidR="00F47EA9" w:rsidRDefault="00F47EA9" w:rsidP="003064EE">
            <w:pPr>
              <w:autoSpaceDE w:val="0"/>
              <w:autoSpaceDN w:val="0"/>
              <w:spacing w:before="0" w:beforeAutospacing="0" w:after="0" w:afterAutospacing="0"/>
              <w:jc w:val="center"/>
              <w:rPr>
                <w:sz w:val="20"/>
                <w:szCs w:val="20"/>
              </w:rPr>
            </w:pPr>
          </w:p>
          <w:p w14:paraId="5582E70B" w14:textId="77777777" w:rsidR="00F47EA9" w:rsidRDefault="00F47EA9" w:rsidP="003064EE">
            <w:pPr>
              <w:autoSpaceDE w:val="0"/>
              <w:autoSpaceDN w:val="0"/>
              <w:spacing w:before="0" w:beforeAutospacing="0" w:after="0" w:afterAutospacing="0"/>
              <w:jc w:val="center"/>
              <w:rPr>
                <w:sz w:val="20"/>
                <w:szCs w:val="20"/>
              </w:rPr>
            </w:pPr>
          </w:p>
          <w:p w14:paraId="19E68643" w14:textId="77777777" w:rsidR="00F47EA9" w:rsidRDefault="00F47EA9" w:rsidP="003064EE">
            <w:pPr>
              <w:autoSpaceDE w:val="0"/>
              <w:autoSpaceDN w:val="0"/>
              <w:spacing w:before="0" w:beforeAutospacing="0" w:after="0" w:afterAutospacing="0"/>
              <w:jc w:val="center"/>
              <w:rPr>
                <w:sz w:val="20"/>
                <w:szCs w:val="20"/>
              </w:rPr>
            </w:pPr>
          </w:p>
          <w:p w14:paraId="3BB97615" w14:textId="77777777" w:rsidR="00F47EA9" w:rsidRDefault="00F47EA9" w:rsidP="003064EE">
            <w:pPr>
              <w:autoSpaceDE w:val="0"/>
              <w:autoSpaceDN w:val="0"/>
              <w:spacing w:before="0" w:beforeAutospacing="0" w:after="0" w:afterAutospacing="0"/>
              <w:jc w:val="center"/>
              <w:rPr>
                <w:sz w:val="20"/>
                <w:szCs w:val="20"/>
              </w:rPr>
            </w:pPr>
          </w:p>
          <w:p w14:paraId="54F3D0E1" w14:textId="77777777" w:rsidR="00F47EA9" w:rsidRDefault="00F47EA9" w:rsidP="003064EE">
            <w:pPr>
              <w:autoSpaceDE w:val="0"/>
              <w:autoSpaceDN w:val="0"/>
              <w:spacing w:before="0" w:beforeAutospacing="0" w:after="0" w:afterAutospacing="0"/>
              <w:jc w:val="center"/>
              <w:rPr>
                <w:sz w:val="20"/>
                <w:szCs w:val="20"/>
              </w:rPr>
            </w:pPr>
          </w:p>
          <w:p w14:paraId="28A12BFE" w14:textId="77777777" w:rsidR="00F47EA9" w:rsidRDefault="00F47EA9" w:rsidP="003064EE">
            <w:pPr>
              <w:autoSpaceDE w:val="0"/>
              <w:autoSpaceDN w:val="0"/>
              <w:spacing w:before="0" w:beforeAutospacing="0" w:after="0" w:afterAutospacing="0"/>
              <w:jc w:val="center"/>
              <w:rPr>
                <w:sz w:val="20"/>
                <w:szCs w:val="20"/>
              </w:rPr>
            </w:pPr>
          </w:p>
          <w:p w14:paraId="4A218A76" w14:textId="77777777" w:rsidR="00F47EA9" w:rsidRDefault="00F47EA9" w:rsidP="003064EE">
            <w:pPr>
              <w:autoSpaceDE w:val="0"/>
              <w:autoSpaceDN w:val="0"/>
              <w:spacing w:before="0" w:beforeAutospacing="0" w:after="0" w:afterAutospacing="0"/>
              <w:jc w:val="center"/>
              <w:rPr>
                <w:sz w:val="20"/>
                <w:szCs w:val="20"/>
              </w:rPr>
            </w:pPr>
          </w:p>
          <w:p w14:paraId="03C9ACE2" w14:textId="77777777" w:rsidR="00F47EA9" w:rsidRDefault="00F47EA9" w:rsidP="003064EE">
            <w:pPr>
              <w:autoSpaceDE w:val="0"/>
              <w:autoSpaceDN w:val="0"/>
              <w:spacing w:before="0" w:beforeAutospacing="0" w:after="0" w:afterAutospacing="0"/>
              <w:jc w:val="center"/>
              <w:rPr>
                <w:sz w:val="20"/>
                <w:szCs w:val="20"/>
              </w:rPr>
            </w:pPr>
          </w:p>
          <w:p w14:paraId="6AFA0FAC" w14:textId="77777777" w:rsidR="00F47EA9" w:rsidRDefault="00F47EA9" w:rsidP="003064EE">
            <w:pPr>
              <w:autoSpaceDE w:val="0"/>
              <w:autoSpaceDN w:val="0"/>
              <w:spacing w:before="0" w:beforeAutospacing="0" w:after="0" w:afterAutospacing="0"/>
              <w:jc w:val="center"/>
              <w:rPr>
                <w:sz w:val="20"/>
                <w:szCs w:val="20"/>
              </w:rPr>
            </w:pPr>
          </w:p>
          <w:p w14:paraId="163834D2" w14:textId="77777777" w:rsidR="00F47EA9" w:rsidRDefault="00F47EA9" w:rsidP="003064EE">
            <w:pPr>
              <w:autoSpaceDE w:val="0"/>
              <w:autoSpaceDN w:val="0"/>
              <w:spacing w:before="0" w:beforeAutospacing="0" w:after="0" w:afterAutospacing="0"/>
              <w:jc w:val="center"/>
              <w:rPr>
                <w:sz w:val="20"/>
                <w:szCs w:val="20"/>
              </w:rPr>
            </w:pPr>
          </w:p>
          <w:p w14:paraId="054F0F2B" w14:textId="77777777" w:rsidR="00F47EA9" w:rsidRDefault="00F47EA9" w:rsidP="003064EE">
            <w:pPr>
              <w:autoSpaceDE w:val="0"/>
              <w:autoSpaceDN w:val="0"/>
              <w:spacing w:before="0" w:beforeAutospacing="0" w:after="0" w:afterAutospacing="0"/>
              <w:jc w:val="center"/>
              <w:rPr>
                <w:sz w:val="20"/>
                <w:szCs w:val="20"/>
              </w:rPr>
            </w:pPr>
          </w:p>
          <w:p w14:paraId="4505A4E9" w14:textId="77777777" w:rsidR="00F47EA9" w:rsidRDefault="00F47EA9" w:rsidP="003064EE">
            <w:pPr>
              <w:autoSpaceDE w:val="0"/>
              <w:autoSpaceDN w:val="0"/>
              <w:spacing w:before="0" w:beforeAutospacing="0" w:after="0" w:afterAutospacing="0"/>
              <w:jc w:val="center"/>
              <w:rPr>
                <w:sz w:val="20"/>
                <w:szCs w:val="20"/>
              </w:rPr>
            </w:pPr>
          </w:p>
          <w:p w14:paraId="049452A5" w14:textId="77777777" w:rsidR="00F47EA9" w:rsidRDefault="00F47EA9" w:rsidP="003064EE">
            <w:pPr>
              <w:autoSpaceDE w:val="0"/>
              <w:autoSpaceDN w:val="0"/>
              <w:spacing w:before="0" w:beforeAutospacing="0" w:after="0" w:afterAutospacing="0"/>
              <w:jc w:val="center"/>
              <w:rPr>
                <w:sz w:val="20"/>
                <w:szCs w:val="20"/>
              </w:rPr>
            </w:pPr>
          </w:p>
          <w:p w14:paraId="493328CE" w14:textId="77777777" w:rsidR="00F47EA9" w:rsidRDefault="00F47EA9" w:rsidP="003064EE">
            <w:pPr>
              <w:autoSpaceDE w:val="0"/>
              <w:autoSpaceDN w:val="0"/>
              <w:spacing w:before="0" w:beforeAutospacing="0" w:after="0" w:afterAutospacing="0"/>
              <w:jc w:val="center"/>
              <w:rPr>
                <w:sz w:val="20"/>
                <w:szCs w:val="20"/>
              </w:rPr>
            </w:pPr>
          </w:p>
          <w:p w14:paraId="4AB14EC3" w14:textId="77777777" w:rsidR="00F47EA9" w:rsidRDefault="00F47EA9" w:rsidP="003064EE">
            <w:pPr>
              <w:autoSpaceDE w:val="0"/>
              <w:autoSpaceDN w:val="0"/>
              <w:spacing w:before="0" w:beforeAutospacing="0" w:after="0" w:afterAutospacing="0"/>
              <w:jc w:val="center"/>
              <w:rPr>
                <w:sz w:val="20"/>
                <w:szCs w:val="20"/>
              </w:rPr>
            </w:pPr>
          </w:p>
          <w:p w14:paraId="0F276636" w14:textId="77777777" w:rsidR="00F47EA9" w:rsidRDefault="00F47EA9" w:rsidP="003064EE">
            <w:pPr>
              <w:autoSpaceDE w:val="0"/>
              <w:autoSpaceDN w:val="0"/>
              <w:spacing w:before="0" w:beforeAutospacing="0" w:after="0" w:afterAutospacing="0"/>
              <w:jc w:val="center"/>
              <w:rPr>
                <w:sz w:val="20"/>
                <w:szCs w:val="20"/>
              </w:rPr>
            </w:pPr>
          </w:p>
          <w:p w14:paraId="7588D126" w14:textId="77777777" w:rsidR="00F47EA9" w:rsidRDefault="00F47EA9" w:rsidP="003064EE">
            <w:pPr>
              <w:autoSpaceDE w:val="0"/>
              <w:autoSpaceDN w:val="0"/>
              <w:spacing w:before="0" w:beforeAutospacing="0" w:after="0" w:afterAutospacing="0"/>
              <w:jc w:val="center"/>
              <w:rPr>
                <w:sz w:val="20"/>
                <w:szCs w:val="20"/>
              </w:rPr>
            </w:pPr>
          </w:p>
          <w:p w14:paraId="1CCC8D1A" w14:textId="77777777" w:rsidR="00F47EA9" w:rsidRDefault="00F47EA9" w:rsidP="003064EE">
            <w:pPr>
              <w:autoSpaceDE w:val="0"/>
              <w:autoSpaceDN w:val="0"/>
              <w:spacing w:before="0" w:beforeAutospacing="0" w:after="0" w:afterAutospacing="0"/>
              <w:jc w:val="center"/>
              <w:rPr>
                <w:sz w:val="20"/>
                <w:szCs w:val="20"/>
              </w:rPr>
            </w:pPr>
          </w:p>
          <w:p w14:paraId="6E4DE04E" w14:textId="77777777" w:rsidR="00B63F63" w:rsidRDefault="00B63F63" w:rsidP="003064EE">
            <w:pPr>
              <w:autoSpaceDE w:val="0"/>
              <w:autoSpaceDN w:val="0"/>
              <w:spacing w:before="0" w:beforeAutospacing="0" w:after="0" w:afterAutospacing="0"/>
              <w:jc w:val="center"/>
              <w:rPr>
                <w:sz w:val="20"/>
                <w:szCs w:val="20"/>
              </w:rPr>
            </w:pPr>
          </w:p>
          <w:p w14:paraId="3CA30394" w14:textId="77777777" w:rsidR="00B63F63" w:rsidRDefault="00B63F63" w:rsidP="003064EE">
            <w:pPr>
              <w:autoSpaceDE w:val="0"/>
              <w:autoSpaceDN w:val="0"/>
              <w:spacing w:before="0" w:beforeAutospacing="0" w:after="0" w:afterAutospacing="0"/>
              <w:jc w:val="center"/>
              <w:rPr>
                <w:sz w:val="20"/>
                <w:szCs w:val="20"/>
              </w:rPr>
            </w:pPr>
          </w:p>
          <w:p w14:paraId="54CD0654" w14:textId="77777777" w:rsidR="00F47EA9" w:rsidRDefault="00F47EA9" w:rsidP="003064EE">
            <w:pPr>
              <w:autoSpaceDE w:val="0"/>
              <w:autoSpaceDN w:val="0"/>
              <w:spacing w:before="0" w:beforeAutospacing="0" w:after="0" w:afterAutospacing="0"/>
              <w:jc w:val="center"/>
              <w:rPr>
                <w:sz w:val="20"/>
                <w:szCs w:val="20"/>
              </w:rPr>
            </w:pPr>
          </w:p>
          <w:p w14:paraId="58789BE1" w14:textId="77777777" w:rsidR="00F47EA9" w:rsidRPr="00796B22" w:rsidRDefault="00F47EA9" w:rsidP="00F47EA9">
            <w:pPr>
              <w:autoSpaceDE w:val="0"/>
              <w:autoSpaceDN w:val="0"/>
              <w:spacing w:before="0" w:beforeAutospacing="0" w:after="0" w:afterAutospacing="0"/>
              <w:jc w:val="center"/>
              <w:rPr>
                <w:sz w:val="20"/>
                <w:szCs w:val="20"/>
              </w:rPr>
            </w:pPr>
            <w:r w:rsidRPr="00796B22">
              <w:rPr>
                <w:sz w:val="20"/>
                <w:szCs w:val="20"/>
              </w:rPr>
              <w:t xml:space="preserve">371/2014 a </w:t>
            </w:r>
            <w:r w:rsidRPr="00796B22">
              <w:rPr>
                <w:b/>
                <w:sz w:val="20"/>
                <w:szCs w:val="20"/>
              </w:rPr>
              <w:t>Návrh zákona</w:t>
            </w:r>
            <w:r w:rsidRPr="00796B22">
              <w:rPr>
                <w:sz w:val="20"/>
                <w:szCs w:val="20"/>
              </w:rPr>
              <w:t xml:space="preserve"> </w:t>
            </w:r>
          </w:p>
          <w:p w14:paraId="2600FF00" w14:textId="77777777" w:rsidR="00F47EA9" w:rsidRPr="00A577BB" w:rsidRDefault="00F47EA9" w:rsidP="00F47EA9">
            <w:pPr>
              <w:autoSpaceDE w:val="0"/>
              <w:autoSpaceDN w:val="0"/>
              <w:spacing w:before="0" w:beforeAutospacing="0" w:after="0" w:afterAutospacing="0"/>
              <w:jc w:val="center"/>
              <w:rPr>
                <w:sz w:val="20"/>
                <w:szCs w:val="20"/>
              </w:rPr>
            </w:pPr>
            <w:r w:rsidRPr="00796B22">
              <w:rPr>
                <w:sz w:val="20"/>
                <w:szCs w:val="20"/>
              </w:rPr>
              <w:t>Čl. I</w:t>
            </w:r>
          </w:p>
          <w:p w14:paraId="0F436AEF" w14:textId="77777777" w:rsidR="00F47EA9" w:rsidRPr="00A577BB" w:rsidRDefault="00F47EA9" w:rsidP="003064EE">
            <w:pPr>
              <w:autoSpaceDE w:val="0"/>
              <w:autoSpaceDN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6A14B0" w14:textId="77777777" w:rsidR="00DB5407" w:rsidRPr="00A577BB" w:rsidRDefault="00DB5407" w:rsidP="003064EE">
            <w:pPr>
              <w:pStyle w:val="Normlny0"/>
            </w:pPr>
            <w:r w:rsidRPr="00A577BB">
              <w:lastRenderedPageBreak/>
              <w:t>§ 29 O 1 až 15</w:t>
            </w:r>
          </w:p>
          <w:p w14:paraId="08A870D1" w14:textId="77777777" w:rsidR="00DB5407" w:rsidRPr="00A577BB" w:rsidRDefault="00DB5407" w:rsidP="003064EE">
            <w:pPr>
              <w:pStyle w:val="Normlny0"/>
            </w:pPr>
          </w:p>
          <w:p w14:paraId="40FCC357" w14:textId="77777777" w:rsidR="00DB5407" w:rsidRPr="00A577BB" w:rsidRDefault="00DB5407" w:rsidP="003064EE">
            <w:pPr>
              <w:pStyle w:val="Normlny0"/>
            </w:pPr>
          </w:p>
          <w:p w14:paraId="3BDEAA09" w14:textId="77777777" w:rsidR="00DB5407" w:rsidRPr="00A577BB" w:rsidRDefault="00DB5407" w:rsidP="003064EE">
            <w:pPr>
              <w:pStyle w:val="Normlny0"/>
            </w:pPr>
          </w:p>
          <w:p w14:paraId="682DF568" w14:textId="77777777" w:rsidR="00DB5407" w:rsidRPr="00A577BB" w:rsidRDefault="00DB5407" w:rsidP="003064EE">
            <w:pPr>
              <w:pStyle w:val="Normlny0"/>
            </w:pPr>
          </w:p>
          <w:p w14:paraId="462C8454" w14:textId="77777777" w:rsidR="00DB5407" w:rsidRPr="00A577BB" w:rsidRDefault="00DB5407" w:rsidP="003064EE">
            <w:pPr>
              <w:pStyle w:val="Normlny0"/>
            </w:pPr>
          </w:p>
          <w:p w14:paraId="34DD536C" w14:textId="77777777" w:rsidR="00DB5407" w:rsidRPr="00A577BB" w:rsidRDefault="00DB5407" w:rsidP="003064EE">
            <w:pPr>
              <w:pStyle w:val="Normlny0"/>
            </w:pPr>
          </w:p>
          <w:p w14:paraId="29D625F6" w14:textId="77777777" w:rsidR="00DB5407" w:rsidRPr="00A577BB" w:rsidRDefault="00DB5407" w:rsidP="003064EE">
            <w:pPr>
              <w:pStyle w:val="Normlny0"/>
            </w:pPr>
          </w:p>
          <w:p w14:paraId="177B0C09" w14:textId="77777777" w:rsidR="00DB5407" w:rsidRPr="00A577BB" w:rsidRDefault="00DB5407" w:rsidP="003064EE">
            <w:pPr>
              <w:pStyle w:val="Normlny0"/>
            </w:pPr>
          </w:p>
          <w:p w14:paraId="66897B8D" w14:textId="77777777" w:rsidR="00DB5407" w:rsidRPr="00A577BB" w:rsidRDefault="00DB5407" w:rsidP="003064EE">
            <w:pPr>
              <w:pStyle w:val="Normlny0"/>
            </w:pPr>
          </w:p>
          <w:p w14:paraId="4355B899" w14:textId="77777777" w:rsidR="00DB5407" w:rsidRPr="00A577BB" w:rsidRDefault="00DB5407" w:rsidP="003064EE">
            <w:pPr>
              <w:pStyle w:val="Normlny0"/>
            </w:pPr>
          </w:p>
          <w:p w14:paraId="4A97A065" w14:textId="77777777" w:rsidR="00DB5407" w:rsidRPr="00A577BB" w:rsidRDefault="00DB5407" w:rsidP="003064EE">
            <w:pPr>
              <w:pStyle w:val="Normlny0"/>
            </w:pPr>
          </w:p>
          <w:p w14:paraId="35F1223A" w14:textId="77777777" w:rsidR="00DB5407" w:rsidRPr="00A577BB" w:rsidRDefault="00DB5407" w:rsidP="003064EE">
            <w:pPr>
              <w:pStyle w:val="Normlny0"/>
            </w:pPr>
          </w:p>
          <w:p w14:paraId="7EBAD53F" w14:textId="77777777" w:rsidR="00DB5407" w:rsidRPr="00A577BB" w:rsidRDefault="00DB5407" w:rsidP="003064EE">
            <w:pPr>
              <w:pStyle w:val="Normlny0"/>
            </w:pPr>
          </w:p>
          <w:p w14:paraId="6093CB58" w14:textId="77777777" w:rsidR="00DB5407" w:rsidRPr="00A577BB" w:rsidRDefault="00DB5407" w:rsidP="003064EE">
            <w:pPr>
              <w:pStyle w:val="Normlny0"/>
            </w:pPr>
          </w:p>
          <w:p w14:paraId="20ECD9BE" w14:textId="77777777" w:rsidR="00DB5407" w:rsidRPr="00A577BB" w:rsidRDefault="00DB5407" w:rsidP="003064EE">
            <w:pPr>
              <w:pStyle w:val="Normlny0"/>
            </w:pPr>
          </w:p>
          <w:p w14:paraId="396A21A5" w14:textId="77777777" w:rsidR="00DB5407" w:rsidRPr="00A577BB" w:rsidRDefault="00DB5407" w:rsidP="003064EE">
            <w:pPr>
              <w:pStyle w:val="Normlny0"/>
            </w:pPr>
          </w:p>
          <w:p w14:paraId="379985B1" w14:textId="77777777" w:rsidR="00DB5407" w:rsidRPr="00A577BB" w:rsidRDefault="00DB5407" w:rsidP="003064EE">
            <w:pPr>
              <w:pStyle w:val="Normlny0"/>
            </w:pPr>
          </w:p>
          <w:p w14:paraId="17AAAD79" w14:textId="77777777" w:rsidR="00DB5407" w:rsidRPr="00A577BB" w:rsidRDefault="00DB5407" w:rsidP="003064EE">
            <w:pPr>
              <w:pStyle w:val="Normlny0"/>
            </w:pPr>
          </w:p>
          <w:p w14:paraId="09CDAA17" w14:textId="77777777" w:rsidR="00DB5407" w:rsidRPr="00A577BB" w:rsidRDefault="00DB5407" w:rsidP="003064EE">
            <w:pPr>
              <w:pStyle w:val="Normlny0"/>
            </w:pPr>
          </w:p>
          <w:p w14:paraId="3202F180" w14:textId="77777777" w:rsidR="00DB5407" w:rsidRPr="00A577BB" w:rsidRDefault="00DB5407" w:rsidP="003064EE">
            <w:pPr>
              <w:pStyle w:val="Normlny0"/>
            </w:pPr>
          </w:p>
          <w:p w14:paraId="35F7775E" w14:textId="77777777" w:rsidR="00DB5407" w:rsidRPr="00A577BB" w:rsidRDefault="00DB5407" w:rsidP="003064EE">
            <w:pPr>
              <w:pStyle w:val="Normlny0"/>
            </w:pPr>
          </w:p>
          <w:p w14:paraId="71AB3001" w14:textId="77777777" w:rsidR="00DB5407" w:rsidRPr="00A577BB" w:rsidRDefault="00DB5407" w:rsidP="003064EE">
            <w:pPr>
              <w:pStyle w:val="Normlny0"/>
            </w:pPr>
          </w:p>
          <w:p w14:paraId="4F5D94EB" w14:textId="77777777" w:rsidR="00DB5407" w:rsidRPr="00A577BB" w:rsidRDefault="00DB5407" w:rsidP="003064EE">
            <w:pPr>
              <w:pStyle w:val="Normlny0"/>
            </w:pPr>
          </w:p>
          <w:p w14:paraId="5426CD44" w14:textId="77777777" w:rsidR="00DB5407" w:rsidRPr="00A577BB" w:rsidRDefault="00DB5407" w:rsidP="003064EE">
            <w:pPr>
              <w:pStyle w:val="Normlny0"/>
            </w:pPr>
          </w:p>
          <w:p w14:paraId="6F9D97FF" w14:textId="77777777" w:rsidR="00DB5407" w:rsidRPr="00A577BB" w:rsidRDefault="00DB5407" w:rsidP="003064EE">
            <w:pPr>
              <w:pStyle w:val="Normlny0"/>
            </w:pPr>
          </w:p>
          <w:p w14:paraId="0BDCF9DE" w14:textId="77777777" w:rsidR="00DB5407" w:rsidRPr="00A577BB" w:rsidRDefault="00DB5407" w:rsidP="003064EE">
            <w:pPr>
              <w:pStyle w:val="Normlny0"/>
            </w:pPr>
          </w:p>
          <w:p w14:paraId="376A603D" w14:textId="77777777" w:rsidR="00DB5407" w:rsidRPr="00A577BB" w:rsidRDefault="00DB5407" w:rsidP="003064EE">
            <w:pPr>
              <w:pStyle w:val="Normlny0"/>
            </w:pPr>
          </w:p>
          <w:p w14:paraId="06FACC8B" w14:textId="77777777" w:rsidR="00DB5407" w:rsidRPr="00A577BB" w:rsidRDefault="00DB5407" w:rsidP="003064EE">
            <w:pPr>
              <w:pStyle w:val="Normlny0"/>
            </w:pPr>
          </w:p>
          <w:p w14:paraId="5E85B5CE" w14:textId="77777777" w:rsidR="00DB5407" w:rsidRPr="00A577BB" w:rsidRDefault="00DB5407" w:rsidP="003064EE">
            <w:pPr>
              <w:pStyle w:val="Normlny0"/>
            </w:pPr>
          </w:p>
          <w:p w14:paraId="4A9C7A59" w14:textId="77777777" w:rsidR="00DB5407" w:rsidRPr="00A577BB" w:rsidRDefault="00DB5407" w:rsidP="003064EE">
            <w:pPr>
              <w:pStyle w:val="Normlny0"/>
            </w:pPr>
          </w:p>
          <w:p w14:paraId="700E925A" w14:textId="77777777" w:rsidR="00DB5407" w:rsidRPr="00A577BB" w:rsidRDefault="00DB5407" w:rsidP="003064EE">
            <w:pPr>
              <w:pStyle w:val="Normlny0"/>
            </w:pPr>
          </w:p>
          <w:p w14:paraId="7A1187B8" w14:textId="77777777" w:rsidR="00DB5407" w:rsidRPr="00A577BB" w:rsidRDefault="00DB5407" w:rsidP="003064EE">
            <w:pPr>
              <w:pStyle w:val="Normlny0"/>
            </w:pPr>
          </w:p>
          <w:p w14:paraId="0D9095F5" w14:textId="77777777" w:rsidR="00DB5407" w:rsidRPr="00A577BB" w:rsidRDefault="00DB5407" w:rsidP="003064EE">
            <w:pPr>
              <w:pStyle w:val="Normlny0"/>
            </w:pPr>
          </w:p>
          <w:p w14:paraId="7ED59212" w14:textId="77777777" w:rsidR="00DB5407" w:rsidRPr="00A577BB" w:rsidRDefault="00DB5407" w:rsidP="003064EE">
            <w:pPr>
              <w:pStyle w:val="Normlny0"/>
            </w:pPr>
          </w:p>
          <w:p w14:paraId="6251B3F9" w14:textId="77777777" w:rsidR="00DB5407" w:rsidRPr="00A577BB" w:rsidRDefault="00DB5407" w:rsidP="003064EE">
            <w:pPr>
              <w:pStyle w:val="Normlny0"/>
            </w:pPr>
          </w:p>
          <w:p w14:paraId="737245F9" w14:textId="77777777" w:rsidR="00DB5407" w:rsidRPr="00A577BB" w:rsidRDefault="00DB5407" w:rsidP="003064EE">
            <w:pPr>
              <w:pStyle w:val="Normlny0"/>
            </w:pPr>
          </w:p>
          <w:p w14:paraId="01F35E97" w14:textId="77777777" w:rsidR="00DB5407" w:rsidRPr="00A577BB" w:rsidRDefault="00DB5407" w:rsidP="003064EE">
            <w:pPr>
              <w:pStyle w:val="Normlny0"/>
            </w:pPr>
          </w:p>
          <w:p w14:paraId="70808784" w14:textId="77777777" w:rsidR="00DB5407" w:rsidRPr="00A577BB" w:rsidRDefault="00DB5407" w:rsidP="003064EE">
            <w:pPr>
              <w:pStyle w:val="Normlny0"/>
            </w:pPr>
          </w:p>
          <w:p w14:paraId="0DDBC9CC" w14:textId="77777777" w:rsidR="00DB5407" w:rsidRPr="00A577BB" w:rsidRDefault="00DB5407" w:rsidP="003064EE">
            <w:pPr>
              <w:pStyle w:val="Normlny0"/>
            </w:pPr>
          </w:p>
          <w:p w14:paraId="43D93E72" w14:textId="77777777" w:rsidR="00DB5407" w:rsidRPr="00A577BB" w:rsidRDefault="00DB5407" w:rsidP="003064EE">
            <w:pPr>
              <w:pStyle w:val="Normlny0"/>
            </w:pPr>
          </w:p>
          <w:p w14:paraId="003D831E" w14:textId="77777777" w:rsidR="00DB5407" w:rsidRPr="00A577BB" w:rsidRDefault="00DB5407" w:rsidP="003064EE">
            <w:pPr>
              <w:pStyle w:val="Normlny0"/>
            </w:pPr>
          </w:p>
          <w:p w14:paraId="52DBD85C" w14:textId="77777777" w:rsidR="00DB5407" w:rsidRPr="00A577BB" w:rsidRDefault="00DB5407" w:rsidP="003064EE">
            <w:pPr>
              <w:pStyle w:val="Normlny0"/>
            </w:pPr>
          </w:p>
          <w:p w14:paraId="57081FAF" w14:textId="77777777" w:rsidR="00DB5407" w:rsidRPr="00A577BB" w:rsidRDefault="00DB5407" w:rsidP="003064EE">
            <w:pPr>
              <w:pStyle w:val="Normlny0"/>
            </w:pPr>
          </w:p>
          <w:p w14:paraId="6DB451C4" w14:textId="77777777" w:rsidR="00DB5407" w:rsidRPr="00A577BB" w:rsidRDefault="00DB5407" w:rsidP="003064EE">
            <w:pPr>
              <w:pStyle w:val="Normlny0"/>
            </w:pPr>
          </w:p>
          <w:p w14:paraId="39B1BA33" w14:textId="77777777" w:rsidR="00DB5407" w:rsidRPr="00A577BB" w:rsidRDefault="00DB5407" w:rsidP="003064EE">
            <w:pPr>
              <w:pStyle w:val="Normlny0"/>
            </w:pPr>
          </w:p>
          <w:p w14:paraId="724102E0" w14:textId="77777777" w:rsidR="00DB5407" w:rsidRPr="00A577BB" w:rsidRDefault="00DB5407" w:rsidP="003064EE">
            <w:pPr>
              <w:pStyle w:val="Normlny0"/>
            </w:pPr>
          </w:p>
          <w:p w14:paraId="43184F19" w14:textId="77777777" w:rsidR="00DB5407" w:rsidRPr="00A577BB" w:rsidRDefault="00DB5407" w:rsidP="003064EE">
            <w:pPr>
              <w:pStyle w:val="Normlny0"/>
            </w:pPr>
          </w:p>
          <w:p w14:paraId="169F5883" w14:textId="77777777" w:rsidR="00DB5407" w:rsidRPr="00A577BB" w:rsidRDefault="00DB5407" w:rsidP="003064EE">
            <w:pPr>
              <w:pStyle w:val="Normlny0"/>
            </w:pPr>
          </w:p>
          <w:p w14:paraId="7A1358AD" w14:textId="77777777" w:rsidR="00DB5407" w:rsidRPr="00A577BB" w:rsidRDefault="00DB5407" w:rsidP="003064EE">
            <w:pPr>
              <w:pStyle w:val="Normlny0"/>
            </w:pPr>
          </w:p>
          <w:p w14:paraId="533DE2CD" w14:textId="77777777" w:rsidR="00DB5407" w:rsidRPr="00A577BB" w:rsidRDefault="00DB5407" w:rsidP="003064EE">
            <w:pPr>
              <w:pStyle w:val="Normlny0"/>
            </w:pPr>
          </w:p>
          <w:p w14:paraId="0832B95A" w14:textId="77777777" w:rsidR="00DB5407" w:rsidRPr="00A577BB" w:rsidRDefault="00DB5407" w:rsidP="003064EE">
            <w:pPr>
              <w:pStyle w:val="Normlny0"/>
            </w:pPr>
          </w:p>
          <w:p w14:paraId="1CFD743C" w14:textId="77777777" w:rsidR="00DB5407" w:rsidRPr="00A577BB" w:rsidRDefault="00DB5407" w:rsidP="003064EE">
            <w:pPr>
              <w:pStyle w:val="Normlny0"/>
            </w:pPr>
          </w:p>
          <w:p w14:paraId="4260E0A9" w14:textId="77777777" w:rsidR="00DB5407" w:rsidRPr="00A577BB" w:rsidRDefault="00DB5407" w:rsidP="003064EE">
            <w:pPr>
              <w:pStyle w:val="Normlny0"/>
            </w:pPr>
          </w:p>
          <w:p w14:paraId="19979C72" w14:textId="77777777" w:rsidR="00DB5407" w:rsidRPr="00A577BB" w:rsidRDefault="00DB5407" w:rsidP="003064EE">
            <w:pPr>
              <w:pStyle w:val="Normlny0"/>
            </w:pPr>
          </w:p>
          <w:p w14:paraId="68598E37" w14:textId="77777777" w:rsidR="00DB5407" w:rsidRPr="00A577BB" w:rsidRDefault="00DB5407" w:rsidP="003064EE">
            <w:pPr>
              <w:pStyle w:val="Normlny0"/>
            </w:pPr>
          </w:p>
          <w:p w14:paraId="4EB1B4CA" w14:textId="77777777" w:rsidR="00DB5407" w:rsidRPr="00A577BB" w:rsidRDefault="00DB5407" w:rsidP="003064EE">
            <w:pPr>
              <w:pStyle w:val="Normlny0"/>
            </w:pPr>
          </w:p>
          <w:p w14:paraId="127176F0" w14:textId="77777777" w:rsidR="00DB5407" w:rsidRPr="00A577BB" w:rsidRDefault="00DB5407" w:rsidP="003064EE">
            <w:pPr>
              <w:pStyle w:val="Normlny0"/>
            </w:pPr>
          </w:p>
          <w:p w14:paraId="25EC8897" w14:textId="77777777" w:rsidR="00DB5407" w:rsidRPr="00A577BB" w:rsidRDefault="00DB5407" w:rsidP="003064EE">
            <w:pPr>
              <w:pStyle w:val="Normlny0"/>
            </w:pPr>
          </w:p>
          <w:p w14:paraId="7E40D38E" w14:textId="77777777" w:rsidR="00DB5407" w:rsidRPr="00A577BB" w:rsidRDefault="00DB5407" w:rsidP="003064EE">
            <w:pPr>
              <w:pStyle w:val="Normlny0"/>
            </w:pPr>
          </w:p>
          <w:p w14:paraId="1800F276" w14:textId="77777777" w:rsidR="00DB5407" w:rsidRPr="00A577BB" w:rsidRDefault="00DB5407" w:rsidP="003064EE">
            <w:pPr>
              <w:pStyle w:val="Normlny0"/>
            </w:pPr>
          </w:p>
          <w:p w14:paraId="776266B7" w14:textId="77777777" w:rsidR="00DB5407" w:rsidRPr="00A577BB" w:rsidRDefault="00DB5407" w:rsidP="003064EE">
            <w:pPr>
              <w:pStyle w:val="Normlny0"/>
            </w:pPr>
          </w:p>
          <w:p w14:paraId="150B701F" w14:textId="77777777" w:rsidR="00DB5407" w:rsidRPr="00A577BB" w:rsidRDefault="00DB5407" w:rsidP="003064EE">
            <w:pPr>
              <w:pStyle w:val="Normlny0"/>
            </w:pPr>
          </w:p>
          <w:p w14:paraId="72D90FA1" w14:textId="77777777" w:rsidR="00DB5407" w:rsidRPr="00A577BB" w:rsidRDefault="00DB5407" w:rsidP="003064EE">
            <w:pPr>
              <w:pStyle w:val="Normlny0"/>
            </w:pPr>
          </w:p>
          <w:p w14:paraId="0C398070" w14:textId="77777777" w:rsidR="00DB5407" w:rsidRPr="00A577BB" w:rsidRDefault="00DB5407" w:rsidP="003064EE">
            <w:pPr>
              <w:pStyle w:val="Normlny0"/>
            </w:pPr>
          </w:p>
          <w:p w14:paraId="1501005D" w14:textId="77777777" w:rsidR="00DB5407" w:rsidRPr="00A577BB" w:rsidRDefault="00DB5407" w:rsidP="003064EE">
            <w:pPr>
              <w:pStyle w:val="Normlny0"/>
            </w:pPr>
          </w:p>
          <w:p w14:paraId="6277A1B0" w14:textId="77777777" w:rsidR="00DB5407" w:rsidRPr="00A577BB" w:rsidRDefault="00DB5407" w:rsidP="003064EE">
            <w:pPr>
              <w:pStyle w:val="Normlny0"/>
            </w:pPr>
          </w:p>
          <w:p w14:paraId="2282B5BB" w14:textId="77777777" w:rsidR="00DB5407" w:rsidRPr="00A577BB" w:rsidRDefault="00DB5407" w:rsidP="003064EE">
            <w:pPr>
              <w:pStyle w:val="Normlny0"/>
            </w:pPr>
          </w:p>
          <w:p w14:paraId="0B8283C7" w14:textId="77777777" w:rsidR="00DB5407" w:rsidRPr="00A577BB" w:rsidRDefault="00DB5407" w:rsidP="003064EE">
            <w:pPr>
              <w:pStyle w:val="Normlny0"/>
            </w:pPr>
          </w:p>
          <w:p w14:paraId="29062FA7" w14:textId="77777777" w:rsidR="00DB5407" w:rsidRPr="00A577BB" w:rsidRDefault="00DB5407" w:rsidP="003064EE">
            <w:pPr>
              <w:pStyle w:val="Normlny0"/>
            </w:pPr>
          </w:p>
          <w:p w14:paraId="6D5EE2A5" w14:textId="77777777" w:rsidR="00DB5407" w:rsidRPr="00A577BB" w:rsidRDefault="00DB5407" w:rsidP="003064EE">
            <w:pPr>
              <w:pStyle w:val="Normlny0"/>
            </w:pPr>
          </w:p>
          <w:p w14:paraId="6C29D0FF" w14:textId="77777777" w:rsidR="00DB5407" w:rsidRPr="00A577BB" w:rsidRDefault="00DB5407" w:rsidP="003064EE">
            <w:pPr>
              <w:pStyle w:val="Normlny0"/>
            </w:pPr>
          </w:p>
          <w:p w14:paraId="1B43A69F" w14:textId="77777777" w:rsidR="00DB5407" w:rsidRPr="00A577BB" w:rsidRDefault="00DB5407" w:rsidP="003064EE">
            <w:pPr>
              <w:pStyle w:val="Normlny0"/>
            </w:pPr>
          </w:p>
          <w:p w14:paraId="0D5BEF77" w14:textId="77777777" w:rsidR="00DB5407" w:rsidRPr="00A577BB" w:rsidRDefault="00DB5407" w:rsidP="003064EE">
            <w:pPr>
              <w:pStyle w:val="Normlny0"/>
            </w:pPr>
          </w:p>
          <w:p w14:paraId="1AFE6992" w14:textId="77777777" w:rsidR="00DB5407" w:rsidRPr="00A577BB" w:rsidRDefault="00DB5407" w:rsidP="003064EE">
            <w:pPr>
              <w:pStyle w:val="Normlny0"/>
            </w:pPr>
          </w:p>
          <w:p w14:paraId="2D24C880" w14:textId="77777777" w:rsidR="00DB5407" w:rsidRPr="00A577BB" w:rsidRDefault="00DB5407" w:rsidP="003064EE">
            <w:pPr>
              <w:pStyle w:val="Normlny0"/>
            </w:pPr>
          </w:p>
          <w:p w14:paraId="772CB4C2" w14:textId="77777777" w:rsidR="00DB5407" w:rsidRPr="00A577BB" w:rsidRDefault="00DB5407" w:rsidP="003064EE">
            <w:pPr>
              <w:pStyle w:val="Normlny0"/>
            </w:pPr>
          </w:p>
          <w:p w14:paraId="091F63A7" w14:textId="77777777" w:rsidR="00DB5407" w:rsidRPr="00A577BB" w:rsidRDefault="00DB5407" w:rsidP="003064EE">
            <w:pPr>
              <w:pStyle w:val="Normlny0"/>
            </w:pPr>
          </w:p>
          <w:p w14:paraId="143EA3CF" w14:textId="77777777" w:rsidR="00DB5407" w:rsidRPr="00A577BB" w:rsidRDefault="00DB5407" w:rsidP="003064EE">
            <w:pPr>
              <w:pStyle w:val="Normlny0"/>
            </w:pPr>
          </w:p>
          <w:p w14:paraId="421F0122" w14:textId="77777777" w:rsidR="00DB5407" w:rsidRPr="00A577BB" w:rsidRDefault="00DB5407" w:rsidP="003064EE">
            <w:pPr>
              <w:pStyle w:val="Normlny0"/>
            </w:pPr>
          </w:p>
          <w:p w14:paraId="3A7B5363" w14:textId="77777777" w:rsidR="00DB5407" w:rsidRPr="00A577BB" w:rsidRDefault="00DB5407" w:rsidP="003064EE">
            <w:pPr>
              <w:pStyle w:val="Normlny0"/>
            </w:pPr>
          </w:p>
          <w:p w14:paraId="283AD53B" w14:textId="77777777" w:rsidR="00DB5407" w:rsidRPr="00A577BB" w:rsidRDefault="00DB5407" w:rsidP="003064EE">
            <w:pPr>
              <w:pStyle w:val="Normlny0"/>
            </w:pPr>
          </w:p>
          <w:p w14:paraId="74131139" w14:textId="77777777" w:rsidR="00DB5407" w:rsidRPr="00A577BB" w:rsidRDefault="00DB5407" w:rsidP="003064EE">
            <w:pPr>
              <w:pStyle w:val="Normlny0"/>
            </w:pPr>
          </w:p>
          <w:p w14:paraId="1A889AEA" w14:textId="77777777" w:rsidR="00DB5407" w:rsidRPr="00A577BB" w:rsidRDefault="00DB5407" w:rsidP="003064EE">
            <w:pPr>
              <w:pStyle w:val="Normlny0"/>
            </w:pPr>
          </w:p>
          <w:p w14:paraId="05ABC95F" w14:textId="77777777" w:rsidR="00DB5407" w:rsidRPr="00A577BB" w:rsidRDefault="00DB5407" w:rsidP="003064EE">
            <w:pPr>
              <w:pStyle w:val="Normlny0"/>
            </w:pPr>
          </w:p>
          <w:p w14:paraId="2A58E421" w14:textId="77777777" w:rsidR="00DB5407" w:rsidRPr="00A577BB" w:rsidRDefault="00DB5407" w:rsidP="003064EE">
            <w:pPr>
              <w:pStyle w:val="Normlny0"/>
            </w:pPr>
          </w:p>
          <w:p w14:paraId="2F349CAF" w14:textId="77777777" w:rsidR="00DB5407" w:rsidRPr="00A577BB" w:rsidRDefault="00DB5407" w:rsidP="003064EE">
            <w:pPr>
              <w:pStyle w:val="Normlny0"/>
            </w:pPr>
          </w:p>
          <w:p w14:paraId="106B9F1F" w14:textId="77777777" w:rsidR="00DB5407" w:rsidRPr="00A577BB" w:rsidRDefault="00DB5407" w:rsidP="003064EE">
            <w:pPr>
              <w:pStyle w:val="Normlny0"/>
            </w:pPr>
          </w:p>
          <w:p w14:paraId="0BC42EEC" w14:textId="77777777" w:rsidR="00DB5407" w:rsidRPr="00A577BB" w:rsidRDefault="00DB5407" w:rsidP="003064EE">
            <w:pPr>
              <w:pStyle w:val="Normlny0"/>
            </w:pPr>
          </w:p>
          <w:p w14:paraId="0048D23B" w14:textId="77777777" w:rsidR="00DB5407" w:rsidRPr="00A577BB" w:rsidRDefault="00DB5407" w:rsidP="003064EE">
            <w:pPr>
              <w:pStyle w:val="Normlny0"/>
            </w:pPr>
          </w:p>
          <w:p w14:paraId="04B5C148" w14:textId="77777777" w:rsidR="00DB5407" w:rsidRPr="00A577BB" w:rsidRDefault="00DB5407" w:rsidP="003064EE">
            <w:pPr>
              <w:pStyle w:val="Normlny0"/>
            </w:pPr>
          </w:p>
          <w:p w14:paraId="4BC4A233" w14:textId="77777777" w:rsidR="00DB5407" w:rsidRPr="00A577BB" w:rsidRDefault="00DB5407" w:rsidP="003064EE">
            <w:pPr>
              <w:pStyle w:val="Normlny0"/>
            </w:pPr>
          </w:p>
          <w:p w14:paraId="518F6BD5" w14:textId="77777777" w:rsidR="00DB5407" w:rsidRPr="00A577BB" w:rsidRDefault="00DB5407" w:rsidP="003064EE">
            <w:pPr>
              <w:pStyle w:val="Normlny0"/>
            </w:pPr>
          </w:p>
          <w:p w14:paraId="0628B442" w14:textId="77777777" w:rsidR="00DB5407" w:rsidRPr="00A577BB" w:rsidRDefault="00DB5407" w:rsidP="003064EE">
            <w:pPr>
              <w:pStyle w:val="Normlny0"/>
            </w:pPr>
          </w:p>
          <w:p w14:paraId="6297EE57" w14:textId="77777777" w:rsidR="00DB5407" w:rsidRPr="00A577BB" w:rsidRDefault="00DB5407" w:rsidP="003064EE">
            <w:pPr>
              <w:pStyle w:val="Normlny0"/>
            </w:pPr>
          </w:p>
          <w:p w14:paraId="799F5971" w14:textId="77777777" w:rsidR="00DB5407" w:rsidRPr="00A577BB" w:rsidRDefault="00DB5407" w:rsidP="003064EE">
            <w:pPr>
              <w:pStyle w:val="Normlny0"/>
            </w:pPr>
          </w:p>
          <w:p w14:paraId="71373C15" w14:textId="77777777" w:rsidR="00DB5407" w:rsidRPr="00A577BB" w:rsidRDefault="00DB5407" w:rsidP="003064EE">
            <w:pPr>
              <w:pStyle w:val="Normlny0"/>
            </w:pPr>
          </w:p>
          <w:p w14:paraId="6F08F187" w14:textId="77777777" w:rsidR="00DB5407" w:rsidRPr="00A577BB" w:rsidRDefault="00DB5407" w:rsidP="003064EE">
            <w:pPr>
              <w:pStyle w:val="Normlny0"/>
            </w:pPr>
          </w:p>
          <w:p w14:paraId="4526CAA5" w14:textId="77777777" w:rsidR="00DB5407" w:rsidRPr="00A577BB" w:rsidRDefault="00DB5407" w:rsidP="003064EE">
            <w:pPr>
              <w:pStyle w:val="Normlny0"/>
            </w:pPr>
          </w:p>
          <w:p w14:paraId="7C38E67E" w14:textId="77777777" w:rsidR="00DB5407" w:rsidRPr="00A577BB" w:rsidRDefault="00DB5407" w:rsidP="003064EE">
            <w:pPr>
              <w:pStyle w:val="Normlny0"/>
            </w:pPr>
          </w:p>
          <w:p w14:paraId="2DEF65B6" w14:textId="77777777" w:rsidR="00DB5407" w:rsidRPr="00A577BB" w:rsidRDefault="00DB5407" w:rsidP="003064EE">
            <w:pPr>
              <w:pStyle w:val="Normlny0"/>
            </w:pPr>
          </w:p>
          <w:p w14:paraId="541DCD5C" w14:textId="77777777" w:rsidR="00DB5407" w:rsidRPr="00A577BB" w:rsidRDefault="00DB5407" w:rsidP="003064EE">
            <w:pPr>
              <w:pStyle w:val="Normlny0"/>
            </w:pPr>
          </w:p>
          <w:p w14:paraId="165C1EE3" w14:textId="77777777" w:rsidR="00DB5407" w:rsidRPr="00A577BB" w:rsidRDefault="00DB5407" w:rsidP="003064EE">
            <w:pPr>
              <w:pStyle w:val="Normlny0"/>
            </w:pPr>
          </w:p>
          <w:p w14:paraId="6719A37C" w14:textId="77777777" w:rsidR="00DB5407" w:rsidRPr="00A577BB" w:rsidRDefault="00DB5407" w:rsidP="003064EE">
            <w:pPr>
              <w:pStyle w:val="Normlny0"/>
            </w:pPr>
          </w:p>
          <w:p w14:paraId="5DA1AEA7" w14:textId="77777777" w:rsidR="00DB5407" w:rsidRPr="00A577BB" w:rsidRDefault="00DB5407" w:rsidP="003064EE">
            <w:pPr>
              <w:pStyle w:val="Normlny0"/>
            </w:pPr>
          </w:p>
          <w:p w14:paraId="1EB61802" w14:textId="77777777" w:rsidR="00DB5407" w:rsidRPr="00A577BB" w:rsidRDefault="00DB5407" w:rsidP="003064EE">
            <w:pPr>
              <w:pStyle w:val="Normlny0"/>
            </w:pPr>
          </w:p>
          <w:p w14:paraId="4AC3C850" w14:textId="77777777" w:rsidR="00DB5407" w:rsidRPr="00A577BB" w:rsidRDefault="00DB5407" w:rsidP="003064EE">
            <w:pPr>
              <w:pStyle w:val="Normlny0"/>
            </w:pPr>
          </w:p>
          <w:p w14:paraId="53E878C2" w14:textId="77777777" w:rsidR="00DB5407" w:rsidRPr="00481967" w:rsidRDefault="00DB5407" w:rsidP="003064EE">
            <w:pPr>
              <w:pStyle w:val="Normlny0"/>
            </w:pPr>
          </w:p>
        </w:tc>
        <w:tc>
          <w:tcPr>
            <w:tcW w:w="4961" w:type="dxa"/>
            <w:tcBorders>
              <w:top w:val="single" w:sz="4" w:space="0" w:color="auto"/>
              <w:left w:val="single" w:sz="4" w:space="0" w:color="auto"/>
              <w:bottom w:val="single" w:sz="4" w:space="0" w:color="auto"/>
              <w:right w:val="single" w:sz="4" w:space="0" w:color="auto"/>
            </w:tcBorders>
          </w:tcPr>
          <w:p w14:paraId="186D8033" w14:textId="77777777" w:rsidR="00DB5407" w:rsidRPr="0006511E" w:rsidRDefault="00DB5407" w:rsidP="003064EE">
            <w:pPr>
              <w:widowControl w:val="0"/>
              <w:autoSpaceDE w:val="0"/>
              <w:autoSpaceDN w:val="0"/>
              <w:adjustRightInd w:val="0"/>
              <w:spacing w:before="0" w:beforeAutospacing="0" w:after="0" w:afterAutospacing="0"/>
              <w:jc w:val="both"/>
              <w:rPr>
                <w:sz w:val="20"/>
                <w:szCs w:val="20"/>
              </w:rPr>
            </w:pPr>
            <w:r w:rsidRPr="00A577BB">
              <w:rPr>
                <w:sz w:val="20"/>
                <w:szCs w:val="20"/>
              </w:rPr>
              <w:lastRenderedPageBreak/>
              <w:t xml:space="preserve">(1) </w:t>
            </w:r>
            <w:r w:rsidRPr="0006511E">
              <w:rPr>
                <w:sz w:val="20"/>
                <w:szCs w:val="20"/>
              </w:rPr>
              <w:t xml:space="preserve">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pre riešenie krízových situácií posúdenie podľa § 28 a vyvinie maximálne úsilie na dosiahnutie spoločného rozhodnutia o uložení </w:t>
            </w:r>
            <w:r w:rsidRPr="00796B22">
              <w:rPr>
                <w:sz w:val="20"/>
                <w:szCs w:val="20"/>
              </w:rPr>
              <w:t>povinnosti</w:t>
            </w:r>
            <w:r w:rsidRPr="0006511E">
              <w:rPr>
                <w:sz w:val="20"/>
                <w:szCs w:val="20"/>
              </w:rPr>
              <w:t xml:space="preserve"> osobe v rezolučnej skupine, ktorá tvorí skupinu alebo osobe v skupine prijať náhradné opatrenia podľa </w:t>
            </w:r>
            <w:r w:rsidRPr="00796B22">
              <w:rPr>
                <w:sz w:val="20"/>
                <w:szCs w:val="20"/>
              </w:rPr>
              <w:t xml:space="preserve">§ 25 </w:t>
            </w:r>
            <w:r w:rsidRPr="00664AE1">
              <w:rPr>
                <w:b/>
                <w:sz w:val="20"/>
                <w:szCs w:val="20"/>
              </w:rPr>
              <w:t xml:space="preserve">ods. </w:t>
            </w:r>
            <w:r w:rsidR="00FD6ADB" w:rsidRPr="00664AE1">
              <w:rPr>
                <w:b/>
                <w:sz w:val="20"/>
                <w:szCs w:val="20"/>
              </w:rPr>
              <w:t>5</w:t>
            </w:r>
            <w:r w:rsidRPr="00664AE1">
              <w:rPr>
                <w:sz w:val="20"/>
                <w:szCs w:val="20"/>
              </w:rPr>
              <w:t>.</w:t>
            </w:r>
            <w:r w:rsidRPr="0006511E">
              <w:rPr>
                <w:sz w:val="20"/>
                <w:szCs w:val="20"/>
              </w:rPr>
              <w:t xml:space="preserve"> </w:t>
            </w:r>
          </w:p>
          <w:p w14:paraId="3BDBD036" w14:textId="77777777" w:rsidR="00DB5407" w:rsidRPr="0006511E" w:rsidRDefault="00DB5407" w:rsidP="003064EE">
            <w:pPr>
              <w:autoSpaceDE w:val="0"/>
              <w:autoSpaceDN w:val="0"/>
              <w:spacing w:before="0" w:beforeAutospacing="0" w:after="0" w:afterAutospacing="0"/>
              <w:rPr>
                <w:sz w:val="20"/>
                <w:szCs w:val="20"/>
              </w:rPr>
            </w:pPr>
          </w:p>
          <w:p w14:paraId="7ACF7D7B" w14:textId="77777777" w:rsidR="00DB5407" w:rsidRDefault="00DB5407" w:rsidP="003064EE">
            <w:pPr>
              <w:autoSpaceDE w:val="0"/>
              <w:autoSpaceDN w:val="0"/>
              <w:spacing w:before="0" w:beforeAutospacing="0" w:after="0" w:afterAutospacing="0"/>
              <w:jc w:val="both"/>
              <w:rPr>
                <w:sz w:val="20"/>
                <w:szCs w:val="20"/>
              </w:rPr>
            </w:pPr>
          </w:p>
          <w:p w14:paraId="050DDE09" w14:textId="77777777" w:rsidR="00DB5407" w:rsidRDefault="00DB5407" w:rsidP="003064EE">
            <w:pPr>
              <w:autoSpaceDE w:val="0"/>
              <w:autoSpaceDN w:val="0"/>
              <w:spacing w:before="0" w:beforeAutospacing="0" w:after="0" w:afterAutospacing="0"/>
              <w:jc w:val="both"/>
              <w:rPr>
                <w:sz w:val="20"/>
                <w:szCs w:val="20"/>
              </w:rPr>
            </w:pPr>
          </w:p>
          <w:p w14:paraId="000BA69C" w14:textId="2E087AE9"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(2) Ak je rada rezolučným orgánom na úrovni skupiny, rada v spolupráci s Národnou bankou Slovenska a Európskym orgánom dohľadu (Európsky orgán pre bankovníctvo) v súlade s osobitným predpisom</w:t>
            </w:r>
            <w:r w:rsidR="00F8109D" w:rsidRPr="00796B22">
              <w:rPr>
                <w:sz w:val="20"/>
                <w:szCs w:val="20"/>
                <w:vertAlign w:val="superscript"/>
              </w:rPr>
              <w:t>68)</w:t>
            </w:r>
            <w:r w:rsidRPr="0006511E">
              <w:rPr>
                <w:sz w:val="20"/>
                <w:szCs w:val="20"/>
              </w:rPr>
              <w:t xml:space="preserve"> pripraví a po prerokovaní s príslušnými zahraničnými orgánmi dohľadu predloží materskej spoločnosti so sídlom v členskom štáte, príslušným rezolučným orgánom dcérskych spoločností a príslušným rezolučným orgánom v štáte sídla významnej pobočky správu, ktorá obsahuje analýzu podstatných prekážok účinného uplatňovania opatrení na riešenie krízových situácií a vykonávania právomocí v oblasti riešenia krízových situácií vo vzťahu k skupine a aj vo vzťahu v rezolučným skupinám, ak sa skupina skladá z viac ako z jednej rezolučnej skupiny. Rada v správe zváži vplyv na obchodný model osôb v skupine a odporučí primerané opatrenia, ktoré sú potrebné na odstránenie týchto prekážok. </w:t>
            </w:r>
          </w:p>
          <w:p w14:paraId="5A037002" w14:textId="77777777" w:rsidR="00DB5407" w:rsidRPr="0006511E" w:rsidRDefault="00DB5407" w:rsidP="003064EE">
            <w:pPr>
              <w:autoSpaceDE w:val="0"/>
              <w:autoSpaceDN w:val="0"/>
              <w:spacing w:before="0" w:beforeAutospacing="0" w:after="0" w:afterAutospacing="0"/>
              <w:jc w:val="both"/>
              <w:rPr>
                <w:sz w:val="20"/>
                <w:szCs w:val="20"/>
              </w:rPr>
            </w:pPr>
          </w:p>
          <w:p w14:paraId="50ECE58D"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 xml:space="preserve">(3) Ak je prekážka riešiteľnosti krízových situácií skupiny zapríčinená situáciou osoby podľa § 1 ods. 3 skupiny uvedenej v § 25 ods. 3  a rada je rezolučným orgánom na úrovni skupiny, rada oznámi posúdenie tejto prekážky materskej spoločnosti so  sídlom v Slovenskej republike po jej prerokovaní s orgánmi pre riešenie krízových situácií </w:t>
            </w:r>
            <w:r w:rsidRPr="0006511E">
              <w:rPr>
                <w:sz w:val="20"/>
                <w:szCs w:val="20"/>
              </w:rPr>
              <w:lastRenderedPageBreak/>
              <w:t xml:space="preserve">rezolučných subjektov a s orgánmi pre riešenie krízových situácií dcérskych spoločností. </w:t>
            </w:r>
          </w:p>
          <w:p w14:paraId="2B2F3E1F"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(4) Ak rade doručí príslušný rezolučný orgán správu podľa odseku 2, rada ju bezodkladne doručí príslušnej osobe v skupine alebo osobe v rezolučnej skupine, ak sa skupina skladá z viac ako z jednej skupiny.</w:t>
            </w:r>
          </w:p>
          <w:p w14:paraId="4E6EF451" w14:textId="77777777" w:rsidR="00DB5407" w:rsidRPr="0006511E" w:rsidRDefault="00DB5407" w:rsidP="003064EE">
            <w:pPr>
              <w:autoSpaceDE w:val="0"/>
              <w:autoSpaceDN w:val="0"/>
              <w:spacing w:before="0" w:beforeAutospacing="0" w:after="0" w:afterAutospacing="0"/>
              <w:jc w:val="both"/>
              <w:rPr>
                <w:sz w:val="20"/>
                <w:szCs w:val="20"/>
              </w:rPr>
            </w:pPr>
          </w:p>
          <w:p w14:paraId="119FA517"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(5) Materská spoločnosť so sídlom v Slovenskej republike môže do štyroch mesiacov od  doručenia správy podľa odseku 2 predložiť k správe pripomienky a navrhnúť rade náhradné opatrenia na odstránenie prekážok uvedených v správe.</w:t>
            </w:r>
          </w:p>
          <w:p w14:paraId="348D18C8" w14:textId="77777777" w:rsidR="00DB5407" w:rsidRPr="0006511E" w:rsidRDefault="00DB5407" w:rsidP="003064EE">
            <w:pPr>
              <w:autoSpaceDE w:val="0"/>
              <w:autoSpaceDN w:val="0"/>
              <w:spacing w:before="0" w:beforeAutospacing="0" w:after="0" w:afterAutospacing="0"/>
              <w:jc w:val="both"/>
              <w:rPr>
                <w:sz w:val="20"/>
                <w:szCs w:val="20"/>
              </w:rPr>
            </w:pPr>
          </w:p>
          <w:p w14:paraId="23FC77B1"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(6) Ak sú prekážky uvedené v správe podľa odseku 2 zapríčinené situáciou podľa §  25 ods. 3, osoby podľa § 1 ods. 3 skupiny, materská spoločnosť v Európskej únii so sídlom v Slovenskej republike navrhne orgánu pre riešenie krízových situácií na úrovni skupiny do  dvoch týždňov od oznámenia posúdenia podľa odseku 3 návrh opatrenia a harmonogram jeho vykonania, aby sa  zabezpečilo, že osoba podľa § 1 ods. 3 skupiny splní požiadavky uvedené v § 31d alebo § 31e vyjadrené ako percentuálny podiel z celkovej hodnoty rizikovej expozície vypočítanej v súlade s osobitným predpisom61e) s požiadavkou na  kombinovaný vankúš ak sa aplikuje, a požiadavky uvedené v § 31d alebo § 31e vyjadrené ako percentuálny podiel z veľkosti celkovej expozície uvedenej v osobitnom predpise.</w:t>
            </w:r>
            <w:r w:rsidRPr="00986069">
              <w:rPr>
                <w:b/>
                <w:sz w:val="20"/>
                <w:szCs w:val="20"/>
                <w:vertAlign w:val="superscript"/>
              </w:rPr>
              <w:t>66b</w:t>
            </w:r>
            <w:r w:rsidRPr="0006511E">
              <w:rPr>
                <w:b/>
                <w:sz w:val="20"/>
                <w:szCs w:val="20"/>
              </w:rPr>
              <w:t>)</w:t>
            </w:r>
          </w:p>
          <w:p w14:paraId="27887C45" w14:textId="77777777" w:rsidR="00DB5407" w:rsidRPr="0006511E" w:rsidRDefault="00DB5407" w:rsidP="003064EE">
            <w:pPr>
              <w:autoSpaceDE w:val="0"/>
              <w:autoSpaceDN w:val="0"/>
              <w:spacing w:before="0" w:beforeAutospacing="0" w:after="0" w:afterAutospacing="0"/>
              <w:jc w:val="both"/>
              <w:rPr>
                <w:sz w:val="20"/>
                <w:szCs w:val="20"/>
              </w:rPr>
            </w:pPr>
          </w:p>
          <w:p w14:paraId="3A143B08" w14:textId="68FCC5D1"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 xml:space="preserve">(7) Ak je rada rezolučný orgán na úrovni skupiny, po prerokovaní s príslušným orgánom posúdi, či navrhnuté opatrenie na odstránenie prekážok podľa § 25 </w:t>
            </w:r>
            <w:r w:rsidRPr="00796B22">
              <w:rPr>
                <w:b/>
                <w:sz w:val="20"/>
                <w:szCs w:val="20"/>
              </w:rPr>
              <w:t>ods.</w:t>
            </w:r>
            <w:r w:rsidRPr="0006511E">
              <w:rPr>
                <w:sz w:val="20"/>
                <w:szCs w:val="20"/>
              </w:rPr>
              <w:t xml:space="preserve"> </w:t>
            </w:r>
            <w:r w:rsidRPr="002B4ECF">
              <w:rPr>
                <w:b/>
                <w:sz w:val="20"/>
                <w:szCs w:val="20"/>
              </w:rPr>
              <w:t>3</w:t>
            </w:r>
            <w:r w:rsidRPr="0006511E">
              <w:rPr>
                <w:sz w:val="20"/>
                <w:szCs w:val="20"/>
              </w:rPr>
              <w:t xml:space="preserve">, spolu s harmonogramom jeho vykonania podľa odseku 6, účinne rieši a odstraňuje prekážky podľa § 25 </w:t>
            </w:r>
            <w:r w:rsidRPr="00796B22">
              <w:rPr>
                <w:b/>
                <w:sz w:val="20"/>
                <w:szCs w:val="20"/>
              </w:rPr>
              <w:t>ods.</w:t>
            </w:r>
            <w:r w:rsidRPr="0006511E">
              <w:rPr>
                <w:sz w:val="20"/>
                <w:szCs w:val="20"/>
              </w:rPr>
              <w:t xml:space="preserve"> </w:t>
            </w:r>
            <w:r w:rsidRPr="002B4ECF">
              <w:rPr>
                <w:b/>
                <w:sz w:val="20"/>
                <w:szCs w:val="20"/>
              </w:rPr>
              <w:t>3</w:t>
            </w:r>
            <w:r w:rsidRPr="0006511E">
              <w:rPr>
                <w:sz w:val="20"/>
                <w:szCs w:val="20"/>
              </w:rPr>
              <w:t>.</w:t>
            </w:r>
            <w:r>
              <w:t xml:space="preserve"> </w:t>
            </w:r>
            <w:r w:rsidRPr="00DB5407">
              <w:rPr>
                <w:b/>
                <w:sz w:val="20"/>
                <w:szCs w:val="20"/>
              </w:rPr>
              <w:t>V harmonograme na vykonávanie opatrení na</w:t>
            </w:r>
            <w:r w:rsidR="00B82F71">
              <w:rPr>
                <w:b/>
                <w:sz w:val="20"/>
                <w:szCs w:val="20"/>
              </w:rPr>
              <w:t>vrhovaných podľa odseku 6</w:t>
            </w:r>
            <w:r w:rsidRPr="00DB5407">
              <w:rPr>
                <w:b/>
                <w:sz w:val="20"/>
                <w:szCs w:val="20"/>
              </w:rPr>
              <w:t xml:space="preserve"> sa zohľadnia dôvody podstatnej prekážky riešiteľnosti krízových situácií.</w:t>
            </w:r>
          </w:p>
          <w:p w14:paraId="35298530" w14:textId="77777777" w:rsidR="00DB5407" w:rsidRPr="0006511E" w:rsidRDefault="00DB5407" w:rsidP="003064EE">
            <w:pPr>
              <w:autoSpaceDE w:val="0"/>
              <w:autoSpaceDN w:val="0"/>
              <w:spacing w:before="0" w:beforeAutospacing="0" w:after="0" w:afterAutospacing="0"/>
              <w:jc w:val="both"/>
              <w:rPr>
                <w:sz w:val="20"/>
                <w:szCs w:val="20"/>
              </w:rPr>
            </w:pPr>
          </w:p>
          <w:p w14:paraId="14E74FC4"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 xml:space="preserve">(8) Rada oznámi náhradné opatrenia navrhnuté materskou spoločnosťou v Európskej únii so sídlom v Slovenskej republike podľa odseku 4 alebo odseku 5 Národnej banke Slovenska, Európskemu orgánu dohľadu (Európsky orgán pre bankovníctvo), príslušným rezolučným orgánom dcérskych spoločností a príslušným rezolučným orgánom v </w:t>
            </w:r>
            <w:r w:rsidRPr="0006511E">
              <w:rPr>
                <w:sz w:val="20"/>
                <w:szCs w:val="20"/>
              </w:rPr>
              <w:lastRenderedPageBreak/>
              <w:t>štáte sídla významnej pobočky v rozsahu, v akom sa opatrenia vzťahujú na významnú pobočku.</w:t>
            </w:r>
          </w:p>
          <w:p w14:paraId="08EBD711" w14:textId="77777777" w:rsidR="00DB5407" w:rsidRPr="0006511E" w:rsidRDefault="00DB5407" w:rsidP="003064EE">
            <w:pPr>
              <w:autoSpaceDE w:val="0"/>
              <w:autoSpaceDN w:val="0"/>
              <w:spacing w:before="0" w:beforeAutospacing="0" w:after="0" w:afterAutospacing="0"/>
              <w:jc w:val="both"/>
              <w:rPr>
                <w:sz w:val="20"/>
                <w:szCs w:val="20"/>
              </w:rPr>
            </w:pPr>
          </w:p>
          <w:p w14:paraId="5AA657E1"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(9) Rada po prerokovaní s príslušným rezolučným orgánom v štáte sídla významnej pobočky</w:t>
            </w:r>
            <w:r w:rsidRPr="00796B22">
              <w:rPr>
                <w:sz w:val="20"/>
                <w:szCs w:val="20"/>
                <w:vertAlign w:val="superscript"/>
              </w:rPr>
              <w:t>64</w:t>
            </w:r>
            <w:r w:rsidRPr="0006511E">
              <w:rPr>
                <w:sz w:val="20"/>
                <w:szCs w:val="20"/>
              </w:rPr>
              <w:t>) a zahraničným orgánom dohľadu v štáte sídla významnej pobočky v rozsahu v akom, sa opatrenia vzťahujú na významnú pobočku spolu s príslušnými rezolučnými orgánmi dcérskych spoločností vyvinie v rámci kolégia pre riešenie krízových situácií maximálne úsilie na dosiahnutie spoločného rozhodnutia o tom, či existujú podstatné prekážky brániace riešeniu krízovej situácie na úrovni skupiny, o opatreniach na ich odstránenie, o náhradných opatreniach navrhnutých materskou spoločnosťou so sídlom v Slovenskej republike a opatreniach, ktoré rada a príslušný rezolučný orgán dcérskej spoločnosti navrhli, pričom zohľadnia možný vplyv opatrení na finančnú stabilitu v Slovenskej republike a iných členských štátoch, v ktorých sídlia osoby v skupine.</w:t>
            </w:r>
          </w:p>
          <w:p w14:paraId="3A862F20" w14:textId="77777777" w:rsidR="00DB5407" w:rsidRPr="0006511E" w:rsidRDefault="00DB5407" w:rsidP="003064EE">
            <w:pPr>
              <w:autoSpaceDE w:val="0"/>
              <w:autoSpaceDN w:val="0"/>
              <w:spacing w:before="0" w:beforeAutospacing="0" w:after="0" w:afterAutospacing="0"/>
              <w:jc w:val="both"/>
              <w:rPr>
                <w:sz w:val="20"/>
                <w:szCs w:val="20"/>
              </w:rPr>
            </w:pPr>
          </w:p>
          <w:p w14:paraId="48CAB70A"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 xml:space="preserve">(10) Rozhodnutie podľa odseku 9 sa rada snaží dosiahnuť do štyroch mesiacov odo dňa, keď materská spoločnosť v Európskej únii so sídlom v Slovenskej republike doručila rade pripomienky podľa odseku 5,  alebo ak materská spoločnosť v Európskej únii nepredloží pripomienky, dohoda podľa odseku 9 sa príjme do jedného mesiaca od márneho uplynutia lehoty uvedenej v odseku 5. </w:t>
            </w:r>
          </w:p>
          <w:p w14:paraId="23DCE15D" w14:textId="77777777" w:rsidR="00DB5407" w:rsidRPr="0006511E" w:rsidRDefault="00DB5407" w:rsidP="003064EE">
            <w:pPr>
              <w:autoSpaceDE w:val="0"/>
              <w:autoSpaceDN w:val="0"/>
              <w:spacing w:before="0" w:beforeAutospacing="0" w:after="0" w:afterAutospacing="0"/>
              <w:jc w:val="both"/>
              <w:rPr>
                <w:sz w:val="20"/>
                <w:szCs w:val="20"/>
              </w:rPr>
            </w:pPr>
          </w:p>
          <w:p w14:paraId="6BBE6162"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 xml:space="preserve">(11) Ak rozhodnutie podľa odseku 9 zohľadňuje prekážku riešiteľnosti krízových situácií zapríčinenú situáciou podľa § 25 ods. 3, rada sa ho snaží dosiahnuť do dvoch týždňov od doručenia pripomienok podľa odseku 5. </w:t>
            </w:r>
          </w:p>
          <w:p w14:paraId="01AADA13" w14:textId="77777777" w:rsidR="00DB5407" w:rsidRPr="0006511E" w:rsidRDefault="00DB5407" w:rsidP="003064EE">
            <w:pPr>
              <w:autoSpaceDE w:val="0"/>
              <w:autoSpaceDN w:val="0"/>
              <w:spacing w:before="0" w:beforeAutospacing="0" w:after="0" w:afterAutospacing="0"/>
              <w:jc w:val="both"/>
              <w:rPr>
                <w:sz w:val="20"/>
                <w:szCs w:val="20"/>
              </w:rPr>
            </w:pPr>
          </w:p>
          <w:p w14:paraId="127CCCEB"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(12) Rozhodnutie  podľa odseku 9 rada doručí materskej spoločnosti v Európskej únii so  sídlom v Slovenskej republike; rozhodnutie musí byť odôvodnené.</w:t>
            </w:r>
          </w:p>
          <w:p w14:paraId="58CE07D2" w14:textId="77777777" w:rsidR="00DB5407" w:rsidRPr="0006511E" w:rsidRDefault="00DB5407" w:rsidP="003064EE">
            <w:pPr>
              <w:autoSpaceDE w:val="0"/>
              <w:autoSpaceDN w:val="0"/>
              <w:spacing w:before="0" w:beforeAutospacing="0" w:after="0" w:afterAutospacing="0"/>
              <w:jc w:val="both"/>
              <w:rPr>
                <w:sz w:val="20"/>
                <w:szCs w:val="20"/>
              </w:rPr>
            </w:pPr>
          </w:p>
          <w:p w14:paraId="730EF9D3" w14:textId="77777777" w:rsidR="003D5AB4" w:rsidRDefault="003D5AB4" w:rsidP="003064EE">
            <w:pPr>
              <w:autoSpaceDE w:val="0"/>
              <w:autoSpaceDN w:val="0"/>
              <w:spacing w:before="0" w:beforeAutospacing="0" w:after="0" w:afterAutospacing="0"/>
              <w:jc w:val="both"/>
              <w:rPr>
                <w:sz w:val="20"/>
                <w:szCs w:val="20"/>
              </w:rPr>
            </w:pPr>
          </w:p>
          <w:p w14:paraId="2092FB21"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(13) Ak v lehote do jedného mesiaca podľa odseku 10 alebo odseku 11 ktorýkoľvek z rezolučných orgánov požiada Európsky orgán dohľadu (Európsky orgán pre bankovníctvo) o pomoc pri dosiahnutí dohody podľa odseku 9 na základe osobitného predpisu,</w:t>
            </w:r>
            <w:r w:rsidRPr="00796B22">
              <w:rPr>
                <w:sz w:val="20"/>
                <w:szCs w:val="20"/>
                <w:vertAlign w:val="superscript"/>
              </w:rPr>
              <w:t>68a</w:t>
            </w:r>
            <w:r w:rsidRPr="0006511E">
              <w:rPr>
                <w:sz w:val="20"/>
                <w:szCs w:val="20"/>
              </w:rPr>
              <w:t xml:space="preserve">) rada ako rezolučný orgán na úrovni skupiny vydá rozhodnutie v nadväznosti na rozhodnutie </w:t>
            </w:r>
            <w:r w:rsidRPr="0006511E">
              <w:rPr>
                <w:sz w:val="20"/>
                <w:szCs w:val="20"/>
              </w:rPr>
              <w:lastRenderedPageBreak/>
              <w:t>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 25 ods. 5 na úrovni skupiny; rozhodnutie musí byť odôvodnené a doručené materskej spoločnosti v Európskej únii so sídlom v Slovenskej republike.</w:t>
            </w:r>
          </w:p>
          <w:p w14:paraId="41B8F4FC" w14:textId="77777777" w:rsidR="00DB5407" w:rsidRPr="0006511E" w:rsidRDefault="00DB5407" w:rsidP="003064EE">
            <w:pPr>
              <w:autoSpaceDE w:val="0"/>
              <w:autoSpaceDN w:val="0"/>
              <w:spacing w:before="0" w:beforeAutospacing="0" w:after="0" w:afterAutospacing="0"/>
              <w:jc w:val="both"/>
              <w:rPr>
                <w:sz w:val="20"/>
                <w:szCs w:val="20"/>
              </w:rPr>
            </w:pPr>
          </w:p>
          <w:p w14:paraId="6F9B32C6"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(14) Ak v lehote podľa odseku 10 alebo odseku 11 ktorýkoľvek z rezolučných orgánov požiada Európsky orgán dohľadu (Európsky orgán pre bankovníctvo) o pomoc pri dosiahnutí dohody podľa odseku 9 na základe osobitného predpisu,</w:t>
            </w:r>
            <w:r w:rsidRPr="00796B22">
              <w:rPr>
                <w:sz w:val="20"/>
                <w:szCs w:val="20"/>
                <w:vertAlign w:val="superscript"/>
              </w:rPr>
              <w:t>6</w:t>
            </w:r>
            <w:r w:rsidR="00144DC5" w:rsidRPr="00796B22">
              <w:rPr>
                <w:sz w:val="20"/>
                <w:szCs w:val="20"/>
                <w:vertAlign w:val="superscript"/>
              </w:rPr>
              <w:t>8a</w:t>
            </w:r>
            <w:r w:rsidRPr="0006511E">
              <w:rPr>
                <w:sz w:val="20"/>
                <w:szCs w:val="20"/>
              </w:rPr>
              <w:t>)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 25 ods. 5  na úrovni rezolučnej skupiny; rozhodnutie musí byť odôvodnené a doručené rezolučnému subjektu  so  sídlom v Slovenskej republike.</w:t>
            </w:r>
          </w:p>
          <w:p w14:paraId="2FF7BDDB" w14:textId="77777777" w:rsidR="00DB5407" w:rsidRDefault="00DB5407" w:rsidP="003064EE">
            <w:pPr>
              <w:autoSpaceDE w:val="0"/>
              <w:autoSpaceDN w:val="0"/>
              <w:spacing w:before="0" w:beforeAutospacing="0" w:after="0" w:afterAutospacing="0"/>
              <w:jc w:val="both"/>
              <w:rPr>
                <w:sz w:val="20"/>
                <w:szCs w:val="20"/>
              </w:rPr>
            </w:pPr>
          </w:p>
          <w:p w14:paraId="4E3B5200" w14:textId="77777777" w:rsidR="00B63F63" w:rsidRPr="0006511E" w:rsidRDefault="00B63F63" w:rsidP="003064EE">
            <w:pPr>
              <w:autoSpaceDE w:val="0"/>
              <w:autoSpaceDN w:val="0"/>
              <w:spacing w:before="0" w:beforeAutospacing="0" w:after="0" w:afterAutospacing="0"/>
              <w:jc w:val="both"/>
              <w:rPr>
                <w:sz w:val="20"/>
                <w:szCs w:val="20"/>
              </w:rPr>
            </w:pPr>
          </w:p>
          <w:p w14:paraId="54C5A2DD" w14:textId="77777777" w:rsidR="00DB5407" w:rsidRPr="0006511E" w:rsidRDefault="00DB5407" w:rsidP="003064EE">
            <w:pPr>
              <w:autoSpaceDE w:val="0"/>
              <w:autoSpaceDN w:val="0"/>
              <w:spacing w:before="0" w:beforeAutospacing="0" w:after="0" w:afterAutospacing="0"/>
              <w:jc w:val="both"/>
              <w:rPr>
                <w:sz w:val="20"/>
                <w:szCs w:val="20"/>
              </w:rPr>
            </w:pPr>
            <w:r w:rsidRPr="0006511E">
              <w:rPr>
                <w:sz w:val="20"/>
                <w:szCs w:val="20"/>
              </w:rPr>
              <w:t>(15) Ak v lehote podľa odseku 10 alebo odseku 11 ktorýkoľvek z rezolučných orgánov požiada Európsky orgán dohľadu (Európsky orgán pre bankovníctvo) o pomoc pri dosiahnutí dohody podľa odseku 9 na základe osobitného predpisu</w:t>
            </w:r>
            <w:r w:rsidRPr="00796B22">
              <w:rPr>
                <w:sz w:val="20"/>
                <w:szCs w:val="20"/>
              </w:rPr>
              <w:t>,</w:t>
            </w:r>
            <w:r w:rsidRPr="00796B22">
              <w:rPr>
                <w:sz w:val="20"/>
                <w:szCs w:val="20"/>
                <w:vertAlign w:val="superscript"/>
              </w:rPr>
              <w:t>6</w:t>
            </w:r>
            <w:r w:rsidR="00144DC5" w:rsidRPr="00796B22">
              <w:rPr>
                <w:sz w:val="20"/>
                <w:szCs w:val="20"/>
                <w:vertAlign w:val="superscript"/>
              </w:rPr>
              <w:t>8a</w:t>
            </w:r>
            <w:r w:rsidRPr="00796B22">
              <w:rPr>
                <w:sz w:val="20"/>
                <w:szCs w:val="20"/>
              </w:rPr>
              <w:t>)</w:t>
            </w:r>
            <w:r w:rsidRPr="0006511E">
              <w:rPr>
                <w:sz w:val="20"/>
                <w:szCs w:val="20"/>
              </w:rPr>
              <w:t xml:space="preserve"> rada ako orgán vykonávajúci právomoc nad dcérskou spoločnosťou so sídlom v Slovenskej republike, ktorá nie je rezolučným subjektom, vydá rozhodnutie v nadväznosti na rozhodnutie Európskeho orgánu dohľadu (Európsky orgán pre bankovníctvo) a v súlade ním. Ak Európsky orgán dohľadu (Európsky orgán pre bankovníctvo) takéto rozhodnutie nevydá do  jedného mesiaca po doručení </w:t>
            </w:r>
            <w:r w:rsidRPr="0006511E">
              <w:rPr>
                <w:sz w:val="20"/>
                <w:szCs w:val="20"/>
              </w:rPr>
              <w:lastRenderedPageBreak/>
              <w:t>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 25 ods. 5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rezolučnej skupiny dcérskej spoločnosti so sídlom v Slovenskej republike, ktorá nie je rezolučným subjektom, a ak sú rôzne aj orgánu pre riešenie krízových situácií na úrovni skupiny.</w:t>
            </w:r>
            <w:r>
              <w:rPr>
                <w:sz w:val="20"/>
                <w:szCs w:val="20"/>
              </w:rPr>
              <w:t xml:space="preserve"> </w:t>
            </w:r>
            <w:r w:rsidRPr="002B4ECF">
              <w:rPr>
                <w:b/>
                <w:sz w:val="20"/>
                <w:szCs w:val="20"/>
              </w:rPr>
              <w:t>Rozhodnutie musí byť odôvodnené a doručené rezolučnému subjektu so sídlom v Slovenskej republike</w:t>
            </w:r>
            <w:r w:rsidR="00CF184C">
              <w:rPr>
                <w:b/>
                <w:sz w:val="20"/>
                <w:szCs w:val="20"/>
              </w:rPr>
              <w:t>, pričom toto r</w:t>
            </w:r>
            <w:r w:rsidRPr="002B4ECF">
              <w:rPr>
                <w:b/>
                <w:sz w:val="20"/>
                <w:szCs w:val="20"/>
              </w:rPr>
              <w:t>ozhodnutie obsahuje názory a výhrady ostatných rezolučných orgánov.</w:t>
            </w:r>
          </w:p>
          <w:p w14:paraId="3D05E276" w14:textId="77777777" w:rsidR="00DB5407" w:rsidRPr="0006511E" w:rsidRDefault="00DB5407" w:rsidP="003064EE">
            <w:pPr>
              <w:autoSpaceDE w:val="0"/>
              <w:autoSpaceDN w:val="0"/>
              <w:spacing w:before="0" w:beforeAutospacing="0" w:after="0" w:afterAutospacing="0"/>
              <w:jc w:val="both"/>
              <w:rPr>
                <w:sz w:val="20"/>
                <w:szCs w:val="20"/>
              </w:rPr>
            </w:pPr>
          </w:p>
          <w:p w14:paraId="25CD8B1B" w14:textId="77777777" w:rsidR="00DB5407" w:rsidRPr="00B63F63" w:rsidRDefault="00DB5407" w:rsidP="003064EE">
            <w:pPr>
              <w:autoSpaceDE w:val="0"/>
              <w:autoSpaceDN w:val="0"/>
              <w:spacing w:before="0" w:beforeAutospacing="0" w:after="0" w:afterAutospacing="0"/>
              <w:jc w:val="both"/>
              <w:rPr>
                <w:b/>
                <w:sz w:val="20"/>
                <w:szCs w:val="20"/>
              </w:rPr>
            </w:pPr>
            <w:r w:rsidRPr="00796B22">
              <w:rPr>
                <w:b/>
                <w:sz w:val="20"/>
                <w:szCs w:val="20"/>
                <w:vertAlign w:val="superscript"/>
              </w:rPr>
              <w:t>68a</w:t>
            </w:r>
            <w:r w:rsidRPr="00796B22">
              <w:rPr>
                <w:b/>
                <w:sz w:val="20"/>
                <w:szCs w:val="20"/>
              </w:rPr>
              <w:t xml:space="preserve">) Čl. 19 </w:t>
            </w:r>
            <w:r w:rsidR="00B63F63" w:rsidRPr="00796B22">
              <w:rPr>
                <w:b/>
                <w:sz w:val="20"/>
                <w:szCs w:val="20"/>
              </w:rPr>
              <w:t xml:space="preserve">ods. 3 </w:t>
            </w:r>
            <w:r w:rsidRPr="00796B22">
              <w:rPr>
                <w:b/>
                <w:sz w:val="20"/>
                <w:szCs w:val="20"/>
              </w:rPr>
              <w:t>nariadenia (EÚ) č. 1093/2010 v platnom znení.</w:t>
            </w:r>
          </w:p>
          <w:p w14:paraId="595E542A" w14:textId="77777777" w:rsidR="00DB5407" w:rsidRPr="00481967" w:rsidRDefault="00DB5407" w:rsidP="003064EE">
            <w:pPr>
              <w:tabs>
                <w:tab w:val="left" w:pos="220"/>
              </w:tabs>
              <w:spacing w:before="0" w:beforeAutospacing="0" w:after="0" w:afterAutospacing="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CFA26E"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42972144" w14:textId="77777777" w:rsidR="00DB5407" w:rsidRDefault="00DB5407" w:rsidP="003064EE">
            <w:pPr>
              <w:pStyle w:val="Nadpis1"/>
              <w:rPr>
                <w:b w:val="0"/>
                <w:bCs w:val="0"/>
              </w:rPr>
            </w:pPr>
          </w:p>
          <w:p w14:paraId="3AE3F63C" w14:textId="77777777" w:rsidR="00094739" w:rsidRDefault="00094739" w:rsidP="00094739"/>
          <w:p w14:paraId="429B8B44" w14:textId="1B8A33A8" w:rsidR="00094739" w:rsidRPr="00094739" w:rsidRDefault="00094739" w:rsidP="00094739">
            <w:pPr>
              <w:rPr>
                <w:sz w:val="18"/>
                <w:szCs w:val="18"/>
              </w:rPr>
            </w:pPr>
          </w:p>
          <w:p w14:paraId="643A9A79" w14:textId="77777777" w:rsidR="00094739" w:rsidRDefault="00094739" w:rsidP="00094739"/>
          <w:p w14:paraId="37450DF1" w14:textId="77777777" w:rsidR="00B63F63" w:rsidRDefault="00B63F63" w:rsidP="00094739"/>
          <w:p w14:paraId="6F34A54C" w14:textId="77777777" w:rsidR="00B63F63" w:rsidRDefault="00B63F63" w:rsidP="00094739"/>
          <w:p w14:paraId="51B65124" w14:textId="77777777" w:rsidR="00B63F63" w:rsidRDefault="00B63F63" w:rsidP="00094739"/>
          <w:p w14:paraId="5A53A7B8" w14:textId="77777777" w:rsidR="00B63F63" w:rsidRDefault="00B63F63" w:rsidP="00094739"/>
          <w:p w14:paraId="56562F49" w14:textId="77777777" w:rsidR="00B63F63" w:rsidRDefault="00B63F63" w:rsidP="00094739"/>
          <w:p w14:paraId="4360DD82" w14:textId="77777777" w:rsidR="00B63F63" w:rsidRDefault="00B63F63" w:rsidP="00094739"/>
          <w:p w14:paraId="761EA3D5" w14:textId="77777777" w:rsidR="00B63F63" w:rsidRDefault="00B63F63" w:rsidP="00094739"/>
          <w:p w14:paraId="108019E5" w14:textId="77777777" w:rsidR="00B63F63" w:rsidRDefault="00B63F63" w:rsidP="00094739"/>
          <w:p w14:paraId="1D6E0EE1" w14:textId="77777777" w:rsidR="00B63F63" w:rsidRDefault="00B63F63" w:rsidP="00094739"/>
          <w:p w14:paraId="223D996B" w14:textId="77777777" w:rsidR="00B63F63" w:rsidRDefault="00B63F63" w:rsidP="00094739"/>
          <w:p w14:paraId="303362E2" w14:textId="77777777" w:rsidR="00B63F63" w:rsidRDefault="00B63F63" w:rsidP="00094739"/>
          <w:p w14:paraId="3E6536BE" w14:textId="77777777" w:rsidR="00B63F63" w:rsidRDefault="00B63F63" w:rsidP="00094739"/>
          <w:p w14:paraId="4BF1EB2B" w14:textId="77777777" w:rsidR="00B63F63" w:rsidRDefault="00B63F63" w:rsidP="00094739"/>
          <w:p w14:paraId="1AD7A9CA" w14:textId="77777777" w:rsidR="00B63F63" w:rsidRDefault="00B63F63" w:rsidP="00094739"/>
          <w:p w14:paraId="5E9963B4" w14:textId="77777777" w:rsidR="00B63F63" w:rsidRDefault="00B63F63" w:rsidP="00094739"/>
          <w:p w14:paraId="3D92C882" w14:textId="77777777" w:rsidR="00B63F63" w:rsidRDefault="00B63F63" w:rsidP="00094739"/>
          <w:p w14:paraId="4322EE14" w14:textId="77777777" w:rsidR="00B63F63" w:rsidRDefault="00B63F63" w:rsidP="00094739"/>
          <w:p w14:paraId="2E1460B7" w14:textId="77777777" w:rsidR="00B63F63" w:rsidRDefault="00B63F63" w:rsidP="00094739"/>
          <w:p w14:paraId="5ECF1216" w14:textId="77777777" w:rsidR="00B63F63" w:rsidRDefault="00B63F63" w:rsidP="00094739"/>
          <w:p w14:paraId="48F5CC61" w14:textId="77777777" w:rsidR="00B63F63" w:rsidRDefault="00B63F63" w:rsidP="00094739"/>
          <w:p w14:paraId="18AE7EC8" w14:textId="77777777" w:rsidR="00B63F63" w:rsidRDefault="00B63F63" w:rsidP="00094739"/>
          <w:p w14:paraId="79427474" w14:textId="77777777" w:rsidR="00B63F63" w:rsidRDefault="00B63F63" w:rsidP="00094739"/>
          <w:p w14:paraId="057A7005" w14:textId="77777777" w:rsidR="00B63F63" w:rsidRDefault="00B63F63" w:rsidP="00094739"/>
          <w:p w14:paraId="45281641" w14:textId="77777777" w:rsidR="00B63F63" w:rsidRDefault="00B63F63" w:rsidP="00094739"/>
          <w:p w14:paraId="2DEA9C6C" w14:textId="77777777" w:rsidR="00B63F63" w:rsidRDefault="00B63F63" w:rsidP="00094739"/>
          <w:p w14:paraId="1C7FA8CA" w14:textId="77777777" w:rsidR="00B63F63" w:rsidRDefault="00B63F63" w:rsidP="00094739"/>
          <w:p w14:paraId="687B00C8" w14:textId="77777777" w:rsidR="00B63F63" w:rsidRDefault="00B63F63" w:rsidP="00094739"/>
          <w:p w14:paraId="51D9E9B9" w14:textId="77777777" w:rsidR="00B63F63" w:rsidRDefault="00B63F63" w:rsidP="00094739"/>
          <w:p w14:paraId="2FE83BB8" w14:textId="77777777" w:rsidR="00B63F63" w:rsidRDefault="00B63F63" w:rsidP="00094739"/>
          <w:p w14:paraId="7B47CFB1" w14:textId="77777777" w:rsidR="00B63F63" w:rsidRDefault="00B63F63" w:rsidP="00094739"/>
          <w:p w14:paraId="0CF7AEF1" w14:textId="77777777" w:rsidR="00B63F63" w:rsidRDefault="00B63F63" w:rsidP="00094739"/>
          <w:p w14:paraId="14FF0DEC" w14:textId="77777777" w:rsidR="00B63F63" w:rsidRDefault="00B63F63" w:rsidP="00094739"/>
          <w:p w14:paraId="17C5DD52" w14:textId="77777777" w:rsidR="00B63F63" w:rsidRDefault="00B63F63" w:rsidP="00094739"/>
          <w:p w14:paraId="1CC84A50" w14:textId="77777777" w:rsidR="00B63F63" w:rsidRDefault="00B63F63" w:rsidP="00094739"/>
          <w:p w14:paraId="4AD7A964" w14:textId="77777777" w:rsidR="00B63F63" w:rsidRDefault="00B63F63" w:rsidP="00094739"/>
          <w:p w14:paraId="4E8A425C" w14:textId="77777777" w:rsidR="00B63F63" w:rsidRDefault="00B63F63" w:rsidP="00094739"/>
          <w:p w14:paraId="2920A5E1" w14:textId="77777777" w:rsidR="00B63F63" w:rsidRDefault="00B63F63" w:rsidP="00094739"/>
          <w:p w14:paraId="64887623" w14:textId="77777777" w:rsidR="00B63F63" w:rsidRDefault="00B63F63" w:rsidP="00094739"/>
          <w:p w14:paraId="62290EE7" w14:textId="77777777" w:rsidR="00B63F63" w:rsidRDefault="00B63F63" w:rsidP="00094739"/>
          <w:p w14:paraId="5C2DAD3A" w14:textId="77777777" w:rsidR="00B63F63" w:rsidRDefault="00B63F63" w:rsidP="00094739"/>
          <w:p w14:paraId="5F5B66D4" w14:textId="77777777" w:rsidR="00B63F63" w:rsidRDefault="00B63F63" w:rsidP="00094739"/>
          <w:p w14:paraId="5084CE46" w14:textId="77777777" w:rsidR="00B63F63" w:rsidRDefault="00B63F63" w:rsidP="00094739"/>
          <w:p w14:paraId="11EA258E" w14:textId="77777777" w:rsidR="00B63F63" w:rsidRDefault="00B63F63" w:rsidP="00094739"/>
          <w:p w14:paraId="5EAF6F0F" w14:textId="77777777" w:rsidR="00B63F63" w:rsidRDefault="00B63F63" w:rsidP="00094739"/>
          <w:p w14:paraId="0B446E51" w14:textId="77777777" w:rsidR="00B63F63" w:rsidRPr="00094739" w:rsidRDefault="00B63F63" w:rsidP="00094739"/>
        </w:tc>
        <w:tc>
          <w:tcPr>
            <w:tcW w:w="567" w:type="dxa"/>
            <w:tcBorders>
              <w:top w:val="single" w:sz="4" w:space="0" w:color="auto"/>
              <w:left w:val="single" w:sz="4" w:space="0" w:color="auto"/>
              <w:bottom w:val="single" w:sz="4" w:space="0" w:color="auto"/>
              <w:right w:val="single" w:sz="12" w:space="0" w:color="auto"/>
            </w:tcBorders>
          </w:tcPr>
          <w:p w14:paraId="5B48C110" w14:textId="77777777" w:rsidR="00DB5407" w:rsidRPr="00AA73AF" w:rsidRDefault="00DB5407" w:rsidP="003064EE">
            <w:pPr>
              <w:pStyle w:val="Nadpis1"/>
              <w:rPr>
                <w:b w:val="0"/>
                <w:sz w:val="16"/>
                <w:szCs w:val="16"/>
              </w:rPr>
            </w:pPr>
            <w:r w:rsidRPr="00AA73AF">
              <w:rPr>
                <w:b w:val="0"/>
                <w:sz w:val="16"/>
                <w:szCs w:val="16"/>
              </w:rPr>
              <w:lastRenderedPageBreak/>
              <w:t>GP- N</w:t>
            </w:r>
          </w:p>
        </w:tc>
        <w:tc>
          <w:tcPr>
            <w:tcW w:w="709" w:type="dxa"/>
            <w:tcBorders>
              <w:top w:val="single" w:sz="4" w:space="0" w:color="auto"/>
              <w:left w:val="single" w:sz="4" w:space="0" w:color="auto"/>
              <w:bottom w:val="single" w:sz="4" w:space="0" w:color="auto"/>
              <w:right w:val="single" w:sz="12" w:space="0" w:color="auto"/>
            </w:tcBorders>
          </w:tcPr>
          <w:p w14:paraId="11236007" w14:textId="77777777" w:rsidR="00DB5407" w:rsidRPr="00AA73AF" w:rsidRDefault="00DB5407" w:rsidP="003064EE">
            <w:pPr>
              <w:pStyle w:val="Nadpis1"/>
              <w:rPr>
                <w:b w:val="0"/>
                <w:bCs w:val="0"/>
              </w:rPr>
            </w:pPr>
          </w:p>
        </w:tc>
      </w:tr>
      <w:tr w:rsidR="00DB5407" w:rsidRPr="00AA73AF" w14:paraId="3511FA33" w14:textId="77777777" w:rsidTr="00F054AC">
        <w:trPr>
          <w:trHeight w:val="2716"/>
        </w:trPr>
        <w:tc>
          <w:tcPr>
            <w:tcW w:w="682" w:type="dxa"/>
            <w:tcBorders>
              <w:top w:val="single" w:sz="4" w:space="0" w:color="auto"/>
              <w:left w:val="single" w:sz="12" w:space="0" w:color="auto"/>
              <w:bottom w:val="single" w:sz="4" w:space="0" w:color="auto"/>
              <w:right w:val="single" w:sz="4" w:space="0" w:color="auto"/>
            </w:tcBorders>
          </w:tcPr>
          <w:p w14:paraId="2BF93414" w14:textId="77777777" w:rsidR="003E7D9C" w:rsidRPr="00796B22" w:rsidRDefault="003E7D9C" w:rsidP="003E7D9C">
            <w:pPr>
              <w:shd w:val="clear" w:color="auto" w:fill="FFFFFF" w:themeFill="background1"/>
              <w:autoSpaceDE w:val="0"/>
              <w:autoSpaceDN w:val="0"/>
              <w:spacing w:before="0" w:beforeAutospacing="0" w:after="0" w:afterAutospacing="0"/>
              <w:rPr>
                <w:sz w:val="18"/>
                <w:szCs w:val="18"/>
              </w:rPr>
            </w:pPr>
            <w:r w:rsidRPr="00796B22">
              <w:rPr>
                <w:sz w:val="18"/>
                <w:szCs w:val="18"/>
              </w:rPr>
              <w:lastRenderedPageBreak/>
              <w:t>Čl. 1 ods.9</w:t>
            </w:r>
          </w:p>
          <w:p w14:paraId="124F9BFD" w14:textId="77777777" w:rsidR="003E7D9C" w:rsidRPr="00796B22" w:rsidRDefault="003E7D9C" w:rsidP="003E7D9C">
            <w:pPr>
              <w:shd w:val="clear" w:color="auto" w:fill="FFFFFF" w:themeFill="background1"/>
              <w:autoSpaceDE w:val="0"/>
              <w:autoSpaceDN w:val="0"/>
              <w:spacing w:before="0" w:beforeAutospacing="0" w:after="0" w:afterAutospacing="0"/>
              <w:rPr>
                <w:sz w:val="18"/>
                <w:szCs w:val="18"/>
              </w:rPr>
            </w:pPr>
            <w:r w:rsidRPr="00796B22">
              <w:rPr>
                <w:sz w:val="18"/>
                <w:szCs w:val="18"/>
              </w:rPr>
              <w:t>(</w:t>
            </w:r>
            <w:r w:rsidRPr="008031FB">
              <w:rPr>
                <w:sz w:val="18"/>
                <w:szCs w:val="18"/>
              </w:rPr>
              <w:t xml:space="preserve">Čl. 32 ods. 1 </w:t>
            </w:r>
            <w:proofErr w:type="spellStart"/>
            <w:r w:rsidRPr="008031FB">
              <w:rPr>
                <w:sz w:val="18"/>
                <w:szCs w:val="18"/>
              </w:rPr>
              <w:t>pís.b</w:t>
            </w:r>
            <w:proofErr w:type="spellEnd"/>
            <w:r w:rsidRPr="008031FB">
              <w:rPr>
                <w:sz w:val="18"/>
                <w:szCs w:val="18"/>
              </w:rPr>
              <w:t xml:space="preserve">) </w:t>
            </w:r>
            <w:r w:rsidRPr="00796B22">
              <w:rPr>
                <w:sz w:val="18"/>
                <w:szCs w:val="18"/>
              </w:rPr>
              <w:t>smernice 2014/</w:t>
            </w:r>
          </w:p>
          <w:p w14:paraId="131FFFA5" w14:textId="77777777" w:rsidR="003E7D9C" w:rsidRPr="008031FB" w:rsidRDefault="003E7D9C" w:rsidP="003E7D9C">
            <w:pPr>
              <w:shd w:val="clear" w:color="auto" w:fill="FFFFFF" w:themeFill="background1"/>
              <w:autoSpaceDE w:val="0"/>
              <w:autoSpaceDN w:val="0"/>
              <w:spacing w:before="0" w:beforeAutospacing="0" w:after="0" w:afterAutospacing="0"/>
              <w:rPr>
                <w:sz w:val="18"/>
                <w:szCs w:val="18"/>
              </w:rPr>
            </w:pPr>
            <w:r w:rsidRPr="00796B22">
              <w:rPr>
                <w:sz w:val="18"/>
                <w:szCs w:val="18"/>
              </w:rPr>
              <w:t>59/EÚ)</w:t>
            </w:r>
            <w:r w:rsidRPr="008031FB">
              <w:rPr>
                <w:sz w:val="18"/>
                <w:szCs w:val="18"/>
              </w:rPr>
              <w:t xml:space="preserve">  </w:t>
            </w:r>
          </w:p>
          <w:p w14:paraId="4D9F2266" w14:textId="77777777" w:rsidR="00DB5407" w:rsidRPr="00A577BB" w:rsidRDefault="00DB5407" w:rsidP="003064EE">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217"/>
              <w:gridCol w:w="5509"/>
            </w:tblGrid>
            <w:tr w:rsidR="00DB5407" w:rsidRPr="0006511E" w14:paraId="00788B90" w14:textId="77777777" w:rsidTr="00EE5530">
              <w:tc>
                <w:tcPr>
                  <w:tcW w:w="345" w:type="dxa"/>
                  <w:shd w:val="clear" w:color="auto" w:fill="FFFFFF"/>
                  <w:hideMark/>
                </w:tcPr>
                <w:p w14:paraId="6CF78B81" w14:textId="77777777" w:rsidR="00DB5407" w:rsidRPr="0006511E" w:rsidRDefault="00DB5407" w:rsidP="003064EE">
                  <w:pPr>
                    <w:spacing w:before="120" w:beforeAutospacing="0" w:after="0" w:afterAutospacing="0" w:line="312" w:lineRule="atLeast"/>
                    <w:jc w:val="both"/>
                    <w:rPr>
                      <w:sz w:val="20"/>
                      <w:szCs w:val="20"/>
                    </w:rPr>
                  </w:pPr>
                  <w:r w:rsidRPr="0006511E">
                    <w:rPr>
                      <w:sz w:val="20"/>
                      <w:szCs w:val="20"/>
                    </w:rPr>
                    <w:t>9.</w:t>
                  </w:r>
                </w:p>
              </w:tc>
              <w:tc>
                <w:tcPr>
                  <w:tcW w:w="9061" w:type="dxa"/>
                  <w:shd w:val="clear" w:color="auto" w:fill="FFFFFF"/>
                  <w:hideMark/>
                </w:tcPr>
                <w:p w14:paraId="6FAFB5A4" w14:textId="77777777" w:rsidR="00DB5407" w:rsidRDefault="00DB5407" w:rsidP="003064EE">
                  <w:pPr>
                    <w:spacing w:before="120" w:beforeAutospacing="0" w:after="0" w:afterAutospacing="0" w:line="312" w:lineRule="atLeast"/>
                    <w:jc w:val="both"/>
                    <w:rPr>
                      <w:sz w:val="20"/>
                      <w:szCs w:val="20"/>
                    </w:rPr>
                  </w:pPr>
                  <w:r w:rsidRPr="0006511E">
                    <w:rPr>
                      <w:sz w:val="20"/>
                      <w:szCs w:val="20"/>
                    </w:rPr>
                    <w:t>V článku 32 ods. 1 sa písmeno b) nahrádza takto:</w:t>
                  </w:r>
                </w:p>
                <w:p w14:paraId="42D8566E" w14:textId="77777777" w:rsidR="00DB5407" w:rsidRPr="0006511E" w:rsidRDefault="00DB5407" w:rsidP="003064EE">
                  <w:pPr>
                    <w:spacing w:before="120" w:beforeAutospacing="0" w:after="0" w:afterAutospacing="0" w:line="312" w:lineRule="atLeast"/>
                    <w:jc w:val="both"/>
                    <w:rPr>
                      <w:sz w:val="20"/>
                      <w:szCs w:val="20"/>
                    </w:rPr>
                  </w:pPr>
                </w:p>
              </w:tc>
            </w:tr>
          </w:tbl>
          <w:p w14:paraId="2B8EBF5F" w14:textId="77777777" w:rsidR="00DB5407" w:rsidRPr="0006511E" w:rsidRDefault="00DB5407" w:rsidP="003064EE">
            <w:pPr>
              <w:shd w:val="clear" w:color="auto" w:fill="FFFFFF" w:themeFill="background1"/>
              <w:autoSpaceDE w:val="0"/>
              <w:autoSpaceDN w:val="0"/>
              <w:spacing w:before="0" w:beforeAutospacing="0" w:after="0" w:afterAutospacing="0"/>
              <w:rPr>
                <w:sz w:val="19"/>
                <w:szCs w:val="19"/>
              </w:rPr>
            </w:pPr>
            <w:r w:rsidRPr="0006511E">
              <w:rPr>
                <w:sz w:val="19"/>
                <w:szCs w:val="19"/>
              </w:rPr>
              <w:t xml:space="preserve"> „b) vzhľadom na časové hľadisko a iné relevantné okolnosti neexistujú reálne vyhliadky, že akékoľvek alternatívne opatrenia súkromného sektora vrátane opatrení systému inštitucionálneho zabezpečenia alebo opatrenia orgánu vykonávajúceho dohľad vrátane opatrení včasnej intervencie alebo odpísania či konverzie relevantných kapitálových nástrojov a oprávnených záväzkov v súlade s článkom 59 ods. 2 prijaté vo vzťahu k danej inštitúcii by zabránili zlyhaniu inštitúcie v primeranom časovom horizonte;“</w:t>
            </w:r>
          </w:p>
          <w:p w14:paraId="1E5071DD" w14:textId="77777777" w:rsidR="00DB5407" w:rsidRPr="0006511E" w:rsidRDefault="00DB5407" w:rsidP="003064EE">
            <w:pPr>
              <w:shd w:val="clear" w:color="auto" w:fill="FFFFFF" w:themeFill="background1"/>
              <w:autoSpaceDE w:val="0"/>
              <w:autoSpaceDN w:val="0"/>
              <w:spacing w:before="0" w:beforeAutospacing="0" w:after="0" w:afterAutospacing="0"/>
              <w:rPr>
                <w:sz w:val="19"/>
                <w:szCs w:val="19"/>
              </w:rPr>
            </w:pPr>
          </w:p>
          <w:p w14:paraId="0F2CDBCE" w14:textId="77777777" w:rsidR="00DB5407" w:rsidRPr="0006511E" w:rsidRDefault="00DB5407" w:rsidP="003064EE">
            <w:pPr>
              <w:shd w:val="clear" w:color="auto" w:fill="FFFFFF" w:themeFill="background1"/>
              <w:autoSpaceDE w:val="0"/>
              <w:autoSpaceDN w:val="0"/>
              <w:spacing w:before="0" w:beforeAutospacing="0" w:after="0" w:afterAutospacing="0"/>
              <w:rPr>
                <w:sz w:val="19"/>
                <w:szCs w:val="19"/>
              </w:rPr>
            </w:pPr>
          </w:p>
          <w:p w14:paraId="46F9259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5F25144C" w14:textId="77777777" w:rsidR="00DB5407" w:rsidRPr="00A577BB" w:rsidRDefault="00DB5407" w:rsidP="003064EE">
            <w:pPr>
              <w:autoSpaceDE w:val="0"/>
              <w:autoSpaceDN w:val="0"/>
              <w:spacing w:before="0" w:beforeAutospacing="0" w:after="0" w:afterAutospacing="0"/>
              <w:jc w:val="center"/>
              <w:rPr>
                <w:sz w:val="20"/>
                <w:szCs w:val="20"/>
              </w:rPr>
            </w:pPr>
            <w:r w:rsidRPr="0006511E">
              <w:rPr>
                <w:sz w:val="22"/>
                <w:szCs w:val="22"/>
              </w:rPr>
              <w:t>N</w:t>
            </w:r>
          </w:p>
        </w:tc>
        <w:tc>
          <w:tcPr>
            <w:tcW w:w="850" w:type="dxa"/>
            <w:tcBorders>
              <w:top w:val="single" w:sz="4" w:space="0" w:color="auto"/>
              <w:left w:val="nil"/>
              <w:bottom w:val="single" w:sz="4" w:space="0" w:color="auto"/>
              <w:right w:val="single" w:sz="4" w:space="0" w:color="auto"/>
            </w:tcBorders>
          </w:tcPr>
          <w:p w14:paraId="4DB537AD" w14:textId="77777777" w:rsidR="00796B22"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p>
          <w:p w14:paraId="2C888D5D" w14:textId="417C0414" w:rsidR="00DB5407" w:rsidRPr="00A577BB" w:rsidRDefault="00DB5407" w:rsidP="00591547">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0DA3F5E4" w14:textId="77777777" w:rsidR="00DB5407" w:rsidRPr="00A577BB" w:rsidRDefault="00DB5407" w:rsidP="003064EE">
            <w:pPr>
              <w:autoSpaceDE w:val="0"/>
              <w:autoSpaceDN w:val="0"/>
              <w:spacing w:before="0" w:beforeAutospacing="0" w:after="0" w:afterAutospacing="0"/>
              <w:jc w:val="center"/>
              <w:rPr>
                <w:sz w:val="20"/>
                <w:szCs w:val="20"/>
              </w:rPr>
            </w:pPr>
            <w:r w:rsidRPr="00A577BB">
              <w:rPr>
                <w:sz w:val="20"/>
                <w:szCs w:val="20"/>
              </w:rPr>
              <w:t>Čl. I</w:t>
            </w:r>
          </w:p>
        </w:tc>
        <w:tc>
          <w:tcPr>
            <w:tcW w:w="709" w:type="dxa"/>
            <w:tcBorders>
              <w:top w:val="single" w:sz="4" w:space="0" w:color="auto"/>
              <w:left w:val="single" w:sz="4" w:space="0" w:color="auto"/>
              <w:bottom w:val="single" w:sz="4" w:space="0" w:color="auto"/>
              <w:right w:val="single" w:sz="4" w:space="0" w:color="auto"/>
            </w:tcBorders>
          </w:tcPr>
          <w:p w14:paraId="661CDBC8" w14:textId="77777777" w:rsidR="00DB5407" w:rsidRPr="0006511E" w:rsidRDefault="00DB5407" w:rsidP="003064EE">
            <w:pPr>
              <w:pStyle w:val="Normlny0"/>
            </w:pPr>
            <w:r w:rsidRPr="0006511E">
              <w:t xml:space="preserve">§ 34 O 1 </w:t>
            </w:r>
          </w:p>
          <w:p w14:paraId="7C286B15" w14:textId="77777777" w:rsidR="00DB5407" w:rsidRPr="00A577BB" w:rsidRDefault="00DB5407" w:rsidP="003064EE">
            <w:pPr>
              <w:pStyle w:val="Normlny0"/>
            </w:pPr>
            <w:r w:rsidRPr="0006511E">
              <w:t xml:space="preserve">P c) </w:t>
            </w:r>
          </w:p>
        </w:tc>
        <w:tc>
          <w:tcPr>
            <w:tcW w:w="4961" w:type="dxa"/>
            <w:tcBorders>
              <w:top w:val="single" w:sz="4" w:space="0" w:color="auto"/>
              <w:left w:val="single" w:sz="4" w:space="0" w:color="auto"/>
              <w:bottom w:val="single" w:sz="4" w:space="0" w:color="auto"/>
              <w:right w:val="single" w:sz="4" w:space="0" w:color="auto"/>
            </w:tcBorders>
          </w:tcPr>
          <w:p w14:paraId="35A10641" w14:textId="77777777" w:rsidR="00DB5407" w:rsidRPr="0006511E" w:rsidRDefault="00DB5407" w:rsidP="003064EE">
            <w:pPr>
              <w:tabs>
                <w:tab w:val="left" w:pos="220"/>
              </w:tabs>
              <w:spacing w:before="0" w:beforeAutospacing="0" w:after="0" w:afterAutospacing="0"/>
              <w:jc w:val="both"/>
              <w:rPr>
                <w:b/>
                <w:sz w:val="20"/>
                <w:szCs w:val="20"/>
                <w:shd w:val="clear" w:color="auto" w:fill="FFFFFF"/>
              </w:rPr>
            </w:pPr>
            <w:r w:rsidRPr="0006511E">
              <w:rPr>
                <w:sz w:val="20"/>
                <w:szCs w:val="20"/>
                <w:shd w:val="clear" w:color="auto" w:fill="FFFFFF"/>
              </w:rPr>
              <w:t>Rada posúdi, či sú splnené podmienky na začatie rezolučného konania. Posudzuje, či</w:t>
            </w:r>
            <w:r w:rsidRPr="0006511E">
              <w:rPr>
                <w:b/>
                <w:sz w:val="20"/>
                <w:szCs w:val="20"/>
                <w:shd w:val="clear" w:color="auto" w:fill="FFFFFF"/>
              </w:rPr>
              <w:t xml:space="preserve"> </w:t>
            </w:r>
          </w:p>
          <w:p w14:paraId="7D79CEBD" w14:textId="77777777" w:rsidR="00DB5407" w:rsidRPr="00A577BB" w:rsidRDefault="00DB5407" w:rsidP="003064EE">
            <w:pPr>
              <w:tabs>
                <w:tab w:val="left" w:pos="220"/>
              </w:tabs>
              <w:spacing w:before="0" w:beforeAutospacing="0" w:after="0" w:afterAutospacing="0"/>
              <w:jc w:val="both"/>
              <w:rPr>
                <w:sz w:val="20"/>
                <w:szCs w:val="20"/>
              </w:rPr>
            </w:pPr>
            <w:r w:rsidRPr="0006511E">
              <w:rPr>
                <w:color w:val="000000"/>
                <w:sz w:val="20"/>
                <w:szCs w:val="20"/>
                <w:shd w:val="clear" w:color="auto" w:fill="FFFFFF"/>
              </w:rPr>
              <w:t>c) pri zohľadnení všetkých dôležitých okolností nemôžu byť prijaté akékoľvek alternatívne opatrenia súkromného sektora, opatrenia dohľadu</w:t>
            </w:r>
            <w:r w:rsidRPr="00796B22">
              <w:rPr>
                <w:color w:val="000000"/>
                <w:sz w:val="20"/>
                <w:szCs w:val="20"/>
                <w:shd w:val="clear" w:color="auto" w:fill="FFFFFF"/>
                <w:vertAlign w:val="superscript"/>
              </w:rPr>
              <w:t>71aa</w:t>
            </w:r>
            <w:r w:rsidRPr="0006511E">
              <w:rPr>
                <w:color w:val="000000"/>
                <w:sz w:val="20"/>
                <w:szCs w:val="20"/>
                <w:shd w:val="clear" w:color="auto" w:fill="FFFFFF"/>
              </w:rPr>
              <w:t>)  vrátane opatrení včasnej intervencie podľa osobitného predpisu</w:t>
            </w:r>
            <w:r w:rsidRPr="00796B22">
              <w:rPr>
                <w:color w:val="000000"/>
                <w:sz w:val="20"/>
                <w:szCs w:val="20"/>
                <w:shd w:val="clear" w:color="auto" w:fill="FFFFFF"/>
                <w:vertAlign w:val="superscript"/>
              </w:rPr>
              <w:t>50</w:t>
            </w:r>
            <w:r w:rsidRPr="0006511E">
              <w:rPr>
                <w:color w:val="000000"/>
                <w:sz w:val="20"/>
                <w:szCs w:val="20"/>
                <w:shd w:val="clear" w:color="auto" w:fill="FFFFFF"/>
              </w:rPr>
              <w:t xml:space="preserve">) alebo odpísanie a konverzia kapitálových nástrojov </w:t>
            </w:r>
            <w:r w:rsidRPr="0006511E">
              <w:rPr>
                <w:b/>
                <w:color w:val="000000"/>
                <w:sz w:val="20"/>
                <w:szCs w:val="20"/>
                <w:shd w:val="clear" w:color="auto" w:fill="FFFFFF"/>
              </w:rPr>
              <w:t>a oprávnených záväzkov</w:t>
            </w:r>
            <w:r w:rsidRPr="0006511E">
              <w:rPr>
                <w:color w:val="000000"/>
                <w:sz w:val="20"/>
                <w:szCs w:val="20"/>
                <w:shd w:val="clear" w:color="auto" w:fill="FFFFFF"/>
              </w:rPr>
              <w:t xml:space="preserve"> podľa ôsmej časti tohto zákona, v dôsledku ktorých by bolo možné v primeranom čase predísť zlyhaniu vybranej inštitúcie.</w:t>
            </w:r>
          </w:p>
        </w:tc>
        <w:tc>
          <w:tcPr>
            <w:tcW w:w="567" w:type="dxa"/>
            <w:tcBorders>
              <w:top w:val="single" w:sz="4" w:space="0" w:color="auto"/>
              <w:left w:val="single" w:sz="4" w:space="0" w:color="auto"/>
              <w:bottom w:val="single" w:sz="4" w:space="0" w:color="auto"/>
              <w:right w:val="single" w:sz="4" w:space="0" w:color="auto"/>
            </w:tcBorders>
          </w:tcPr>
          <w:p w14:paraId="44FD34C7" w14:textId="77777777" w:rsidR="00DB5407" w:rsidRPr="00AA73AF" w:rsidRDefault="00DB5407" w:rsidP="003064EE">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40DE838B"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33694FC0"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6A2553EF" w14:textId="77777777" w:rsidR="00DB5407" w:rsidRPr="00AA73AF" w:rsidRDefault="00DB5407" w:rsidP="003064EE">
            <w:pPr>
              <w:pStyle w:val="Nadpis1"/>
              <w:rPr>
                <w:b w:val="0"/>
                <w:bCs w:val="0"/>
              </w:rPr>
            </w:pPr>
          </w:p>
        </w:tc>
      </w:tr>
      <w:tr w:rsidR="00DB5407" w:rsidRPr="00AA73AF" w14:paraId="3BF03A0A" w14:textId="77777777" w:rsidTr="00F054AC">
        <w:trPr>
          <w:trHeight w:val="2716"/>
        </w:trPr>
        <w:tc>
          <w:tcPr>
            <w:tcW w:w="682" w:type="dxa"/>
            <w:tcBorders>
              <w:top w:val="single" w:sz="4" w:space="0" w:color="auto"/>
              <w:left w:val="single" w:sz="12" w:space="0" w:color="auto"/>
              <w:bottom w:val="single" w:sz="4" w:space="0" w:color="auto"/>
              <w:right w:val="single" w:sz="4" w:space="0" w:color="auto"/>
            </w:tcBorders>
          </w:tcPr>
          <w:p w14:paraId="0DB85278" w14:textId="77777777" w:rsidR="008031FB" w:rsidRPr="00796B22" w:rsidRDefault="008031FB" w:rsidP="008031FB">
            <w:pPr>
              <w:shd w:val="clear" w:color="auto" w:fill="FFFFFF" w:themeFill="background1"/>
              <w:autoSpaceDE w:val="0"/>
              <w:autoSpaceDN w:val="0"/>
              <w:spacing w:before="0" w:beforeAutospacing="0" w:after="0" w:afterAutospacing="0"/>
              <w:rPr>
                <w:sz w:val="18"/>
                <w:szCs w:val="18"/>
              </w:rPr>
            </w:pPr>
            <w:r w:rsidRPr="00796B22">
              <w:rPr>
                <w:sz w:val="18"/>
                <w:szCs w:val="18"/>
              </w:rPr>
              <w:lastRenderedPageBreak/>
              <w:t>Čl. 1 ods.10</w:t>
            </w:r>
          </w:p>
          <w:p w14:paraId="73407432" w14:textId="77777777" w:rsidR="008031FB" w:rsidRPr="00796B22" w:rsidRDefault="008031FB" w:rsidP="008031FB">
            <w:pPr>
              <w:shd w:val="clear" w:color="auto" w:fill="FFFFFF" w:themeFill="background1"/>
              <w:autoSpaceDE w:val="0"/>
              <w:autoSpaceDN w:val="0"/>
              <w:spacing w:before="0" w:beforeAutospacing="0" w:after="0" w:afterAutospacing="0"/>
              <w:rPr>
                <w:sz w:val="18"/>
                <w:szCs w:val="18"/>
              </w:rPr>
            </w:pPr>
            <w:r w:rsidRPr="00796B22">
              <w:rPr>
                <w:sz w:val="18"/>
                <w:szCs w:val="18"/>
              </w:rPr>
              <w:t>(</w:t>
            </w:r>
            <w:r w:rsidR="00DB5407" w:rsidRPr="008031FB">
              <w:rPr>
                <w:sz w:val="18"/>
                <w:szCs w:val="18"/>
              </w:rPr>
              <w:t>Čl.32b</w:t>
            </w:r>
            <w:r w:rsidRPr="008031FB">
              <w:rPr>
                <w:sz w:val="18"/>
                <w:szCs w:val="18"/>
              </w:rPr>
              <w:t xml:space="preserve"> </w:t>
            </w:r>
            <w:r w:rsidRPr="00796B22">
              <w:rPr>
                <w:sz w:val="18"/>
                <w:szCs w:val="18"/>
              </w:rPr>
              <w:t>smernice 2014/</w:t>
            </w:r>
          </w:p>
          <w:p w14:paraId="0AB6A19F" w14:textId="77777777" w:rsidR="008031FB" w:rsidRPr="003E7D9C" w:rsidRDefault="008031FB" w:rsidP="008031FB">
            <w:pPr>
              <w:shd w:val="clear" w:color="auto" w:fill="FFFFFF" w:themeFill="background1"/>
              <w:autoSpaceDE w:val="0"/>
              <w:autoSpaceDN w:val="0"/>
              <w:spacing w:before="0" w:beforeAutospacing="0" w:after="0" w:afterAutospacing="0"/>
              <w:rPr>
                <w:sz w:val="20"/>
                <w:szCs w:val="20"/>
              </w:rPr>
            </w:pPr>
            <w:r w:rsidRPr="00796B22">
              <w:rPr>
                <w:sz w:val="18"/>
                <w:szCs w:val="18"/>
              </w:rPr>
              <w:t>59/EÚ)</w:t>
            </w:r>
            <w:r w:rsidRPr="003E7D9C">
              <w:rPr>
                <w:sz w:val="20"/>
                <w:szCs w:val="20"/>
              </w:rPr>
              <w:t xml:space="preserve">  </w:t>
            </w:r>
          </w:p>
          <w:p w14:paraId="1B630331" w14:textId="77777777" w:rsidR="00DB5407" w:rsidRDefault="008031FB" w:rsidP="003064EE">
            <w:pPr>
              <w:shd w:val="clear" w:color="auto" w:fill="FFFFFF" w:themeFill="background1"/>
              <w:autoSpaceDE w:val="0"/>
              <w:autoSpaceDN w:val="0"/>
              <w:spacing w:before="0" w:beforeAutospacing="0" w:after="0" w:afterAutospacing="0"/>
              <w:rPr>
                <w:sz w:val="18"/>
                <w:szCs w:val="18"/>
              </w:rPr>
            </w:pPr>
            <w:r>
              <w:rPr>
                <w:sz w:val="18"/>
                <w:szCs w:val="18"/>
              </w:rPr>
              <w:t xml:space="preserve"> </w:t>
            </w:r>
          </w:p>
          <w:p w14:paraId="407E2BA5" w14:textId="77777777" w:rsidR="008031FB" w:rsidRPr="008031FB" w:rsidRDefault="008031FB" w:rsidP="003064EE">
            <w:pPr>
              <w:shd w:val="clear" w:color="auto" w:fill="FFFFFF" w:themeFill="background1"/>
              <w:autoSpaceDE w:val="0"/>
              <w:autoSpaceDN w:val="0"/>
              <w:spacing w:before="0" w:beforeAutospacing="0" w:after="0" w:afterAutospacing="0"/>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435D1F4D" w14:textId="77777777" w:rsidR="002951F0" w:rsidRPr="00796B22" w:rsidRDefault="002951F0" w:rsidP="003064EE">
            <w:pPr>
              <w:shd w:val="clear" w:color="auto" w:fill="FFFFFF" w:themeFill="background1"/>
              <w:autoSpaceDE w:val="0"/>
              <w:autoSpaceDN w:val="0"/>
              <w:spacing w:before="0" w:beforeAutospacing="0" w:after="0" w:afterAutospacing="0"/>
              <w:rPr>
                <w:color w:val="333333"/>
                <w:sz w:val="20"/>
                <w:szCs w:val="20"/>
                <w:shd w:val="clear" w:color="auto" w:fill="FFFFFF"/>
              </w:rPr>
            </w:pPr>
            <w:r w:rsidRPr="00796B22">
              <w:rPr>
                <w:color w:val="333333"/>
                <w:sz w:val="20"/>
                <w:szCs w:val="20"/>
                <w:shd w:val="clear" w:color="auto" w:fill="FFFFFF"/>
              </w:rPr>
              <w:t>10. Vkladajú sa tieto články:</w:t>
            </w:r>
          </w:p>
          <w:p w14:paraId="668695F3" w14:textId="77777777" w:rsidR="00EF2057" w:rsidRPr="00796B22" w:rsidRDefault="00EF2057" w:rsidP="00EF2057">
            <w:pPr>
              <w:pStyle w:val="Bezriadkovania"/>
              <w:spacing w:beforeAutospacing="0" w:afterAutospacing="0"/>
              <w:rPr>
                <w:sz w:val="20"/>
                <w:szCs w:val="20"/>
              </w:rPr>
            </w:pPr>
            <w:r w:rsidRPr="00796B22">
              <w:rPr>
                <w:sz w:val="20"/>
                <w:szCs w:val="20"/>
              </w:rPr>
              <w:t>Článok 32b</w:t>
            </w:r>
          </w:p>
          <w:p w14:paraId="54338855" w14:textId="77777777" w:rsidR="00EF2057" w:rsidRPr="00EF2057" w:rsidRDefault="00EF2057" w:rsidP="00EF2057">
            <w:pPr>
              <w:pStyle w:val="Bezriadkovania"/>
              <w:spacing w:beforeAutospacing="0" w:afterAutospacing="0"/>
              <w:rPr>
                <w:b/>
                <w:bCs/>
                <w:sz w:val="20"/>
                <w:szCs w:val="20"/>
              </w:rPr>
            </w:pPr>
            <w:proofErr w:type="spellStart"/>
            <w:r w:rsidRPr="00796B22">
              <w:rPr>
                <w:b/>
                <w:bCs/>
                <w:sz w:val="20"/>
                <w:szCs w:val="20"/>
              </w:rPr>
              <w:t>Insolvenčné</w:t>
            </w:r>
            <w:proofErr w:type="spellEnd"/>
            <w:r w:rsidRPr="00796B22">
              <w:rPr>
                <w:b/>
                <w:bCs/>
                <w:sz w:val="20"/>
                <w:szCs w:val="20"/>
              </w:rPr>
              <w:t xml:space="preserve"> konanie vo vzťahu k inštitúciám a subjektom, na ktoré sa nevzťahuje opatrenie na riešenie krízovej situácie</w:t>
            </w:r>
          </w:p>
          <w:p w14:paraId="580204C9" w14:textId="77777777" w:rsidR="00EF2057" w:rsidRPr="002951F0" w:rsidRDefault="00EF2057" w:rsidP="003064EE">
            <w:pPr>
              <w:shd w:val="clear" w:color="auto" w:fill="FFFFFF" w:themeFill="background1"/>
              <w:autoSpaceDE w:val="0"/>
              <w:autoSpaceDN w:val="0"/>
              <w:spacing w:before="0" w:beforeAutospacing="0" w:after="0" w:afterAutospacing="0"/>
              <w:rPr>
                <w:sz w:val="20"/>
                <w:szCs w:val="20"/>
              </w:rPr>
            </w:pPr>
          </w:p>
          <w:p w14:paraId="7002E47C" w14:textId="7072B723" w:rsidR="00DB5407" w:rsidRPr="0006511E" w:rsidRDefault="00DB5407" w:rsidP="003064EE">
            <w:pPr>
              <w:shd w:val="clear" w:color="auto" w:fill="FFFFFF" w:themeFill="background1"/>
              <w:autoSpaceDE w:val="0"/>
              <w:autoSpaceDN w:val="0"/>
              <w:spacing w:before="0" w:beforeAutospacing="0" w:after="0" w:afterAutospacing="0"/>
              <w:rPr>
                <w:sz w:val="19"/>
                <w:szCs w:val="19"/>
              </w:rPr>
            </w:pPr>
            <w:r w:rsidRPr="00B3270A">
              <w:rPr>
                <w:sz w:val="19"/>
                <w:szCs w:val="19"/>
              </w:rPr>
              <w:t>Členské štáty zabezpečia, aby sa inštitúcia alebo subjekt uvedené v článku 1 ods. 1 písm. b), c) alebo d), v súvislosti s ktorými sa orgán pre riešenie krízových situácií domnieva, že podmienky uvedené v článku 32 ods. 1 písm. a) a b) sú splnené, avšak opatrenie na riešenie krízovej situácie by nebolo vo verejnom záujme v súlade s článkom 32 ods. 1 písm. c), zlikvidovali riadnym spôsobom v súlade s príslušným vnútroštátnym právom.“</w:t>
            </w:r>
          </w:p>
        </w:tc>
        <w:tc>
          <w:tcPr>
            <w:tcW w:w="567" w:type="dxa"/>
            <w:tcBorders>
              <w:top w:val="single" w:sz="4" w:space="0" w:color="auto"/>
              <w:left w:val="single" w:sz="4" w:space="0" w:color="auto"/>
              <w:bottom w:val="single" w:sz="4" w:space="0" w:color="auto"/>
              <w:right w:val="single" w:sz="12" w:space="0" w:color="auto"/>
            </w:tcBorders>
          </w:tcPr>
          <w:p w14:paraId="3A04559E" w14:textId="77777777" w:rsidR="00DB5407" w:rsidRPr="0006511E" w:rsidRDefault="00DB5407" w:rsidP="003064EE">
            <w:pPr>
              <w:autoSpaceDE w:val="0"/>
              <w:autoSpaceDN w:val="0"/>
              <w:spacing w:before="0" w:beforeAutospacing="0" w:after="0" w:afterAutospacing="0"/>
              <w:jc w:val="center"/>
              <w:rPr>
                <w:sz w:val="22"/>
                <w:szCs w:val="22"/>
              </w:rPr>
            </w:pPr>
            <w:r w:rsidRPr="00B3270A">
              <w:rPr>
                <w:sz w:val="22"/>
                <w:szCs w:val="22"/>
              </w:rPr>
              <w:t>N</w:t>
            </w:r>
          </w:p>
        </w:tc>
        <w:tc>
          <w:tcPr>
            <w:tcW w:w="850" w:type="dxa"/>
            <w:tcBorders>
              <w:top w:val="single" w:sz="4" w:space="0" w:color="auto"/>
              <w:left w:val="nil"/>
              <w:bottom w:val="single" w:sz="4" w:space="0" w:color="auto"/>
              <w:right w:val="single" w:sz="4" w:space="0" w:color="auto"/>
            </w:tcBorders>
          </w:tcPr>
          <w:p w14:paraId="53556FE1"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0FB1F0A5" w14:textId="77777777" w:rsidR="00DB5407" w:rsidRPr="0006511E" w:rsidRDefault="00DB5407" w:rsidP="00591547">
            <w:pPr>
              <w:autoSpaceDE w:val="0"/>
              <w:autoSpaceDN w:val="0"/>
              <w:spacing w:before="0" w:beforeAutospacing="0" w:after="0" w:afterAutospacing="0"/>
              <w:jc w:val="center"/>
              <w:rPr>
                <w:sz w:val="20"/>
                <w:szCs w:val="20"/>
              </w:rPr>
            </w:pPr>
            <w:r w:rsidRPr="00A577BB">
              <w:rPr>
                <w:sz w:val="20"/>
                <w:szCs w:val="20"/>
              </w:rPr>
              <w:t>Čl. I</w:t>
            </w:r>
          </w:p>
        </w:tc>
        <w:tc>
          <w:tcPr>
            <w:tcW w:w="709" w:type="dxa"/>
            <w:tcBorders>
              <w:top w:val="single" w:sz="4" w:space="0" w:color="auto"/>
              <w:left w:val="single" w:sz="4" w:space="0" w:color="auto"/>
              <w:bottom w:val="single" w:sz="4" w:space="0" w:color="auto"/>
              <w:right w:val="single" w:sz="4" w:space="0" w:color="auto"/>
            </w:tcBorders>
          </w:tcPr>
          <w:p w14:paraId="38699E9E" w14:textId="77777777" w:rsidR="00DB5407" w:rsidRPr="0006511E" w:rsidRDefault="00DB5407" w:rsidP="003064EE">
            <w:pPr>
              <w:pStyle w:val="Normlny0"/>
            </w:pPr>
            <w:r w:rsidRPr="00B3270A">
              <w:t>§ 38 O 5</w:t>
            </w:r>
          </w:p>
        </w:tc>
        <w:tc>
          <w:tcPr>
            <w:tcW w:w="4961" w:type="dxa"/>
            <w:tcBorders>
              <w:top w:val="single" w:sz="4" w:space="0" w:color="auto"/>
              <w:left w:val="single" w:sz="4" w:space="0" w:color="auto"/>
              <w:bottom w:val="single" w:sz="4" w:space="0" w:color="auto"/>
              <w:right w:val="single" w:sz="4" w:space="0" w:color="auto"/>
            </w:tcBorders>
          </w:tcPr>
          <w:p w14:paraId="46F6E179" w14:textId="77777777" w:rsidR="00DB5407" w:rsidRPr="0006511E" w:rsidRDefault="00DB5407" w:rsidP="003064EE">
            <w:pPr>
              <w:tabs>
                <w:tab w:val="left" w:pos="220"/>
              </w:tabs>
              <w:spacing w:before="0" w:beforeAutospacing="0" w:after="0" w:afterAutospacing="0"/>
              <w:jc w:val="both"/>
              <w:rPr>
                <w:sz w:val="20"/>
                <w:szCs w:val="20"/>
                <w:shd w:val="clear" w:color="auto" w:fill="FFFFFF"/>
              </w:rPr>
            </w:pPr>
            <w:r w:rsidRPr="00B3270A">
              <w:rPr>
                <w:sz w:val="20"/>
                <w:szCs w:val="20"/>
              </w:rPr>
              <w:t>(5) Ak rada zistí, že podmienky podľa </w:t>
            </w:r>
            <w:hyperlink r:id="rId7" w:anchor="f4269730" w:history="1">
              <w:r w:rsidRPr="00B3270A">
                <w:rPr>
                  <w:rFonts w:eastAsiaTheme="majorEastAsia"/>
                  <w:sz w:val="20"/>
                  <w:szCs w:val="20"/>
                </w:rPr>
                <w:t>§ 34 ods. 1</w:t>
              </w:r>
            </w:hyperlink>
            <w:r w:rsidRPr="00B3270A">
              <w:rPr>
                <w:sz w:val="20"/>
                <w:szCs w:val="20"/>
              </w:rPr>
              <w:t> alebo podľa </w:t>
            </w:r>
            <w:hyperlink r:id="rId8" w:anchor="f4269837" w:history="1">
              <w:r w:rsidRPr="00B3270A">
                <w:rPr>
                  <w:rFonts w:eastAsiaTheme="majorEastAsia"/>
                  <w:sz w:val="20"/>
                  <w:szCs w:val="20"/>
                </w:rPr>
                <w:t>§ 48</w:t>
              </w:r>
            </w:hyperlink>
            <w:r w:rsidRPr="00B3270A">
              <w:rPr>
                <w:sz w:val="20"/>
                <w:szCs w:val="20"/>
              </w:rPr>
              <w:t> nie sú splnené, návrh na začatie rezolučného konania zamietne. Ak rada zistí, že podmienky podľa </w:t>
            </w:r>
            <w:hyperlink r:id="rId9" w:anchor="f4269731" w:history="1">
              <w:r w:rsidRPr="00B3270A">
                <w:rPr>
                  <w:rFonts w:eastAsiaTheme="majorEastAsia"/>
                  <w:sz w:val="20"/>
                  <w:szCs w:val="20"/>
                </w:rPr>
                <w:t>§ 34 ods. 1 písm. a)</w:t>
              </w:r>
            </w:hyperlink>
            <w:r w:rsidRPr="00B3270A">
              <w:rPr>
                <w:sz w:val="20"/>
                <w:szCs w:val="20"/>
              </w:rPr>
              <w:t> a </w:t>
            </w:r>
            <w:hyperlink r:id="rId10" w:anchor="f4269733" w:history="1">
              <w:r w:rsidRPr="00B3270A">
                <w:rPr>
                  <w:rFonts w:eastAsiaTheme="majorEastAsia"/>
                  <w:sz w:val="20"/>
                  <w:szCs w:val="20"/>
                </w:rPr>
                <w:t>c)</w:t>
              </w:r>
            </w:hyperlink>
            <w:r w:rsidRPr="00B3270A">
              <w:rPr>
                <w:sz w:val="20"/>
                <w:szCs w:val="20"/>
              </w:rPr>
              <w:t> sú splnené, pričom však nie je splnená podmienka podľa </w:t>
            </w:r>
            <w:hyperlink r:id="rId11" w:anchor="f4269732" w:history="1">
              <w:r w:rsidRPr="00B3270A">
                <w:rPr>
                  <w:rFonts w:eastAsiaTheme="majorEastAsia"/>
                  <w:sz w:val="20"/>
                  <w:szCs w:val="20"/>
                </w:rPr>
                <w:t>§ 34 ods. 1 písm. b)</w:t>
              </w:r>
            </w:hyperlink>
            <w:r w:rsidRPr="00B3270A">
              <w:rPr>
                <w:sz w:val="20"/>
                <w:szCs w:val="20"/>
              </w:rPr>
              <w:t xml:space="preserve">, je oprávnená podať </w:t>
            </w:r>
            <w:r w:rsidRPr="00B3270A">
              <w:rPr>
                <w:color w:val="000000"/>
                <w:sz w:val="20"/>
                <w:szCs w:val="20"/>
                <w:shd w:val="clear" w:color="auto" w:fill="FFFFFF"/>
              </w:rPr>
              <w:t>návrh na zrušenie spoločnosti podľa osobitného predpisu</w:t>
            </w:r>
            <w:r w:rsidRPr="00B3270A">
              <w:rPr>
                <w:b/>
                <w:color w:val="000000"/>
                <w:sz w:val="20"/>
                <w:szCs w:val="20"/>
                <w:shd w:val="clear" w:color="auto" w:fill="FFFFFF"/>
                <w:vertAlign w:val="superscript"/>
              </w:rPr>
              <w:t>44f</w:t>
            </w:r>
            <w:r w:rsidRPr="00B3270A">
              <w:rPr>
                <w:b/>
                <w:color w:val="000000"/>
                <w:sz w:val="20"/>
                <w:szCs w:val="20"/>
                <w:shd w:val="clear" w:color="auto" w:fill="FFFFFF"/>
              </w:rPr>
              <w:t>)</w:t>
            </w:r>
            <w:r w:rsidRPr="00B3270A">
              <w:rPr>
                <w:color w:val="000000"/>
                <w:sz w:val="20"/>
                <w:szCs w:val="20"/>
                <w:shd w:val="clear" w:color="auto" w:fill="FFFFFF"/>
              </w:rPr>
              <w:t xml:space="preserve"> alebo</w:t>
            </w:r>
            <w:r w:rsidRPr="00B3270A">
              <w:rPr>
                <w:sz w:val="20"/>
                <w:szCs w:val="20"/>
              </w:rPr>
              <w:t xml:space="preserve"> návrh na vyhlásenie konkurzu na vybranú inštitúciu podľa osobitného predpisu,</w:t>
            </w:r>
            <w:hyperlink r:id="rId12" w:anchor="f4484041" w:history="1">
              <w:r w:rsidRPr="00750549">
                <w:rPr>
                  <w:rFonts w:eastAsiaTheme="majorEastAsia"/>
                  <w:sz w:val="20"/>
                  <w:szCs w:val="20"/>
                  <w:vertAlign w:val="superscript"/>
                </w:rPr>
                <w:t>23a</w:t>
              </w:r>
              <w:r w:rsidRPr="00B3270A">
                <w:rPr>
                  <w:rFonts w:eastAsiaTheme="majorEastAsia"/>
                  <w:sz w:val="20"/>
                  <w:szCs w:val="20"/>
                </w:rPr>
                <w:t>)</w:t>
              </w:r>
            </w:hyperlink>
            <w:r w:rsidRPr="00B3270A">
              <w:rPr>
                <w:sz w:val="20"/>
                <w:szCs w:val="20"/>
              </w:rPr>
              <w:t> tým nie je dotknuté právo rady podať návrh na vyhlásenie konkurzu na vybranú inštitúciu počas alebo pri skončení rezolučného konania, ak je to účelné na dosiahnutie cieľov podľa </w:t>
            </w:r>
            <w:hyperlink r:id="rId13" w:anchor="f4269162" w:history="1">
              <w:r w:rsidRPr="00B3270A">
                <w:rPr>
                  <w:rFonts w:eastAsiaTheme="majorEastAsia"/>
                  <w:sz w:val="20"/>
                  <w:szCs w:val="20"/>
                </w:rPr>
                <w:t>§ 1 ods. 2.</w:t>
              </w:r>
            </w:hyperlink>
          </w:p>
        </w:tc>
        <w:tc>
          <w:tcPr>
            <w:tcW w:w="567" w:type="dxa"/>
            <w:tcBorders>
              <w:top w:val="single" w:sz="4" w:space="0" w:color="auto"/>
              <w:left w:val="single" w:sz="4" w:space="0" w:color="auto"/>
              <w:bottom w:val="single" w:sz="4" w:space="0" w:color="auto"/>
              <w:right w:val="single" w:sz="4" w:space="0" w:color="auto"/>
            </w:tcBorders>
          </w:tcPr>
          <w:p w14:paraId="0834C324" w14:textId="77777777" w:rsidR="00DB5407" w:rsidRPr="00AA73AF" w:rsidRDefault="00DB5407" w:rsidP="003064EE">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6B2EE9EF"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01D155F6"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56DB73A4" w14:textId="77777777" w:rsidR="00DB5407" w:rsidRPr="00AA73AF" w:rsidRDefault="00DB5407" w:rsidP="003064EE">
            <w:pPr>
              <w:pStyle w:val="Nadpis1"/>
              <w:rPr>
                <w:b w:val="0"/>
                <w:bCs w:val="0"/>
              </w:rPr>
            </w:pPr>
          </w:p>
        </w:tc>
      </w:tr>
      <w:tr w:rsidR="00DB5407" w:rsidRPr="00AA73AF" w14:paraId="70D90C7F" w14:textId="77777777" w:rsidTr="00F054AC">
        <w:trPr>
          <w:trHeight w:val="2716"/>
        </w:trPr>
        <w:tc>
          <w:tcPr>
            <w:tcW w:w="682" w:type="dxa"/>
            <w:tcBorders>
              <w:top w:val="single" w:sz="4" w:space="0" w:color="auto"/>
              <w:left w:val="single" w:sz="12" w:space="0" w:color="auto"/>
              <w:bottom w:val="single" w:sz="4" w:space="0" w:color="auto"/>
              <w:right w:val="single" w:sz="4" w:space="0" w:color="auto"/>
            </w:tcBorders>
          </w:tcPr>
          <w:p w14:paraId="09EF6BDA" w14:textId="77777777" w:rsidR="008031FB" w:rsidRPr="00796B22" w:rsidRDefault="008031FB" w:rsidP="008031FB">
            <w:pPr>
              <w:shd w:val="clear" w:color="auto" w:fill="FFFFFF" w:themeFill="background1"/>
              <w:autoSpaceDE w:val="0"/>
              <w:autoSpaceDN w:val="0"/>
              <w:spacing w:before="0" w:beforeAutospacing="0" w:after="0" w:afterAutospacing="0"/>
              <w:rPr>
                <w:sz w:val="18"/>
                <w:szCs w:val="18"/>
              </w:rPr>
            </w:pPr>
            <w:r w:rsidRPr="00796B22">
              <w:rPr>
                <w:sz w:val="18"/>
                <w:szCs w:val="18"/>
              </w:rPr>
              <w:t>Čl. 1 ods.1</w:t>
            </w:r>
            <w:r w:rsidR="007847FB" w:rsidRPr="00796B22">
              <w:rPr>
                <w:sz w:val="18"/>
                <w:szCs w:val="18"/>
              </w:rPr>
              <w:t>2</w:t>
            </w:r>
          </w:p>
          <w:p w14:paraId="410931FC" w14:textId="77777777" w:rsidR="008031FB" w:rsidRPr="00796B22" w:rsidRDefault="008031FB" w:rsidP="008031FB">
            <w:pPr>
              <w:shd w:val="clear" w:color="auto" w:fill="FFFFFF" w:themeFill="background1"/>
              <w:autoSpaceDE w:val="0"/>
              <w:autoSpaceDN w:val="0"/>
              <w:spacing w:before="0" w:beforeAutospacing="0" w:after="0" w:afterAutospacing="0"/>
              <w:rPr>
                <w:sz w:val="18"/>
                <w:szCs w:val="18"/>
              </w:rPr>
            </w:pPr>
            <w:r w:rsidRPr="00796B22">
              <w:rPr>
                <w:sz w:val="18"/>
                <w:szCs w:val="18"/>
              </w:rPr>
              <w:t>(</w:t>
            </w:r>
            <w:r w:rsidR="00DB5407" w:rsidRPr="008031FB">
              <w:rPr>
                <w:sz w:val="18"/>
                <w:szCs w:val="18"/>
              </w:rPr>
              <w:t>Čl. 33a</w:t>
            </w:r>
            <w:r w:rsidRPr="008031FB">
              <w:rPr>
                <w:sz w:val="18"/>
                <w:szCs w:val="18"/>
              </w:rPr>
              <w:t xml:space="preserve"> </w:t>
            </w:r>
            <w:r w:rsidRPr="00796B22">
              <w:rPr>
                <w:sz w:val="18"/>
                <w:szCs w:val="18"/>
              </w:rPr>
              <w:t>smernice 2014/</w:t>
            </w:r>
          </w:p>
          <w:p w14:paraId="18CF5555" w14:textId="77777777" w:rsidR="00DB5407" w:rsidRPr="00A577BB" w:rsidRDefault="008031FB" w:rsidP="008031FB">
            <w:pPr>
              <w:shd w:val="clear" w:color="auto" w:fill="FFFFFF" w:themeFill="background1"/>
              <w:autoSpaceDE w:val="0"/>
              <w:autoSpaceDN w:val="0"/>
              <w:spacing w:before="0" w:beforeAutospacing="0" w:after="0" w:afterAutospacing="0"/>
            </w:pPr>
            <w:r w:rsidRPr="00796B22">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678"/>
              <w:gridCol w:w="5048"/>
            </w:tblGrid>
            <w:tr w:rsidR="00DB5407" w:rsidRPr="00A577BB" w14:paraId="122C9E8F" w14:textId="77777777" w:rsidTr="00EE5530">
              <w:tc>
                <w:tcPr>
                  <w:tcW w:w="1104" w:type="dxa"/>
                  <w:shd w:val="clear" w:color="auto" w:fill="FFFFFF"/>
                  <w:hideMark/>
                </w:tcPr>
                <w:p w14:paraId="65096DFA" w14:textId="77777777" w:rsidR="00DB5407" w:rsidRPr="00A577BB" w:rsidRDefault="00DB5407" w:rsidP="003064EE">
                  <w:pPr>
                    <w:spacing w:before="120" w:beforeAutospacing="0" w:after="0" w:afterAutospacing="0" w:line="312" w:lineRule="atLeast"/>
                    <w:jc w:val="both"/>
                    <w:rPr>
                      <w:color w:val="444444"/>
                      <w:sz w:val="20"/>
                      <w:szCs w:val="20"/>
                    </w:rPr>
                  </w:pPr>
                  <w:r w:rsidRPr="00A577BB">
                    <w:rPr>
                      <w:sz w:val="20"/>
                      <w:szCs w:val="20"/>
                    </w:rPr>
                    <w:t>12.</w:t>
                  </w:r>
                </w:p>
              </w:tc>
              <w:tc>
                <w:tcPr>
                  <w:tcW w:w="8302" w:type="dxa"/>
                  <w:shd w:val="clear" w:color="auto" w:fill="FFFFFF"/>
                  <w:hideMark/>
                </w:tcPr>
                <w:p w14:paraId="35CCF054" w14:textId="77777777" w:rsidR="00DB5407" w:rsidRPr="00A577BB" w:rsidRDefault="00DB5407" w:rsidP="003064EE">
                  <w:pPr>
                    <w:spacing w:before="120" w:beforeAutospacing="0" w:after="0" w:afterAutospacing="0" w:line="312" w:lineRule="atLeast"/>
                    <w:jc w:val="both"/>
                    <w:rPr>
                      <w:color w:val="444444"/>
                      <w:sz w:val="20"/>
                      <w:szCs w:val="20"/>
                    </w:rPr>
                  </w:pPr>
                  <w:r w:rsidRPr="00A577BB">
                    <w:rPr>
                      <w:sz w:val="20"/>
                      <w:szCs w:val="20"/>
                    </w:rPr>
                    <w:t>Vkladá sa tento článok:</w:t>
                  </w:r>
                </w:p>
              </w:tc>
            </w:tr>
          </w:tbl>
          <w:p w14:paraId="54CB97D5"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sz w:val="19"/>
                <w:szCs w:val="19"/>
              </w:rPr>
              <w:t xml:space="preserve"> „</w:t>
            </w:r>
            <w:r w:rsidRPr="00A577BB">
              <w:rPr>
                <w:i/>
                <w:iCs/>
                <w:sz w:val="19"/>
                <w:szCs w:val="19"/>
              </w:rPr>
              <w:t xml:space="preserve">Článok 33a </w:t>
            </w:r>
          </w:p>
          <w:p w14:paraId="218CB5F3"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Právomoc pozastaviť určité povinnosti </w:t>
            </w:r>
          </w:p>
          <w:p w14:paraId="2E2CF08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1.Členské štáty zabezpečia, aby orgány pre riešenie krízových situácií mali po konzultácií s príslušnými orgánmi, ktoré reagujú včas, právomoc pozastaviť akékoľvek povinnosti týkajúce sa platieb alebo dodania podľa akejkoľvek zmluvy, ktorej zmluvnou stranou je inštitúcia alebo subjekt uvedené v článku 1 ods. 1 písm. b), c) alebo d), ak sú splnené všetky tieto podmienky: </w:t>
            </w:r>
          </w:p>
          <w:p w14:paraId="0D13A52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bolo konštatované, že inštitúcia alebo subjekt zlyhávajú alebo pravdepodobne zlyhajú podľa článku 32 ods. 1 písm. a); </w:t>
            </w:r>
          </w:p>
          <w:p w14:paraId="45B2F77F" w14:textId="77777777" w:rsidR="00DB5407" w:rsidRPr="00A577BB" w:rsidRDefault="00DB5407" w:rsidP="003064EE">
            <w:pPr>
              <w:shd w:val="clear" w:color="auto" w:fill="FFFFFF" w:themeFill="background1"/>
              <w:autoSpaceDE w:val="0"/>
              <w:autoSpaceDN w:val="0"/>
              <w:spacing w:before="0" w:beforeAutospacing="0" w:after="0" w:afterAutospacing="0"/>
              <w:rPr>
                <w:sz w:val="17"/>
                <w:szCs w:val="17"/>
              </w:rPr>
            </w:pPr>
          </w:p>
          <w:p w14:paraId="7DCD9D6C" w14:textId="77777777" w:rsidR="00DB5407" w:rsidRPr="00A577BB" w:rsidRDefault="00DB5407" w:rsidP="003064EE">
            <w:pPr>
              <w:shd w:val="clear" w:color="auto" w:fill="FFFFFF" w:themeFill="background1"/>
              <w:autoSpaceDE w:val="0"/>
              <w:autoSpaceDN w:val="0"/>
              <w:spacing w:before="0" w:beforeAutospacing="0" w:after="0" w:afterAutospacing="0"/>
              <w:rPr>
                <w:sz w:val="17"/>
                <w:szCs w:val="17"/>
              </w:rPr>
            </w:pPr>
          </w:p>
          <w:p w14:paraId="541D33B7" w14:textId="77777777" w:rsidR="00DB5407" w:rsidRPr="00A577BB" w:rsidRDefault="00DB5407" w:rsidP="003064EE">
            <w:pPr>
              <w:shd w:val="clear" w:color="auto" w:fill="FFFFFF" w:themeFill="background1"/>
              <w:autoSpaceDE w:val="0"/>
              <w:autoSpaceDN w:val="0"/>
              <w:spacing w:before="0" w:beforeAutospacing="0" w:after="0" w:afterAutospacing="0"/>
              <w:rPr>
                <w:sz w:val="17"/>
                <w:szCs w:val="17"/>
              </w:rPr>
            </w:pPr>
          </w:p>
          <w:p w14:paraId="7F55DA8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nie je k dispozícii žiadne okamžite dostupné opatrenie súkromného sektora uvedené v článku 32 ods. 1 písm. b), ktoré by zabránilo zlyhaniu inštitúcie alebo subjektu;</w:t>
            </w:r>
          </w:p>
          <w:p w14:paraId="1BAC7DB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35F192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výkon právomoci na pozastavenie sa považuje za potrebný na zabránenie ďalšieho zhoršenia finančných podmienok inštitúcie alebo subjektu; a </w:t>
            </w:r>
          </w:p>
          <w:p w14:paraId="325531A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95DD15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výkon právomoci na pozastavenie je: </w:t>
            </w:r>
          </w:p>
          <w:p w14:paraId="6F35E1D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1267F2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CE9BB7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 nevyhnutný na dosiahnutie konštatovania uvedeného v článku 32 ods. 1 písm. c); alebo </w:t>
            </w:r>
          </w:p>
          <w:p w14:paraId="6DCA719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nevyhnutný na vybratie vhodných opatrení na riešenie krízovej situácie alebo na zabezpečenie účinného uplatňovania jedného alebo viacerých nástrojov riešenia krízovej situácie. </w:t>
            </w:r>
          </w:p>
          <w:p w14:paraId="0A74A89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87470B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614D75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2.Právomoc uvedená v odseku 1 tohto článku sa nevzťahuje na povinnosti týkajúce sa platieb alebo dodania voči: </w:t>
            </w:r>
          </w:p>
          <w:p w14:paraId="48974EDF"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6FB9A869" w14:textId="77777777" w:rsidR="00B77F49" w:rsidRPr="00A577BB" w:rsidRDefault="00B77F49" w:rsidP="003064EE">
            <w:pPr>
              <w:shd w:val="clear" w:color="auto" w:fill="FFFFFF" w:themeFill="background1"/>
              <w:autoSpaceDE w:val="0"/>
              <w:autoSpaceDN w:val="0"/>
              <w:spacing w:before="0" w:beforeAutospacing="0" w:after="0" w:afterAutospacing="0"/>
              <w:rPr>
                <w:sz w:val="19"/>
                <w:szCs w:val="19"/>
              </w:rPr>
            </w:pPr>
          </w:p>
          <w:p w14:paraId="407EB77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systémom a prevádzkovateľom systémov, ktoré sú určené v súlade so smernicou 98/26/ES; </w:t>
            </w:r>
          </w:p>
          <w:p w14:paraId="5850F25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46D266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centrálnym protistranám, ktorým bolo udelené povolenie v Únii podľa článku 14 nariadenia (EÚ) č. 648/2012, a centrálnym protistranám z tretej krajiny uznaných orgánom ESMA podľa článku 25 uvedeného nariadenia; </w:t>
            </w:r>
          </w:p>
          <w:p w14:paraId="5A68205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7AE071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centrálnym bankám. Orgány pre riešenie krízových situácií stanovia rozsah právomoci uvedenej v odseku 1 tohto článku so zreteľom na okolnosti každého prípadu. </w:t>
            </w:r>
          </w:p>
          <w:p w14:paraId="1A52FAD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C6EAD4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Orgány pre riešenie krízových situácií predovšetkým starostlivo posúdia vhodnosť predĺženia pozastavenia oprávnených vkladov v zmysle vymedzenia v článku 2 ods. 1 bodu 4 smernice 2014/49/EÚ, najmä krytých vkladov v držbe fyzických osôb, </w:t>
            </w:r>
            <w:proofErr w:type="spellStart"/>
            <w:r w:rsidRPr="00A577BB">
              <w:rPr>
                <w:sz w:val="19"/>
                <w:szCs w:val="19"/>
              </w:rPr>
              <w:t>mikropodnikov</w:t>
            </w:r>
            <w:proofErr w:type="spellEnd"/>
            <w:r w:rsidRPr="00A577BB">
              <w:rPr>
                <w:sz w:val="19"/>
                <w:szCs w:val="19"/>
              </w:rPr>
              <w:t xml:space="preserve">, malých a stredných podnikov. </w:t>
            </w:r>
          </w:p>
          <w:p w14:paraId="3CFA511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A05A02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3.Členské štáty môžu ustanoviť, aby v prípade, že sa právomoc pozastaviť povinnosti týkajúce sa platieb alebo dodania vykonáva vo vzťahu k oprávneným vkladom, orgány pre riešenie krízových situácií zabezpečia, aby vkladatelia mali prístup k primeranej dennej sume týchto vkladov. </w:t>
            </w:r>
          </w:p>
          <w:p w14:paraId="74DE700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47CB7A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4.Obdobie pozastavenia podľa odseku 1 je čo najkratšie a neprekročí minimálne časové obdobie, ktoré orgán pre riešenie krízových situácií považuje za nevyhnutné na účely uvedené v odseku 1 písm. c) a d), a v žiadnom prípade nepresiahne obdobie od zverejnenia oznámenia o pozastavení podľa odseku 8 do polnoci v členskom štáte orgánu pre riešenie krízových situácií inštitúcie alebo subjektu na konci obchodného dňa nasledujúceho po dni zverejnenia. </w:t>
            </w:r>
          </w:p>
          <w:p w14:paraId="0F9E45E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5ED812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Po uplynutí obdobia pozastavenia uvedeného v prvom </w:t>
            </w:r>
            <w:proofErr w:type="spellStart"/>
            <w:r w:rsidRPr="00A577BB">
              <w:rPr>
                <w:sz w:val="19"/>
                <w:szCs w:val="19"/>
              </w:rPr>
              <w:t>pododseku</w:t>
            </w:r>
            <w:proofErr w:type="spellEnd"/>
            <w:r w:rsidRPr="00A577BB">
              <w:rPr>
                <w:sz w:val="19"/>
                <w:szCs w:val="19"/>
              </w:rPr>
              <w:t xml:space="preserve"> pozastavenie stráca účinnosť. </w:t>
            </w:r>
          </w:p>
          <w:p w14:paraId="43803F6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A0E5ABE"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5.Pri vykonávaní právomoci uvedenej v odseku 1 tohto článku zohľadňujú orgány pre riešenie krízových situácií vplyv, ktorý môže mať daná právomoc na riadne fungovanie finančných trhov a posúdia existujúce vnútroštátne pravidlá, ako aj právomoci dohľadu a súdnej moci, na ochranu práv veriteľov a rovnosť zaobchádzania s veriteľmi v bežnom </w:t>
            </w:r>
            <w:proofErr w:type="spellStart"/>
            <w:r w:rsidRPr="00872738">
              <w:rPr>
                <w:sz w:val="19"/>
                <w:szCs w:val="19"/>
              </w:rPr>
              <w:t>insolvenčnom</w:t>
            </w:r>
            <w:proofErr w:type="spellEnd"/>
            <w:r w:rsidRPr="00872738">
              <w:rPr>
                <w:sz w:val="19"/>
                <w:szCs w:val="19"/>
              </w:rPr>
              <w:t xml:space="preserve"> konaní. Orgány pre riešenie krízových situácií predovšetkým zohľadňujú prípadné uplatňovanie vnútroštátneho </w:t>
            </w:r>
            <w:proofErr w:type="spellStart"/>
            <w:r w:rsidRPr="00872738">
              <w:rPr>
                <w:sz w:val="19"/>
                <w:szCs w:val="19"/>
              </w:rPr>
              <w:t>insolvenčného</w:t>
            </w:r>
            <w:proofErr w:type="spellEnd"/>
            <w:r w:rsidRPr="00872738">
              <w:rPr>
                <w:sz w:val="19"/>
                <w:szCs w:val="19"/>
              </w:rPr>
              <w:t xml:space="preserve"> konania na danú inštitúciu alebo subjekt ako dôsledok </w:t>
            </w:r>
            <w:r w:rsidRPr="00872738">
              <w:rPr>
                <w:sz w:val="19"/>
                <w:szCs w:val="19"/>
              </w:rPr>
              <w:lastRenderedPageBreak/>
              <w:t>konštatovania v článku 32 ods. 1 písm. c) a príjmu opatrenia, ktoré považujú za vhodné, s cieľom zabezpečiť primeranú koordináciu s vnútroštátnymi administratívnymi alebo súdnymi orgánmi.</w:t>
            </w:r>
            <w:r w:rsidRPr="00A577BB">
              <w:rPr>
                <w:sz w:val="19"/>
                <w:szCs w:val="19"/>
              </w:rPr>
              <w:t xml:space="preserve"> </w:t>
            </w:r>
          </w:p>
          <w:p w14:paraId="03BC0790"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5F7ADF4D"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07D56B7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6.Ak sú zmluvné povinnosti týkajúce sa platieb alebo dodania pozastavené podľa odseku 1, na rovnaký čas sa pozastavia aj zmluvné povinnosti akejkoľvek protistrany týkajúce sa platieb alebo dodania. </w:t>
            </w:r>
          </w:p>
          <w:p w14:paraId="2188433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3877B6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7.Povinnosť týkajúca sa platieb alebo dodania, ktorá by sa splniť počas obdobia pozastavenia, sa vykoná bezodkladne po skončení tohto obdobia. </w:t>
            </w:r>
          </w:p>
          <w:p w14:paraId="7F962A3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EDF176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F9117D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8.Členské štáty zabezpečia, aby orgány pre riešenie krízových situácií bezodkladne informovali inštitúciu alebo subjekt uvedený v článku 1 ods. 1 písm. b), c) alebo d) a orgány uvedené v článku 83 ods. 2 písm. a) až h) o výkone právomoci uvedenej v odseku 1 tohto článku po konštatovaní, že daná inštitúcia zlyháva alebo pravdepodobne zlyhá podľa článku 32 ods. 1 písm. a), a pred prijatím rozhodnutia o riešení krízových situácií. </w:t>
            </w:r>
          </w:p>
          <w:p w14:paraId="4C4C7C0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D3E179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zverejní alebo zaistí zverejnenie príkazu alebo nástroja, ktorými sa pozastavujú záväzky podľa tohto článku, a podmienky a lehota pozastavenia prostriedkami uvedenými v článku 83 ods. 4. </w:t>
            </w:r>
          </w:p>
          <w:p w14:paraId="421BE4E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329651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9.Týmto článkom nie sú dotknuté ustanovenia vnútroštátneho práva členských štátov, ktoré priznávajú právomoci pozastaviť povinnosti inštitúcií a subjektov uvedených v odseku 1 tohto článku týkajúce sa platieb alebo dodania pred konštatovaním, že tieto inštitúcie alebo subjekty zlyhávajú alebo pravdepodobne zlyhajú podľa článku 32 ods. 1 písm. a), alebo pozastaviť povinnosti inštitúcií alebo subjektov, ktoré sa majú zlikvidovať v rámci bežného </w:t>
            </w:r>
            <w:proofErr w:type="spellStart"/>
            <w:r w:rsidRPr="00A577BB">
              <w:rPr>
                <w:sz w:val="19"/>
                <w:szCs w:val="19"/>
              </w:rPr>
              <w:t>insolvenčného</w:t>
            </w:r>
            <w:proofErr w:type="spellEnd"/>
            <w:r w:rsidRPr="00A577BB">
              <w:rPr>
                <w:sz w:val="19"/>
                <w:szCs w:val="19"/>
              </w:rPr>
              <w:t xml:space="preserve"> konania a ktoré presahujú rozsah a trvanie stanovené v tomto článku, týkajúce sa platieb alebo dodania. Tieto právomoci sa vykonávajú v súlade s rozsahom, trvaním a za podmienok stanovených v príslušnom vnútroštátnom práve. Podmienkami stanovenými v tomto článku nie sú dotknuté podmienky týkajúce sa takejto právomoci pozastaviť povinnosti týkajúce sa platieb alebo dodania. </w:t>
            </w:r>
          </w:p>
          <w:p w14:paraId="2617B77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6E5113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CD32AE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C2290F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51FA5BA"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A25962E"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2EFF32BC"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0F4A2FD7"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2C1A00E8"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7CA187CA"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5BE34379"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38A052CC"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79952DC7"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6B0A2B0B"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002239AA"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3C0ADB31"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0787B5A1"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7C4FA6A5"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16B8FAE2"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517D7C27"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5610CC04"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5D6FAC37"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202E9000"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3557178F"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692F8E55"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6074345C"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65099353"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3B65B231"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4771CFE0" w14:textId="77777777" w:rsidR="0063260A" w:rsidRDefault="0063260A" w:rsidP="003064EE">
            <w:pPr>
              <w:shd w:val="clear" w:color="auto" w:fill="FFFFFF" w:themeFill="background1"/>
              <w:autoSpaceDE w:val="0"/>
              <w:autoSpaceDN w:val="0"/>
              <w:spacing w:before="0" w:beforeAutospacing="0" w:after="0" w:afterAutospacing="0"/>
              <w:rPr>
                <w:sz w:val="19"/>
                <w:szCs w:val="19"/>
              </w:rPr>
            </w:pPr>
          </w:p>
          <w:p w14:paraId="7440A88D" w14:textId="77777777" w:rsidR="008502C0" w:rsidRDefault="008502C0" w:rsidP="003064EE">
            <w:pPr>
              <w:shd w:val="clear" w:color="auto" w:fill="FFFFFF" w:themeFill="background1"/>
              <w:autoSpaceDE w:val="0"/>
              <w:autoSpaceDN w:val="0"/>
              <w:spacing w:before="0" w:beforeAutospacing="0" w:after="0" w:afterAutospacing="0"/>
              <w:rPr>
                <w:sz w:val="19"/>
                <w:szCs w:val="19"/>
              </w:rPr>
            </w:pPr>
          </w:p>
          <w:p w14:paraId="6F8F23CE" w14:textId="77777777" w:rsidR="008502C0" w:rsidRDefault="008502C0" w:rsidP="003064EE">
            <w:pPr>
              <w:shd w:val="clear" w:color="auto" w:fill="FFFFFF" w:themeFill="background1"/>
              <w:autoSpaceDE w:val="0"/>
              <w:autoSpaceDN w:val="0"/>
              <w:spacing w:before="0" w:beforeAutospacing="0" w:after="0" w:afterAutospacing="0"/>
              <w:rPr>
                <w:sz w:val="19"/>
                <w:szCs w:val="19"/>
              </w:rPr>
            </w:pPr>
          </w:p>
          <w:p w14:paraId="615D75F8" w14:textId="77777777" w:rsidR="008502C0" w:rsidRDefault="008502C0" w:rsidP="003064EE">
            <w:pPr>
              <w:shd w:val="clear" w:color="auto" w:fill="FFFFFF" w:themeFill="background1"/>
              <w:autoSpaceDE w:val="0"/>
              <w:autoSpaceDN w:val="0"/>
              <w:spacing w:before="0" w:beforeAutospacing="0" w:after="0" w:afterAutospacing="0"/>
              <w:rPr>
                <w:sz w:val="19"/>
                <w:szCs w:val="19"/>
              </w:rPr>
            </w:pPr>
          </w:p>
          <w:p w14:paraId="598386BB" w14:textId="77777777" w:rsidR="008502C0" w:rsidRDefault="008502C0" w:rsidP="003064EE">
            <w:pPr>
              <w:shd w:val="clear" w:color="auto" w:fill="FFFFFF" w:themeFill="background1"/>
              <w:autoSpaceDE w:val="0"/>
              <w:autoSpaceDN w:val="0"/>
              <w:spacing w:before="0" w:beforeAutospacing="0" w:after="0" w:afterAutospacing="0"/>
              <w:rPr>
                <w:sz w:val="19"/>
                <w:szCs w:val="19"/>
              </w:rPr>
            </w:pPr>
          </w:p>
          <w:p w14:paraId="25D49365" w14:textId="77777777" w:rsidR="008502C0" w:rsidRDefault="008502C0" w:rsidP="003064EE">
            <w:pPr>
              <w:shd w:val="clear" w:color="auto" w:fill="FFFFFF" w:themeFill="background1"/>
              <w:autoSpaceDE w:val="0"/>
              <w:autoSpaceDN w:val="0"/>
              <w:spacing w:before="0" w:beforeAutospacing="0" w:after="0" w:afterAutospacing="0"/>
              <w:rPr>
                <w:sz w:val="19"/>
                <w:szCs w:val="19"/>
              </w:rPr>
            </w:pPr>
          </w:p>
          <w:p w14:paraId="67274CE6" w14:textId="77777777" w:rsidR="008502C0" w:rsidRDefault="008502C0" w:rsidP="003064EE">
            <w:pPr>
              <w:shd w:val="clear" w:color="auto" w:fill="FFFFFF" w:themeFill="background1"/>
              <w:autoSpaceDE w:val="0"/>
              <w:autoSpaceDN w:val="0"/>
              <w:spacing w:before="0" w:beforeAutospacing="0" w:after="0" w:afterAutospacing="0"/>
              <w:rPr>
                <w:sz w:val="19"/>
                <w:szCs w:val="19"/>
              </w:rPr>
            </w:pPr>
          </w:p>
          <w:p w14:paraId="69BE1122" w14:textId="77777777" w:rsidR="008502C0" w:rsidRDefault="008502C0" w:rsidP="003064EE">
            <w:pPr>
              <w:shd w:val="clear" w:color="auto" w:fill="FFFFFF" w:themeFill="background1"/>
              <w:autoSpaceDE w:val="0"/>
              <w:autoSpaceDN w:val="0"/>
              <w:spacing w:before="0" w:beforeAutospacing="0" w:after="0" w:afterAutospacing="0"/>
              <w:rPr>
                <w:sz w:val="19"/>
                <w:szCs w:val="19"/>
              </w:rPr>
            </w:pPr>
          </w:p>
          <w:p w14:paraId="3BA42FAD" w14:textId="77777777" w:rsidR="008502C0" w:rsidRDefault="008502C0" w:rsidP="003064EE">
            <w:pPr>
              <w:shd w:val="clear" w:color="auto" w:fill="FFFFFF" w:themeFill="background1"/>
              <w:autoSpaceDE w:val="0"/>
              <w:autoSpaceDN w:val="0"/>
              <w:spacing w:before="0" w:beforeAutospacing="0" w:after="0" w:afterAutospacing="0"/>
              <w:rPr>
                <w:sz w:val="19"/>
                <w:szCs w:val="19"/>
              </w:rPr>
            </w:pPr>
          </w:p>
          <w:p w14:paraId="22B791E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76450C8" w14:textId="77777777" w:rsidR="00DB5407" w:rsidRPr="00E37C9D" w:rsidRDefault="00DB5407" w:rsidP="003064EE">
            <w:pPr>
              <w:shd w:val="clear" w:color="auto" w:fill="FFFFFF" w:themeFill="background1"/>
              <w:autoSpaceDE w:val="0"/>
              <w:autoSpaceDN w:val="0"/>
              <w:spacing w:before="0" w:beforeAutospacing="0" w:after="0" w:afterAutospacing="0"/>
              <w:rPr>
                <w:sz w:val="19"/>
                <w:szCs w:val="19"/>
              </w:rPr>
            </w:pPr>
            <w:r w:rsidRPr="00E37C9D">
              <w:rPr>
                <w:sz w:val="19"/>
                <w:szCs w:val="19"/>
              </w:rPr>
              <w:t xml:space="preserve">10.Členské štáty zabezpečia, aby vtedy, keď orgán pre riešenie krízových situácií uplatní právomoc pozastaviť povinnosti týkajúce sa platieb alebo dodania vo vzťahu k inštitúcii alebo subjektu uvedenému v článku 1 ods. 1 písm. b), c) alebo d) podľa odseku 1 tohto článku, orgán pre riešenie krízových situácií môže uplatniť počas uvedeného pozastavenia právomoc: </w:t>
            </w:r>
          </w:p>
          <w:p w14:paraId="5E7C0602" w14:textId="77777777" w:rsidR="00DB5407" w:rsidRPr="00E37C9D" w:rsidRDefault="00DB5407" w:rsidP="003064EE">
            <w:pPr>
              <w:shd w:val="clear" w:color="auto" w:fill="FFFFFF" w:themeFill="background1"/>
              <w:autoSpaceDE w:val="0"/>
              <w:autoSpaceDN w:val="0"/>
              <w:spacing w:before="0" w:beforeAutospacing="0" w:after="0" w:afterAutospacing="0"/>
              <w:rPr>
                <w:sz w:val="19"/>
                <w:szCs w:val="19"/>
              </w:rPr>
            </w:pPr>
          </w:p>
          <w:p w14:paraId="56FF7695" w14:textId="77777777" w:rsidR="00DB5407" w:rsidRPr="0006511E" w:rsidRDefault="00DB5407" w:rsidP="003064EE">
            <w:pPr>
              <w:shd w:val="clear" w:color="auto" w:fill="FFFFFF" w:themeFill="background1"/>
              <w:autoSpaceDE w:val="0"/>
              <w:autoSpaceDN w:val="0"/>
              <w:spacing w:before="0" w:beforeAutospacing="0" w:after="0" w:afterAutospacing="0"/>
              <w:rPr>
                <w:sz w:val="19"/>
                <w:szCs w:val="19"/>
              </w:rPr>
            </w:pPr>
            <w:r w:rsidRPr="00E37C9D">
              <w:rPr>
                <w:sz w:val="19"/>
                <w:szCs w:val="19"/>
              </w:rPr>
              <w:t>a) obmedziť zabezpečeným veriteľom uvedenej inštitúcie alebo subjektu výkon akékoľvek záložné právo v súvislosti s akýmikoľvek aktívami danej i</w:t>
            </w:r>
            <w:r w:rsidRPr="0006511E">
              <w:rPr>
                <w:sz w:val="19"/>
                <w:szCs w:val="19"/>
              </w:rPr>
              <w:t xml:space="preserve">nštitúcie alebo subjektu počas rovnako dlhého obdobia, pričom v tomto prípade sa uplatňuje článok 70 ods. 2, 3 a </w:t>
            </w:r>
            <w:r w:rsidRPr="00796B22">
              <w:rPr>
                <w:sz w:val="19"/>
                <w:szCs w:val="19"/>
              </w:rPr>
              <w:t>4;</w:t>
            </w:r>
            <w:r w:rsidRPr="0006511E">
              <w:rPr>
                <w:sz w:val="19"/>
                <w:szCs w:val="19"/>
              </w:rPr>
              <w:t xml:space="preserve"> a </w:t>
            </w:r>
          </w:p>
          <w:p w14:paraId="217515A3" w14:textId="77777777" w:rsidR="00DB5407" w:rsidRPr="0006511E" w:rsidRDefault="00DB5407" w:rsidP="003064EE">
            <w:pPr>
              <w:shd w:val="clear" w:color="auto" w:fill="FFFFFF" w:themeFill="background1"/>
              <w:autoSpaceDE w:val="0"/>
              <w:autoSpaceDN w:val="0"/>
              <w:spacing w:before="0" w:beforeAutospacing="0" w:after="0" w:afterAutospacing="0"/>
              <w:rPr>
                <w:sz w:val="19"/>
                <w:szCs w:val="19"/>
              </w:rPr>
            </w:pPr>
          </w:p>
          <w:p w14:paraId="23CBCA16" w14:textId="77777777" w:rsidR="00DB5407" w:rsidRPr="0006511E" w:rsidRDefault="00DB5407" w:rsidP="003064EE">
            <w:pPr>
              <w:shd w:val="clear" w:color="auto" w:fill="FFFFFF" w:themeFill="background1"/>
              <w:autoSpaceDE w:val="0"/>
              <w:autoSpaceDN w:val="0"/>
              <w:spacing w:before="0" w:beforeAutospacing="0" w:after="0" w:afterAutospacing="0"/>
              <w:rPr>
                <w:sz w:val="19"/>
                <w:szCs w:val="19"/>
              </w:rPr>
            </w:pPr>
            <w:r w:rsidRPr="0006511E">
              <w:rPr>
                <w:sz w:val="19"/>
                <w:szCs w:val="19"/>
              </w:rPr>
              <w:t xml:space="preserve">b) pozastaviť práva ktorejkoľvek zmluvnej strany zmluvy s touto inštitúciou alebo subjektom na ukončenie, a to počas rovnako dlhého obdobia, pričom v tomto prípade sa uplatňuje článok 71 ods. </w:t>
            </w:r>
            <w:r w:rsidRPr="00796B22">
              <w:rPr>
                <w:sz w:val="19"/>
                <w:szCs w:val="19"/>
              </w:rPr>
              <w:t>2 až 8</w:t>
            </w:r>
            <w:r w:rsidRPr="0006511E">
              <w:rPr>
                <w:sz w:val="19"/>
                <w:szCs w:val="19"/>
              </w:rPr>
              <w:t>.</w:t>
            </w:r>
          </w:p>
          <w:p w14:paraId="5C14667D" w14:textId="77777777" w:rsidR="00DB5407" w:rsidRPr="0006511E" w:rsidRDefault="00DB5407" w:rsidP="003064EE">
            <w:pPr>
              <w:shd w:val="clear" w:color="auto" w:fill="FFFFFF" w:themeFill="background1"/>
              <w:autoSpaceDE w:val="0"/>
              <w:autoSpaceDN w:val="0"/>
              <w:spacing w:before="0" w:beforeAutospacing="0" w:after="0" w:afterAutospacing="0"/>
              <w:rPr>
                <w:sz w:val="19"/>
                <w:szCs w:val="19"/>
              </w:rPr>
            </w:pPr>
          </w:p>
          <w:p w14:paraId="15ACA19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199E08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747876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11.V prípade, že po konštatovaní, že inštitúcia alebo subjekt zlyháva alebo pravdepodobne zlyhá podľa článku 32 ods. 1 písm. a), uplatnil orgán pre riešenie krízových situácií právomoc pozastaviť povinnosti týkajúce sa platieb alebo dodania za okolností stanovených v odseku 1 alebo 10 tohto článku, a ak sa následne prijalo opatrenie na riešenie krízovej situácie vo vzťahu k danej inštitúcii alebo subjektu, orgán pre riešenie krízových situácií neuplatňuje svoje právomoci podľa článku 69 ods. 1, 70 ods. 1 alebo článku 71 ods. 1 vo vzťahu k danej inštitúcii alebo subjektu.“</w:t>
            </w:r>
          </w:p>
          <w:p w14:paraId="3E21D3D5" w14:textId="77777777" w:rsidR="00DB5407" w:rsidRPr="00B3270A" w:rsidRDefault="00DB5407" w:rsidP="003064EE">
            <w:pPr>
              <w:spacing w:before="120" w:beforeAutospacing="0" w:after="0" w:afterAutospacing="0" w:line="259" w:lineRule="auto"/>
              <w:jc w:val="both"/>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32C85750"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p w14:paraId="4ACA7619" w14:textId="77777777" w:rsidR="00DB5407" w:rsidRPr="00A577BB" w:rsidRDefault="00DB5407" w:rsidP="003064EE">
            <w:pPr>
              <w:autoSpaceDE w:val="0"/>
              <w:autoSpaceDN w:val="0"/>
              <w:spacing w:before="0" w:beforeAutospacing="0" w:after="0" w:afterAutospacing="0"/>
              <w:jc w:val="center"/>
              <w:rPr>
                <w:sz w:val="22"/>
                <w:szCs w:val="22"/>
              </w:rPr>
            </w:pPr>
          </w:p>
          <w:p w14:paraId="54217559" w14:textId="77777777" w:rsidR="00DB5407" w:rsidRPr="00A577BB" w:rsidRDefault="00DB5407" w:rsidP="003064EE">
            <w:pPr>
              <w:autoSpaceDE w:val="0"/>
              <w:autoSpaceDN w:val="0"/>
              <w:spacing w:before="0" w:beforeAutospacing="0" w:after="0" w:afterAutospacing="0"/>
              <w:jc w:val="center"/>
              <w:rPr>
                <w:sz w:val="22"/>
                <w:szCs w:val="22"/>
              </w:rPr>
            </w:pPr>
          </w:p>
          <w:p w14:paraId="229FB020" w14:textId="77777777" w:rsidR="00DB5407" w:rsidRPr="00A577BB" w:rsidRDefault="00DB5407" w:rsidP="003064EE">
            <w:pPr>
              <w:autoSpaceDE w:val="0"/>
              <w:autoSpaceDN w:val="0"/>
              <w:spacing w:before="0" w:beforeAutospacing="0" w:after="0" w:afterAutospacing="0"/>
              <w:jc w:val="center"/>
              <w:rPr>
                <w:sz w:val="22"/>
                <w:szCs w:val="22"/>
              </w:rPr>
            </w:pPr>
          </w:p>
          <w:p w14:paraId="63347877" w14:textId="77777777" w:rsidR="00DB5407" w:rsidRPr="00A577BB" w:rsidRDefault="00DB5407" w:rsidP="003064EE">
            <w:pPr>
              <w:autoSpaceDE w:val="0"/>
              <w:autoSpaceDN w:val="0"/>
              <w:spacing w:before="0" w:beforeAutospacing="0" w:after="0" w:afterAutospacing="0"/>
              <w:jc w:val="center"/>
              <w:rPr>
                <w:sz w:val="22"/>
                <w:szCs w:val="22"/>
              </w:rPr>
            </w:pPr>
          </w:p>
          <w:p w14:paraId="6EFE59F3" w14:textId="77777777" w:rsidR="00DB5407" w:rsidRPr="00A577BB" w:rsidRDefault="00DB5407" w:rsidP="003064EE">
            <w:pPr>
              <w:autoSpaceDE w:val="0"/>
              <w:autoSpaceDN w:val="0"/>
              <w:spacing w:before="0" w:beforeAutospacing="0" w:after="0" w:afterAutospacing="0"/>
              <w:jc w:val="center"/>
              <w:rPr>
                <w:sz w:val="22"/>
                <w:szCs w:val="22"/>
              </w:rPr>
            </w:pPr>
          </w:p>
          <w:p w14:paraId="2ECDAE9F" w14:textId="77777777" w:rsidR="00DB5407" w:rsidRPr="00A577BB" w:rsidRDefault="00DB5407" w:rsidP="003064EE">
            <w:pPr>
              <w:autoSpaceDE w:val="0"/>
              <w:autoSpaceDN w:val="0"/>
              <w:spacing w:before="0" w:beforeAutospacing="0" w:after="0" w:afterAutospacing="0"/>
              <w:jc w:val="center"/>
              <w:rPr>
                <w:sz w:val="22"/>
                <w:szCs w:val="22"/>
              </w:rPr>
            </w:pPr>
          </w:p>
          <w:p w14:paraId="23B0E09B" w14:textId="77777777" w:rsidR="00DB5407" w:rsidRPr="00A577BB" w:rsidRDefault="00DB5407" w:rsidP="003064EE">
            <w:pPr>
              <w:autoSpaceDE w:val="0"/>
              <w:autoSpaceDN w:val="0"/>
              <w:spacing w:before="0" w:beforeAutospacing="0" w:after="0" w:afterAutospacing="0"/>
              <w:jc w:val="center"/>
              <w:rPr>
                <w:sz w:val="22"/>
                <w:szCs w:val="22"/>
              </w:rPr>
            </w:pPr>
          </w:p>
          <w:p w14:paraId="53A561CA" w14:textId="77777777" w:rsidR="00DB5407" w:rsidRPr="00A577BB" w:rsidRDefault="00DB5407" w:rsidP="003064EE">
            <w:pPr>
              <w:autoSpaceDE w:val="0"/>
              <w:autoSpaceDN w:val="0"/>
              <w:spacing w:before="0" w:beforeAutospacing="0" w:after="0" w:afterAutospacing="0"/>
              <w:jc w:val="center"/>
              <w:rPr>
                <w:sz w:val="22"/>
                <w:szCs w:val="22"/>
              </w:rPr>
            </w:pPr>
          </w:p>
          <w:p w14:paraId="0AA5672A" w14:textId="77777777" w:rsidR="00DB5407" w:rsidRPr="00A577BB" w:rsidRDefault="00DB5407" w:rsidP="003064EE">
            <w:pPr>
              <w:autoSpaceDE w:val="0"/>
              <w:autoSpaceDN w:val="0"/>
              <w:spacing w:before="0" w:beforeAutospacing="0" w:after="0" w:afterAutospacing="0"/>
              <w:jc w:val="center"/>
              <w:rPr>
                <w:sz w:val="22"/>
                <w:szCs w:val="22"/>
              </w:rPr>
            </w:pPr>
          </w:p>
          <w:p w14:paraId="06737580" w14:textId="77777777" w:rsidR="00DB5407" w:rsidRPr="00A577BB" w:rsidRDefault="00DB5407" w:rsidP="003064EE">
            <w:pPr>
              <w:autoSpaceDE w:val="0"/>
              <w:autoSpaceDN w:val="0"/>
              <w:spacing w:before="0" w:beforeAutospacing="0" w:after="0" w:afterAutospacing="0"/>
              <w:jc w:val="center"/>
              <w:rPr>
                <w:sz w:val="22"/>
                <w:szCs w:val="22"/>
              </w:rPr>
            </w:pPr>
          </w:p>
          <w:p w14:paraId="166F6EAB" w14:textId="77777777" w:rsidR="00DB5407" w:rsidRPr="00A577BB" w:rsidRDefault="00DB5407" w:rsidP="003064EE">
            <w:pPr>
              <w:autoSpaceDE w:val="0"/>
              <w:autoSpaceDN w:val="0"/>
              <w:spacing w:before="0" w:beforeAutospacing="0" w:after="0" w:afterAutospacing="0"/>
              <w:jc w:val="center"/>
              <w:rPr>
                <w:sz w:val="22"/>
                <w:szCs w:val="22"/>
              </w:rPr>
            </w:pPr>
          </w:p>
          <w:p w14:paraId="4BF54E51" w14:textId="77777777" w:rsidR="00DB5407" w:rsidRPr="00A577BB" w:rsidRDefault="00DB5407" w:rsidP="003064EE">
            <w:pPr>
              <w:autoSpaceDE w:val="0"/>
              <w:autoSpaceDN w:val="0"/>
              <w:spacing w:before="0" w:beforeAutospacing="0" w:after="0" w:afterAutospacing="0"/>
              <w:jc w:val="center"/>
              <w:rPr>
                <w:sz w:val="22"/>
                <w:szCs w:val="22"/>
              </w:rPr>
            </w:pPr>
          </w:p>
          <w:p w14:paraId="1CCA5C1C" w14:textId="77777777" w:rsidR="00DB5407" w:rsidRPr="00A577BB" w:rsidRDefault="00DB5407" w:rsidP="003064EE">
            <w:pPr>
              <w:autoSpaceDE w:val="0"/>
              <w:autoSpaceDN w:val="0"/>
              <w:spacing w:before="0" w:beforeAutospacing="0" w:after="0" w:afterAutospacing="0"/>
              <w:jc w:val="center"/>
              <w:rPr>
                <w:sz w:val="22"/>
                <w:szCs w:val="22"/>
              </w:rPr>
            </w:pPr>
          </w:p>
          <w:p w14:paraId="1A3C5A1E" w14:textId="77777777" w:rsidR="00DB5407" w:rsidRPr="00A577BB" w:rsidRDefault="00DB5407" w:rsidP="003064EE">
            <w:pPr>
              <w:autoSpaceDE w:val="0"/>
              <w:autoSpaceDN w:val="0"/>
              <w:spacing w:before="0" w:beforeAutospacing="0" w:after="0" w:afterAutospacing="0"/>
              <w:jc w:val="center"/>
              <w:rPr>
                <w:sz w:val="22"/>
                <w:szCs w:val="22"/>
              </w:rPr>
            </w:pPr>
          </w:p>
          <w:p w14:paraId="1859F05E" w14:textId="77777777" w:rsidR="00DB5407" w:rsidRPr="00A577BB" w:rsidRDefault="00DB5407" w:rsidP="003064EE">
            <w:pPr>
              <w:autoSpaceDE w:val="0"/>
              <w:autoSpaceDN w:val="0"/>
              <w:spacing w:before="0" w:beforeAutospacing="0" w:after="0" w:afterAutospacing="0"/>
              <w:jc w:val="center"/>
              <w:rPr>
                <w:sz w:val="22"/>
                <w:szCs w:val="22"/>
              </w:rPr>
            </w:pPr>
          </w:p>
          <w:p w14:paraId="4D66F3DB" w14:textId="77777777" w:rsidR="00DB5407" w:rsidRPr="00A577BB" w:rsidRDefault="00DB5407" w:rsidP="003064EE">
            <w:pPr>
              <w:autoSpaceDE w:val="0"/>
              <w:autoSpaceDN w:val="0"/>
              <w:spacing w:before="0" w:beforeAutospacing="0" w:after="0" w:afterAutospacing="0"/>
              <w:jc w:val="center"/>
              <w:rPr>
                <w:sz w:val="22"/>
                <w:szCs w:val="22"/>
              </w:rPr>
            </w:pPr>
          </w:p>
          <w:p w14:paraId="01A5EAC2" w14:textId="77777777" w:rsidR="00DB5407" w:rsidRPr="00A577BB" w:rsidRDefault="00DB5407" w:rsidP="003064EE">
            <w:pPr>
              <w:autoSpaceDE w:val="0"/>
              <w:autoSpaceDN w:val="0"/>
              <w:spacing w:before="0" w:beforeAutospacing="0" w:after="0" w:afterAutospacing="0"/>
              <w:jc w:val="center"/>
              <w:rPr>
                <w:sz w:val="22"/>
                <w:szCs w:val="22"/>
              </w:rPr>
            </w:pPr>
          </w:p>
          <w:p w14:paraId="552BD1EB" w14:textId="77777777" w:rsidR="00DB5407" w:rsidRPr="00A577BB" w:rsidRDefault="00DB5407" w:rsidP="003064EE">
            <w:pPr>
              <w:autoSpaceDE w:val="0"/>
              <w:autoSpaceDN w:val="0"/>
              <w:spacing w:before="0" w:beforeAutospacing="0" w:after="0" w:afterAutospacing="0"/>
              <w:jc w:val="center"/>
              <w:rPr>
                <w:sz w:val="22"/>
                <w:szCs w:val="22"/>
              </w:rPr>
            </w:pPr>
          </w:p>
          <w:p w14:paraId="0D20FC1E" w14:textId="77777777" w:rsidR="00DB5407" w:rsidRPr="00A577BB" w:rsidRDefault="00DB5407" w:rsidP="003064EE">
            <w:pPr>
              <w:autoSpaceDE w:val="0"/>
              <w:autoSpaceDN w:val="0"/>
              <w:spacing w:before="0" w:beforeAutospacing="0" w:after="0" w:afterAutospacing="0"/>
              <w:jc w:val="center"/>
              <w:rPr>
                <w:sz w:val="22"/>
                <w:szCs w:val="22"/>
              </w:rPr>
            </w:pPr>
          </w:p>
          <w:p w14:paraId="4574BE60" w14:textId="77777777" w:rsidR="00DB5407" w:rsidRPr="00A577BB" w:rsidRDefault="00DB5407" w:rsidP="003064EE">
            <w:pPr>
              <w:autoSpaceDE w:val="0"/>
              <w:autoSpaceDN w:val="0"/>
              <w:spacing w:before="0" w:beforeAutospacing="0" w:after="0" w:afterAutospacing="0"/>
              <w:jc w:val="center"/>
              <w:rPr>
                <w:sz w:val="22"/>
                <w:szCs w:val="22"/>
              </w:rPr>
            </w:pPr>
          </w:p>
          <w:p w14:paraId="2AB83A8C" w14:textId="77777777" w:rsidR="00DB5407" w:rsidRPr="00A577BB" w:rsidRDefault="00DB5407" w:rsidP="003064EE">
            <w:pPr>
              <w:autoSpaceDE w:val="0"/>
              <w:autoSpaceDN w:val="0"/>
              <w:spacing w:before="0" w:beforeAutospacing="0" w:after="0" w:afterAutospacing="0"/>
              <w:jc w:val="center"/>
              <w:rPr>
                <w:sz w:val="22"/>
                <w:szCs w:val="22"/>
              </w:rPr>
            </w:pPr>
          </w:p>
          <w:p w14:paraId="78AAE63F" w14:textId="77777777" w:rsidR="00DB5407" w:rsidRPr="00A577BB" w:rsidRDefault="00DB5407" w:rsidP="003064EE">
            <w:pPr>
              <w:autoSpaceDE w:val="0"/>
              <w:autoSpaceDN w:val="0"/>
              <w:spacing w:before="0" w:beforeAutospacing="0" w:after="0" w:afterAutospacing="0"/>
              <w:jc w:val="center"/>
              <w:rPr>
                <w:sz w:val="22"/>
                <w:szCs w:val="22"/>
              </w:rPr>
            </w:pPr>
          </w:p>
          <w:p w14:paraId="4F4FF379" w14:textId="77777777" w:rsidR="00DB5407" w:rsidRPr="00A577BB" w:rsidRDefault="00DB5407" w:rsidP="003064EE">
            <w:pPr>
              <w:autoSpaceDE w:val="0"/>
              <w:autoSpaceDN w:val="0"/>
              <w:spacing w:before="0" w:beforeAutospacing="0" w:after="0" w:afterAutospacing="0"/>
              <w:jc w:val="center"/>
              <w:rPr>
                <w:sz w:val="22"/>
                <w:szCs w:val="22"/>
              </w:rPr>
            </w:pPr>
          </w:p>
          <w:p w14:paraId="493C5B13" w14:textId="77777777" w:rsidR="00DB5407" w:rsidRPr="00A577BB" w:rsidRDefault="00DB5407" w:rsidP="003064EE">
            <w:pPr>
              <w:autoSpaceDE w:val="0"/>
              <w:autoSpaceDN w:val="0"/>
              <w:spacing w:before="0" w:beforeAutospacing="0" w:after="0" w:afterAutospacing="0"/>
              <w:jc w:val="center"/>
              <w:rPr>
                <w:sz w:val="22"/>
                <w:szCs w:val="22"/>
              </w:rPr>
            </w:pPr>
          </w:p>
          <w:p w14:paraId="2B7EB3E2" w14:textId="77777777" w:rsidR="00DB5407" w:rsidRPr="00A577BB" w:rsidRDefault="00DB5407" w:rsidP="003064EE">
            <w:pPr>
              <w:autoSpaceDE w:val="0"/>
              <w:autoSpaceDN w:val="0"/>
              <w:spacing w:before="0" w:beforeAutospacing="0" w:after="0" w:afterAutospacing="0"/>
              <w:jc w:val="center"/>
              <w:rPr>
                <w:sz w:val="22"/>
                <w:szCs w:val="22"/>
              </w:rPr>
            </w:pPr>
          </w:p>
          <w:p w14:paraId="36C79F9F" w14:textId="77777777" w:rsidR="00DB5407" w:rsidRPr="00A577BB" w:rsidRDefault="00DB5407" w:rsidP="003064EE">
            <w:pPr>
              <w:autoSpaceDE w:val="0"/>
              <w:autoSpaceDN w:val="0"/>
              <w:spacing w:before="0" w:beforeAutospacing="0" w:after="0" w:afterAutospacing="0"/>
              <w:jc w:val="center"/>
              <w:rPr>
                <w:sz w:val="22"/>
                <w:szCs w:val="22"/>
              </w:rPr>
            </w:pPr>
          </w:p>
          <w:p w14:paraId="23436B48" w14:textId="77777777" w:rsidR="00DB5407" w:rsidRPr="00A577BB" w:rsidRDefault="00DB5407" w:rsidP="003064EE">
            <w:pPr>
              <w:autoSpaceDE w:val="0"/>
              <w:autoSpaceDN w:val="0"/>
              <w:spacing w:before="0" w:beforeAutospacing="0" w:after="0" w:afterAutospacing="0"/>
              <w:jc w:val="center"/>
              <w:rPr>
                <w:sz w:val="22"/>
                <w:szCs w:val="22"/>
              </w:rPr>
            </w:pPr>
          </w:p>
          <w:p w14:paraId="6C777ECC" w14:textId="77777777" w:rsidR="00DB5407" w:rsidRPr="00A577BB" w:rsidRDefault="00DB5407" w:rsidP="003064EE">
            <w:pPr>
              <w:autoSpaceDE w:val="0"/>
              <w:autoSpaceDN w:val="0"/>
              <w:spacing w:before="0" w:beforeAutospacing="0" w:after="0" w:afterAutospacing="0"/>
              <w:jc w:val="center"/>
              <w:rPr>
                <w:sz w:val="22"/>
                <w:szCs w:val="22"/>
              </w:rPr>
            </w:pPr>
          </w:p>
          <w:p w14:paraId="3F48498D" w14:textId="77777777" w:rsidR="00DB5407" w:rsidRPr="00A577BB" w:rsidRDefault="00DB5407" w:rsidP="003064EE">
            <w:pPr>
              <w:autoSpaceDE w:val="0"/>
              <w:autoSpaceDN w:val="0"/>
              <w:spacing w:before="0" w:beforeAutospacing="0" w:after="0" w:afterAutospacing="0"/>
              <w:jc w:val="center"/>
              <w:rPr>
                <w:sz w:val="22"/>
                <w:szCs w:val="22"/>
              </w:rPr>
            </w:pPr>
          </w:p>
          <w:p w14:paraId="533A805C" w14:textId="77777777" w:rsidR="00DB5407" w:rsidRPr="00A577BB" w:rsidRDefault="00DB5407" w:rsidP="003064EE">
            <w:pPr>
              <w:autoSpaceDE w:val="0"/>
              <w:autoSpaceDN w:val="0"/>
              <w:spacing w:before="0" w:beforeAutospacing="0" w:after="0" w:afterAutospacing="0"/>
              <w:jc w:val="center"/>
              <w:rPr>
                <w:sz w:val="22"/>
                <w:szCs w:val="22"/>
              </w:rPr>
            </w:pPr>
          </w:p>
          <w:p w14:paraId="065B36F9" w14:textId="77777777" w:rsidR="00DB5407" w:rsidRPr="00A577BB" w:rsidRDefault="00DB5407" w:rsidP="003064EE">
            <w:pPr>
              <w:autoSpaceDE w:val="0"/>
              <w:autoSpaceDN w:val="0"/>
              <w:spacing w:before="0" w:beforeAutospacing="0" w:after="0" w:afterAutospacing="0"/>
              <w:jc w:val="center"/>
              <w:rPr>
                <w:sz w:val="22"/>
                <w:szCs w:val="22"/>
              </w:rPr>
            </w:pPr>
          </w:p>
          <w:p w14:paraId="745890FF" w14:textId="77777777" w:rsidR="00DB5407" w:rsidRPr="00A577BB" w:rsidRDefault="00DB5407" w:rsidP="003064EE">
            <w:pPr>
              <w:autoSpaceDE w:val="0"/>
              <w:autoSpaceDN w:val="0"/>
              <w:spacing w:before="0" w:beforeAutospacing="0" w:after="0" w:afterAutospacing="0"/>
              <w:jc w:val="center"/>
              <w:rPr>
                <w:sz w:val="22"/>
                <w:szCs w:val="22"/>
              </w:rPr>
            </w:pPr>
          </w:p>
          <w:p w14:paraId="04BF7CBA" w14:textId="77777777" w:rsidR="00DB5407" w:rsidRPr="00A577BB" w:rsidRDefault="00DB5407" w:rsidP="003064EE">
            <w:pPr>
              <w:autoSpaceDE w:val="0"/>
              <w:autoSpaceDN w:val="0"/>
              <w:spacing w:before="0" w:beforeAutospacing="0" w:after="0" w:afterAutospacing="0"/>
              <w:jc w:val="center"/>
              <w:rPr>
                <w:sz w:val="22"/>
                <w:szCs w:val="22"/>
              </w:rPr>
            </w:pPr>
          </w:p>
          <w:p w14:paraId="4120A93D" w14:textId="77777777" w:rsidR="00DB5407" w:rsidRPr="00A577BB" w:rsidRDefault="00DB5407" w:rsidP="003064EE">
            <w:pPr>
              <w:autoSpaceDE w:val="0"/>
              <w:autoSpaceDN w:val="0"/>
              <w:spacing w:before="0" w:beforeAutospacing="0" w:after="0" w:afterAutospacing="0"/>
              <w:jc w:val="center"/>
              <w:rPr>
                <w:sz w:val="22"/>
                <w:szCs w:val="22"/>
              </w:rPr>
            </w:pPr>
          </w:p>
          <w:p w14:paraId="1D094F72" w14:textId="77777777" w:rsidR="00DB5407" w:rsidRPr="00A577BB" w:rsidRDefault="00DB5407" w:rsidP="003064EE">
            <w:pPr>
              <w:autoSpaceDE w:val="0"/>
              <w:autoSpaceDN w:val="0"/>
              <w:spacing w:before="0" w:beforeAutospacing="0" w:after="0" w:afterAutospacing="0"/>
              <w:jc w:val="center"/>
              <w:rPr>
                <w:sz w:val="22"/>
                <w:szCs w:val="22"/>
              </w:rPr>
            </w:pPr>
          </w:p>
          <w:p w14:paraId="09398A6E" w14:textId="77777777" w:rsidR="00DB5407" w:rsidRPr="00A577BB" w:rsidRDefault="00DB5407" w:rsidP="003064EE">
            <w:pPr>
              <w:autoSpaceDE w:val="0"/>
              <w:autoSpaceDN w:val="0"/>
              <w:spacing w:before="0" w:beforeAutospacing="0" w:after="0" w:afterAutospacing="0"/>
              <w:jc w:val="center"/>
              <w:rPr>
                <w:sz w:val="22"/>
                <w:szCs w:val="22"/>
              </w:rPr>
            </w:pPr>
          </w:p>
          <w:p w14:paraId="7F805268" w14:textId="77777777" w:rsidR="00DB5407" w:rsidRPr="00A577BB" w:rsidRDefault="00DB5407" w:rsidP="003064EE">
            <w:pPr>
              <w:autoSpaceDE w:val="0"/>
              <w:autoSpaceDN w:val="0"/>
              <w:spacing w:before="0" w:beforeAutospacing="0" w:after="0" w:afterAutospacing="0"/>
              <w:jc w:val="center"/>
              <w:rPr>
                <w:sz w:val="22"/>
                <w:szCs w:val="22"/>
              </w:rPr>
            </w:pPr>
          </w:p>
          <w:p w14:paraId="78E665AD" w14:textId="77777777" w:rsidR="00DB5407" w:rsidRPr="00A577BB" w:rsidRDefault="00DB5407" w:rsidP="003064EE">
            <w:pPr>
              <w:autoSpaceDE w:val="0"/>
              <w:autoSpaceDN w:val="0"/>
              <w:spacing w:before="0" w:beforeAutospacing="0" w:after="0" w:afterAutospacing="0"/>
              <w:jc w:val="center"/>
              <w:rPr>
                <w:sz w:val="22"/>
                <w:szCs w:val="22"/>
              </w:rPr>
            </w:pPr>
          </w:p>
          <w:p w14:paraId="39D78E77" w14:textId="77777777" w:rsidR="00DB5407" w:rsidRPr="00A577BB" w:rsidRDefault="00DB5407" w:rsidP="003064EE">
            <w:pPr>
              <w:autoSpaceDE w:val="0"/>
              <w:autoSpaceDN w:val="0"/>
              <w:spacing w:before="0" w:beforeAutospacing="0" w:after="0" w:afterAutospacing="0"/>
              <w:jc w:val="center"/>
              <w:rPr>
                <w:sz w:val="22"/>
                <w:szCs w:val="22"/>
              </w:rPr>
            </w:pPr>
          </w:p>
          <w:p w14:paraId="1D81455F" w14:textId="77777777" w:rsidR="00DB5407" w:rsidRPr="00A577BB" w:rsidRDefault="00DB5407" w:rsidP="003064EE">
            <w:pPr>
              <w:autoSpaceDE w:val="0"/>
              <w:autoSpaceDN w:val="0"/>
              <w:spacing w:before="0" w:beforeAutospacing="0" w:after="0" w:afterAutospacing="0"/>
              <w:jc w:val="center"/>
              <w:rPr>
                <w:sz w:val="22"/>
                <w:szCs w:val="22"/>
              </w:rPr>
            </w:pPr>
          </w:p>
          <w:p w14:paraId="034F14B3" w14:textId="77777777" w:rsidR="00DB5407" w:rsidRPr="00A577BB" w:rsidRDefault="00DB5407" w:rsidP="003064EE">
            <w:pPr>
              <w:autoSpaceDE w:val="0"/>
              <w:autoSpaceDN w:val="0"/>
              <w:spacing w:before="0" w:beforeAutospacing="0" w:after="0" w:afterAutospacing="0"/>
              <w:jc w:val="center"/>
              <w:rPr>
                <w:sz w:val="22"/>
                <w:szCs w:val="22"/>
              </w:rPr>
            </w:pPr>
          </w:p>
          <w:p w14:paraId="0BD9B993" w14:textId="77777777" w:rsidR="00DB5407" w:rsidRDefault="00DB5407" w:rsidP="003064EE">
            <w:pPr>
              <w:autoSpaceDE w:val="0"/>
              <w:autoSpaceDN w:val="0"/>
              <w:spacing w:before="0" w:beforeAutospacing="0" w:after="0" w:afterAutospacing="0"/>
              <w:jc w:val="center"/>
              <w:rPr>
                <w:sz w:val="22"/>
                <w:szCs w:val="22"/>
              </w:rPr>
            </w:pPr>
          </w:p>
          <w:p w14:paraId="3AB0E5C4" w14:textId="77777777" w:rsidR="00CC632E" w:rsidRDefault="00CC632E" w:rsidP="003064EE">
            <w:pPr>
              <w:autoSpaceDE w:val="0"/>
              <w:autoSpaceDN w:val="0"/>
              <w:spacing w:before="0" w:beforeAutospacing="0" w:after="0" w:afterAutospacing="0"/>
              <w:jc w:val="center"/>
              <w:rPr>
                <w:sz w:val="22"/>
                <w:szCs w:val="22"/>
              </w:rPr>
            </w:pPr>
          </w:p>
          <w:p w14:paraId="2F6B64DD" w14:textId="77777777" w:rsidR="00CC632E" w:rsidRPr="00A577BB" w:rsidRDefault="00CC632E" w:rsidP="003064EE">
            <w:pPr>
              <w:autoSpaceDE w:val="0"/>
              <w:autoSpaceDN w:val="0"/>
              <w:spacing w:before="0" w:beforeAutospacing="0" w:after="0" w:afterAutospacing="0"/>
              <w:jc w:val="center"/>
              <w:rPr>
                <w:sz w:val="22"/>
                <w:szCs w:val="22"/>
              </w:rPr>
            </w:pPr>
          </w:p>
          <w:p w14:paraId="46094694" w14:textId="77777777" w:rsidR="00DB5407" w:rsidRPr="00A577BB" w:rsidRDefault="00DB5407" w:rsidP="003064EE">
            <w:pPr>
              <w:autoSpaceDE w:val="0"/>
              <w:autoSpaceDN w:val="0"/>
              <w:spacing w:before="0" w:beforeAutospacing="0" w:after="0" w:afterAutospacing="0"/>
              <w:jc w:val="center"/>
              <w:rPr>
                <w:sz w:val="22"/>
                <w:szCs w:val="22"/>
              </w:rPr>
            </w:pPr>
          </w:p>
          <w:p w14:paraId="6CE582DD"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D</w:t>
            </w:r>
          </w:p>
          <w:p w14:paraId="3BDA5617" w14:textId="77777777" w:rsidR="00DB5407" w:rsidRPr="00A577BB" w:rsidRDefault="00DB5407" w:rsidP="003064EE">
            <w:pPr>
              <w:autoSpaceDE w:val="0"/>
              <w:autoSpaceDN w:val="0"/>
              <w:spacing w:before="0" w:beforeAutospacing="0" w:after="0" w:afterAutospacing="0"/>
              <w:jc w:val="center"/>
              <w:rPr>
                <w:sz w:val="22"/>
                <w:szCs w:val="22"/>
              </w:rPr>
            </w:pPr>
          </w:p>
          <w:p w14:paraId="4225894C" w14:textId="77777777" w:rsidR="00DB5407" w:rsidRPr="00A577BB" w:rsidRDefault="00DB5407" w:rsidP="003064EE">
            <w:pPr>
              <w:autoSpaceDE w:val="0"/>
              <w:autoSpaceDN w:val="0"/>
              <w:spacing w:before="0" w:beforeAutospacing="0" w:after="0" w:afterAutospacing="0"/>
              <w:jc w:val="center"/>
              <w:rPr>
                <w:sz w:val="22"/>
                <w:szCs w:val="22"/>
              </w:rPr>
            </w:pPr>
          </w:p>
          <w:p w14:paraId="3510F364" w14:textId="77777777" w:rsidR="00DB5407" w:rsidRPr="00A577BB" w:rsidRDefault="00DB5407" w:rsidP="003064EE">
            <w:pPr>
              <w:autoSpaceDE w:val="0"/>
              <w:autoSpaceDN w:val="0"/>
              <w:spacing w:before="0" w:beforeAutospacing="0" w:after="0" w:afterAutospacing="0"/>
              <w:jc w:val="center"/>
              <w:rPr>
                <w:sz w:val="22"/>
                <w:szCs w:val="22"/>
              </w:rPr>
            </w:pPr>
          </w:p>
          <w:p w14:paraId="66560171" w14:textId="77777777" w:rsidR="00DB5407" w:rsidRPr="00A577BB" w:rsidRDefault="00DB5407" w:rsidP="003064EE">
            <w:pPr>
              <w:autoSpaceDE w:val="0"/>
              <w:autoSpaceDN w:val="0"/>
              <w:spacing w:before="0" w:beforeAutospacing="0" w:after="0" w:afterAutospacing="0"/>
              <w:jc w:val="center"/>
              <w:rPr>
                <w:sz w:val="22"/>
                <w:szCs w:val="22"/>
              </w:rPr>
            </w:pPr>
          </w:p>
          <w:p w14:paraId="0C823C26" w14:textId="77777777" w:rsidR="00DB5407" w:rsidRPr="00B3270A" w:rsidRDefault="00DB5407" w:rsidP="003064EE">
            <w:pPr>
              <w:autoSpaceDE w:val="0"/>
              <w:autoSpaceDN w:val="0"/>
              <w:spacing w:before="0" w:beforeAutospacing="0" w:after="0" w:afterAutospacing="0"/>
              <w:jc w:val="center"/>
              <w:rPr>
                <w:sz w:val="22"/>
                <w:szCs w:val="22"/>
              </w:rPr>
            </w:pPr>
            <w:r w:rsidRPr="00A577BB">
              <w:rPr>
                <w:sz w:val="22"/>
                <w:szCs w:val="22"/>
              </w:rPr>
              <w:t>N</w:t>
            </w:r>
          </w:p>
        </w:tc>
        <w:tc>
          <w:tcPr>
            <w:tcW w:w="850" w:type="dxa"/>
            <w:tcBorders>
              <w:top w:val="single" w:sz="4" w:space="0" w:color="auto"/>
              <w:left w:val="nil"/>
              <w:bottom w:val="single" w:sz="4" w:space="0" w:color="auto"/>
              <w:right w:val="single" w:sz="4" w:space="0" w:color="auto"/>
            </w:tcBorders>
          </w:tcPr>
          <w:p w14:paraId="7B4A2716" w14:textId="77777777" w:rsidR="00B77F49" w:rsidRDefault="00B77F49" w:rsidP="003064EE">
            <w:pPr>
              <w:autoSpaceDE w:val="0"/>
              <w:autoSpaceDN w:val="0"/>
              <w:spacing w:before="0" w:beforeAutospacing="0" w:after="0" w:afterAutospacing="0"/>
              <w:jc w:val="center"/>
              <w:rPr>
                <w:sz w:val="20"/>
                <w:szCs w:val="20"/>
              </w:rPr>
            </w:pPr>
            <w:r w:rsidRPr="00796B22">
              <w:rPr>
                <w:sz w:val="20"/>
                <w:szCs w:val="20"/>
              </w:rPr>
              <w:lastRenderedPageBreak/>
              <w:t>371/2014</w:t>
            </w:r>
          </w:p>
          <w:p w14:paraId="66CA7A6A" w14:textId="77777777" w:rsidR="00B77F49" w:rsidRDefault="00B77F49" w:rsidP="003064EE">
            <w:pPr>
              <w:autoSpaceDE w:val="0"/>
              <w:autoSpaceDN w:val="0"/>
              <w:spacing w:before="0" w:beforeAutospacing="0" w:after="0" w:afterAutospacing="0"/>
              <w:jc w:val="center"/>
              <w:rPr>
                <w:sz w:val="20"/>
                <w:szCs w:val="20"/>
              </w:rPr>
            </w:pPr>
          </w:p>
          <w:p w14:paraId="00C7256E" w14:textId="77777777" w:rsidR="00B77F49" w:rsidRDefault="00B77F49" w:rsidP="003064EE">
            <w:pPr>
              <w:autoSpaceDE w:val="0"/>
              <w:autoSpaceDN w:val="0"/>
              <w:spacing w:before="0" w:beforeAutospacing="0" w:after="0" w:afterAutospacing="0"/>
              <w:jc w:val="center"/>
              <w:rPr>
                <w:sz w:val="20"/>
                <w:szCs w:val="20"/>
              </w:rPr>
            </w:pPr>
          </w:p>
          <w:p w14:paraId="72F3962B" w14:textId="77777777" w:rsidR="00B77F49" w:rsidRDefault="00B77F49" w:rsidP="003064EE">
            <w:pPr>
              <w:autoSpaceDE w:val="0"/>
              <w:autoSpaceDN w:val="0"/>
              <w:spacing w:before="0" w:beforeAutospacing="0" w:after="0" w:afterAutospacing="0"/>
              <w:jc w:val="center"/>
              <w:rPr>
                <w:sz w:val="20"/>
                <w:szCs w:val="20"/>
              </w:rPr>
            </w:pPr>
          </w:p>
          <w:p w14:paraId="05D4EC15" w14:textId="77777777" w:rsidR="00B77F49" w:rsidRDefault="00B77F49" w:rsidP="003064EE">
            <w:pPr>
              <w:autoSpaceDE w:val="0"/>
              <w:autoSpaceDN w:val="0"/>
              <w:spacing w:before="0" w:beforeAutospacing="0" w:after="0" w:afterAutospacing="0"/>
              <w:jc w:val="center"/>
              <w:rPr>
                <w:sz w:val="20"/>
                <w:szCs w:val="20"/>
              </w:rPr>
            </w:pPr>
          </w:p>
          <w:p w14:paraId="54719567" w14:textId="77777777" w:rsidR="00B77F49" w:rsidRDefault="00B77F49" w:rsidP="003064EE">
            <w:pPr>
              <w:autoSpaceDE w:val="0"/>
              <w:autoSpaceDN w:val="0"/>
              <w:spacing w:before="0" w:beforeAutospacing="0" w:after="0" w:afterAutospacing="0"/>
              <w:jc w:val="center"/>
              <w:rPr>
                <w:sz w:val="20"/>
                <w:szCs w:val="20"/>
              </w:rPr>
            </w:pPr>
          </w:p>
          <w:p w14:paraId="247D7DF7" w14:textId="77777777" w:rsidR="00B77F49" w:rsidRDefault="00B77F49" w:rsidP="003064EE">
            <w:pPr>
              <w:autoSpaceDE w:val="0"/>
              <w:autoSpaceDN w:val="0"/>
              <w:spacing w:before="0" w:beforeAutospacing="0" w:after="0" w:afterAutospacing="0"/>
              <w:jc w:val="center"/>
              <w:rPr>
                <w:sz w:val="20"/>
                <w:szCs w:val="20"/>
              </w:rPr>
            </w:pPr>
          </w:p>
          <w:p w14:paraId="7D5635A2" w14:textId="77777777" w:rsidR="00B77F49" w:rsidRDefault="00B77F49" w:rsidP="003064EE">
            <w:pPr>
              <w:autoSpaceDE w:val="0"/>
              <w:autoSpaceDN w:val="0"/>
              <w:spacing w:before="0" w:beforeAutospacing="0" w:after="0" w:afterAutospacing="0"/>
              <w:jc w:val="center"/>
              <w:rPr>
                <w:sz w:val="20"/>
                <w:szCs w:val="20"/>
              </w:rPr>
            </w:pPr>
          </w:p>
          <w:p w14:paraId="6F547DF0" w14:textId="77777777" w:rsidR="00B77F49" w:rsidRDefault="00B77F49" w:rsidP="003064EE">
            <w:pPr>
              <w:autoSpaceDE w:val="0"/>
              <w:autoSpaceDN w:val="0"/>
              <w:spacing w:before="0" w:beforeAutospacing="0" w:after="0" w:afterAutospacing="0"/>
              <w:jc w:val="center"/>
              <w:rPr>
                <w:sz w:val="20"/>
                <w:szCs w:val="20"/>
              </w:rPr>
            </w:pPr>
          </w:p>
          <w:p w14:paraId="17704438" w14:textId="77777777" w:rsidR="00B77F49" w:rsidRDefault="00B77F49" w:rsidP="003064EE">
            <w:pPr>
              <w:autoSpaceDE w:val="0"/>
              <w:autoSpaceDN w:val="0"/>
              <w:spacing w:before="0" w:beforeAutospacing="0" w:after="0" w:afterAutospacing="0"/>
              <w:jc w:val="center"/>
              <w:rPr>
                <w:sz w:val="20"/>
                <w:szCs w:val="20"/>
              </w:rPr>
            </w:pPr>
          </w:p>
          <w:p w14:paraId="48F5DEB4" w14:textId="77777777" w:rsidR="00B77F49" w:rsidRDefault="00B77F49" w:rsidP="003064EE">
            <w:pPr>
              <w:autoSpaceDE w:val="0"/>
              <w:autoSpaceDN w:val="0"/>
              <w:spacing w:before="0" w:beforeAutospacing="0" w:after="0" w:afterAutospacing="0"/>
              <w:jc w:val="center"/>
              <w:rPr>
                <w:sz w:val="20"/>
                <w:szCs w:val="20"/>
              </w:rPr>
            </w:pPr>
          </w:p>
          <w:p w14:paraId="1B6D6860" w14:textId="77777777" w:rsidR="00B77F49" w:rsidRDefault="00B77F49" w:rsidP="003064EE">
            <w:pPr>
              <w:autoSpaceDE w:val="0"/>
              <w:autoSpaceDN w:val="0"/>
              <w:spacing w:before="0" w:beforeAutospacing="0" w:after="0" w:afterAutospacing="0"/>
              <w:jc w:val="center"/>
              <w:rPr>
                <w:sz w:val="20"/>
                <w:szCs w:val="20"/>
              </w:rPr>
            </w:pPr>
          </w:p>
          <w:p w14:paraId="4F49DB34" w14:textId="77777777" w:rsidR="00B77F49" w:rsidRDefault="00B77F49" w:rsidP="003064EE">
            <w:pPr>
              <w:autoSpaceDE w:val="0"/>
              <w:autoSpaceDN w:val="0"/>
              <w:spacing w:before="0" w:beforeAutospacing="0" w:after="0" w:afterAutospacing="0"/>
              <w:jc w:val="center"/>
              <w:rPr>
                <w:sz w:val="20"/>
                <w:szCs w:val="20"/>
              </w:rPr>
            </w:pPr>
          </w:p>
          <w:p w14:paraId="5F6B39CC" w14:textId="77777777" w:rsidR="00B77F49" w:rsidRDefault="00B77F49" w:rsidP="003064EE">
            <w:pPr>
              <w:autoSpaceDE w:val="0"/>
              <w:autoSpaceDN w:val="0"/>
              <w:spacing w:before="0" w:beforeAutospacing="0" w:after="0" w:afterAutospacing="0"/>
              <w:jc w:val="center"/>
              <w:rPr>
                <w:sz w:val="20"/>
                <w:szCs w:val="20"/>
              </w:rPr>
            </w:pPr>
          </w:p>
          <w:p w14:paraId="2F953422" w14:textId="77777777" w:rsidR="00B77F49" w:rsidRDefault="00B77F49" w:rsidP="003064EE">
            <w:pPr>
              <w:autoSpaceDE w:val="0"/>
              <w:autoSpaceDN w:val="0"/>
              <w:spacing w:before="0" w:beforeAutospacing="0" w:after="0" w:afterAutospacing="0"/>
              <w:jc w:val="center"/>
              <w:rPr>
                <w:sz w:val="20"/>
                <w:szCs w:val="20"/>
              </w:rPr>
            </w:pPr>
          </w:p>
          <w:p w14:paraId="09FDBAD8" w14:textId="77777777" w:rsidR="00B77F49" w:rsidRDefault="00B77F49" w:rsidP="003064EE">
            <w:pPr>
              <w:autoSpaceDE w:val="0"/>
              <w:autoSpaceDN w:val="0"/>
              <w:spacing w:before="0" w:beforeAutospacing="0" w:after="0" w:afterAutospacing="0"/>
              <w:jc w:val="center"/>
              <w:rPr>
                <w:sz w:val="20"/>
                <w:szCs w:val="20"/>
              </w:rPr>
            </w:pPr>
          </w:p>
          <w:p w14:paraId="65F5B6AD" w14:textId="77777777" w:rsidR="00B77F49" w:rsidRDefault="00B77F49" w:rsidP="003064EE">
            <w:pPr>
              <w:autoSpaceDE w:val="0"/>
              <w:autoSpaceDN w:val="0"/>
              <w:spacing w:before="0" w:beforeAutospacing="0" w:after="0" w:afterAutospacing="0"/>
              <w:jc w:val="center"/>
              <w:rPr>
                <w:sz w:val="20"/>
                <w:szCs w:val="20"/>
              </w:rPr>
            </w:pPr>
          </w:p>
          <w:p w14:paraId="1E6DEC42" w14:textId="77777777" w:rsidR="00B77F49" w:rsidRDefault="00B77F49" w:rsidP="003064EE">
            <w:pPr>
              <w:autoSpaceDE w:val="0"/>
              <w:autoSpaceDN w:val="0"/>
              <w:spacing w:before="0" w:beforeAutospacing="0" w:after="0" w:afterAutospacing="0"/>
              <w:jc w:val="center"/>
              <w:rPr>
                <w:sz w:val="20"/>
                <w:szCs w:val="20"/>
              </w:rPr>
            </w:pPr>
          </w:p>
          <w:p w14:paraId="7A0D588B" w14:textId="77777777" w:rsidR="00B77F49" w:rsidRDefault="00B77F49" w:rsidP="003064EE">
            <w:pPr>
              <w:autoSpaceDE w:val="0"/>
              <w:autoSpaceDN w:val="0"/>
              <w:spacing w:before="0" w:beforeAutospacing="0" w:after="0" w:afterAutospacing="0"/>
              <w:jc w:val="center"/>
              <w:rPr>
                <w:sz w:val="20"/>
                <w:szCs w:val="20"/>
              </w:rPr>
            </w:pPr>
          </w:p>
          <w:p w14:paraId="6D0AD204" w14:textId="77777777" w:rsidR="00B77F49" w:rsidRDefault="00B77F49" w:rsidP="003064EE">
            <w:pPr>
              <w:autoSpaceDE w:val="0"/>
              <w:autoSpaceDN w:val="0"/>
              <w:spacing w:before="0" w:beforeAutospacing="0" w:after="0" w:afterAutospacing="0"/>
              <w:jc w:val="center"/>
              <w:rPr>
                <w:sz w:val="20"/>
                <w:szCs w:val="20"/>
              </w:rPr>
            </w:pPr>
          </w:p>
          <w:p w14:paraId="5327D7AB" w14:textId="77777777" w:rsidR="00B77F49" w:rsidRDefault="00B77F49" w:rsidP="003064EE">
            <w:pPr>
              <w:autoSpaceDE w:val="0"/>
              <w:autoSpaceDN w:val="0"/>
              <w:spacing w:before="0" w:beforeAutospacing="0" w:after="0" w:afterAutospacing="0"/>
              <w:jc w:val="center"/>
              <w:rPr>
                <w:sz w:val="20"/>
                <w:szCs w:val="20"/>
              </w:rPr>
            </w:pPr>
          </w:p>
          <w:p w14:paraId="3A898A79" w14:textId="77777777" w:rsidR="00B77F49" w:rsidRDefault="00B77F49" w:rsidP="003064EE">
            <w:pPr>
              <w:autoSpaceDE w:val="0"/>
              <w:autoSpaceDN w:val="0"/>
              <w:spacing w:before="0" w:beforeAutospacing="0" w:after="0" w:afterAutospacing="0"/>
              <w:jc w:val="center"/>
              <w:rPr>
                <w:sz w:val="20"/>
                <w:szCs w:val="20"/>
              </w:rPr>
            </w:pPr>
          </w:p>
          <w:p w14:paraId="49920525" w14:textId="77777777" w:rsidR="00B77F49" w:rsidRDefault="00B77F49" w:rsidP="003064EE">
            <w:pPr>
              <w:autoSpaceDE w:val="0"/>
              <w:autoSpaceDN w:val="0"/>
              <w:spacing w:before="0" w:beforeAutospacing="0" w:after="0" w:afterAutospacing="0"/>
              <w:jc w:val="center"/>
              <w:rPr>
                <w:sz w:val="20"/>
                <w:szCs w:val="20"/>
              </w:rPr>
            </w:pPr>
          </w:p>
          <w:p w14:paraId="01DC3755" w14:textId="77777777" w:rsidR="00B77F49" w:rsidRDefault="00B77F49" w:rsidP="003064EE">
            <w:pPr>
              <w:autoSpaceDE w:val="0"/>
              <w:autoSpaceDN w:val="0"/>
              <w:spacing w:before="0" w:beforeAutospacing="0" w:after="0" w:afterAutospacing="0"/>
              <w:jc w:val="center"/>
              <w:rPr>
                <w:sz w:val="20"/>
                <w:szCs w:val="20"/>
              </w:rPr>
            </w:pPr>
          </w:p>
          <w:p w14:paraId="78437804" w14:textId="77777777" w:rsidR="00B77F49" w:rsidRDefault="00B77F49" w:rsidP="003064EE">
            <w:pPr>
              <w:autoSpaceDE w:val="0"/>
              <w:autoSpaceDN w:val="0"/>
              <w:spacing w:before="0" w:beforeAutospacing="0" w:after="0" w:afterAutospacing="0"/>
              <w:jc w:val="center"/>
              <w:rPr>
                <w:sz w:val="20"/>
                <w:szCs w:val="20"/>
              </w:rPr>
            </w:pPr>
          </w:p>
          <w:p w14:paraId="4F601DE0" w14:textId="77777777" w:rsidR="00B77F49" w:rsidRDefault="00B77F49" w:rsidP="003064EE">
            <w:pPr>
              <w:autoSpaceDE w:val="0"/>
              <w:autoSpaceDN w:val="0"/>
              <w:spacing w:before="0" w:beforeAutospacing="0" w:after="0" w:afterAutospacing="0"/>
              <w:jc w:val="center"/>
              <w:rPr>
                <w:sz w:val="20"/>
                <w:szCs w:val="20"/>
              </w:rPr>
            </w:pPr>
          </w:p>
          <w:p w14:paraId="356704D9" w14:textId="77777777" w:rsidR="00B77F49" w:rsidRDefault="00B77F49" w:rsidP="003064EE">
            <w:pPr>
              <w:autoSpaceDE w:val="0"/>
              <w:autoSpaceDN w:val="0"/>
              <w:spacing w:before="0" w:beforeAutospacing="0" w:after="0" w:afterAutospacing="0"/>
              <w:jc w:val="center"/>
              <w:rPr>
                <w:sz w:val="20"/>
                <w:szCs w:val="20"/>
              </w:rPr>
            </w:pPr>
          </w:p>
          <w:p w14:paraId="4C31D6F1" w14:textId="77777777" w:rsidR="00B77F49" w:rsidRDefault="00B77F49" w:rsidP="003064EE">
            <w:pPr>
              <w:autoSpaceDE w:val="0"/>
              <w:autoSpaceDN w:val="0"/>
              <w:spacing w:before="0" w:beforeAutospacing="0" w:after="0" w:afterAutospacing="0"/>
              <w:jc w:val="center"/>
              <w:rPr>
                <w:sz w:val="20"/>
                <w:szCs w:val="20"/>
              </w:rPr>
            </w:pPr>
          </w:p>
          <w:p w14:paraId="2F0FBAC9" w14:textId="77777777" w:rsidR="00B77F49" w:rsidRDefault="00B77F49" w:rsidP="003064EE">
            <w:pPr>
              <w:autoSpaceDE w:val="0"/>
              <w:autoSpaceDN w:val="0"/>
              <w:spacing w:before="0" w:beforeAutospacing="0" w:after="0" w:afterAutospacing="0"/>
              <w:jc w:val="center"/>
              <w:rPr>
                <w:sz w:val="20"/>
                <w:szCs w:val="20"/>
              </w:rPr>
            </w:pPr>
          </w:p>
          <w:p w14:paraId="097D85B1" w14:textId="77777777" w:rsidR="00B77F49" w:rsidRDefault="00B77F49" w:rsidP="003064EE">
            <w:pPr>
              <w:autoSpaceDE w:val="0"/>
              <w:autoSpaceDN w:val="0"/>
              <w:spacing w:before="0" w:beforeAutospacing="0" w:after="0" w:afterAutospacing="0"/>
              <w:jc w:val="center"/>
              <w:rPr>
                <w:sz w:val="20"/>
                <w:szCs w:val="20"/>
              </w:rPr>
            </w:pPr>
          </w:p>
          <w:p w14:paraId="2F7E9485" w14:textId="77777777" w:rsidR="00B77F49" w:rsidRDefault="00B77F49" w:rsidP="003064EE">
            <w:pPr>
              <w:autoSpaceDE w:val="0"/>
              <w:autoSpaceDN w:val="0"/>
              <w:spacing w:before="0" w:beforeAutospacing="0" w:after="0" w:afterAutospacing="0"/>
              <w:jc w:val="center"/>
              <w:rPr>
                <w:sz w:val="20"/>
                <w:szCs w:val="20"/>
              </w:rPr>
            </w:pPr>
          </w:p>
          <w:p w14:paraId="26147528" w14:textId="77777777" w:rsidR="00B77F49" w:rsidRDefault="00B77F49" w:rsidP="003064EE">
            <w:pPr>
              <w:autoSpaceDE w:val="0"/>
              <w:autoSpaceDN w:val="0"/>
              <w:spacing w:before="0" w:beforeAutospacing="0" w:after="0" w:afterAutospacing="0"/>
              <w:jc w:val="center"/>
              <w:rPr>
                <w:sz w:val="20"/>
                <w:szCs w:val="20"/>
              </w:rPr>
            </w:pPr>
          </w:p>
          <w:p w14:paraId="79DF33E7" w14:textId="77777777" w:rsidR="00B77F49" w:rsidRDefault="00B77F49" w:rsidP="003064EE">
            <w:pPr>
              <w:autoSpaceDE w:val="0"/>
              <w:autoSpaceDN w:val="0"/>
              <w:spacing w:before="0" w:beforeAutospacing="0" w:after="0" w:afterAutospacing="0"/>
              <w:jc w:val="center"/>
              <w:rPr>
                <w:sz w:val="20"/>
                <w:szCs w:val="20"/>
              </w:rPr>
            </w:pPr>
          </w:p>
          <w:p w14:paraId="02D723DA" w14:textId="77777777" w:rsidR="00B77F49" w:rsidRDefault="00B77F49" w:rsidP="003064EE">
            <w:pPr>
              <w:autoSpaceDE w:val="0"/>
              <w:autoSpaceDN w:val="0"/>
              <w:spacing w:before="0" w:beforeAutospacing="0" w:after="0" w:afterAutospacing="0"/>
              <w:jc w:val="center"/>
              <w:rPr>
                <w:sz w:val="20"/>
                <w:szCs w:val="20"/>
              </w:rPr>
            </w:pPr>
          </w:p>
          <w:p w14:paraId="12870A49" w14:textId="77777777" w:rsidR="00B77F49" w:rsidRDefault="00B77F49" w:rsidP="003064EE">
            <w:pPr>
              <w:autoSpaceDE w:val="0"/>
              <w:autoSpaceDN w:val="0"/>
              <w:spacing w:before="0" w:beforeAutospacing="0" w:after="0" w:afterAutospacing="0"/>
              <w:jc w:val="center"/>
              <w:rPr>
                <w:sz w:val="20"/>
                <w:szCs w:val="20"/>
              </w:rPr>
            </w:pPr>
          </w:p>
          <w:p w14:paraId="61A24CD0" w14:textId="77777777" w:rsidR="00B77F49" w:rsidRDefault="00B77F49" w:rsidP="003064EE">
            <w:pPr>
              <w:autoSpaceDE w:val="0"/>
              <w:autoSpaceDN w:val="0"/>
              <w:spacing w:before="0" w:beforeAutospacing="0" w:after="0" w:afterAutospacing="0"/>
              <w:jc w:val="center"/>
              <w:rPr>
                <w:sz w:val="20"/>
                <w:szCs w:val="20"/>
              </w:rPr>
            </w:pPr>
          </w:p>
          <w:p w14:paraId="2A69C48B" w14:textId="77777777" w:rsidR="00B77F49" w:rsidRDefault="00B77F49" w:rsidP="003064EE">
            <w:pPr>
              <w:autoSpaceDE w:val="0"/>
              <w:autoSpaceDN w:val="0"/>
              <w:spacing w:before="0" w:beforeAutospacing="0" w:after="0" w:afterAutospacing="0"/>
              <w:jc w:val="center"/>
              <w:rPr>
                <w:sz w:val="20"/>
                <w:szCs w:val="20"/>
              </w:rPr>
            </w:pPr>
          </w:p>
          <w:p w14:paraId="36A5E170" w14:textId="77777777" w:rsidR="00B77F49" w:rsidRDefault="00B77F49" w:rsidP="003064EE">
            <w:pPr>
              <w:autoSpaceDE w:val="0"/>
              <w:autoSpaceDN w:val="0"/>
              <w:spacing w:before="0" w:beforeAutospacing="0" w:after="0" w:afterAutospacing="0"/>
              <w:jc w:val="center"/>
              <w:rPr>
                <w:sz w:val="20"/>
                <w:szCs w:val="20"/>
              </w:rPr>
            </w:pPr>
          </w:p>
          <w:p w14:paraId="14C65078" w14:textId="77777777" w:rsidR="00B77F49" w:rsidRDefault="00B77F49" w:rsidP="003064EE">
            <w:pPr>
              <w:autoSpaceDE w:val="0"/>
              <w:autoSpaceDN w:val="0"/>
              <w:spacing w:before="0" w:beforeAutospacing="0" w:after="0" w:afterAutospacing="0"/>
              <w:jc w:val="center"/>
              <w:rPr>
                <w:sz w:val="20"/>
                <w:szCs w:val="20"/>
              </w:rPr>
            </w:pPr>
          </w:p>
          <w:p w14:paraId="1709C9B6" w14:textId="77777777" w:rsidR="00B77F49" w:rsidRDefault="00B77F49" w:rsidP="003064EE">
            <w:pPr>
              <w:autoSpaceDE w:val="0"/>
              <w:autoSpaceDN w:val="0"/>
              <w:spacing w:before="0" w:beforeAutospacing="0" w:after="0" w:afterAutospacing="0"/>
              <w:jc w:val="center"/>
              <w:rPr>
                <w:sz w:val="20"/>
                <w:szCs w:val="20"/>
              </w:rPr>
            </w:pPr>
          </w:p>
          <w:p w14:paraId="6D8C14D8" w14:textId="77777777" w:rsidR="00B77F49" w:rsidRDefault="00B77F49" w:rsidP="003064EE">
            <w:pPr>
              <w:autoSpaceDE w:val="0"/>
              <w:autoSpaceDN w:val="0"/>
              <w:spacing w:before="0" w:beforeAutospacing="0" w:after="0" w:afterAutospacing="0"/>
              <w:jc w:val="center"/>
              <w:rPr>
                <w:sz w:val="20"/>
                <w:szCs w:val="20"/>
              </w:rPr>
            </w:pPr>
          </w:p>
          <w:p w14:paraId="3208987B" w14:textId="77777777" w:rsidR="00B77F49" w:rsidRDefault="00B77F49" w:rsidP="003064EE">
            <w:pPr>
              <w:autoSpaceDE w:val="0"/>
              <w:autoSpaceDN w:val="0"/>
              <w:spacing w:before="0" w:beforeAutospacing="0" w:after="0" w:afterAutospacing="0"/>
              <w:jc w:val="center"/>
              <w:rPr>
                <w:sz w:val="20"/>
                <w:szCs w:val="20"/>
              </w:rPr>
            </w:pPr>
          </w:p>
          <w:p w14:paraId="0ECE83D3" w14:textId="77777777" w:rsidR="00B77F49" w:rsidRDefault="00B77F49" w:rsidP="003064EE">
            <w:pPr>
              <w:autoSpaceDE w:val="0"/>
              <w:autoSpaceDN w:val="0"/>
              <w:spacing w:before="0" w:beforeAutospacing="0" w:after="0" w:afterAutospacing="0"/>
              <w:jc w:val="center"/>
              <w:rPr>
                <w:sz w:val="20"/>
                <w:szCs w:val="20"/>
              </w:rPr>
            </w:pPr>
          </w:p>
          <w:p w14:paraId="23A3E0AA" w14:textId="77777777" w:rsidR="00B77F49" w:rsidRDefault="00B77F49" w:rsidP="003064EE">
            <w:pPr>
              <w:autoSpaceDE w:val="0"/>
              <w:autoSpaceDN w:val="0"/>
              <w:spacing w:before="0" w:beforeAutospacing="0" w:after="0" w:afterAutospacing="0"/>
              <w:jc w:val="center"/>
              <w:rPr>
                <w:sz w:val="20"/>
                <w:szCs w:val="20"/>
              </w:rPr>
            </w:pPr>
          </w:p>
          <w:p w14:paraId="60EE9746" w14:textId="77777777" w:rsidR="00DB5407" w:rsidRPr="00A577BB" w:rsidRDefault="00DB5407" w:rsidP="003064EE">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3C2E3724" w14:textId="77777777" w:rsidR="00DB5407" w:rsidRDefault="00DB5407" w:rsidP="00591547">
            <w:pPr>
              <w:autoSpaceDE w:val="0"/>
              <w:autoSpaceDN w:val="0"/>
              <w:spacing w:before="0" w:beforeAutospacing="0" w:after="0" w:afterAutospacing="0"/>
              <w:jc w:val="center"/>
              <w:rPr>
                <w:sz w:val="20"/>
                <w:szCs w:val="20"/>
              </w:rPr>
            </w:pPr>
            <w:r w:rsidRPr="00A577BB">
              <w:rPr>
                <w:sz w:val="20"/>
                <w:szCs w:val="20"/>
              </w:rPr>
              <w:t>Čl. I</w:t>
            </w:r>
          </w:p>
          <w:p w14:paraId="54062A55" w14:textId="77777777" w:rsidR="008502C0" w:rsidRDefault="008502C0" w:rsidP="00591547">
            <w:pPr>
              <w:autoSpaceDE w:val="0"/>
              <w:autoSpaceDN w:val="0"/>
              <w:spacing w:before="0" w:beforeAutospacing="0" w:after="0" w:afterAutospacing="0"/>
              <w:jc w:val="center"/>
              <w:rPr>
                <w:sz w:val="20"/>
                <w:szCs w:val="20"/>
              </w:rPr>
            </w:pPr>
          </w:p>
          <w:p w14:paraId="0B92D8F2" w14:textId="77777777" w:rsidR="008502C0" w:rsidRDefault="008502C0" w:rsidP="00591547">
            <w:pPr>
              <w:autoSpaceDE w:val="0"/>
              <w:autoSpaceDN w:val="0"/>
              <w:spacing w:before="0" w:beforeAutospacing="0" w:after="0" w:afterAutospacing="0"/>
              <w:jc w:val="center"/>
              <w:rPr>
                <w:sz w:val="20"/>
                <w:szCs w:val="20"/>
              </w:rPr>
            </w:pPr>
          </w:p>
          <w:p w14:paraId="1B997C21" w14:textId="77777777" w:rsidR="008502C0" w:rsidRDefault="008502C0" w:rsidP="00591547">
            <w:pPr>
              <w:autoSpaceDE w:val="0"/>
              <w:autoSpaceDN w:val="0"/>
              <w:spacing w:before="0" w:beforeAutospacing="0" w:after="0" w:afterAutospacing="0"/>
              <w:jc w:val="center"/>
              <w:rPr>
                <w:sz w:val="20"/>
                <w:szCs w:val="20"/>
              </w:rPr>
            </w:pPr>
          </w:p>
          <w:p w14:paraId="6A3BCB03" w14:textId="77777777" w:rsidR="008502C0" w:rsidRDefault="008502C0" w:rsidP="00591547">
            <w:pPr>
              <w:autoSpaceDE w:val="0"/>
              <w:autoSpaceDN w:val="0"/>
              <w:spacing w:before="0" w:beforeAutospacing="0" w:after="0" w:afterAutospacing="0"/>
              <w:jc w:val="center"/>
              <w:rPr>
                <w:sz w:val="20"/>
                <w:szCs w:val="20"/>
              </w:rPr>
            </w:pPr>
          </w:p>
          <w:p w14:paraId="12E827CE" w14:textId="77777777" w:rsidR="008502C0" w:rsidRDefault="008502C0" w:rsidP="00591547">
            <w:pPr>
              <w:autoSpaceDE w:val="0"/>
              <w:autoSpaceDN w:val="0"/>
              <w:spacing w:before="0" w:beforeAutospacing="0" w:after="0" w:afterAutospacing="0"/>
              <w:jc w:val="center"/>
              <w:rPr>
                <w:sz w:val="20"/>
                <w:szCs w:val="20"/>
              </w:rPr>
            </w:pPr>
          </w:p>
          <w:p w14:paraId="6F4BCB05" w14:textId="77777777" w:rsidR="008502C0" w:rsidRDefault="008502C0" w:rsidP="00591547">
            <w:pPr>
              <w:autoSpaceDE w:val="0"/>
              <w:autoSpaceDN w:val="0"/>
              <w:spacing w:before="0" w:beforeAutospacing="0" w:after="0" w:afterAutospacing="0"/>
              <w:jc w:val="center"/>
              <w:rPr>
                <w:sz w:val="20"/>
                <w:szCs w:val="20"/>
              </w:rPr>
            </w:pPr>
          </w:p>
          <w:p w14:paraId="49B88011" w14:textId="77777777" w:rsidR="008502C0" w:rsidRDefault="008502C0" w:rsidP="00591547">
            <w:pPr>
              <w:autoSpaceDE w:val="0"/>
              <w:autoSpaceDN w:val="0"/>
              <w:spacing w:before="0" w:beforeAutospacing="0" w:after="0" w:afterAutospacing="0"/>
              <w:jc w:val="center"/>
              <w:rPr>
                <w:sz w:val="20"/>
                <w:szCs w:val="20"/>
              </w:rPr>
            </w:pPr>
          </w:p>
          <w:p w14:paraId="4615F2C1" w14:textId="77777777" w:rsidR="008502C0" w:rsidRDefault="008502C0" w:rsidP="00591547">
            <w:pPr>
              <w:autoSpaceDE w:val="0"/>
              <w:autoSpaceDN w:val="0"/>
              <w:spacing w:before="0" w:beforeAutospacing="0" w:after="0" w:afterAutospacing="0"/>
              <w:jc w:val="center"/>
              <w:rPr>
                <w:sz w:val="20"/>
                <w:szCs w:val="20"/>
              </w:rPr>
            </w:pPr>
          </w:p>
          <w:p w14:paraId="530EA324" w14:textId="77777777" w:rsidR="008502C0" w:rsidRDefault="008502C0" w:rsidP="00591547">
            <w:pPr>
              <w:autoSpaceDE w:val="0"/>
              <w:autoSpaceDN w:val="0"/>
              <w:spacing w:before="0" w:beforeAutospacing="0" w:after="0" w:afterAutospacing="0"/>
              <w:jc w:val="center"/>
              <w:rPr>
                <w:sz w:val="20"/>
                <w:szCs w:val="20"/>
              </w:rPr>
            </w:pPr>
          </w:p>
          <w:p w14:paraId="73956B6D" w14:textId="77777777" w:rsidR="008502C0" w:rsidRDefault="008502C0" w:rsidP="00591547">
            <w:pPr>
              <w:autoSpaceDE w:val="0"/>
              <w:autoSpaceDN w:val="0"/>
              <w:spacing w:before="0" w:beforeAutospacing="0" w:after="0" w:afterAutospacing="0"/>
              <w:jc w:val="center"/>
              <w:rPr>
                <w:sz w:val="20"/>
                <w:szCs w:val="20"/>
              </w:rPr>
            </w:pPr>
          </w:p>
          <w:p w14:paraId="46471C26" w14:textId="77777777" w:rsidR="008502C0" w:rsidRDefault="008502C0" w:rsidP="00591547">
            <w:pPr>
              <w:autoSpaceDE w:val="0"/>
              <w:autoSpaceDN w:val="0"/>
              <w:spacing w:before="0" w:beforeAutospacing="0" w:after="0" w:afterAutospacing="0"/>
              <w:jc w:val="center"/>
              <w:rPr>
                <w:sz w:val="20"/>
                <w:szCs w:val="20"/>
              </w:rPr>
            </w:pPr>
          </w:p>
          <w:p w14:paraId="310FB8D8" w14:textId="77777777" w:rsidR="008502C0" w:rsidRDefault="008502C0" w:rsidP="00591547">
            <w:pPr>
              <w:autoSpaceDE w:val="0"/>
              <w:autoSpaceDN w:val="0"/>
              <w:spacing w:before="0" w:beforeAutospacing="0" w:after="0" w:afterAutospacing="0"/>
              <w:jc w:val="center"/>
              <w:rPr>
                <w:sz w:val="20"/>
                <w:szCs w:val="20"/>
              </w:rPr>
            </w:pPr>
          </w:p>
          <w:p w14:paraId="4333048B" w14:textId="77777777" w:rsidR="008502C0" w:rsidRDefault="008502C0" w:rsidP="00591547">
            <w:pPr>
              <w:autoSpaceDE w:val="0"/>
              <w:autoSpaceDN w:val="0"/>
              <w:spacing w:before="0" w:beforeAutospacing="0" w:after="0" w:afterAutospacing="0"/>
              <w:jc w:val="center"/>
              <w:rPr>
                <w:sz w:val="20"/>
                <w:szCs w:val="20"/>
              </w:rPr>
            </w:pPr>
          </w:p>
          <w:p w14:paraId="17422CAE" w14:textId="77777777" w:rsidR="008502C0" w:rsidRDefault="008502C0" w:rsidP="00591547">
            <w:pPr>
              <w:autoSpaceDE w:val="0"/>
              <w:autoSpaceDN w:val="0"/>
              <w:spacing w:before="0" w:beforeAutospacing="0" w:after="0" w:afterAutospacing="0"/>
              <w:jc w:val="center"/>
              <w:rPr>
                <w:sz w:val="20"/>
                <w:szCs w:val="20"/>
              </w:rPr>
            </w:pPr>
          </w:p>
          <w:p w14:paraId="60B8BD11" w14:textId="77777777" w:rsidR="008502C0" w:rsidRDefault="008502C0" w:rsidP="00591547">
            <w:pPr>
              <w:autoSpaceDE w:val="0"/>
              <w:autoSpaceDN w:val="0"/>
              <w:spacing w:before="0" w:beforeAutospacing="0" w:after="0" w:afterAutospacing="0"/>
              <w:jc w:val="center"/>
              <w:rPr>
                <w:sz w:val="20"/>
                <w:szCs w:val="20"/>
              </w:rPr>
            </w:pPr>
          </w:p>
          <w:p w14:paraId="2A3A154F" w14:textId="77777777" w:rsidR="008502C0" w:rsidRDefault="008502C0" w:rsidP="00591547">
            <w:pPr>
              <w:autoSpaceDE w:val="0"/>
              <w:autoSpaceDN w:val="0"/>
              <w:spacing w:before="0" w:beforeAutospacing="0" w:after="0" w:afterAutospacing="0"/>
              <w:jc w:val="center"/>
              <w:rPr>
                <w:sz w:val="20"/>
                <w:szCs w:val="20"/>
              </w:rPr>
            </w:pPr>
          </w:p>
          <w:p w14:paraId="11505344" w14:textId="77777777" w:rsidR="008502C0" w:rsidRDefault="008502C0" w:rsidP="00591547">
            <w:pPr>
              <w:autoSpaceDE w:val="0"/>
              <w:autoSpaceDN w:val="0"/>
              <w:spacing w:before="0" w:beforeAutospacing="0" w:after="0" w:afterAutospacing="0"/>
              <w:jc w:val="center"/>
              <w:rPr>
                <w:sz w:val="20"/>
                <w:szCs w:val="20"/>
              </w:rPr>
            </w:pPr>
          </w:p>
          <w:p w14:paraId="519709D4" w14:textId="77777777" w:rsidR="008502C0" w:rsidRDefault="008502C0" w:rsidP="00591547">
            <w:pPr>
              <w:autoSpaceDE w:val="0"/>
              <w:autoSpaceDN w:val="0"/>
              <w:spacing w:before="0" w:beforeAutospacing="0" w:after="0" w:afterAutospacing="0"/>
              <w:jc w:val="center"/>
              <w:rPr>
                <w:sz w:val="20"/>
                <w:szCs w:val="20"/>
              </w:rPr>
            </w:pPr>
          </w:p>
          <w:p w14:paraId="2A60F7B6" w14:textId="77777777" w:rsidR="008502C0" w:rsidRDefault="008502C0" w:rsidP="00591547">
            <w:pPr>
              <w:autoSpaceDE w:val="0"/>
              <w:autoSpaceDN w:val="0"/>
              <w:spacing w:before="0" w:beforeAutospacing="0" w:after="0" w:afterAutospacing="0"/>
              <w:jc w:val="center"/>
              <w:rPr>
                <w:sz w:val="20"/>
                <w:szCs w:val="20"/>
              </w:rPr>
            </w:pPr>
          </w:p>
          <w:p w14:paraId="650BD7F5" w14:textId="77777777" w:rsidR="008502C0" w:rsidRDefault="008502C0" w:rsidP="00591547">
            <w:pPr>
              <w:autoSpaceDE w:val="0"/>
              <w:autoSpaceDN w:val="0"/>
              <w:spacing w:before="0" w:beforeAutospacing="0" w:after="0" w:afterAutospacing="0"/>
              <w:jc w:val="center"/>
              <w:rPr>
                <w:sz w:val="20"/>
                <w:szCs w:val="20"/>
              </w:rPr>
            </w:pPr>
          </w:p>
          <w:p w14:paraId="1268BFDA" w14:textId="77777777" w:rsidR="008502C0" w:rsidRDefault="008502C0" w:rsidP="00591547">
            <w:pPr>
              <w:autoSpaceDE w:val="0"/>
              <w:autoSpaceDN w:val="0"/>
              <w:spacing w:before="0" w:beforeAutospacing="0" w:after="0" w:afterAutospacing="0"/>
              <w:jc w:val="center"/>
              <w:rPr>
                <w:sz w:val="20"/>
                <w:szCs w:val="20"/>
              </w:rPr>
            </w:pPr>
          </w:p>
          <w:p w14:paraId="5794CC9C" w14:textId="77777777" w:rsidR="008502C0" w:rsidRDefault="008502C0" w:rsidP="00591547">
            <w:pPr>
              <w:autoSpaceDE w:val="0"/>
              <w:autoSpaceDN w:val="0"/>
              <w:spacing w:before="0" w:beforeAutospacing="0" w:after="0" w:afterAutospacing="0"/>
              <w:jc w:val="center"/>
              <w:rPr>
                <w:sz w:val="20"/>
                <w:szCs w:val="20"/>
              </w:rPr>
            </w:pPr>
            <w:r w:rsidRPr="00796B22">
              <w:rPr>
                <w:sz w:val="20"/>
                <w:szCs w:val="20"/>
              </w:rPr>
              <w:t>371/2014</w:t>
            </w:r>
          </w:p>
          <w:p w14:paraId="027A6247" w14:textId="77777777" w:rsidR="008502C0" w:rsidRDefault="008502C0" w:rsidP="00591547">
            <w:pPr>
              <w:autoSpaceDE w:val="0"/>
              <w:autoSpaceDN w:val="0"/>
              <w:spacing w:before="0" w:beforeAutospacing="0" w:after="0" w:afterAutospacing="0"/>
              <w:jc w:val="center"/>
              <w:rPr>
                <w:sz w:val="20"/>
                <w:szCs w:val="20"/>
              </w:rPr>
            </w:pPr>
          </w:p>
          <w:p w14:paraId="2C18FCF6" w14:textId="77777777" w:rsidR="008502C0" w:rsidRDefault="008502C0" w:rsidP="00591547">
            <w:pPr>
              <w:autoSpaceDE w:val="0"/>
              <w:autoSpaceDN w:val="0"/>
              <w:spacing w:before="0" w:beforeAutospacing="0" w:after="0" w:afterAutospacing="0"/>
              <w:jc w:val="center"/>
              <w:rPr>
                <w:sz w:val="20"/>
                <w:szCs w:val="20"/>
              </w:rPr>
            </w:pPr>
          </w:p>
          <w:p w14:paraId="55AD2191" w14:textId="77777777" w:rsidR="008502C0" w:rsidRDefault="008502C0" w:rsidP="00591547">
            <w:pPr>
              <w:autoSpaceDE w:val="0"/>
              <w:autoSpaceDN w:val="0"/>
              <w:spacing w:before="0" w:beforeAutospacing="0" w:after="0" w:afterAutospacing="0"/>
              <w:jc w:val="center"/>
              <w:rPr>
                <w:sz w:val="20"/>
                <w:szCs w:val="20"/>
              </w:rPr>
            </w:pPr>
          </w:p>
          <w:p w14:paraId="6DED8AFE" w14:textId="77777777" w:rsidR="008502C0" w:rsidRPr="00796B22" w:rsidRDefault="008502C0" w:rsidP="008502C0">
            <w:pPr>
              <w:autoSpaceDE w:val="0"/>
              <w:autoSpaceDN w:val="0"/>
              <w:spacing w:before="0" w:beforeAutospacing="0" w:after="0" w:afterAutospacing="0"/>
              <w:jc w:val="center"/>
              <w:rPr>
                <w:sz w:val="20"/>
                <w:szCs w:val="20"/>
              </w:rPr>
            </w:pPr>
            <w:r w:rsidRPr="00796B22">
              <w:rPr>
                <w:sz w:val="20"/>
                <w:szCs w:val="20"/>
              </w:rPr>
              <w:lastRenderedPageBreak/>
              <w:t xml:space="preserve">371/2014 a </w:t>
            </w:r>
            <w:r w:rsidRPr="00796B22">
              <w:rPr>
                <w:b/>
                <w:sz w:val="20"/>
                <w:szCs w:val="20"/>
              </w:rPr>
              <w:t>Návrh zákona</w:t>
            </w:r>
            <w:r w:rsidRPr="00796B22">
              <w:rPr>
                <w:sz w:val="20"/>
                <w:szCs w:val="20"/>
              </w:rPr>
              <w:t xml:space="preserve"> </w:t>
            </w:r>
          </w:p>
          <w:p w14:paraId="4CFA31E0" w14:textId="77777777" w:rsidR="008502C0" w:rsidRDefault="008502C0" w:rsidP="008502C0">
            <w:pPr>
              <w:autoSpaceDE w:val="0"/>
              <w:autoSpaceDN w:val="0"/>
              <w:spacing w:before="0" w:beforeAutospacing="0" w:after="0" w:afterAutospacing="0"/>
              <w:jc w:val="center"/>
              <w:rPr>
                <w:sz w:val="20"/>
                <w:szCs w:val="20"/>
              </w:rPr>
            </w:pPr>
            <w:r w:rsidRPr="00796B22">
              <w:rPr>
                <w:sz w:val="20"/>
                <w:szCs w:val="20"/>
              </w:rPr>
              <w:t>Čl. I</w:t>
            </w:r>
          </w:p>
          <w:p w14:paraId="3558451A" w14:textId="77777777" w:rsidR="008502C0" w:rsidRDefault="008502C0" w:rsidP="008502C0">
            <w:pPr>
              <w:autoSpaceDE w:val="0"/>
              <w:autoSpaceDN w:val="0"/>
              <w:spacing w:before="0" w:beforeAutospacing="0" w:after="0" w:afterAutospacing="0"/>
              <w:jc w:val="center"/>
              <w:rPr>
                <w:sz w:val="20"/>
                <w:szCs w:val="20"/>
              </w:rPr>
            </w:pPr>
          </w:p>
          <w:p w14:paraId="165FD169" w14:textId="77777777" w:rsidR="008502C0" w:rsidRDefault="008502C0" w:rsidP="008502C0">
            <w:pPr>
              <w:autoSpaceDE w:val="0"/>
              <w:autoSpaceDN w:val="0"/>
              <w:spacing w:before="0" w:beforeAutospacing="0" w:after="0" w:afterAutospacing="0"/>
              <w:jc w:val="center"/>
              <w:rPr>
                <w:sz w:val="20"/>
                <w:szCs w:val="20"/>
              </w:rPr>
            </w:pPr>
          </w:p>
          <w:p w14:paraId="74F17040" w14:textId="77777777" w:rsidR="008502C0" w:rsidRDefault="008502C0" w:rsidP="008502C0">
            <w:pPr>
              <w:autoSpaceDE w:val="0"/>
              <w:autoSpaceDN w:val="0"/>
              <w:spacing w:before="0" w:beforeAutospacing="0" w:after="0" w:afterAutospacing="0"/>
              <w:jc w:val="center"/>
              <w:rPr>
                <w:sz w:val="20"/>
                <w:szCs w:val="20"/>
              </w:rPr>
            </w:pPr>
          </w:p>
          <w:p w14:paraId="6D6C2F8C" w14:textId="77777777" w:rsidR="008502C0" w:rsidRDefault="008502C0" w:rsidP="008502C0">
            <w:pPr>
              <w:autoSpaceDE w:val="0"/>
              <w:autoSpaceDN w:val="0"/>
              <w:spacing w:before="0" w:beforeAutospacing="0" w:after="0" w:afterAutospacing="0"/>
              <w:jc w:val="center"/>
              <w:rPr>
                <w:sz w:val="20"/>
                <w:szCs w:val="20"/>
              </w:rPr>
            </w:pPr>
          </w:p>
          <w:p w14:paraId="6A690811" w14:textId="77777777" w:rsidR="008502C0" w:rsidRDefault="008502C0" w:rsidP="00591547">
            <w:pPr>
              <w:autoSpaceDE w:val="0"/>
              <w:autoSpaceDN w:val="0"/>
              <w:spacing w:before="0" w:beforeAutospacing="0" w:after="0" w:afterAutospacing="0"/>
              <w:jc w:val="center"/>
              <w:rPr>
                <w:sz w:val="20"/>
                <w:szCs w:val="20"/>
              </w:rPr>
            </w:pPr>
          </w:p>
          <w:p w14:paraId="5A6757E7" w14:textId="77777777" w:rsidR="008502C0" w:rsidRDefault="008502C0" w:rsidP="00591547">
            <w:pPr>
              <w:autoSpaceDE w:val="0"/>
              <w:autoSpaceDN w:val="0"/>
              <w:spacing w:before="0" w:beforeAutospacing="0" w:after="0" w:afterAutospacing="0"/>
              <w:jc w:val="center"/>
              <w:rPr>
                <w:sz w:val="20"/>
                <w:szCs w:val="20"/>
              </w:rPr>
            </w:pPr>
          </w:p>
          <w:p w14:paraId="49A4300E" w14:textId="77777777" w:rsidR="008502C0" w:rsidRDefault="008502C0" w:rsidP="00591547">
            <w:pPr>
              <w:autoSpaceDE w:val="0"/>
              <w:autoSpaceDN w:val="0"/>
              <w:spacing w:before="0" w:beforeAutospacing="0" w:after="0" w:afterAutospacing="0"/>
              <w:jc w:val="center"/>
              <w:rPr>
                <w:sz w:val="20"/>
                <w:szCs w:val="20"/>
              </w:rPr>
            </w:pPr>
          </w:p>
          <w:p w14:paraId="3AD45B95" w14:textId="77777777" w:rsidR="008502C0" w:rsidRDefault="008502C0" w:rsidP="00591547">
            <w:pPr>
              <w:autoSpaceDE w:val="0"/>
              <w:autoSpaceDN w:val="0"/>
              <w:spacing w:before="0" w:beforeAutospacing="0" w:after="0" w:afterAutospacing="0"/>
              <w:jc w:val="center"/>
              <w:rPr>
                <w:sz w:val="20"/>
                <w:szCs w:val="20"/>
              </w:rPr>
            </w:pPr>
          </w:p>
          <w:p w14:paraId="7FCA3C71" w14:textId="77777777" w:rsidR="008502C0" w:rsidRDefault="008502C0" w:rsidP="00591547">
            <w:pPr>
              <w:autoSpaceDE w:val="0"/>
              <w:autoSpaceDN w:val="0"/>
              <w:spacing w:before="0" w:beforeAutospacing="0" w:after="0" w:afterAutospacing="0"/>
              <w:jc w:val="center"/>
              <w:rPr>
                <w:sz w:val="20"/>
                <w:szCs w:val="20"/>
              </w:rPr>
            </w:pPr>
          </w:p>
          <w:p w14:paraId="0C7DA8AD" w14:textId="77777777" w:rsidR="008502C0" w:rsidRDefault="008502C0" w:rsidP="00591547">
            <w:pPr>
              <w:autoSpaceDE w:val="0"/>
              <w:autoSpaceDN w:val="0"/>
              <w:spacing w:before="0" w:beforeAutospacing="0" w:after="0" w:afterAutospacing="0"/>
              <w:jc w:val="center"/>
              <w:rPr>
                <w:sz w:val="20"/>
                <w:szCs w:val="20"/>
              </w:rPr>
            </w:pPr>
          </w:p>
          <w:p w14:paraId="4BBC9E6F" w14:textId="77777777" w:rsidR="008502C0" w:rsidRDefault="008502C0" w:rsidP="00591547">
            <w:pPr>
              <w:autoSpaceDE w:val="0"/>
              <w:autoSpaceDN w:val="0"/>
              <w:spacing w:before="0" w:beforeAutospacing="0" w:after="0" w:afterAutospacing="0"/>
              <w:jc w:val="center"/>
              <w:rPr>
                <w:sz w:val="20"/>
                <w:szCs w:val="20"/>
              </w:rPr>
            </w:pPr>
          </w:p>
          <w:p w14:paraId="1E16DAE6" w14:textId="77777777" w:rsidR="008502C0" w:rsidRDefault="008502C0" w:rsidP="008502C0">
            <w:pPr>
              <w:autoSpaceDE w:val="0"/>
              <w:autoSpaceDN w:val="0"/>
              <w:spacing w:before="0" w:beforeAutospacing="0" w:after="0" w:afterAutospacing="0"/>
              <w:jc w:val="center"/>
              <w:rPr>
                <w:sz w:val="20"/>
                <w:szCs w:val="20"/>
              </w:rPr>
            </w:pPr>
            <w:r w:rsidRPr="00796B22">
              <w:rPr>
                <w:sz w:val="20"/>
                <w:szCs w:val="20"/>
              </w:rPr>
              <w:t>371/2014</w:t>
            </w:r>
          </w:p>
          <w:p w14:paraId="6DD86379" w14:textId="77777777" w:rsidR="008502C0" w:rsidRDefault="008502C0" w:rsidP="00591547">
            <w:pPr>
              <w:autoSpaceDE w:val="0"/>
              <w:autoSpaceDN w:val="0"/>
              <w:spacing w:before="0" w:beforeAutospacing="0" w:after="0" w:afterAutospacing="0"/>
              <w:jc w:val="center"/>
              <w:rPr>
                <w:sz w:val="20"/>
                <w:szCs w:val="20"/>
              </w:rPr>
            </w:pPr>
          </w:p>
          <w:p w14:paraId="216D0275" w14:textId="77777777" w:rsidR="008502C0" w:rsidRDefault="008502C0" w:rsidP="00591547">
            <w:pPr>
              <w:autoSpaceDE w:val="0"/>
              <w:autoSpaceDN w:val="0"/>
              <w:spacing w:before="0" w:beforeAutospacing="0" w:after="0" w:afterAutospacing="0"/>
              <w:jc w:val="center"/>
              <w:rPr>
                <w:sz w:val="20"/>
                <w:szCs w:val="20"/>
              </w:rPr>
            </w:pPr>
          </w:p>
          <w:p w14:paraId="6E0412C0" w14:textId="77777777" w:rsidR="008502C0" w:rsidRDefault="008502C0" w:rsidP="00591547">
            <w:pPr>
              <w:autoSpaceDE w:val="0"/>
              <w:autoSpaceDN w:val="0"/>
              <w:spacing w:before="0" w:beforeAutospacing="0" w:after="0" w:afterAutospacing="0"/>
              <w:jc w:val="center"/>
              <w:rPr>
                <w:sz w:val="20"/>
                <w:szCs w:val="20"/>
              </w:rPr>
            </w:pPr>
          </w:p>
          <w:p w14:paraId="2D503E32" w14:textId="77777777" w:rsidR="008502C0" w:rsidRDefault="008502C0" w:rsidP="00591547">
            <w:pPr>
              <w:autoSpaceDE w:val="0"/>
              <w:autoSpaceDN w:val="0"/>
              <w:spacing w:before="0" w:beforeAutospacing="0" w:after="0" w:afterAutospacing="0"/>
              <w:jc w:val="center"/>
              <w:rPr>
                <w:sz w:val="20"/>
                <w:szCs w:val="20"/>
              </w:rPr>
            </w:pPr>
          </w:p>
          <w:p w14:paraId="7A6ED41C" w14:textId="77777777" w:rsidR="008502C0" w:rsidRDefault="008502C0" w:rsidP="00591547">
            <w:pPr>
              <w:autoSpaceDE w:val="0"/>
              <w:autoSpaceDN w:val="0"/>
              <w:spacing w:before="0" w:beforeAutospacing="0" w:after="0" w:afterAutospacing="0"/>
              <w:jc w:val="center"/>
              <w:rPr>
                <w:sz w:val="20"/>
                <w:szCs w:val="20"/>
              </w:rPr>
            </w:pPr>
          </w:p>
          <w:p w14:paraId="08CC2F1C" w14:textId="77777777" w:rsidR="008502C0" w:rsidRDefault="008502C0" w:rsidP="00591547">
            <w:pPr>
              <w:autoSpaceDE w:val="0"/>
              <w:autoSpaceDN w:val="0"/>
              <w:spacing w:before="0" w:beforeAutospacing="0" w:after="0" w:afterAutospacing="0"/>
              <w:jc w:val="center"/>
              <w:rPr>
                <w:sz w:val="20"/>
                <w:szCs w:val="20"/>
              </w:rPr>
            </w:pPr>
          </w:p>
          <w:p w14:paraId="1C37FF3E" w14:textId="77777777" w:rsidR="008502C0" w:rsidRDefault="008502C0" w:rsidP="00591547">
            <w:pPr>
              <w:autoSpaceDE w:val="0"/>
              <w:autoSpaceDN w:val="0"/>
              <w:spacing w:before="0" w:beforeAutospacing="0" w:after="0" w:afterAutospacing="0"/>
              <w:jc w:val="center"/>
              <w:rPr>
                <w:sz w:val="20"/>
                <w:szCs w:val="20"/>
              </w:rPr>
            </w:pPr>
          </w:p>
          <w:p w14:paraId="2B47BE99" w14:textId="77777777" w:rsidR="008502C0" w:rsidRDefault="008502C0" w:rsidP="00591547">
            <w:pPr>
              <w:autoSpaceDE w:val="0"/>
              <w:autoSpaceDN w:val="0"/>
              <w:spacing w:before="0" w:beforeAutospacing="0" w:after="0" w:afterAutospacing="0"/>
              <w:jc w:val="center"/>
              <w:rPr>
                <w:sz w:val="20"/>
                <w:szCs w:val="20"/>
              </w:rPr>
            </w:pPr>
          </w:p>
          <w:p w14:paraId="7A67BB96" w14:textId="77777777" w:rsidR="008502C0" w:rsidRDefault="008502C0" w:rsidP="00591547">
            <w:pPr>
              <w:autoSpaceDE w:val="0"/>
              <w:autoSpaceDN w:val="0"/>
              <w:spacing w:before="0" w:beforeAutospacing="0" w:after="0" w:afterAutospacing="0"/>
              <w:jc w:val="center"/>
              <w:rPr>
                <w:sz w:val="20"/>
                <w:szCs w:val="20"/>
              </w:rPr>
            </w:pPr>
          </w:p>
          <w:p w14:paraId="789458AF" w14:textId="77777777" w:rsidR="008502C0" w:rsidRDefault="008502C0" w:rsidP="00591547">
            <w:pPr>
              <w:autoSpaceDE w:val="0"/>
              <w:autoSpaceDN w:val="0"/>
              <w:spacing w:before="0" w:beforeAutospacing="0" w:after="0" w:afterAutospacing="0"/>
              <w:jc w:val="center"/>
              <w:rPr>
                <w:sz w:val="20"/>
                <w:szCs w:val="20"/>
              </w:rPr>
            </w:pPr>
          </w:p>
          <w:p w14:paraId="6E1B20B1" w14:textId="77777777" w:rsidR="008502C0" w:rsidRDefault="008502C0" w:rsidP="00591547">
            <w:pPr>
              <w:autoSpaceDE w:val="0"/>
              <w:autoSpaceDN w:val="0"/>
              <w:spacing w:before="0" w:beforeAutospacing="0" w:after="0" w:afterAutospacing="0"/>
              <w:jc w:val="center"/>
              <w:rPr>
                <w:sz w:val="20"/>
                <w:szCs w:val="20"/>
              </w:rPr>
            </w:pPr>
          </w:p>
          <w:p w14:paraId="21C20E87" w14:textId="77777777" w:rsidR="008502C0" w:rsidRDefault="008502C0" w:rsidP="00591547">
            <w:pPr>
              <w:autoSpaceDE w:val="0"/>
              <w:autoSpaceDN w:val="0"/>
              <w:spacing w:before="0" w:beforeAutospacing="0" w:after="0" w:afterAutospacing="0"/>
              <w:jc w:val="center"/>
              <w:rPr>
                <w:sz w:val="20"/>
                <w:szCs w:val="20"/>
              </w:rPr>
            </w:pPr>
          </w:p>
          <w:p w14:paraId="2CB41DFF" w14:textId="77777777" w:rsidR="008502C0" w:rsidRDefault="008502C0" w:rsidP="00591547">
            <w:pPr>
              <w:autoSpaceDE w:val="0"/>
              <w:autoSpaceDN w:val="0"/>
              <w:spacing w:before="0" w:beforeAutospacing="0" w:after="0" w:afterAutospacing="0"/>
              <w:jc w:val="center"/>
              <w:rPr>
                <w:sz w:val="20"/>
                <w:szCs w:val="20"/>
              </w:rPr>
            </w:pPr>
          </w:p>
          <w:p w14:paraId="14EF8805" w14:textId="77777777" w:rsidR="008502C0" w:rsidRDefault="008502C0" w:rsidP="00591547">
            <w:pPr>
              <w:autoSpaceDE w:val="0"/>
              <w:autoSpaceDN w:val="0"/>
              <w:spacing w:before="0" w:beforeAutospacing="0" w:after="0" w:afterAutospacing="0"/>
              <w:jc w:val="center"/>
              <w:rPr>
                <w:sz w:val="20"/>
                <w:szCs w:val="20"/>
              </w:rPr>
            </w:pPr>
          </w:p>
          <w:p w14:paraId="4441ED20" w14:textId="77777777" w:rsidR="008502C0" w:rsidRDefault="008502C0" w:rsidP="00591547">
            <w:pPr>
              <w:autoSpaceDE w:val="0"/>
              <w:autoSpaceDN w:val="0"/>
              <w:spacing w:before="0" w:beforeAutospacing="0" w:after="0" w:afterAutospacing="0"/>
              <w:jc w:val="center"/>
              <w:rPr>
                <w:sz w:val="20"/>
                <w:szCs w:val="20"/>
              </w:rPr>
            </w:pPr>
          </w:p>
          <w:p w14:paraId="3032BF24" w14:textId="77777777" w:rsidR="008502C0" w:rsidRDefault="008502C0" w:rsidP="00591547">
            <w:pPr>
              <w:autoSpaceDE w:val="0"/>
              <w:autoSpaceDN w:val="0"/>
              <w:spacing w:before="0" w:beforeAutospacing="0" w:after="0" w:afterAutospacing="0"/>
              <w:jc w:val="center"/>
              <w:rPr>
                <w:sz w:val="20"/>
                <w:szCs w:val="20"/>
              </w:rPr>
            </w:pPr>
          </w:p>
          <w:p w14:paraId="25DB8BBE" w14:textId="77777777" w:rsidR="008502C0" w:rsidRDefault="008502C0" w:rsidP="00591547">
            <w:pPr>
              <w:autoSpaceDE w:val="0"/>
              <w:autoSpaceDN w:val="0"/>
              <w:spacing w:before="0" w:beforeAutospacing="0" w:after="0" w:afterAutospacing="0"/>
              <w:jc w:val="center"/>
              <w:rPr>
                <w:sz w:val="20"/>
                <w:szCs w:val="20"/>
              </w:rPr>
            </w:pPr>
          </w:p>
          <w:p w14:paraId="728CAC52" w14:textId="77777777" w:rsidR="008502C0" w:rsidRDefault="008502C0" w:rsidP="00591547">
            <w:pPr>
              <w:autoSpaceDE w:val="0"/>
              <w:autoSpaceDN w:val="0"/>
              <w:spacing w:before="0" w:beforeAutospacing="0" w:after="0" w:afterAutospacing="0"/>
              <w:jc w:val="center"/>
              <w:rPr>
                <w:sz w:val="20"/>
                <w:szCs w:val="20"/>
              </w:rPr>
            </w:pPr>
          </w:p>
          <w:p w14:paraId="19BBBDC0" w14:textId="77777777" w:rsidR="008502C0" w:rsidRDefault="008502C0" w:rsidP="00591547">
            <w:pPr>
              <w:autoSpaceDE w:val="0"/>
              <w:autoSpaceDN w:val="0"/>
              <w:spacing w:before="0" w:beforeAutospacing="0" w:after="0" w:afterAutospacing="0"/>
              <w:jc w:val="center"/>
              <w:rPr>
                <w:sz w:val="20"/>
                <w:szCs w:val="20"/>
              </w:rPr>
            </w:pPr>
          </w:p>
          <w:p w14:paraId="526B413F" w14:textId="77777777" w:rsidR="008502C0" w:rsidRDefault="008502C0" w:rsidP="00591547">
            <w:pPr>
              <w:autoSpaceDE w:val="0"/>
              <w:autoSpaceDN w:val="0"/>
              <w:spacing w:before="0" w:beforeAutospacing="0" w:after="0" w:afterAutospacing="0"/>
              <w:jc w:val="center"/>
              <w:rPr>
                <w:sz w:val="20"/>
                <w:szCs w:val="20"/>
              </w:rPr>
            </w:pPr>
          </w:p>
          <w:p w14:paraId="77B2E733" w14:textId="77777777" w:rsidR="008502C0" w:rsidRDefault="008502C0" w:rsidP="00591547">
            <w:pPr>
              <w:autoSpaceDE w:val="0"/>
              <w:autoSpaceDN w:val="0"/>
              <w:spacing w:before="0" w:beforeAutospacing="0" w:after="0" w:afterAutospacing="0"/>
              <w:jc w:val="center"/>
              <w:rPr>
                <w:sz w:val="20"/>
                <w:szCs w:val="20"/>
              </w:rPr>
            </w:pPr>
          </w:p>
          <w:p w14:paraId="255C7D26" w14:textId="77777777" w:rsidR="008502C0" w:rsidRDefault="008502C0" w:rsidP="00591547">
            <w:pPr>
              <w:autoSpaceDE w:val="0"/>
              <w:autoSpaceDN w:val="0"/>
              <w:spacing w:before="0" w:beforeAutospacing="0" w:after="0" w:afterAutospacing="0"/>
              <w:jc w:val="center"/>
              <w:rPr>
                <w:sz w:val="20"/>
                <w:szCs w:val="20"/>
              </w:rPr>
            </w:pPr>
          </w:p>
          <w:p w14:paraId="6839EAC0" w14:textId="77777777" w:rsidR="008502C0" w:rsidRDefault="008502C0" w:rsidP="00591547">
            <w:pPr>
              <w:autoSpaceDE w:val="0"/>
              <w:autoSpaceDN w:val="0"/>
              <w:spacing w:before="0" w:beforeAutospacing="0" w:after="0" w:afterAutospacing="0"/>
              <w:jc w:val="center"/>
              <w:rPr>
                <w:sz w:val="20"/>
                <w:szCs w:val="20"/>
              </w:rPr>
            </w:pPr>
          </w:p>
          <w:p w14:paraId="10EFC0B0" w14:textId="77777777" w:rsidR="008502C0" w:rsidRDefault="008502C0" w:rsidP="00591547">
            <w:pPr>
              <w:autoSpaceDE w:val="0"/>
              <w:autoSpaceDN w:val="0"/>
              <w:spacing w:before="0" w:beforeAutospacing="0" w:after="0" w:afterAutospacing="0"/>
              <w:jc w:val="center"/>
              <w:rPr>
                <w:sz w:val="20"/>
                <w:szCs w:val="20"/>
              </w:rPr>
            </w:pPr>
          </w:p>
          <w:p w14:paraId="58BFD9DB" w14:textId="77777777" w:rsidR="008502C0" w:rsidRDefault="008502C0" w:rsidP="00591547">
            <w:pPr>
              <w:autoSpaceDE w:val="0"/>
              <w:autoSpaceDN w:val="0"/>
              <w:spacing w:before="0" w:beforeAutospacing="0" w:after="0" w:afterAutospacing="0"/>
              <w:jc w:val="center"/>
              <w:rPr>
                <w:sz w:val="20"/>
                <w:szCs w:val="20"/>
              </w:rPr>
            </w:pPr>
          </w:p>
          <w:p w14:paraId="5315900F" w14:textId="77777777" w:rsidR="008502C0" w:rsidRDefault="008502C0" w:rsidP="00591547">
            <w:pPr>
              <w:autoSpaceDE w:val="0"/>
              <w:autoSpaceDN w:val="0"/>
              <w:spacing w:before="0" w:beforeAutospacing="0" w:after="0" w:afterAutospacing="0"/>
              <w:jc w:val="center"/>
              <w:rPr>
                <w:sz w:val="20"/>
                <w:szCs w:val="20"/>
              </w:rPr>
            </w:pPr>
          </w:p>
          <w:p w14:paraId="7D445FB2" w14:textId="77777777" w:rsidR="008502C0" w:rsidRDefault="008502C0" w:rsidP="00591547">
            <w:pPr>
              <w:autoSpaceDE w:val="0"/>
              <w:autoSpaceDN w:val="0"/>
              <w:spacing w:before="0" w:beforeAutospacing="0" w:after="0" w:afterAutospacing="0"/>
              <w:jc w:val="center"/>
              <w:rPr>
                <w:sz w:val="20"/>
                <w:szCs w:val="20"/>
              </w:rPr>
            </w:pPr>
          </w:p>
          <w:p w14:paraId="43181E1C" w14:textId="77777777" w:rsidR="008502C0" w:rsidRDefault="008502C0" w:rsidP="00591547">
            <w:pPr>
              <w:autoSpaceDE w:val="0"/>
              <w:autoSpaceDN w:val="0"/>
              <w:spacing w:before="0" w:beforeAutospacing="0" w:after="0" w:afterAutospacing="0"/>
              <w:jc w:val="center"/>
              <w:rPr>
                <w:sz w:val="20"/>
                <w:szCs w:val="20"/>
              </w:rPr>
            </w:pPr>
          </w:p>
          <w:p w14:paraId="0F47E820" w14:textId="77777777" w:rsidR="008502C0" w:rsidRDefault="008502C0" w:rsidP="00591547">
            <w:pPr>
              <w:autoSpaceDE w:val="0"/>
              <w:autoSpaceDN w:val="0"/>
              <w:spacing w:before="0" w:beforeAutospacing="0" w:after="0" w:afterAutospacing="0"/>
              <w:jc w:val="center"/>
              <w:rPr>
                <w:sz w:val="20"/>
                <w:szCs w:val="20"/>
              </w:rPr>
            </w:pPr>
          </w:p>
          <w:p w14:paraId="54A0BFD5" w14:textId="77777777" w:rsidR="008502C0" w:rsidRDefault="008502C0" w:rsidP="00591547">
            <w:pPr>
              <w:autoSpaceDE w:val="0"/>
              <w:autoSpaceDN w:val="0"/>
              <w:spacing w:before="0" w:beforeAutospacing="0" w:after="0" w:afterAutospacing="0"/>
              <w:jc w:val="center"/>
              <w:rPr>
                <w:sz w:val="20"/>
                <w:szCs w:val="20"/>
              </w:rPr>
            </w:pPr>
          </w:p>
          <w:p w14:paraId="35EC2EAA" w14:textId="77777777" w:rsidR="008502C0" w:rsidRDefault="008502C0" w:rsidP="00591547">
            <w:pPr>
              <w:autoSpaceDE w:val="0"/>
              <w:autoSpaceDN w:val="0"/>
              <w:spacing w:before="0" w:beforeAutospacing="0" w:after="0" w:afterAutospacing="0"/>
              <w:jc w:val="center"/>
              <w:rPr>
                <w:sz w:val="20"/>
                <w:szCs w:val="20"/>
              </w:rPr>
            </w:pPr>
          </w:p>
          <w:p w14:paraId="40C6F2E5" w14:textId="77777777" w:rsidR="008502C0" w:rsidRDefault="008502C0" w:rsidP="00591547">
            <w:pPr>
              <w:autoSpaceDE w:val="0"/>
              <w:autoSpaceDN w:val="0"/>
              <w:spacing w:before="0" w:beforeAutospacing="0" w:after="0" w:afterAutospacing="0"/>
              <w:jc w:val="center"/>
              <w:rPr>
                <w:sz w:val="20"/>
                <w:szCs w:val="20"/>
              </w:rPr>
            </w:pPr>
          </w:p>
          <w:p w14:paraId="2B610B71" w14:textId="77777777" w:rsidR="008502C0" w:rsidRDefault="008502C0" w:rsidP="00591547">
            <w:pPr>
              <w:autoSpaceDE w:val="0"/>
              <w:autoSpaceDN w:val="0"/>
              <w:spacing w:before="0" w:beforeAutospacing="0" w:after="0" w:afterAutospacing="0"/>
              <w:jc w:val="center"/>
              <w:rPr>
                <w:sz w:val="20"/>
                <w:szCs w:val="20"/>
              </w:rPr>
            </w:pPr>
          </w:p>
          <w:p w14:paraId="4500B622" w14:textId="77777777" w:rsidR="008502C0" w:rsidRDefault="008502C0" w:rsidP="00591547">
            <w:pPr>
              <w:autoSpaceDE w:val="0"/>
              <w:autoSpaceDN w:val="0"/>
              <w:spacing w:before="0" w:beforeAutospacing="0" w:after="0" w:afterAutospacing="0"/>
              <w:jc w:val="center"/>
              <w:rPr>
                <w:sz w:val="20"/>
                <w:szCs w:val="20"/>
              </w:rPr>
            </w:pPr>
          </w:p>
          <w:p w14:paraId="47580626" w14:textId="77777777" w:rsidR="008502C0" w:rsidRDefault="008502C0" w:rsidP="00591547">
            <w:pPr>
              <w:autoSpaceDE w:val="0"/>
              <w:autoSpaceDN w:val="0"/>
              <w:spacing w:before="0" w:beforeAutospacing="0" w:after="0" w:afterAutospacing="0"/>
              <w:jc w:val="center"/>
              <w:rPr>
                <w:sz w:val="20"/>
                <w:szCs w:val="20"/>
              </w:rPr>
            </w:pPr>
          </w:p>
          <w:p w14:paraId="16F0CACE" w14:textId="77777777" w:rsidR="008502C0" w:rsidRDefault="008502C0" w:rsidP="00591547">
            <w:pPr>
              <w:autoSpaceDE w:val="0"/>
              <w:autoSpaceDN w:val="0"/>
              <w:spacing w:before="0" w:beforeAutospacing="0" w:after="0" w:afterAutospacing="0"/>
              <w:jc w:val="center"/>
              <w:rPr>
                <w:sz w:val="20"/>
                <w:szCs w:val="20"/>
              </w:rPr>
            </w:pPr>
          </w:p>
          <w:p w14:paraId="2EA10300" w14:textId="77777777" w:rsidR="008502C0" w:rsidRDefault="008502C0" w:rsidP="00591547">
            <w:pPr>
              <w:autoSpaceDE w:val="0"/>
              <w:autoSpaceDN w:val="0"/>
              <w:spacing w:before="0" w:beforeAutospacing="0" w:after="0" w:afterAutospacing="0"/>
              <w:jc w:val="center"/>
              <w:rPr>
                <w:sz w:val="20"/>
                <w:szCs w:val="20"/>
              </w:rPr>
            </w:pPr>
          </w:p>
          <w:p w14:paraId="71FCD962" w14:textId="77777777" w:rsidR="008502C0" w:rsidRDefault="008502C0" w:rsidP="00591547">
            <w:pPr>
              <w:autoSpaceDE w:val="0"/>
              <w:autoSpaceDN w:val="0"/>
              <w:spacing w:before="0" w:beforeAutospacing="0" w:after="0" w:afterAutospacing="0"/>
              <w:jc w:val="center"/>
              <w:rPr>
                <w:sz w:val="20"/>
                <w:szCs w:val="20"/>
              </w:rPr>
            </w:pPr>
          </w:p>
          <w:p w14:paraId="0C2C8243" w14:textId="77777777" w:rsidR="008502C0" w:rsidRDefault="008502C0" w:rsidP="00591547">
            <w:pPr>
              <w:autoSpaceDE w:val="0"/>
              <w:autoSpaceDN w:val="0"/>
              <w:spacing w:before="0" w:beforeAutospacing="0" w:after="0" w:afterAutospacing="0"/>
              <w:jc w:val="center"/>
              <w:rPr>
                <w:sz w:val="20"/>
                <w:szCs w:val="20"/>
              </w:rPr>
            </w:pPr>
          </w:p>
          <w:p w14:paraId="228DE8FB" w14:textId="77777777" w:rsidR="008502C0" w:rsidRDefault="008502C0" w:rsidP="00591547">
            <w:pPr>
              <w:autoSpaceDE w:val="0"/>
              <w:autoSpaceDN w:val="0"/>
              <w:spacing w:before="0" w:beforeAutospacing="0" w:after="0" w:afterAutospacing="0"/>
              <w:jc w:val="center"/>
              <w:rPr>
                <w:sz w:val="20"/>
                <w:szCs w:val="20"/>
              </w:rPr>
            </w:pPr>
          </w:p>
          <w:p w14:paraId="392FB834" w14:textId="77777777" w:rsidR="008502C0" w:rsidRDefault="008502C0" w:rsidP="00591547">
            <w:pPr>
              <w:autoSpaceDE w:val="0"/>
              <w:autoSpaceDN w:val="0"/>
              <w:spacing w:before="0" w:beforeAutospacing="0" w:after="0" w:afterAutospacing="0"/>
              <w:jc w:val="center"/>
              <w:rPr>
                <w:sz w:val="20"/>
                <w:szCs w:val="20"/>
              </w:rPr>
            </w:pPr>
          </w:p>
          <w:p w14:paraId="76BA869E" w14:textId="77777777" w:rsidR="008502C0" w:rsidRDefault="008502C0" w:rsidP="00591547">
            <w:pPr>
              <w:autoSpaceDE w:val="0"/>
              <w:autoSpaceDN w:val="0"/>
              <w:spacing w:before="0" w:beforeAutospacing="0" w:after="0" w:afterAutospacing="0"/>
              <w:jc w:val="center"/>
              <w:rPr>
                <w:sz w:val="20"/>
                <w:szCs w:val="20"/>
              </w:rPr>
            </w:pPr>
          </w:p>
          <w:p w14:paraId="6CCB5288" w14:textId="77777777" w:rsidR="008502C0" w:rsidRDefault="008502C0" w:rsidP="00591547">
            <w:pPr>
              <w:autoSpaceDE w:val="0"/>
              <w:autoSpaceDN w:val="0"/>
              <w:spacing w:before="0" w:beforeAutospacing="0" w:after="0" w:afterAutospacing="0"/>
              <w:jc w:val="center"/>
              <w:rPr>
                <w:sz w:val="20"/>
                <w:szCs w:val="20"/>
              </w:rPr>
            </w:pPr>
          </w:p>
          <w:p w14:paraId="4F2A246A" w14:textId="77777777" w:rsidR="008502C0" w:rsidRDefault="008502C0" w:rsidP="00591547">
            <w:pPr>
              <w:autoSpaceDE w:val="0"/>
              <w:autoSpaceDN w:val="0"/>
              <w:spacing w:before="0" w:beforeAutospacing="0" w:after="0" w:afterAutospacing="0"/>
              <w:jc w:val="center"/>
              <w:rPr>
                <w:sz w:val="20"/>
                <w:szCs w:val="20"/>
              </w:rPr>
            </w:pPr>
          </w:p>
          <w:p w14:paraId="1EC3DDD6" w14:textId="77777777" w:rsidR="008502C0" w:rsidRDefault="008502C0" w:rsidP="00591547">
            <w:pPr>
              <w:autoSpaceDE w:val="0"/>
              <w:autoSpaceDN w:val="0"/>
              <w:spacing w:before="0" w:beforeAutospacing="0" w:after="0" w:afterAutospacing="0"/>
              <w:jc w:val="center"/>
              <w:rPr>
                <w:sz w:val="20"/>
                <w:szCs w:val="20"/>
              </w:rPr>
            </w:pPr>
          </w:p>
          <w:p w14:paraId="5B2220B9" w14:textId="77777777" w:rsidR="008502C0" w:rsidRDefault="008502C0" w:rsidP="00591547">
            <w:pPr>
              <w:autoSpaceDE w:val="0"/>
              <w:autoSpaceDN w:val="0"/>
              <w:spacing w:before="0" w:beforeAutospacing="0" w:after="0" w:afterAutospacing="0"/>
              <w:jc w:val="center"/>
              <w:rPr>
                <w:sz w:val="20"/>
                <w:szCs w:val="20"/>
              </w:rPr>
            </w:pPr>
          </w:p>
          <w:p w14:paraId="474E4C12" w14:textId="77777777" w:rsidR="008502C0" w:rsidRDefault="008502C0" w:rsidP="00591547">
            <w:pPr>
              <w:autoSpaceDE w:val="0"/>
              <w:autoSpaceDN w:val="0"/>
              <w:spacing w:before="0" w:beforeAutospacing="0" w:after="0" w:afterAutospacing="0"/>
              <w:jc w:val="center"/>
              <w:rPr>
                <w:sz w:val="20"/>
                <w:szCs w:val="20"/>
              </w:rPr>
            </w:pPr>
          </w:p>
          <w:p w14:paraId="21C939D7" w14:textId="77777777" w:rsidR="008502C0" w:rsidRDefault="008502C0" w:rsidP="00591547">
            <w:pPr>
              <w:autoSpaceDE w:val="0"/>
              <w:autoSpaceDN w:val="0"/>
              <w:spacing w:before="0" w:beforeAutospacing="0" w:after="0" w:afterAutospacing="0"/>
              <w:jc w:val="center"/>
              <w:rPr>
                <w:sz w:val="20"/>
                <w:szCs w:val="20"/>
              </w:rPr>
            </w:pPr>
          </w:p>
          <w:p w14:paraId="3FBCA4C7" w14:textId="77777777" w:rsidR="008502C0" w:rsidRDefault="008502C0" w:rsidP="00591547">
            <w:pPr>
              <w:autoSpaceDE w:val="0"/>
              <w:autoSpaceDN w:val="0"/>
              <w:spacing w:before="0" w:beforeAutospacing="0" w:after="0" w:afterAutospacing="0"/>
              <w:jc w:val="center"/>
              <w:rPr>
                <w:sz w:val="20"/>
                <w:szCs w:val="20"/>
              </w:rPr>
            </w:pPr>
          </w:p>
          <w:p w14:paraId="430A3E8F" w14:textId="77777777" w:rsidR="008502C0" w:rsidRDefault="008502C0" w:rsidP="00591547">
            <w:pPr>
              <w:autoSpaceDE w:val="0"/>
              <w:autoSpaceDN w:val="0"/>
              <w:spacing w:before="0" w:beforeAutospacing="0" w:after="0" w:afterAutospacing="0"/>
              <w:jc w:val="center"/>
              <w:rPr>
                <w:sz w:val="20"/>
                <w:szCs w:val="20"/>
              </w:rPr>
            </w:pPr>
          </w:p>
          <w:p w14:paraId="7B0ECCBC" w14:textId="77777777" w:rsidR="008502C0" w:rsidRDefault="008502C0" w:rsidP="00591547">
            <w:pPr>
              <w:autoSpaceDE w:val="0"/>
              <w:autoSpaceDN w:val="0"/>
              <w:spacing w:before="0" w:beforeAutospacing="0" w:after="0" w:afterAutospacing="0"/>
              <w:jc w:val="center"/>
              <w:rPr>
                <w:sz w:val="20"/>
                <w:szCs w:val="20"/>
              </w:rPr>
            </w:pPr>
          </w:p>
          <w:p w14:paraId="01D151DF" w14:textId="77777777" w:rsidR="008502C0" w:rsidRDefault="008502C0" w:rsidP="00591547">
            <w:pPr>
              <w:autoSpaceDE w:val="0"/>
              <w:autoSpaceDN w:val="0"/>
              <w:spacing w:before="0" w:beforeAutospacing="0" w:after="0" w:afterAutospacing="0"/>
              <w:jc w:val="center"/>
              <w:rPr>
                <w:sz w:val="20"/>
                <w:szCs w:val="20"/>
              </w:rPr>
            </w:pPr>
          </w:p>
          <w:p w14:paraId="563E7801" w14:textId="77777777" w:rsidR="008502C0" w:rsidRDefault="008502C0" w:rsidP="00591547">
            <w:pPr>
              <w:autoSpaceDE w:val="0"/>
              <w:autoSpaceDN w:val="0"/>
              <w:spacing w:before="0" w:beforeAutospacing="0" w:after="0" w:afterAutospacing="0"/>
              <w:jc w:val="center"/>
              <w:rPr>
                <w:sz w:val="20"/>
                <w:szCs w:val="20"/>
              </w:rPr>
            </w:pPr>
          </w:p>
          <w:p w14:paraId="358EADB6" w14:textId="77777777" w:rsidR="008502C0" w:rsidRDefault="008502C0" w:rsidP="00591547">
            <w:pPr>
              <w:autoSpaceDE w:val="0"/>
              <w:autoSpaceDN w:val="0"/>
              <w:spacing w:before="0" w:beforeAutospacing="0" w:after="0" w:afterAutospacing="0"/>
              <w:jc w:val="center"/>
              <w:rPr>
                <w:sz w:val="20"/>
                <w:szCs w:val="20"/>
              </w:rPr>
            </w:pPr>
          </w:p>
          <w:p w14:paraId="3DAAE673" w14:textId="77777777" w:rsidR="008502C0" w:rsidRDefault="008502C0" w:rsidP="00591547">
            <w:pPr>
              <w:autoSpaceDE w:val="0"/>
              <w:autoSpaceDN w:val="0"/>
              <w:spacing w:before="0" w:beforeAutospacing="0" w:after="0" w:afterAutospacing="0"/>
              <w:jc w:val="center"/>
              <w:rPr>
                <w:sz w:val="20"/>
                <w:szCs w:val="20"/>
              </w:rPr>
            </w:pPr>
          </w:p>
          <w:p w14:paraId="1453CDEF" w14:textId="77777777" w:rsidR="008502C0" w:rsidRPr="00796B22" w:rsidRDefault="008502C0" w:rsidP="008502C0">
            <w:pPr>
              <w:autoSpaceDE w:val="0"/>
              <w:autoSpaceDN w:val="0"/>
              <w:spacing w:before="0" w:beforeAutospacing="0" w:after="0" w:afterAutospacing="0"/>
              <w:jc w:val="center"/>
              <w:rPr>
                <w:sz w:val="20"/>
                <w:szCs w:val="20"/>
              </w:rPr>
            </w:pPr>
            <w:r w:rsidRPr="00796B22">
              <w:rPr>
                <w:sz w:val="20"/>
                <w:szCs w:val="20"/>
              </w:rPr>
              <w:t xml:space="preserve">371/2014 a </w:t>
            </w:r>
            <w:r w:rsidRPr="00796B22">
              <w:rPr>
                <w:b/>
                <w:sz w:val="20"/>
                <w:szCs w:val="20"/>
              </w:rPr>
              <w:t>Návrh zákona</w:t>
            </w:r>
            <w:r w:rsidRPr="00796B22">
              <w:rPr>
                <w:sz w:val="20"/>
                <w:szCs w:val="20"/>
              </w:rPr>
              <w:t xml:space="preserve"> </w:t>
            </w:r>
          </w:p>
          <w:p w14:paraId="6E100218" w14:textId="77777777" w:rsidR="008502C0" w:rsidRDefault="008502C0" w:rsidP="008502C0">
            <w:pPr>
              <w:autoSpaceDE w:val="0"/>
              <w:autoSpaceDN w:val="0"/>
              <w:spacing w:before="0" w:beforeAutospacing="0" w:after="0" w:afterAutospacing="0"/>
              <w:jc w:val="center"/>
              <w:rPr>
                <w:sz w:val="20"/>
                <w:szCs w:val="20"/>
              </w:rPr>
            </w:pPr>
            <w:r w:rsidRPr="00796B22">
              <w:rPr>
                <w:sz w:val="20"/>
                <w:szCs w:val="20"/>
              </w:rPr>
              <w:t>Čl. I</w:t>
            </w:r>
          </w:p>
          <w:p w14:paraId="772D3C5D" w14:textId="77777777" w:rsidR="008502C0" w:rsidRPr="00B3270A" w:rsidRDefault="008502C0" w:rsidP="00591547">
            <w:pPr>
              <w:autoSpaceDE w:val="0"/>
              <w:autoSpaceDN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71C07C" w14:textId="50133C8C" w:rsidR="00DB5407" w:rsidRPr="00B3270A" w:rsidRDefault="00C652AF" w:rsidP="003064EE">
            <w:pPr>
              <w:pStyle w:val="Normlny0"/>
            </w:pPr>
            <w:r>
              <w:lastRenderedPageBreak/>
              <w:t>§ 8a O 1 až 4</w:t>
            </w:r>
          </w:p>
          <w:p w14:paraId="2FF222E6" w14:textId="77777777" w:rsidR="00DB5407" w:rsidRPr="00B3270A" w:rsidRDefault="00DB5407" w:rsidP="003064EE">
            <w:pPr>
              <w:pStyle w:val="Normlny0"/>
            </w:pPr>
          </w:p>
          <w:p w14:paraId="7731A0D3" w14:textId="77777777" w:rsidR="00DB5407" w:rsidRPr="00B3270A" w:rsidRDefault="00DB5407" w:rsidP="003064EE">
            <w:pPr>
              <w:pStyle w:val="Normlny0"/>
            </w:pPr>
          </w:p>
          <w:p w14:paraId="45F3C599" w14:textId="77777777" w:rsidR="00DB5407" w:rsidRPr="00B3270A" w:rsidRDefault="00DB5407" w:rsidP="003064EE">
            <w:pPr>
              <w:pStyle w:val="Normlny0"/>
            </w:pPr>
          </w:p>
          <w:p w14:paraId="33F05DAB" w14:textId="77777777" w:rsidR="00DB5407" w:rsidRPr="00B3270A" w:rsidRDefault="00DB5407" w:rsidP="003064EE">
            <w:pPr>
              <w:pStyle w:val="Normlny0"/>
            </w:pPr>
          </w:p>
          <w:p w14:paraId="27462FDB" w14:textId="77777777" w:rsidR="00DB5407" w:rsidRPr="00B3270A" w:rsidRDefault="00DB5407" w:rsidP="003064EE">
            <w:pPr>
              <w:pStyle w:val="Normlny0"/>
            </w:pPr>
          </w:p>
          <w:p w14:paraId="4AA6AA04" w14:textId="77777777" w:rsidR="00DB5407" w:rsidRPr="00B3270A" w:rsidRDefault="00DB5407" w:rsidP="003064EE">
            <w:pPr>
              <w:pStyle w:val="Normlny0"/>
            </w:pPr>
          </w:p>
          <w:p w14:paraId="76D543E6" w14:textId="77777777" w:rsidR="00DB5407" w:rsidRPr="00B3270A" w:rsidRDefault="00DB5407" w:rsidP="003064EE">
            <w:pPr>
              <w:pStyle w:val="Normlny0"/>
            </w:pPr>
          </w:p>
          <w:p w14:paraId="6E9AD6B2" w14:textId="77777777" w:rsidR="00DB5407" w:rsidRPr="00B3270A" w:rsidRDefault="00DB5407" w:rsidP="003064EE">
            <w:pPr>
              <w:pStyle w:val="Normlny0"/>
            </w:pPr>
          </w:p>
          <w:p w14:paraId="452B6C84" w14:textId="77777777" w:rsidR="00DB5407" w:rsidRPr="00B3270A" w:rsidRDefault="00DB5407" w:rsidP="003064EE">
            <w:pPr>
              <w:pStyle w:val="Normlny0"/>
            </w:pPr>
          </w:p>
          <w:p w14:paraId="2DEED58D" w14:textId="77777777" w:rsidR="00DB5407" w:rsidRPr="00B3270A" w:rsidRDefault="00DB5407" w:rsidP="003064EE">
            <w:pPr>
              <w:pStyle w:val="Normlny0"/>
            </w:pPr>
          </w:p>
          <w:p w14:paraId="3E8354A5" w14:textId="77777777" w:rsidR="00DB5407" w:rsidRPr="00B3270A" w:rsidRDefault="00DB5407" w:rsidP="003064EE">
            <w:pPr>
              <w:pStyle w:val="Normlny0"/>
            </w:pPr>
          </w:p>
          <w:p w14:paraId="4F531049" w14:textId="77777777" w:rsidR="00DB5407" w:rsidRPr="00B3270A" w:rsidRDefault="00DB5407" w:rsidP="003064EE">
            <w:pPr>
              <w:pStyle w:val="Normlny0"/>
            </w:pPr>
          </w:p>
          <w:p w14:paraId="40A4B243" w14:textId="77777777" w:rsidR="00DB5407" w:rsidRPr="00B3270A" w:rsidRDefault="00DB5407" w:rsidP="003064EE">
            <w:pPr>
              <w:pStyle w:val="Normlny0"/>
            </w:pPr>
          </w:p>
          <w:p w14:paraId="095783D8" w14:textId="77777777" w:rsidR="00DB5407" w:rsidRPr="00B3270A" w:rsidRDefault="00DB5407" w:rsidP="003064EE">
            <w:pPr>
              <w:pStyle w:val="Normlny0"/>
            </w:pPr>
          </w:p>
          <w:p w14:paraId="7D699E3A" w14:textId="77777777" w:rsidR="00DB5407" w:rsidRPr="00B3270A" w:rsidRDefault="00DB5407" w:rsidP="003064EE">
            <w:pPr>
              <w:pStyle w:val="Normlny0"/>
            </w:pPr>
          </w:p>
          <w:p w14:paraId="57E81014" w14:textId="77777777" w:rsidR="00DB5407" w:rsidRPr="00B3270A" w:rsidRDefault="00DB5407" w:rsidP="003064EE">
            <w:pPr>
              <w:pStyle w:val="Normlny0"/>
            </w:pPr>
          </w:p>
          <w:p w14:paraId="7CBDB697" w14:textId="77777777" w:rsidR="00DB5407" w:rsidRPr="00B3270A" w:rsidRDefault="00DB5407" w:rsidP="003064EE">
            <w:pPr>
              <w:pStyle w:val="Normlny0"/>
            </w:pPr>
          </w:p>
          <w:p w14:paraId="1512AB34" w14:textId="77777777" w:rsidR="00DB5407" w:rsidRPr="00B3270A" w:rsidRDefault="00DB5407" w:rsidP="003064EE">
            <w:pPr>
              <w:pStyle w:val="Normlny0"/>
            </w:pPr>
          </w:p>
          <w:p w14:paraId="083EB68C" w14:textId="77777777" w:rsidR="00DB5407" w:rsidRPr="00B3270A" w:rsidRDefault="00DB5407" w:rsidP="003064EE">
            <w:pPr>
              <w:pStyle w:val="Normlny0"/>
            </w:pPr>
          </w:p>
          <w:p w14:paraId="68EDC55D" w14:textId="77777777" w:rsidR="00DB5407" w:rsidRPr="00B3270A" w:rsidRDefault="00DB5407" w:rsidP="003064EE">
            <w:pPr>
              <w:pStyle w:val="Normlny0"/>
            </w:pPr>
          </w:p>
          <w:p w14:paraId="04B97CF2" w14:textId="77777777" w:rsidR="00DB5407" w:rsidRPr="00B3270A" w:rsidRDefault="00DB5407" w:rsidP="003064EE">
            <w:pPr>
              <w:pStyle w:val="Normlny0"/>
            </w:pPr>
          </w:p>
          <w:p w14:paraId="5AFB0290" w14:textId="77777777" w:rsidR="00DB5407" w:rsidRPr="00B3270A" w:rsidRDefault="00DB5407" w:rsidP="003064EE">
            <w:pPr>
              <w:pStyle w:val="Normlny0"/>
            </w:pPr>
          </w:p>
          <w:p w14:paraId="6A9E466C" w14:textId="77777777" w:rsidR="00DB5407" w:rsidRPr="00B3270A" w:rsidRDefault="00DB5407" w:rsidP="003064EE">
            <w:pPr>
              <w:pStyle w:val="Normlny0"/>
            </w:pPr>
          </w:p>
          <w:p w14:paraId="55007D97" w14:textId="77777777" w:rsidR="00DB5407" w:rsidRPr="00B3270A" w:rsidRDefault="00DB5407" w:rsidP="003064EE">
            <w:pPr>
              <w:pStyle w:val="Normlny0"/>
            </w:pPr>
          </w:p>
          <w:p w14:paraId="0EDEFA53" w14:textId="77777777" w:rsidR="00DB5407" w:rsidRPr="00B3270A" w:rsidRDefault="00DB5407" w:rsidP="003064EE">
            <w:pPr>
              <w:pStyle w:val="Normlny0"/>
            </w:pPr>
          </w:p>
          <w:p w14:paraId="1B360E48" w14:textId="77777777" w:rsidR="00DB5407" w:rsidRPr="00B3270A" w:rsidRDefault="00DB5407" w:rsidP="003064EE">
            <w:pPr>
              <w:pStyle w:val="Normlny0"/>
            </w:pPr>
          </w:p>
          <w:p w14:paraId="03CEA89E" w14:textId="77777777" w:rsidR="00DB5407" w:rsidRPr="00B3270A" w:rsidRDefault="00DB5407" w:rsidP="003064EE">
            <w:pPr>
              <w:pStyle w:val="Normlny0"/>
            </w:pPr>
          </w:p>
          <w:p w14:paraId="2A275B50" w14:textId="77777777" w:rsidR="00DB5407" w:rsidRPr="00B3270A" w:rsidRDefault="00DB5407" w:rsidP="003064EE">
            <w:pPr>
              <w:pStyle w:val="Normlny0"/>
            </w:pPr>
          </w:p>
          <w:p w14:paraId="42E6E274" w14:textId="77777777" w:rsidR="00DB5407" w:rsidRPr="00B3270A" w:rsidRDefault="00DB5407" w:rsidP="003064EE">
            <w:pPr>
              <w:pStyle w:val="Normlny0"/>
            </w:pPr>
          </w:p>
          <w:p w14:paraId="2E8A668A" w14:textId="77777777" w:rsidR="00DB5407" w:rsidRPr="00B3270A" w:rsidRDefault="00DB5407" w:rsidP="003064EE">
            <w:pPr>
              <w:pStyle w:val="Normlny0"/>
            </w:pPr>
          </w:p>
          <w:p w14:paraId="0E8C9347" w14:textId="77777777" w:rsidR="00DB5407" w:rsidRPr="00B3270A" w:rsidRDefault="00DB5407" w:rsidP="003064EE">
            <w:pPr>
              <w:pStyle w:val="Normlny0"/>
            </w:pPr>
          </w:p>
          <w:p w14:paraId="41FAC7C9" w14:textId="77777777" w:rsidR="00DB5407" w:rsidRPr="00B3270A" w:rsidRDefault="00DB5407" w:rsidP="003064EE">
            <w:pPr>
              <w:pStyle w:val="Normlny0"/>
            </w:pPr>
          </w:p>
          <w:p w14:paraId="4CCF3E50" w14:textId="77777777" w:rsidR="00DB5407" w:rsidRPr="00B3270A" w:rsidRDefault="00DB5407" w:rsidP="003064EE">
            <w:pPr>
              <w:pStyle w:val="Normlny0"/>
            </w:pPr>
          </w:p>
          <w:p w14:paraId="45966A2A" w14:textId="77777777" w:rsidR="00DB5407" w:rsidRPr="00B3270A" w:rsidRDefault="00DB5407" w:rsidP="003064EE">
            <w:pPr>
              <w:pStyle w:val="Normlny0"/>
            </w:pPr>
          </w:p>
          <w:p w14:paraId="3673A4B3" w14:textId="77777777" w:rsidR="00DB5407" w:rsidRPr="00B3270A" w:rsidRDefault="00DB5407" w:rsidP="003064EE">
            <w:pPr>
              <w:pStyle w:val="Normlny0"/>
            </w:pPr>
          </w:p>
          <w:p w14:paraId="0D823FE5" w14:textId="77777777" w:rsidR="00DB5407" w:rsidRPr="00B3270A" w:rsidRDefault="00DB5407" w:rsidP="003064EE">
            <w:pPr>
              <w:pStyle w:val="Normlny0"/>
            </w:pPr>
          </w:p>
          <w:p w14:paraId="58D9F800" w14:textId="77777777" w:rsidR="00DB5407" w:rsidRPr="00B3270A" w:rsidRDefault="00DB5407" w:rsidP="003064EE">
            <w:pPr>
              <w:pStyle w:val="Normlny0"/>
            </w:pPr>
          </w:p>
          <w:p w14:paraId="3D0C009A" w14:textId="77777777" w:rsidR="00DB5407" w:rsidRPr="00B3270A" w:rsidRDefault="00DB5407" w:rsidP="003064EE">
            <w:pPr>
              <w:pStyle w:val="Normlny0"/>
            </w:pPr>
          </w:p>
          <w:p w14:paraId="107FDD4E" w14:textId="77777777" w:rsidR="00DB5407" w:rsidRPr="00B3270A" w:rsidRDefault="00DB5407" w:rsidP="003064EE">
            <w:pPr>
              <w:pStyle w:val="Normlny0"/>
            </w:pPr>
          </w:p>
          <w:p w14:paraId="1459A625" w14:textId="77777777" w:rsidR="00DB5407" w:rsidRPr="00B3270A" w:rsidRDefault="00DB5407" w:rsidP="003064EE">
            <w:pPr>
              <w:pStyle w:val="Normlny0"/>
            </w:pPr>
          </w:p>
          <w:p w14:paraId="4E47A4BE" w14:textId="77777777" w:rsidR="00DB5407" w:rsidRPr="00B3270A" w:rsidRDefault="00DB5407" w:rsidP="003064EE">
            <w:pPr>
              <w:pStyle w:val="Normlny0"/>
            </w:pPr>
          </w:p>
          <w:p w14:paraId="2D87FBEB" w14:textId="77777777" w:rsidR="00DB5407" w:rsidRPr="00B3270A" w:rsidRDefault="00DB5407" w:rsidP="003064EE">
            <w:pPr>
              <w:pStyle w:val="Normlny0"/>
            </w:pPr>
          </w:p>
          <w:p w14:paraId="54D8399E" w14:textId="77777777" w:rsidR="00DB5407" w:rsidRPr="00B3270A" w:rsidRDefault="00DB5407" w:rsidP="003064EE">
            <w:pPr>
              <w:pStyle w:val="Normlny0"/>
            </w:pPr>
          </w:p>
          <w:p w14:paraId="062734AC" w14:textId="77777777" w:rsidR="00DB5407" w:rsidRPr="00B3270A" w:rsidRDefault="00DB5407" w:rsidP="003064EE">
            <w:pPr>
              <w:pStyle w:val="Normlny0"/>
            </w:pPr>
          </w:p>
          <w:p w14:paraId="291C6EE5" w14:textId="77777777" w:rsidR="00DB5407" w:rsidRPr="00B3270A" w:rsidRDefault="00DB5407" w:rsidP="003064EE">
            <w:pPr>
              <w:pStyle w:val="Normlny0"/>
            </w:pPr>
          </w:p>
          <w:p w14:paraId="42D71AD0" w14:textId="77777777" w:rsidR="00DB5407" w:rsidRPr="00B3270A" w:rsidRDefault="00DB5407" w:rsidP="003064EE">
            <w:pPr>
              <w:pStyle w:val="Normlny0"/>
            </w:pPr>
          </w:p>
          <w:p w14:paraId="512C6C50" w14:textId="77777777" w:rsidR="00DB5407" w:rsidRPr="00B3270A" w:rsidRDefault="00DB5407" w:rsidP="003064EE">
            <w:pPr>
              <w:pStyle w:val="Normlny0"/>
            </w:pPr>
          </w:p>
          <w:p w14:paraId="30440F3B" w14:textId="77777777" w:rsidR="00DB5407" w:rsidRPr="00B3270A" w:rsidRDefault="00DB5407" w:rsidP="003064EE">
            <w:pPr>
              <w:pStyle w:val="Normlny0"/>
            </w:pPr>
          </w:p>
          <w:p w14:paraId="3E091FED" w14:textId="77777777" w:rsidR="00DB5407" w:rsidRPr="00B3270A" w:rsidRDefault="00DB5407" w:rsidP="003064EE">
            <w:pPr>
              <w:pStyle w:val="Normlny0"/>
            </w:pPr>
          </w:p>
          <w:p w14:paraId="7F1AAA99" w14:textId="77777777" w:rsidR="0063260A" w:rsidRDefault="0063260A" w:rsidP="003064EE">
            <w:pPr>
              <w:pStyle w:val="Normlny0"/>
            </w:pPr>
          </w:p>
          <w:p w14:paraId="3D0FB82D" w14:textId="77777777" w:rsidR="0063260A" w:rsidRDefault="0063260A" w:rsidP="003064EE">
            <w:pPr>
              <w:pStyle w:val="Normlny0"/>
            </w:pPr>
          </w:p>
          <w:p w14:paraId="1F197549" w14:textId="77777777" w:rsidR="0063260A" w:rsidRDefault="0063260A" w:rsidP="003064EE">
            <w:pPr>
              <w:pStyle w:val="Normlny0"/>
            </w:pPr>
          </w:p>
          <w:p w14:paraId="2EB52A51" w14:textId="77777777" w:rsidR="0063260A" w:rsidRDefault="0063260A" w:rsidP="003064EE">
            <w:pPr>
              <w:pStyle w:val="Normlny0"/>
            </w:pPr>
          </w:p>
          <w:p w14:paraId="77253320" w14:textId="77777777" w:rsidR="0063260A" w:rsidRDefault="0063260A" w:rsidP="003064EE">
            <w:pPr>
              <w:pStyle w:val="Normlny0"/>
            </w:pPr>
          </w:p>
          <w:p w14:paraId="69273A53" w14:textId="77777777" w:rsidR="0063260A" w:rsidRDefault="0063260A" w:rsidP="003064EE">
            <w:pPr>
              <w:pStyle w:val="Normlny0"/>
            </w:pPr>
          </w:p>
          <w:p w14:paraId="20F56AFB" w14:textId="77777777" w:rsidR="0063260A" w:rsidRDefault="0063260A" w:rsidP="003064EE">
            <w:pPr>
              <w:pStyle w:val="Normlny0"/>
            </w:pPr>
          </w:p>
          <w:p w14:paraId="0215D716" w14:textId="77777777" w:rsidR="0063260A" w:rsidRDefault="0063260A" w:rsidP="003064EE">
            <w:pPr>
              <w:pStyle w:val="Normlny0"/>
            </w:pPr>
          </w:p>
          <w:p w14:paraId="1AE90770" w14:textId="77777777" w:rsidR="0063260A" w:rsidRDefault="0063260A" w:rsidP="003064EE">
            <w:pPr>
              <w:pStyle w:val="Normlny0"/>
            </w:pPr>
          </w:p>
          <w:p w14:paraId="78CF201D" w14:textId="77777777" w:rsidR="0063260A" w:rsidRDefault="0063260A" w:rsidP="003064EE">
            <w:pPr>
              <w:pStyle w:val="Normlny0"/>
            </w:pPr>
          </w:p>
          <w:p w14:paraId="3D0FF3DE" w14:textId="77777777" w:rsidR="00CC632E" w:rsidRDefault="00CC632E" w:rsidP="003064EE">
            <w:pPr>
              <w:pStyle w:val="Normlny0"/>
            </w:pPr>
          </w:p>
          <w:p w14:paraId="280B64E4" w14:textId="77777777" w:rsidR="00CC632E" w:rsidRDefault="00CC632E" w:rsidP="003064EE">
            <w:pPr>
              <w:pStyle w:val="Normlny0"/>
            </w:pPr>
          </w:p>
          <w:p w14:paraId="582A3F1E" w14:textId="77777777" w:rsidR="00CC632E" w:rsidRDefault="00CC632E" w:rsidP="003064EE">
            <w:pPr>
              <w:pStyle w:val="Normlny0"/>
            </w:pPr>
          </w:p>
          <w:p w14:paraId="67C435E4" w14:textId="77777777" w:rsidR="00CC632E" w:rsidRDefault="00CC632E" w:rsidP="003064EE">
            <w:pPr>
              <w:pStyle w:val="Normlny0"/>
            </w:pPr>
          </w:p>
          <w:p w14:paraId="6D545D6B" w14:textId="77777777" w:rsidR="00CC632E" w:rsidRDefault="00CC632E" w:rsidP="003064EE">
            <w:pPr>
              <w:pStyle w:val="Normlny0"/>
            </w:pPr>
          </w:p>
          <w:p w14:paraId="5890B9CC" w14:textId="77777777" w:rsidR="00CC632E" w:rsidRDefault="00CC632E" w:rsidP="003064EE">
            <w:pPr>
              <w:pStyle w:val="Normlny0"/>
            </w:pPr>
          </w:p>
          <w:p w14:paraId="43349E8D" w14:textId="77777777" w:rsidR="0063260A" w:rsidRDefault="0063260A" w:rsidP="003064EE">
            <w:pPr>
              <w:pStyle w:val="Normlny0"/>
            </w:pPr>
          </w:p>
          <w:p w14:paraId="54B36016" w14:textId="77777777" w:rsidR="00DB5407" w:rsidRPr="00B3270A" w:rsidRDefault="00DB5407" w:rsidP="003064EE">
            <w:pPr>
              <w:pStyle w:val="Normlny0"/>
            </w:pPr>
            <w:r w:rsidRPr="00B3270A">
              <w:t>§ 8b</w:t>
            </w:r>
          </w:p>
          <w:p w14:paraId="007A162B" w14:textId="77777777" w:rsidR="00DB5407" w:rsidRPr="00B3270A" w:rsidRDefault="00DB5407" w:rsidP="003064EE">
            <w:pPr>
              <w:pStyle w:val="Normlny0"/>
            </w:pPr>
            <w:r w:rsidRPr="00B3270A">
              <w:t>O 1 až 7</w:t>
            </w:r>
          </w:p>
          <w:p w14:paraId="66B131DB" w14:textId="77777777" w:rsidR="00DB5407" w:rsidRPr="00B3270A" w:rsidRDefault="00DB5407" w:rsidP="003064EE">
            <w:pPr>
              <w:pStyle w:val="Normlny0"/>
            </w:pPr>
          </w:p>
          <w:p w14:paraId="36D28E47" w14:textId="77777777" w:rsidR="00DB5407" w:rsidRPr="00B3270A" w:rsidRDefault="00DB5407" w:rsidP="003064EE">
            <w:pPr>
              <w:pStyle w:val="Normlny0"/>
            </w:pPr>
          </w:p>
          <w:p w14:paraId="46A9186D" w14:textId="77777777" w:rsidR="00DB5407" w:rsidRPr="00B3270A" w:rsidRDefault="00DB5407" w:rsidP="003064EE">
            <w:pPr>
              <w:pStyle w:val="Normlny0"/>
            </w:pPr>
          </w:p>
          <w:p w14:paraId="601AF73F" w14:textId="77777777" w:rsidR="00DB5407" w:rsidRPr="00B3270A" w:rsidRDefault="00DB5407" w:rsidP="003064EE">
            <w:pPr>
              <w:pStyle w:val="Normlny0"/>
            </w:pPr>
          </w:p>
          <w:p w14:paraId="058C0A13" w14:textId="77777777" w:rsidR="00DB5407" w:rsidRPr="00B3270A" w:rsidRDefault="00DB5407" w:rsidP="003064EE">
            <w:pPr>
              <w:pStyle w:val="Normlny0"/>
            </w:pPr>
          </w:p>
          <w:p w14:paraId="686B3ABD" w14:textId="77777777" w:rsidR="00DB5407" w:rsidRPr="00B3270A" w:rsidRDefault="00DB5407" w:rsidP="003064EE">
            <w:pPr>
              <w:pStyle w:val="Normlny0"/>
            </w:pPr>
          </w:p>
          <w:p w14:paraId="74B95B92" w14:textId="77777777" w:rsidR="00DB5407" w:rsidRPr="00B3270A" w:rsidRDefault="00DB5407" w:rsidP="003064EE">
            <w:pPr>
              <w:pStyle w:val="Normlny0"/>
            </w:pPr>
          </w:p>
          <w:p w14:paraId="05FAD3FF" w14:textId="77777777" w:rsidR="00DB5407" w:rsidRPr="00B3270A" w:rsidRDefault="00DB5407" w:rsidP="003064EE">
            <w:pPr>
              <w:pStyle w:val="Normlny0"/>
            </w:pPr>
          </w:p>
          <w:p w14:paraId="02A39D1B" w14:textId="77777777" w:rsidR="00DB5407" w:rsidRPr="00B3270A" w:rsidRDefault="00DB5407" w:rsidP="003064EE">
            <w:pPr>
              <w:pStyle w:val="Normlny0"/>
            </w:pPr>
          </w:p>
          <w:p w14:paraId="59CEC283" w14:textId="77777777" w:rsidR="00DB5407" w:rsidRPr="00B3270A" w:rsidRDefault="00DB5407" w:rsidP="003064EE">
            <w:pPr>
              <w:pStyle w:val="Normlny0"/>
            </w:pPr>
          </w:p>
          <w:p w14:paraId="6C091426" w14:textId="77777777" w:rsidR="00DB5407" w:rsidRPr="00B3270A" w:rsidRDefault="00DB5407" w:rsidP="003064EE">
            <w:pPr>
              <w:pStyle w:val="Normlny0"/>
            </w:pPr>
          </w:p>
          <w:p w14:paraId="3356F09D" w14:textId="77777777" w:rsidR="00DB5407" w:rsidRPr="00B3270A" w:rsidRDefault="00DB5407" w:rsidP="003064EE">
            <w:pPr>
              <w:pStyle w:val="Normlny0"/>
            </w:pPr>
          </w:p>
          <w:p w14:paraId="295985C9" w14:textId="77777777" w:rsidR="00DB5407" w:rsidRPr="00B3270A" w:rsidRDefault="00DB5407" w:rsidP="003064EE">
            <w:pPr>
              <w:pStyle w:val="Normlny0"/>
            </w:pPr>
          </w:p>
          <w:p w14:paraId="6A6E462F" w14:textId="77777777" w:rsidR="00DB5407" w:rsidRPr="00B3270A" w:rsidRDefault="00DB5407" w:rsidP="003064EE">
            <w:pPr>
              <w:pStyle w:val="Normlny0"/>
            </w:pPr>
          </w:p>
          <w:p w14:paraId="238774EF" w14:textId="77777777" w:rsidR="00DB5407" w:rsidRPr="00B3270A" w:rsidRDefault="00DB5407" w:rsidP="003064EE">
            <w:pPr>
              <w:pStyle w:val="Normlny0"/>
            </w:pPr>
          </w:p>
          <w:p w14:paraId="1E9DB1F8" w14:textId="77777777" w:rsidR="00DB5407" w:rsidRPr="00B3270A" w:rsidRDefault="00DB5407" w:rsidP="003064EE">
            <w:pPr>
              <w:pStyle w:val="Normlny0"/>
            </w:pPr>
          </w:p>
          <w:p w14:paraId="22C132F7" w14:textId="77777777" w:rsidR="00DB5407" w:rsidRPr="00B3270A" w:rsidRDefault="00DB5407" w:rsidP="003064EE">
            <w:pPr>
              <w:pStyle w:val="Normlny0"/>
            </w:pPr>
          </w:p>
          <w:p w14:paraId="68CCE639" w14:textId="77777777" w:rsidR="00DB5407" w:rsidRPr="00B3270A" w:rsidRDefault="00DB5407" w:rsidP="003064EE">
            <w:pPr>
              <w:pStyle w:val="Normlny0"/>
            </w:pPr>
          </w:p>
          <w:p w14:paraId="17A91744" w14:textId="77777777" w:rsidR="00DB5407" w:rsidRPr="00B3270A" w:rsidRDefault="00DB5407" w:rsidP="003064EE">
            <w:pPr>
              <w:pStyle w:val="Normlny0"/>
            </w:pPr>
          </w:p>
          <w:p w14:paraId="4CEE3729" w14:textId="77777777" w:rsidR="00DB5407" w:rsidRPr="00B3270A" w:rsidRDefault="00DB5407" w:rsidP="003064EE">
            <w:pPr>
              <w:pStyle w:val="Normlny0"/>
            </w:pPr>
          </w:p>
          <w:p w14:paraId="69C70738" w14:textId="77777777" w:rsidR="00DB5407" w:rsidRPr="00B3270A" w:rsidRDefault="00DB5407" w:rsidP="003064EE">
            <w:pPr>
              <w:pStyle w:val="Normlny0"/>
            </w:pPr>
          </w:p>
          <w:p w14:paraId="136CDBB1" w14:textId="77777777" w:rsidR="00DB5407" w:rsidRPr="00B3270A" w:rsidRDefault="00DB5407" w:rsidP="003064EE">
            <w:pPr>
              <w:pStyle w:val="Normlny0"/>
            </w:pPr>
          </w:p>
          <w:p w14:paraId="5234E1CD" w14:textId="77777777" w:rsidR="00DB5407" w:rsidRPr="00B3270A" w:rsidRDefault="00DB5407" w:rsidP="003064EE">
            <w:pPr>
              <w:pStyle w:val="Normlny0"/>
            </w:pPr>
          </w:p>
          <w:p w14:paraId="51C760C5" w14:textId="77777777" w:rsidR="00DB5407" w:rsidRPr="00B3270A" w:rsidRDefault="00DB5407" w:rsidP="003064EE">
            <w:pPr>
              <w:pStyle w:val="Normlny0"/>
            </w:pPr>
          </w:p>
          <w:p w14:paraId="68D84399" w14:textId="77777777" w:rsidR="00DB5407" w:rsidRPr="00B3270A" w:rsidRDefault="00DB5407" w:rsidP="003064EE">
            <w:pPr>
              <w:pStyle w:val="Normlny0"/>
            </w:pPr>
          </w:p>
          <w:p w14:paraId="4BA64336" w14:textId="77777777" w:rsidR="00DB5407" w:rsidRPr="00B3270A" w:rsidRDefault="00DB5407" w:rsidP="003064EE">
            <w:pPr>
              <w:pStyle w:val="Normlny0"/>
            </w:pPr>
          </w:p>
          <w:p w14:paraId="446D4768" w14:textId="77777777" w:rsidR="00DB5407" w:rsidRPr="00B3270A" w:rsidRDefault="00DB5407" w:rsidP="003064EE">
            <w:pPr>
              <w:pStyle w:val="Normlny0"/>
            </w:pPr>
          </w:p>
          <w:p w14:paraId="2F5943FD" w14:textId="77777777" w:rsidR="00DB5407" w:rsidRPr="00B3270A" w:rsidRDefault="00DB5407" w:rsidP="003064EE">
            <w:pPr>
              <w:pStyle w:val="Normlny0"/>
            </w:pPr>
          </w:p>
          <w:p w14:paraId="0E920745" w14:textId="77777777" w:rsidR="00DB5407" w:rsidRPr="00B3270A" w:rsidRDefault="00DB5407" w:rsidP="003064EE">
            <w:pPr>
              <w:pStyle w:val="Normlny0"/>
            </w:pPr>
          </w:p>
          <w:p w14:paraId="132DAB0D" w14:textId="77777777" w:rsidR="00DB5407" w:rsidRPr="00B3270A" w:rsidRDefault="00DB5407" w:rsidP="003064EE">
            <w:pPr>
              <w:pStyle w:val="Normlny0"/>
            </w:pPr>
          </w:p>
          <w:p w14:paraId="5A07C20D" w14:textId="77777777" w:rsidR="00DB5407" w:rsidRPr="00B3270A" w:rsidRDefault="00DB5407" w:rsidP="003064EE">
            <w:pPr>
              <w:pStyle w:val="Normlny0"/>
            </w:pPr>
          </w:p>
          <w:p w14:paraId="76AC4CA1" w14:textId="77777777" w:rsidR="00DB5407" w:rsidRPr="00B3270A" w:rsidRDefault="00DB5407" w:rsidP="003064EE">
            <w:pPr>
              <w:pStyle w:val="Normlny0"/>
            </w:pPr>
          </w:p>
          <w:p w14:paraId="4B04A982" w14:textId="77777777" w:rsidR="00DB5407" w:rsidRPr="00B3270A" w:rsidRDefault="00DB5407" w:rsidP="003064EE">
            <w:pPr>
              <w:pStyle w:val="Normlny0"/>
            </w:pPr>
          </w:p>
          <w:p w14:paraId="0CE7C529" w14:textId="77777777" w:rsidR="00DB5407" w:rsidRPr="00B3270A" w:rsidRDefault="00DB5407" w:rsidP="003064EE">
            <w:pPr>
              <w:pStyle w:val="Normlny0"/>
            </w:pPr>
          </w:p>
          <w:p w14:paraId="32835CB5" w14:textId="77777777" w:rsidR="00DB5407" w:rsidRPr="00B3270A" w:rsidRDefault="00DB5407" w:rsidP="003064EE">
            <w:pPr>
              <w:pStyle w:val="Normlny0"/>
            </w:pPr>
          </w:p>
          <w:p w14:paraId="74886909" w14:textId="77777777" w:rsidR="00DB5407" w:rsidRPr="00B3270A" w:rsidRDefault="00DB5407" w:rsidP="003064EE">
            <w:pPr>
              <w:pStyle w:val="Normlny0"/>
            </w:pPr>
          </w:p>
          <w:p w14:paraId="303283F1" w14:textId="77777777" w:rsidR="00DB5407" w:rsidRPr="00B3270A" w:rsidRDefault="00DB5407" w:rsidP="003064EE">
            <w:pPr>
              <w:pStyle w:val="Normlny0"/>
            </w:pPr>
          </w:p>
          <w:p w14:paraId="1CFC9031" w14:textId="77777777" w:rsidR="00DB5407" w:rsidRPr="00B3270A" w:rsidRDefault="00DB5407" w:rsidP="003064EE">
            <w:pPr>
              <w:pStyle w:val="Normlny0"/>
            </w:pPr>
          </w:p>
          <w:p w14:paraId="203460E6" w14:textId="77777777" w:rsidR="00DB5407" w:rsidRPr="00B3270A" w:rsidRDefault="00DB5407" w:rsidP="003064EE">
            <w:pPr>
              <w:pStyle w:val="Normlny0"/>
            </w:pPr>
          </w:p>
          <w:p w14:paraId="14761AC5" w14:textId="77777777" w:rsidR="00DB5407" w:rsidRPr="00B3270A" w:rsidRDefault="00DB5407" w:rsidP="003064EE">
            <w:pPr>
              <w:pStyle w:val="Normlny0"/>
            </w:pPr>
          </w:p>
          <w:p w14:paraId="11EDA86C" w14:textId="77777777" w:rsidR="00DB5407" w:rsidRPr="00B3270A" w:rsidRDefault="00DB5407" w:rsidP="003064EE">
            <w:pPr>
              <w:pStyle w:val="Normlny0"/>
            </w:pPr>
          </w:p>
          <w:p w14:paraId="6562FB31" w14:textId="77777777" w:rsidR="00DB5407" w:rsidRPr="00B3270A" w:rsidRDefault="00DB5407" w:rsidP="003064EE">
            <w:pPr>
              <w:pStyle w:val="Normlny0"/>
            </w:pPr>
          </w:p>
          <w:p w14:paraId="214B7D57" w14:textId="77777777" w:rsidR="00DB5407" w:rsidRPr="00B3270A" w:rsidRDefault="00DB5407" w:rsidP="003064EE">
            <w:pPr>
              <w:pStyle w:val="Normlny0"/>
            </w:pPr>
          </w:p>
          <w:p w14:paraId="681433B7" w14:textId="77777777" w:rsidR="00DB5407" w:rsidRPr="00B3270A" w:rsidRDefault="00DB5407" w:rsidP="003064EE">
            <w:pPr>
              <w:pStyle w:val="Normlny0"/>
            </w:pPr>
          </w:p>
          <w:p w14:paraId="6A10EDC3" w14:textId="77777777" w:rsidR="00DB5407" w:rsidRPr="00B3270A" w:rsidRDefault="00DB5407" w:rsidP="003064EE">
            <w:pPr>
              <w:pStyle w:val="Normlny0"/>
            </w:pPr>
          </w:p>
          <w:p w14:paraId="267E3C77" w14:textId="77777777" w:rsidR="00DB5407" w:rsidRPr="00B3270A" w:rsidRDefault="00DB5407" w:rsidP="003064EE">
            <w:pPr>
              <w:pStyle w:val="Normlny0"/>
            </w:pPr>
          </w:p>
          <w:p w14:paraId="53E266EA" w14:textId="77777777" w:rsidR="00DB5407" w:rsidRPr="00B3270A" w:rsidRDefault="00DB5407" w:rsidP="003064EE">
            <w:pPr>
              <w:pStyle w:val="Normlny0"/>
            </w:pPr>
          </w:p>
          <w:p w14:paraId="2F92F600" w14:textId="77777777" w:rsidR="00DB5407" w:rsidRPr="00B3270A" w:rsidRDefault="00DB5407" w:rsidP="003064EE">
            <w:pPr>
              <w:pStyle w:val="Normlny0"/>
            </w:pPr>
          </w:p>
          <w:p w14:paraId="33F4336B" w14:textId="77777777" w:rsidR="00DB5407" w:rsidRPr="00B3270A" w:rsidRDefault="00DB5407" w:rsidP="003064EE">
            <w:pPr>
              <w:pStyle w:val="Normlny0"/>
            </w:pPr>
          </w:p>
          <w:p w14:paraId="3A656C68" w14:textId="77777777" w:rsidR="00DB5407" w:rsidRPr="00B3270A" w:rsidRDefault="00DB5407" w:rsidP="003064EE">
            <w:pPr>
              <w:pStyle w:val="Normlny0"/>
            </w:pPr>
          </w:p>
          <w:p w14:paraId="5FFCB822" w14:textId="77777777" w:rsidR="00DB5407" w:rsidRPr="00B3270A" w:rsidRDefault="00DB5407" w:rsidP="003064EE">
            <w:pPr>
              <w:pStyle w:val="Normlny0"/>
            </w:pPr>
          </w:p>
          <w:p w14:paraId="7D30CED5" w14:textId="77777777" w:rsidR="00DB5407" w:rsidRPr="00B3270A" w:rsidRDefault="00DB5407" w:rsidP="003064EE">
            <w:pPr>
              <w:pStyle w:val="Normlny0"/>
            </w:pPr>
          </w:p>
          <w:p w14:paraId="547BC374" w14:textId="77777777" w:rsidR="00DB5407" w:rsidRPr="00B3270A" w:rsidRDefault="00DB5407" w:rsidP="003064EE">
            <w:pPr>
              <w:pStyle w:val="Normlny0"/>
            </w:pPr>
          </w:p>
          <w:p w14:paraId="2B061F92" w14:textId="77777777" w:rsidR="00DB5407" w:rsidRPr="00B3270A" w:rsidRDefault="00DB5407" w:rsidP="003064EE">
            <w:pPr>
              <w:pStyle w:val="Normlny0"/>
            </w:pPr>
          </w:p>
          <w:p w14:paraId="24F5E321" w14:textId="77777777" w:rsidR="00DB5407" w:rsidRPr="00B3270A" w:rsidRDefault="00DB5407" w:rsidP="003064EE">
            <w:pPr>
              <w:pStyle w:val="Normlny0"/>
            </w:pPr>
          </w:p>
          <w:p w14:paraId="08174095" w14:textId="77777777" w:rsidR="00DB5407" w:rsidRPr="00B3270A" w:rsidRDefault="00DB5407" w:rsidP="003064EE">
            <w:pPr>
              <w:pStyle w:val="Normlny0"/>
            </w:pPr>
          </w:p>
          <w:p w14:paraId="7F155490" w14:textId="77777777" w:rsidR="00DB5407" w:rsidRPr="00B3270A" w:rsidRDefault="00DB5407" w:rsidP="003064EE">
            <w:pPr>
              <w:pStyle w:val="Normlny0"/>
            </w:pPr>
          </w:p>
          <w:p w14:paraId="705A209B" w14:textId="77777777" w:rsidR="00DB5407" w:rsidRPr="00B3270A" w:rsidRDefault="00DB5407" w:rsidP="003064EE">
            <w:pPr>
              <w:pStyle w:val="Normlny0"/>
            </w:pPr>
          </w:p>
          <w:p w14:paraId="4CA1C3BB" w14:textId="77777777" w:rsidR="00DB5407" w:rsidRPr="00B3270A" w:rsidRDefault="00DB5407" w:rsidP="003064EE">
            <w:pPr>
              <w:pStyle w:val="Normlny0"/>
            </w:pPr>
          </w:p>
          <w:p w14:paraId="74DECCA6" w14:textId="77777777" w:rsidR="00DB5407" w:rsidRPr="00B3270A" w:rsidRDefault="00DB5407" w:rsidP="003064EE">
            <w:pPr>
              <w:pStyle w:val="Normlny0"/>
            </w:pPr>
          </w:p>
          <w:p w14:paraId="225DF5D7" w14:textId="77777777" w:rsidR="00DB5407" w:rsidRPr="00B3270A" w:rsidRDefault="00DB5407" w:rsidP="003064EE">
            <w:pPr>
              <w:pStyle w:val="Normlny0"/>
            </w:pPr>
          </w:p>
          <w:p w14:paraId="09AD0490" w14:textId="77777777" w:rsidR="00DB5407" w:rsidRPr="00B3270A" w:rsidRDefault="00DB5407" w:rsidP="003064EE">
            <w:pPr>
              <w:pStyle w:val="Normlny0"/>
            </w:pPr>
          </w:p>
          <w:p w14:paraId="4D94B86A" w14:textId="77777777" w:rsidR="00DB5407" w:rsidRPr="00B3270A" w:rsidRDefault="00DB5407" w:rsidP="003064EE">
            <w:pPr>
              <w:pStyle w:val="Normlny0"/>
            </w:pPr>
          </w:p>
          <w:p w14:paraId="5D73ABDF" w14:textId="77777777" w:rsidR="00DB5407" w:rsidRPr="00B3270A" w:rsidRDefault="00DB5407" w:rsidP="003064EE">
            <w:pPr>
              <w:pStyle w:val="Normlny0"/>
            </w:pPr>
          </w:p>
          <w:p w14:paraId="39958365" w14:textId="77777777" w:rsidR="00DB5407" w:rsidRPr="00B3270A" w:rsidRDefault="00DB5407" w:rsidP="003064EE">
            <w:pPr>
              <w:pStyle w:val="Normlny0"/>
            </w:pPr>
          </w:p>
          <w:p w14:paraId="37DE9D6C" w14:textId="77777777" w:rsidR="00DB5407" w:rsidRPr="00B3270A" w:rsidRDefault="00DB5407" w:rsidP="003064EE">
            <w:pPr>
              <w:pStyle w:val="Normlny0"/>
            </w:pPr>
          </w:p>
          <w:p w14:paraId="724A0901" w14:textId="77777777" w:rsidR="00DB5407" w:rsidRPr="00B3270A" w:rsidRDefault="00DB5407" w:rsidP="003064EE">
            <w:pPr>
              <w:pStyle w:val="Normlny0"/>
            </w:pPr>
          </w:p>
          <w:p w14:paraId="1D48643A" w14:textId="77777777" w:rsidR="00DB5407" w:rsidRPr="00B3270A" w:rsidRDefault="00DB5407" w:rsidP="003064EE">
            <w:pPr>
              <w:pStyle w:val="Normlny0"/>
            </w:pPr>
          </w:p>
          <w:p w14:paraId="7D39B818" w14:textId="77777777" w:rsidR="00DB5407" w:rsidRPr="00B3270A" w:rsidRDefault="00DB5407" w:rsidP="003064EE">
            <w:pPr>
              <w:pStyle w:val="Normlny0"/>
            </w:pPr>
          </w:p>
          <w:p w14:paraId="2A58654F" w14:textId="77777777" w:rsidR="00DB5407" w:rsidRDefault="00DB5407" w:rsidP="003064EE">
            <w:pPr>
              <w:pStyle w:val="Normlny0"/>
            </w:pPr>
          </w:p>
          <w:p w14:paraId="1C335374" w14:textId="77777777" w:rsidR="008502C0" w:rsidRDefault="008502C0" w:rsidP="003064EE">
            <w:pPr>
              <w:pStyle w:val="Normlny0"/>
            </w:pPr>
          </w:p>
          <w:p w14:paraId="7815551D" w14:textId="77777777" w:rsidR="008502C0" w:rsidRPr="00B3270A" w:rsidRDefault="008502C0" w:rsidP="003064EE">
            <w:pPr>
              <w:pStyle w:val="Normlny0"/>
            </w:pPr>
          </w:p>
          <w:p w14:paraId="656F40C7" w14:textId="77777777" w:rsidR="00DB5407" w:rsidRPr="00B3270A" w:rsidRDefault="00DB5407" w:rsidP="003064EE">
            <w:pPr>
              <w:pStyle w:val="Normlny0"/>
            </w:pPr>
          </w:p>
          <w:p w14:paraId="4B5E9D8D" w14:textId="4B6CB5C6" w:rsidR="00DB5407" w:rsidRPr="00B3270A" w:rsidRDefault="00DB5407" w:rsidP="003064EE">
            <w:pPr>
              <w:pStyle w:val="Normlny0"/>
            </w:pPr>
            <w:r w:rsidRPr="00B3270A">
              <w:t>§ 8a O 4</w:t>
            </w:r>
          </w:p>
        </w:tc>
        <w:tc>
          <w:tcPr>
            <w:tcW w:w="4961" w:type="dxa"/>
            <w:tcBorders>
              <w:top w:val="single" w:sz="4" w:space="0" w:color="auto"/>
              <w:left w:val="single" w:sz="4" w:space="0" w:color="auto"/>
              <w:bottom w:val="single" w:sz="4" w:space="0" w:color="auto"/>
              <w:right w:val="single" w:sz="4" w:space="0" w:color="auto"/>
            </w:tcBorders>
          </w:tcPr>
          <w:p w14:paraId="07CF0D35"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lastRenderedPageBreak/>
              <w:t>Právomoc pozastaviť niektoré povinnosti</w:t>
            </w:r>
          </w:p>
          <w:p w14:paraId="2D3A5BB5" w14:textId="77777777" w:rsidR="00DB5407" w:rsidRDefault="00DB5407" w:rsidP="003064EE">
            <w:pPr>
              <w:tabs>
                <w:tab w:val="left" w:pos="381"/>
              </w:tabs>
              <w:spacing w:before="0" w:beforeAutospacing="0" w:after="0" w:afterAutospacing="0"/>
              <w:ind w:left="41"/>
              <w:jc w:val="both"/>
              <w:rPr>
                <w:bCs/>
                <w:sz w:val="20"/>
                <w:szCs w:val="20"/>
              </w:rPr>
            </w:pPr>
            <w:r w:rsidRPr="00B3270A">
              <w:rPr>
                <w:bCs/>
                <w:sz w:val="20"/>
                <w:szCs w:val="20"/>
              </w:rPr>
              <w:t>(1)</w:t>
            </w:r>
            <w:r w:rsidRPr="00B3270A">
              <w:rPr>
                <w:bCs/>
                <w:sz w:val="20"/>
                <w:szCs w:val="20"/>
              </w:rPr>
              <w:tab/>
              <w:t xml:space="preserve"> Rada je oprávnená po prerokovaní s Národnou bankou Slovenska  pozastaviť plnenie povinnosti týkajúcej sa úhrady platieb alebo dodávok plnení podľa zmluvy, ktorej zmluvnou stranou je vybraná inštitúcia alebo osoba podľa § 1 ods. 3 písm. b) až  d), ak</w:t>
            </w:r>
          </w:p>
          <w:p w14:paraId="32DD0419" w14:textId="77777777" w:rsidR="00B77F49" w:rsidRDefault="00B77F49" w:rsidP="003064EE">
            <w:pPr>
              <w:tabs>
                <w:tab w:val="left" w:pos="381"/>
              </w:tabs>
              <w:spacing w:before="0" w:beforeAutospacing="0" w:after="0" w:afterAutospacing="0"/>
              <w:ind w:left="41"/>
              <w:jc w:val="both"/>
              <w:rPr>
                <w:bCs/>
                <w:sz w:val="20"/>
                <w:szCs w:val="20"/>
              </w:rPr>
            </w:pPr>
          </w:p>
          <w:p w14:paraId="63F308A6" w14:textId="77777777" w:rsidR="00B77F49" w:rsidRDefault="00B77F49" w:rsidP="003064EE">
            <w:pPr>
              <w:tabs>
                <w:tab w:val="left" w:pos="381"/>
              </w:tabs>
              <w:spacing w:before="0" w:beforeAutospacing="0" w:after="0" w:afterAutospacing="0"/>
              <w:ind w:left="41"/>
              <w:jc w:val="both"/>
              <w:rPr>
                <w:bCs/>
                <w:sz w:val="20"/>
                <w:szCs w:val="20"/>
              </w:rPr>
            </w:pPr>
          </w:p>
          <w:p w14:paraId="7D9FB2C6" w14:textId="77777777" w:rsidR="00B77F49" w:rsidRPr="00B3270A" w:rsidRDefault="00B77F49" w:rsidP="003064EE">
            <w:pPr>
              <w:tabs>
                <w:tab w:val="left" w:pos="381"/>
              </w:tabs>
              <w:spacing w:before="0" w:beforeAutospacing="0" w:after="0" w:afterAutospacing="0"/>
              <w:ind w:left="41"/>
              <w:jc w:val="both"/>
              <w:rPr>
                <w:bCs/>
                <w:sz w:val="20"/>
                <w:szCs w:val="20"/>
              </w:rPr>
            </w:pPr>
          </w:p>
          <w:p w14:paraId="729A5A66"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a)</w:t>
            </w:r>
            <w:r w:rsidRPr="00B3270A">
              <w:rPr>
                <w:bCs/>
                <w:sz w:val="20"/>
                <w:szCs w:val="20"/>
              </w:rPr>
              <w:tab/>
              <w:t>bolo príslušným orgánom dohľadu, radou alebo Jednotnou radou pre riešenie krízových situácií konštatované, že vybraná inštitúcia alebo osoba podľa § 1 ods. 3 písm. b) až d) zlyháva alebo sa javí, že zlyhá podľa osobitného predpisu,</w:t>
            </w:r>
            <w:r w:rsidRPr="00986069">
              <w:rPr>
                <w:bCs/>
                <w:sz w:val="20"/>
                <w:szCs w:val="20"/>
                <w:vertAlign w:val="superscript"/>
              </w:rPr>
              <w:t>44a</w:t>
            </w:r>
            <w:r w:rsidRPr="00B3270A">
              <w:rPr>
                <w:bCs/>
                <w:sz w:val="20"/>
                <w:szCs w:val="20"/>
              </w:rPr>
              <w:t>)</w:t>
            </w:r>
          </w:p>
          <w:p w14:paraId="268B00A7"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b)</w:t>
            </w:r>
            <w:r w:rsidRPr="00B3270A">
              <w:rPr>
                <w:bCs/>
                <w:sz w:val="20"/>
                <w:szCs w:val="20"/>
              </w:rPr>
              <w:tab/>
              <w:t>nie je dostupné opatrenie súkromného sektora podľa § 34 ods. 1 písm. c), ktoré by v primeranom čase zabránilo zlyhaniu vybranej inštitúcie alebo osoby podľa § 1 ods. 3 písm. b) až d),</w:t>
            </w:r>
          </w:p>
          <w:p w14:paraId="3DA4DB6A"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c)</w:t>
            </w:r>
            <w:r w:rsidRPr="00B3270A">
              <w:rPr>
                <w:bCs/>
                <w:sz w:val="20"/>
                <w:szCs w:val="20"/>
              </w:rPr>
              <w:tab/>
              <w:t>pozastavenie plnenia povinnosti týkajúcej sa úhrady platieb alebo dodávok plnení zabráni ďalšiemu zhoršeniu finančnej situácie vybranej inštitúcie alebo osoby podľa § 1 ods. 3 písm. b) až  d),</w:t>
            </w:r>
          </w:p>
          <w:p w14:paraId="788235B0"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d)</w:t>
            </w:r>
            <w:r w:rsidRPr="00B3270A">
              <w:rPr>
                <w:bCs/>
                <w:sz w:val="20"/>
                <w:szCs w:val="20"/>
              </w:rPr>
              <w:tab/>
              <w:t>pozastavenie plnenia povinnosti týkajúcej sa úhrady platieb  alebo dodávok plnení je nevyhnutné na</w:t>
            </w:r>
          </w:p>
          <w:p w14:paraId="3652AC61"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1. posúdenie podmienky podľa § 34 ods. 1 písm. b),</w:t>
            </w:r>
          </w:p>
          <w:p w14:paraId="1CABE06E"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 xml:space="preserve">2. vydanie rozhodnutia o uložení opatrenia na riešenie krízovej situácie podľa § 41 alebo </w:t>
            </w:r>
          </w:p>
          <w:p w14:paraId="08CD919D"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3. výkon právomocí rady v rezolučnom konaní, pred vydaním rozhodnutia o uložení opatrenia na riešenie krízovej situácie podľa § 41.</w:t>
            </w:r>
          </w:p>
          <w:p w14:paraId="5157E99C" w14:textId="77777777" w:rsidR="00DB5407" w:rsidRPr="00B3270A" w:rsidRDefault="00DB5407" w:rsidP="003064EE">
            <w:pPr>
              <w:tabs>
                <w:tab w:val="left" w:pos="381"/>
              </w:tabs>
              <w:spacing w:before="0" w:beforeAutospacing="0" w:after="0" w:afterAutospacing="0"/>
              <w:ind w:left="41"/>
              <w:jc w:val="both"/>
              <w:rPr>
                <w:bCs/>
                <w:sz w:val="20"/>
                <w:szCs w:val="20"/>
              </w:rPr>
            </w:pPr>
          </w:p>
          <w:p w14:paraId="34A9DAA4"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lastRenderedPageBreak/>
              <w:t xml:space="preserve">(2) Pozastavenie plnenia  povinnosti podľa odseku 1  sa nevzťahuje na povinnosti týkajúce sa úhrady platieb alebo dodávok plnení podľa zmluvy, ktoré má  vybraná inštitúcia alebo osoba podľa §  1 ods. 3 písm. b) až d) voči </w:t>
            </w:r>
          </w:p>
          <w:p w14:paraId="73359EAA"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a)</w:t>
            </w:r>
            <w:r w:rsidRPr="00B3270A">
              <w:rPr>
                <w:bCs/>
                <w:sz w:val="20"/>
                <w:szCs w:val="20"/>
              </w:rPr>
              <w:tab/>
              <w:t>platobným systémom a systémom zúčtovania a vyrovnania obchodov s finančnými nástrojmi podľa osobitných predpisov,</w:t>
            </w:r>
            <w:r w:rsidRPr="00796B22">
              <w:rPr>
                <w:bCs/>
                <w:sz w:val="20"/>
                <w:szCs w:val="20"/>
                <w:vertAlign w:val="superscript"/>
              </w:rPr>
              <w:t>44b</w:t>
            </w:r>
            <w:r w:rsidRPr="00B3270A">
              <w:rPr>
                <w:bCs/>
                <w:sz w:val="20"/>
                <w:szCs w:val="20"/>
              </w:rPr>
              <w:t>)</w:t>
            </w:r>
          </w:p>
          <w:p w14:paraId="6B14DED5"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b)</w:t>
            </w:r>
            <w:r w:rsidRPr="00B3270A">
              <w:rPr>
                <w:bCs/>
                <w:sz w:val="20"/>
                <w:szCs w:val="20"/>
              </w:rPr>
              <w:tab/>
              <w:t>centrálnym protistranám, ktorým bolo udelené povolenie v Európskej únii podľa osobitného predpisu</w:t>
            </w:r>
            <w:r w:rsidRPr="00796B22">
              <w:rPr>
                <w:bCs/>
                <w:sz w:val="20"/>
                <w:szCs w:val="20"/>
                <w:vertAlign w:val="superscript"/>
              </w:rPr>
              <w:t>44c</w:t>
            </w:r>
            <w:r w:rsidRPr="00B3270A">
              <w:rPr>
                <w:bCs/>
                <w:sz w:val="20"/>
                <w:szCs w:val="20"/>
              </w:rPr>
              <w:t>)  a centrálnym protistranám z tretích krajín uznaným podľa osobitného predpisu,</w:t>
            </w:r>
            <w:r w:rsidRPr="00796B22">
              <w:rPr>
                <w:bCs/>
                <w:sz w:val="20"/>
                <w:szCs w:val="20"/>
                <w:vertAlign w:val="superscript"/>
              </w:rPr>
              <w:t>44d</w:t>
            </w:r>
            <w:r w:rsidRPr="00B3270A">
              <w:rPr>
                <w:bCs/>
                <w:sz w:val="20"/>
                <w:szCs w:val="20"/>
              </w:rPr>
              <w:t>)</w:t>
            </w:r>
          </w:p>
          <w:p w14:paraId="1AB593FB" w14:textId="7777777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c)</w:t>
            </w:r>
            <w:r w:rsidRPr="00B3270A">
              <w:rPr>
                <w:bCs/>
                <w:sz w:val="20"/>
                <w:szCs w:val="20"/>
              </w:rPr>
              <w:tab/>
              <w:t>centrálnym  bankám.</w:t>
            </w:r>
          </w:p>
          <w:p w14:paraId="42FACEBD" w14:textId="77777777" w:rsidR="00DB5407" w:rsidRPr="00B3270A" w:rsidRDefault="00DB5407" w:rsidP="003064EE">
            <w:pPr>
              <w:tabs>
                <w:tab w:val="left" w:pos="381"/>
              </w:tabs>
              <w:spacing w:before="0" w:beforeAutospacing="0" w:after="0" w:afterAutospacing="0"/>
              <w:ind w:left="41"/>
              <w:jc w:val="both"/>
              <w:rPr>
                <w:bCs/>
                <w:sz w:val="20"/>
                <w:szCs w:val="20"/>
              </w:rPr>
            </w:pPr>
          </w:p>
          <w:p w14:paraId="2AD9F83C" w14:textId="1EB33AB7" w:rsidR="00DB5407" w:rsidRPr="00B3270A" w:rsidRDefault="00DB5407" w:rsidP="003064EE">
            <w:pPr>
              <w:tabs>
                <w:tab w:val="left" w:pos="381"/>
              </w:tabs>
              <w:spacing w:before="0" w:beforeAutospacing="0" w:after="0" w:afterAutospacing="0"/>
              <w:ind w:left="41"/>
              <w:jc w:val="both"/>
              <w:rPr>
                <w:bCs/>
                <w:sz w:val="20"/>
                <w:szCs w:val="20"/>
              </w:rPr>
            </w:pPr>
            <w:r w:rsidRPr="00B3270A">
              <w:rPr>
                <w:bCs/>
                <w:sz w:val="20"/>
                <w:szCs w:val="20"/>
              </w:rPr>
              <w:t>(3)</w:t>
            </w:r>
            <w:r w:rsidRPr="00B3270A">
              <w:rPr>
                <w:bCs/>
                <w:sz w:val="20"/>
                <w:szCs w:val="20"/>
              </w:rPr>
              <w:tab/>
              <w:t xml:space="preserve"> Ak sa pozastavenie plnenia povinnosti podľa odseku 1 vykonáva vo vzťahu k chráneným vkladom,</w:t>
            </w:r>
            <w:r w:rsidRPr="00796B22">
              <w:rPr>
                <w:bCs/>
                <w:sz w:val="20"/>
                <w:szCs w:val="20"/>
                <w:vertAlign w:val="superscript"/>
              </w:rPr>
              <w:t>44e</w:t>
            </w:r>
            <w:r w:rsidRPr="00B3270A">
              <w:rPr>
                <w:bCs/>
                <w:sz w:val="20"/>
                <w:szCs w:val="20"/>
              </w:rPr>
              <w:t>) rada rozhodne aj o výške primeranej dennej sumy, ktorá sa poskytne osobe oprávnenej s chráneným vkladom nakladať. Rada je oprávnená predĺžiť pozastavenie plnenia povinností podľa odseku 1 vo vzťahu k chráneným vkladom</w:t>
            </w:r>
            <w:r w:rsidR="00B82F71">
              <w:rPr>
                <w:b/>
                <w:bCs/>
                <w:sz w:val="20"/>
                <w:szCs w:val="20"/>
              </w:rPr>
              <w:t xml:space="preserve">, pričom </w:t>
            </w:r>
            <w:r w:rsidR="00BD13FB" w:rsidRPr="00796B22">
              <w:rPr>
                <w:b/>
                <w:bCs/>
                <w:sz w:val="20"/>
                <w:szCs w:val="20"/>
              </w:rPr>
              <w:t xml:space="preserve"> rada s odbornou starostlivosťou posúdi, či je vhodné uplatniť predĺženie pozastavenia plnenia povinností </w:t>
            </w:r>
            <w:r w:rsidR="00986069" w:rsidRPr="00796B22">
              <w:rPr>
                <w:b/>
                <w:bCs/>
                <w:sz w:val="20"/>
                <w:szCs w:val="20"/>
              </w:rPr>
              <w:t>vo vzťahu k chráneným vkladom, najmä krytým vkladom</w:t>
            </w:r>
            <w:r w:rsidR="00986069" w:rsidRPr="00796B22">
              <w:rPr>
                <w:b/>
                <w:bCs/>
                <w:sz w:val="20"/>
                <w:szCs w:val="20"/>
                <w:vertAlign w:val="superscript"/>
              </w:rPr>
              <w:t>1</w:t>
            </w:r>
            <w:r w:rsidR="00BD13FB" w:rsidRPr="00796B22">
              <w:rPr>
                <w:b/>
                <w:bCs/>
                <w:sz w:val="20"/>
                <w:szCs w:val="20"/>
              </w:rPr>
              <w:t>) v držbe fyzických osôb</w:t>
            </w:r>
            <w:r w:rsidR="00986069" w:rsidRPr="00796B22">
              <w:rPr>
                <w:b/>
                <w:bCs/>
                <w:sz w:val="20"/>
                <w:szCs w:val="20"/>
              </w:rPr>
              <w:t xml:space="preserve">, </w:t>
            </w:r>
            <w:proofErr w:type="spellStart"/>
            <w:r w:rsidR="00986069" w:rsidRPr="00796B22">
              <w:rPr>
                <w:b/>
                <w:bCs/>
                <w:sz w:val="20"/>
                <w:szCs w:val="20"/>
              </w:rPr>
              <w:t>mikropodnikov</w:t>
            </w:r>
            <w:proofErr w:type="spellEnd"/>
            <w:r w:rsidR="00986069" w:rsidRPr="00796B22">
              <w:rPr>
                <w:b/>
                <w:bCs/>
                <w:sz w:val="20"/>
                <w:szCs w:val="20"/>
              </w:rPr>
              <w:t xml:space="preserve">, </w:t>
            </w:r>
            <w:r w:rsidR="00BD13FB" w:rsidRPr="00796B22">
              <w:rPr>
                <w:b/>
                <w:bCs/>
                <w:sz w:val="20"/>
                <w:szCs w:val="20"/>
              </w:rPr>
              <w:t>malých a stredných podnikov.</w:t>
            </w:r>
          </w:p>
          <w:p w14:paraId="0714EBE5" w14:textId="77777777" w:rsidR="00DB5407" w:rsidRPr="00B3270A" w:rsidRDefault="00DB5407" w:rsidP="003064EE">
            <w:pPr>
              <w:tabs>
                <w:tab w:val="left" w:pos="381"/>
              </w:tabs>
              <w:spacing w:before="0" w:beforeAutospacing="0" w:after="0" w:afterAutospacing="0"/>
              <w:ind w:left="41"/>
              <w:jc w:val="both"/>
              <w:rPr>
                <w:bCs/>
                <w:sz w:val="20"/>
                <w:szCs w:val="20"/>
              </w:rPr>
            </w:pPr>
          </w:p>
          <w:p w14:paraId="48AA585A" w14:textId="77777777" w:rsidR="00DB5407" w:rsidRPr="00EE5530" w:rsidRDefault="00DB5407" w:rsidP="00EE5530">
            <w:pPr>
              <w:autoSpaceDE w:val="0"/>
              <w:autoSpaceDN w:val="0"/>
              <w:spacing w:before="0" w:beforeAutospacing="0" w:after="0" w:afterAutospacing="0"/>
              <w:rPr>
                <w:bCs/>
                <w:sz w:val="20"/>
                <w:szCs w:val="20"/>
              </w:rPr>
            </w:pPr>
            <w:r w:rsidRPr="00EE5530">
              <w:rPr>
                <w:bCs/>
                <w:sz w:val="20"/>
                <w:szCs w:val="20"/>
              </w:rPr>
              <w:t>(4)</w:t>
            </w:r>
            <w:r>
              <w:rPr>
                <w:bCs/>
                <w:sz w:val="20"/>
                <w:szCs w:val="20"/>
              </w:rPr>
              <w:t xml:space="preserve"> </w:t>
            </w:r>
            <w:r w:rsidRPr="00EE5530">
              <w:rPr>
                <w:bCs/>
                <w:sz w:val="20"/>
                <w:szCs w:val="20"/>
              </w:rPr>
              <w:t>Súčasne s oprávnením pozastaviť plnenie povinnosti podľa odseku 1 na obdobie určené v rozhodnutí podľa § 8b ods. 3 je rada oprávnená</w:t>
            </w:r>
          </w:p>
          <w:p w14:paraId="4A0C5C52" w14:textId="3EC51AA5" w:rsidR="00DB5407" w:rsidRPr="00EE5530" w:rsidRDefault="00DB5407" w:rsidP="00EE5530">
            <w:pPr>
              <w:autoSpaceDE w:val="0"/>
              <w:autoSpaceDN w:val="0"/>
              <w:spacing w:before="0" w:beforeAutospacing="0" w:after="0" w:afterAutospacing="0"/>
              <w:rPr>
                <w:bCs/>
                <w:sz w:val="20"/>
                <w:szCs w:val="20"/>
              </w:rPr>
            </w:pPr>
            <w:r w:rsidRPr="00EE5530">
              <w:rPr>
                <w:bCs/>
                <w:sz w:val="20"/>
                <w:szCs w:val="20"/>
              </w:rPr>
              <w:t>a)</w:t>
            </w:r>
            <w:r>
              <w:rPr>
                <w:bCs/>
                <w:sz w:val="20"/>
                <w:szCs w:val="20"/>
              </w:rPr>
              <w:t xml:space="preserve"> </w:t>
            </w:r>
            <w:r w:rsidRPr="00EE5530">
              <w:rPr>
                <w:bCs/>
                <w:sz w:val="20"/>
                <w:szCs w:val="20"/>
              </w:rPr>
              <w:t>obmedziť zabezpečeným veriteľom vybranej inštitúcie alebo osoby podľa § 1 ods. 3 písm. b) až d) výkon záložného práva v súvislosti s aktívami vybranej inštitúcie alebo osoby podľa § 1 ods. 3 písm. b) až d)</w:t>
            </w:r>
            <w:r w:rsidRPr="00B82F71">
              <w:rPr>
                <w:b/>
                <w:bCs/>
                <w:sz w:val="20"/>
                <w:szCs w:val="20"/>
              </w:rPr>
              <w:t>,</w:t>
            </w:r>
            <w:r>
              <w:t xml:space="preserve"> </w:t>
            </w:r>
            <w:r w:rsidRPr="00796B22">
              <w:rPr>
                <w:b/>
                <w:bCs/>
                <w:sz w:val="20"/>
                <w:szCs w:val="20"/>
              </w:rPr>
              <w:t xml:space="preserve">pričom </w:t>
            </w:r>
            <w:r w:rsidR="00CA1E2D" w:rsidRPr="00796B22">
              <w:rPr>
                <w:b/>
                <w:bCs/>
                <w:sz w:val="20"/>
                <w:szCs w:val="20"/>
              </w:rPr>
              <w:t>sa uplatňuje § 15 ods. 2 až 4</w:t>
            </w:r>
            <w:r w:rsidRPr="00796B22">
              <w:rPr>
                <w:b/>
                <w:bCs/>
                <w:sz w:val="20"/>
                <w:szCs w:val="20"/>
              </w:rPr>
              <w:t>.</w:t>
            </w:r>
          </w:p>
          <w:p w14:paraId="573E97A5" w14:textId="77777777" w:rsidR="00DB5407" w:rsidRDefault="00DB5407" w:rsidP="00EE5530">
            <w:pPr>
              <w:autoSpaceDE w:val="0"/>
              <w:autoSpaceDN w:val="0"/>
              <w:spacing w:before="0" w:beforeAutospacing="0" w:after="0" w:afterAutospacing="0"/>
              <w:rPr>
                <w:bCs/>
                <w:sz w:val="20"/>
                <w:szCs w:val="20"/>
              </w:rPr>
            </w:pPr>
            <w:r w:rsidRPr="00EE5530">
              <w:rPr>
                <w:bCs/>
                <w:sz w:val="20"/>
                <w:szCs w:val="20"/>
              </w:rPr>
              <w:t>b)</w:t>
            </w:r>
            <w:r>
              <w:rPr>
                <w:bCs/>
                <w:sz w:val="20"/>
                <w:szCs w:val="20"/>
              </w:rPr>
              <w:t xml:space="preserve"> </w:t>
            </w:r>
            <w:r w:rsidRPr="00EE5530">
              <w:rPr>
                <w:bCs/>
                <w:sz w:val="20"/>
                <w:szCs w:val="20"/>
              </w:rPr>
              <w:t>dočasne pozastaviť práva na ukončenie zmluvy ktorejkoľvek zmluvnej strany zmluvy uzatvorenej s vybranou inštitúciou alebo osobou podľa § 1 ods. 3 písm. b) až d)</w:t>
            </w:r>
            <w:r>
              <w:rPr>
                <w:bCs/>
                <w:sz w:val="20"/>
                <w:szCs w:val="20"/>
              </w:rPr>
              <w:t>,</w:t>
            </w:r>
            <w:r>
              <w:t xml:space="preserve"> </w:t>
            </w:r>
            <w:r w:rsidRPr="00DB5407">
              <w:rPr>
                <w:bCs/>
                <w:sz w:val="20"/>
                <w:szCs w:val="20"/>
              </w:rPr>
              <w:t xml:space="preserve">ustanovenia § 17 ods. </w:t>
            </w:r>
            <w:r w:rsidRPr="00DB5407">
              <w:rPr>
                <w:b/>
                <w:bCs/>
                <w:sz w:val="20"/>
                <w:szCs w:val="20"/>
              </w:rPr>
              <w:t>2</w:t>
            </w:r>
            <w:r w:rsidRPr="00DB5407">
              <w:rPr>
                <w:bCs/>
                <w:sz w:val="20"/>
                <w:szCs w:val="20"/>
              </w:rPr>
              <w:t xml:space="preserve"> </w:t>
            </w:r>
            <w:r w:rsidRPr="00796B22">
              <w:rPr>
                <w:b/>
                <w:bCs/>
                <w:sz w:val="20"/>
                <w:szCs w:val="20"/>
              </w:rPr>
              <w:t>až 7</w:t>
            </w:r>
            <w:r w:rsidRPr="00DB5407">
              <w:rPr>
                <w:bCs/>
                <w:sz w:val="20"/>
                <w:szCs w:val="20"/>
              </w:rPr>
              <w:t xml:space="preserve"> týmto nie sú dotknuté.</w:t>
            </w:r>
          </w:p>
          <w:p w14:paraId="174C7753" w14:textId="77777777" w:rsidR="00DB5407" w:rsidRDefault="00DB5407" w:rsidP="003064EE">
            <w:pPr>
              <w:autoSpaceDE w:val="0"/>
              <w:autoSpaceDN w:val="0"/>
              <w:spacing w:before="0" w:beforeAutospacing="0" w:after="0" w:afterAutospacing="0"/>
              <w:rPr>
                <w:bCs/>
                <w:sz w:val="20"/>
                <w:szCs w:val="20"/>
              </w:rPr>
            </w:pPr>
          </w:p>
          <w:p w14:paraId="6B8A7195" w14:textId="77777777" w:rsidR="00DB5407" w:rsidRPr="00B3270A" w:rsidRDefault="00DB5407" w:rsidP="003064EE">
            <w:pPr>
              <w:autoSpaceDE w:val="0"/>
              <w:autoSpaceDN w:val="0"/>
              <w:spacing w:before="0" w:beforeAutospacing="0" w:after="0" w:afterAutospacing="0"/>
              <w:rPr>
                <w:bCs/>
                <w:sz w:val="20"/>
                <w:szCs w:val="20"/>
              </w:rPr>
            </w:pPr>
          </w:p>
          <w:p w14:paraId="39345771"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t>(1)</w:t>
            </w:r>
            <w:r w:rsidRPr="00B3270A">
              <w:rPr>
                <w:bCs/>
                <w:sz w:val="20"/>
                <w:szCs w:val="20"/>
              </w:rPr>
              <w:tab/>
              <w:t xml:space="preserve">Rada pozastaví plnenie povinností podľa § 8a s odbornou starostlivosťou v nevyhnutnom rozsahu a so zreteľom na okolnosti každého prípadu. </w:t>
            </w:r>
          </w:p>
          <w:p w14:paraId="280B5CB3"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t xml:space="preserve"> </w:t>
            </w:r>
          </w:p>
          <w:p w14:paraId="56EFFFEA"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lastRenderedPageBreak/>
              <w:t>(2) Rada pri pozastavení plnenia povinností podľa § 8a  zohľadňuje</w:t>
            </w:r>
          </w:p>
          <w:p w14:paraId="50399963"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t>a)</w:t>
            </w:r>
            <w:r w:rsidRPr="00B3270A">
              <w:rPr>
                <w:bCs/>
                <w:sz w:val="20"/>
                <w:szCs w:val="20"/>
              </w:rPr>
              <w:tab/>
              <w:t xml:space="preserve">dôsledky  výkonu činností na riadne fungovanie finančných trhov, </w:t>
            </w:r>
          </w:p>
          <w:p w14:paraId="4CBE3B96"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t>b)</w:t>
            </w:r>
            <w:r w:rsidRPr="00B3270A">
              <w:rPr>
                <w:bCs/>
                <w:sz w:val="20"/>
                <w:szCs w:val="20"/>
              </w:rPr>
              <w:tab/>
              <w:t>práva veriteľov podľa osobitného predpisu,</w:t>
            </w:r>
            <w:r w:rsidRPr="00CA1E2D">
              <w:rPr>
                <w:bCs/>
                <w:sz w:val="20"/>
                <w:szCs w:val="20"/>
                <w:vertAlign w:val="superscript"/>
              </w:rPr>
              <w:t>62</w:t>
            </w:r>
            <w:r w:rsidRPr="00B3270A">
              <w:rPr>
                <w:bCs/>
                <w:sz w:val="20"/>
                <w:szCs w:val="20"/>
              </w:rPr>
              <w:t>)</w:t>
            </w:r>
          </w:p>
          <w:p w14:paraId="3900D46A" w14:textId="2E8EA6EE"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t>c)</w:t>
            </w:r>
            <w:r w:rsidRPr="00B3270A">
              <w:rPr>
                <w:bCs/>
                <w:sz w:val="20"/>
                <w:szCs w:val="20"/>
              </w:rPr>
              <w:tab/>
              <w:t>dôsledky konania podľa osobitného predpisu</w:t>
            </w:r>
            <w:r w:rsidRPr="00CA1E2D">
              <w:rPr>
                <w:bCs/>
                <w:sz w:val="20"/>
                <w:szCs w:val="20"/>
                <w:vertAlign w:val="superscript"/>
              </w:rPr>
              <w:t>62</w:t>
            </w:r>
            <w:r w:rsidRPr="00B3270A">
              <w:rPr>
                <w:bCs/>
                <w:sz w:val="20"/>
                <w:szCs w:val="20"/>
              </w:rPr>
              <w:t>)  na vybranú inštitúciu alebo oso</w:t>
            </w:r>
            <w:r w:rsidR="00CA1E2D">
              <w:rPr>
                <w:bCs/>
                <w:sz w:val="20"/>
                <w:szCs w:val="20"/>
              </w:rPr>
              <w:t xml:space="preserve">bu podľa § 1 ods. 3 písm. b) až </w:t>
            </w:r>
            <w:r w:rsidRPr="00B3270A">
              <w:rPr>
                <w:bCs/>
                <w:sz w:val="20"/>
                <w:szCs w:val="20"/>
              </w:rPr>
              <w:t>d) nasledujúceho po rozhodnutí rady o zamietnutí rezolučného konania podľa § 38 ods. 5 z dôvodu, že nie je splnená podmienka podľa § 34 ods. 1 písm. b) a nasledujúceho po podaní návrhu na vyhlásenie konkurzu na vybranú inštitúciu podľa osobitného predpisu</w:t>
            </w:r>
            <w:r w:rsidRPr="00E215D0">
              <w:rPr>
                <w:bCs/>
                <w:sz w:val="20"/>
                <w:szCs w:val="20"/>
                <w:vertAlign w:val="superscript"/>
              </w:rPr>
              <w:t>23a</w:t>
            </w:r>
            <w:r w:rsidRPr="00B3270A">
              <w:rPr>
                <w:bCs/>
                <w:sz w:val="20"/>
                <w:szCs w:val="20"/>
              </w:rPr>
              <w:t>)  alebo po podaní návrhu na zrušenie vybranej inštitúcie podľa osobitného predpisu.</w:t>
            </w:r>
            <w:r w:rsidRPr="00CA1E2D">
              <w:rPr>
                <w:b/>
                <w:bCs/>
                <w:sz w:val="20"/>
                <w:szCs w:val="20"/>
                <w:vertAlign w:val="superscript"/>
              </w:rPr>
              <w:t>44</w:t>
            </w:r>
            <w:r w:rsidR="00AF55EE">
              <w:rPr>
                <w:b/>
                <w:bCs/>
                <w:sz w:val="20"/>
                <w:szCs w:val="20"/>
                <w:vertAlign w:val="superscript"/>
              </w:rPr>
              <w:t>f</w:t>
            </w:r>
            <w:r w:rsidRPr="00B3270A">
              <w:rPr>
                <w:b/>
                <w:bCs/>
                <w:sz w:val="20"/>
                <w:szCs w:val="20"/>
              </w:rPr>
              <w:t>)</w:t>
            </w:r>
          </w:p>
          <w:p w14:paraId="6FE1C810" w14:textId="77777777" w:rsidR="00DB5407" w:rsidRPr="00B3270A" w:rsidRDefault="00DB5407" w:rsidP="003064EE">
            <w:pPr>
              <w:autoSpaceDE w:val="0"/>
              <w:autoSpaceDN w:val="0"/>
              <w:spacing w:before="0" w:beforeAutospacing="0" w:after="0" w:afterAutospacing="0"/>
              <w:rPr>
                <w:bCs/>
                <w:sz w:val="20"/>
                <w:szCs w:val="20"/>
              </w:rPr>
            </w:pPr>
          </w:p>
          <w:p w14:paraId="43C4FAAF"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t>(3) Rada pozastaví plnenie povinnosti podľa § 8a rozhodnutím. Rozhodnutie sa vyhotovuje písomne, obsahuje výrok o pozastavení  plnenia povinnosti podľa § 8a vrátane ďalších oprávnení rady podľa § 8a vo vzťahu k dotknutej vybranej inštitúcii alebo osobe podľa § 1 ods. 3 písm. b) až  d) a obdobie nevyhnutne potrebné na účely podľa § 8a ods. 1 písm. c) a d), ktoré  nesmie presiahnuť obdobie od zverejnenia rozhodnutia, ktorým rada pozastaví plnenie povinnosti podľa § 8a ods. 1, do polnoci nasledujúceho pracovného dňa po jeho zverejnení. Rozhodnutie musí obsahovať aj odôvodnenie s uvedením rozhodujúcich skutočností pre  pozastavenie plnenia povinnosti podľa § 8a a poučenie o opravných prostriedkoch.  Doručením je rozhodnutie právoplatné a vykonateľné. Proti rozhodnutiu nie je prípustný opravný prostriedok. Uplynutím nevyhnutne potrebnej doby uvedenej v rozhodnutí stráca toto pozastavenie plnenia povinnosti účinnosť.</w:t>
            </w:r>
          </w:p>
          <w:p w14:paraId="76D1E290" w14:textId="77777777" w:rsidR="00DB5407" w:rsidRPr="00B3270A" w:rsidRDefault="00DB5407" w:rsidP="003064EE">
            <w:pPr>
              <w:autoSpaceDE w:val="0"/>
              <w:autoSpaceDN w:val="0"/>
              <w:spacing w:before="0" w:beforeAutospacing="0" w:after="0" w:afterAutospacing="0"/>
              <w:rPr>
                <w:bCs/>
                <w:sz w:val="20"/>
                <w:szCs w:val="20"/>
              </w:rPr>
            </w:pPr>
          </w:p>
          <w:p w14:paraId="6CEDAA17"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t>(4) Na konanie, ktorým sa pozastaví plnenie povinnosti podľa § 8a  sa nevzťahuje osobitný predpis.</w:t>
            </w:r>
            <w:r w:rsidRPr="00FD1966">
              <w:rPr>
                <w:bCs/>
                <w:sz w:val="20"/>
                <w:szCs w:val="20"/>
                <w:vertAlign w:val="superscript"/>
              </w:rPr>
              <w:t>26</w:t>
            </w:r>
            <w:r w:rsidRPr="00B3270A">
              <w:rPr>
                <w:bCs/>
                <w:sz w:val="20"/>
                <w:szCs w:val="20"/>
              </w:rPr>
              <w:t>)</w:t>
            </w:r>
          </w:p>
          <w:p w14:paraId="74A33741" w14:textId="77777777" w:rsidR="00DB5407" w:rsidRPr="00B3270A" w:rsidRDefault="00DB5407" w:rsidP="003064EE">
            <w:pPr>
              <w:autoSpaceDE w:val="0"/>
              <w:autoSpaceDN w:val="0"/>
              <w:spacing w:before="0" w:beforeAutospacing="0" w:after="0" w:afterAutospacing="0"/>
              <w:rPr>
                <w:bCs/>
                <w:sz w:val="20"/>
                <w:szCs w:val="20"/>
              </w:rPr>
            </w:pPr>
          </w:p>
          <w:p w14:paraId="348B9F0B"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t>(5) Bezodkladne, najneskôr však pred vydaním rozhodnutia o uložení opatrenia na riešenie krízovej situácie podľa § 41, rada doručí rozhodnutie o pozastavení plnenia povinností  podľa odseku 3 vybranej inštitúcii alebo osobe podľa § 1 ods. 3 písm. b) až d) a bezodkladne  oznámi vydanie tohto rozhodnutia  osobám podľa § 47 ods. 1.</w:t>
            </w:r>
          </w:p>
          <w:p w14:paraId="6B612829" w14:textId="77777777" w:rsidR="00DB5407" w:rsidRPr="00B3270A" w:rsidRDefault="00DB5407" w:rsidP="003064EE">
            <w:pPr>
              <w:autoSpaceDE w:val="0"/>
              <w:autoSpaceDN w:val="0"/>
              <w:spacing w:before="0" w:beforeAutospacing="0" w:after="0" w:afterAutospacing="0"/>
              <w:rPr>
                <w:bCs/>
                <w:sz w:val="20"/>
                <w:szCs w:val="20"/>
              </w:rPr>
            </w:pPr>
          </w:p>
          <w:p w14:paraId="094E8B75" w14:textId="77777777" w:rsidR="00DB5407" w:rsidRPr="00B3270A" w:rsidRDefault="00DB5407" w:rsidP="003064EE">
            <w:pPr>
              <w:autoSpaceDE w:val="0"/>
              <w:autoSpaceDN w:val="0"/>
              <w:spacing w:before="0" w:beforeAutospacing="0" w:after="0" w:afterAutospacing="0"/>
              <w:rPr>
                <w:bCs/>
                <w:sz w:val="20"/>
                <w:szCs w:val="20"/>
              </w:rPr>
            </w:pPr>
            <w:r w:rsidRPr="00B3270A">
              <w:rPr>
                <w:bCs/>
                <w:sz w:val="20"/>
                <w:szCs w:val="20"/>
              </w:rPr>
              <w:lastRenderedPageBreak/>
              <w:t>(6) Rozhodnutie  podľa odseku 3 sa zverejní na webovom sídle vybranej inštitúcie alebo osoby podľa § 1 ods. 3 písm. b) až d), webovom sídle rady, webovom sídle Národnej banky Slovenska a, ak sa týka chránených vkladov podľa osobitného predpisu,</w:t>
            </w:r>
            <w:r w:rsidRPr="00FD1966">
              <w:rPr>
                <w:bCs/>
                <w:sz w:val="20"/>
                <w:szCs w:val="20"/>
                <w:vertAlign w:val="superscript"/>
              </w:rPr>
              <w:t>1</w:t>
            </w:r>
            <w:r w:rsidRPr="00B3270A">
              <w:rPr>
                <w:bCs/>
                <w:sz w:val="20"/>
                <w:szCs w:val="20"/>
              </w:rPr>
              <w:t>) aj na webovom sídle Fondu ochrany vkladov.</w:t>
            </w:r>
          </w:p>
          <w:p w14:paraId="2548C3F9" w14:textId="77777777" w:rsidR="00DB5407" w:rsidRPr="00B3270A" w:rsidRDefault="00DB5407" w:rsidP="003064EE">
            <w:pPr>
              <w:autoSpaceDE w:val="0"/>
              <w:autoSpaceDN w:val="0"/>
              <w:spacing w:before="0" w:beforeAutospacing="0" w:after="0" w:afterAutospacing="0"/>
              <w:rPr>
                <w:bCs/>
                <w:sz w:val="20"/>
                <w:szCs w:val="20"/>
              </w:rPr>
            </w:pPr>
          </w:p>
          <w:p w14:paraId="7392F155" w14:textId="77777777" w:rsidR="00DB5407" w:rsidRPr="00B3270A" w:rsidRDefault="00DB5407" w:rsidP="003064EE">
            <w:pPr>
              <w:autoSpaceDE w:val="0"/>
              <w:autoSpaceDN w:val="0"/>
              <w:spacing w:before="0" w:beforeAutospacing="0" w:after="0" w:afterAutospacing="0"/>
              <w:rPr>
                <w:sz w:val="20"/>
                <w:szCs w:val="20"/>
              </w:rPr>
            </w:pPr>
            <w:r w:rsidRPr="00B3270A">
              <w:rPr>
                <w:bCs/>
                <w:sz w:val="20"/>
                <w:szCs w:val="20"/>
              </w:rPr>
              <w:t>(7) Ak pred vydaním rozhodnutia o uložení opatrenia na riešenie krízovej situácie podľa § 41, rada rozhodla o pozastavení plnenia povinností podľa § 8a,  nerozhoduje o vykonaní právomoci podľa  § 14 ods. 1, § 15 ods. 1 alebo § 17 ods. 1.</w:t>
            </w:r>
          </w:p>
          <w:p w14:paraId="67414DD3" w14:textId="77777777" w:rsidR="00DB5407" w:rsidRPr="00B3270A" w:rsidRDefault="00DB5407" w:rsidP="003064EE">
            <w:pPr>
              <w:spacing w:before="0" w:beforeAutospacing="0" w:after="0" w:afterAutospacing="0" w:line="276" w:lineRule="auto"/>
              <w:jc w:val="both"/>
              <w:rPr>
                <w:sz w:val="20"/>
                <w:szCs w:val="20"/>
              </w:rPr>
            </w:pPr>
          </w:p>
          <w:p w14:paraId="4F5392E9" w14:textId="77777777" w:rsidR="00DB5407" w:rsidRPr="00B3270A" w:rsidRDefault="00DB5407" w:rsidP="003064EE">
            <w:pPr>
              <w:spacing w:before="0" w:beforeAutospacing="0" w:after="0" w:afterAutospacing="0" w:line="276" w:lineRule="auto"/>
              <w:jc w:val="both"/>
              <w:rPr>
                <w:sz w:val="20"/>
                <w:szCs w:val="20"/>
              </w:rPr>
            </w:pPr>
            <w:r w:rsidRPr="00B3270A">
              <w:rPr>
                <w:sz w:val="20"/>
                <w:szCs w:val="20"/>
              </w:rPr>
              <w:t>Poznámky pod čiarou k odkazom 44a až 44e znejú:</w:t>
            </w:r>
          </w:p>
          <w:p w14:paraId="5437C6C4" w14:textId="77777777" w:rsidR="00DB5407" w:rsidRPr="00B3270A" w:rsidRDefault="00DB5407" w:rsidP="003064EE">
            <w:pPr>
              <w:spacing w:before="0" w:beforeAutospacing="0" w:after="0" w:afterAutospacing="0" w:line="276" w:lineRule="auto"/>
              <w:jc w:val="both"/>
              <w:rPr>
                <w:sz w:val="20"/>
                <w:szCs w:val="20"/>
              </w:rPr>
            </w:pPr>
            <w:r w:rsidRPr="00B3270A">
              <w:rPr>
                <w:sz w:val="20"/>
                <w:szCs w:val="20"/>
              </w:rPr>
              <w:t>„</w:t>
            </w:r>
            <w:r w:rsidRPr="00FD1966">
              <w:rPr>
                <w:sz w:val="20"/>
                <w:szCs w:val="20"/>
                <w:vertAlign w:val="superscript"/>
              </w:rPr>
              <w:t>44a</w:t>
            </w:r>
            <w:r w:rsidRPr="00B3270A">
              <w:rPr>
                <w:sz w:val="20"/>
                <w:szCs w:val="20"/>
              </w:rPr>
              <w:t>) Čl. 18  nariadenia (EÚ) č. 806/2014 v platnom znení.</w:t>
            </w:r>
          </w:p>
          <w:p w14:paraId="7AD12A09" w14:textId="77777777" w:rsidR="00DB5407" w:rsidRPr="00B3270A" w:rsidRDefault="00DB5407" w:rsidP="003064EE">
            <w:pPr>
              <w:spacing w:before="0" w:beforeAutospacing="0" w:after="0" w:afterAutospacing="0" w:line="276" w:lineRule="auto"/>
              <w:jc w:val="both"/>
              <w:rPr>
                <w:sz w:val="20"/>
                <w:szCs w:val="20"/>
              </w:rPr>
            </w:pPr>
            <w:r w:rsidRPr="00FD1966">
              <w:rPr>
                <w:sz w:val="20"/>
                <w:szCs w:val="20"/>
                <w:vertAlign w:val="superscript"/>
              </w:rPr>
              <w:t>44b</w:t>
            </w:r>
            <w:r w:rsidRPr="00B3270A">
              <w:rPr>
                <w:sz w:val="20"/>
                <w:szCs w:val="20"/>
              </w:rPr>
              <w:t xml:space="preserve">) Zákon č. 483/2001 Z. z. v znení neskorších predpisov. </w:t>
            </w:r>
          </w:p>
          <w:p w14:paraId="45469D7F" w14:textId="77777777" w:rsidR="00DB5407" w:rsidRPr="00B3270A" w:rsidRDefault="00DB5407" w:rsidP="003064EE">
            <w:pPr>
              <w:spacing w:before="0" w:beforeAutospacing="0" w:after="0" w:afterAutospacing="0" w:line="276" w:lineRule="auto"/>
              <w:jc w:val="both"/>
              <w:rPr>
                <w:sz w:val="20"/>
                <w:szCs w:val="20"/>
              </w:rPr>
            </w:pPr>
            <w:r w:rsidRPr="00B3270A">
              <w:rPr>
                <w:sz w:val="20"/>
                <w:szCs w:val="20"/>
              </w:rPr>
              <w:t xml:space="preserve">Zákon č. 566/2001 Z. z. v znení neskorších predpisov. </w:t>
            </w:r>
          </w:p>
          <w:p w14:paraId="4114DF4A" w14:textId="77777777" w:rsidR="00DB5407" w:rsidRPr="00B3270A" w:rsidRDefault="00DB5407" w:rsidP="003064EE">
            <w:pPr>
              <w:spacing w:before="0" w:beforeAutospacing="0" w:after="0" w:afterAutospacing="0" w:line="276" w:lineRule="auto"/>
              <w:jc w:val="both"/>
              <w:rPr>
                <w:sz w:val="20"/>
                <w:szCs w:val="20"/>
              </w:rPr>
            </w:pPr>
            <w:r w:rsidRPr="00B3270A">
              <w:rPr>
                <w:sz w:val="20"/>
                <w:szCs w:val="20"/>
              </w:rPr>
              <w:t xml:space="preserve">Zákon č. 7/2005 Z. z. v znení neskorších predpisov. </w:t>
            </w:r>
          </w:p>
          <w:p w14:paraId="58C6DEAA" w14:textId="77777777" w:rsidR="00DB5407" w:rsidRPr="00B3270A" w:rsidRDefault="00DB5407" w:rsidP="003064EE">
            <w:pPr>
              <w:spacing w:before="0" w:beforeAutospacing="0" w:after="0" w:afterAutospacing="0" w:line="276" w:lineRule="auto"/>
              <w:jc w:val="both"/>
              <w:rPr>
                <w:sz w:val="20"/>
                <w:szCs w:val="20"/>
              </w:rPr>
            </w:pPr>
            <w:r w:rsidRPr="00B3270A">
              <w:rPr>
                <w:sz w:val="20"/>
                <w:szCs w:val="20"/>
              </w:rPr>
              <w:t>Zákon č. 492/2009 Z. z. v znení neskorších predpisov.</w:t>
            </w:r>
          </w:p>
          <w:p w14:paraId="60591638" w14:textId="77777777" w:rsidR="00DB5407" w:rsidRPr="00B3270A" w:rsidRDefault="00DB5407" w:rsidP="003064EE">
            <w:pPr>
              <w:spacing w:before="0" w:beforeAutospacing="0" w:after="0" w:afterAutospacing="0" w:line="276" w:lineRule="auto"/>
              <w:jc w:val="both"/>
              <w:rPr>
                <w:sz w:val="20"/>
                <w:szCs w:val="20"/>
              </w:rPr>
            </w:pPr>
            <w:r w:rsidRPr="00FD1966">
              <w:rPr>
                <w:sz w:val="20"/>
                <w:szCs w:val="20"/>
                <w:vertAlign w:val="superscript"/>
              </w:rPr>
              <w:t>44c</w:t>
            </w:r>
            <w:r w:rsidRPr="00B3270A">
              <w:rPr>
                <w:sz w:val="20"/>
                <w:szCs w:val="20"/>
              </w:rPr>
              <w:t>)  Čl. 14 nariadenia (EÚ) č. 648/2012 v platnom znení.</w:t>
            </w:r>
          </w:p>
          <w:p w14:paraId="54B642DA" w14:textId="77777777" w:rsidR="00DB5407" w:rsidRPr="00B3270A" w:rsidRDefault="00DB5407" w:rsidP="003064EE">
            <w:pPr>
              <w:spacing w:before="0" w:beforeAutospacing="0" w:after="0" w:afterAutospacing="0" w:line="276" w:lineRule="auto"/>
              <w:jc w:val="both"/>
              <w:rPr>
                <w:sz w:val="20"/>
                <w:szCs w:val="20"/>
              </w:rPr>
            </w:pPr>
            <w:r w:rsidRPr="00FD1966">
              <w:rPr>
                <w:sz w:val="20"/>
                <w:szCs w:val="20"/>
                <w:vertAlign w:val="superscript"/>
              </w:rPr>
              <w:t>44d</w:t>
            </w:r>
            <w:r w:rsidRPr="00B3270A">
              <w:rPr>
                <w:sz w:val="20"/>
                <w:szCs w:val="20"/>
              </w:rPr>
              <w:t>) Čl. 25 nariadenia (EÚ) č. 648/2012 v platnom znení.</w:t>
            </w:r>
          </w:p>
          <w:p w14:paraId="6F2F7D3C" w14:textId="77777777" w:rsidR="00DB5407" w:rsidRDefault="00DB5407" w:rsidP="003064EE">
            <w:pPr>
              <w:spacing w:before="0" w:beforeAutospacing="0" w:after="0" w:afterAutospacing="0" w:line="276" w:lineRule="auto"/>
              <w:jc w:val="both"/>
              <w:rPr>
                <w:sz w:val="20"/>
                <w:szCs w:val="20"/>
              </w:rPr>
            </w:pPr>
            <w:r w:rsidRPr="00FD1966">
              <w:rPr>
                <w:sz w:val="20"/>
                <w:szCs w:val="20"/>
                <w:vertAlign w:val="superscript"/>
              </w:rPr>
              <w:t>44e</w:t>
            </w:r>
            <w:r w:rsidRPr="00B3270A">
              <w:rPr>
                <w:sz w:val="20"/>
                <w:szCs w:val="20"/>
              </w:rPr>
              <w:t>) § 3 ods. 3 zákona Národnej rady Slovenskej republiky č. 118/1996 Z. z. v znení neskorších predpisov.</w:t>
            </w:r>
          </w:p>
          <w:p w14:paraId="6EA2F9A6" w14:textId="4149D2E7" w:rsidR="00DB5407" w:rsidRPr="0063260A" w:rsidRDefault="00DB5407" w:rsidP="003064EE">
            <w:pPr>
              <w:spacing w:before="0" w:beforeAutospacing="0" w:after="0" w:afterAutospacing="0" w:line="276" w:lineRule="auto"/>
              <w:jc w:val="both"/>
              <w:rPr>
                <w:sz w:val="20"/>
                <w:szCs w:val="20"/>
              </w:rPr>
            </w:pPr>
            <w:r w:rsidRPr="00FD1966">
              <w:rPr>
                <w:b/>
                <w:sz w:val="20"/>
                <w:szCs w:val="20"/>
                <w:vertAlign w:val="superscript"/>
              </w:rPr>
              <w:t>44</w:t>
            </w:r>
            <w:r w:rsidR="00AF55EE">
              <w:rPr>
                <w:b/>
                <w:sz w:val="20"/>
                <w:szCs w:val="20"/>
                <w:vertAlign w:val="superscript"/>
              </w:rPr>
              <w:t>f</w:t>
            </w:r>
            <w:r w:rsidRPr="00FD1966">
              <w:rPr>
                <w:b/>
                <w:sz w:val="20"/>
                <w:szCs w:val="20"/>
              </w:rPr>
              <w:t>) § 68 ods. 4 písm. d) Obchodného zákonníka</w:t>
            </w:r>
            <w:r w:rsidRPr="0063260A">
              <w:rPr>
                <w:sz w:val="20"/>
                <w:szCs w:val="20"/>
              </w:rPr>
              <w:t>.“.</w:t>
            </w:r>
          </w:p>
          <w:p w14:paraId="7D5046F8" w14:textId="77777777" w:rsidR="00DB5407" w:rsidRPr="00B3270A" w:rsidRDefault="00DB5407" w:rsidP="003064EE">
            <w:pPr>
              <w:spacing w:before="0" w:beforeAutospacing="0" w:after="0" w:afterAutospacing="0" w:line="276" w:lineRule="auto"/>
              <w:jc w:val="both"/>
              <w:rPr>
                <w:sz w:val="20"/>
                <w:szCs w:val="20"/>
              </w:rPr>
            </w:pPr>
          </w:p>
          <w:p w14:paraId="0BBF8711" w14:textId="77777777" w:rsidR="00192467" w:rsidRDefault="00DB5407" w:rsidP="00192467">
            <w:pPr>
              <w:spacing w:before="0" w:beforeAutospacing="0" w:after="0" w:afterAutospacing="0" w:line="276" w:lineRule="auto"/>
              <w:jc w:val="both"/>
              <w:rPr>
                <w:sz w:val="20"/>
                <w:szCs w:val="20"/>
              </w:rPr>
            </w:pPr>
            <w:r w:rsidRPr="00B3270A">
              <w:rPr>
                <w:sz w:val="20"/>
                <w:szCs w:val="20"/>
              </w:rPr>
              <w:t xml:space="preserve"> </w:t>
            </w:r>
          </w:p>
          <w:p w14:paraId="4DAD4B1A" w14:textId="77777777" w:rsidR="0063260A" w:rsidRDefault="0063260A" w:rsidP="00192467">
            <w:pPr>
              <w:spacing w:before="0" w:beforeAutospacing="0" w:after="0" w:afterAutospacing="0" w:line="276" w:lineRule="auto"/>
              <w:jc w:val="both"/>
              <w:rPr>
                <w:bCs/>
                <w:sz w:val="20"/>
                <w:szCs w:val="20"/>
              </w:rPr>
            </w:pPr>
            <w:r w:rsidRPr="00EE5530">
              <w:rPr>
                <w:bCs/>
                <w:sz w:val="20"/>
                <w:szCs w:val="20"/>
              </w:rPr>
              <w:t>(4)</w:t>
            </w:r>
            <w:r>
              <w:rPr>
                <w:bCs/>
                <w:sz w:val="20"/>
                <w:szCs w:val="20"/>
              </w:rPr>
              <w:t xml:space="preserve"> </w:t>
            </w:r>
            <w:r w:rsidRPr="00EE5530">
              <w:rPr>
                <w:bCs/>
                <w:sz w:val="20"/>
                <w:szCs w:val="20"/>
              </w:rPr>
              <w:t>Súčasne s oprávnením pozastaviť plnenie povinnosti podľa odseku 1 na obdobie určené v rozhodnutí podľa § 8b ods. 3 je rada oprávnená</w:t>
            </w:r>
          </w:p>
          <w:p w14:paraId="0C26F991" w14:textId="77777777" w:rsidR="008502C0" w:rsidRDefault="008502C0" w:rsidP="0063260A">
            <w:pPr>
              <w:autoSpaceDE w:val="0"/>
              <w:autoSpaceDN w:val="0"/>
              <w:spacing w:before="0" w:beforeAutospacing="0" w:after="0" w:afterAutospacing="0"/>
              <w:rPr>
                <w:bCs/>
                <w:sz w:val="20"/>
                <w:szCs w:val="20"/>
              </w:rPr>
            </w:pPr>
          </w:p>
          <w:p w14:paraId="4E40F057" w14:textId="77777777" w:rsidR="008502C0" w:rsidRDefault="008502C0" w:rsidP="0063260A">
            <w:pPr>
              <w:autoSpaceDE w:val="0"/>
              <w:autoSpaceDN w:val="0"/>
              <w:spacing w:before="0" w:beforeAutospacing="0" w:after="0" w:afterAutospacing="0"/>
              <w:rPr>
                <w:bCs/>
                <w:sz w:val="20"/>
                <w:szCs w:val="20"/>
              </w:rPr>
            </w:pPr>
          </w:p>
          <w:p w14:paraId="2C510A14" w14:textId="286B0687" w:rsidR="0063260A" w:rsidRPr="00EE5530" w:rsidRDefault="0063260A" w:rsidP="0063260A">
            <w:pPr>
              <w:autoSpaceDE w:val="0"/>
              <w:autoSpaceDN w:val="0"/>
              <w:spacing w:before="0" w:beforeAutospacing="0" w:after="0" w:afterAutospacing="0"/>
              <w:rPr>
                <w:bCs/>
                <w:sz w:val="20"/>
                <w:szCs w:val="20"/>
              </w:rPr>
            </w:pPr>
            <w:r w:rsidRPr="00EE5530">
              <w:rPr>
                <w:bCs/>
                <w:sz w:val="20"/>
                <w:szCs w:val="20"/>
              </w:rPr>
              <w:t>a)</w:t>
            </w:r>
            <w:r>
              <w:rPr>
                <w:bCs/>
                <w:sz w:val="20"/>
                <w:szCs w:val="20"/>
              </w:rPr>
              <w:t xml:space="preserve"> </w:t>
            </w:r>
            <w:r w:rsidRPr="00EE5530">
              <w:rPr>
                <w:bCs/>
                <w:sz w:val="20"/>
                <w:szCs w:val="20"/>
              </w:rPr>
              <w:t>obmedziť zabezpečeným veriteľom vybranej inštitúcie alebo osoby podľa § 1 ods. 3 písm. b) až d) výkon záložného práva v súvislosti s aktívami vybranej inštitúcie alebo osoby podľa § 1 ods. 3 písm. b) až d)</w:t>
            </w:r>
            <w:r w:rsidRPr="00B82F71">
              <w:rPr>
                <w:b/>
                <w:bCs/>
                <w:sz w:val="20"/>
                <w:szCs w:val="20"/>
              </w:rPr>
              <w:t>,</w:t>
            </w:r>
            <w:r>
              <w:t xml:space="preserve"> </w:t>
            </w:r>
            <w:r w:rsidRPr="00EE5530">
              <w:rPr>
                <w:b/>
                <w:bCs/>
                <w:sz w:val="20"/>
                <w:szCs w:val="20"/>
              </w:rPr>
              <w:t xml:space="preserve">pričom sa </w:t>
            </w:r>
            <w:r w:rsidRPr="00796B22">
              <w:rPr>
                <w:b/>
                <w:bCs/>
                <w:sz w:val="20"/>
                <w:szCs w:val="20"/>
              </w:rPr>
              <w:t>uplatňuje § 15 od</w:t>
            </w:r>
            <w:r w:rsidR="001B4BFB" w:rsidRPr="00796B22">
              <w:rPr>
                <w:b/>
                <w:bCs/>
                <w:sz w:val="20"/>
                <w:szCs w:val="20"/>
              </w:rPr>
              <w:t>s. 2 až 4</w:t>
            </w:r>
            <w:r w:rsidRPr="00796B22">
              <w:rPr>
                <w:b/>
                <w:bCs/>
                <w:sz w:val="20"/>
                <w:szCs w:val="20"/>
              </w:rPr>
              <w:t>.</w:t>
            </w:r>
          </w:p>
          <w:p w14:paraId="3BFC7E41" w14:textId="77777777" w:rsidR="0063260A" w:rsidRDefault="0063260A" w:rsidP="0063260A">
            <w:pPr>
              <w:autoSpaceDE w:val="0"/>
              <w:autoSpaceDN w:val="0"/>
              <w:spacing w:before="0" w:beforeAutospacing="0" w:after="0" w:afterAutospacing="0"/>
              <w:rPr>
                <w:bCs/>
                <w:sz w:val="20"/>
                <w:szCs w:val="20"/>
              </w:rPr>
            </w:pPr>
            <w:r w:rsidRPr="00EE5530">
              <w:rPr>
                <w:bCs/>
                <w:sz w:val="20"/>
                <w:szCs w:val="20"/>
              </w:rPr>
              <w:t>b)</w:t>
            </w:r>
            <w:r>
              <w:rPr>
                <w:bCs/>
                <w:sz w:val="20"/>
                <w:szCs w:val="20"/>
              </w:rPr>
              <w:t xml:space="preserve"> </w:t>
            </w:r>
            <w:r w:rsidRPr="00EE5530">
              <w:rPr>
                <w:bCs/>
                <w:sz w:val="20"/>
                <w:szCs w:val="20"/>
              </w:rPr>
              <w:t>dočasne pozastaviť práva na ukončenie zmluvy ktorejkoľvek zmluvnej strany zmluvy uzatvorenej s vybranou inštitúciou alebo osobou podľa § 1 ods. 3 písm. b) až d)</w:t>
            </w:r>
            <w:r>
              <w:rPr>
                <w:bCs/>
                <w:sz w:val="20"/>
                <w:szCs w:val="20"/>
              </w:rPr>
              <w:t>,</w:t>
            </w:r>
            <w:r>
              <w:t xml:space="preserve"> </w:t>
            </w:r>
            <w:r w:rsidRPr="00DB5407">
              <w:rPr>
                <w:bCs/>
                <w:sz w:val="20"/>
                <w:szCs w:val="20"/>
              </w:rPr>
              <w:t xml:space="preserve">ustanovenia § 17 ods. </w:t>
            </w:r>
            <w:r w:rsidRPr="00DB5407">
              <w:rPr>
                <w:b/>
                <w:bCs/>
                <w:sz w:val="20"/>
                <w:szCs w:val="20"/>
              </w:rPr>
              <w:t>2</w:t>
            </w:r>
            <w:r w:rsidRPr="00DB5407">
              <w:rPr>
                <w:bCs/>
                <w:sz w:val="20"/>
                <w:szCs w:val="20"/>
              </w:rPr>
              <w:t xml:space="preserve"> </w:t>
            </w:r>
            <w:r w:rsidRPr="00796B22">
              <w:rPr>
                <w:b/>
                <w:bCs/>
                <w:sz w:val="20"/>
                <w:szCs w:val="20"/>
              </w:rPr>
              <w:t>až 7</w:t>
            </w:r>
            <w:r w:rsidRPr="00DB5407">
              <w:rPr>
                <w:bCs/>
                <w:sz w:val="20"/>
                <w:szCs w:val="20"/>
              </w:rPr>
              <w:t xml:space="preserve"> týmto nie sú dotknuté.</w:t>
            </w:r>
          </w:p>
          <w:p w14:paraId="6084470C" w14:textId="77777777" w:rsidR="00DB5407" w:rsidRPr="00B3270A" w:rsidRDefault="00DB5407" w:rsidP="003064EE">
            <w:pPr>
              <w:autoSpaceDE w:val="0"/>
              <w:autoSpaceDN w:val="0"/>
              <w:spacing w:before="0" w:beforeAutospacing="0" w:after="0" w:afterAutospacing="0"/>
              <w:ind w:left="99"/>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A6837B"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080EE3A6" w14:textId="77777777" w:rsidR="00DB5407" w:rsidRDefault="00DB5407" w:rsidP="003064EE">
            <w:pPr>
              <w:pStyle w:val="Nadpis1"/>
              <w:rPr>
                <w:b w:val="0"/>
                <w:bCs w:val="0"/>
              </w:rPr>
            </w:pPr>
          </w:p>
          <w:p w14:paraId="3E40023D" w14:textId="77777777" w:rsidR="00B468D4" w:rsidRDefault="00B468D4" w:rsidP="00B468D4"/>
          <w:p w14:paraId="38A2BB12" w14:textId="77777777" w:rsidR="00B468D4" w:rsidRDefault="00B468D4" w:rsidP="00B468D4"/>
          <w:p w14:paraId="55EF845E" w14:textId="77777777" w:rsidR="00B468D4" w:rsidRDefault="00B468D4" w:rsidP="00B468D4"/>
          <w:p w14:paraId="60B5FA64" w14:textId="77777777" w:rsidR="00B468D4" w:rsidRDefault="00B468D4" w:rsidP="00B468D4"/>
          <w:p w14:paraId="4053ABEA" w14:textId="77777777" w:rsidR="00B468D4" w:rsidRDefault="00B468D4" w:rsidP="00B468D4"/>
          <w:p w14:paraId="64F704D3" w14:textId="77777777" w:rsidR="00B468D4" w:rsidRDefault="00B468D4" w:rsidP="00B468D4"/>
          <w:p w14:paraId="7381042A" w14:textId="77777777" w:rsidR="00B468D4" w:rsidRDefault="00B468D4" w:rsidP="00B468D4"/>
          <w:p w14:paraId="3789C694" w14:textId="77777777" w:rsidR="00B468D4" w:rsidRDefault="00B468D4" w:rsidP="00B468D4"/>
          <w:p w14:paraId="3B93F767" w14:textId="77777777" w:rsidR="00B468D4" w:rsidRDefault="00B468D4" w:rsidP="00B468D4"/>
          <w:p w14:paraId="368709E1" w14:textId="77777777" w:rsidR="00B468D4" w:rsidRDefault="00B468D4" w:rsidP="00B468D4"/>
          <w:p w14:paraId="7592BFF2" w14:textId="77777777" w:rsidR="00B468D4" w:rsidRDefault="00B468D4" w:rsidP="00B468D4"/>
          <w:p w14:paraId="19DAA47F" w14:textId="77777777" w:rsidR="00B468D4" w:rsidRDefault="00B468D4" w:rsidP="00B468D4"/>
          <w:p w14:paraId="73E56018" w14:textId="77777777" w:rsidR="00B468D4" w:rsidRDefault="00B468D4" w:rsidP="00B468D4"/>
          <w:p w14:paraId="41A46F41" w14:textId="77777777" w:rsidR="00B468D4" w:rsidRDefault="00B468D4" w:rsidP="00B468D4"/>
          <w:p w14:paraId="5C4CF83D" w14:textId="77777777" w:rsidR="00B468D4" w:rsidRDefault="00B468D4" w:rsidP="00B468D4"/>
          <w:p w14:paraId="0FDC1E05" w14:textId="77777777" w:rsidR="00B468D4" w:rsidRDefault="00B468D4" w:rsidP="00B468D4"/>
          <w:p w14:paraId="0A7861D6" w14:textId="77777777" w:rsidR="00B468D4" w:rsidRDefault="00B468D4" w:rsidP="00B468D4"/>
          <w:p w14:paraId="474E152D" w14:textId="77777777" w:rsidR="00B468D4" w:rsidRDefault="00B468D4" w:rsidP="00B468D4"/>
          <w:p w14:paraId="198F2F4C" w14:textId="77777777" w:rsidR="00B468D4" w:rsidRDefault="00B468D4" w:rsidP="00B468D4"/>
          <w:p w14:paraId="2516492F" w14:textId="77777777" w:rsidR="00B468D4" w:rsidRDefault="00B468D4" w:rsidP="00B468D4"/>
          <w:p w14:paraId="630249FE" w14:textId="77777777" w:rsidR="00B468D4" w:rsidRDefault="00B468D4" w:rsidP="00B468D4"/>
          <w:p w14:paraId="69DD7EC5" w14:textId="77777777" w:rsidR="00B468D4" w:rsidRDefault="00B468D4" w:rsidP="00B468D4"/>
          <w:p w14:paraId="7155422D" w14:textId="77777777" w:rsidR="00B468D4" w:rsidRDefault="00B468D4" w:rsidP="00B468D4"/>
          <w:p w14:paraId="6ED8A6CA" w14:textId="77777777" w:rsidR="00B468D4" w:rsidRDefault="00B468D4" w:rsidP="00B468D4"/>
          <w:p w14:paraId="088389B3" w14:textId="77777777" w:rsidR="00B468D4" w:rsidRDefault="00B468D4" w:rsidP="00B468D4"/>
          <w:p w14:paraId="39464450" w14:textId="77777777" w:rsidR="00B468D4" w:rsidRDefault="00B468D4" w:rsidP="00B468D4"/>
          <w:p w14:paraId="57B771F3" w14:textId="77777777" w:rsidR="00B468D4" w:rsidRDefault="00B468D4" w:rsidP="00B468D4"/>
          <w:p w14:paraId="339B5CA8" w14:textId="77777777" w:rsidR="00B468D4" w:rsidRDefault="00B468D4" w:rsidP="00B468D4"/>
          <w:p w14:paraId="6A3E69A7" w14:textId="77777777" w:rsidR="00B468D4" w:rsidRDefault="00B468D4" w:rsidP="00B468D4"/>
          <w:p w14:paraId="77681696" w14:textId="77777777" w:rsidR="00B468D4" w:rsidRDefault="00B468D4" w:rsidP="00B468D4"/>
          <w:p w14:paraId="6F378069" w14:textId="77777777" w:rsidR="00B468D4" w:rsidRDefault="00B468D4" w:rsidP="00B468D4"/>
          <w:p w14:paraId="3F46292A" w14:textId="77777777" w:rsidR="00B468D4" w:rsidRDefault="00B468D4" w:rsidP="00B468D4"/>
          <w:p w14:paraId="01A61531" w14:textId="77777777" w:rsidR="00B468D4" w:rsidRDefault="00B468D4" w:rsidP="00B468D4"/>
          <w:p w14:paraId="5B879F9D" w14:textId="77777777" w:rsidR="00B468D4" w:rsidRDefault="00B468D4" w:rsidP="00B468D4"/>
          <w:p w14:paraId="7D032752" w14:textId="77777777" w:rsidR="00B468D4" w:rsidRDefault="00B468D4" w:rsidP="00B468D4"/>
          <w:p w14:paraId="7D085F8F" w14:textId="77777777" w:rsidR="00B468D4" w:rsidRDefault="00B468D4" w:rsidP="00B468D4"/>
          <w:p w14:paraId="4546EB02" w14:textId="77777777" w:rsidR="00B468D4" w:rsidRDefault="00B468D4" w:rsidP="00B468D4"/>
          <w:p w14:paraId="4CB28185" w14:textId="77777777" w:rsidR="00B468D4" w:rsidRDefault="00B468D4" w:rsidP="00B468D4"/>
          <w:p w14:paraId="771FA454" w14:textId="77777777" w:rsidR="00B468D4" w:rsidRDefault="00B468D4" w:rsidP="00B468D4"/>
          <w:p w14:paraId="13F022A1" w14:textId="77777777" w:rsidR="00B468D4" w:rsidRDefault="00B468D4" w:rsidP="00B468D4"/>
          <w:p w14:paraId="7E6D348E" w14:textId="77777777" w:rsidR="00B468D4" w:rsidRDefault="00B468D4" w:rsidP="00B468D4"/>
          <w:p w14:paraId="3E862306" w14:textId="77777777" w:rsidR="00B468D4" w:rsidRDefault="00B468D4" w:rsidP="00B468D4"/>
          <w:p w14:paraId="3AFA6556" w14:textId="77777777" w:rsidR="00B468D4" w:rsidRDefault="00B468D4" w:rsidP="00B468D4"/>
          <w:p w14:paraId="330E6B03" w14:textId="77777777" w:rsidR="00B468D4" w:rsidRDefault="00B468D4" w:rsidP="00B468D4"/>
          <w:p w14:paraId="4B2C129A" w14:textId="77777777" w:rsidR="00B468D4" w:rsidRDefault="00B468D4" w:rsidP="00B468D4"/>
          <w:p w14:paraId="74D286D8" w14:textId="77777777" w:rsidR="00B468D4" w:rsidRDefault="00B468D4" w:rsidP="00B468D4"/>
          <w:p w14:paraId="4B8BF1B2" w14:textId="77777777" w:rsidR="00B468D4" w:rsidRDefault="00B468D4" w:rsidP="00B468D4"/>
          <w:p w14:paraId="52C422CA" w14:textId="77777777" w:rsidR="00B468D4" w:rsidRDefault="00B468D4" w:rsidP="00B468D4"/>
          <w:p w14:paraId="49777327" w14:textId="77777777" w:rsidR="00B468D4" w:rsidRDefault="00B468D4" w:rsidP="00B468D4"/>
          <w:p w14:paraId="06897BDC" w14:textId="77777777" w:rsidR="00B468D4" w:rsidRDefault="00B468D4" w:rsidP="00B468D4"/>
          <w:p w14:paraId="63614E7B" w14:textId="77777777" w:rsidR="00B468D4" w:rsidRDefault="00B468D4" w:rsidP="00B468D4"/>
          <w:p w14:paraId="270CC14B" w14:textId="77777777" w:rsidR="00B468D4" w:rsidRDefault="00B468D4" w:rsidP="00B468D4"/>
          <w:p w14:paraId="2F601058" w14:textId="77777777" w:rsidR="00B468D4" w:rsidRDefault="00B468D4" w:rsidP="00B468D4"/>
          <w:p w14:paraId="135FDF5B" w14:textId="77777777" w:rsidR="00B468D4" w:rsidRDefault="00B468D4" w:rsidP="00B468D4"/>
          <w:p w14:paraId="6008624D" w14:textId="77777777" w:rsidR="00B468D4" w:rsidRDefault="00B468D4" w:rsidP="00B468D4"/>
          <w:p w14:paraId="3CAFFF50" w14:textId="77777777" w:rsidR="00B468D4" w:rsidRDefault="00B468D4" w:rsidP="00B468D4"/>
          <w:p w14:paraId="46E263A6" w14:textId="77777777" w:rsidR="00B468D4" w:rsidRDefault="00B468D4" w:rsidP="00B468D4"/>
          <w:p w14:paraId="7615AAFF" w14:textId="77777777" w:rsidR="00B468D4" w:rsidRDefault="00B468D4" w:rsidP="00B468D4"/>
          <w:p w14:paraId="384DF4B8" w14:textId="77777777" w:rsidR="00B468D4" w:rsidRDefault="00B468D4" w:rsidP="00B468D4"/>
          <w:p w14:paraId="21B208E4" w14:textId="77777777" w:rsidR="00B468D4" w:rsidRDefault="00B468D4" w:rsidP="00B468D4"/>
          <w:p w14:paraId="460BE8B2" w14:textId="77777777" w:rsidR="00B468D4" w:rsidRDefault="00B468D4" w:rsidP="00B468D4"/>
          <w:p w14:paraId="51EAD4A5" w14:textId="77777777" w:rsidR="00B468D4" w:rsidRDefault="00B468D4" w:rsidP="00B468D4"/>
          <w:p w14:paraId="6B72D831" w14:textId="2D5048E6" w:rsidR="00B468D4" w:rsidRPr="00B468D4" w:rsidRDefault="00B468D4" w:rsidP="00FF2F11">
            <w:pPr>
              <w:rPr>
                <w:sz w:val="18"/>
                <w:szCs w:val="18"/>
              </w:rPr>
            </w:pPr>
            <w:r w:rsidRPr="00B468D4">
              <w:rPr>
                <w:sz w:val="18"/>
                <w:szCs w:val="18"/>
                <w:highlight w:val="green"/>
              </w:rPr>
              <w:t xml:space="preserve"> </w:t>
            </w:r>
          </w:p>
        </w:tc>
        <w:tc>
          <w:tcPr>
            <w:tcW w:w="567" w:type="dxa"/>
            <w:tcBorders>
              <w:top w:val="single" w:sz="4" w:space="0" w:color="auto"/>
              <w:left w:val="single" w:sz="4" w:space="0" w:color="auto"/>
              <w:bottom w:val="single" w:sz="4" w:space="0" w:color="auto"/>
              <w:right w:val="single" w:sz="12" w:space="0" w:color="auto"/>
            </w:tcBorders>
          </w:tcPr>
          <w:p w14:paraId="2FDCBCBF" w14:textId="77777777" w:rsidR="00DB5407" w:rsidRPr="00AA73AF" w:rsidRDefault="00DB5407" w:rsidP="003064EE">
            <w:pPr>
              <w:pStyle w:val="Nadpis1"/>
              <w:rPr>
                <w:b w:val="0"/>
                <w:sz w:val="16"/>
                <w:szCs w:val="16"/>
              </w:rPr>
            </w:pPr>
            <w:r w:rsidRPr="00AA73AF">
              <w:rPr>
                <w:b w:val="0"/>
                <w:sz w:val="16"/>
                <w:szCs w:val="16"/>
              </w:rPr>
              <w:lastRenderedPageBreak/>
              <w:t>GP- N</w:t>
            </w:r>
          </w:p>
        </w:tc>
        <w:tc>
          <w:tcPr>
            <w:tcW w:w="709" w:type="dxa"/>
            <w:tcBorders>
              <w:top w:val="single" w:sz="4" w:space="0" w:color="auto"/>
              <w:left w:val="single" w:sz="4" w:space="0" w:color="auto"/>
              <w:bottom w:val="single" w:sz="4" w:space="0" w:color="auto"/>
              <w:right w:val="single" w:sz="12" w:space="0" w:color="auto"/>
            </w:tcBorders>
          </w:tcPr>
          <w:p w14:paraId="4241C96C" w14:textId="77777777" w:rsidR="00DB5407" w:rsidRPr="00AA73AF" w:rsidRDefault="00DB5407" w:rsidP="003064EE">
            <w:pPr>
              <w:pStyle w:val="Nadpis1"/>
              <w:rPr>
                <w:b w:val="0"/>
                <w:bCs w:val="0"/>
              </w:rPr>
            </w:pPr>
          </w:p>
        </w:tc>
      </w:tr>
      <w:tr w:rsidR="00DB5407" w:rsidRPr="00AA73AF" w14:paraId="1D2BD128" w14:textId="77777777" w:rsidTr="00F054AC">
        <w:trPr>
          <w:trHeight w:val="2716"/>
        </w:trPr>
        <w:tc>
          <w:tcPr>
            <w:tcW w:w="682" w:type="dxa"/>
            <w:tcBorders>
              <w:top w:val="single" w:sz="4" w:space="0" w:color="auto"/>
              <w:left w:val="single" w:sz="12" w:space="0" w:color="auto"/>
              <w:bottom w:val="single" w:sz="4" w:space="0" w:color="auto"/>
              <w:right w:val="single" w:sz="4" w:space="0" w:color="auto"/>
            </w:tcBorders>
          </w:tcPr>
          <w:p w14:paraId="51C1634A" w14:textId="77777777" w:rsidR="009924AD" w:rsidRPr="00796B22" w:rsidRDefault="009924AD" w:rsidP="009924AD">
            <w:pPr>
              <w:shd w:val="clear" w:color="auto" w:fill="FFFFFF" w:themeFill="background1"/>
              <w:autoSpaceDE w:val="0"/>
              <w:autoSpaceDN w:val="0"/>
              <w:spacing w:before="0" w:beforeAutospacing="0" w:after="0" w:afterAutospacing="0"/>
              <w:rPr>
                <w:sz w:val="18"/>
                <w:szCs w:val="18"/>
              </w:rPr>
            </w:pPr>
            <w:r w:rsidRPr="00796B22">
              <w:rPr>
                <w:sz w:val="18"/>
                <w:szCs w:val="18"/>
              </w:rPr>
              <w:lastRenderedPageBreak/>
              <w:t>Čl. 1 ods.13</w:t>
            </w:r>
          </w:p>
          <w:p w14:paraId="030AF12B" w14:textId="77777777" w:rsidR="009924AD" w:rsidRPr="00796B22" w:rsidRDefault="009924AD" w:rsidP="009924AD">
            <w:pPr>
              <w:shd w:val="clear" w:color="auto" w:fill="FFFFFF" w:themeFill="background1"/>
              <w:autoSpaceDE w:val="0"/>
              <w:autoSpaceDN w:val="0"/>
              <w:spacing w:before="0" w:beforeAutospacing="0" w:after="0" w:afterAutospacing="0"/>
              <w:rPr>
                <w:sz w:val="18"/>
                <w:szCs w:val="18"/>
              </w:rPr>
            </w:pPr>
            <w:r w:rsidRPr="00796B22">
              <w:rPr>
                <w:sz w:val="18"/>
                <w:szCs w:val="18"/>
              </w:rPr>
              <w:t>(</w:t>
            </w:r>
            <w:r w:rsidR="00DB5407" w:rsidRPr="009924AD">
              <w:rPr>
                <w:sz w:val="18"/>
                <w:szCs w:val="18"/>
              </w:rPr>
              <w:t xml:space="preserve">Čl.36 ods. 1,4,5,12 a 13 </w:t>
            </w:r>
            <w:r w:rsidRPr="00796B22">
              <w:rPr>
                <w:sz w:val="18"/>
                <w:szCs w:val="18"/>
              </w:rPr>
              <w:t>smernice 2014/</w:t>
            </w:r>
          </w:p>
          <w:p w14:paraId="55D2A595" w14:textId="77777777" w:rsidR="00DB5407" w:rsidRPr="00A577BB" w:rsidRDefault="009924AD" w:rsidP="009924AD">
            <w:pPr>
              <w:shd w:val="clear" w:color="auto" w:fill="FFFFFF" w:themeFill="background1"/>
              <w:autoSpaceDE w:val="0"/>
              <w:autoSpaceDN w:val="0"/>
              <w:spacing w:before="0" w:beforeAutospacing="0" w:after="0" w:afterAutospacing="0"/>
            </w:pPr>
            <w:r w:rsidRPr="00796B22">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0D27305B" w14:textId="77777777" w:rsidR="00DB5407" w:rsidRDefault="00DB5407" w:rsidP="003064EE">
            <w:pPr>
              <w:shd w:val="clear" w:color="auto" w:fill="FFFFFF" w:themeFill="background1"/>
              <w:autoSpaceDE w:val="0"/>
              <w:autoSpaceDN w:val="0"/>
              <w:spacing w:before="0" w:beforeAutospacing="0" w:after="0" w:afterAutospacing="0"/>
              <w:rPr>
                <w:sz w:val="20"/>
                <w:szCs w:val="20"/>
              </w:rPr>
            </w:pPr>
            <w:r w:rsidRPr="00A577BB">
              <w:rPr>
                <w:sz w:val="20"/>
                <w:szCs w:val="20"/>
              </w:rPr>
              <w:t>Článok sa 36 sa mení takto:</w:t>
            </w:r>
          </w:p>
          <w:p w14:paraId="3376DAC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a) v odseku 1 sa výraz „kapitálové nástroje“ v príslušnom tvare nahrádza výrazom „kapitálové nástroje a oprávnené záväzky v súlade s článkom 59“ v príslušnom tvare;</w:t>
            </w:r>
          </w:p>
          <w:p w14:paraId="71B3648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A2441E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C01BB1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973890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05D587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817B58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09BF64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A42D8E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188061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A5E509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odsek 4 sa mení takto: </w:t>
            </w:r>
          </w:p>
          <w:p w14:paraId="7F47499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i) výraz „kapitálové nástroje“ v príslušnom tvare sa nahrádza výrazom „kapitálové nástroje a oprávnené záväzky v súlade s článkom 59“ v príslušnom tvare;</w:t>
            </w:r>
          </w:p>
          <w:p w14:paraId="6CDFD6D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240CE30"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6B33058A"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1F6873E0"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05320BDB"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6BFD7BDD"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7685CD09"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0617C6F0"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5937919E"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43DA4F96"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292C0AA1"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19A093DD"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405542CD"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21F0912F"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24FE8255"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52DAAA94" w14:textId="77777777" w:rsidR="00C31057" w:rsidRDefault="00C31057" w:rsidP="003064EE">
            <w:pPr>
              <w:shd w:val="clear" w:color="auto" w:fill="FFFFFF" w:themeFill="background1"/>
              <w:autoSpaceDE w:val="0"/>
              <w:autoSpaceDN w:val="0"/>
              <w:spacing w:before="0" w:beforeAutospacing="0" w:after="0" w:afterAutospacing="0"/>
              <w:rPr>
                <w:sz w:val="19"/>
                <w:szCs w:val="19"/>
              </w:rPr>
            </w:pPr>
          </w:p>
          <w:p w14:paraId="29CED658" w14:textId="77777777" w:rsidR="00C31057" w:rsidRPr="00A577BB" w:rsidRDefault="00C31057" w:rsidP="003064EE">
            <w:pPr>
              <w:shd w:val="clear" w:color="auto" w:fill="FFFFFF" w:themeFill="background1"/>
              <w:autoSpaceDE w:val="0"/>
              <w:autoSpaceDN w:val="0"/>
              <w:spacing w:before="0" w:beforeAutospacing="0" w:after="0" w:afterAutospacing="0"/>
              <w:rPr>
                <w:sz w:val="19"/>
                <w:szCs w:val="19"/>
              </w:rPr>
            </w:pPr>
          </w:p>
          <w:p w14:paraId="7F01BAF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v písmene d) sa výraz „oprávnené záväzky“ v príslušnom tvare nahrádza výrazom „záväzky použiteľné pri záchrane pomocou vnútorných zdrojov“ v príslušnom tvare; </w:t>
            </w:r>
          </w:p>
          <w:p w14:paraId="006F97F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426862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c) v odsekoch 5, 12 a 13 sa výraz „kapitálové nástroje“ v príslušnom tvare nahrádza výrazom „kapitálové nástroje a oprávnené záväzky v súlade s článkom 59“ v príslušnom tvare.</w:t>
            </w:r>
          </w:p>
          <w:p w14:paraId="64F627D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526350F3"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47255F0E" w14:textId="77777777" w:rsidR="00A72285" w:rsidRDefault="00A72285" w:rsidP="003064EE">
            <w:pPr>
              <w:autoSpaceDE w:val="0"/>
              <w:autoSpaceDN w:val="0"/>
              <w:spacing w:before="0" w:beforeAutospacing="0" w:after="0" w:afterAutospacing="0"/>
              <w:jc w:val="center"/>
              <w:rPr>
                <w:sz w:val="20"/>
                <w:szCs w:val="20"/>
              </w:rPr>
            </w:pPr>
            <w:r w:rsidRPr="00796B22">
              <w:rPr>
                <w:sz w:val="20"/>
                <w:szCs w:val="20"/>
              </w:rPr>
              <w:t>371/2014</w:t>
            </w:r>
          </w:p>
          <w:p w14:paraId="7FBC81AF" w14:textId="77777777" w:rsidR="00A72285" w:rsidRDefault="00A72285" w:rsidP="003064EE">
            <w:pPr>
              <w:autoSpaceDE w:val="0"/>
              <w:autoSpaceDN w:val="0"/>
              <w:spacing w:before="0" w:beforeAutospacing="0" w:after="0" w:afterAutospacing="0"/>
              <w:jc w:val="center"/>
              <w:rPr>
                <w:sz w:val="20"/>
                <w:szCs w:val="20"/>
              </w:rPr>
            </w:pPr>
          </w:p>
          <w:p w14:paraId="7DC82276" w14:textId="77777777" w:rsidR="00A72285" w:rsidRDefault="00A72285" w:rsidP="003064EE">
            <w:pPr>
              <w:autoSpaceDE w:val="0"/>
              <w:autoSpaceDN w:val="0"/>
              <w:spacing w:before="0" w:beforeAutospacing="0" w:after="0" w:afterAutospacing="0"/>
              <w:jc w:val="center"/>
              <w:rPr>
                <w:sz w:val="20"/>
                <w:szCs w:val="20"/>
              </w:rPr>
            </w:pPr>
          </w:p>
          <w:p w14:paraId="01DF0DDE" w14:textId="77777777" w:rsidR="00A72285" w:rsidRDefault="00A72285" w:rsidP="003064EE">
            <w:pPr>
              <w:autoSpaceDE w:val="0"/>
              <w:autoSpaceDN w:val="0"/>
              <w:spacing w:before="0" w:beforeAutospacing="0" w:after="0" w:afterAutospacing="0"/>
              <w:jc w:val="center"/>
              <w:rPr>
                <w:sz w:val="20"/>
                <w:szCs w:val="20"/>
              </w:rPr>
            </w:pPr>
          </w:p>
          <w:p w14:paraId="6523C102" w14:textId="77777777" w:rsidR="00A72285" w:rsidRDefault="00A72285" w:rsidP="003064EE">
            <w:pPr>
              <w:autoSpaceDE w:val="0"/>
              <w:autoSpaceDN w:val="0"/>
              <w:spacing w:before="0" w:beforeAutospacing="0" w:after="0" w:afterAutospacing="0"/>
              <w:jc w:val="center"/>
              <w:rPr>
                <w:sz w:val="20"/>
                <w:szCs w:val="20"/>
              </w:rPr>
            </w:pPr>
          </w:p>
          <w:p w14:paraId="27B04EE2" w14:textId="77777777" w:rsidR="00A72285" w:rsidRDefault="00A72285" w:rsidP="003064EE">
            <w:pPr>
              <w:autoSpaceDE w:val="0"/>
              <w:autoSpaceDN w:val="0"/>
              <w:spacing w:before="0" w:beforeAutospacing="0" w:after="0" w:afterAutospacing="0"/>
              <w:jc w:val="center"/>
              <w:rPr>
                <w:sz w:val="20"/>
                <w:szCs w:val="20"/>
              </w:rPr>
            </w:pPr>
          </w:p>
          <w:p w14:paraId="31CF06D3" w14:textId="77777777" w:rsidR="00A72285" w:rsidRDefault="00A72285" w:rsidP="003064EE">
            <w:pPr>
              <w:autoSpaceDE w:val="0"/>
              <w:autoSpaceDN w:val="0"/>
              <w:spacing w:before="0" w:beforeAutospacing="0" w:after="0" w:afterAutospacing="0"/>
              <w:jc w:val="center"/>
              <w:rPr>
                <w:sz w:val="20"/>
                <w:szCs w:val="20"/>
              </w:rPr>
            </w:pPr>
          </w:p>
          <w:p w14:paraId="6E459482" w14:textId="77777777" w:rsidR="00A72285" w:rsidRDefault="00A72285" w:rsidP="003064EE">
            <w:pPr>
              <w:autoSpaceDE w:val="0"/>
              <w:autoSpaceDN w:val="0"/>
              <w:spacing w:before="0" w:beforeAutospacing="0" w:after="0" w:afterAutospacing="0"/>
              <w:jc w:val="center"/>
              <w:rPr>
                <w:sz w:val="20"/>
                <w:szCs w:val="20"/>
              </w:rPr>
            </w:pPr>
          </w:p>
          <w:p w14:paraId="7E5F207B" w14:textId="77777777" w:rsidR="00A72285" w:rsidRDefault="00A72285" w:rsidP="003064EE">
            <w:pPr>
              <w:autoSpaceDE w:val="0"/>
              <w:autoSpaceDN w:val="0"/>
              <w:spacing w:before="0" w:beforeAutospacing="0" w:after="0" w:afterAutospacing="0"/>
              <w:jc w:val="center"/>
              <w:rPr>
                <w:sz w:val="20"/>
                <w:szCs w:val="20"/>
              </w:rPr>
            </w:pPr>
          </w:p>
          <w:p w14:paraId="226E0632" w14:textId="77777777" w:rsidR="00A72285" w:rsidRDefault="00A72285" w:rsidP="003064EE">
            <w:pPr>
              <w:autoSpaceDE w:val="0"/>
              <w:autoSpaceDN w:val="0"/>
              <w:spacing w:before="0" w:beforeAutospacing="0" w:after="0" w:afterAutospacing="0"/>
              <w:jc w:val="center"/>
              <w:rPr>
                <w:sz w:val="20"/>
                <w:szCs w:val="20"/>
              </w:rPr>
            </w:pPr>
          </w:p>
          <w:p w14:paraId="71F07B36" w14:textId="77777777" w:rsidR="00A72285" w:rsidRDefault="00A72285" w:rsidP="003064EE">
            <w:pPr>
              <w:autoSpaceDE w:val="0"/>
              <w:autoSpaceDN w:val="0"/>
              <w:spacing w:before="0" w:beforeAutospacing="0" w:after="0" w:afterAutospacing="0"/>
              <w:jc w:val="center"/>
              <w:rPr>
                <w:sz w:val="20"/>
                <w:szCs w:val="20"/>
              </w:rPr>
            </w:pPr>
          </w:p>
          <w:p w14:paraId="31B3B8A9" w14:textId="77777777" w:rsidR="00A72285" w:rsidRDefault="00A72285" w:rsidP="003064EE">
            <w:pPr>
              <w:autoSpaceDE w:val="0"/>
              <w:autoSpaceDN w:val="0"/>
              <w:spacing w:before="0" w:beforeAutospacing="0" w:after="0" w:afterAutospacing="0"/>
              <w:jc w:val="center"/>
              <w:rPr>
                <w:sz w:val="20"/>
                <w:szCs w:val="20"/>
              </w:rPr>
            </w:pPr>
          </w:p>
          <w:p w14:paraId="56BFF08D" w14:textId="77777777" w:rsidR="00DB5407" w:rsidRPr="00A577BB" w:rsidRDefault="00DB5407" w:rsidP="003064EE">
            <w:pPr>
              <w:autoSpaceDE w:val="0"/>
              <w:autoSpaceDN w:val="0"/>
              <w:spacing w:before="0" w:beforeAutospacing="0" w:after="0" w:afterAutospacing="0"/>
              <w:jc w:val="center"/>
              <w:rPr>
                <w:sz w:val="20"/>
                <w:szCs w:val="20"/>
              </w:rPr>
            </w:pPr>
            <w:r w:rsidRPr="00A577BB">
              <w:rPr>
                <w:sz w:val="20"/>
                <w:szCs w:val="20"/>
              </w:rPr>
              <w:t>371/2014 a</w:t>
            </w:r>
            <w:r w:rsidRPr="00A577BB">
              <w:rPr>
                <w:b/>
                <w:sz w:val="20"/>
                <w:szCs w:val="20"/>
              </w:rPr>
              <w:t xml:space="preserve"> Návrh zákona</w:t>
            </w:r>
            <w:r w:rsidRPr="00A577BB">
              <w:rPr>
                <w:sz w:val="20"/>
                <w:szCs w:val="20"/>
              </w:rPr>
              <w:t xml:space="preserve"> </w:t>
            </w:r>
          </w:p>
          <w:p w14:paraId="1C7C442A" w14:textId="77777777" w:rsidR="00DB5407" w:rsidRDefault="00DB5407" w:rsidP="003064EE">
            <w:pPr>
              <w:autoSpaceDE w:val="0"/>
              <w:autoSpaceDN w:val="0"/>
              <w:spacing w:before="0" w:beforeAutospacing="0" w:after="0" w:afterAutospacing="0"/>
              <w:jc w:val="center"/>
              <w:rPr>
                <w:sz w:val="20"/>
                <w:szCs w:val="20"/>
              </w:rPr>
            </w:pPr>
            <w:r w:rsidRPr="00A577BB">
              <w:rPr>
                <w:sz w:val="20"/>
                <w:szCs w:val="20"/>
              </w:rPr>
              <w:t>Čl. I</w:t>
            </w:r>
          </w:p>
          <w:p w14:paraId="664FCB28" w14:textId="77777777" w:rsidR="00C31057" w:rsidRDefault="00C31057" w:rsidP="003064EE">
            <w:pPr>
              <w:autoSpaceDE w:val="0"/>
              <w:autoSpaceDN w:val="0"/>
              <w:spacing w:before="0" w:beforeAutospacing="0" w:after="0" w:afterAutospacing="0"/>
              <w:jc w:val="center"/>
              <w:rPr>
                <w:sz w:val="20"/>
                <w:szCs w:val="20"/>
              </w:rPr>
            </w:pPr>
          </w:p>
          <w:p w14:paraId="1E31BDD0" w14:textId="77777777" w:rsidR="00C31057" w:rsidRDefault="00C31057" w:rsidP="003064EE">
            <w:pPr>
              <w:autoSpaceDE w:val="0"/>
              <w:autoSpaceDN w:val="0"/>
              <w:spacing w:before="0" w:beforeAutospacing="0" w:after="0" w:afterAutospacing="0"/>
              <w:jc w:val="center"/>
              <w:rPr>
                <w:sz w:val="20"/>
                <w:szCs w:val="20"/>
              </w:rPr>
            </w:pPr>
          </w:p>
          <w:p w14:paraId="754B86D6" w14:textId="77777777" w:rsidR="00DF7FBC" w:rsidRDefault="00DF7FBC" w:rsidP="003064EE">
            <w:pPr>
              <w:autoSpaceDE w:val="0"/>
              <w:autoSpaceDN w:val="0"/>
              <w:spacing w:before="0" w:beforeAutospacing="0" w:after="0" w:afterAutospacing="0"/>
              <w:jc w:val="center"/>
              <w:rPr>
                <w:sz w:val="20"/>
                <w:szCs w:val="20"/>
              </w:rPr>
            </w:pPr>
          </w:p>
          <w:p w14:paraId="6D80BB5F" w14:textId="77777777" w:rsidR="00DF7FBC" w:rsidRDefault="00DF7FBC" w:rsidP="003064EE">
            <w:pPr>
              <w:autoSpaceDE w:val="0"/>
              <w:autoSpaceDN w:val="0"/>
              <w:spacing w:before="0" w:beforeAutospacing="0" w:after="0" w:afterAutospacing="0"/>
              <w:jc w:val="center"/>
              <w:rPr>
                <w:sz w:val="20"/>
                <w:szCs w:val="20"/>
              </w:rPr>
            </w:pPr>
          </w:p>
          <w:p w14:paraId="7EA1209F" w14:textId="77777777" w:rsidR="00DF7FBC" w:rsidRDefault="00DF7FBC" w:rsidP="003064EE">
            <w:pPr>
              <w:autoSpaceDE w:val="0"/>
              <w:autoSpaceDN w:val="0"/>
              <w:spacing w:before="0" w:beforeAutospacing="0" w:after="0" w:afterAutospacing="0"/>
              <w:jc w:val="center"/>
              <w:rPr>
                <w:sz w:val="20"/>
                <w:szCs w:val="20"/>
              </w:rPr>
            </w:pPr>
          </w:p>
          <w:p w14:paraId="066D705F" w14:textId="77777777" w:rsidR="00DF7FBC" w:rsidRDefault="00DF7FBC" w:rsidP="003064EE">
            <w:pPr>
              <w:autoSpaceDE w:val="0"/>
              <w:autoSpaceDN w:val="0"/>
              <w:spacing w:before="0" w:beforeAutospacing="0" w:after="0" w:afterAutospacing="0"/>
              <w:jc w:val="center"/>
              <w:rPr>
                <w:sz w:val="20"/>
                <w:szCs w:val="20"/>
              </w:rPr>
            </w:pPr>
          </w:p>
          <w:p w14:paraId="2F7CA2B0" w14:textId="77777777" w:rsidR="00DF7FBC" w:rsidRDefault="00DF7FBC" w:rsidP="003064EE">
            <w:pPr>
              <w:autoSpaceDE w:val="0"/>
              <w:autoSpaceDN w:val="0"/>
              <w:spacing w:before="0" w:beforeAutospacing="0" w:after="0" w:afterAutospacing="0"/>
              <w:jc w:val="center"/>
              <w:rPr>
                <w:sz w:val="20"/>
                <w:szCs w:val="20"/>
              </w:rPr>
            </w:pPr>
          </w:p>
          <w:p w14:paraId="5B79F9ED" w14:textId="77777777" w:rsidR="00DF7FBC" w:rsidRDefault="00DF7FBC" w:rsidP="003064EE">
            <w:pPr>
              <w:autoSpaceDE w:val="0"/>
              <w:autoSpaceDN w:val="0"/>
              <w:spacing w:before="0" w:beforeAutospacing="0" w:after="0" w:afterAutospacing="0"/>
              <w:jc w:val="center"/>
              <w:rPr>
                <w:sz w:val="20"/>
                <w:szCs w:val="20"/>
              </w:rPr>
            </w:pPr>
          </w:p>
          <w:p w14:paraId="7175D794" w14:textId="77777777" w:rsidR="00DF7FBC" w:rsidRDefault="00DF7FBC" w:rsidP="003064EE">
            <w:pPr>
              <w:autoSpaceDE w:val="0"/>
              <w:autoSpaceDN w:val="0"/>
              <w:spacing w:before="0" w:beforeAutospacing="0" w:after="0" w:afterAutospacing="0"/>
              <w:jc w:val="center"/>
              <w:rPr>
                <w:sz w:val="20"/>
                <w:szCs w:val="20"/>
              </w:rPr>
            </w:pPr>
          </w:p>
          <w:p w14:paraId="50DC4AD7" w14:textId="77777777" w:rsidR="00DF7FBC" w:rsidRDefault="00DF7FBC" w:rsidP="003064EE">
            <w:pPr>
              <w:autoSpaceDE w:val="0"/>
              <w:autoSpaceDN w:val="0"/>
              <w:spacing w:before="0" w:beforeAutospacing="0" w:after="0" w:afterAutospacing="0"/>
              <w:jc w:val="center"/>
              <w:rPr>
                <w:sz w:val="20"/>
                <w:szCs w:val="20"/>
              </w:rPr>
            </w:pPr>
          </w:p>
          <w:p w14:paraId="2E300089" w14:textId="77777777" w:rsidR="00DF7FBC" w:rsidRDefault="00DF7FBC" w:rsidP="003064EE">
            <w:pPr>
              <w:autoSpaceDE w:val="0"/>
              <w:autoSpaceDN w:val="0"/>
              <w:spacing w:before="0" w:beforeAutospacing="0" w:after="0" w:afterAutospacing="0"/>
              <w:jc w:val="center"/>
              <w:rPr>
                <w:sz w:val="20"/>
                <w:szCs w:val="20"/>
              </w:rPr>
            </w:pPr>
          </w:p>
          <w:p w14:paraId="029146DD" w14:textId="77777777" w:rsidR="00DF7FBC" w:rsidRDefault="00DF7FBC" w:rsidP="003064EE">
            <w:pPr>
              <w:autoSpaceDE w:val="0"/>
              <w:autoSpaceDN w:val="0"/>
              <w:spacing w:before="0" w:beforeAutospacing="0" w:after="0" w:afterAutospacing="0"/>
              <w:jc w:val="center"/>
              <w:rPr>
                <w:sz w:val="20"/>
                <w:szCs w:val="20"/>
              </w:rPr>
            </w:pPr>
          </w:p>
          <w:p w14:paraId="1A583D84" w14:textId="77777777" w:rsidR="00DF7FBC" w:rsidRDefault="00DF7FBC" w:rsidP="003064EE">
            <w:pPr>
              <w:autoSpaceDE w:val="0"/>
              <w:autoSpaceDN w:val="0"/>
              <w:spacing w:before="0" w:beforeAutospacing="0" w:after="0" w:afterAutospacing="0"/>
              <w:jc w:val="center"/>
              <w:rPr>
                <w:sz w:val="20"/>
                <w:szCs w:val="20"/>
              </w:rPr>
            </w:pPr>
          </w:p>
          <w:p w14:paraId="463CB165" w14:textId="77777777" w:rsidR="00DF7FBC" w:rsidRDefault="00DF7FBC" w:rsidP="003064EE">
            <w:pPr>
              <w:autoSpaceDE w:val="0"/>
              <w:autoSpaceDN w:val="0"/>
              <w:spacing w:before="0" w:beforeAutospacing="0" w:after="0" w:afterAutospacing="0"/>
              <w:jc w:val="center"/>
              <w:rPr>
                <w:sz w:val="20"/>
                <w:szCs w:val="20"/>
              </w:rPr>
            </w:pPr>
          </w:p>
          <w:p w14:paraId="216E4244" w14:textId="77777777" w:rsidR="00DF7FBC" w:rsidRDefault="00DF7FBC" w:rsidP="003064EE">
            <w:pPr>
              <w:autoSpaceDE w:val="0"/>
              <w:autoSpaceDN w:val="0"/>
              <w:spacing w:before="0" w:beforeAutospacing="0" w:after="0" w:afterAutospacing="0"/>
              <w:jc w:val="center"/>
              <w:rPr>
                <w:sz w:val="20"/>
                <w:szCs w:val="20"/>
              </w:rPr>
            </w:pPr>
          </w:p>
          <w:p w14:paraId="1DF0E4A0" w14:textId="77777777" w:rsidR="00DF7FBC" w:rsidRDefault="00DF7FBC" w:rsidP="003064EE">
            <w:pPr>
              <w:autoSpaceDE w:val="0"/>
              <w:autoSpaceDN w:val="0"/>
              <w:spacing w:before="0" w:beforeAutospacing="0" w:after="0" w:afterAutospacing="0"/>
              <w:jc w:val="center"/>
              <w:rPr>
                <w:sz w:val="20"/>
                <w:szCs w:val="20"/>
              </w:rPr>
            </w:pPr>
          </w:p>
          <w:p w14:paraId="3D7F9143" w14:textId="77777777" w:rsidR="00DF7FBC" w:rsidRDefault="00DF7FBC" w:rsidP="003064EE">
            <w:pPr>
              <w:autoSpaceDE w:val="0"/>
              <w:autoSpaceDN w:val="0"/>
              <w:spacing w:before="0" w:beforeAutospacing="0" w:after="0" w:afterAutospacing="0"/>
              <w:jc w:val="center"/>
              <w:rPr>
                <w:sz w:val="20"/>
                <w:szCs w:val="20"/>
              </w:rPr>
            </w:pPr>
          </w:p>
          <w:p w14:paraId="7C21E79E" w14:textId="04A17245" w:rsidR="00C31057" w:rsidRPr="00A577BB" w:rsidRDefault="00C31057" w:rsidP="00796B22">
            <w:pPr>
              <w:autoSpaceDE w:val="0"/>
              <w:autoSpaceDN w:val="0"/>
              <w:spacing w:before="0" w:beforeAutospacing="0" w:after="0" w:afterAutospacing="0"/>
              <w:rPr>
                <w:sz w:val="20"/>
                <w:szCs w:val="20"/>
              </w:rPr>
            </w:pPr>
            <w:r w:rsidRPr="00796B22">
              <w:rPr>
                <w:sz w:val="20"/>
                <w:szCs w:val="20"/>
              </w:rPr>
              <w:t>371/2014</w:t>
            </w:r>
          </w:p>
        </w:tc>
        <w:tc>
          <w:tcPr>
            <w:tcW w:w="709" w:type="dxa"/>
            <w:tcBorders>
              <w:top w:val="single" w:sz="4" w:space="0" w:color="auto"/>
              <w:left w:val="single" w:sz="4" w:space="0" w:color="auto"/>
              <w:bottom w:val="single" w:sz="4" w:space="0" w:color="auto"/>
              <w:right w:val="single" w:sz="4" w:space="0" w:color="auto"/>
            </w:tcBorders>
          </w:tcPr>
          <w:p w14:paraId="3BBF87E4" w14:textId="77777777" w:rsidR="00DB5407" w:rsidRPr="00A577BB" w:rsidRDefault="00DB5407" w:rsidP="003064EE">
            <w:pPr>
              <w:pStyle w:val="Normlny0"/>
            </w:pPr>
            <w:r w:rsidRPr="00A577BB">
              <w:lastRenderedPageBreak/>
              <w:t>§ 51 O 1</w:t>
            </w:r>
          </w:p>
          <w:p w14:paraId="3DCD1A75" w14:textId="77777777" w:rsidR="00DB5407" w:rsidRPr="00A577BB" w:rsidRDefault="00DB5407" w:rsidP="003064EE">
            <w:pPr>
              <w:pStyle w:val="Normlny0"/>
            </w:pPr>
          </w:p>
          <w:p w14:paraId="007CD22D" w14:textId="77777777" w:rsidR="00DB5407" w:rsidRPr="00A577BB" w:rsidRDefault="00DB5407" w:rsidP="003064EE">
            <w:pPr>
              <w:pStyle w:val="Normlny0"/>
            </w:pPr>
          </w:p>
          <w:p w14:paraId="4F97A964" w14:textId="77777777" w:rsidR="00DB5407" w:rsidRPr="00A577BB" w:rsidRDefault="00DB5407" w:rsidP="003064EE">
            <w:pPr>
              <w:pStyle w:val="Normlny0"/>
            </w:pPr>
          </w:p>
          <w:p w14:paraId="084A3F25" w14:textId="77777777" w:rsidR="00DB5407" w:rsidRPr="00A577BB" w:rsidRDefault="00DB5407" w:rsidP="003064EE">
            <w:pPr>
              <w:pStyle w:val="Normlny0"/>
            </w:pPr>
          </w:p>
          <w:p w14:paraId="236516E8" w14:textId="77777777" w:rsidR="00DB5407" w:rsidRPr="00A577BB" w:rsidRDefault="00DB5407" w:rsidP="003064EE">
            <w:pPr>
              <w:pStyle w:val="Normlny0"/>
            </w:pPr>
          </w:p>
          <w:p w14:paraId="782C790D" w14:textId="77777777" w:rsidR="00DB5407" w:rsidRPr="00A577BB" w:rsidRDefault="00DB5407" w:rsidP="003064EE">
            <w:pPr>
              <w:pStyle w:val="Normlny0"/>
            </w:pPr>
          </w:p>
          <w:p w14:paraId="5D2CDF75" w14:textId="77777777" w:rsidR="00DB5407" w:rsidRPr="00A577BB" w:rsidRDefault="00DB5407" w:rsidP="003064EE">
            <w:pPr>
              <w:pStyle w:val="Normlny0"/>
            </w:pPr>
          </w:p>
          <w:p w14:paraId="1D856F89" w14:textId="77777777" w:rsidR="00DB5407" w:rsidRPr="00A577BB" w:rsidRDefault="00DB5407" w:rsidP="003064EE">
            <w:pPr>
              <w:pStyle w:val="Normlny0"/>
            </w:pPr>
          </w:p>
          <w:p w14:paraId="2314A10E" w14:textId="77777777" w:rsidR="00DB5407" w:rsidRPr="00A577BB" w:rsidRDefault="00DB5407" w:rsidP="003064EE">
            <w:pPr>
              <w:pStyle w:val="Normlny0"/>
            </w:pPr>
          </w:p>
          <w:p w14:paraId="69735818" w14:textId="77777777" w:rsidR="00DB5407" w:rsidRPr="00A577BB" w:rsidRDefault="00DB5407" w:rsidP="003064EE">
            <w:pPr>
              <w:pStyle w:val="Normlny0"/>
            </w:pPr>
          </w:p>
          <w:p w14:paraId="090791E6" w14:textId="77777777" w:rsidR="00DB5407" w:rsidRPr="00A577BB" w:rsidRDefault="00DB5407" w:rsidP="003064EE">
            <w:pPr>
              <w:pStyle w:val="Normlny0"/>
            </w:pPr>
            <w:r w:rsidRPr="00A577BB">
              <w:t>§51 O 5 P a)</w:t>
            </w:r>
          </w:p>
          <w:p w14:paraId="0274DDBB" w14:textId="77777777" w:rsidR="00DB5407" w:rsidRPr="00A577BB" w:rsidRDefault="00DB5407" w:rsidP="003064EE">
            <w:pPr>
              <w:pStyle w:val="Normlny0"/>
            </w:pPr>
          </w:p>
          <w:p w14:paraId="586AF2C0" w14:textId="77777777" w:rsidR="00DB5407" w:rsidRPr="00A577BB" w:rsidRDefault="00DB5407" w:rsidP="003064EE">
            <w:pPr>
              <w:pStyle w:val="Normlny0"/>
            </w:pPr>
          </w:p>
          <w:p w14:paraId="7E9DD9DB" w14:textId="77777777" w:rsidR="00796B22" w:rsidRDefault="00796B22" w:rsidP="003064EE">
            <w:pPr>
              <w:pStyle w:val="Normlny0"/>
            </w:pPr>
          </w:p>
          <w:p w14:paraId="19EF82DA" w14:textId="1BA0B073" w:rsidR="00DB5407" w:rsidRPr="00A577BB" w:rsidRDefault="00DB5407" w:rsidP="003064EE">
            <w:pPr>
              <w:pStyle w:val="Normlny0"/>
            </w:pPr>
            <w:r w:rsidRPr="00A577BB">
              <w:t>c)</w:t>
            </w:r>
          </w:p>
          <w:p w14:paraId="147B9A2C" w14:textId="77777777" w:rsidR="00DB5407" w:rsidRPr="00A577BB" w:rsidRDefault="00DB5407" w:rsidP="003064EE">
            <w:pPr>
              <w:pStyle w:val="Normlny0"/>
            </w:pPr>
          </w:p>
          <w:p w14:paraId="64D64D91" w14:textId="77777777" w:rsidR="00DB5407" w:rsidRPr="00A577BB" w:rsidRDefault="00DB5407" w:rsidP="003064EE">
            <w:pPr>
              <w:pStyle w:val="Normlny0"/>
            </w:pPr>
          </w:p>
          <w:p w14:paraId="0C6AADBD" w14:textId="77777777" w:rsidR="00DB5407" w:rsidRPr="00A577BB" w:rsidRDefault="00DB5407" w:rsidP="003064EE">
            <w:pPr>
              <w:pStyle w:val="Normlny0"/>
            </w:pPr>
          </w:p>
          <w:p w14:paraId="7397DB03" w14:textId="77777777" w:rsidR="00DB5407" w:rsidRPr="00A577BB" w:rsidRDefault="00DB5407" w:rsidP="003064EE">
            <w:pPr>
              <w:pStyle w:val="Normlny0"/>
            </w:pPr>
          </w:p>
          <w:p w14:paraId="23B9FA80" w14:textId="77777777" w:rsidR="00DB5407" w:rsidRPr="00A577BB" w:rsidRDefault="00DB5407" w:rsidP="003064EE">
            <w:pPr>
              <w:pStyle w:val="Normlny0"/>
            </w:pPr>
          </w:p>
          <w:p w14:paraId="30CBD672" w14:textId="77777777" w:rsidR="00DB5407" w:rsidRPr="00A577BB" w:rsidRDefault="00DB5407" w:rsidP="003064EE">
            <w:pPr>
              <w:pStyle w:val="Normlny0"/>
            </w:pPr>
          </w:p>
          <w:p w14:paraId="16EE9401" w14:textId="77777777" w:rsidR="00DB5407" w:rsidRPr="00A577BB" w:rsidRDefault="00DB5407" w:rsidP="003064EE">
            <w:pPr>
              <w:pStyle w:val="Normlny0"/>
            </w:pPr>
            <w:r w:rsidRPr="00A577BB">
              <w:t xml:space="preserve"> g)</w:t>
            </w:r>
          </w:p>
          <w:p w14:paraId="59B0B3DE" w14:textId="77777777" w:rsidR="00DB5407" w:rsidRPr="00A577BB" w:rsidRDefault="00DB5407" w:rsidP="003064EE">
            <w:pPr>
              <w:pStyle w:val="Normlny0"/>
            </w:pPr>
          </w:p>
          <w:p w14:paraId="6AF12CC1" w14:textId="77777777" w:rsidR="00DB5407" w:rsidRPr="00A577BB" w:rsidRDefault="00DB5407" w:rsidP="003064EE">
            <w:pPr>
              <w:pStyle w:val="Normlny0"/>
            </w:pPr>
          </w:p>
          <w:p w14:paraId="414ED18A" w14:textId="77777777" w:rsidR="00DB5407" w:rsidRPr="00A577BB" w:rsidRDefault="00DB5407" w:rsidP="003064EE">
            <w:pPr>
              <w:pStyle w:val="Normlny0"/>
            </w:pPr>
          </w:p>
          <w:p w14:paraId="07C9647E" w14:textId="77777777" w:rsidR="00DB5407" w:rsidRPr="00A577BB" w:rsidRDefault="00DB5407" w:rsidP="003064EE">
            <w:pPr>
              <w:pStyle w:val="Normlny0"/>
            </w:pPr>
          </w:p>
          <w:p w14:paraId="5420E294" w14:textId="77777777" w:rsidR="00DB5407" w:rsidRPr="00A577BB" w:rsidRDefault="00DB5407" w:rsidP="003064EE">
            <w:pPr>
              <w:pStyle w:val="Normlny0"/>
            </w:pPr>
          </w:p>
          <w:p w14:paraId="0CA1396F" w14:textId="77777777" w:rsidR="00DB5407" w:rsidRPr="00A577BB" w:rsidRDefault="00DB5407" w:rsidP="003064EE">
            <w:pPr>
              <w:pStyle w:val="Normlny0"/>
            </w:pPr>
          </w:p>
          <w:p w14:paraId="20251FDB" w14:textId="77777777" w:rsidR="00DB5407" w:rsidRPr="00A577BB" w:rsidRDefault="00DB5407" w:rsidP="003064EE">
            <w:pPr>
              <w:pStyle w:val="Normlny0"/>
            </w:pPr>
          </w:p>
          <w:p w14:paraId="4B43E7CE" w14:textId="77777777" w:rsidR="00DB5407" w:rsidRPr="00A577BB" w:rsidRDefault="00DB5407" w:rsidP="003064EE">
            <w:pPr>
              <w:pStyle w:val="Normlny0"/>
            </w:pPr>
            <w:r w:rsidRPr="00A577BB">
              <w:t>§ 51 O 5 P d)</w:t>
            </w:r>
          </w:p>
          <w:p w14:paraId="07209C1C" w14:textId="77777777" w:rsidR="00DB5407" w:rsidRPr="00A577BB" w:rsidRDefault="00DB5407" w:rsidP="003064EE">
            <w:pPr>
              <w:pStyle w:val="Normlny0"/>
            </w:pPr>
          </w:p>
          <w:p w14:paraId="0911A296" w14:textId="77777777" w:rsidR="00DB5407" w:rsidRPr="00A577BB" w:rsidRDefault="00DB5407" w:rsidP="003064EE">
            <w:pPr>
              <w:pStyle w:val="Normlny0"/>
            </w:pPr>
            <w:r w:rsidRPr="00A577BB">
              <w:t>§ 51</w:t>
            </w:r>
          </w:p>
          <w:p w14:paraId="049701C1" w14:textId="77777777" w:rsidR="00DB5407" w:rsidRPr="00A577BB" w:rsidRDefault="00DB5407" w:rsidP="003064EE">
            <w:pPr>
              <w:pStyle w:val="Normlny0"/>
            </w:pPr>
            <w:r w:rsidRPr="00A577BB">
              <w:t>O1 a 8</w:t>
            </w:r>
          </w:p>
          <w:p w14:paraId="302AF180" w14:textId="77777777" w:rsidR="00DB5407" w:rsidRPr="00A577BB" w:rsidRDefault="00DB5407" w:rsidP="003064EE">
            <w:pPr>
              <w:pStyle w:val="Normlny0"/>
            </w:pPr>
          </w:p>
          <w:p w14:paraId="7A7F91AA" w14:textId="77777777" w:rsidR="00DB5407" w:rsidRPr="00A577BB" w:rsidRDefault="00DB5407" w:rsidP="003064EE">
            <w:pPr>
              <w:pStyle w:val="Normlny0"/>
            </w:pPr>
          </w:p>
          <w:p w14:paraId="0B04229E" w14:textId="77777777" w:rsidR="00DB5407" w:rsidRPr="00A577BB" w:rsidRDefault="00DB5407" w:rsidP="003064EE">
            <w:pPr>
              <w:pStyle w:val="Normlny0"/>
            </w:pPr>
          </w:p>
          <w:p w14:paraId="38B0C49E" w14:textId="77777777" w:rsidR="00DB5407" w:rsidRPr="00A577BB" w:rsidRDefault="00DB5407" w:rsidP="003064EE">
            <w:pPr>
              <w:pStyle w:val="Normlny0"/>
            </w:pPr>
          </w:p>
          <w:p w14:paraId="7073A43B" w14:textId="77777777" w:rsidR="00DB5407" w:rsidRPr="00A577BB" w:rsidRDefault="00DB5407" w:rsidP="003064EE">
            <w:pPr>
              <w:pStyle w:val="Normlny0"/>
            </w:pPr>
          </w:p>
          <w:p w14:paraId="1F706C8A" w14:textId="77777777" w:rsidR="00DB5407" w:rsidRPr="00A577BB" w:rsidRDefault="00DB5407" w:rsidP="003064EE">
            <w:pPr>
              <w:pStyle w:val="Normlny0"/>
            </w:pPr>
          </w:p>
          <w:p w14:paraId="37009C69" w14:textId="77777777" w:rsidR="00DB5407" w:rsidRPr="00A577BB" w:rsidRDefault="00DB5407" w:rsidP="003064EE">
            <w:pPr>
              <w:pStyle w:val="Normlny0"/>
            </w:pPr>
          </w:p>
          <w:p w14:paraId="2D7D3D6A" w14:textId="77777777" w:rsidR="00DB5407" w:rsidRPr="00A577BB" w:rsidRDefault="00DB5407" w:rsidP="003064EE">
            <w:pPr>
              <w:pStyle w:val="Normlny0"/>
            </w:pPr>
          </w:p>
          <w:p w14:paraId="38A9DA1C" w14:textId="77777777" w:rsidR="00DB5407" w:rsidRPr="00A577BB" w:rsidRDefault="00DB5407" w:rsidP="003064EE">
            <w:pPr>
              <w:pStyle w:val="Normlny0"/>
            </w:pPr>
          </w:p>
          <w:p w14:paraId="67212C67" w14:textId="77777777" w:rsidR="00DB5407" w:rsidRPr="00A577BB" w:rsidRDefault="00DB5407" w:rsidP="003064EE">
            <w:pPr>
              <w:pStyle w:val="Normlny0"/>
            </w:pPr>
          </w:p>
          <w:p w14:paraId="7EB14926" w14:textId="77777777" w:rsidR="00DB5407" w:rsidRPr="00A577BB" w:rsidRDefault="00DB5407" w:rsidP="003064EE">
            <w:pPr>
              <w:pStyle w:val="Normlny0"/>
            </w:pPr>
          </w:p>
          <w:p w14:paraId="72503FEC" w14:textId="77777777" w:rsidR="00DB5407" w:rsidRPr="00A577BB" w:rsidRDefault="00DB5407" w:rsidP="003064EE">
            <w:pPr>
              <w:pStyle w:val="Normlny0"/>
            </w:pPr>
          </w:p>
          <w:p w14:paraId="0BB12A29" w14:textId="77777777" w:rsidR="00DB5407" w:rsidRPr="00A577BB" w:rsidRDefault="00DB5407" w:rsidP="003064EE">
            <w:pPr>
              <w:pStyle w:val="Normlny0"/>
            </w:pPr>
          </w:p>
          <w:p w14:paraId="26AB3040" w14:textId="77777777" w:rsidR="00DB5407" w:rsidRPr="00A577BB" w:rsidRDefault="00DB5407" w:rsidP="003064EE">
            <w:pPr>
              <w:pStyle w:val="Normlny0"/>
            </w:pPr>
          </w:p>
          <w:p w14:paraId="1066DA6C" w14:textId="77777777" w:rsidR="00DB5407" w:rsidRPr="00A577BB" w:rsidRDefault="00DB5407" w:rsidP="003064EE">
            <w:pPr>
              <w:pStyle w:val="Normlny0"/>
            </w:pPr>
          </w:p>
          <w:p w14:paraId="54D62C89" w14:textId="77777777" w:rsidR="00DB5407" w:rsidRPr="00A577BB" w:rsidRDefault="00DB5407" w:rsidP="003064EE">
            <w:pPr>
              <w:pStyle w:val="Normlny0"/>
            </w:pPr>
          </w:p>
          <w:p w14:paraId="377772AA" w14:textId="77777777" w:rsidR="00DB5407" w:rsidRPr="00A577BB" w:rsidRDefault="00DB5407" w:rsidP="003064EE">
            <w:pPr>
              <w:pStyle w:val="Normlny0"/>
            </w:pPr>
          </w:p>
          <w:p w14:paraId="7C76B700" w14:textId="77777777" w:rsidR="00DB5407" w:rsidRPr="00A577BB" w:rsidRDefault="00DB5407" w:rsidP="003064EE">
            <w:pPr>
              <w:pStyle w:val="Normlny0"/>
            </w:pPr>
          </w:p>
          <w:p w14:paraId="715773A2" w14:textId="77777777" w:rsidR="00DB5407" w:rsidRPr="00A577BB" w:rsidRDefault="00DB5407" w:rsidP="003064EE">
            <w:pPr>
              <w:pStyle w:val="Normlny0"/>
            </w:pPr>
          </w:p>
          <w:p w14:paraId="42FBF8C6" w14:textId="77777777" w:rsidR="00DB5407" w:rsidRDefault="00DB5407" w:rsidP="003064EE">
            <w:pPr>
              <w:pStyle w:val="Normlny0"/>
            </w:pPr>
          </w:p>
          <w:p w14:paraId="5783A58F" w14:textId="77777777" w:rsidR="0029157D" w:rsidRDefault="0029157D" w:rsidP="003064EE">
            <w:pPr>
              <w:pStyle w:val="Normlny0"/>
            </w:pPr>
          </w:p>
          <w:p w14:paraId="707352C9" w14:textId="77777777" w:rsidR="0029157D" w:rsidRDefault="0029157D" w:rsidP="003064EE">
            <w:pPr>
              <w:pStyle w:val="Normlny0"/>
            </w:pPr>
          </w:p>
          <w:p w14:paraId="133BE22F" w14:textId="77777777" w:rsidR="0029157D" w:rsidRPr="00A577BB" w:rsidRDefault="0029157D" w:rsidP="003064EE">
            <w:pPr>
              <w:pStyle w:val="Normlny0"/>
            </w:pPr>
          </w:p>
          <w:p w14:paraId="7B60CD9B" w14:textId="77777777" w:rsidR="00DB5407" w:rsidRPr="00B3270A" w:rsidRDefault="00DB5407" w:rsidP="003064EE">
            <w:pPr>
              <w:pStyle w:val="Normlny0"/>
            </w:pPr>
            <w:r w:rsidRPr="00A577BB">
              <w:t>§ 51 O 17 P b)</w:t>
            </w:r>
          </w:p>
        </w:tc>
        <w:tc>
          <w:tcPr>
            <w:tcW w:w="4961" w:type="dxa"/>
            <w:tcBorders>
              <w:top w:val="single" w:sz="4" w:space="0" w:color="auto"/>
              <w:left w:val="single" w:sz="4" w:space="0" w:color="auto"/>
              <w:bottom w:val="single" w:sz="4" w:space="0" w:color="auto"/>
              <w:right w:val="single" w:sz="4" w:space="0" w:color="auto"/>
            </w:tcBorders>
          </w:tcPr>
          <w:p w14:paraId="4BBCBDC7" w14:textId="77777777" w:rsidR="00DB5407" w:rsidRPr="0006511E" w:rsidRDefault="00DB5407" w:rsidP="003064EE">
            <w:pPr>
              <w:numPr>
                <w:ilvl w:val="0"/>
                <w:numId w:val="28"/>
              </w:numPr>
              <w:tabs>
                <w:tab w:val="left" w:pos="220"/>
              </w:tabs>
              <w:spacing w:before="0" w:beforeAutospacing="0" w:after="0" w:afterAutospacing="0"/>
              <w:ind w:left="99" w:hanging="22"/>
              <w:jc w:val="both"/>
              <w:rPr>
                <w:sz w:val="20"/>
                <w:szCs w:val="20"/>
              </w:rPr>
            </w:pPr>
            <w:r w:rsidRPr="0006511E">
              <w:rPr>
                <w:sz w:val="20"/>
                <w:szCs w:val="20"/>
              </w:rPr>
              <w:lastRenderedPageBreak/>
              <w:t>Rada pred rozhodnutím o uložení opatrení na riešenie krízových situácií alebo pred uplatnením právomoci odpísania alebo konverzie kapitálových nástrojov a oprávnených záväzkov v súlade s § 70 zabezpečí vykonanie verného a pravdivého ocenenia aktív a záväzkov vybranej inštitúcie alebo osoby podľa § 1 ods. 3 písm. b) až d), ktorá spĺňa podmienky na začatie rezolučného konania podľa § 34 ods. 1 alebo podľa § 48. Ak sú splnené všetky podmienky ustanovené v tomto paragrafe, ocenenie sa považuje za konečné.</w:t>
            </w:r>
          </w:p>
          <w:p w14:paraId="22C9488C" w14:textId="77777777" w:rsidR="00DB5407" w:rsidRPr="0006511E" w:rsidRDefault="00DB5407" w:rsidP="003064EE">
            <w:pPr>
              <w:tabs>
                <w:tab w:val="left" w:pos="220"/>
              </w:tabs>
              <w:spacing w:before="0" w:beforeAutospacing="0" w:after="0" w:afterAutospacing="0"/>
              <w:jc w:val="both"/>
              <w:rPr>
                <w:sz w:val="20"/>
                <w:szCs w:val="20"/>
              </w:rPr>
            </w:pPr>
          </w:p>
          <w:p w14:paraId="1EF0E0C1" w14:textId="77777777" w:rsidR="00DB5407" w:rsidRPr="0006511E" w:rsidRDefault="00DB5407" w:rsidP="003064EE">
            <w:pPr>
              <w:tabs>
                <w:tab w:val="left" w:pos="220"/>
              </w:tabs>
              <w:spacing w:before="0" w:beforeAutospacing="0" w:after="0" w:afterAutospacing="0"/>
              <w:jc w:val="both"/>
              <w:rPr>
                <w:sz w:val="20"/>
                <w:szCs w:val="20"/>
                <w:shd w:val="clear" w:color="auto" w:fill="FFFFFF"/>
              </w:rPr>
            </w:pPr>
          </w:p>
          <w:p w14:paraId="19EB00F1" w14:textId="77777777" w:rsidR="00DB5407" w:rsidRPr="0006511E" w:rsidRDefault="00DB5407" w:rsidP="003064EE">
            <w:pPr>
              <w:tabs>
                <w:tab w:val="left" w:pos="220"/>
              </w:tabs>
              <w:spacing w:before="0" w:beforeAutospacing="0" w:after="0" w:afterAutospacing="0"/>
              <w:jc w:val="both"/>
              <w:rPr>
                <w:sz w:val="20"/>
                <w:szCs w:val="20"/>
              </w:rPr>
            </w:pPr>
            <w:r w:rsidRPr="0006511E">
              <w:rPr>
                <w:sz w:val="20"/>
                <w:szCs w:val="20"/>
                <w:shd w:val="clear" w:color="auto" w:fill="FFFFFF"/>
              </w:rPr>
              <w:t>Účelom oceňovania je</w:t>
            </w:r>
          </w:p>
          <w:p w14:paraId="1DA02725" w14:textId="77777777" w:rsidR="00796B22" w:rsidRDefault="00796B22" w:rsidP="003064EE">
            <w:pPr>
              <w:tabs>
                <w:tab w:val="left" w:pos="220"/>
              </w:tabs>
              <w:spacing w:before="0" w:beforeAutospacing="0" w:after="0" w:afterAutospacing="0"/>
              <w:jc w:val="both"/>
              <w:rPr>
                <w:sz w:val="20"/>
                <w:szCs w:val="20"/>
              </w:rPr>
            </w:pPr>
          </w:p>
          <w:p w14:paraId="678FD333" w14:textId="705590C7" w:rsidR="00DB5407" w:rsidRPr="0006511E" w:rsidRDefault="00DB5407" w:rsidP="003064EE">
            <w:pPr>
              <w:tabs>
                <w:tab w:val="left" w:pos="220"/>
              </w:tabs>
              <w:spacing w:before="0" w:beforeAutospacing="0" w:after="0" w:afterAutospacing="0"/>
              <w:jc w:val="both"/>
              <w:rPr>
                <w:sz w:val="20"/>
                <w:szCs w:val="20"/>
              </w:rPr>
            </w:pPr>
            <w:r w:rsidRPr="0006511E">
              <w:rPr>
                <w:sz w:val="20"/>
                <w:szCs w:val="20"/>
              </w:rPr>
              <w:t>a) zistiť, či sú splnené podmienky na odpísanie alebo konverziu kapitálových nástrojov a oprávnených záväzkov v súlade s § 70,</w:t>
            </w:r>
          </w:p>
          <w:p w14:paraId="13A62778" w14:textId="77777777" w:rsidR="00DB5407" w:rsidRPr="0006511E" w:rsidRDefault="00DB5407" w:rsidP="003064EE">
            <w:pPr>
              <w:tabs>
                <w:tab w:val="left" w:pos="220"/>
              </w:tabs>
              <w:spacing w:before="0" w:beforeAutospacing="0" w:after="0" w:afterAutospacing="0"/>
              <w:jc w:val="both"/>
              <w:rPr>
                <w:sz w:val="20"/>
                <w:szCs w:val="20"/>
              </w:rPr>
            </w:pPr>
          </w:p>
          <w:p w14:paraId="6844D532" w14:textId="77777777" w:rsidR="00DB5407" w:rsidRPr="0006511E" w:rsidRDefault="00DB5407" w:rsidP="003064EE">
            <w:pPr>
              <w:tabs>
                <w:tab w:val="left" w:pos="220"/>
              </w:tabs>
              <w:spacing w:before="0" w:beforeAutospacing="0" w:after="0" w:afterAutospacing="0"/>
              <w:ind w:left="42"/>
              <w:jc w:val="both"/>
              <w:rPr>
                <w:sz w:val="20"/>
                <w:szCs w:val="20"/>
              </w:rPr>
            </w:pPr>
            <w:r w:rsidRPr="0006511E">
              <w:rPr>
                <w:sz w:val="20"/>
                <w:szCs w:val="20"/>
              </w:rPr>
              <w:t xml:space="preserve">c) podložiť rozhodnutie o rozsahu zrušenia alebo zriedenia akcií alebo iných nástrojov vlastníctva, ako aj o rozsahu odpísania alebo konverzie príslušných kapitálových nástrojov </w:t>
            </w:r>
            <w:r w:rsidRPr="00441D3D">
              <w:rPr>
                <w:b/>
                <w:sz w:val="20"/>
                <w:szCs w:val="20"/>
              </w:rPr>
              <w:t>a oprávnených záväzkov</w:t>
            </w:r>
            <w:r w:rsidRPr="0006511E">
              <w:rPr>
                <w:sz w:val="20"/>
                <w:szCs w:val="20"/>
              </w:rPr>
              <w:t xml:space="preserve"> v súlade s § 70, ak sa uplatňuje právomoc odpísania alebo konverzie kapitálových nástrojov a oprávnených záväzkov v súlade s § 70,</w:t>
            </w:r>
          </w:p>
          <w:p w14:paraId="33B3DE9E" w14:textId="77777777" w:rsidR="00DB5407" w:rsidRPr="0006511E" w:rsidRDefault="00DB5407" w:rsidP="003064EE">
            <w:pPr>
              <w:tabs>
                <w:tab w:val="left" w:pos="220"/>
              </w:tabs>
              <w:spacing w:before="0" w:beforeAutospacing="0" w:after="0" w:afterAutospacing="0"/>
              <w:ind w:left="1222"/>
              <w:jc w:val="both"/>
              <w:rPr>
                <w:sz w:val="20"/>
                <w:szCs w:val="20"/>
              </w:rPr>
            </w:pPr>
          </w:p>
          <w:p w14:paraId="16702C1E" w14:textId="77777777" w:rsidR="00DB5407" w:rsidRPr="0006511E" w:rsidRDefault="00DB5407" w:rsidP="003064EE">
            <w:pPr>
              <w:tabs>
                <w:tab w:val="left" w:pos="220"/>
              </w:tabs>
              <w:spacing w:before="0" w:beforeAutospacing="0" w:after="0" w:afterAutospacing="0"/>
              <w:jc w:val="both"/>
              <w:rPr>
                <w:sz w:val="20"/>
                <w:szCs w:val="20"/>
              </w:rPr>
            </w:pPr>
            <w:r w:rsidRPr="0006511E">
              <w:rPr>
                <w:sz w:val="20"/>
                <w:szCs w:val="20"/>
              </w:rPr>
              <w:t xml:space="preserve">g) zabezpečiť, aby sa straty vo vzťahu k aktívam vybranej inštitúcie alebo osoby podľa § 1 ods. 3 písm. b) až d) plne zaúčtovali v účtovných knihách vybranej inštitúcie alebo osoby podľa § 1 ods. 3 písm. b) až d) v čase uloženia opatrení na riešenie krízových situácií alebo výkonu právomoci </w:t>
            </w:r>
            <w:r w:rsidRPr="0006511E">
              <w:rPr>
                <w:sz w:val="20"/>
                <w:szCs w:val="20"/>
              </w:rPr>
              <w:lastRenderedPageBreak/>
              <w:t>odpísania alebo konverzie kapitálových nástrojov a oprávnených záväzkov v súlade s § 70.</w:t>
            </w:r>
          </w:p>
          <w:p w14:paraId="685930C5" w14:textId="77777777" w:rsidR="00DB5407" w:rsidRPr="0006511E" w:rsidRDefault="00DB5407" w:rsidP="003064EE">
            <w:pPr>
              <w:tabs>
                <w:tab w:val="left" w:pos="220"/>
              </w:tabs>
              <w:spacing w:before="0" w:beforeAutospacing="0" w:after="0" w:afterAutospacing="0"/>
              <w:jc w:val="both"/>
              <w:rPr>
                <w:sz w:val="20"/>
                <w:szCs w:val="20"/>
              </w:rPr>
            </w:pPr>
          </w:p>
          <w:p w14:paraId="40B0E669" w14:textId="77777777" w:rsidR="00DB5407" w:rsidRPr="0006511E" w:rsidRDefault="00DB5407" w:rsidP="003064EE">
            <w:pPr>
              <w:spacing w:before="0" w:beforeAutospacing="0" w:after="0" w:afterAutospacing="0"/>
              <w:ind w:left="42"/>
              <w:jc w:val="both"/>
              <w:rPr>
                <w:sz w:val="20"/>
                <w:szCs w:val="20"/>
              </w:rPr>
            </w:pPr>
            <w:r w:rsidRPr="0006511E">
              <w:rPr>
                <w:sz w:val="20"/>
                <w:szCs w:val="20"/>
              </w:rPr>
              <w:t>d) podložiť rozhodnutie o rozsahu odpísania alebo konverzie záväzkov použiteľných pri opatrení kapitalizácie, ak sa ukladá opatrenie kapitalizácie,</w:t>
            </w:r>
          </w:p>
          <w:p w14:paraId="5D8412C0" w14:textId="77777777" w:rsidR="00DB5407" w:rsidRPr="0006511E" w:rsidRDefault="00DB5407" w:rsidP="003064EE">
            <w:pPr>
              <w:tabs>
                <w:tab w:val="left" w:pos="220"/>
              </w:tabs>
              <w:spacing w:before="0" w:beforeAutospacing="0" w:after="0" w:afterAutospacing="0"/>
              <w:jc w:val="both"/>
              <w:rPr>
                <w:sz w:val="20"/>
                <w:szCs w:val="20"/>
              </w:rPr>
            </w:pPr>
          </w:p>
          <w:p w14:paraId="2ED029F7" w14:textId="77777777" w:rsidR="00DB5407" w:rsidRPr="0006511E" w:rsidRDefault="00DB5407" w:rsidP="003064EE">
            <w:pPr>
              <w:tabs>
                <w:tab w:val="left" w:pos="220"/>
              </w:tabs>
              <w:spacing w:before="0" w:beforeAutospacing="0" w:after="0" w:afterAutospacing="0"/>
              <w:jc w:val="both"/>
              <w:rPr>
                <w:sz w:val="20"/>
                <w:szCs w:val="20"/>
              </w:rPr>
            </w:pPr>
            <w:r w:rsidRPr="0006511E">
              <w:rPr>
                <w:sz w:val="20"/>
                <w:szCs w:val="20"/>
              </w:rPr>
              <w:t>(1) Rada pred rozhodnutím o uložení opatrení na riešenie krízových situácií alebo pred uplatnením právomoci odpísania alebo konverzie kapitálových nástrojov a oprávnených záväzkov v súlade s § 70 zabezpečí vykonanie verného a pravdivého ocenenia aktív a záväzkov vybranej inštitúcie alebo osoby podľa § 1 ods. 3 písm. b) až d), ktorá spĺňa podmienky na začatie rezolučného konania podľa § 34 ods. 1 alebo podľa § 48. Ak sú splnené všetky podmienky ustanovené v tomto paragrafe, ocenenie sa považuje za konečné.</w:t>
            </w:r>
          </w:p>
          <w:p w14:paraId="02E6B6E2" w14:textId="77777777" w:rsidR="00DB5407" w:rsidRPr="0006511E" w:rsidRDefault="00DB5407" w:rsidP="003064EE">
            <w:pPr>
              <w:tabs>
                <w:tab w:val="left" w:pos="220"/>
              </w:tabs>
              <w:spacing w:before="0" w:beforeAutospacing="0" w:after="0" w:afterAutospacing="0"/>
              <w:jc w:val="both"/>
              <w:rPr>
                <w:sz w:val="20"/>
                <w:szCs w:val="20"/>
              </w:rPr>
            </w:pPr>
          </w:p>
          <w:p w14:paraId="6802C0E2" w14:textId="77777777" w:rsidR="00DB5407" w:rsidRPr="0006511E" w:rsidRDefault="00DB5407" w:rsidP="003064EE">
            <w:pPr>
              <w:tabs>
                <w:tab w:val="left" w:pos="220"/>
              </w:tabs>
              <w:spacing w:before="0" w:beforeAutospacing="0" w:after="0" w:afterAutospacing="0"/>
              <w:jc w:val="both"/>
              <w:rPr>
                <w:sz w:val="20"/>
                <w:szCs w:val="20"/>
              </w:rPr>
            </w:pPr>
            <w:r w:rsidRPr="0006511E">
              <w:rPr>
                <w:sz w:val="20"/>
                <w:szCs w:val="20"/>
              </w:rPr>
              <w:t>(8) Pri ocenení sa neprihliada na to, že by sa vybranej inštitúcii alebo osobe podľa § 1 ods. 3 písm. b) až d) v budúcnosti od okamihu uloženia opatrenia na riešenie krízovej situácie alebo uplatnenia právomoci odpísania alebo konverzie kapitálových nástrojov a oprávnených záväzkov v súlade s § 70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w:t>
            </w:r>
          </w:p>
          <w:p w14:paraId="4CAE9491" w14:textId="77777777" w:rsidR="00DB5407" w:rsidRPr="0006511E" w:rsidRDefault="00DB5407" w:rsidP="003064EE">
            <w:pPr>
              <w:tabs>
                <w:tab w:val="left" w:pos="220"/>
              </w:tabs>
              <w:spacing w:before="0" w:beforeAutospacing="0" w:after="0" w:afterAutospacing="0"/>
              <w:jc w:val="both"/>
              <w:rPr>
                <w:sz w:val="20"/>
                <w:szCs w:val="20"/>
              </w:rPr>
            </w:pPr>
          </w:p>
          <w:p w14:paraId="60864FD2" w14:textId="77777777" w:rsidR="00DB5407" w:rsidRPr="0006511E" w:rsidRDefault="00DB5407" w:rsidP="003064EE">
            <w:pPr>
              <w:tabs>
                <w:tab w:val="left" w:pos="220"/>
              </w:tabs>
              <w:spacing w:before="0" w:beforeAutospacing="0" w:after="0" w:afterAutospacing="0"/>
              <w:jc w:val="both"/>
              <w:rPr>
                <w:sz w:val="20"/>
                <w:szCs w:val="20"/>
              </w:rPr>
            </w:pPr>
          </w:p>
          <w:p w14:paraId="1BB120A1" w14:textId="77777777" w:rsidR="00DB5407" w:rsidRPr="0006511E" w:rsidRDefault="00DB5407" w:rsidP="003064EE">
            <w:pPr>
              <w:tabs>
                <w:tab w:val="left" w:pos="220"/>
              </w:tabs>
              <w:spacing w:before="0" w:beforeAutospacing="0" w:after="0" w:afterAutospacing="0"/>
              <w:jc w:val="both"/>
              <w:rPr>
                <w:sz w:val="20"/>
                <w:szCs w:val="20"/>
                <w:shd w:val="clear" w:color="auto" w:fill="FFFFFF"/>
              </w:rPr>
            </w:pPr>
            <w:r w:rsidRPr="0006511E">
              <w:rPr>
                <w:sz w:val="20"/>
                <w:szCs w:val="20"/>
                <w:shd w:val="clear" w:color="auto" w:fill="FFFFFF"/>
              </w:rPr>
              <w:t>Ocenenie je podkladom rozhodnutia rady</w:t>
            </w:r>
          </w:p>
          <w:p w14:paraId="753D8532" w14:textId="77777777" w:rsidR="00DB5407" w:rsidRPr="00B3270A" w:rsidRDefault="00DB5407" w:rsidP="003064EE">
            <w:pPr>
              <w:tabs>
                <w:tab w:val="left" w:pos="220"/>
              </w:tabs>
              <w:spacing w:before="0" w:beforeAutospacing="0" w:after="0" w:afterAutospacing="0"/>
              <w:jc w:val="both"/>
              <w:rPr>
                <w:sz w:val="20"/>
                <w:szCs w:val="20"/>
              </w:rPr>
            </w:pPr>
            <w:r w:rsidRPr="0006511E">
              <w:rPr>
                <w:sz w:val="20"/>
                <w:szCs w:val="20"/>
              </w:rPr>
              <w:t>b) pre výkon právomocí odpísania alebo konverzie kapitálových nástrojov a oprávnených záväzkov v súlade s § 70.</w:t>
            </w:r>
          </w:p>
        </w:tc>
        <w:tc>
          <w:tcPr>
            <w:tcW w:w="567" w:type="dxa"/>
            <w:tcBorders>
              <w:top w:val="single" w:sz="4" w:space="0" w:color="auto"/>
              <w:left w:val="single" w:sz="4" w:space="0" w:color="auto"/>
              <w:bottom w:val="single" w:sz="4" w:space="0" w:color="auto"/>
              <w:right w:val="single" w:sz="4" w:space="0" w:color="auto"/>
            </w:tcBorders>
          </w:tcPr>
          <w:p w14:paraId="542BBEA8"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2D3E17A9"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421E8610"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2809DB39" w14:textId="77777777" w:rsidR="00DB5407" w:rsidRPr="00AA73AF" w:rsidRDefault="00DB5407" w:rsidP="003064EE">
            <w:pPr>
              <w:pStyle w:val="Nadpis1"/>
              <w:rPr>
                <w:b w:val="0"/>
                <w:bCs w:val="0"/>
              </w:rPr>
            </w:pPr>
          </w:p>
        </w:tc>
      </w:tr>
      <w:tr w:rsidR="00DB5407" w:rsidRPr="00AA73AF" w14:paraId="6E3C32D4" w14:textId="77777777" w:rsidTr="00F054AC">
        <w:tc>
          <w:tcPr>
            <w:tcW w:w="682" w:type="dxa"/>
            <w:tcBorders>
              <w:top w:val="single" w:sz="4" w:space="0" w:color="auto"/>
              <w:left w:val="single" w:sz="12" w:space="0" w:color="auto"/>
              <w:bottom w:val="single" w:sz="4" w:space="0" w:color="auto"/>
              <w:right w:val="single" w:sz="4" w:space="0" w:color="auto"/>
            </w:tcBorders>
          </w:tcPr>
          <w:p w14:paraId="3503AEE5" w14:textId="77777777" w:rsidR="00533738" w:rsidRPr="00796B22" w:rsidRDefault="00533738" w:rsidP="00533738">
            <w:pPr>
              <w:shd w:val="clear" w:color="auto" w:fill="FFFFFF" w:themeFill="background1"/>
              <w:autoSpaceDE w:val="0"/>
              <w:autoSpaceDN w:val="0"/>
              <w:spacing w:before="0" w:beforeAutospacing="0" w:after="0" w:afterAutospacing="0"/>
              <w:rPr>
                <w:sz w:val="18"/>
                <w:szCs w:val="18"/>
              </w:rPr>
            </w:pPr>
            <w:r w:rsidRPr="00796B22">
              <w:rPr>
                <w:sz w:val="18"/>
                <w:szCs w:val="18"/>
              </w:rPr>
              <w:t>Čl. 1 ods.1</w:t>
            </w:r>
            <w:r w:rsidR="00013F26" w:rsidRPr="00796B22">
              <w:rPr>
                <w:sz w:val="18"/>
                <w:szCs w:val="18"/>
              </w:rPr>
              <w:t>5</w:t>
            </w:r>
            <w:r w:rsidR="00226245" w:rsidRPr="00796B22">
              <w:rPr>
                <w:sz w:val="18"/>
                <w:szCs w:val="18"/>
              </w:rPr>
              <w:t xml:space="preserve"> </w:t>
            </w:r>
            <w:proofErr w:type="spellStart"/>
            <w:r w:rsidR="00226245" w:rsidRPr="00796B22">
              <w:rPr>
                <w:sz w:val="18"/>
                <w:szCs w:val="18"/>
              </w:rPr>
              <w:t>pís.a</w:t>
            </w:r>
            <w:proofErr w:type="spellEnd"/>
            <w:r w:rsidR="00226245" w:rsidRPr="00796B22">
              <w:rPr>
                <w:sz w:val="18"/>
                <w:szCs w:val="18"/>
              </w:rPr>
              <w:t>)</w:t>
            </w:r>
          </w:p>
          <w:p w14:paraId="695945FB" w14:textId="77777777" w:rsidR="00533738" w:rsidRPr="00796B22" w:rsidRDefault="00533738" w:rsidP="00533738">
            <w:pPr>
              <w:shd w:val="clear" w:color="auto" w:fill="FFFFFF" w:themeFill="background1"/>
              <w:autoSpaceDE w:val="0"/>
              <w:autoSpaceDN w:val="0"/>
              <w:spacing w:before="0" w:beforeAutospacing="0" w:after="0" w:afterAutospacing="0"/>
              <w:rPr>
                <w:sz w:val="18"/>
                <w:szCs w:val="18"/>
              </w:rPr>
            </w:pPr>
            <w:r w:rsidRPr="00796B22">
              <w:rPr>
                <w:sz w:val="18"/>
                <w:szCs w:val="18"/>
              </w:rPr>
              <w:t>(</w:t>
            </w:r>
            <w:r w:rsidR="00DB5407" w:rsidRPr="00533738">
              <w:rPr>
                <w:sz w:val="18"/>
                <w:szCs w:val="18"/>
              </w:rPr>
              <w:t>Čl. 44 ods. 2</w:t>
            </w:r>
            <w:r w:rsidRPr="00533738">
              <w:rPr>
                <w:sz w:val="18"/>
                <w:szCs w:val="18"/>
              </w:rPr>
              <w:t xml:space="preserve"> </w:t>
            </w:r>
            <w:r w:rsidRPr="00796B22">
              <w:rPr>
                <w:sz w:val="18"/>
                <w:szCs w:val="18"/>
              </w:rPr>
              <w:t>smernice 2014/</w:t>
            </w:r>
          </w:p>
          <w:p w14:paraId="20DE9044" w14:textId="77777777" w:rsidR="00DB5407" w:rsidRPr="00A577BB" w:rsidRDefault="00533738" w:rsidP="00533738">
            <w:pPr>
              <w:shd w:val="clear" w:color="auto" w:fill="FFFFFF" w:themeFill="background1"/>
              <w:autoSpaceDE w:val="0"/>
              <w:autoSpaceDN w:val="0"/>
              <w:spacing w:before="0" w:beforeAutospacing="0" w:after="0" w:afterAutospacing="0"/>
            </w:pPr>
            <w:r w:rsidRPr="00796B22">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155151A1" w14:textId="77777777" w:rsidR="00DB5407" w:rsidRPr="00A577BB" w:rsidRDefault="00DB5407" w:rsidP="003064EE">
            <w:pPr>
              <w:spacing w:before="0" w:beforeAutospacing="0" w:after="0" w:afterAutospacing="0"/>
              <w:jc w:val="both"/>
              <w:rPr>
                <w:sz w:val="20"/>
                <w:szCs w:val="20"/>
              </w:rPr>
            </w:pPr>
            <w:r w:rsidRPr="00A577BB">
              <w:rPr>
                <w:sz w:val="20"/>
                <w:szCs w:val="20"/>
              </w:rPr>
              <w:t>Článok 44 sa mení takto:</w:t>
            </w:r>
          </w:p>
          <w:tbl>
            <w:tblPr>
              <w:tblW w:w="5000" w:type="pct"/>
              <w:tblLayout w:type="fixed"/>
              <w:tblCellMar>
                <w:left w:w="0" w:type="dxa"/>
                <w:right w:w="0" w:type="dxa"/>
              </w:tblCellMar>
              <w:tblLook w:val="04A0" w:firstRow="1" w:lastRow="0" w:firstColumn="1" w:lastColumn="0" w:noHBand="0" w:noVBand="1"/>
            </w:tblPr>
            <w:tblGrid>
              <w:gridCol w:w="464"/>
              <w:gridCol w:w="5262"/>
            </w:tblGrid>
            <w:tr w:rsidR="00DB5407" w:rsidRPr="00A577BB" w14:paraId="6B985055" w14:textId="77777777" w:rsidTr="00EE5530">
              <w:tc>
                <w:tcPr>
                  <w:tcW w:w="670" w:type="dxa"/>
                  <w:shd w:val="clear" w:color="auto" w:fill="auto"/>
                  <w:hideMark/>
                </w:tcPr>
                <w:p w14:paraId="6BB5478E" w14:textId="77777777" w:rsidR="00DB5407" w:rsidRPr="00A577BB" w:rsidRDefault="00DB5407" w:rsidP="003064EE">
                  <w:pPr>
                    <w:spacing w:before="0" w:beforeAutospacing="0" w:after="0" w:afterAutospacing="0"/>
                    <w:jc w:val="both"/>
                    <w:rPr>
                      <w:sz w:val="20"/>
                      <w:szCs w:val="20"/>
                    </w:rPr>
                  </w:pPr>
                </w:p>
              </w:tc>
              <w:tc>
                <w:tcPr>
                  <w:tcW w:w="7690" w:type="dxa"/>
                  <w:shd w:val="clear" w:color="auto" w:fill="auto"/>
                  <w:hideMark/>
                </w:tcPr>
                <w:p w14:paraId="24870A06" w14:textId="77777777" w:rsidR="00DB5407" w:rsidRPr="00A577BB" w:rsidRDefault="00DB5407" w:rsidP="003064EE">
                  <w:pPr>
                    <w:spacing w:before="0" w:beforeAutospacing="0" w:after="0" w:afterAutospacing="0"/>
                    <w:jc w:val="both"/>
                    <w:rPr>
                      <w:sz w:val="20"/>
                      <w:szCs w:val="20"/>
                    </w:rPr>
                  </w:pPr>
                  <w:r w:rsidRPr="00A577BB">
                    <w:rPr>
                      <w:sz w:val="20"/>
                      <w:szCs w:val="20"/>
                    </w:rPr>
                    <w:t>odsek 2 sa mení takto:</w:t>
                  </w:r>
                </w:p>
              </w:tc>
            </w:tr>
          </w:tbl>
          <w:p w14:paraId="4D4ECA02"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62A895C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i) písm. f) sa nahrádza takto</w:t>
            </w:r>
          </w:p>
          <w:p w14:paraId="7885DD9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292A07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E23523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C1514E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„f) záväzky so zostávajúcou dobou splatnosti menej ako sedem dní voči systémom alebo prevádzkovateľom systémov určených na účely smernice 98/26/ES alebo ich účastníkom a vyplývajúce z účasti v takomto systéme, alebo centrálnym protistranám povoleným v Únii podľa článku 14 nariadenia (EÚ) č. 648/2012 a centrálnym protistranám z tretej krajiny uznaných orgánom ESMA podľa článku 25 uvedeného nariadenia;“</w:t>
            </w:r>
          </w:p>
          <w:p w14:paraId="4FCF48A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E2399D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6D2BA0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D36A8D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dopĺňa sa toto písmeno: </w:t>
            </w:r>
          </w:p>
          <w:p w14:paraId="24F7BF8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„h) záväzky voči inštitúciám alebo subjektom uvedeným v článku 1 ods. 1 písm. b), c) alebo d), ktoré sú súčasťou tej istej skupiny, ktorej krízová situácia sa rieši, bez toho, aby boli oni samotné subjektom, ktorého krízová situácia sa rieši, bez ohľadu na ich splatnosti okrem prípadov, keď majú uvedené záväzky postavenie nižšie ako bežné nezabezpečené záväzky podľa príslušných vnútroštátnych právnych predpisov, ktorými sa upravuje bežné </w:t>
            </w:r>
            <w:proofErr w:type="spellStart"/>
            <w:r w:rsidRPr="00A577BB">
              <w:rPr>
                <w:sz w:val="19"/>
                <w:szCs w:val="19"/>
              </w:rPr>
              <w:t>insolvenčné</w:t>
            </w:r>
            <w:proofErr w:type="spellEnd"/>
            <w:r w:rsidRPr="00A577BB">
              <w:rPr>
                <w:sz w:val="19"/>
                <w:szCs w:val="19"/>
              </w:rPr>
              <w:t xml:space="preserve"> konanie, uplatniteľných v deň transpozície tejto smernice v prípadoch, v ktorých sa uplatňuje daná výnimka, orgán pre riešenie krízových situácií príslušnej dcérskej spoločnosti, ktorá nie je subjektom, ktorého krízová situácia sa rieši, posúdi, či suma nástrojov, ktoré sú v súlade s článkom 45f ods. 2 stačí na podporu vykonávania uprednostnenej stratégie riešenia krízových situácií.“; </w:t>
            </w:r>
          </w:p>
          <w:p w14:paraId="4F7AA6A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F5953DA"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0F2A897" w14:textId="77777777" w:rsidR="00DF7FBC" w:rsidRPr="00A577BB" w:rsidRDefault="00DF7FBC" w:rsidP="003064EE">
            <w:pPr>
              <w:shd w:val="clear" w:color="auto" w:fill="FFFFFF" w:themeFill="background1"/>
              <w:autoSpaceDE w:val="0"/>
              <w:autoSpaceDN w:val="0"/>
              <w:spacing w:before="0" w:beforeAutospacing="0" w:after="0" w:afterAutospacing="0"/>
              <w:rPr>
                <w:sz w:val="19"/>
                <w:szCs w:val="19"/>
              </w:rPr>
            </w:pPr>
          </w:p>
          <w:p w14:paraId="483A6CE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4703DF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DF7FBC">
              <w:rPr>
                <w:sz w:val="19"/>
                <w:szCs w:val="19"/>
              </w:rPr>
              <w:t xml:space="preserve">iii) v piatom </w:t>
            </w:r>
            <w:proofErr w:type="spellStart"/>
            <w:r w:rsidRPr="00DF7FBC">
              <w:rPr>
                <w:sz w:val="19"/>
                <w:szCs w:val="19"/>
              </w:rPr>
              <w:t>pododseku</w:t>
            </w:r>
            <w:proofErr w:type="spellEnd"/>
            <w:r w:rsidRPr="00DF7FBC">
              <w:rPr>
                <w:sz w:val="19"/>
                <w:szCs w:val="19"/>
              </w:rPr>
              <w:t xml:space="preserve"> sa výraz „oprávnené záväzky“ v príslušnom tvare nahrádza výrazom „záväzky použiteľné pri záchrane pomocou vnútorných zdrojov“ v príslušnom tvare;</w:t>
            </w:r>
          </w:p>
          <w:p w14:paraId="6106367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663AE1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7919CFA3"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6E3F9E04" w14:textId="77777777" w:rsidR="00C634B2" w:rsidRDefault="00C634B2" w:rsidP="003064EE">
            <w:pPr>
              <w:autoSpaceDE w:val="0"/>
              <w:autoSpaceDN w:val="0"/>
              <w:spacing w:before="0" w:beforeAutospacing="0" w:after="0" w:afterAutospacing="0"/>
              <w:jc w:val="center"/>
              <w:rPr>
                <w:sz w:val="20"/>
                <w:szCs w:val="20"/>
              </w:rPr>
            </w:pPr>
            <w:r w:rsidRPr="00796B22">
              <w:rPr>
                <w:sz w:val="20"/>
                <w:szCs w:val="20"/>
              </w:rPr>
              <w:t>371/2014</w:t>
            </w:r>
          </w:p>
          <w:p w14:paraId="199DFEC2" w14:textId="77777777" w:rsidR="00C634B2" w:rsidRDefault="00C634B2" w:rsidP="003064EE">
            <w:pPr>
              <w:autoSpaceDE w:val="0"/>
              <w:autoSpaceDN w:val="0"/>
              <w:spacing w:before="0" w:beforeAutospacing="0" w:after="0" w:afterAutospacing="0"/>
              <w:jc w:val="center"/>
              <w:rPr>
                <w:sz w:val="20"/>
                <w:szCs w:val="20"/>
              </w:rPr>
            </w:pPr>
          </w:p>
          <w:p w14:paraId="5D432354" w14:textId="77777777" w:rsidR="00C634B2" w:rsidRDefault="00C634B2" w:rsidP="003064EE">
            <w:pPr>
              <w:autoSpaceDE w:val="0"/>
              <w:autoSpaceDN w:val="0"/>
              <w:spacing w:before="0" w:beforeAutospacing="0" w:after="0" w:afterAutospacing="0"/>
              <w:jc w:val="center"/>
              <w:rPr>
                <w:sz w:val="20"/>
                <w:szCs w:val="20"/>
              </w:rPr>
            </w:pPr>
          </w:p>
          <w:p w14:paraId="73AF38F6" w14:textId="77777777" w:rsidR="00C634B2" w:rsidRDefault="00C634B2" w:rsidP="003064EE">
            <w:pPr>
              <w:autoSpaceDE w:val="0"/>
              <w:autoSpaceDN w:val="0"/>
              <w:spacing w:before="0" w:beforeAutospacing="0" w:after="0" w:afterAutospacing="0"/>
              <w:jc w:val="center"/>
              <w:rPr>
                <w:sz w:val="20"/>
                <w:szCs w:val="20"/>
              </w:rPr>
            </w:pPr>
          </w:p>
          <w:p w14:paraId="24292157" w14:textId="77777777" w:rsidR="00C634B2" w:rsidRDefault="00C634B2" w:rsidP="003064EE">
            <w:pPr>
              <w:autoSpaceDE w:val="0"/>
              <w:autoSpaceDN w:val="0"/>
              <w:spacing w:before="0" w:beforeAutospacing="0" w:after="0" w:afterAutospacing="0"/>
              <w:jc w:val="center"/>
              <w:rPr>
                <w:sz w:val="20"/>
                <w:szCs w:val="20"/>
              </w:rPr>
            </w:pPr>
          </w:p>
          <w:p w14:paraId="58F0D6B4" w14:textId="77777777" w:rsidR="00C634B2" w:rsidRDefault="00C634B2" w:rsidP="003064EE">
            <w:pPr>
              <w:autoSpaceDE w:val="0"/>
              <w:autoSpaceDN w:val="0"/>
              <w:spacing w:before="0" w:beforeAutospacing="0" w:after="0" w:afterAutospacing="0"/>
              <w:jc w:val="center"/>
              <w:rPr>
                <w:sz w:val="20"/>
                <w:szCs w:val="20"/>
              </w:rPr>
            </w:pPr>
          </w:p>
          <w:p w14:paraId="2A6997E6" w14:textId="77777777" w:rsidR="00C634B2" w:rsidRDefault="00C634B2" w:rsidP="003064EE">
            <w:pPr>
              <w:autoSpaceDE w:val="0"/>
              <w:autoSpaceDN w:val="0"/>
              <w:spacing w:before="0" w:beforeAutospacing="0" w:after="0" w:afterAutospacing="0"/>
              <w:jc w:val="center"/>
              <w:rPr>
                <w:sz w:val="20"/>
                <w:szCs w:val="20"/>
              </w:rPr>
            </w:pPr>
          </w:p>
          <w:p w14:paraId="2FF52A99" w14:textId="77777777" w:rsidR="00C634B2" w:rsidRDefault="00C634B2" w:rsidP="003064EE">
            <w:pPr>
              <w:autoSpaceDE w:val="0"/>
              <w:autoSpaceDN w:val="0"/>
              <w:spacing w:before="0" w:beforeAutospacing="0" w:after="0" w:afterAutospacing="0"/>
              <w:jc w:val="center"/>
              <w:rPr>
                <w:sz w:val="20"/>
                <w:szCs w:val="20"/>
              </w:rPr>
            </w:pPr>
          </w:p>
          <w:p w14:paraId="6B6FF377" w14:textId="77777777" w:rsidR="00C634B2" w:rsidRDefault="00C634B2" w:rsidP="003064EE">
            <w:pPr>
              <w:autoSpaceDE w:val="0"/>
              <w:autoSpaceDN w:val="0"/>
              <w:spacing w:before="0" w:beforeAutospacing="0" w:after="0" w:afterAutospacing="0"/>
              <w:jc w:val="center"/>
              <w:rPr>
                <w:sz w:val="20"/>
                <w:szCs w:val="20"/>
              </w:rPr>
            </w:pPr>
          </w:p>
          <w:p w14:paraId="40DC0BCD" w14:textId="77777777" w:rsidR="00C634B2" w:rsidRDefault="00C634B2" w:rsidP="003064EE">
            <w:pPr>
              <w:autoSpaceDE w:val="0"/>
              <w:autoSpaceDN w:val="0"/>
              <w:spacing w:before="0" w:beforeAutospacing="0" w:after="0" w:afterAutospacing="0"/>
              <w:jc w:val="center"/>
              <w:rPr>
                <w:sz w:val="20"/>
                <w:szCs w:val="20"/>
              </w:rPr>
            </w:pPr>
          </w:p>
          <w:p w14:paraId="54BD7CC8" w14:textId="77777777" w:rsidR="00C634B2" w:rsidRDefault="00C634B2" w:rsidP="003064EE">
            <w:pPr>
              <w:autoSpaceDE w:val="0"/>
              <w:autoSpaceDN w:val="0"/>
              <w:spacing w:before="0" w:beforeAutospacing="0" w:after="0" w:afterAutospacing="0"/>
              <w:jc w:val="center"/>
              <w:rPr>
                <w:sz w:val="20"/>
                <w:szCs w:val="20"/>
              </w:rPr>
            </w:pPr>
          </w:p>
          <w:p w14:paraId="0468DF2C" w14:textId="77777777" w:rsidR="00C634B2" w:rsidRDefault="00C634B2" w:rsidP="003064EE">
            <w:pPr>
              <w:autoSpaceDE w:val="0"/>
              <w:autoSpaceDN w:val="0"/>
              <w:spacing w:before="0" w:beforeAutospacing="0" w:after="0" w:afterAutospacing="0"/>
              <w:jc w:val="center"/>
              <w:rPr>
                <w:sz w:val="20"/>
                <w:szCs w:val="20"/>
              </w:rPr>
            </w:pPr>
          </w:p>
          <w:p w14:paraId="46465EA5" w14:textId="77777777" w:rsidR="00C634B2" w:rsidRDefault="00C634B2" w:rsidP="003064EE">
            <w:pPr>
              <w:autoSpaceDE w:val="0"/>
              <w:autoSpaceDN w:val="0"/>
              <w:spacing w:before="0" w:beforeAutospacing="0" w:after="0" w:afterAutospacing="0"/>
              <w:jc w:val="center"/>
              <w:rPr>
                <w:sz w:val="20"/>
                <w:szCs w:val="20"/>
              </w:rPr>
            </w:pPr>
          </w:p>
          <w:p w14:paraId="14A9BA9C" w14:textId="77777777" w:rsidR="00C634B2" w:rsidRDefault="00C634B2" w:rsidP="003064EE">
            <w:pPr>
              <w:autoSpaceDE w:val="0"/>
              <w:autoSpaceDN w:val="0"/>
              <w:spacing w:before="0" w:beforeAutospacing="0" w:after="0" w:afterAutospacing="0"/>
              <w:jc w:val="center"/>
              <w:rPr>
                <w:sz w:val="20"/>
                <w:szCs w:val="20"/>
              </w:rPr>
            </w:pPr>
          </w:p>
          <w:p w14:paraId="4E689DE8" w14:textId="77777777" w:rsidR="00C634B2" w:rsidRDefault="00C634B2" w:rsidP="003064EE">
            <w:pPr>
              <w:autoSpaceDE w:val="0"/>
              <w:autoSpaceDN w:val="0"/>
              <w:spacing w:before="0" w:beforeAutospacing="0" w:after="0" w:afterAutospacing="0"/>
              <w:jc w:val="center"/>
              <w:rPr>
                <w:sz w:val="20"/>
                <w:szCs w:val="20"/>
              </w:rPr>
            </w:pPr>
          </w:p>
          <w:p w14:paraId="1E7E9FB4" w14:textId="77777777" w:rsidR="00DF7FBC" w:rsidRDefault="00DF7FBC" w:rsidP="003064EE">
            <w:pPr>
              <w:autoSpaceDE w:val="0"/>
              <w:autoSpaceDN w:val="0"/>
              <w:spacing w:before="0" w:beforeAutospacing="0" w:after="0" w:afterAutospacing="0"/>
              <w:jc w:val="center"/>
              <w:rPr>
                <w:sz w:val="20"/>
                <w:szCs w:val="20"/>
              </w:rPr>
            </w:pPr>
          </w:p>
          <w:p w14:paraId="7AC18EBC" w14:textId="77777777" w:rsidR="00C634B2" w:rsidRDefault="00C634B2" w:rsidP="003064EE">
            <w:pPr>
              <w:autoSpaceDE w:val="0"/>
              <w:autoSpaceDN w:val="0"/>
              <w:spacing w:before="0" w:beforeAutospacing="0" w:after="0" w:afterAutospacing="0"/>
              <w:jc w:val="center"/>
              <w:rPr>
                <w:sz w:val="20"/>
                <w:szCs w:val="20"/>
              </w:rPr>
            </w:pPr>
          </w:p>
          <w:p w14:paraId="6E8DB409" w14:textId="77777777" w:rsidR="00DB5407" w:rsidRPr="00A577BB" w:rsidRDefault="00DB5407" w:rsidP="003064EE">
            <w:pPr>
              <w:autoSpaceDE w:val="0"/>
              <w:autoSpaceDN w:val="0"/>
              <w:spacing w:before="0" w:beforeAutospacing="0" w:after="0" w:afterAutospacing="0"/>
              <w:jc w:val="center"/>
              <w:rPr>
                <w:sz w:val="20"/>
                <w:szCs w:val="20"/>
              </w:rPr>
            </w:pPr>
            <w:r w:rsidRPr="00A577BB">
              <w:rPr>
                <w:sz w:val="20"/>
                <w:szCs w:val="20"/>
              </w:rPr>
              <w:t>371/2014 a</w:t>
            </w:r>
            <w:r w:rsidRPr="00A577BB">
              <w:rPr>
                <w:b/>
                <w:sz w:val="20"/>
                <w:szCs w:val="20"/>
              </w:rPr>
              <w:t xml:space="preserve"> Návrh zákona</w:t>
            </w:r>
            <w:r w:rsidRPr="00A577BB">
              <w:rPr>
                <w:sz w:val="20"/>
                <w:szCs w:val="20"/>
              </w:rPr>
              <w:t xml:space="preserve"> </w:t>
            </w:r>
          </w:p>
          <w:p w14:paraId="4D40B348" w14:textId="77777777" w:rsidR="00DB5407" w:rsidRPr="00A577BB" w:rsidRDefault="00DB5407" w:rsidP="003064EE">
            <w:pPr>
              <w:autoSpaceDE w:val="0"/>
              <w:autoSpaceDN w:val="0"/>
              <w:spacing w:before="0" w:beforeAutospacing="0" w:after="0" w:afterAutospacing="0"/>
              <w:jc w:val="center"/>
              <w:rPr>
                <w:sz w:val="20"/>
                <w:szCs w:val="20"/>
              </w:rPr>
            </w:pPr>
            <w:r w:rsidRPr="00A577BB">
              <w:rPr>
                <w:sz w:val="20"/>
                <w:szCs w:val="20"/>
              </w:rPr>
              <w:t>Čl. I</w:t>
            </w:r>
          </w:p>
          <w:p w14:paraId="462AAE4B" w14:textId="77777777" w:rsidR="00DB5407" w:rsidRPr="00A577BB" w:rsidRDefault="00DB5407" w:rsidP="003064EE">
            <w:pPr>
              <w:autoSpaceDE w:val="0"/>
              <w:autoSpaceDN w:val="0"/>
              <w:spacing w:before="0" w:beforeAutospacing="0" w:after="0" w:afterAutospacing="0"/>
              <w:jc w:val="center"/>
              <w:rPr>
                <w:sz w:val="20"/>
                <w:szCs w:val="20"/>
              </w:rPr>
            </w:pPr>
          </w:p>
          <w:p w14:paraId="6E6D449E" w14:textId="77777777" w:rsidR="00DB5407" w:rsidRPr="00A577BB" w:rsidRDefault="00DB5407" w:rsidP="003064EE">
            <w:pPr>
              <w:autoSpaceDE w:val="0"/>
              <w:autoSpaceDN w:val="0"/>
              <w:spacing w:before="0" w:beforeAutospacing="0" w:after="0" w:afterAutospacing="0"/>
              <w:jc w:val="center"/>
              <w:rPr>
                <w:sz w:val="20"/>
                <w:szCs w:val="20"/>
              </w:rPr>
            </w:pPr>
          </w:p>
          <w:p w14:paraId="70EE4546" w14:textId="77777777" w:rsidR="00DB5407" w:rsidRPr="00A577BB" w:rsidRDefault="00DB5407" w:rsidP="003064EE">
            <w:pPr>
              <w:autoSpaceDE w:val="0"/>
              <w:autoSpaceDN w:val="0"/>
              <w:spacing w:before="0" w:beforeAutospacing="0" w:after="0" w:afterAutospacing="0"/>
              <w:jc w:val="center"/>
              <w:rPr>
                <w:sz w:val="20"/>
                <w:szCs w:val="20"/>
              </w:rPr>
            </w:pPr>
          </w:p>
          <w:p w14:paraId="7FE49393" w14:textId="77777777" w:rsidR="00DB5407" w:rsidRPr="00A577BB" w:rsidRDefault="00DB5407" w:rsidP="003064EE">
            <w:pPr>
              <w:autoSpaceDE w:val="0"/>
              <w:autoSpaceDN w:val="0"/>
              <w:spacing w:before="0" w:beforeAutospacing="0" w:after="0" w:afterAutospacing="0"/>
              <w:jc w:val="center"/>
              <w:rPr>
                <w:sz w:val="20"/>
                <w:szCs w:val="20"/>
              </w:rPr>
            </w:pPr>
          </w:p>
          <w:p w14:paraId="7EFE660F" w14:textId="77777777" w:rsidR="00DB5407" w:rsidRPr="00A577BB" w:rsidRDefault="00DB5407" w:rsidP="003064EE">
            <w:pPr>
              <w:autoSpaceDE w:val="0"/>
              <w:autoSpaceDN w:val="0"/>
              <w:spacing w:before="0" w:beforeAutospacing="0" w:after="0" w:afterAutospacing="0"/>
              <w:jc w:val="center"/>
              <w:rPr>
                <w:sz w:val="20"/>
                <w:szCs w:val="20"/>
              </w:rPr>
            </w:pPr>
          </w:p>
          <w:p w14:paraId="009E50CD" w14:textId="77777777" w:rsidR="00DB5407" w:rsidRPr="00A577BB" w:rsidRDefault="00DB5407" w:rsidP="003064EE">
            <w:pPr>
              <w:autoSpaceDE w:val="0"/>
              <w:autoSpaceDN w:val="0"/>
              <w:spacing w:before="0" w:beforeAutospacing="0" w:after="0" w:afterAutospacing="0"/>
              <w:jc w:val="center"/>
              <w:rPr>
                <w:sz w:val="20"/>
                <w:szCs w:val="20"/>
              </w:rPr>
            </w:pPr>
          </w:p>
          <w:p w14:paraId="548E8BFB" w14:textId="77777777" w:rsidR="00DB5407" w:rsidRPr="00A577BB" w:rsidRDefault="00DB5407" w:rsidP="003064EE">
            <w:pPr>
              <w:autoSpaceDE w:val="0"/>
              <w:autoSpaceDN w:val="0"/>
              <w:spacing w:before="0" w:beforeAutospacing="0" w:after="0" w:afterAutospacing="0"/>
              <w:jc w:val="center"/>
              <w:rPr>
                <w:sz w:val="20"/>
                <w:szCs w:val="20"/>
              </w:rPr>
            </w:pPr>
          </w:p>
          <w:p w14:paraId="7B9D0F45" w14:textId="77777777" w:rsidR="00DB5407" w:rsidRPr="00A577BB" w:rsidRDefault="00DB5407" w:rsidP="003064EE">
            <w:pPr>
              <w:autoSpaceDE w:val="0"/>
              <w:autoSpaceDN w:val="0"/>
              <w:spacing w:before="0" w:beforeAutospacing="0" w:after="0" w:afterAutospacing="0"/>
              <w:jc w:val="center"/>
              <w:rPr>
                <w:sz w:val="20"/>
                <w:szCs w:val="20"/>
              </w:rPr>
            </w:pPr>
          </w:p>
          <w:p w14:paraId="535FD5BB" w14:textId="77777777" w:rsidR="00DB5407" w:rsidRPr="00A577BB" w:rsidRDefault="00DB5407" w:rsidP="003064EE">
            <w:pPr>
              <w:autoSpaceDE w:val="0"/>
              <w:autoSpaceDN w:val="0"/>
              <w:spacing w:before="0" w:beforeAutospacing="0" w:after="0" w:afterAutospacing="0"/>
              <w:jc w:val="center"/>
              <w:rPr>
                <w:sz w:val="20"/>
                <w:szCs w:val="20"/>
              </w:rPr>
            </w:pPr>
          </w:p>
          <w:p w14:paraId="388D05F9" w14:textId="51C028E5" w:rsidR="00DB5407" w:rsidRPr="00A577BB" w:rsidRDefault="00C634B2" w:rsidP="00796B22">
            <w:pPr>
              <w:autoSpaceDE w:val="0"/>
              <w:autoSpaceDN w:val="0"/>
              <w:spacing w:before="0" w:beforeAutospacing="0" w:after="0" w:afterAutospacing="0"/>
              <w:rPr>
                <w:color w:val="FF0000"/>
                <w:sz w:val="20"/>
                <w:szCs w:val="20"/>
              </w:rPr>
            </w:pPr>
            <w:r w:rsidRPr="00796B22">
              <w:rPr>
                <w:sz w:val="20"/>
                <w:szCs w:val="20"/>
              </w:rPr>
              <w:t>371/2014</w:t>
            </w:r>
          </w:p>
        </w:tc>
        <w:tc>
          <w:tcPr>
            <w:tcW w:w="709" w:type="dxa"/>
            <w:tcBorders>
              <w:top w:val="single" w:sz="4" w:space="0" w:color="auto"/>
              <w:left w:val="single" w:sz="4" w:space="0" w:color="auto"/>
              <w:bottom w:val="single" w:sz="4" w:space="0" w:color="auto"/>
              <w:right w:val="single" w:sz="4" w:space="0" w:color="auto"/>
            </w:tcBorders>
          </w:tcPr>
          <w:p w14:paraId="152AEB7D" w14:textId="77777777" w:rsidR="00DB5407" w:rsidRPr="00A577BB" w:rsidRDefault="00DB5407" w:rsidP="003064EE">
            <w:pPr>
              <w:pStyle w:val="Normlny0"/>
            </w:pPr>
            <w:r w:rsidRPr="00A577BB">
              <w:lastRenderedPageBreak/>
              <w:t>§ 59 O 1 P f) a  h)</w:t>
            </w:r>
          </w:p>
          <w:p w14:paraId="2A98DF92" w14:textId="77777777" w:rsidR="00DB5407" w:rsidRPr="00A577BB" w:rsidRDefault="00DB5407" w:rsidP="003064EE">
            <w:pPr>
              <w:pStyle w:val="Normlny0"/>
            </w:pPr>
          </w:p>
          <w:p w14:paraId="45C5B09E" w14:textId="77777777" w:rsidR="00DB5407" w:rsidRPr="00A577BB" w:rsidRDefault="00DB5407" w:rsidP="003064EE">
            <w:pPr>
              <w:pStyle w:val="Normlny0"/>
            </w:pPr>
          </w:p>
          <w:p w14:paraId="4C15694D" w14:textId="77777777" w:rsidR="00DB5407" w:rsidRPr="00A577BB" w:rsidRDefault="00DB5407" w:rsidP="003064EE">
            <w:pPr>
              <w:pStyle w:val="Normlny0"/>
            </w:pPr>
          </w:p>
          <w:p w14:paraId="6C7588E2" w14:textId="77777777" w:rsidR="00DB5407" w:rsidRPr="00A577BB" w:rsidRDefault="00DB5407" w:rsidP="003064EE">
            <w:pPr>
              <w:pStyle w:val="Normlny0"/>
            </w:pPr>
          </w:p>
          <w:p w14:paraId="7411451A" w14:textId="77777777" w:rsidR="00DB5407" w:rsidRPr="00A577BB" w:rsidRDefault="00DB5407" w:rsidP="003064EE">
            <w:pPr>
              <w:pStyle w:val="Normlny0"/>
            </w:pPr>
          </w:p>
          <w:p w14:paraId="5594F227" w14:textId="77777777" w:rsidR="00DB5407" w:rsidRPr="00A577BB" w:rsidRDefault="00DB5407" w:rsidP="003064EE">
            <w:pPr>
              <w:pStyle w:val="Normlny0"/>
            </w:pPr>
          </w:p>
          <w:p w14:paraId="4E1A97CF" w14:textId="77777777" w:rsidR="00DB5407" w:rsidRPr="00A577BB" w:rsidRDefault="00DB5407" w:rsidP="003064EE">
            <w:pPr>
              <w:pStyle w:val="Normlny0"/>
            </w:pPr>
          </w:p>
          <w:p w14:paraId="6D3ED1A3" w14:textId="77777777" w:rsidR="00DB5407" w:rsidRPr="00A577BB" w:rsidRDefault="00DB5407" w:rsidP="003064EE">
            <w:pPr>
              <w:pStyle w:val="Normlny0"/>
            </w:pPr>
          </w:p>
          <w:p w14:paraId="1DFD5A92" w14:textId="77777777" w:rsidR="00DB5407" w:rsidRPr="00A577BB" w:rsidRDefault="00DB5407" w:rsidP="003064EE">
            <w:pPr>
              <w:pStyle w:val="Normlny0"/>
            </w:pPr>
          </w:p>
          <w:p w14:paraId="1B884C5D" w14:textId="77777777" w:rsidR="00DB5407" w:rsidRPr="00A577BB" w:rsidRDefault="00DB5407" w:rsidP="003064EE">
            <w:pPr>
              <w:pStyle w:val="Normlny0"/>
            </w:pPr>
          </w:p>
          <w:p w14:paraId="56E63D89" w14:textId="77777777" w:rsidR="00DB5407" w:rsidRPr="00A577BB" w:rsidRDefault="00DB5407" w:rsidP="003064EE">
            <w:pPr>
              <w:pStyle w:val="Normlny0"/>
            </w:pPr>
          </w:p>
          <w:p w14:paraId="59D3A1FC" w14:textId="77777777" w:rsidR="00DB5407" w:rsidRPr="00A577BB" w:rsidRDefault="00DB5407" w:rsidP="003064EE">
            <w:pPr>
              <w:pStyle w:val="Normlny0"/>
            </w:pPr>
          </w:p>
          <w:p w14:paraId="26FA2BFF" w14:textId="77777777" w:rsidR="00DB5407" w:rsidRPr="00A577BB" w:rsidRDefault="00DB5407" w:rsidP="003064EE">
            <w:pPr>
              <w:pStyle w:val="Normlny0"/>
            </w:pPr>
          </w:p>
          <w:p w14:paraId="66769B3E" w14:textId="77777777" w:rsidR="00DB5407" w:rsidRPr="00A577BB" w:rsidRDefault="00DB5407" w:rsidP="003064EE">
            <w:pPr>
              <w:pStyle w:val="Normlny0"/>
            </w:pPr>
          </w:p>
          <w:p w14:paraId="6F2E8FE8" w14:textId="77777777" w:rsidR="00DB5407" w:rsidRPr="00A577BB" w:rsidRDefault="00DB5407" w:rsidP="003064EE">
            <w:pPr>
              <w:pStyle w:val="Normlny0"/>
            </w:pPr>
          </w:p>
          <w:p w14:paraId="6853B72F" w14:textId="77777777" w:rsidR="00DB5407" w:rsidRPr="00A577BB" w:rsidRDefault="00DB5407" w:rsidP="003064EE">
            <w:pPr>
              <w:pStyle w:val="Normlny0"/>
            </w:pPr>
          </w:p>
          <w:p w14:paraId="6EA7624F" w14:textId="77777777" w:rsidR="00DB5407" w:rsidRPr="00A577BB" w:rsidRDefault="00DB5407" w:rsidP="003064EE">
            <w:pPr>
              <w:pStyle w:val="Normlny0"/>
            </w:pPr>
          </w:p>
          <w:p w14:paraId="2673618B" w14:textId="77777777" w:rsidR="00DB5407" w:rsidRPr="00A577BB" w:rsidRDefault="00DB5407" w:rsidP="003064EE">
            <w:pPr>
              <w:pStyle w:val="Normlny0"/>
            </w:pPr>
          </w:p>
          <w:p w14:paraId="3371DA41" w14:textId="77777777" w:rsidR="00DB5407" w:rsidRPr="00A577BB" w:rsidRDefault="00DB5407" w:rsidP="003064EE">
            <w:pPr>
              <w:pStyle w:val="Normlny0"/>
            </w:pPr>
          </w:p>
          <w:p w14:paraId="31CEB167" w14:textId="77777777" w:rsidR="00DB5407" w:rsidRPr="00A577BB" w:rsidRDefault="00DB5407" w:rsidP="003064EE">
            <w:pPr>
              <w:pStyle w:val="Normlny0"/>
            </w:pPr>
          </w:p>
          <w:p w14:paraId="61788253" w14:textId="77777777" w:rsidR="00DB5407" w:rsidRPr="00A577BB" w:rsidRDefault="00DB5407" w:rsidP="003064EE">
            <w:pPr>
              <w:pStyle w:val="Normlny0"/>
            </w:pPr>
          </w:p>
          <w:p w14:paraId="672C960C" w14:textId="77777777" w:rsidR="00DB5407" w:rsidRPr="00A577BB" w:rsidRDefault="00DB5407" w:rsidP="003064EE">
            <w:pPr>
              <w:pStyle w:val="Normlny0"/>
            </w:pPr>
          </w:p>
          <w:p w14:paraId="348539C7" w14:textId="77777777" w:rsidR="00DB5407" w:rsidRPr="00A577BB" w:rsidRDefault="00DB5407" w:rsidP="003064EE">
            <w:pPr>
              <w:pStyle w:val="Normlny0"/>
            </w:pPr>
          </w:p>
          <w:p w14:paraId="760664F3" w14:textId="77777777" w:rsidR="00DB5407" w:rsidRPr="00A577BB" w:rsidRDefault="00DB5407" w:rsidP="003064EE">
            <w:pPr>
              <w:pStyle w:val="Normlny0"/>
            </w:pPr>
          </w:p>
          <w:p w14:paraId="6E5BC06D" w14:textId="77777777" w:rsidR="00DB5407" w:rsidRDefault="00DB5407" w:rsidP="003064EE">
            <w:pPr>
              <w:pStyle w:val="Normlny0"/>
            </w:pPr>
          </w:p>
          <w:p w14:paraId="50F20311" w14:textId="77777777" w:rsidR="00DF7FBC" w:rsidRPr="00A577BB" w:rsidRDefault="00DF7FBC" w:rsidP="003064EE">
            <w:pPr>
              <w:pStyle w:val="Normlny0"/>
            </w:pPr>
          </w:p>
          <w:p w14:paraId="6F6C8B8C" w14:textId="77777777" w:rsidR="0063260A" w:rsidRDefault="0063260A" w:rsidP="003064EE">
            <w:pPr>
              <w:pStyle w:val="Normlny0"/>
            </w:pPr>
          </w:p>
          <w:p w14:paraId="7F179403" w14:textId="424AF9CA" w:rsidR="00DB5407" w:rsidRPr="00A577BB" w:rsidRDefault="00DB5407" w:rsidP="003064EE">
            <w:pPr>
              <w:pStyle w:val="Normlny0"/>
            </w:pPr>
            <w:r w:rsidRPr="00A577BB">
              <w:t>§ 25 O 9</w:t>
            </w:r>
          </w:p>
        </w:tc>
        <w:tc>
          <w:tcPr>
            <w:tcW w:w="4961" w:type="dxa"/>
            <w:tcBorders>
              <w:top w:val="single" w:sz="4" w:space="0" w:color="auto"/>
              <w:left w:val="single" w:sz="4" w:space="0" w:color="auto"/>
              <w:bottom w:val="single" w:sz="4" w:space="0" w:color="auto"/>
              <w:right w:val="single" w:sz="4" w:space="0" w:color="auto"/>
            </w:tcBorders>
          </w:tcPr>
          <w:p w14:paraId="4696308C" w14:textId="77777777" w:rsidR="00DB5407" w:rsidRPr="00441D3D" w:rsidRDefault="00DB5407" w:rsidP="003064EE">
            <w:pPr>
              <w:tabs>
                <w:tab w:val="left" w:pos="220"/>
              </w:tabs>
              <w:spacing w:before="0" w:beforeAutospacing="0" w:after="0" w:afterAutospacing="0"/>
              <w:jc w:val="both"/>
              <w:rPr>
                <w:sz w:val="20"/>
                <w:szCs w:val="20"/>
                <w:shd w:val="clear" w:color="auto" w:fill="FFFFFF"/>
              </w:rPr>
            </w:pPr>
            <w:r w:rsidRPr="00441D3D">
              <w:rPr>
                <w:sz w:val="20"/>
                <w:szCs w:val="20"/>
                <w:shd w:val="clear" w:color="auto" w:fill="FFFFFF"/>
              </w:rPr>
              <w:lastRenderedPageBreak/>
              <w:t>Kapitalizácia sa vzťahuje na všetky druhy záväzkov okrem záväzkov podľa tohto odseku a odseku 2. Bez ohľadu na právny poriadok, ktorým sa riadia, nie sú predmetom odpísania alebo konverzie tieto záväzky:</w:t>
            </w:r>
          </w:p>
          <w:p w14:paraId="0AD155A3" w14:textId="594C590C" w:rsidR="00DB5407" w:rsidRPr="00441D3D" w:rsidRDefault="00DB5407" w:rsidP="003064EE">
            <w:pPr>
              <w:tabs>
                <w:tab w:val="left" w:pos="220"/>
              </w:tabs>
              <w:spacing w:before="0" w:beforeAutospacing="0" w:after="0" w:afterAutospacing="0"/>
              <w:ind w:left="186" w:hanging="186"/>
              <w:jc w:val="both"/>
              <w:rPr>
                <w:sz w:val="20"/>
                <w:szCs w:val="20"/>
              </w:rPr>
            </w:pPr>
            <w:r w:rsidRPr="00441D3D">
              <w:rPr>
                <w:sz w:val="20"/>
                <w:szCs w:val="20"/>
              </w:rPr>
              <w:t>f) záväzky so zostávajúcou lehotou splatnosti menej ako sedem dní voči platobným systémom podľa osobitného predpisu</w:t>
            </w:r>
            <w:r w:rsidRPr="00796B22">
              <w:rPr>
                <w:sz w:val="20"/>
                <w:szCs w:val="20"/>
                <w:vertAlign w:val="superscript"/>
              </w:rPr>
              <w:t>95ba</w:t>
            </w:r>
            <w:r w:rsidRPr="00441D3D">
              <w:rPr>
                <w:sz w:val="20"/>
                <w:szCs w:val="20"/>
              </w:rPr>
              <w:t xml:space="preserve">) alebo voči systémom vyrovnania transakcií s </w:t>
            </w:r>
            <w:r w:rsidRPr="00441D3D">
              <w:rPr>
                <w:sz w:val="20"/>
                <w:szCs w:val="20"/>
              </w:rPr>
              <w:lastRenderedPageBreak/>
              <w:t>cennými papiermi podľa osobitného predpisu</w:t>
            </w:r>
            <w:r w:rsidRPr="00796B22">
              <w:rPr>
                <w:sz w:val="20"/>
                <w:szCs w:val="20"/>
                <w:vertAlign w:val="superscript"/>
              </w:rPr>
              <w:t>95bb</w:t>
            </w:r>
            <w:r w:rsidRPr="00441D3D">
              <w:rPr>
                <w:sz w:val="20"/>
                <w:szCs w:val="20"/>
              </w:rPr>
              <w:t>) alebo voči prevádzkovateľom týchto systémov alebo voči ich účastníkom a vyplývajúce z účasti v takom systéme alebo voči centrálnym protistranám s povolením na prevádzku v Európskej únii podľa osobitného predpisu</w:t>
            </w:r>
            <w:r w:rsidRPr="00796B22">
              <w:rPr>
                <w:sz w:val="20"/>
                <w:szCs w:val="20"/>
                <w:vertAlign w:val="superscript"/>
              </w:rPr>
              <w:t>44c</w:t>
            </w:r>
            <w:r w:rsidRPr="00441D3D">
              <w:rPr>
                <w:sz w:val="20"/>
                <w:szCs w:val="20"/>
              </w:rPr>
              <w:t>) a centrálnym protistranám tretích krajín uznaným Európskym orgánom pre cenné papiere a</w:t>
            </w:r>
            <w:r w:rsidR="00796B22">
              <w:rPr>
                <w:sz w:val="20"/>
                <w:szCs w:val="20"/>
              </w:rPr>
              <w:t xml:space="preserve"> trhy podľa osobitného predpisu</w:t>
            </w:r>
            <w:r w:rsidRPr="00796B22">
              <w:rPr>
                <w:sz w:val="20"/>
                <w:szCs w:val="20"/>
                <w:vertAlign w:val="superscript"/>
              </w:rPr>
              <w:t>44d</w:t>
            </w:r>
            <w:r w:rsidRPr="00441D3D">
              <w:rPr>
                <w:sz w:val="20"/>
                <w:szCs w:val="20"/>
              </w:rPr>
              <w:t>)“.</w:t>
            </w:r>
          </w:p>
          <w:p w14:paraId="1BCEFB79" w14:textId="77777777" w:rsidR="00DB5407" w:rsidRPr="00441D3D" w:rsidRDefault="00DB5407" w:rsidP="003064EE">
            <w:pPr>
              <w:tabs>
                <w:tab w:val="left" w:pos="220"/>
              </w:tabs>
              <w:spacing w:before="0" w:beforeAutospacing="0" w:after="0" w:afterAutospacing="0"/>
              <w:ind w:left="186" w:hanging="186"/>
              <w:jc w:val="both"/>
              <w:rPr>
                <w:sz w:val="20"/>
                <w:szCs w:val="20"/>
              </w:rPr>
            </w:pPr>
          </w:p>
          <w:p w14:paraId="6E921FB4" w14:textId="77777777" w:rsidR="00DB5407" w:rsidRPr="00441D3D" w:rsidRDefault="00DB5407" w:rsidP="003064EE">
            <w:pPr>
              <w:tabs>
                <w:tab w:val="left" w:pos="220"/>
              </w:tabs>
              <w:spacing w:before="0" w:beforeAutospacing="0" w:after="0" w:afterAutospacing="0"/>
              <w:ind w:left="186" w:hanging="186"/>
              <w:jc w:val="both"/>
              <w:rPr>
                <w:sz w:val="20"/>
                <w:szCs w:val="20"/>
              </w:rPr>
            </w:pPr>
            <w:r w:rsidRPr="00441D3D">
              <w:rPr>
                <w:sz w:val="20"/>
                <w:szCs w:val="20"/>
              </w:rPr>
              <w:t>h) záväzky voči vybranej inštitúcii alebo voči osobe podľa § 1 ods. 3 písm. b) až d), ktorá je súčasťou rezolučnej skupiny, ale sama nie je rezolučným subjektom, bez ohľadu na ich splatnosť; to neplatí, ak z poradia uspokojovania pohľadávok v konkurznom konaní podľa osobitného predpisu</w:t>
            </w:r>
            <w:r w:rsidRPr="00796B22">
              <w:rPr>
                <w:sz w:val="20"/>
                <w:szCs w:val="20"/>
                <w:vertAlign w:val="superscript"/>
              </w:rPr>
              <w:t>62</w:t>
            </w:r>
            <w:r w:rsidRPr="00441D3D">
              <w:rPr>
                <w:sz w:val="20"/>
                <w:szCs w:val="20"/>
              </w:rPr>
              <w:t>) vyplýva, že tieto záväzky by boli v konkurze uspokojené až po uspokojení iných nezabezpečených záväzkov,</w:t>
            </w:r>
            <w:r w:rsidRPr="00441D3D">
              <w:rPr>
                <w:sz w:val="20"/>
                <w:szCs w:val="20"/>
                <w:vertAlign w:val="superscript"/>
              </w:rPr>
              <w:t>95d</w:t>
            </w:r>
            <w:r w:rsidRPr="00441D3D">
              <w:rPr>
                <w:sz w:val="20"/>
                <w:szCs w:val="20"/>
              </w:rPr>
              <w:t xml:space="preserve">) pričom rada posúdi, či suma nástrojov podľa § 31e </w:t>
            </w:r>
            <w:r w:rsidRPr="00796B22">
              <w:rPr>
                <w:b/>
                <w:sz w:val="20"/>
                <w:szCs w:val="20"/>
              </w:rPr>
              <w:t>ods.</w:t>
            </w:r>
            <w:r w:rsidRPr="00441D3D">
              <w:rPr>
                <w:sz w:val="20"/>
                <w:szCs w:val="20"/>
              </w:rPr>
              <w:t xml:space="preserve"> </w:t>
            </w:r>
            <w:r w:rsidRPr="00441D3D">
              <w:rPr>
                <w:b/>
                <w:sz w:val="20"/>
                <w:szCs w:val="20"/>
              </w:rPr>
              <w:t>6</w:t>
            </w:r>
            <w:r w:rsidRPr="00441D3D">
              <w:rPr>
                <w:sz w:val="20"/>
                <w:szCs w:val="20"/>
              </w:rPr>
              <w:t xml:space="preserve"> postačuje na podporu vykonávania uprednostňovanej stratégie riešenia krízovej situácie.</w:t>
            </w:r>
          </w:p>
          <w:p w14:paraId="76D738EB" w14:textId="77777777" w:rsidR="00DB5407" w:rsidRPr="00441D3D" w:rsidRDefault="00DB5407" w:rsidP="003064EE">
            <w:pPr>
              <w:tabs>
                <w:tab w:val="left" w:pos="220"/>
              </w:tabs>
              <w:spacing w:before="0" w:beforeAutospacing="0" w:after="0" w:afterAutospacing="0"/>
              <w:jc w:val="both"/>
              <w:rPr>
                <w:sz w:val="20"/>
                <w:szCs w:val="20"/>
              </w:rPr>
            </w:pPr>
          </w:p>
          <w:p w14:paraId="39AF8B61"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vertAlign w:val="superscript"/>
              </w:rPr>
              <w:t>95d</w:t>
            </w:r>
            <w:r w:rsidRPr="00441D3D">
              <w:rPr>
                <w:sz w:val="20"/>
                <w:szCs w:val="20"/>
              </w:rPr>
              <w:t>) § 95 ods. 2 a 3 a § 180a ods. 2 až 4 zákona č. 7/2005 Z. z. v znení neskorších predpisov.</w:t>
            </w:r>
          </w:p>
          <w:p w14:paraId="1E82D365" w14:textId="77777777" w:rsidR="00DB5407" w:rsidRPr="00441D3D" w:rsidRDefault="00DB5407" w:rsidP="003064EE">
            <w:pPr>
              <w:tabs>
                <w:tab w:val="left" w:pos="220"/>
              </w:tabs>
              <w:spacing w:before="0" w:beforeAutospacing="0" w:after="0" w:afterAutospacing="0"/>
              <w:jc w:val="both"/>
              <w:rPr>
                <w:sz w:val="20"/>
                <w:szCs w:val="20"/>
              </w:rPr>
            </w:pPr>
          </w:p>
          <w:p w14:paraId="1BF4844A"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t>(</w:t>
            </w:r>
            <w:r w:rsidRPr="00DF7FBC">
              <w:rPr>
                <w:sz w:val="20"/>
                <w:szCs w:val="20"/>
              </w:rPr>
              <w:t>9) Rada môže uložiť vybranej inštitúcii povinnosť znížiť svoju expozíciu záväzkov použiteľných pri kapitalizácii, vydaných inou vybranou inštitúciou alebo osobou podľa § 1 ods. 3 písm. b) až d) okrem záväzkov medzi vybranými inštitúciami alebo medzi osobami podľa § 1 ods. 3 písm. b) až d), ktoré sú súčasťou skupiny. Ustanovenia osobitného predpisu</w:t>
            </w:r>
            <w:r w:rsidRPr="00DF7FBC">
              <w:rPr>
                <w:sz w:val="20"/>
                <w:szCs w:val="20"/>
                <w:vertAlign w:val="superscript"/>
              </w:rPr>
              <w:t>66c</w:t>
            </w:r>
            <w:r w:rsidRPr="00DF7FBC">
              <w:rPr>
                <w:sz w:val="20"/>
                <w:szCs w:val="20"/>
              </w:rPr>
              <w:t>) tým nie sú dotknuté.</w:t>
            </w:r>
          </w:p>
          <w:p w14:paraId="0E83C003" w14:textId="77777777" w:rsidR="00DB5407" w:rsidRPr="00441D3D" w:rsidRDefault="00DB5407" w:rsidP="003064EE">
            <w:pPr>
              <w:tabs>
                <w:tab w:val="left" w:pos="220"/>
              </w:tabs>
              <w:spacing w:before="0" w:beforeAutospacing="0" w:after="0" w:afterAutospacing="0"/>
              <w:jc w:val="both"/>
              <w:rPr>
                <w:sz w:val="20"/>
                <w:szCs w:val="20"/>
              </w:rPr>
            </w:pPr>
          </w:p>
          <w:p w14:paraId="6F69DE3F" w14:textId="77777777" w:rsidR="00DB5407" w:rsidRPr="0006511E" w:rsidRDefault="00DB5407" w:rsidP="003064EE">
            <w:pPr>
              <w:tabs>
                <w:tab w:val="left" w:pos="220"/>
              </w:tabs>
              <w:spacing w:before="0" w:beforeAutospacing="0" w:after="0" w:afterAutospacing="0"/>
              <w:jc w:val="both"/>
              <w:rPr>
                <w:sz w:val="20"/>
                <w:szCs w:val="20"/>
              </w:rPr>
            </w:pPr>
            <w:r w:rsidRPr="00441D3D">
              <w:rPr>
                <w:sz w:val="20"/>
                <w:szCs w:val="20"/>
                <w:vertAlign w:val="superscript"/>
              </w:rPr>
              <w:t>66c</w:t>
            </w:r>
            <w:r w:rsidRPr="00441D3D">
              <w:rPr>
                <w:sz w:val="20"/>
                <w:szCs w:val="20"/>
              </w:rPr>
              <w:t>) 387 až 403 nariadenia (EÚ) č. 575/2013 v platnom znení.</w:t>
            </w:r>
          </w:p>
        </w:tc>
        <w:tc>
          <w:tcPr>
            <w:tcW w:w="567" w:type="dxa"/>
            <w:tcBorders>
              <w:top w:val="single" w:sz="4" w:space="0" w:color="auto"/>
              <w:left w:val="single" w:sz="4" w:space="0" w:color="auto"/>
              <w:bottom w:val="single" w:sz="4" w:space="0" w:color="auto"/>
              <w:right w:val="single" w:sz="4" w:space="0" w:color="auto"/>
            </w:tcBorders>
          </w:tcPr>
          <w:p w14:paraId="4B8008B4"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09DAB7F0"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26CF1DCC" w14:textId="77777777" w:rsidR="00DB5407" w:rsidRPr="00AA73AF" w:rsidRDefault="00DB5407" w:rsidP="003064EE">
            <w:pPr>
              <w:pStyle w:val="Nadpis1"/>
              <w:rPr>
                <w:b w:val="0"/>
                <w:bCs w:val="0"/>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72B6EA02" w14:textId="77777777" w:rsidR="00DB5407" w:rsidRPr="00AA73AF" w:rsidRDefault="00DB5407" w:rsidP="003064EE">
            <w:pPr>
              <w:pStyle w:val="Nadpis1"/>
              <w:rPr>
                <w:b w:val="0"/>
                <w:bCs w:val="0"/>
              </w:rPr>
            </w:pPr>
          </w:p>
        </w:tc>
      </w:tr>
      <w:tr w:rsidR="00DB5407" w:rsidRPr="00AA73AF" w14:paraId="61A8FE6A" w14:textId="77777777" w:rsidTr="00F054AC">
        <w:tc>
          <w:tcPr>
            <w:tcW w:w="682" w:type="dxa"/>
            <w:tcBorders>
              <w:top w:val="single" w:sz="4" w:space="0" w:color="auto"/>
              <w:left w:val="single" w:sz="12" w:space="0" w:color="auto"/>
              <w:bottom w:val="single" w:sz="4" w:space="0" w:color="auto"/>
              <w:right w:val="single" w:sz="4" w:space="0" w:color="auto"/>
            </w:tcBorders>
          </w:tcPr>
          <w:p w14:paraId="1676E2A2" w14:textId="77777777" w:rsidR="00226245" w:rsidRPr="00796B22" w:rsidRDefault="00226245" w:rsidP="00226245">
            <w:pPr>
              <w:shd w:val="clear" w:color="auto" w:fill="FFFFFF" w:themeFill="background1"/>
              <w:autoSpaceDE w:val="0"/>
              <w:autoSpaceDN w:val="0"/>
              <w:spacing w:before="0" w:beforeAutospacing="0" w:after="0" w:afterAutospacing="0"/>
              <w:rPr>
                <w:sz w:val="18"/>
                <w:szCs w:val="18"/>
              </w:rPr>
            </w:pPr>
            <w:r w:rsidRPr="00796B22">
              <w:rPr>
                <w:sz w:val="18"/>
                <w:szCs w:val="18"/>
              </w:rPr>
              <w:t>Čl. 1 ods.16</w:t>
            </w:r>
          </w:p>
          <w:p w14:paraId="69E11ED1" w14:textId="77777777" w:rsidR="00226245" w:rsidRPr="00796B22" w:rsidRDefault="00226245" w:rsidP="00226245">
            <w:pPr>
              <w:shd w:val="clear" w:color="auto" w:fill="FFFFFF" w:themeFill="background1"/>
              <w:autoSpaceDE w:val="0"/>
              <w:autoSpaceDN w:val="0"/>
              <w:spacing w:before="0" w:beforeAutospacing="0" w:after="0" w:afterAutospacing="0"/>
              <w:rPr>
                <w:sz w:val="18"/>
                <w:szCs w:val="18"/>
              </w:rPr>
            </w:pPr>
            <w:r w:rsidRPr="00796B22">
              <w:rPr>
                <w:sz w:val="18"/>
                <w:szCs w:val="18"/>
              </w:rPr>
              <w:t>(</w:t>
            </w:r>
            <w:r w:rsidR="00DB5407" w:rsidRPr="00226245">
              <w:rPr>
                <w:sz w:val="18"/>
                <w:szCs w:val="18"/>
              </w:rPr>
              <w:t>Čl. 44a</w:t>
            </w:r>
            <w:r w:rsidRPr="00226245">
              <w:rPr>
                <w:sz w:val="18"/>
                <w:szCs w:val="18"/>
              </w:rPr>
              <w:t xml:space="preserve"> </w:t>
            </w:r>
            <w:r w:rsidRPr="00796B22">
              <w:rPr>
                <w:sz w:val="18"/>
                <w:szCs w:val="18"/>
              </w:rPr>
              <w:t>smernice 2014/</w:t>
            </w:r>
          </w:p>
          <w:p w14:paraId="7C681A14" w14:textId="77777777" w:rsidR="00DB5407" w:rsidRPr="00A577BB" w:rsidRDefault="00226245" w:rsidP="00226245">
            <w:pPr>
              <w:shd w:val="clear" w:color="auto" w:fill="FFFFFF" w:themeFill="background1"/>
              <w:autoSpaceDE w:val="0"/>
              <w:autoSpaceDN w:val="0"/>
              <w:spacing w:before="0" w:beforeAutospacing="0" w:after="0" w:afterAutospacing="0"/>
            </w:pPr>
            <w:r w:rsidRPr="00796B22">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40BD6F85"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A577BB">
              <w:rPr>
                <w:sz w:val="20"/>
                <w:szCs w:val="20"/>
              </w:rPr>
              <w:t>Vkladá sa tento článok:</w:t>
            </w:r>
            <w:r w:rsidRPr="00A577BB">
              <w:rPr>
                <w:sz w:val="19"/>
                <w:szCs w:val="19"/>
              </w:rPr>
              <w:t xml:space="preserve"> </w:t>
            </w:r>
          </w:p>
          <w:p w14:paraId="3E6C1DB4"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sz w:val="19"/>
                <w:szCs w:val="19"/>
              </w:rPr>
              <w:t>„</w:t>
            </w:r>
            <w:r w:rsidRPr="00A577BB">
              <w:rPr>
                <w:i/>
                <w:iCs/>
                <w:sz w:val="19"/>
                <w:szCs w:val="19"/>
              </w:rPr>
              <w:t xml:space="preserve">Článok 44a </w:t>
            </w:r>
          </w:p>
          <w:p w14:paraId="54BC5ACE"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Predaj podriadených oprávnených záväzkov </w:t>
            </w:r>
            <w:proofErr w:type="spellStart"/>
            <w:r w:rsidRPr="00A577BB">
              <w:rPr>
                <w:bCs/>
                <w:sz w:val="19"/>
                <w:szCs w:val="19"/>
              </w:rPr>
              <w:t>retailovým</w:t>
            </w:r>
            <w:proofErr w:type="spellEnd"/>
            <w:r w:rsidRPr="00A577BB">
              <w:rPr>
                <w:bCs/>
                <w:sz w:val="19"/>
                <w:szCs w:val="19"/>
              </w:rPr>
              <w:t xml:space="preserve"> klientom </w:t>
            </w:r>
          </w:p>
          <w:p w14:paraId="58F47790"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359BAA4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1.Členské štáty zabezpečia, aby predávajúci oprávnených záväzkov, ktoré spĺňajú všetky podmienky uvedené </w:t>
            </w:r>
            <w:r w:rsidRPr="00796B22">
              <w:rPr>
                <w:sz w:val="19"/>
                <w:szCs w:val="19"/>
              </w:rPr>
              <w:t>v článku 72a nariadenia (EÚ) č. 575/2013, s výnimkou podmienky uvedenej v článku 72a ods. 1 písm. b) a v článku 72b ods. 3 až 5 uvedeného nariadenia,</w:t>
            </w:r>
            <w:r w:rsidRPr="00A577BB">
              <w:rPr>
                <w:sz w:val="19"/>
                <w:szCs w:val="19"/>
              </w:rPr>
              <w:t xml:space="preserve"> predal takéto záväzky </w:t>
            </w:r>
            <w:proofErr w:type="spellStart"/>
            <w:r w:rsidRPr="00A577BB">
              <w:rPr>
                <w:sz w:val="19"/>
                <w:szCs w:val="19"/>
              </w:rPr>
              <w:t>retailovým</w:t>
            </w:r>
            <w:proofErr w:type="spellEnd"/>
            <w:r w:rsidRPr="00A577BB">
              <w:rPr>
                <w:sz w:val="19"/>
                <w:szCs w:val="19"/>
              </w:rPr>
              <w:t xml:space="preserve"> klientom vymedzeným v článku 4 ods. 1 bode 11 smernice 2014/65/EÚ, iba ak sú splnené všetky tieto podmienky: </w:t>
            </w:r>
          </w:p>
          <w:p w14:paraId="2FE02CE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predávajúci vykonal test vhodnosti v súlade s článkom 25 ods. 2 smernice 2014/65/EÚ; </w:t>
            </w:r>
          </w:p>
          <w:p w14:paraId="46275BD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EFBB46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predávajúci je na základe testu uvedeného v písmene a) presvedčený, že takéto oprávnené záväzky sú pre konkrétneho </w:t>
            </w:r>
            <w:proofErr w:type="spellStart"/>
            <w:r w:rsidRPr="00A577BB">
              <w:rPr>
                <w:sz w:val="19"/>
                <w:szCs w:val="19"/>
              </w:rPr>
              <w:t>retailového</w:t>
            </w:r>
            <w:proofErr w:type="spellEnd"/>
            <w:r w:rsidRPr="00A577BB">
              <w:rPr>
                <w:sz w:val="19"/>
                <w:szCs w:val="19"/>
              </w:rPr>
              <w:t xml:space="preserve"> klienta vhodné; </w:t>
            </w:r>
          </w:p>
          <w:p w14:paraId="4944B71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C301DD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predávajúci zaznamenal test vhodnosti v súlade s článkom 25 ods. 6 smernice 2014/65/EÚ. </w:t>
            </w:r>
          </w:p>
          <w:p w14:paraId="0CF63F1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DE00C6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Bez ohľadu na prvý </w:t>
            </w:r>
            <w:proofErr w:type="spellStart"/>
            <w:r w:rsidRPr="00A577BB">
              <w:rPr>
                <w:sz w:val="19"/>
                <w:szCs w:val="19"/>
              </w:rPr>
              <w:t>pododsek</w:t>
            </w:r>
            <w:proofErr w:type="spellEnd"/>
            <w:r w:rsidRPr="00A577BB">
              <w:rPr>
                <w:sz w:val="19"/>
                <w:szCs w:val="19"/>
              </w:rPr>
              <w:t xml:space="preserve"> môžu členské štáty rozhodnúť, že podmienky stanovené v písmenách a) až c) uvedeného </w:t>
            </w:r>
            <w:proofErr w:type="spellStart"/>
            <w:r w:rsidRPr="00A577BB">
              <w:rPr>
                <w:sz w:val="19"/>
                <w:szCs w:val="19"/>
              </w:rPr>
              <w:t>pododseku</w:t>
            </w:r>
            <w:proofErr w:type="spellEnd"/>
            <w:r w:rsidRPr="00A577BB">
              <w:rPr>
                <w:sz w:val="19"/>
                <w:szCs w:val="19"/>
              </w:rPr>
              <w:t xml:space="preserve"> sa uplatňujú na predávajúcich iných nástrojov, ktoré sa kvalifikujú ako vlastné zdroje alebo záväzky použiteľné na záchranu pomocou vnútorných zdrojov. </w:t>
            </w:r>
          </w:p>
          <w:p w14:paraId="7747E51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C2B925F"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2.Ak sú splnené podmienky stanovené v odseku 1 a portfólio finančných nástrojov konkrétneho </w:t>
            </w:r>
            <w:proofErr w:type="spellStart"/>
            <w:r w:rsidRPr="00872738">
              <w:rPr>
                <w:sz w:val="19"/>
                <w:szCs w:val="19"/>
              </w:rPr>
              <w:t>retailového</w:t>
            </w:r>
            <w:proofErr w:type="spellEnd"/>
            <w:r w:rsidRPr="00872738">
              <w:rPr>
                <w:sz w:val="19"/>
                <w:szCs w:val="19"/>
              </w:rPr>
              <w:t xml:space="preserve"> klienta v čase nákupu nepresahuje 500 000 EUR, predávajúci na základe informácií poskytnutých týmto klientom v súlade s odsekom 3 zabezpečí, aby v čase nákupu boli splnené obidve tieto podmienky: </w:t>
            </w:r>
          </w:p>
          <w:p w14:paraId="4E9B0E38"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2D7D4DAA"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a) </w:t>
            </w:r>
            <w:proofErr w:type="spellStart"/>
            <w:r w:rsidRPr="00872738">
              <w:rPr>
                <w:sz w:val="19"/>
                <w:szCs w:val="19"/>
              </w:rPr>
              <w:t>retailový</w:t>
            </w:r>
            <w:proofErr w:type="spellEnd"/>
            <w:r w:rsidRPr="00872738">
              <w:rPr>
                <w:sz w:val="19"/>
                <w:szCs w:val="19"/>
              </w:rPr>
              <w:t xml:space="preserve"> klient neinvestuje celkovú sumu presahujúcu 10 % svojho portfólia finančných nástrojov do záväzkov uvedených v odseku 1; </w:t>
            </w:r>
          </w:p>
          <w:p w14:paraId="3B194BFF" w14:textId="77777777" w:rsidR="00DB5407" w:rsidRPr="00B3270A" w:rsidRDefault="00DB5407" w:rsidP="003064EE">
            <w:pPr>
              <w:shd w:val="clear" w:color="auto" w:fill="FFFFFF" w:themeFill="background1"/>
              <w:autoSpaceDE w:val="0"/>
              <w:autoSpaceDN w:val="0"/>
              <w:rPr>
                <w:sz w:val="19"/>
                <w:szCs w:val="19"/>
              </w:rPr>
            </w:pPr>
            <w:r w:rsidRPr="00872738">
              <w:rPr>
                <w:sz w:val="19"/>
                <w:szCs w:val="19"/>
              </w:rPr>
              <w:t xml:space="preserve">b)prvotná investícia do jedného alebo viacerých nástrojov záväzkov uvedených v odseku 1 je aspoň </w:t>
            </w:r>
            <w:r w:rsidRPr="00644ECE">
              <w:rPr>
                <w:sz w:val="19"/>
                <w:szCs w:val="19"/>
              </w:rPr>
              <w:t>10 000 EUR.</w:t>
            </w:r>
            <w:r w:rsidRPr="00B3270A">
              <w:rPr>
                <w:sz w:val="19"/>
                <w:szCs w:val="19"/>
              </w:rPr>
              <w:t xml:space="preserve"> </w:t>
            </w:r>
          </w:p>
          <w:p w14:paraId="54855C4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3.Retailový klient poskytne predávajúcemu presné informácie o svojom portfóliu finančných nástrojov vrátane všetkých investícií do záväzkov uvedených v odseku 1.</w:t>
            </w:r>
          </w:p>
          <w:p w14:paraId="1B3256E1"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753BC0F7" w14:textId="77777777" w:rsidR="00644ECE" w:rsidRPr="00A577BB" w:rsidRDefault="00644ECE" w:rsidP="003064EE">
            <w:pPr>
              <w:shd w:val="clear" w:color="auto" w:fill="FFFFFF" w:themeFill="background1"/>
              <w:autoSpaceDE w:val="0"/>
              <w:autoSpaceDN w:val="0"/>
              <w:spacing w:before="0" w:beforeAutospacing="0" w:after="0" w:afterAutospacing="0"/>
              <w:rPr>
                <w:sz w:val="19"/>
                <w:szCs w:val="19"/>
              </w:rPr>
            </w:pPr>
          </w:p>
          <w:p w14:paraId="1066ABA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4.Na účely odsekov 2 a 3 zahŕňa portfólio finančných nástrojov </w:t>
            </w:r>
            <w:proofErr w:type="spellStart"/>
            <w:r w:rsidRPr="00A577BB">
              <w:rPr>
                <w:sz w:val="19"/>
                <w:szCs w:val="19"/>
              </w:rPr>
              <w:t>retailového</w:t>
            </w:r>
            <w:proofErr w:type="spellEnd"/>
            <w:r w:rsidRPr="00A577BB">
              <w:rPr>
                <w:sz w:val="19"/>
                <w:szCs w:val="19"/>
              </w:rPr>
              <w:t xml:space="preserve"> klienta hotovostné vklady a finančné nástroje, ale nezahŕňa žiadne finančné nástroje, ktoré boli poskytnuté ako </w:t>
            </w:r>
            <w:proofErr w:type="spellStart"/>
            <w:r w:rsidRPr="00A577BB">
              <w:rPr>
                <w:sz w:val="19"/>
                <w:szCs w:val="19"/>
              </w:rPr>
              <w:t>kolaterál</w:t>
            </w:r>
            <w:proofErr w:type="spellEnd"/>
            <w:r w:rsidRPr="00A577BB">
              <w:rPr>
                <w:sz w:val="19"/>
                <w:szCs w:val="19"/>
              </w:rPr>
              <w:t xml:space="preserve">. </w:t>
            </w:r>
          </w:p>
          <w:p w14:paraId="4DD4237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E61B1D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4EFAF7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5.Bez toho, aby bol dotknutý článok 25 smernice 2014/65/EÚ, a odchylne od požiadaviek stanovených v tomto článku v odsekoch 1 až 4, môžu členské štáty stanoviť pre záväzky uvedené v odseku 1 minimálnu nominálnu hodnotu aspoň 50 000 EUR, pričom zohľadnia trhové podmienky a prax daného členského štátu, ako aj existujúce opatrenia na ochranu spotrebiteľov v jurisdikcii daného členského štátu. </w:t>
            </w:r>
          </w:p>
          <w:p w14:paraId="5A2B2A7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50906F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6.Ak hodnota všetkých aktív subjektov uvedených v článku 1 ods. 1, ktoré sú usadené v členskom štáte a podliehajú požiadavkám uvedeným v článku 45e, nepresiahne 50 miliárd EUR, môže daný členský štát odchylne od </w:t>
            </w:r>
            <w:r w:rsidRPr="00A577BB">
              <w:rPr>
                <w:sz w:val="19"/>
                <w:szCs w:val="19"/>
              </w:rPr>
              <w:lastRenderedPageBreak/>
              <w:t xml:space="preserve">požiadaviek stanovených v odsekoch 1 až 5 tohto článku uplatňovať len požiadavku stanovenú v odseku 2 písm. b) tohto článku. </w:t>
            </w:r>
          </w:p>
        </w:tc>
        <w:tc>
          <w:tcPr>
            <w:tcW w:w="567" w:type="dxa"/>
            <w:tcBorders>
              <w:top w:val="single" w:sz="4" w:space="0" w:color="auto"/>
              <w:left w:val="single" w:sz="4" w:space="0" w:color="auto"/>
              <w:bottom w:val="single" w:sz="4" w:space="0" w:color="auto"/>
              <w:right w:val="single" w:sz="12" w:space="0" w:color="auto"/>
            </w:tcBorders>
          </w:tcPr>
          <w:p w14:paraId="065C6B74"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p w14:paraId="2292E615" w14:textId="77777777" w:rsidR="00DB5407" w:rsidRPr="00A577BB" w:rsidRDefault="00DB5407" w:rsidP="003064EE">
            <w:pPr>
              <w:autoSpaceDE w:val="0"/>
              <w:autoSpaceDN w:val="0"/>
              <w:spacing w:before="0" w:beforeAutospacing="0" w:after="0" w:afterAutospacing="0"/>
              <w:jc w:val="center"/>
              <w:rPr>
                <w:sz w:val="22"/>
                <w:szCs w:val="22"/>
              </w:rPr>
            </w:pPr>
          </w:p>
          <w:p w14:paraId="78917C28" w14:textId="77777777" w:rsidR="00DB5407" w:rsidRPr="00A577BB" w:rsidRDefault="00DB5407" w:rsidP="003064EE">
            <w:pPr>
              <w:autoSpaceDE w:val="0"/>
              <w:autoSpaceDN w:val="0"/>
              <w:spacing w:before="0" w:beforeAutospacing="0" w:after="0" w:afterAutospacing="0"/>
              <w:jc w:val="center"/>
              <w:rPr>
                <w:sz w:val="22"/>
                <w:szCs w:val="22"/>
              </w:rPr>
            </w:pPr>
          </w:p>
          <w:p w14:paraId="00550425" w14:textId="77777777" w:rsidR="00DB5407" w:rsidRPr="00A577BB" w:rsidRDefault="00DB5407" w:rsidP="003064EE">
            <w:pPr>
              <w:autoSpaceDE w:val="0"/>
              <w:autoSpaceDN w:val="0"/>
              <w:spacing w:before="0" w:beforeAutospacing="0" w:after="0" w:afterAutospacing="0"/>
              <w:jc w:val="center"/>
              <w:rPr>
                <w:sz w:val="22"/>
                <w:szCs w:val="22"/>
              </w:rPr>
            </w:pPr>
          </w:p>
          <w:p w14:paraId="588CAB6C" w14:textId="77777777" w:rsidR="00DB5407" w:rsidRPr="00A577BB" w:rsidRDefault="00DB5407" w:rsidP="003064EE">
            <w:pPr>
              <w:autoSpaceDE w:val="0"/>
              <w:autoSpaceDN w:val="0"/>
              <w:spacing w:before="0" w:beforeAutospacing="0" w:after="0" w:afterAutospacing="0"/>
              <w:jc w:val="center"/>
              <w:rPr>
                <w:sz w:val="22"/>
                <w:szCs w:val="22"/>
              </w:rPr>
            </w:pPr>
          </w:p>
          <w:p w14:paraId="27993FFB" w14:textId="77777777" w:rsidR="00DB5407" w:rsidRPr="00A577BB" w:rsidRDefault="00DB5407" w:rsidP="003064EE">
            <w:pPr>
              <w:autoSpaceDE w:val="0"/>
              <w:autoSpaceDN w:val="0"/>
              <w:spacing w:before="0" w:beforeAutospacing="0" w:after="0" w:afterAutospacing="0"/>
              <w:jc w:val="center"/>
              <w:rPr>
                <w:sz w:val="22"/>
                <w:szCs w:val="22"/>
              </w:rPr>
            </w:pPr>
          </w:p>
          <w:p w14:paraId="3D3837B5" w14:textId="77777777" w:rsidR="00DB5407" w:rsidRPr="00A577BB" w:rsidRDefault="00DB5407" w:rsidP="003064EE">
            <w:pPr>
              <w:autoSpaceDE w:val="0"/>
              <w:autoSpaceDN w:val="0"/>
              <w:spacing w:before="0" w:beforeAutospacing="0" w:after="0" w:afterAutospacing="0"/>
              <w:jc w:val="center"/>
              <w:rPr>
                <w:sz w:val="22"/>
                <w:szCs w:val="22"/>
              </w:rPr>
            </w:pPr>
          </w:p>
          <w:p w14:paraId="30BDE516" w14:textId="77777777" w:rsidR="00DB5407" w:rsidRPr="00A577BB" w:rsidRDefault="00DB5407" w:rsidP="003064EE">
            <w:pPr>
              <w:autoSpaceDE w:val="0"/>
              <w:autoSpaceDN w:val="0"/>
              <w:spacing w:before="0" w:beforeAutospacing="0" w:after="0" w:afterAutospacing="0"/>
              <w:jc w:val="center"/>
              <w:rPr>
                <w:sz w:val="22"/>
                <w:szCs w:val="22"/>
              </w:rPr>
            </w:pPr>
          </w:p>
          <w:p w14:paraId="000A37AA" w14:textId="77777777" w:rsidR="00DB5407" w:rsidRPr="00A577BB" w:rsidRDefault="00DB5407" w:rsidP="003064EE">
            <w:pPr>
              <w:autoSpaceDE w:val="0"/>
              <w:autoSpaceDN w:val="0"/>
              <w:spacing w:before="0" w:beforeAutospacing="0" w:after="0" w:afterAutospacing="0"/>
              <w:jc w:val="center"/>
              <w:rPr>
                <w:sz w:val="22"/>
                <w:szCs w:val="22"/>
              </w:rPr>
            </w:pPr>
          </w:p>
          <w:p w14:paraId="230630DA" w14:textId="77777777" w:rsidR="00DB5407" w:rsidRPr="00A577BB" w:rsidRDefault="00DB5407" w:rsidP="003064EE">
            <w:pPr>
              <w:autoSpaceDE w:val="0"/>
              <w:autoSpaceDN w:val="0"/>
              <w:spacing w:before="0" w:beforeAutospacing="0" w:after="0" w:afterAutospacing="0"/>
              <w:jc w:val="center"/>
              <w:rPr>
                <w:sz w:val="22"/>
                <w:szCs w:val="22"/>
              </w:rPr>
            </w:pPr>
          </w:p>
          <w:p w14:paraId="3F8CE899" w14:textId="77777777" w:rsidR="00DB5407" w:rsidRPr="00A577BB" w:rsidRDefault="00DB5407" w:rsidP="003064EE">
            <w:pPr>
              <w:autoSpaceDE w:val="0"/>
              <w:autoSpaceDN w:val="0"/>
              <w:spacing w:before="0" w:beforeAutospacing="0" w:after="0" w:afterAutospacing="0"/>
              <w:jc w:val="center"/>
              <w:rPr>
                <w:sz w:val="22"/>
                <w:szCs w:val="22"/>
              </w:rPr>
            </w:pPr>
          </w:p>
          <w:p w14:paraId="1BC40F0D" w14:textId="77777777" w:rsidR="00DB5407" w:rsidRPr="00A577BB" w:rsidRDefault="00DB5407" w:rsidP="003064EE">
            <w:pPr>
              <w:autoSpaceDE w:val="0"/>
              <w:autoSpaceDN w:val="0"/>
              <w:spacing w:before="0" w:beforeAutospacing="0" w:after="0" w:afterAutospacing="0"/>
              <w:jc w:val="center"/>
              <w:rPr>
                <w:sz w:val="22"/>
                <w:szCs w:val="22"/>
              </w:rPr>
            </w:pPr>
          </w:p>
          <w:p w14:paraId="4B82148D" w14:textId="77777777" w:rsidR="00DB5407" w:rsidRPr="00A577BB" w:rsidRDefault="00DB5407" w:rsidP="003064EE">
            <w:pPr>
              <w:autoSpaceDE w:val="0"/>
              <w:autoSpaceDN w:val="0"/>
              <w:spacing w:before="0" w:beforeAutospacing="0" w:after="0" w:afterAutospacing="0"/>
              <w:jc w:val="center"/>
              <w:rPr>
                <w:sz w:val="22"/>
                <w:szCs w:val="22"/>
              </w:rPr>
            </w:pPr>
          </w:p>
          <w:p w14:paraId="585B5337" w14:textId="77777777" w:rsidR="00DB5407" w:rsidRPr="00A577BB" w:rsidRDefault="00DB5407" w:rsidP="003064EE">
            <w:pPr>
              <w:autoSpaceDE w:val="0"/>
              <w:autoSpaceDN w:val="0"/>
              <w:spacing w:before="0" w:beforeAutospacing="0" w:after="0" w:afterAutospacing="0"/>
              <w:jc w:val="center"/>
              <w:rPr>
                <w:sz w:val="22"/>
                <w:szCs w:val="22"/>
              </w:rPr>
            </w:pPr>
          </w:p>
          <w:p w14:paraId="429457B2" w14:textId="77777777" w:rsidR="00DB5407" w:rsidRPr="00A577BB" w:rsidRDefault="00DB5407" w:rsidP="003064EE">
            <w:pPr>
              <w:autoSpaceDE w:val="0"/>
              <w:autoSpaceDN w:val="0"/>
              <w:spacing w:before="0" w:beforeAutospacing="0" w:after="0" w:afterAutospacing="0"/>
              <w:jc w:val="center"/>
              <w:rPr>
                <w:sz w:val="22"/>
                <w:szCs w:val="22"/>
              </w:rPr>
            </w:pPr>
          </w:p>
          <w:p w14:paraId="4FF52506" w14:textId="77777777" w:rsidR="00DB5407" w:rsidRPr="00A577BB" w:rsidRDefault="00DB5407" w:rsidP="003064EE">
            <w:pPr>
              <w:autoSpaceDE w:val="0"/>
              <w:autoSpaceDN w:val="0"/>
              <w:spacing w:before="0" w:beforeAutospacing="0" w:after="0" w:afterAutospacing="0"/>
              <w:jc w:val="center"/>
              <w:rPr>
                <w:sz w:val="22"/>
                <w:szCs w:val="22"/>
              </w:rPr>
            </w:pPr>
          </w:p>
          <w:p w14:paraId="0A9A3D76"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D</w:t>
            </w:r>
          </w:p>
          <w:p w14:paraId="5A348905" w14:textId="77777777" w:rsidR="00DB5407" w:rsidRPr="00A577BB" w:rsidRDefault="00DB5407" w:rsidP="003064EE">
            <w:pPr>
              <w:autoSpaceDE w:val="0"/>
              <w:autoSpaceDN w:val="0"/>
              <w:spacing w:before="0" w:beforeAutospacing="0" w:after="0" w:afterAutospacing="0"/>
              <w:jc w:val="center"/>
              <w:rPr>
                <w:sz w:val="22"/>
                <w:szCs w:val="22"/>
              </w:rPr>
            </w:pPr>
          </w:p>
          <w:p w14:paraId="2C7964A7" w14:textId="77777777" w:rsidR="00DB5407" w:rsidRPr="00A577BB" w:rsidRDefault="00DB5407" w:rsidP="003064EE">
            <w:pPr>
              <w:autoSpaceDE w:val="0"/>
              <w:autoSpaceDN w:val="0"/>
              <w:spacing w:before="0" w:beforeAutospacing="0" w:after="0" w:afterAutospacing="0"/>
              <w:jc w:val="center"/>
              <w:rPr>
                <w:sz w:val="22"/>
                <w:szCs w:val="22"/>
              </w:rPr>
            </w:pPr>
          </w:p>
          <w:p w14:paraId="48171A5B" w14:textId="77777777" w:rsidR="00DB5407" w:rsidRPr="00A577BB" w:rsidRDefault="00DB5407" w:rsidP="003064EE">
            <w:pPr>
              <w:autoSpaceDE w:val="0"/>
              <w:autoSpaceDN w:val="0"/>
              <w:spacing w:before="0" w:beforeAutospacing="0" w:after="0" w:afterAutospacing="0"/>
              <w:jc w:val="center"/>
              <w:rPr>
                <w:sz w:val="22"/>
                <w:szCs w:val="22"/>
              </w:rPr>
            </w:pPr>
          </w:p>
          <w:p w14:paraId="395AFE09" w14:textId="77777777" w:rsidR="00DB5407" w:rsidRPr="00A577BB" w:rsidRDefault="00DB5407" w:rsidP="003064EE">
            <w:pPr>
              <w:autoSpaceDE w:val="0"/>
              <w:autoSpaceDN w:val="0"/>
              <w:spacing w:before="0" w:beforeAutospacing="0" w:after="0" w:afterAutospacing="0"/>
              <w:jc w:val="center"/>
              <w:rPr>
                <w:sz w:val="22"/>
                <w:szCs w:val="22"/>
              </w:rPr>
            </w:pPr>
          </w:p>
          <w:p w14:paraId="72D0651A"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N</w:t>
            </w:r>
          </w:p>
          <w:p w14:paraId="3FC37B60" w14:textId="77777777" w:rsidR="00DB5407" w:rsidRPr="00A577BB" w:rsidRDefault="00DB5407" w:rsidP="003064EE">
            <w:pPr>
              <w:autoSpaceDE w:val="0"/>
              <w:autoSpaceDN w:val="0"/>
              <w:spacing w:before="0" w:beforeAutospacing="0" w:after="0" w:afterAutospacing="0"/>
              <w:jc w:val="center"/>
              <w:rPr>
                <w:sz w:val="22"/>
                <w:szCs w:val="22"/>
              </w:rPr>
            </w:pPr>
          </w:p>
          <w:p w14:paraId="4960DF20" w14:textId="77777777" w:rsidR="00DB5407" w:rsidRPr="00A577BB" w:rsidRDefault="00DB5407" w:rsidP="003064EE">
            <w:pPr>
              <w:autoSpaceDE w:val="0"/>
              <w:autoSpaceDN w:val="0"/>
              <w:spacing w:before="0" w:beforeAutospacing="0" w:after="0" w:afterAutospacing="0"/>
              <w:jc w:val="center"/>
              <w:rPr>
                <w:sz w:val="22"/>
                <w:szCs w:val="22"/>
              </w:rPr>
            </w:pPr>
          </w:p>
          <w:p w14:paraId="245CB2E2" w14:textId="77777777" w:rsidR="00DB5407" w:rsidRPr="00A577BB" w:rsidRDefault="00DB5407" w:rsidP="003064EE">
            <w:pPr>
              <w:autoSpaceDE w:val="0"/>
              <w:autoSpaceDN w:val="0"/>
              <w:spacing w:before="0" w:beforeAutospacing="0" w:after="0" w:afterAutospacing="0"/>
              <w:jc w:val="center"/>
              <w:rPr>
                <w:sz w:val="22"/>
                <w:szCs w:val="22"/>
              </w:rPr>
            </w:pPr>
          </w:p>
          <w:p w14:paraId="13473CEE" w14:textId="77777777" w:rsidR="00DB5407" w:rsidRPr="00A577BB" w:rsidRDefault="00DB5407" w:rsidP="003064EE">
            <w:pPr>
              <w:autoSpaceDE w:val="0"/>
              <w:autoSpaceDN w:val="0"/>
              <w:spacing w:before="0" w:beforeAutospacing="0" w:after="0" w:afterAutospacing="0"/>
              <w:jc w:val="center"/>
              <w:rPr>
                <w:sz w:val="22"/>
                <w:szCs w:val="22"/>
              </w:rPr>
            </w:pPr>
          </w:p>
          <w:p w14:paraId="2EF92C1C" w14:textId="77777777" w:rsidR="00DB5407" w:rsidRPr="00A577BB" w:rsidRDefault="00DB5407" w:rsidP="003064EE">
            <w:pPr>
              <w:autoSpaceDE w:val="0"/>
              <w:autoSpaceDN w:val="0"/>
              <w:spacing w:before="0" w:beforeAutospacing="0" w:after="0" w:afterAutospacing="0"/>
              <w:jc w:val="center"/>
              <w:rPr>
                <w:sz w:val="22"/>
                <w:szCs w:val="22"/>
              </w:rPr>
            </w:pPr>
          </w:p>
          <w:p w14:paraId="281E0A1C" w14:textId="77777777" w:rsidR="00DB5407" w:rsidRPr="00A577BB" w:rsidRDefault="00DB5407" w:rsidP="003064EE">
            <w:pPr>
              <w:autoSpaceDE w:val="0"/>
              <w:autoSpaceDN w:val="0"/>
              <w:spacing w:before="0" w:beforeAutospacing="0" w:after="0" w:afterAutospacing="0"/>
              <w:jc w:val="center"/>
              <w:rPr>
                <w:sz w:val="22"/>
                <w:szCs w:val="22"/>
              </w:rPr>
            </w:pPr>
          </w:p>
          <w:p w14:paraId="2376A925" w14:textId="77777777" w:rsidR="00DB5407" w:rsidRPr="00A577BB" w:rsidRDefault="00DB5407" w:rsidP="003064EE">
            <w:pPr>
              <w:autoSpaceDE w:val="0"/>
              <w:autoSpaceDN w:val="0"/>
              <w:spacing w:before="0" w:beforeAutospacing="0" w:after="0" w:afterAutospacing="0"/>
              <w:jc w:val="center"/>
              <w:rPr>
                <w:sz w:val="22"/>
                <w:szCs w:val="22"/>
              </w:rPr>
            </w:pPr>
          </w:p>
          <w:p w14:paraId="1A43A32C" w14:textId="77777777" w:rsidR="00DB5407" w:rsidRPr="00A577BB" w:rsidRDefault="00DB5407" w:rsidP="003064EE">
            <w:pPr>
              <w:autoSpaceDE w:val="0"/>
              <w:autoSpaceDN w:val="0"/>
              <w:spacing w:before="0" w:beforeAutospacing="0" w:after="0" w:afterAutospacing="0"/>
              <w:jc w:val="center"/>
              <w:rPr>
                <w:sz w:val="22"/>
                <w:szCs w:val="22"/>
              </w:rPr>
            </w:pPr>
          </w:p>
          <w:p w14:paraId="2FD78156" w14:textId="77777777" w:rsidR="00DB5407" w:rsidRPr="00A577BB" w:rsidRDefault="00DB5407" w:rsidP="003064EE">
            <w:pPr>
              <w:autoSpaceDE w:val="0"/>
              <w:autoSpaceDN w:val="0"/>
              <w:spacing w:before="0" w:beforeAutospacing="0" w:after="0" w:afterAutospacing="0"/>
              <w:jc w:val="center"/>
              <w:rPr>
                <w:sz w:val="22"/>
                <w:szCs w:val="22"/>
              </w:rPr>
            </w:pPr>
          </w:p>
          <w:p w14:paraId="79899C7A" w14:textId="77777777" w:rsidR="00DB5407" w:rsidRPr="00A577BB" w:rsidRDefault="00DB5407" w:rsidP="003064EE">
            <w:pPr>
              <w:autoSpaceDE w:val="0"/>
              <w:autoSpaceDN w:val="0"/>
              <w:spacing w:before="0" w:beforeAutospacing="0" w:after="0" w:afterAutospacing="0"/>
              <w:jc w:val="center"/>
              <w:rPr>
                <w:sz w:val="22"/>
                <w:szCs w:val="22"/>
              </w:rPr>
            </w:pPr>
          </w:p>
          <w:p w14:paraId="2F44E52A" w14:textId="77777777" w:rsidR="00DB5407" w:rsidRPr="00A577BB" w:rsidRDefault="00DB5407" w:rsidP="003064EE">
            <w:pPr>
              <w:autoSpaceDE w:val="0"/>
              <w:autoSpaceDN w:val="0"/>
              <w:spacing w:before="0" w:beforeAutospacing="0" w:after="0" w:afterAutospacing="0"/>
              <w:jc w:val="center"/>
              <w:rPr>
                <w:sz w:val="22"/>
                <w:szCs w:val="22"/>
              </w:rPr>
            </w:pPr>
          </w:p>
          <w:p w14:paraId="01184504" w14:textId="77777777" w:rsidR="00DB5407" w:rsidRPr="00A577BB" w:rsidRDefault="00DB5407" w:rsidP="003064EE">
            <w:pPr>
              <w:autoSpaceDE w:val="0"/>
              <w:autoSpaceDN w:val="0"/>
              <w:spacing w:before="0" w:beforeAutospacing="0" w:after="0" w:afterAutospacing="0"/>
              <w:jc w:val="center"/>
              <w:rPr>
                <w:sz w:val="22"/>
                <w:szCs w:val="22"/>
              </w:rPr>
            </w:pPr>
          </w:p>
          <w:p w14:paraId="1B1C6C3E" w14:textId="77777777" w:rsidR="00DB5407" w:rsidRPr="00A577BB" w:rsidRDefault="00DB5407" w:rsidP="003064EE">
            <w:pPr>
              <w:autoSpaceDE w:val="0"/>
              <w:autoSpaceDN w:val="0"/>
              <w:spacing w:before="0" w:beforeAutospacing="0" w:after="0" w:afterAutospacing="0"/>
              <w:jc w:val="center"/>
              <w:rPr>
                <w:sz w:val="22"/>
                <w:szCs w:val="22"/>
              </w:rPr>
            </w:pPr>
          </w:p>
          <w:p w14:paraId="2C714C6F" w14:textId="77777777" w:rsidR="00DB5407" w:rsidRPr="00A577BB" w:rsidRDefault="00DB5407" w:rsidP="003064EE">
            <w:pPr>
              <w:autoSpaceDE w:val="0"/>
              <w:autoSpaceDN w:val="0"/>
              <w:spacing w:before="0" w:beforeAutospacing="0" w:after="0" w:afterAutospacing="0"/>
              <w:jc w:val="center"/>
              <w:rPr>
                <w:sz w:val="22"/>
                <w:szCs w:val="22"/>
              </w:rPr>
            </w:pPr>
          </w:p>
          <w:p w14:paraId="118E0F5D" w14:textId="77777777" w:rsidR="00DB5407" w:rsidRPr="00A577BB" w:rsidRDefault="00DB5407" w:rsidP="003064EE">
            <w:pPr>
              <w:autoSpaceDE w:val="0"/>
              <w:autoSpaceDN w:val="0"/>
              <w:spacing w:before="0" w:beforeAutospacing="0" w:after="0" w:afterAutospacing="0"/>
              <w:jc w:val="center"/>
              <w:rPr>
                <w:sz w:val="22"/>
                <w:szCs w:val="22"/>
              </w:rPr>
            </w:pPr>
          </w:p>
          <w:p w14:paraId="11F01421" w14:textId="77777777" w:rsidR="00DB5407" w:rsidRPr="00A577BB" w:rsidRDefault="00DB5407" w:rsidP="003064EE">
            <w:pPr>
              <w:autoSpaceDE w:val="0"/>
              <w:autoSpaceDN w:val="0"/>
              <w:spacing w:before="0" w:beforeAutospacing="0" w:after="0" w:afterAutospacing="0"/>
              <w:jc w:val="center"/>
              <w:rPr>
                <w:sz w:val="22"/>
                <w:szCs w:val="22"/>
              </w:rPr>
            </w:pPr>
          </w:p>
          <w:p w14:paraId="4240EDB3" w14:textId="77777777" w:rsidR="00DB5407" w:rsidRPr="00A577BB" w:rsidRDefault="00DB5407" w:rsidP="003064EE">
            <w:pPr>
              <w:autoSpaceDE w:val="0"/>
              <w:autoSpaceDN w:val="0"/>
              <w:spacing w:before="0" w:beforeAutospacing="0" w:after="0" w:afterAutospacing="0"/>
              <w:jc w:val="center"/>
              <w:rPr>
                <w:sz w:val="22"/>
                <w:szCs w:val="22"/>
              </w:rPr>
            </w:pPr>
          </w:p>
          <w:p w14:paraId="4FEBB498" w14:textId="77777777" w:rsidR="00DB5407" w:rsidRPr="00A577BB" w:rsidRDefault="00DB5407" w:rsidP="003064EE">
            <w:pPr>
              <w:autoSpaceDE w:val="0"/>
              <w:autoSpaceDN w:val="0"/>
              <w:spacing w:before="0" w:beforeAutospacing="0" w:after="0" w:afterAutospacing="0"/>
              <w:jc w:val="center"/>
              <w:rPr>
                <w:sz w:val="22"/>
                <w:szCs w:val="22"/>
              </w:rPr>
            </w:pPr>
          </w:p>
          <w:p w14:paraId="207C152B" w14:textId="77777777" w:rsidR="00DB5407" w:rsidRDefault="00DB5407" w:rsidP="003064EE">
            <w:pPr>
              <w:autoSpaceDE w:val="0"/>
              <w:autoSpaceDN w:val="0"/>
              <w:spacing w:before="0" w:beforeAutospacing="0" w:after="0" w:afterAutospacing="0"/>
              <w:jc w:val="center"/>
              <w:rPr>
                <w:sz w:val="22"/>
                <w:szCs w:val="22"/>
              </w:rPr>
            </w:pPr>
          </w:p>
          <w:p w14:paraId="5344E651" w14:textId="77777777" w:rsidR="00DB5407" w:rsidRPr="00A577BB" w:rsidRDefault="00DB5407" w:rsidP="003064EE">
            <w:pPr>
              <w:autoSpaceDE w:val="0"/>
              <w:autoSpaceDN w:val="0"/>
              <w:spacing w:before="0" w:beforeAutospacing="0" w:after="0" w:afterAutospacing="0"/>
              <w:jc w:val="center"/>
              <w:rPr>
                <w:sz w:val="20"/>
                <w:szCs w:val="20"/>
              </w:rPr>
            </w:pPr>
            <w:r w:rsidRPr="00A577BB">
              <w:rPr>
                <w:sz w:val="20"/>
                <w:szCs w:val="20"/>
              </w:rPr>
              <w:t>D</w:t>
            </w:r>
          </w:p>
          <w:p w14:paraId="15448726" w14:textId="77777777" w:rsidR="00DB5407" w:rsidRPr="00A577BB" w:rsidRDefault="00DB5407" w:rsidP="003064EE">
            <w:pPr>
              <w:autoSpaceDE w:val="0"/>
              <w:autoSpaceDN w:val="0"/>
              <w:spacing w:before="0" w:beforeAutospacing="0" w:after="0" w:afterAutospacing="0"/>
              <w:jc w:val="center"/>
              <w:rPr>
                <w:sz w:val="22"/>
                <w:szCs w:val="22"/>
              </w:rPr>
            </w:pPr>
          </w:p>
        </w:tc>
        <w:tc>
          <w:tcPr>
            <w:tcW w:w="850" w:type="dxa"/>
            <w:tcBorders>
              <w:top w:val="single" w:sz="4" w:space="0" w:color="auto"/>
              <w:left w:val="nil"/>
              <w:bottom w:val="single" w:sz="4" w:space="0" w:color="auto"/>
              <w:right w:val="single" w:sz="4" w:space="0" w:color="auto"/>
            </w:tcBorders>
          </w:tcPr>
          <w:p w14:paraId="0101687E" w14:textId="77777777" w:rsidR="00A0212C" w:rsidRDefault="00A0212C" w:rsidP="00591547">
            <w:pPr>
              <w:autoSpaceDE w:val="0"/>
              <w:autoSpaceDN w:val="0"/>
              <w:spacing w:before="0" w:beforeAutospacing="0" w:after="0" w:afterAutospacing="0"/>
              <w:jc w:val="center"/>
              <w:rPr>
                <w:sz w:val="20"/>
                <w:szCs w:val="20"/>
              </w:rPr>
            </w:pPr>
            <w:r w:rsidRPr="00796B22">
              <w:rPr>
                <w:sz w:val="20"/>
                <w:szCs w:val="20"/>
              </w:rPr>
              <w:lastRenderedPageBreak/>
              <w:t>371/2014</w:t>
            </w:r>
          </w:p>
          <w:p w14:paraId="2E125948" w14:textId="77777777" w:rsidR="00A0212C" w:rsidRDefault="00A0212C" w:rsidP="00591547">
            <w:pPr>
              <w:autoSpaceDE w:val="0"/>
              <w:autoSpaceDN w:val="0"/>
              <w:spacing w:before="0" w:beforeAutospacing="0" w:after="0" w:afterAutospacing="0"/>
              <w:jc w:val="center"/>
              <w:rPr>
                <w:sz w:val="20"/>
                <w:szCs w:val="20"/>
              </w:rPr>
            </w:pPr>
          </w:p>
          <w:p w14:paraId="10F7D8C8" w14:textId="77777777" w:rsidR="00A0212C" w:rsidRDefault="00A0212C" w:rsidP="00591547">
            <w:pPr>
              <w:autoSpaceDE w:val="0"/>
              <w:autoSpaceDN w:val="0"/>
              <w:spacing w:before="0" w:beforeAutospacing="0" w:after="0" w:afterAutospacing="0"/>
              <w:jc w:val="center"/>
              <w:rPr>
                <w:sz w:val="20"/>
                <w:szCs w:val="20"/>
              </w:rPr>
            </w:pPr>
          </w:p>
          <w:p w14:paraId="0F44236C" w14:textId="77777777" w:rsidR="00A0212C" w:rsidRDefault="00A0212C" w:rsidP="00591547">
            <w:pPr>
              <w:autoSpaceDE w:val="0"/>
              <w:autoSpaceDN w:val="0"/>
              <w:spacing w:before="0" w:beforeAutospacing="0" w:after="0" w:afterAutospacing="0"/>
              <w:jc w:val="center"/>
              <w:rPr>
                <w:sz w:val="20"/>
                <w:szCs w:val="20"/>
              </w:rPr>
            </w:pPr>
          </w:p>
          <w:p w14:paraId="440FAF41" w14:textId="77777777" w:rsidR="00A0212C" w:rsidRDefault="00A0212C" w:rsidP="00591547">
            <w:pPr>
              <w:autoSpaceDE w:val="0"/>
              <w:autoSpaceDN w:val="0"/>
              <w:spacing w:before="0" w:beforeAutospacing="0" w:after="0" w:afterAutospacing="0"/>
              <w:jc w:val="center"/>
              <w:rPr>
                <w:sz w:val="20"/>
                <w:szCs w:val="20"/>
              </w:rPr>
            </w:pPr>
          </w:p>
          <w:p w14:paraId="28C3179C" w14:textId="77777777" w:rsidR="00A0212C" w:rsidRDefault="00A0212C" w:rsidP="00591547">
            <w:pPr>
              <w:autoSpaceDE w:val="0"/>
              <w:autoSpaceDN w:val="0"/>
              <w:spacing w:before="0" w:beforeAutospacing="0" w:after="0" w:afterAutospacing="0"/>
              <w:jc w:val="center"/>
              <w:rPr>
                <w:sz w:val="20"/>
                <w:szCs w:val="20"/>
              </w:rPr>
            </w:pPr>
          </w:p>
          <w:p w14:paraId="5F6D864D" w14:textId="77777777" w:rsidR="00A0212C" w:rsidRDefault="00A0212C" w:rsidP="00591547">
            <w:pPr>
              <w:autoSpaceDE w:val="0"/>
              <w:autoSpaceDN w:val="0"/>
              <w:spacing w:before="0" w:beforeAutospacing="0" w:after="0" w:afterAutospacing="0"/>
              <w:jc w:val="center"/>
              <w:rPr>
                <w:sz w:val="20"/>
                <w:szCs w:val="20"/>
              </w:rPr>
            </w:pPr>
          </w:p>
          <w:p w14:paraId="07C60E85" w14:textId="77777777" w:rsidR="00A0212C" w:rsidRDefault="00A0212C" w:rsidP="00591547">
            <w:pPr>
              <w:autoSpaceDE w:val="0"/>
              <w:autoSpaceDN w:val="0"/>
              <w:spacing w:before="0" w:beforeAutospacing="0" w:after="0" w:afterAutospacing="0"/>
              <w:jc w:val="center"/>
              <w:rPr>
                <w:sz w:val="20"/>
                <w:szCs w:val="20"/>
              </w:rPr>
            </w:pPr>
          </w:p>
          <w:p w14:paraId="5427AFEC" w14:textId="77777777" w:rsidR="00A0212C" w:rsidRDefault="00A0212C" w:rsidP="00591547">
            <w:pPr>
              <w:autoSpaceDE w:val="0"/>
              <w:autoSpaceDN w:val="0"/>
              <w:spacing w:before="0" w:beforeAutospacing="0" w:after="0" w:afterAutospacing="0"/>
              <w:jc w:val="center"/>
              <w:rPr>
                <w:sz w:val="20"/>
                <w:szCs w:val="20"/>
              </w:rPr>
            </w:pPr>
          </w:p>
          <w:p w14:paraId="1194E600" w14:textId="77777777" w:rsidR="00A0212C" w:rsidRDefault="00A0212C" w:rsidP="00591547">
            <w:pPr>
              <w:autoSpaceDE w:val="0"/>
              <w:autoSpaceDN w:val="0"/>
              <w:spacing w:before="0" w:beforeAutospacing="0" w:after="0" w:afterAutospacing="0"/>
              <w:jc w:val="center"/>
              <w:rPr>
                <w:sz w:val="20"/>
                <w:szCs w:val="20"/>
              </w:rPr>
            </w:pPr>
          </w:p>
          <w:p w14:paraId="18484BBE" w14:textId="77777777" w:rsidR="00A0212C" w:rsidRDefault="00A0212C" w:rsidP="00591547">
            <w:pPr>
              <w:autoSpaceDE w:val="0"/>
              <w:autoSpaceDN w:val="0"/>
              <w:spacing w:before="0" w:beforeAutospacing="0" w:after="0" w:afterAutospacing="0"/>
              <w:jc w:val="center"/>
              <w:rPr>
                <w:sz w:val="20"/>
                <w:szCs w:val="20"/>
              </w:rPr>
            </w:pPr>
          </w:p>
          <w:p w14:paraId="288E8547" w14:textId="77777777" w:rsidR="00A0212C" w:rsidRDefault="00A0212C" w:rsidP="00591547">
            <w:pPr>
              <w:autoSpaceDE w:val="0"/>
              <w:autoSpaceDN w:val="0"/>
              <w:spacing w:before="0" w:beforeAutospacing="0" w:after="0" w:afterAutospacing="0"/>
              <w:jc w:val="center"/>
              <w:rPr>
                <w:sz w:val="20"/>
                <w:szCs w:val="20"/>
              </w:rPr>
            </w:pPr>
          </w:p>
          <w:p w14:paraId="7E9BB2AE" w14:textId="77777777" w:rsidR="00A0212C" w:rsidRDefault="00A0212C" w:rsidP="00591547">
            <w:pPr>
              <w:autoSpaceDE w:val="0"/>
              <w:autoSpaceDN w:val="0"/>
              <w:spacing w:before="0" w:beforeAutospacing="0" w:after="0" w:afterAutospacing="0"/>
              <w:jc w:val="center"/>
              <w:rPr>
                <w:sz w:val="20"/>
                <w:szCs w:val="20"/>
              </w:rPr>
            </w:pPr>
          </w:p>
          <w:p w14:paraId="3622BEC3" w14:textId="77777777" w:rsidR="00A0212C" w:rsidRDefault="00A0212C" w:rsidP="00591547">
            <w:pPr>
              <w:autoSpaceDE w:val="0"/>
              <w:autoSpaceDN w:val="0"/>
              <w:spacing w:before="0" w:beforeAutospacing="0" w:after="0" w:afterAutospacing="0"/>
              <w:jc w:val="center"/>
              <w:rPr>
                <w:sz w:val="20"/>
                <w:szCs w:val="20"/>
              </w:rPr>
            </w:pPr>
          </w:p>
          <w:p w14:paraId="6DFD1AED" w14:textId="77777777" w:rsidR="00A0212C" w:rsidRDefault="00A0212C" w:rsidP="00591547">
            <w:pPr>
              <w:autoSpaceDE w:val="0"/>
              <w:autoSpaceDN w:val="0"/>
              <w:spacing w:before="0" w:beforeAutospacing="0" w:after="0" w:afterAutospacing="0"/>
              <w:jc w:val="center"/>
              <w:rPr>
                <w:sz w:val="20"/>
                <w:szCs w:val="20"/>
              </w:rPr>
            </w:pPr>
          </w:p>
          <w:p w14:paraId="21FED901" w14:textId="77777777" w:rsidR="00A0212C" w:rsidRDefault="00A0212C" w:rsidP="00591547">
            <w:pPr>
              <w:autoSpaceDE w:val="0"/>
              <w:autoSpaceDN w:val="0"/>
              <w:spacing w:before="0" w:beforeAutospacing="0" w:after="0" w:afterAutospacing="0"/>
              <w:jc w:val="center"/>
              <w:rPr>
                <w:sz w:val="20"/>
                <w:szCs w:val="20"/>
              </w:rPr>
            </w:pPr>
          </w:p>
          <w:p w14:paraId="48D7CC36" w14:textId="77777777" w:rsidR="00A0212C" w:rsidRDefault="00A0212C" w:rsidP="00591547">
            <w:pPr>
              <w:autoSpaceDE w:val="0"/>
              <w:autoSpaceDN w:val="0"/>
              <w:spacing w:before="0" w:beforeAutospacing="0" w:after="0" w:afterAutospacing="0"/>
              <w:jc w:val="center"/>
              <w:rPr>
                <w:sz w:val="20"/>
                <w:szCs w:val="20"/>
              </w:rPr>
            </w:pPr>
          </w:p>
          <w:p w14:paraId="19C20D16" w14:textId="77777777" w:rsidR="00A0212C" w:rsidRDefault="00A0212C" w:rsidP="00591547">
            <w:pPr>
              <w:autoSpaceDE w:val="0"/>
              <w:autoSpaceDN w:val="0"/>
              <w:spacing w:before="0" w:beforeAutospacing="0" w:after="0" w:afterAutospacing="0"/>
              <w:jc w:val="center"/>
              <w:rPr>
                <w:sz w:val="20"/>
                <w:szCs w:val="20"/>
              </w:rPr>
            </w:pPr>
          </w:p>
          <w:p w14:paraId="447CB3D3" w14:textId="77777777" w:rsidR="00A0212C" w:rsidRDefault="00A0212C" w:rsidP="00591547">
            <w:pPr>
              <w:autoSpaceDE w:val="0"/>
              <w:autoSpaceDN w:val="0"/>
              <w:spacing w:before="0" w:beforeAutospacing="0" w:after="0" w:afterAutospacing="0"/>
              <w:jc w:val="center"/>
              <w:rPr>
                <w:sz w:val="20"/>
                <w:szCs w:val="20"/>
              </w:rPr>
            </w:pPr>
          </w:p>
          <w:p w14:paraId="7F0B6D48" w14:textId="77777777" w:rsidR="00A0212C" w:rsidRDefault="00A0212C" w:rsidP="00591547">
            <w:pPr>
              <w:autoSpaceDE w:val="0"/>
              <w:autoSpaceDN w:val="0"/>
              <w:spacing w:before="0" w:beforeAutospacing="0" w:after="0" w:afterAutospacing="0"/>
              <w:jc w:val="center"/>
              <w:rPr>
                <w:sz w:val="20"/>
                <w:szCs w:val="20"/>
              </w:rPr>
            </w:pPr>
          </w:p>
          <w:p w14:paraId="746C55DE" w14:textId="77777777" w:rsidR="00A0212C" w:rsidRDefault="00A0212C" w:rsidP="00591547">
            <w:pPr>
              <w:autoSpaceDE w:val="0"/>
              <w:autoSpaceDN w:val="0"/>
              <w:spacing w:before="0" w:beforeAutospacing="0" w:after="0" w:afterAutospacing="0"/>
              <w:jc w:val="center"/>
              <w:rPr>
                <w:sz w:val="20"/>
                <w:szCs w:val="20"/>
              </w:rPr>
            </w:pPr>
          </w:p>
          <w:p w14:paraId="7B272972" w14:textId="77777777" w:rsidR="00A0212C" w:rsidRDefault="00A0212C" w:rsidP="00591547">
            <w:pPr>
              <w:autoSpaceDE w:val="0"/>
              <w:autoSpaceDN w:val="0"/>
              <w:spacing w:before="0" w:beforeAutospacing="0" w:after="0" w:afterAutospacing="0"/>
              <w:jc w:val="center"/>
              <w:rPr>
                <w:sz w:val="20"/>
                <w:szCs w:val="20"/>
              </w:rPr>
            </w:pPr>
          </w:p>
          <w:p w14:paraId="286DE7BC" w14:textId="77777777" w:rsidR="00A0212C" w:rsidRDefault="00A0212C" w:rsidP="00591547">
            <w:pPr>
              <w:autoSpaceDE w:val="0"/>
              <w:autoSpaceDN w:val="0"/>
              <w:spacing w:before="0" w:beforeAutospacing="0" w:after="0" w:afterAutospacing="0"/>
              <w:jc w:val="center"/>
              <w:rPr>
                <w:sz w:val="20"/>
                <w:szCs w:val="20"/>
              </w:rPr>
            </w:pPr>
          </w:p>
          <w:p w14:paraId="1B5FF1BD" w14:textId="77777777" w:rsidR="00A0212C" w:rsidRDefault="00A0212C" w:rsidP="00591547">
            <w:pPr>
              <w:autoSpaceDE w:val="0"/>
              <w:autoSpaceDN w:val="0"/>
              <w:spacing w:before="0" w:beforeAutospacing="0" w:after="0" w:afterAutospacing="0"/>
              <w:jc w:val="center"/>
              <w:rPr>
                <w:sz w:val="20"/>
                <w:szCs w:val="20"/>
              </w:rPr>
            </w:pPr>
          </w:p>
          <w:p w14:paraId="4AC99C5A"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3380077B" w14:textId="77777777" w:rsidR="00DB5407" w:rsidRPr="00A577BB" w:rsidRDefault="00DB5407" w:rsidP="003064EE">
            <w:pPr>
              <w:autoSpaceDE w:val="0"/>
              <w:autoSpaceDN w:val="0"/>
              <w:spacing w:before="0" w:beforeAutospacing="0" w:after="0" w:afterAutospacing="0"/>
              <w:jc w:val="center"/>
              <w:rPr>
                <w:b/>
                <w:color w:val="FF0000"/>
                <w:sz w:val="20"/>
                <w:szCs w:val="20"/>
              </w:rPr>
            </w:pPr>
            <w:r w:rsidRPr="00A577BB">
              <w:rPr>
                <w:sz w:val="20"/>
                <w:szCs w:val="20"/>
              </w:rPr>
              <w:t>Čl. I</w:t>
            </w:r>
          </w:p>
        </w:tc>
        <w:tc>
          <w:tcPr>
            <w:tcW w:w="709" w:type="dxa"/>
            <w:tcBorders>
              <w:top w:val="single" w:sz="4" w:space="0" w:color="auto"/>
              <w:left w:val="single" w:sz="4" w:space="0" w:color="auto"/>
              <w:bottom w:val="single" w:sz="4" w:space="0" w:color="auto"/>
              <w:right w:val="single" w:sz="4" w:space="0" w:color="auto"/>
            </w:tcBorders>
          </w:tcPr>
          <w:p w14:paraId="51ABCAE8" w14:textId="77777777" w:rsidR="00DB5407" w:rsidRPr="00A577BB" w:rsidRDefault="00DB5407" w:rsidP="003064EE">
            <w:pPr>
              <w:pStyle w:val="Normlny0"/>
            </w:pPr>
            <w:r w:rsidRPr="00A577BB">
              <w:lastRenderedPageBreak/>
              <w:t>§ 31j O 1 až 5</w:t>
            </w:r>
          </w:p>
          <w:p w14:paraId="4693FC39" w14:textId="77777777" w:rsidR="00DB5407" w:rsidRPr="00A577BB" w:rsidRDefault="00DB5407" w:rsidP="003064EE">
            <w:pPr>
              <w:pStyle w:val="Normlny0"/>
            </w:pPr>
          </w:p>
          <w:p w14:paraId="363FFDA9" w14:textId="77777777" w:rsidR="00DB5407" w:rsidRPr="00A577BB" w:rsidRDefault="00DB5407" w:rsidP="003064EE">
            <w:pPr>
              <w:pStyle w:val="Normlny0"/>
            </w:pPr>
          </w:p>
          <w:p w14:paraId="4FF305E6" w14:textId="77777777" w:rsidR="00DB5407" w:rsidRPr="00A577BB" w:rsidRDefault="00DB5407" w:rsidP="003064EE">
            <w:pPr>
              <w:pStyle w:val="Normlny0"/>
            </w:pPr>
          </w:p>
          <w:p w14:paraId="393629AA" w14:textId="77777777" w:rsidR="00DB5407" w:rsidRPr="00A577BB" w:rsidRDefault="00DB5407" w:rsidP="003064EE">
            <w:pPr>
              <w:pStyle w:val="Normlny0"/>
            </w:pPr>
          </w:p>
          <w:p w14:paraId="6DE921D1" w14:textId="77777777" w:rsidR="00DB5407" w:rsidRPr="00A577BB" w:rsidRDefault="00DB5407" w:rsidP="003064EE">
            <w:pPr>
              <w:pStyle w:val="Normlny0"/>
            </w:pPr>
          </w:p>
          <w:p w14:paraId="23C33E92" w14:textId="77777777" w:rsidR="00DB5407" w:rsidRPr="00A577BB" w:rsidRDefault="00DB5407" w:rsidP="003064EE">
            <w:pPr>
              <w:pStyle w:val="Normlny0"/>
            </w:pPr>
          </w:p>
          <w:p w14:paraId="14443365" w14:textId="77777777" w:rsidR="00DB5407" w:rsidRPr="00A577BB" w:rsidRDefault="00DB5407" w:rsidP="003064EE">
            <w:pPr>
              <w:pStyle w:val="Normlny0"/>
            </w:pPr>
          </w:p>
          <w:p w14:paraId="177460B1" w14:textId="77777777" w:rsidR="00DB5407" w:rsidRPr="00A577BB" w:rsidRDefault="00DB5407" w:rsidP="003064EE">
            <w:pPr>
              <w:pStyle w:val="Normlny0"/>
            </w:pPr>
          </w:p>
          <w:p w14:paraId="66AE2636" w14:textId="77777777" w:rsidR="00DB5407" w:rsidRPr="00A577BB" w:rsidRDefault="00DB5407" w:rsidP="003064EE">
            <w:pPr>
              <w:pStyle w:val="Normlny0"/>
            </w:pPr>
          </w:p>
          <w:p w14:paraId="41FCE37F" w14:textId="77777777" w:rsidR="00DB5407" w:rsidRPr="00A577BB" w:rsidRDefault="00DB5407" w:rsidP="003064EE">
            <w:pPr>
              <w:pStyle w:val="Normlny0"/>
            </w:pPr>
          </w:p>
          <w:p w14:paraId="1DB05EF9" w14:textId="77777777" w:rsidR="00DB5407" w:rsidRPr="00A577BB" w:rsidRDefault="00DB5407" w:rsidP="003064EE">
            <w:pPr>
              <w:pStyle w:val="Normlny0"/>
            </w:pPr>
          </w:p>
          <w:p w14:paraId="12383626" w14:textId="77777777" w:rsidR="00DB5407" w:rsidRPr="00A577BB" w:rsidRDefault="00DB5407" w:rsidP="003064EE">
            <w:pPr>
              <w:pStyle w:val="Normlny0"/>
            </w:pPr>
          </w:p>
          <w:p w14:paraId="1182126B" w14:textId="77777777" w:rsidR="00DB5407" w:rsidRPr="00A577BB" w:rsidRDefault="00DB5407" w:rsidP="003064EE">
            <w:pPr>
              <w:pStyle w:val="Normlny0"/>
            </w:pPr>
          </w:p>
          <w:p w14:paraId="460958B4" w14:textId="77777777" w:rsidR="00DB5407" w:rsidRPr="00A577BB" w:rsidRDefault="00DB5407" w:rsidP="003064EE">
            <w:pPr>
              <w:pStyle w:val="Normlny0"/>
            </w:pPr>
          </w:p>
          <w:p w14:paraId="6F9CD651" w14:textId="77777777" w:rsidR="00DB5407" w:rsidRPr="00A577BB" w:rsidRDefault="00DB5407" w:rsidP="003064EE">
            <w:pPr>
              <w:pStyle w:val="Normlny0"/>
            </w:pPr>
          </w:p>
          <w:p w14:paraId="6ED6D4F6" w14:textId="77777777" w:rsidR="00DB5407" w:rsidRPr="00A577BB" w:rsidRDefault="00DB5407" w:rsidP="003064EE">
            <w:pPr>
              <w:pStyle w:val="Normlny0"/>
            </w:pPr>
          </w:p>
          <w:p w14:paraId="42B4E52B" w14:textId="77777777" w:rsidR="00DB5407" w:rsidRPr="00A577BB" w:rsidRDefault="00DB5407" w:rsidP="003064EE">
            <w:pPr>
              <w:pStyle w:val="Normlny0"/>
            </w:pPr>
          </w:p>
          <w:p w14:paraId="30C86994" w14:textId="77777777" w:rsidR="00DB5407" w:rsidRPr="00A577BB" w:rsidRDefault="00DB5407" w:rsidP="003064EE">
            <w:pPr>
              <w:pStyle w:val="Normlny0"/>
            </w:pPr>
          </w:p>
        </w:tc>
        <w:tc>
          <w:tcPr>
            <w:tcW w:w="4961" w:type="dxa"/>
            <w:tcBorders>
              <w:top w:val="single" w:sz="4" w:space="0" w:color="auto"/>
              <w:left w:val="single" w:sz="4" w:space="0" w:color="auto"/>
              <w:bottom w:val="single" w:sz="4" w:space="0" w:color="auto"/>
              <w:right w:val="single" w:sz="4" w:space="0" w:color="auto"/>
            </w:tcBorders>
          </w:tcPr>
          <w:p w14:paraId="13872D22"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lastRenderedPageBreak/>
              <w:t>Predaj podriadených oprávnených záväzkov neprofesionálnym klientom</w:t>
            </w:r>
          </w:p>
          <w:p w14:paraId="43DB2713" w14:textId="77777777" w:rsidR="00DB5407" w:rsidRPr="00441D3D" w:rsidRDefault="00DB5407" w:rsidP="003064EE">
            <w:pPr>
              <w:tabs>
                <w:tab w:val="left" w:pos="220"/>
              </w:tabs>
              <w:spacing w:before="0" w:beforeAutospacing="0" w:after="0" w:afterAutospacing="0"/>
              <w:jc w:val="both"/>
              <w:rPr>
                <w:sz w:val="20"/>
                <w:szCs w:val="20"/>
              </w:rPr>
            </w:pPr>
          </w:p>
          <w:p w14:paraId="4976E6CF" w14:textId="77777777" w:rsidR="00DB5407" w:rsidRDefault="00DB5407" w:rsidP="003064EE">
            <w:pPr>
              <w:tabs>
                <w:tab w:val="left" w:pos="220"/>
              </w:tabs>
              <w:spacing w:before="0" w:beforeAutospacing="0" w:after="0" w:afterAutospacing="0"/>
              <w:jc w:val="both"/>
              <w:rPr>
                <w:sz w:val="20"/>
                <w:szCs w:val="20"/>
              </w:rPr>
            </w:pPr>
            <w:r w:rsidRPr="00441D3D">
              <w:rPr>
                <w:sz w:val="20"/>
                <w:szCs w:val="20"/>
              </w:rPr>
              <w:t xml:space="preserve">(1) Oprávnené záväzky, ktoré spĺňajú podmienky podľa osobitného </w:t>
            </w:r>
            <w:r w:rsidRPr="00796B22">
              <w:rPr>
                <w:sz w:val="20"/>
                <w:szCs w:val="20"/>
              </w:rPr>
              <w:t>predpisu,</w:t>
            </w:r>
            <w:r w:rsidRPr="00796B22">
              <w:rPr>
                <w:sz w:val="20"/>
                <w:szCs w:val="20"/>
                <w:vertAlign w:val="superscript"/>
              </w:rPr>
              <w:t>70a</w:t>
            </w:r>
            <w:r w:rsidR="00AA5E13" w:rsidRPr="00796B22">
              <w:rPr>
                <w:sz w:val="20"/>
                <w:szCs w:val="20"/>
                <w:vertAlign w:val="superscript"/>
              </w:rPr>
              <w:t>b</w:t>
            </w:r>
            <w:r w:rsidRPr="00796B22">
              <w:rPr>
                <w:sz w:val="20"/>
                <w:szCs w:val="20"/>
              </w:rPr>
              <w:t>)</w:t>
            </w:r>
            <w:r w:rsidRPr="00441D3D">
              <w:rPr>
                <w:sz w:val="20"/>
                <w:szCs w:val="20"/>
              </w:rPr>
              <w:t xml:space="preserve"> môžu byť predmetom ponuky pre neprofesionálneho klienta,</w:t>
            </w:r>
            <w:r w:rsidRPr="00796B22">
              <w:rPr>
                <w:sz w:val="20"/>
                <w:szCs w:val="20"/>
                <w:vertAlign w:val="superscript"/>
              </w:rPr>
              <w:t>70a</w:t>
            </w:r>
            <w:r w:rsidR="00955F17" w:rsidRPr="00796B22">
              <w:rPr>
                <w:sz w:val="20"/>
                <w:szCs w:val="20"/>
                <w:vertAlign w:val="superscript"/>
              </w:rPr>
              <w:t>c</w:t>
            </w:r>
            <w:r w:rsidRPr="00796B22">
              <w:rPr>
                <w:sz w:val="20"/>
                <w:szCs w:val="20"/>
              </w:rPr>
              <w:t>)</w:t>
            </w:r>
            <w:r w:rsidRPr="00441D3D">
              <w:rPr>
                <w:sz w:val="20"/>
                <w:szCs w:val="20"/>
              </w:rPr>
              <w:t xml:space="preserve"> len, ak predávajúci splnil tieto podmienky:</w:t>
            </w:r>
          </w:p>
          <w:p w14:paraId="7181640B" w14:textId="77777777" w:rsidR="00A0212C" w:rsidRDefault="00A0212C" w:rsidP="003064EE">
            <w:pPr>
              <w:tabs>
                <w:tab w:val="left" w:pos="220"/>
              </w:tabs>
              <w:spacing w:before="0" w:beforeAutospacing="0" w:after="0" w:afterAutospacing="0"/>
              <w:jc w:val="both"/>
              <w:rPr>
                <w:sz w:val="20"/>
                <w:szCs w:val="20"/>
              </w:rPr>
            </w:pPr>
          </w:p>
          <w:p w14:paraId="0BE7F9D4" w14:textId="77777777" w:rsidR="00A0212C" w:rsidRPr="00441D3D" w:rsidRDefault="00A0212C" w:rsidP="003064EE">
            <w:pPr>
              <w:tabs>
                <w:tab w:val="left" w:pos="220"/>
              </w:tabs>
              <w:spacing w:before="0" w:beforeAutospacing="0" w:after="0" w:afterAutospacing="0"/>
              <w:jc w:val="both"/>
              <w:rPr>
                <w:sz w:val="20"/>
                <w:szCs w:val="20"/>
              </w:rPr>
            </w:pPr>
          </w:p>
          <w:p w14:paraId="5D67E8FF" w14:textId="77777777" w:rsidR="00DB5407" w:rsidRDefault="00DB5407" w:rsidP="003064EE">
            <w:pPr>
              <w:tabs>
                <w:tab w:val="left" w:pos="220"/>
              </w:tabs>
              <w:spacing w:before="0" w:beforeAutospacing="0" w:after="0" w:afterAutospacing="0"/>
              <w:jc w:val="both"/>
              <w:rPr>
                <w:sz w:val="20"/>
                <w:szCs w:val="20"/>
              </w:rPr>
            </w:pPr>
            <w:r w:rsidRPr="00441D3D">
              <w:rPr>
                <w:sz w:val="20"/>
                <w:szCs w:val="20"/>
              </w:rPr>
              <w:t>a)</w:t>
            </w:r>
            <w:r w:rsidRPr="00441D3D">
              <w:rPr>
                <w:sz w:val="20"/>
                <w:szCs w:val="20"/>
              </w:rPr>
              <w:tab/>
              <w:t>posúdil vhodnosť oprávnených záväzkov pre neprofesionálneho klienta podľa osobitného predpisu,</w:t>
            </w:r>
            <w:r w:rsidRPr="00796B22">
              <w:rPr>
                <w:sz w:val="20"/>
                <w:szCs w:val="20"/>
                <w:vertAlign w:val="superscript"/>
              </w:rPr>
              <w:t>70ac</w:t>
            </w:r>
            <w:r w:rsidRPr="00441D3D">
              <w:rPr>
                <w:sz w:val="20"/>
                <w:szCs w:val="20"/>
              </w:rPr>
              <w:t>)</w:t>
            </w:r>
          </w:p>
          <w:p w14:paraId="76625434" w14:textId="77777777" w:rsidR="00A0212C" w:rsidRPr="00441D3D" w:rsidRDefault="00A0212C" w:rsidP="003064EE">
            <w:pPr>
              <w:tabs>
                <w:tab w:val="left" w:pos="220"/>
              </w:tabs>
              <w:spacing w:before="0" w:beforeAutospacing="0" w:after="0" w:afterAutospacing="0"/>
              <w:jc w:val="both"/>
              <w:rPr>
                <w:sz w:val="20"/>
                <w:szCs w:val="20"/>
              </w:rPr>
            </w:pPr>
          </w:p>
          <w:p w14:paraId="3545395D"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t>b)</w:t>
            </w:r>
            <w:r w:rsidRPr="00441D3D">
              <w:rPr>
                <w:sz w:val="20"/>
                <w:szCs w:val="20"/>
              </w:rPr>
              <w:tab/>
              <w:t>je na základe posúdenia podľa písmena a) presvedčený, že takéto oprávnené záväzky sú pre neprofesionálneho klienta vhodné,</w:t>
            </w:r>
          </w:p>
          <w:p w14:paraId="3BB682F8"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t>c)</w:t>
            </w:r>
            <w:r w:rsidRPr="00441D3D">
              <w:rPr>
                <w:sz w:val="20"/>
                <w:szCs w:val="20"/>
              </w:rPr>
              <w:tab/>
              <w:t>zaznamenal výsledok posúdenia podľa písmena a) v súlade s osobitným predpisom.</w:t>
            </w:r>
            <w:r w:rsidRPr="00796B22">
              <w:rPr>
                <w:sz w:val="20"/>
                <w:szCs w:val="20"/>
                <w:vertAlign w:val="superscript"/>
              </w:rPr>
              <w:t>70ac</w:t>
            </w:r>
            <w:r w:rsidRPr="00441D3D">
              <w:rPr>
                <w:sz w:val="20"/>
                <w:szCs w:val="20"/>
              </w:rPr>
              <w:t>)</w:t>
            </w:r>
          </w:p>
          <w:p w14:paraId="63CB4A4B" w14:textId="77777777" w:rsidR="00DB5407" w:rsidRDefault="00DB5407" w:rsidP="003064EE">
            <w:pPr>
              <w:tabs>
                <w:tab w:val="left" w:pos="220"/>
              </w:tabs>
              <w:spacing w:before="0" w:beforeAutospacing="0" w:after="0" w:afterAutospacing="0"/>
              <w:jc w:val="both"/>
              <w:rPr>
                <w:sz w:val="20"/>
                <w:szCs w:val="20"/>
              </w:rPr>
            </w:pPr>
          </w:p>
          <w:p w14:paraId="08EE1629" w14:textId="77777777" w:rsidR="00A0212C" w:rsidRDefault="00A0212C" w:rsidP="003064EE">
            <w:pPr>
              <w:tabs>
                <w:tab w:val="left" w:pos="220"/>
              </w:tabs>
              <w:spacing w:before="0" w:beforeAutospacing="0" w:after="0" w:afterAutospacing="0"/>
              <w:jc w:val="both"/>
              <w:rPr>
                <w:sz w:val="20"/>
                <w:szCs w:val="20"/>
              </w:rPr>
            </w:pPr>
          </w:p>
          <w:p w14:paraId="30D4E07D" w14:textId="77777777" w:rsidR="00A0212C" w:rsidRDefault="00A0212C" w:rsidP="003064EE">
            <w:pPr>
              <w:tabs>
                <w:tab w:val="left" w:pos="220"/>
              </w:tabs>
              <w:spacing w:before="0" w:beforeAutospacing="0" w:after="0" w:afterAutospacing="0"/>
              <w:jc w:val="both"/>
              <w:rPr>
                <w:sz w:val="20"/>
                <w:szCs w:val="20"/>
              </w:rPr>
            </w:pPr>
          </w:p>
          <w:p w14:paraId="71B4DAB9" w14:textId="77777777" w:rsidR="00A0212C" w:rsidRDefault="00A0212C" w:rsidP="003064EE">
            <w:pPr>
              <w:tabs>
                <w:tab w:val="left" w:pos="220"/>
              </w:tabs>
              <w:spacing w:before="0" w:beforeAutospacing="0" w:after="0" w:afterAutospacing="0"/>
              <w:jc w:val="both"/>
              <w:rPr>
                <w:sz w:val="20"/>
                <w:szCs w:val="20"/>
              </w:rPr>
            </w:pPr>
          </w:p>
          <w:p w14:paraId="4237D7B4" w14:textId="77777777" w:rsidR="00A0212C" w:rsidRDefault="00A0212C" w:rsidP="003064EE">
            <w:pPr>
              <w:tabs>
                <w:tab w:val="left" w:pos="220"/>
              </w:tabs>
              <w:spacing w:before="0" w:beforeAutospacing="0" w:after="0" w:afterAutospacing="0"/>
              <w:jc w:val="both"/>
              <w:rPr>
                <w:sz w:val="20"/>
                <w:szCs w:val="20"/>
              </w:rPr>
            </w:pPr>
          </w:p>
          <w:p w14:paraId="735AEED4" w14:textId="77777777" w:rsidR="00A0212C" w:rsidRDefault="00A0212C" w:rsidP="003064EE">
            <w:pPr>
              <w:tabs>
                <w:tab w:val="left" w:pos="220"/>
              </w:tabs>
              <w:spacing w:before="0" w:beforeAutospacing="0" w:after="0" w:afterAutospacing="0"/>
              <w:jc w:val="both"/>
              <w:rPr>
                <w:sz w:val="20"/>
                <w:szCs w:val="20"/>
              </w:rPr>
            </w:pPr>
          </w:p>
          <w:p w14:paraId="02891E13" w14:textId="77777777" w:rsidR="00A0212C" w:rsidRPr="00441D3D" w:rsidRDefault="00A0212C" w:rsidP="003064EE">
            <w:pPr>
              <w:tabs>
                <w:tab w:val="left" w:pos="220"/>
              </w:tabs>
              <w:spacing w:before="0" w:beforeAutospacing="0" w:after="0" w:afterAutospacing="0"/>
              <w:jc w:val="both"/>
              <w:rPr>
                <w:sz w:val="20"/>
                <w:szCs w:val="20"/>
              </w:rPr>
            </w:pPr>
          </w:p>
          <w:p w14:paraId="61537779"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t xml:space="preserve">(2) Ak sú splnené podmienky ustanovené v odseku 1 a portfólio finančných nástrojov klienta v čase nákupu nepresahuje 500 000 eur, predávajúci na základe informácií poskytnutých neprofesionálnemu klientovi v súlade s </w:t>
            </w:r>
            <w:r w:rsidRPr="00E71108">
              <w:rPr>
                <w:b/>
                <w:sz w:val="20"/>
                <w:szCs w:val="20"/>
              </w:rPr>
              <w:t>odsekom</w:t>
            </w:r>
            <w:r w:rsidRPr="00441D3D">
              <w:rPr>
                <w:sz w:val="20"/>
                <w:szCs w:val="20"/>
              </w:rPr>
              <w:t xml:space="preserve"> </w:t>
            </w:r>
            <w:r w:rsidRPr="00441D3D">
              <w:rPr>
                <w:b/>
                <w:sz w:val="20"/>
                <w:szCs w:val="20"/>
              </w:rPr>
              <w:t>3</w:t>
            </w:r>
            <w:r w:rsidRPr="00441D3D">
              <w:rPr>
                <w:sz w:val="20"/>
                <w:szCs w:val="20"/>
              </w:rPr>
              <w:t xml:space="preserve"> zabezpečí, aby v čase nákupu boli súčasne splnené tieto podmienky:</w:t>
            </w:r>
          </w:p>
          <w:p w14:paraId="5A1B3C1E"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t>a) neprofesionálny klient neinvestuje celkovú sumu presahujúcu 10 % svojho portfólia finančných nástrojov do oprávnených záväzkov uvedených v odseku 1,</w:t>
            </w:r>
          </w:p>
          <w:p w14:paraId="61DE2F9A"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t>b) prvotná investícia do jedného alebo viacerých nástrojov oprávnených záväzkov uv</w:t>
            </w:r>
            <w:r>
              <w:rPr>
                <w:sz w:val="20"/>
                <w:szCs w:val="20"/>
              </w:rPr>
              <w:t xml:space="preserve">edených v odseku 1 je najmenej </w:t>
            </w:r>
            <w:r w:rsidRPr="00644ECE">
              <w:rPr>
                <w:b/>
                <w:sz w:val="20"/>
                <w:szCs w:val="20"/>
              </w:rPr>
              <w:t>30 000 eur</w:t>
            </w:r>
            <w:r w:rsidRPr="00644ECE">
              <w:rPr>
                <w:sz w:val="20"/>
                <w:szCs w:val="20"/>
              </w:rPr>
              <w:t>.</w:t>
            </w:r>
          </w:p>
          <w:p w14:paraId="23D50595" w14:textId="77777777" w:rsidR="00DB5407" w:rsidRPr="00441D3D" w:rsidRDefault="00DB5407" w:rsidP="003064EE">
            <w:pPr>
              <w:tabs>
                <w:tab w:val="left" w:pos="220"/>
              </w:tabs>
              <w:spacing w:before="0" w:beforeAutospacing="0" w:after="0" w:afterAutospacing="0"/>
              <w:jc w:val="both"/>
              <w:rPr>
                <w:sz w:val="20"/>
                <w:szCs w:val="20"/>
              </w:rPr>
            </w:pPr>
          </w:p>
          <w:p w14:paraId="3E43E86A"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t>(3) Neprofesionálny klient poskytne predávajúcemu informácie o svojom portfóliu finančných nástrojov vrátane všetkých investícií do oprávnených záväzkov uvedených v odseku 1.</w:t>
            </w:r>
          </w:p>
          <w:p w14:paraId="4E3808B1" w14:textId="77777777" w:rsidR="00DB5407" w:rsidRPr="00441D3D" w:rsidRDefault="00DB5407" w:rsidP="003064EE">
            <w:pPr>
              <w:tabs>
                <w:tab w:val="left" w:pos="220"/>
              </w:tabs>
              <w:spacing w:before="0" w:beforeAutospacing="0" w:after="0" w:afterAutospacing="0"/>
              <w:jc w:val="both"/>
              <w:rPr>
                <w:sz w:val="20"/>
                <w:szCs w:val="20"/>
              </w:rPr>
            </w:pPr>
          </w:p>
          <w:p w14:paraId="56B25480"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t>(4) Na účely odsekov 2 a 3 zahŕňa portfólio finančných nástrojov neprofesionálneho klienta hotovostné vklady a finančné nástroje, ale nezahŕňa žiadne finančné nástroje, ktoré boli poskytnuté ako zábezpeka.</w:t>
            </w:r>
          </w:p>
          <w:p w14:paraId="1260A96A" w14:textId="77777777" w:rsidR="00DB5407" w:rsidRPr="00441D3D" w:rsidRDefault="00DB5407" w:rsidP="003064EE">
            <w:pPr>
              <w:tabs>
                <w:tab w:val="left" w:pos="220"/>
              </w:tabs>
              <w:spacing w:before="0" w:beforeAutospacing="0" w:after="0" w:afterAutospacing="0"/>
              <w:jc w:val="both"/>
              <w:rPr>
                <w:sz w:val="20"/>
                <w:szCs w:val="20"/>
              </w:rPr>
            </w:pPr>
          </w:p>
          <w:p w14:paraId="2150051A" w14:textId="77777777" w:rsidR="00DB5407" w:rsidRPr="00441D3D" w:rsidRDefault="00DB5407" w:rsidP="003064EE">
            <w:pPr>
              <w:tabs>
                <w:tab w:val="left" w:pos="220"/>
              </w:tabs>
              <w:spacing w:before="0" w:beforeAutospacing="0" w:after="0" w:afterAutospacing="0"/>
              <w:jc w:val="both"/>
              <w:rPr>
                <w:sz w:val="20"/>
                <w:szCs w:val="20"/>
              </w:rPr>
            </w:pPr>
            <w:r w:rsidRPr="00441D3D">
              <w:rPr>
                <w:sz w:val="20"/>
                <w:szCs w:val="20"/>
              </w:rPr>
              <w:t>(5) Ustanovenia odsekov 1 až 4 sa vzťahujú len na oprávnené záväzky podľa osobitného predpisu,</w:t>
            </w:r>
            <w:r w:rsidRPr="00796B22">
              <w:rPr>
                <w:sz w:val="20"/>
                <w:szCs w:val="20"/>
                <w:vertAlign w:val="superscript"/>
              </w:rPr>
              <w:t>70aa</w:t>
            </w:r>
            <w:r w:rsidRPr="00441D3D">
              <w:rPr>
                <w:sz w:val="20"/>
                <w:szCs w:val="20"/>
              </w:rPr>
              <w:t>) ktoré boli vydané po 28. decembri 2020.</w:t>
            </w:r>
          </w:p>
          <w:p w14:paraId="15E075C3" w14:textId="77777777" w:rsidR="00DB5407" w:rsidRPr="00441D3D" w:rsidRDefault="00DB5407" w:rsidP="003064EE">
            <w:pPr>
              <w:tabs>
                <w:tab w:val="left" w:pos="220"/>
              </w:tabs>
              <w:spacing w:before="0" w:beforeAutospacing="0" w:after="0" w:afterAutospacing="0"/>
              <w:jc w:val="both"/>
              <w:rPr>
                <w:sz w:val="20"/>
                <w:szCs w:val="20"/>
              </w:rPr>
            </w:pPr>
          </w:p>
          <w:p w14:paraId="5F127FF9" w14:textId="6B074E1E" w:rsidR="00DB5407" w:rsidRPr="00441D3D" w:rsidRDefault="00796B22" w:rsidP="003064EE">
            <w:pPr>
              <w:tabs>
                <w:tab w:val="left" w:pos="220"/>
              </w:tabs>
              <w:spacing w:before="0" w:beforeAutospacing="0" w:after="0" w:afterAutospacing="0"/>
              <w:jc w:val="both"/>
              <w:rPr>
                <w:sz w:val="20"/>
                <w:szCs w:val="20"/>
              </w:rPr>
            </w:pPr>
            <w:r>
              <w:rPr>
                <w:sz w:val="20"/>
                <w:szCs w:val="20"/>
                <w:vertAlign w:val="superscript"/>
              </w:rPr>
              <w:t>70aa</w:t>
            </w:r>
            <w:r>
              <w:rPr>
                <w:sz w:val="20"/>
                <w:szCs w:val="20"/>
              </w:rPr>
              <w:t>)</w:t>
            </w:r>
            <w:r w:rsidR="00DB5407" w:rsidRPr="00441D3D">
              <w:rPr>
                <w:sz w:val="20"/>
                <w:szCs w:val="20"/>
              </w:rPr>
              <w:t xml:space="preserve"> Čl. 72a ods. 1 písm. a) a čl. 72b ods. 1 a 2 nariadenia (EÚ) č. 575/2013 v platnom znení.</w:t>
            </w:r>
          </w:p>
          <w:p w14:paraId="63C44DE5" w14:textId="73937450" w:rsidR="00DB5407" w:rsidRPr="00441D3D" w:rsidRDefault="00796B22" w:rsidP="003064EE">
            <w:pPr>
              <w:tabs>
                <w:tab w:val="left" w:pos="220"/>
              </w:tabs>
              <w:spacing w:before="0" w:beforeAutospacing="0" w:after="0" w:afterAutospacing="0"/>
              <w:jc w:val="both"/>
              <w:rPr>
                <w:sz w:val="20"/>
                <w:szCs w:val="20"/>
              </w:rPr>
            </w:pPr>
            <w:r>
              <w:rPr>
                <w:sz w:val="20"/>
                <w:szCs w:val="20"/>
                <w:vertAlign w:val="superscript"/>
              </w:rPr>
              <w:lastRenderedPageBreak/>
              <w:t>70ab</w:t>
            </w:r>
            <w:r>
              <w:rPr>
                <w:sz w:val="20"/>
                <w:szCs w:val="20"/>
              </w:rPr>
              <w:t>)</w:t>
            </w:r>
            <w:r w:rsidR="00DB5407" w:rsidRPr="00441D3D">
              <w:rPr>
                <w:sz w:val="20"/>
                <w:szCs w:val="20"/>
              </w:rPr>
              <w:t xml:space="preserve"> § 8a ods. 4 zákona č. 566/2001 Z. z. v znení zákona č. 209/2007 Z. z.</w:t>
            </w:r>
          </w:p>
          <w:p w14:paraId="7CED2D3E" w14:textId="1C872FE6" w:rsidR="00DB5407" w:rsidRPr="00441D3D" w:rsidRDefault="00796B22" w:rsidP="003064EE">
            <w:pPr>
              <w:tabs>
                <w:tab w:val="left" w:pos="220"/>
              </w:tabs>
              <w:spacing w:before="0" w:beforeAutospacing="0" w:after="0" w:afterAutospacing="0"/>
              <w:jc w:val="both"/>
              <w:rPr>
                <w:sz w:val="20"/>
                <w:szCs w:val="20"/>
              </w:rPr>
            </w:pPr>
            <w:r>
              <w:rPr>
                <w:sz w:val="20"/>
                <w:szCs w:val="20"/>
                <w:vertAlign w:val="superscript"/>
              </w:rPr>
              <w:t>70ac</w:t>
            </w:r>
            <w:r>
              <w:rPr>
                <w:sz w:val="20"/>
                <w:szCs w:val="20"/>
              </w:rPr>
              <w:t>)</w:t>
            </w:r>
            <w:r w:rsidR="00DB5407" w:rsidRPr="00441D3D">
              <w:rPr>
                <w:sz w:val="20"/>
                <w:szCs w:val="20"/>
              </w:rPr>
              <w:t xml:space="preserve"> § 73f zákona č. 566/2001 v znení neskorších predpisov.</w:t>
            </w:r>
          </w:p>
        </w:tc>
        <w:tc>
          <w:tcPr>
            <w:tcW w:w="567" w:type="dxa"/>
            <w:tcBorders>
              <w:top w:val="single" w:sz="4" w:space="0" w:color="auto"/>
              <w:left w:val="single" w:sz="4" w:space="0" w:color="auto"/>
              <w:bottom w:val="single" w:sz="4" w:space="0" w:color="auto"/>
              <w:right w:val="single" w:sz="4" w:space="0" w:color="auto"/>
            </w:tcBorders>
          </w:tcPr>
          <w:p w14:paraId="31EDA8AC" w14:textId="77777777" w:rsidR="00DB5407" w:rsidRDefault="00DB5407" w:rsidP="003064EE">
            <w:pPr>
              <w:autoSpaceDE w:val="0"/>
              <w:autoSpaceDN w:val="0"/>
              <w:spacing w:before="0" w:beforeAutospacing="0" w:after="0" w:afterAutospacing="0"/>
              <w:jc w:val="center"/>
            </w:pPr>
            <w:r w:rsidRPr="00AA73AF">
              <w:lastRenderedPageBreak/>
              <w:t>Ú</w:t>
            </w:r>
          </w:p>
          <w:p w14:paraId="056C9FC9" w14:textId="77777777" w:rsidR="00DE54AE" w:rsidRDefault="00DE54AE" w:rsidP="003064EE">
            <w:pPr>
              <w:autoSpaceDE w:val="0"/>
              <w:autoSpaceDN w:val="0"/>
              <w:spacing w:before="0" w:beforeAutospacing="0" w:after="0" w:afterAutospacing="0"/>
              <w:jc w:val="center"/>
            </w:pPr>
          </w:p>
          <w:p w14:paraId="333A9892" w14:textId="77777777" w:rsidR="00DE54AE" w:rsidRDefault="00DE54AE" w:rsidP="003064EE">
            <w:pPr>
              <w:autoSpaceDE w:val="0"/>
              <w:autoSpaceDN w:val="0"/>
              <w:spacing w:before="0" w:beforeAutospacing="0" w:after="0" w:afterAutospacing="0"/>
              <w:jc w:val="center"/>
            </w:pPr>
          </w:p>
          <w:p w14:paraId="69FBD581" w14:textId="77777777" w:rsidR="00DE54AE" w:rsidRDefault="00DE54AE" w:rsidP="003064EE">
            <w:pPr>
              <w:autoSpaceDE w:val="0"/>
              <w:autoSpaceDN w:val="0"/>
              <w:spacing w:before="0" w:beforeAutospacing="0" w:after="0" w:afterAutospacing="0"/>
              <w:jc w:val="center"/>
            </w:pPr>
          </w:p>
          <w:p w14:paraId="7D3AA61A" w14:textId="77777777" w:rsidR="00DE54AE" w:rsidRDefault="00DE54AE" w:rsidP="003064EE">
            <w:pPr>
              <w:autoSpaceDE w:val="0"/>
              <w:autoSpaceDN w:val="0"/>
              <w:spacing w:before="0" w:beforeAutospacing="0" w:after="0" w:afterAutospacing="0"/>
              <w:jc w:val="center"/>
            </w:pPr>
          </w:p>
          <w:p w14:paraId="4E033765" w14:textId="77777777" w:rsidR="00DE54AE" w:rsidRDefault="00DE54AE" w:rsidP="003064EE">
            <w:pPr>
              <w:autoSpaceDE w:val="0"/>
              <w:autoSpaceDN w:val="0"/>
              <w:spacing w:before="0" w:beforeAutospacing="0" w:after="0" w:afterAutospacing="0"/>
              <w:jc w:val="center"/>
            </w:pPr>
          </w:p>
          <w:p w14:paraId="6C70F295" w14:textId="77777777" w:rsidR="00DE54AE" w:rsidRDefault="00DE54AE" w:rsidP="003064EE">
            <w:pPr>
              <w:autoSpaceDE w:val="0"/>
              <w:autoSpaceDN w:val="0"/>
              <w:spacing w:before="0" w:beforeAutospacing="0" w:after="0" w:afterAutospacing="0"/>
              <w:jc w:val="center"/>
            </w:pPr>
          </w:p>
          <w:p w14:paraId="4417369D" w14:textId="77777777" w:rsidR="00DE54AE" w:rsidRDefault="00DE54AE" w:rsidP="003064EE">
            <w:pPr>
              <w:autoSpaceDE w:val="0"/>
              <w:autoSpaceDN w:val="0"/>
              <w:spacing w:before="0" w:beforeAutospacing="0" w:after="0" w:afterAutospacing="0"/>
              <w:jc w:val="center"/>
            </w:pPr>
          </w:p>
          <w:p w14:paraId="499701DF" w14:textId="77777777" w:rsidR="00DE54AE" w:rsidRDefault="00DE54AE" w:rsidP="003064EE">
            <w:pPr>
              <w:autoSpaceDE w:val="0"/>
              <w:autoSpaceDN w:val="0"/>
              <w:spacing w:before="0" w:beforeAutospacing="0" w:after="0" w:afterAutospacing="0"/>
              <w:jc w:val="center"/>
            </w:pPr>
          </w:p>
          <w:p w14:paraId="412FA3E0" w14:textId="77777777" w:rsidR="00DE54AE" w:rsidRDefault="00DE54AE" w:rsidP="003064EE">
            <w:pPr>
              <w:autoSpaceDE w:val="0"/>
              <w:autoSpaceDN w:val="0"/>
              <w:spacing w:before="0" w:beforeAutospacing="0" w:after="0" w:afterAutospacing="0"/>
              <w:jc w:val="center"/>
            </w:pPr>
          </w:p>
          <w:p w14:paraId="5BAE9660" w14:textId="77777777" w:rsidR="00DE54AE" w:rsidRDefault="00DE54AE" w:rsidP="003064EE">
            <w:pPr>
              <w:autoSpaceDE w:val="0"/>
              <w:autoSpaceDN w:val="0"/>
              <w:spacing w:before="0" w:beforeAutospacing="0" w:after="0" w:afterAutospacing="0"/>
              <w:jc w:val="center"/>
            </w:pPr>
          </w:p>
          <w:p w14:paraId="53CBBE16" w14:textId="77777777" w:rsidR="00DE54AE" w:rsidRDefault="00DE54AE" w:rsidP="003064EE">
            <w:pPr>
              <w:autoSpaceDE w:val="0"/>
              <w:autoSpaceDN w:val="0"/>
              <w:spacing w:before="0" w:beforeAutospacing="0" w:after="0" w:afterAutospacing="0"/>
              <w:jc w:val="center"/>
            </w:pPr>
          </w:p>
          <w:p w14:paraId="4A482A55" w14:textId="77777777" w:rsidR="00DE54AE" w:rsidRDefault="00DE54AE" w:rsidP="003064EE">
            <w:pPr>
              <w:autoSpaceDE w:val="0"/>
              <w:autoSpaceDN w:val="0"/>
              <w:spacing w:before="0" w:beforeAutospacing="0" w:after="0" w:afterAutospacing="0"/>
              <w:jc w:val="center"/>
            </w:pPr>
          </w:p>
          <w:p w14:paraId="4D8CDEA3" w14:textId="77777777" w:rsidR="00DE54AE" w:rsidRDefault="00DE54AE" w:rsidP="003064EE">
            <w:pPr>
              <w:autoSpaceDE w:val="0"/>
              <w:autoSpaceDN w:val="0"/>
              <w:spacing w:before="0" w:beforeAutospacing="0" w:after="0" w:afterAutospacing="0"/>
              <w:jc w:val="center"/>
            </w:pPr>
          </w:p>
          <w:p w14:paraId="3045F24D" w14:textId="77777777" w:rsidR="00DE54AE" w:rsidRDefault="00DE54AE" w:rsidP="003064EE">
            <w:pPr>
              <w:autoSpaceDE w:val="0"/>
              <w:autoSpaceDN w:val="0"/>
              <w:spacing w:before="0" w:beforeAutospacing="0" w:after="0" w:afterAutospacing="0"/>
              <w:jc w:val="center"/>
            </w:pPr>
          </w:p>
          <w:p w14:paraId="10D529FF" w14:textId="77777777" w:rsidR="00DE54AE" w:rsidRDefault="00FF2F11" w:rsidP="003064EE">
            <w:pPr>
              <w:autoSpaceDE w:val="0"/>
              <w:autoSpaceDN w:val="0"/>
              <w:spacing w:before="0" w:beforeAutospacing="0" w:after="0" w:afterAutospacing="0"/>
              <w:jc w:val="center"/>
            </w:pPr>
            <w:proofErr w:type="spellStart"/>
            <w:r w:rsidRPr="00796B22">
              <w:t>n.a</w:t>
            </w:r>
            <w:proofErr w:type="spellEnd"/>
            <w:r w:rsidR="005938E5">
              <w:t>.</w:t>
            </w:r>
          </w:p>
          <w:p w14:paraId="52923B92" w14:textId="77777777" w:rsidR="00E7117D" w:rsidRDefault="00E7117D" w:rsidP="003064EE">
            <w:pPr>
              <w:autoSpaceDE w:val="0"/>
              <w:autoSpaceDN w:val="0"/>
              <w:spacing w:before="0" w:beforeAutospacing="0" w:after="0" w:afterAutospacing="0"/>
              <w:jc w:val="center"/>
            </w:pPr>
          </w:p>
          <w:p w14:paraId="10A23504" w14:textId="77777777" w:rsidR="00E7117D" w:rsidRDefault="00E7117D" w:rsidP="003064EE">
            <w:pPr>
              <w:autoSpaceDE w:val="0"/>
              <w:autoSpaceDN w:val="0"/>
              <w:spacing w:before="0" w:beforeAutospacing="0" w:after="0" w:afterAutospacing="0"/>
              <w:jc w:val="center"/>
            </w:pPr>
          </w:p>
          <w:p w14:paraId="471A5C9C" w14:textId="77777777" w:rsidR="00E7117D" w:rsidRDefault="00E7117D" w:rsidP="003064EE">
            <w:pPr>
              <w:autoSpaceDE w:val="0"/>
              <w:autoSpaceDN w:val="0"/>
              <w:spacing w:before="0" w:beforeAutospacing="0" w:after="0" w:afterAutospacing="0"/>
              <w:jc w:val="center"/>
            </w:pPr>
          </w:p>
          <w:p w14:paraId="5247EB06" w14:textId="71C5BBC1" w:rsidR="00E7117D" w:rsidRDefault="00E7117D" w:rsidP="003064EE">
            <w:pPr>
              <w:autoSpaceDE w:val="0"/>
              <w:autoSpaceDN w:val="0"/>
              <w:spacing w:before="0" w:beforeAutospacing="0" w:after="0" w:afterAutospacing="0"/>
              <w:jc w:val="center"/>
            </w:pPr>
            <w:r>
              <w:t>Ú</w:t>
            </w:r>
          </w:p>
          <w:p w14:paraId="066D3AB5" w14:textId="41937DA5" w:rsidR="00E7117D" w:rsidRPr="00AA73AF" w:rsidRDefault="00E7117D" w:rsidP="003064EE">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2771F737"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5A25BB11"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74865CF4" w14:textId="77777777" w:rsidR="00DB5407" w:rsidRPr="00AA73AF" w:rsidRDefault="00DB5407" w:rsidP="003064EE">
            <w:pPr>
              <w:pStyle w:val="Nadpis1"/>
              <w:rPr>
                <w:b w:val="0"/>
                <w:bCs w:val="0"/>
              </w:rPr>
            </w:pPr>
          </w:p>
        </w:tc>
      </w:tr>
      <w:tr w:rsidR="00DB5407" w:rsidRPr="00AA73AF" w14:paraId="266EAD2C" w14:textId="77777777" w:rsidTr="00F054AC">
        <w:tc>
          <w:tcPr>
            <w:tcW w:w="682" w:type="dxa"/>
            <w:tcBorders>
              <w:top w:val="single" w:sz="4" w:space="0" w:color="auto"/>
              <w:left w:val="single" w:sz="12" w:space="0" w:color="auto"/>
              <w:bottom w:val="single" w:sz="4" w:space="0" w:color="auto"/>
              <w:right w:val="single" w:sz="4" w:space="0" w:color="auto"/>
            </w:tcBorders>
          </w:tcPr>
          <w:p w14:paraId="2B35196D" w14:textId="77777777" w:rsidR="00136641" w:rsidRPr="00796B22" w:rsidRDefault="00D162A4" w:rsidP="00136641">
            <w:pPr>
              <w:shd w:val="clear" w:color="auto" w:fill="FFFFFF" w:themeFill="background1"/>
              <w:autoSpaceDE w:val="0"/>
              <w:autoSpaceDN w:val="0"/>
              <w:spacing w:before="0" w:beforeAutospacing="0" w:after="0" w:afterAutospacing="0"/>
              <w:rPr>
                <w:sz w:val="18"/>
                <w:szCs w:val="18"/>
              </w:rPr>
            </w:pPr>
            <w:r w:rsidRPr="00796B22">
              <w:rPr>
                <w:sz w:val="18"/>
                <w:szCs w:val="18"/>
              </w:rPr>
              <w:lastRenderedPageBreak/>
              <w:t>Čl. 1 ods.17</w:t>
            </w:r>
          </w:p>
          <w:p w14:paraId="2F1D3A2C" w14:textId="77777777" w:rsidR="00136641" w:rsidRPr="00796B22" w:rsidRDefault="00136641" w:rsidP="00136641">
            <w:pPr>
              <w:shd w:val="clear" w:color="auto" w:fill="FFFFFF" w:themeFill="background1"/>
              <w:autoSpaceDE w:val="0"/>
              <w:autoSpaceDN w:val="0"/>
              <w:spacing w:before="0" w:beforeAutospacing="0" w:after="0" w:afterAutospacing="0"/>
              <w:rPr>
                <w:sz w:val="18"/>
                <w:szCs w:val="18"/>
              </w:rPr>
            </w:pPr>
            <w:r w:rsidRPr="00796B22">
              <w:rPr>
                <w:sz w:val="18"/>
                <w:szCs w:val="18"/>
              </w:rPr>
              <w:t>(</w:t>
            </w:r>
            <w:r w:rsidR="00DB5407" w:rsidRPr="00136641">
              <w:rPr>
                <w:sz w:val="18"/>
                <w:szCs w:val="18"/>
              </w:rPr>
              <w:t>Čl. 45</w:t>
            </w:r>
            <w:r w:rsidRPr="00136641">
              <w:rPr>
                <w:sz w:val="18"/>
                <w:szCs w:val="18"/>
              </w:rPr>
              <w:t xml:space="preserve"> </w:t>
            </w:r>
            <w:r w:rsidRPr="00796B22">
              <w:rPr>
                <w:sz w:val="18"/>
                <w:szCs w:val="18"/>
              </w:rPr>
              <w:t>smernice 2014/</w:t>
            </w:r>
          </w:p>
          <w:p w14:paraId="0F4D8015" w14:textId="77777777" w:rsidR="00DB5407" w:rsidRPr="00A577BB" w:rsidRDefault="00136641" w:rsidP="00136641">
            <w:pPr>
              <w:shd w:val="clear" w:color="auto" w:fill="FFFFFF" w:themeFill="background1"/>
              <w:autoSpaceDE w:val="0"/>
              <w:autoSpaceDN w:val="0"/>
              <w:spacing w:before="0" w:beforeAutospacing="0" w:after="0" w:afterAutospacing="0"/>
            </w:pPr>
            <w:r w:rsidRPr="00796B22">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2B374DCB" w14:textId="77777777" w:rsidR="00DB5407" w:rsidRDefault="00DB5407" w:rsidP="003064EE">
            <w:pPr>
              <w:shd w:val="clear" w:color="auto" w:fill="FFFFFF" w:themeFill="background1"/>
              <w:autoSpaceDE w:val="0"/>
              <w:autoSpaceDN w:val="0"/>
              <w:spacing w:before="0" w:beforeAutospacing="0" w:after="0" w:afterAutospacing="0"/>
              <w:rPr>
                <w:sz w:val="20"/>
                <w:szCs w:val="20"/>
              </w:rPr>
            </w:pPr>
            <w:r w:rsidRPr="00A577BB">
              <w:rPr>
                <w:sz w:val="20"/>
                <w:szCs w:val="20"/>
              </w:rPr>
              <w:t>Článok 45 sa nahrádza týmito článkami:</w:t>
            </w:r>
          </w:p>
          <w:p w14:paraId="03B02603"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Článok 45</w:t>
            </w:r>
          </w:p>
          <w:p w14:paraId="17AEFC96"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Uplatňovanie a výpočet minimálnej požiadavky na vlastné zdroje a oprávnené záväzky </w:t>
            </w:r>
          </w:p>
          <w:p w14:paraId="2F1CC283"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7D5EE20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1.Členské štáty zabezpečia, aby inštitúcie a subjekty uvedené v článku 1 ods. 1 písm. b), c) a d) nepretržite spĺňali požiadavky na vlastné zdroje a oprávnené záväzky, keď sa to vyžaduje v tomto článku a článkoch 45a až 45i a v súlade s týmito článkami. </w:t>
            </w:r>
          </w:p>
          <w:p w14:paraId="3C11D02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26A54A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2.Požiadavka uvedená v odseku 1 tohto článku sa vypočíta v súlade s článkom 45c ods. 3, 5 alebo 7, podľa toho, ktorý je relevantný, ako suma vlastných zdrojov a oprávnených záväzkov a vyjadrí sa ako percentuálny podiel: </w:t>
            </w:r>
          </w:p>
          <w:p w14:paraId="143DB21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 celkovej hodnoty rizikovej expozície príslušného subjektu podľa odseku 1 tohto článku vypočítanej v súlade s článkom 92 ods. 3 nariadenia (EÚ) č. 575/2013; a </w:t>
            </w:r>
          </w:p>
          <w:p w14:paraId="1DE674D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z veľkosti celkovej expozície príslušného subjektu podľa odseku 1 tohto článku vypočítanej v súlade s článkami 429 a 429a nariadenia (EÚ) č. 575/2013.</w:t>
            </w:r>
          </w:p>
          <w:p w14:paraId="2D1C934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3C4ACF5A"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N</w:t>
            </w:r>
          </w:p>
        </w:tc>
        <w:tc>
          <w:tcPr>
            <w:tcW w:w="850" w:type="dxa"/>
            <w:tcBorders>
              <w:top w:val="single" w:sz="4" w:space="0" w:color="auto"/>
              <w:left w:val="nil"/>
              <w:bottom w:val="single" w:sz="4" w:space="0" w:color="auto"/>
              <w:right w:val="single" w:sz="4" w:space="0" w:color="auto"/>
            </w:tcBorders>
          </w:tcPr>
          <w:p w14:paraId="1D019141" w14:textId="77777777" w:rsidR="00B64FD4" w:rsidRDefault="00B64FD4" w:rsidP="00591547">
            <w:pPr>
              <w:autoSpaceDE w:val="0"/>
              <w:autoSpaceDN w:val="0"/>
              <w:spacing w:before="0" w:beforeAutospacing="0" w:after="0" w:afterAutospacing="0"/>
              <w:jc w:val="center"/>
              <w:rPr>
                <w:sz w:val="20"/>
                <w:szCs w:val="20"/>
              </w:rPr>
            </w:pPr>
            <w:r w:rsidRPr="00796B22">
              <w:rPr>
                <w:sz w:val="20"/>
                <w:szCs w:val="20"/>
              </w:rPr>
              <w:t>371/2014</w:t>
            </w:r>
          </w:p>
          <w:p w14:paraId="602E311F" w14:textId="77777777" w:rsidR="00B64FD4" w:rsidRDefault="00B64FD4" w:rsidP="00591547">
            <w:pPr>
              <w:autoSpaceDE w:val="0"/>
              <w:autoSpaceDN w:val="0"/>
              <w:spacing w:before="0" w:beforeAutospacing="0" w:after="0" w:afterAutospacing="0"/>
              <w:jc w:val="center"/>
              <w:rPr>
                <w:sz w:val="20"/>
                <w:szCs w:val="20"/>
              </w:rPr>
            </w:pPr>
          </w:p>
          <w:p w14:paraId="671F492D" w14:textId="77777777" w:rsidR="00B64FD4" w:rsidRDefault="00B64FD4" w:rsidP="00591547">
            <w:pPr>
              <w:autoSpaceDE w:val="0"/>
              <w:autoSpaceDN w:val="0"/>
              <w:spacing w:before="0" w:beforeAutospacing="0" w:after="0" w:afterAutospacing="0"/>
              <w:jc w:val="center"/>
              <w:rPr>
                <w:sz w:val="20"/>
                <w:szCs w:val="20"/>
              </w:rPr>
            </w:pPr>
          </w:p>
          <w:p w14:paraId="36473829" w14:textId="77777777" w:rsidR="00B64FD4" w:rsidRDefault="00B64FD4" w:rsidP="00591547">
            <w:pPr>
              <w:autoSpaceDE w:val="0"/>
              <w:autoSpaceDN w:val="0"/>
              <w:spacing w:before="0" w:beforeAutospacing="0" w:after="0" w:afterAutospacing="0"/>
              <w:jc w:val="center"/>
              <w:rPr>
                <w:sz w:val="20"/>
                <w:szCs w:val="20"/>
              </w:rPr>
            </w:pPr>
          </w:p>
          <w:p w14:paraId="65425D8D" w14:textId="77777777" w:rsidR="00B64FD4" w:rsidRDefault="00B64FD4" w:rsidP="00591547">
            <w:pPr>
              <w:autoSpaceDE w:val="0"/>
              <w:autoSpaceDN w:val="0"/>
              <w:spacing w:before="0" w:beforeAutospacing="0" w:after="0" w:afterAutospacing="0"/>
              <w:jc w:val="center"/>
              <w:rPr>
                <w:sz w:val="20"/>
                <w:szCs w:val="20"/>
              </w:rPr>
            </w:pPr>
          </w:p>
          <w:p w14:paraId="3E0BD033" w14:textId="77777777" w:rsidR="00B64FD4" w:rsidRDefault="00B64FD4" w:rsidP="00591547">
            <w:pPr>
              <w:autoSpaceDE w:val="0"/>
              <w:autoSpaceDN w:val="0"/>
              <w:spacing w:before="0" w:beforeAutospacing="0" w:after="0" w:afterAutospacing="0"/>
              <w:jc w:val="center"/>
              <w:rPr>
                <w:sz w:val="20"/>
                <w:szCs w:val="20"/>
              </w:rPr>
            </w:pPr>
          </w:p>
          <w:p w14:paraId="663F1688" w14:textId="77777777" w:rsidR="00B64FD4" w:rsidRDefault="00B64FD4" w:rsidP="00591547">
            <w:pPr>
              <w:autoSpaceDE w:val="0"/>
              <w:autoSpaceDN w:val="0"/>
              <w:spacing w:before="0" w:beforeAutospacing="0" w:after="0" w:afterAutospacing="0"/>
              <w:jc w:val="center"/>
              <w:rPr>
                <w:sz w:val="20"/>
                <w:szCs w:val="20"/>
              </w:rPr>
            </w:pPr>
          </w:p>
          <w:p w14:paraId="1D504FBA" w14:textId="77777777" w:rsidR="00B64FD4" w:rsidRDefault="00B64FD4" w:rsidP="00591547">
            <w:pPr>
              <w:autoSpaceDE w:val="0"/>
              <w:autoSpaceDN w:val="0"/>
              <w:spacing w:before="0" w:beforeAutospacing="0" w:after="0" w:afterAutospacing="0"/>
              <w:jc w:val="center"/>
              <w:rPr>
                <w:sz w:val="20"/>
                <w:szCs w:val="20"/>
              </w:rPr>
            </w:pPr>
          </w:p>
          <w:p w14:paraId="2D0F50C3" w14:textId="77777777" w:rsidR="00B64FD4" w:rsidRDefault="00B64FD4" w:rsidP="00591547">
            <w:pPr>
              <w:autoSpaceDE w:val="0"/>
              <w:autoSpaceDN w:val="0"/>
              <w:spacing w:before="0" w:beforeAutospacing="0" w:after="0" w:afterAutospacing="0"/>
              <w:jc w:val="center"/>
              <w:rPr>
                <w:sz w:val="20"/>
                <w:szCs w:val="20"/>
              </w:rPr>
            </w:pPr>
          </w:p>
          <w:p w14:paraId="3F9A198A" w14:textId="77777777" w:rsidR="00B64FD4" w:rsidRDefault="00B64FD4" w:rsidP="00591547">
            <w:pPr>
              <w:autoSpaceDE w:val="0"/>
              <w:autoSpaceDN w:val="0"/>
              <w:spacing w:before="0" w:beforeAutospacing="0" w:after="0" w:afterAutospacing="0"/>
              <w:jc w:val="center"/>
              <w:rPr>
                <w:sz w:val="20"/>
                <w:szCs w:val="20"/>
              </w:rPr>
            </w:pPr>
          </w:p>
          <w:p w14:paraId="15D28EAA"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49B7C6D4" w14:textId="77777777" w:rsidR="00DB5407" w:rsidRPr="00A577BB" w:rsidRDefault="00DB5407" w:rsidP="00591547">
            <w:pPr>
              <w:autoSpaceDE w:val="0"/>
              <w:autoSpaceDN w:val="0"/>
              <w:spacing w:before="0" w:beforeAutospacing="0" w:after="0" w:afterAutospacing="0"/>
              <w:jc w:val="center"/>
              <w:rPr>
                <w:color w:val="FF0000"/>
                <w:sz w:val="20"/>
                <w:szCs w:val="20"/>
              </w:rPr>
            </w:pPr>
            <w:r w:rsidRPr="00A577BB">
              <w:rPr>
                <w:sz w:val="20"/>
                <w:szCs w:val="20"/>
              </w:rPr>
              <w:t>Čl. I</w:t>
            </w:r>
          </w:p>
        </w:tc>
        <w:tc>
          <w:tcPr>
            <w:tcW w:w="709" w:type="dxa"/>
            <w:tcBorders>
              <w:top w:val="single" w:sz="4" w:space="0" w:color="auto"/>
              <w:left w:val="single" w:sz="4" w:space="0" w:color="auto"/>
              <w:bottom w:val="single" w:sz="4" w:space="0" w:color="auto"/>
              <w:right w:val="single" w:sz="4" w:space="0" w:color="auto"/>
            </w:tcBorders>
          </w:tcPr>
          <w:p w14:paraId="2A53A043" w14:textId="77777777" w:rsidR="00DB5407" w:rsidRDefault="00DB5407" w:rsidP="003064EE">
            <w:pPr>
              <w:pStyle w:val="Normlny0"/>
            </w:pPr>
            <w:r w:rsidRPr="00A577BB">
              <w:t>§ 31</w:t>
            </w:r>
          </w:p>
          <w:p w14:paraId="6537FDBC" w14:textId="77777777" w:rsidR="00DB5407" w:rsidRPr="00A577BB" w:rsidRDefault="00DB5407" w:rsidP="003064EE">
            <w:pPr>
              <w:pStyle w:val="Normlny0"/>
            </w:pPr>
            <w:r>
              <w:t>O1 a 2</w:t>
            </w:r>
          </w:p>
        </w:tc>
        <w:tc>
          <w:tcPr>
            <w:tcW w:w="4961" w:type="dxa"/>
            <w:tcBorders>
              <w:top w:val="single" w:sz="4" w:space="0" w:color="auto"/>
              <w:left w:val="single" w:sz="4" w:space="0" w:color="auto"/>
              <w:bottom w:val="single" w:sz="4" w:space="0" w:color="auto"/>
              <w:right w:val="single" w:sz="4" w:space="0" w:color="auto"/>
            </w:tcBorders>
          </w:tcPr>
          <w:p w14:paraId="300DF582" w14:textId="77777777" w:rsidR="00DB5407" w:rsidRPr="00117598" w:rsidRDefault="00DB5407" w:rsidP="003064EE">
            <w:pPr>
              <w:tabs>
                <w:tab w:val="left" w:pos="220"/>
              </w:tabs>
              <w:jc w:val="center"/>
              <w:rPr>
                <w:sz w:val="20"/>
                <w:szCs w:val="20"/>
              </w:rPr>
            </w:pPr>
            <w:r w:rsidRPr="00117598">
              <w:rPr>
                <w:bCs/>
                <w:color w:val="000000"/>
                <w:sz w:val="20"/>
                <w:szCs w:val="20"/>
                <w:shd w:val="clear" w:color="auto" w:fill="FFFFFF"/>
              </w:rPr>
              <w:t>Minimálna požiadavka na vlastné zdroje a oprávnené záväzky</w:t>
            </w:r>
          </w:p>
          <w:p w14:paraId="22903865" w14:textId="77777777" w:rsidR="00DB5407" w:rsidRPr="00117598" w:rsidRDefault="00DB5407" w:rsidP="003064EE">
            <w:pPr>
              <w:tabs>
                <w:tab w:val="left" w:pos="220"/>
              </w:tabs>
              <w:jc w:val="both"/>
              <w:rPr>
                <w:sz w:val="20"/>
                <w:szCs w:val="20"/>
              </w:rPr>
            </w:pPr>
            <w:r w:rsidRPr="00117598">
              <w:rPr>
                <w:sz w:val="20"/>
                <w:szCs w:val="20"/>
              </w:rPr>
              <w:t>(1) Vybraná inštitúcia a osoba podľa § 1 ods. 3 písm. b) až d) sú povinné sústavne vypočítavať a dodržiavať minimálnu požiadavku v súlade s odsekom 2 a § 31a až 31g.</w:t>
            </w:r>
          </w:p>
          <w:p w14:paraId="11D04F10" w14:textId="77777777" w:rsidR="00DB5407" w:rsidRDefault="00DB5407" w:rsidP="003064EE">
            <w:pPr>
              <w:pStyle w:val="Odsekzoznamu"/>
              <w:tabs>
                <w:tab w:val="left" w:pos="220"/>
              </w:tabs>
              <w:jc w:val="both"/>
              <w:rPr>
                <w:sz w:val="20"/>
                <w:szCs w:val="20"/>
              </w:rPr>
            </w:pPr>
          </w:p>
          <w:p w14:paraId="7F75E084" w14:textId="77777777" w:rsidR="00B64FD4" w:rsidRPr="00117598" w:rsidRDefault="00B64FD4" w:rsidP="003064EE">
            <w:pPr>
              <w:pStyle w:val="Odsekzoznamu"/>
              <w:tabs>
                <w:tab w:val="left" w:pos="220"/>
              </w:tabs>
              <w:jc w:val="both"/>
              <w:rPr>
                <w:sz w:val="20"/>
                <w:szCs w:val="20"/>
              </w:rPr>
            </w:pPr>
          </w:p>
          <w:p w14:paraId="683321A2"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(2) Minimálna požiadavka podľa odseku 1 sa vypočíta v súlade s § 31b ods. </w:t>
            </w:r>
            <w:r w:rsidRPr="00117598">
              <w:rPr>
                <w:b/>
                <w:sz w:val="20"/>
                <w:szCs w:val="20"/>
              </w:rPr>
              <w:t>8 až 19 alebo ods. 23 až 32</w:t>
            </w:r>
            <w:r>
              <w:rPr>
                <w:sz w:val="20"/>
                <w:szCs w:val="20"/>
              </w:rPr>
              <w:t xml:space="preserve"> </w:t>
            </w:r>
            <w:r w:rsidRPr="00117598">
              <w:rPr>
                <w:sz w:val="20"/>
                <w:szCs w:val="20"/>
              </w:rPr>
              <w:t>ako suma vlastných zdrojov a oprávnených záväzkov a vyjadrí sa v percentách z</w:t>
            </w:r>
          </w:p>
          <w:p w14:paraId="0C9E4375" w14:textId="77777777" w:rsidR="00DB5407" w:rsidRPr="00117598" w:rsidRDefault="00DB5407" w:rsidP="003064EE">
            <w:pPr>
              <w:tabs>
                <w:tab w:val="left" w:pos="220"/>
              </w:tabs>
              <w:spacing w:before="0" w:beforeAutospacing="0" w:after="0" w:afterAutospacing="0"/>
              <w:ind w:left="186" w:hanging="186"/>
              <w:jc w:val="both"/>
              <w:rPr>
                <w:sz w:val="20"/>
                <w:szCs w:val="20"/>
              </w:rPr>
            </w:pPr>
            <w:r w:rsidRPr="00117598">
              <w:rPr>
                <w:sz w:val="20"/>
                <w:szCs w:val="20"/>
              </w:rPr>
              <w:t>a) celkovej hodnoty rizikovej expozície vybranej inštitúcie a osoby podľa § 1 ods. 3 písm. b) až d) vypočítanej v súlade s osobitným predpisom</w:t>
            </w:r>
            <w:r w:rsidRPr="00796B22">
              <w:rPr>
                <w:sz w:val="20"/>
                <w:szCs w:val="20"/>
                <w:vertAlign w:val="superscript"/>
              </w:rPr>
              <w:t>61e</w:t>
            </w:r>
            <w:r w:rsidRPr="00117598">
              <w:rPr>
                <w:sz w:val="20"/>
                <w:szCs w:val="20"/>
              </w:rPr>
              <w:t xml:space="preserve">) a </w:t>
            </w:r>
          </w:p>
          <w:p w14:paraId="2E8E9FCB" w14:textId="77777777" w:rsidR="00DB5407" w:rsidRPr="00117598" w:rsidRDefault="00DB5407" w:rsidP="003064EE">
            <w:pPr>
              <w:tabs>
                <w:tab w:val="left" w:pos="220"/>
              </w:tabs>
              <w:spacing w:before="0" w:beforeAutospacing="0" w:after="0" w:afterAutospacing="0"/>
              <w:ind w:left="186" w:hanging="186"/>
              <w:jc w:val="both"/>
              <w:rPr>
                <w:sz w:val="20"/>
                <w:szCs w:val="20"/>
              </w:rPr>
            </w:pPr>
            <w:r w:rsidRPr="00117598">
              <w:rPr>
                <w:sz w:val="20"/>
                <w:szCs w:val="20"/>
              </w:rPr>
              <w:t>b)  veľkosti celkovej expozície vybranej inštitúcie a osoby podľa § 1 ods. 3 písm. b) až d) vypočítanej v súlade s osobitným predpisom.</w:t>
            </w:r>
            <w:r w:rsidRPr="00117598">
              <w:rPr>
                <w:sz w:val="20"/>
                <w:szCs w:val="20"/>
                <w:vertAlign w:val="superscript"/>
              </w:rPr>
              <w:t>66b</w:t>
            </w:r>
            <w:r w:rsidRPr="00117598">
              <w:rPr>
                <w:sz w:val="20"/>
                <w:szCs w:val="20"/>
              </w:rPr>
              <w:t>)</w:t>
            </w:r>
          </w:p>
          <w:p w14:paraId="309502BE" w14:textId="77777777" w:rsidR="00DB5407" w:rsidRPr="00441D3D" w:rsidRDefault="00DB5407" w:rsidP="003064EE">
            <w:pPr>
              <w:tabs>
                <w:tab w:val="left" w:pos="220"/>
              </w:tabs>
              <w:spacing w:before="0" w:beforeAutospacing="0" w:after="0" w:afterAutospacing="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96FE40" w14:textId="77777777" w:rsidR="00DB5407" w:rsidRPr="00AA73AF" w:rsidRDefault="00DB5407" w:rsidP="003064EE">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3EA4C52D"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522D26B7"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29330C61" w14:textId="77777777" w:rsidR="00DB5407" w:rsidRPr="00AA73AF" w:rsidRDefault="00DB5407" w:rsidP="003064EE">
            <w:pPr>
              <w:pStyle w:val="Nadpis1"/>
              <w:rPr>
                <w:b w:val="0"/>
                <w:bCs w:val="0"/>
              </w:rPr>
            </w:pPr>
          </w:p>
        </w:tc>
      </w:tr>
      <w:tr w:rsidR="00DB5407" w:rsidRPr="00AA73AF" w14:paraId="06CE161D" w14:textId="77777777" w:rsidTr="00F054AC">
        <w:tc>
          <w:tcPr>
            <w:tcW w:w="682" w:type="dxa"/>
            <w:tcBorders>
              <w:top w:val="single" w:sz="4" w:space="0" w:color="auto"/>
              <w:left w:val="single" w:sz="12" w:space="0" w:color="auto"/>
              <w:bottom w:val="single" w:sz="4" w:space="0" w:color="auto"/>
              <w:right w:val="single" w:sz="4" w:space="0" w:color="auto"/>
            </w:tcBorders>
          </w:tcPr>
          <w:p w14:paraId="7EF632D8" w14:textId="77777777" w:rsidR="00B64FD4" w:rsidRPr="006D2548" w:rsidRDefault="00B64FD4" w:rsidP="00B64FD4">
            <w:pPr>
              <w:shd w:val="clear" w:color="auto" w:fill="FFFFFF" w:themeFill="background1"/>
              <w:autoSpaceDE w:val="0"/>
              <w:autoSpaceDN w:val="0"/>
              <w:spacing w:before="0" w:beforeAutospacing="0" w:after="0" w:afterAutospacing="0"/>
              <w:rPr>
                <w:sz w:val="18"/>
                <w:szCs w:val="18"/>
              </w:rPr>
            </w:pPr>
            <w:r w:rsidRPr="006D2548">
              <w:rPr>
                <w:sz w:val="18"/>
                <w:szCs w:val="18"/>
              </w:rPr>
              <w:t>Čl. 1 ods.17</w:t>
            </w:r>
          </w:p>
          <w:p w14:paraId="46097BB5" w14:textId="77777777" w:rsidR="00B64FD4" w:rsidRPr="006D2548" w:rsidRDefault="00B64FD4" w:rsidP="00B64FD4">
            <w:pPr>
              <w:shd w:val="clear" w:color="auto" w:fill="FFFFFF" w:themeFill="background1"/>
              <w:autoSpaceDE w:val="0"/>
              <w:autoSpaceDN w:val="0"/>
              <w:spacing w:before="0" w:beforeAutospacing="0" w:after="0" w:afterAutospacing="0"/>
              <w:rPr>
                <w:sz w:val="18"/>
                <w:szCs w:val="18"/>
              </w:rPr>
            </w:pPr>
            <w:r w:rsidRPr="006D2548">
              <w:rPr>
                <w:sz w:val="18"/>
                <w:szCs w:val="18"/>
              </w:rPr>
              <w:t>(</w:t>
            </w:r>
            <w:r w:rsidR="00DB5407" w:rsidRPr="00B64FD4">
              <w:rPr>
                <w:sz w:val="18"/>
                <w:szCs w:val="18"/>
              </w:rPr>
              <w:t>Čl. 45b</w:t>
            </w:r>
            <w:r w:rsidRPr="00B64FD4">
              <w:rPr>
                <w:sz w:val="18"/>
                <w:szCs w:val="18"/>
              </w:rPr>
              <w:t xml:space="preserve"> </w:t>
            </w:r>
            <w:r w:rsidRPr="006D2548">
              <w:rPr>
                <w:sz w:val="18"/>
                <w:szCs w:val="18"/>
              </w:rPr>
              <w:t>smernice 2014/</w:t>
            </w:r>
          </w:p>
          <w:p w14:paraId="74DBB6AD" w14:textId="77777777" w:rsidR="00DB5407" w:rsidRPr="00A577BB" w:rsidRDefault="00B64FD4" w:rsidP="00B64FD4">
            <w:pPr>
              <w:shd w:val="clear" w:color="auto" w:fill="FFFFFF" w:themeFill="background1"/>
              <w:autoSpaceDE w:val="0"/>
              <w:autoSpaceDN w:val="0"/>
              <w:spacing w:before="0" w:beforeAutospacing="0" w:after="0" w:afterAutospacing="0"/>
            </w:pPr>
            <w:r w:rsidRPr="006D2548">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2BFC0894"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45b </w:t>
            </w:r>
          </w:p>
          <w:p w14:paraId="7EE1E7CF"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Oprávnené záväzky v prípade subjektov, ktorých krízová situácia sa rieši </w:t>
            </w:r>
          </w:p>
          <w:p w14:paraId="3B86EC6E"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4229181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1.Záväzky sa zahrnú do sumy vlastných zdrojov a oprávnených záväzkov subjektov, ktorých krízová situácia sa rieši, len v prípade, ak spĺňajú podmienky uvedené v týchto článkoch nariadenia (EÚ) č. 575/2013: </w:t>
            </w:r>
          </w:p>
          <w:p w14:paraId="3D8E2C4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2459EA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a) v článku 72a;</w:t>
            </w:r>
          </w:p>
          <w:p w14:paraId="13E40DA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EEBFD0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článku 72b, s výnimkou odseku 2 písm. d); a </w:t>
            </w:r>
          </w:p>
          <w:p w14:paraId="2E57EFE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E9C623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 článku 72c. </w:t>
            </w:r>
          </w:p>
          <w:p w14:paraId="5071A3C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2A4555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Odchylne od prvého </w:t>
            </w:r>
            <w:proofErr w:type="spellStart"/>
            <w:r w:rsidRPr="00A577BB">
              <w:rPr>
                <w:sz w:val="19"/>
                <w:szCs w:val="19"/>
              </w:rPr>
              <w:t>pododseku</w:t>
            </w:r>
            <w:proofErr w:type="spellEnd"/>
            <w:r w:rsidRPr="00A577BB">
              <w:rPr>
                <w:sz w:val="19"/>
                <w:szCs w:val="19"/>
              </w:rPr>
              <w:t xml:space="preserve"> tohto odseku, ak sa v tejto smernici odkazuje na požiadavky uvedené v článku 92a alebo článku 92b nariadenia (EÚ) č. 575/2013, oprávnené záväzky na účely uvedených článkov pozostávajú z oprávnených záväzkov vymedzených v článku 72k uvedeného nariadenia a určených v súlade s druhou časťou hlavou I kapitolou 5a uvedeného nariadenia.</w:t>
            </w:r>
          </w:p>
          <w:p w14:paraId="656BD5B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4F2636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2.Záväzky, ktoré vyplývajú z dlhových nástrojov s vloženými derivátmi, ako sú napríklad štruktúrované cenné papiere, ktoré spĺňajú podmienky uvedené v odseku 1 prvom </w:t>
            </w:r>
            <w:proofErr w:type="spellStart"/>
            <w:r w:rsidRPr="00A577BB">
              <w:rPr>
                <w:sz w:val="19"/>
                <w:szCs w:val="19"/>
              </w:rPr>
              <w:t>pododseku</w:t>
            </w:r>
            <w:proofErr w:type="spellEnd"/>
            <w:r w:rsidRPr="00A577BB">
              <w:rPr>
                <w:sz w:val="19"/>
                <w:szCs w:val="19"/>
              </w:rPr>
              <w:t xml:space="preserve">, s výnimkou článku 72a ods. 2 písm. l) nariadenia (EÚ) č. 575/2013, sa zahrnú do sumy vlastných zdrojov a oprávnených záväzkov iba vtedy, ak je splnená jedna z týchto podmienok: </w:t>
            </w:r>
          </w:p>
          <w:p w14:paraId="11DD7BA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8DCB55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istina záväzku vyplývajúceho z dlhového nástroja je známa v čase emisie, je pevná alebo sa zvyšuje a nie je ovplyvnená prvkom vloženého derivátu a celkovú sumu záväzku vyplývajúceho z dlhového nástroja vrátane vloženého derivátu, možno oceňovať denne so zreteľom na aktívny a likvidný obojsmerný trh pre ekvivalentný nástroj bez kreditného rizika v súlade s článkami 104 a 105 nariadenia (EÚ) č. 575/2013; alebo </w:t>
            </w:r>
          </w:p>
          <w:p w14:paraId="4624B87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9C6B27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dlhový nástroj zahŕňa zmluvnú podmienku, ktorou sa upresňuje, že hodnota pohľadávky v prípadoch platobnej neschopnosti emitenta a riešenia krízovej situácie emitenta je pevná alebo sa zvyšuje a nepresahuje pôvodne splatenú sumu záväzku. </w:t>
            </w:r>
          </w:p>
          <w:p w14:paraId="26BA0A6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A2EC71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Dlhové nástroje uvedené v prvom </w:t>
            </w:r>
            <w:proofErr w:type="spellStart"/>
            <w:r w:rsidRPr="00A577BB">
              <w:rPr>
                <w:sz w:val="19"/>
                <w:szCs w:val="19"/>
              </w:rPr>
              <w:t>pododseku</w:t>
            </w:r>
            <w:proofErr w:type="spellEnd"/>
            <w:r w:rsidRPr="00A577BB">
              <w:rPr>
                <w:sz w:val="19"/>
                <w:szCs w:val="19"/>
              </w:rPr>
              <w:t xml:space="preserve"> vrátane ich vložených derivátov nepodliehajú žiadnej dohode o čistom zúčtovaní a na ocenenie takýchto nástrojov sa nevzťahuje článok 49 ods. 3. Záväzky uvedené v prvom </w:t>
            </w:r>
            <w:proofErr w:type="spellStart"/>
            <w:r w:rsidRPr="00A577BB">
              <w:rPr>
                <w:sz w:val="19"/>
                <w:szCs w:val="19"/>
              </w:rPr>
              <w:t>pododseku</w:t>
            </w:r>
            <w:proofErr w:type="spellEnd"/>
            <w:r w:rsidRPr="00A577BB">
              <w:rPr>
                <w:sz w:val="19"/>
                <w:szCs w:val="19"/>
              </w:rPr>
              <w:t xml:space="preserve"> sa zahŕňajú do sumy vlastných zdrojov a oprávnených záväzkov len pokiaľ ide o tú časť záväzku, ktorá zodpovedá sume istiny uvedenej v písmene a) uvedeného </w:t>
            </w:r>
            <w:proofErr w:type="spellStart"/>
            <w:r w:rsidRPr="00A577BB">
              <w:rPr>
                <w:sz w:val="19"/>
                <w:szCs w:val="19"/>
              </w:rPr>
              <w:t>pododseku</w:t>
            </w:r>
            <w:proofErr w:type="spellEnd"/>
            <w:r w:rsidRPr="00A577BB">
              <w:rPr>
                <w:sz w:val="19"/>
                <w:szCs w:val="19"/>
              </w:rPr>
              <w:t xml:space="preserve"> alebo pevnej alebo zvyšujúcej sa sume v zmysle písmena b) uvedeného </w:t>
            </w:r>
            <w:proofErr w:type="spellStart"/>
            <w:r w:rsidRPr="00A577BB">
              <w:rPr>
                <w:sz w:val="19"/>
                <w:szCs w:val="19"/>
              </w:rPr>
              <w:t>pododseku</w:t>
            </w:r>
            <w:proofErr w:type="spellEnd"/>
            <w:r w:rsidRPr="00A577BB">
              <w:rPr>
                <w:sz w:val="19"/>
                <w:szCs w:val="19"/>
              </w:rPr>
              <w:t xml:space="preserve">. </w:t>
            </w:r>
          </w:p>
          <w:p w14:paraId="7F98D93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5D198E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4E396E1"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3.Ak záväzky vydá dcérska spoločnosť usadená v Únii v prospech jedného z jej existujúcich akcionárov, ktorý nie je súčasťou tej istej skupiny, ktorej krízová situácia sa rieši, a uvedená dcérska spoločnosť je súčasťou tej istej skupiny, ktorej krízová situácia sa rieši, ako subjekt, ktorého krízová situácia sa rieši, tieto záväzky sa zahrnú do sumy vlastných zdrojov a oprávnených záväzkov uvedeného subjektu, ktorého krízová situácia sa rieši, za predpokladu, že sú splnené všetky tieto podmienky: </w:t>
            </w:r>
          </w:p>
          <w:p w14:paraId="5A202215" w14:textId="77777777" w:rsidR="00734396" w:rsidRPr="00A577BB" w:rsidRDefault="00734396" w:rsidP="003064EE">
            <w:pPr>
              <w:shd w:val="clear" w:color="auto" w:fill="FFFFFF" w:themeFill="background1"/>
              <w:autoSpaceDE w:val="0"/>
              <w:autoSpaceDN w:val="0"/>
              <w:spacing w:before="0" w:beforeAutospacing="0" w:after="0" w:afterAutospacing="0"/>
              <w:rPr>
                <w:sz w:val="19"/>
                <w:szCs w:val="19"/>
              </w:rPr>
            </w:pPr>
          </w:p>
          <w:p w14:paraId="1DC872A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záväzky sú emitované v súlade s článkom 45f ods. 2 písm. a); </w:t>
            </w:r>
          </w:p>
          <w:p w14:paraId="2DE2F6D0"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b) výkon právomoci na odpísanie alebo konverziu v súvislosti s uvedenými záväzkami v súlade s článkom 59 alebo 62 neovplyvní kontrolu nad dcérskou spoločnosťou zo strany subjektu, ktorého krízová situácia sa rieši; </w:t>
            </w:r>
          </w:p>
          <w:p w14:paraId="77235F5A"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c) uvedené záväzky nepresiahnu sumu stanovenú odpočítaním: </w:t>
            </w:r>
          </w:p>
          <w:p w14:paraId="230DFF13" w14:textId="77777777" w:rsidR="00DB5407" w:rsidRPr="00872738" w:rsidRDefault="00DB5407" w:rsidP="003064EE">
            <w:pPr>
              <w:pStyle w:val="Odsekzoznamu"/>
              <w:numPr>
                <w:ilvl w:val="0"/>
                <w:numId w:val="29"/>
              </w:numPr>
              <w:shd w:val="clear" w:color="auto" w:fill="FFFFFF" w:themeFill="background1"/>
              <w:rPr>
                <w:sz w:val="19"/>
                <w:szCs w:val="19"/>
              </w:rPr>
            </w:pPr>
            <w:r w:rsidRPr="00872738">
              <w:rPr>
                <w:sz w:val="19"/>
                <w:szCs w:val="19"/>
              </w:rPr>
              <w:t xml:space="preserve">súčtu záväzkov emitovaných v prospech subjektu, ktorého krízová situácia sa rieši, a nakúpených týmto subjektom buď priamo, alebo nepriamo prostredníctvom iných subjektov v </w:t>
            </w:r>
            <w:r w:rsidRPr="00872738">
              <w:rPr>
                <w:sz w:val="19"/>
                <w:szCs w:val="19"/>
              </w:rPr>
              <w:lastRenderedPageBreak/>
              <w:t xml:space="preserve">rámci rovnakej skupiny, ktorej krízová situácia sa rieši, a sumy vlastných zdrojov emitovaných v súlade s článkom 45f ods. 2 písm. b) od </w:t>
            </w:r>
          </w:p>
          <w:p w14:paraId="6AFF4DA6" w14:textId="77777777" w:rsidR="00DB5407" w:rsidRPr="00872738" w:rsidRDefault="00DB5407" w:rsidP="003064EE">
            <w:pPr>
              <w:pStyle w:val="Odsekzoznamu"/>
              <w:shd w:val="clear" w:color="auto" w:fill="FFFFFF" w:themeFill="background1"/>
              <w:ind w:left="1080"/>
              <w:rPr>
                <w:sz w:val="19"/>
                <w:szCs w:val="19"/>
              </w:rPr>
            </w:pPr>
          </w:p>
          <w:p w14:paraId="5F52B9A9" w14:textId="77777777" w:rsidR="00DB5407" w:rsidRPr="00872738" w:rsidRDefault="00DB5407" w:rsidP="003064EE">
            <w:pPr>
              <w:pStyle w:val="Odsekzoznamu"/>
              <w:numPr>
                <w:ilvl w:val="0"/>
                <w:numId w:val="29"/>
              </w:numPr>
              <w:shd w:val="clear" w:color="auto" w:fill="FFFFFF" w:themeFill="background1"/>
              <w:rPr>
                <w:sz w:val="19"/>
                <w:szCs w:val="19"/>
              </w:rPr>
            </w:pPr>
            <w:r w:rsidRPr="00872738">
              <w:rPr>
                <w:sz w:val="19"/>
                <w:szCs w:val="19"/>
              </w:rPr>
              <w:t xml:space="preserve"> sumy vyžadovanej v súlade s článkom 45f ods. 1. </w:t>
            </w:r>
          </w:p>
          <w:p w14:paraId="03A97904" w14:textId="77777777" w:rsidR="00DB5407" w:rsidRPr="00872738" w:rsidRDefault="00DB5407" w:rsidP="003064EE">
            <w:pPr>
              <w:pStyle w:val="Odsekzoznamu"/>
              <w:shd w:val="clear" w:color="auto" w:fill="FFFFFF" w:themeFill="background1"/>
              <w:ind w:left="1080"/>
              <w:rPr>
                <w:sz w:val="19"/>
                <w:szCs w:val="19"/>
              </w:rPr>
            </w:pPr>
          </w:p>
          <w:p w14:paraId="1794422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4.Bez toho, aby bola dotknutá minimálna požiadavka stanovená v článku 45c ods. 5 alebo článku 45d ods. 1 písm. a), orgány pre riešenie krízových situácií zabezpečia, aby subjekty, ktorých krízová situácia sa rieši a ktoré sú G-SII, alebo subjekty, ktorých krízová situácia sa rieši a na ktoré sa vzťahuje článok 45c ods. 5 alebo 6, splnili časť požiadavky uvedenej v článku 45e rovnajúcu sa 8 % celkových záväzkov vrátane vlastných zdrojov, pomocou vlastných zdrojov a nástrojov, podriadených oprávnených nástrojov alebo pomocou záväzkov uvedených v odseku 3 tohto článku. Orgán pre riešenie krízových situácií</w:t>
            </w:r>
            <w:r w:rsidRPr="00A577BB">
              <w:rPr>
                <w:sz w:val="19"/>
                <w:szCs w:val="19"/>
              </w:rPr>
              <w:t xml:space="preserve"> môže povoliť, aby úroveň, ktorá je nižšia ako 8 % celkových záväzkov vrátane vlastných zdrojov, avšak vyššia ako suma vyplývajúca z použitia vzorca (1 – (X1/X2)) x 8 % celkových záväzkov vrátane vlastných zdrojov, dosiahli subjekty, ktorých krízová situácia sa rieši a ktoré sú G-SII, alebo subjekty, ktorých krízová situácia sa rieši, na ktoré sa vzťahuje článok 45c ods. 5 alebo 6, pomocou vlastných zdrojov, alebo pomocou záväzkov uvedených v odseku 3 tohto článku, za predpokladu, že sú splnené všetky podmienky uvedené v článku 72b ods. 3 nariadenia (EÚ) č. 575/2013, vzhľadom na zníženie, ktoré je možné podľa článku 72b ods. 3 uvedeného nariadenia: </w:t>
            </w:r>
          </w:p>
          <w:p w14:paraId="2DBAB8B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F4E446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X1 = 3,5 % celkovej rizikovej expozície vypočítanej v súlade s článkom 92 ods. 3 nariadenia (EÚ) č. 575/2013; a </w:t>
            </w:r>
          </w:p>
          <w:p w14:paraId="28A365D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X2 = súčet 18 % celkovej rizikovej expozície vypočítanej v súlade s článkom 92 ods. 3 nariadenia (EÚ) č. 575/2013 a sumy požiadavky na kombinovaný vankúš. </w:t>
            </w:r>
          </w:p>
          <w:p w14:paraId="1F876A3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9016EE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70982D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v prípade subjektov, ktorých krízová situácia sa rieši, na ktoré sa vzťahuje článok 45c ods. 5, uplatňovanie prvého </w:t>
            </w:r>
            <w:proofErr w:type="spellStart"/>
            <w:r w:rsidRPr="00A577BB">
              <w:rPr>
                <w:sz w:val="19"/>
                <w:szCs w:val="19"/>
              </w:rPr>
              <w:t>pododseku</w:t>
            </w:r>
            <w:proofErr w:type="spellEnd"/>
            <w:r w:rsidRPr="00A577BB">
              <w:rPr>
                <w:sz w:val="19"/>
                <w:szCs w:val="19"/>
              </w:rPr>
              <w:t xml:space="preserve"> tohto odseku vedie k požiadavke prevyšujúcej 27 % celkovej rizikovej expozície, orgán pre riešenie krízových situácií obmedzí v prípade dotknutého subjektu, ktorého krízová situácia sa rieši, časť požiadavky uvedenej v článku 45e, ktorá musí byť splnená pomocou vlastných zdrojov, podriadených oprávnených nástrojov, alebo záväzkov uvedených v odseku 3 tohto článku, na sumu rovnajúcu sa 27 % celkovej rizikovej expozície, ak orgán pre riešenie krízových situácií usúdil, že: </w:t>
            </w:r>
          </w:p>
          <w:p w14:paraId="02ED5EE8" w14:textId="77777777" w:rsidR="005D66E9" w:rsidRDefault="00DB5407" w:rsidP="005D66E9">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prístup k mechanizmu financovania riešenia krízovej situácie sa v pláne riešenia krízovej situácie nepovažuje za možnosť riešenia krízovej situácie </w:t>
            </w:r>
            <w:r w:rsidRPr="00872738">
              <w:rPr>
                <w:sz w:val="19"/>
                <w:szCs w:val="19"/>
              </w:rPr>
              <w:t>pre uvedený subjekt, ktorého krízová situácia sa rieši; a</w:t>
            </w:r>
          </w:p>
          <w:p w14:paraId="675E93DD" w14:textId="77777777" w:rsidR="00DB5407" w:rsidRPr="00FF5D86" w:rsidRDefault="00DB5407" w:rsidP="005D66E9">
            <w:pPr>
              <w:shd w:val="clear" w:color="auto" w:fill="FFFFFF" w:themeFill="background1"/>
              <w:autoSpaceDE w:val="0"/>
              <w:autoSpaceDN w:val="0"/>
              <w:spacing w:before="0" w:beforeAutospacing="0" w:after="0" w:afterAutospacing="0"/>
              <w:rPr>
                <w:sz w:val="19"/>
                <w:szCs w:val="19"/>
              </w:rPr>
            </w:pPr>
            <w:r w:rsidRPr="00872738">
              <w:rPr>
                <w:sz w:val="19"/>
                <w:szCs w:val="19"/>
              </w:rPr>
              <w:lastRenderedPageBreak/>
              <w:t>b) ak sa neuplatňuje písmeno a), požiadavka uvedená v článku 45e umožňuje uvedenému subjektu, ktorého krízová situácia sa rieši, splniť požiadavky uvedené v článku 44 ods. 5 alebo 8, podľa toho, ktorý je uplatniteľný.</w:t>
            </w:r>
            <w:r w:rsidRPr="00FF5D86">
              <w:rPr>
                <w:sz w:val="19"/>
                <w:szCs w:val="19"/>
              </w:rPr>
              <w:t xml:space="preserve"> </w:t>
            </w:r>
          </w:p>
          <w:p w14:paraId="325B7E3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B0621A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zohľadní pri vykonávaní posúdenia uvedeného v druhom </w:t>
            </w:r>
            <w:proofErr w:type="spellStart"/>
            <w:r w:rsidRPr="00A577BB">
              <w:rPr>
                <w:sz w:val="19"/>
                <w:szCs w:val="19"/>
              </w:rPr>
              <w:t>pododseku</w:t>
            </w:r>
            <w:proofErr w:type="spellEnd"/>
            <w:r w:rsidRPr="00A577BB">
              <w:rPr>
                <w:sz w:val="19"/>
                <w:szCs w:val="19"/>
              </w:rPr>
              <w:t xml:space="preserve"> aj riziko disproporčného vplyvu na obchodný model dotknutého subjektu, ktorého krízová situácia sa rieši. </w:t>
            </w:r>
          </w:p>
          <w:p w14:paraId="3544FDE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Druhý </w:t>
            </w:r>
            <w:proofErr w:type="spellStart"/>
            <w:r w:rsidRPr="00A577BB">
              <w:rPr>
                <w:sz w:val="19"/>
                <w:szCs w:val="19"/>
              </w:rPr>
              <w:t>pododsek</w:t>
            </w:r>
            <w:proofErr w:type="spellEnd"/>
            <w:r w:rsidRPr="00A577BB">
              <w:rPr>
                <w:sz w:val="19"/>
                <w:szCs w:val="19"/>
              </w:rPr>
              <w:t xml:space="preserve"> tohto odseku sa neuplatňuje na subjekty, ktorých krízová situácia sa rieši, na ktoré sa vzťahuje článok 45c ods. 6. </w:t>
            </w:r>
          </w:p>
          <w:p w14:paraId="32CE17E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777081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5.V prípade subjektov, ktorých krízová situácia sa rieši a ktoré nie sú ani G-SII ani subjektmi, na ktoré sa vzťahuje článok 45c ods. 5 alebo 6, môže orgán pre riešenie krízových situácií rozhodnúť, že časť požiadavky uvedenej v článku 45e až do výšky 8 % celkových záväzkov, vrátane vlastných zdrojov, subjektu a až do výslednej hodnoty vzorca uvedeného v odseku 7, podľa toho, ktorá hodnota je vyššia, sa splní pomocou vlastných zdrojov, podriadených oprávnených nástrojov, alebo pomocou záväzkov uvedených v odseku 3 tohto článku, ak sú splnené tieto podmienky: </w:t>
            </w:r>
          </w:p>
          <w:p w14:paraId="1C7DABF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C3B5EF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nepodriadené záväzky uvedené v odsekoch 1 a 2 tohto článku majú takú istú prioritu vo vnútroštátnej hierarchii </w:t>
            </w:r>
            <w:proofErr w:type="spellStart"/>
            <w:r w:rsidRPr="00A577BB">
              <w:rPr>
                <w:sz w:val="19"/>
                <w:szCs w:val="19"/>
              </w:rPr>
              <w:t>insolvenčného</w:t>
            </w:r>
            <w:proofErr w:type="spellEnd"/>
            <w:r w:rsidRPr="00A577BB">
              <w:rPr>
                <w:sz w:val="19"/>
                <w:szCs w:val="19"/>
              </w:rPr>
              <w:t xml:space="preserve"> konania ako určité záväzky, ktoré sú vyňaté z uplatňovania právomoci na odpísanie a konverziu v súlade s článkom 44 ods. 2 alebo 3; </w:t>
            </w:r>
          </w:p>
          <w:p w14:paraId="2CB674E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EAFBFF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existuje riziko, že po plánovanom uplatnení právomoci na odpísanie a konverziu v prípade nepodriadených záväzkov, ktoré nie sú vylúčené z uplatňovania právomoci na odpísanie a konverziu v súlade s článkom 44 ods. 2 alebo 3, veriteľom, ktorých pohľadávky vyplývajú z týchto záväzkov vzniknú vyššie straty, než aké by im vznikli pri likvidácii v rámci bežného </w:t>
            </w:r>
            <w:proofErr w:type="spellStart"/>
            <w:r w:rsidRPr="00A577BB">
              <w:rPr>
                <w:sz w:val="19"/>
                <w:szCs w:val="19"/>
              </w:rPr>
              <w:t>insolvenčného</w:t>
            </w:r>
            <w:proofErr w:type="spellEnd"/>
            <w:r w:rsidRPr="00A577BB">
              <w:rPr>
                <w:sz w:val="19"/>
                <w:szCs w:val="19"/>
              </w:rPr>
              <w:t xml:space="preserve"> konania; </w:t>
            </w:r>
          </w:p>
          <w:p w14:paraId="676394AF"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724BDB75" w14:textId="77777777" w:rsidR="005D66E9" w:rsidRPr="00A577BB" w:rsidRDefault="005D66E9" w:rsidP="003064EE">
            <w:pPr>
              <w:shd w:val="clear" w:color="auto" w:fill="FFFFFF" w:themeFill="background1"/>
              <w:autoSpaceDE w:val="0"/>
              <w:autoSpaceDN w:val="0"/>
              <w:spacing w:before="0" w:beforeAutospacing="0" w:after="0" w:afterAutospacing="0"/>
              <w:rPr>
                <w:sz w:val="19"/>
                <w:szCs w:val="19"/>
              </w:rPr>
            </w:pPr>
          </w:p>
          <w:p w14:paraId="632F083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suma vlastných zdrojov a iných podriadených záväzkov nesmie presiahnuť sumu potrebnú na zabezpečenie toho, aby veriteľom uvedeným v písmene b) nevznikli straty presahujúce výšku strát, ktoré by im inak vznikli pri likvidácii subjektu v rámci bežného </w:t>
            </w:r>
            <w:proofErr w:type="spellStart"/>
            <w:r w:rsidRPr="00A577BB">
              <w:rPr>
                <w:sz w:val="19"/>
                <w:szCs w:val="19"/>
              </w:rPr>
              <w:t>insolvenčného</w:t>
            </w:r>
            <w:proofErr w:type="spellEnd"/>
            <w:r w:rsidRPr="00A577BB">
              <w:rPr>
                <w:sz w:val="19"/>
                <w:szCs w:val="19"/>
              </w:rPr>
              <w:t xml:space="preserve"> konania. </w:t>
            </w:r>
          </w:p>
          <w:p w14:paraId="1E5A473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86A2BA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C18402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orgán pre riešenie krízových situácií skonštatuje, že v triede záväzkov, ktorá zahŕňa oprávnené záväzky, je výška záväzkov, ktoré sú vylúčené alebo na základe odôvodneného predpokladu môžu byť vylúčené z uplatnenia právomoci na odpísanie a konverziu v súlade s článkom 44 ods. 2 alebo 3, spolu viac ako 10 % uvedenej triedy, orgán pre riešenie </w:t>
            </w:r>
            <w:r w:rsidRPr="00A577BB">
              <w:rPr>
                <w:sz w:val="19"/>
                <w:szCs w:val="19"/>
              </w:rPr>
              <w:lastRenderedPageBreak/>
              <w:t xml:space="preserve">krízových situácií posúdi riziko uvedené v písmene b) prvého </w:t>
            </w:r>
            <w:proofErr w:type="spellStart"/>
            <w:r w:rsidRPr="00A577BB">
              <w:rPr>
                <w:sz w:val="19"/>
                <w:szCs w:val="19"/>
              </w:rPr>
              <w:t>pododseku</w:t>
            </w:r>
            <w:proofErr w:type="spellEnd"/>
            <w:r w:rsidRPr="00A577BB">
              <w:rPr>
                <w:sz w:val="19"/>
                <w:szCs w:val="19"/>
              </w:rPr>
              <w:t xml:space="preserve"> tohto odseku. </w:t>
            </w:r>
          </w:p>
          <w:p w14:paraId="7962571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CB3B9F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6.Na účely odsekov 4, 5 a 7 sa derivátové záväzky zahŕňajú do celkových záväzkov na základe úplného uznania práv protistrany na čisté zúčtovanie. </w:t>
            </w:r>
          </w:p>
          <w:p w14:paraId="25F1090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AF4070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Vlastné zdroje subjektu, ktorého krízová situácia sa rieši, použité na splnenie požiadavky na kombinovaný vankúš sú oprávnené na splnenie požiadaviek uvedených v odsekoch 4, 5 a 7. </w:t>
            </w:r>
          </w:p>
          <w:p w14:paraId="6EBEFEF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04959D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7.Odchylne od odseku 4 tohto článku môže orgán pre riešenie krízových situácií rozhodnúť, že požiadavku uvedenú v článku 45e tejto smernice spĺňajú subjekty, ktorých krízová situácia sa rieši a ktoré sú G-SII, alebo subjekty, ktorých krízová situácia sa rieši a na ktoré sa vzťahuje článok 45c ods. 5 alebo 6 tejto smernice, pomocou vlastných zdrojov, podriadených oprávnených nástrojov, alebo pomocou záväzkov uvedených v odseku 3 tohto článku, pokiaľ súhrn týchto vlastných zdrojov, nástrojov a záväzkov, vzhľadom na povinnosť subjektu, ktorého krízová situácia sa rieši, spĺňať požiadavku na kombinovaný vankúš a požiadavky uvedené v článku 92a nariadenia (EÚ) č. 575/2013, článku 45c ods. 5 a článku 45e tejto smernice nepresahuje vyššiu z týchto hodnôt: </w:t>
            </w:r>
          </w:p>
          <w:p w14:paraId="0908B22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8 % celkových záväzkov subjektu vrátane vlastných zdrojov, alebo </w:t>
            </w:r>
          </w:p>
          <w:p w14:paraId="2DA821B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výslednú hodnotu vzorca Ax2 + Bx2 + C, kde A, B a C sú tieto sumy: </w:t>
            </w:r>
          </w:p>
          <w:p w14:paraId="2623551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 suma vyplývajúca z požiadavky uvedenej v článku 92 ods. 1 písm. c) nariadenia (EÚ) č. 575/2013; </w:t>
            </w:r>
          </w:p>
          <w:p w14:paraId="3484D9E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 suma vyplývajúca z požiadavky uvedenej v článku 104a smernice 2013/36/EÚ; </w:t>
            </w:r>
          </w:p>
          <w:p w14:paraId="67A85EB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 suma vyplývajúca z požiadavky na kombinovaný vankúš. </w:t>
            </w:r>
          </w:p>
          <w:p w14:paraId="4147611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A6550F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8.Orgány pre riešenie krízových situácií môžu uplatniť právomoc uvedenú v odseku 7 tohto článku vo vzťahu k subjektom, ktorých krízová situácia sa rieši a ktoré sú G-SII alebo sa na </w:t>
            </w:r>
            <w:proofErr w:type="spellStart"/>
            <w:r w:rsidRPr="00A577BB">
              <w:rPr>
                <w:sz w:val="19"/>
                <w:szCs w:val="19"/>
              </w:rPr>
              <w:t>ne</w:t>
            </w:r>
            <w:proofErr w:type="spellEnd"/>
            <w:r w:rsidRPr="00A577BB">
              <w:rPr>
                <w:sz w:val="19"/>
                <w:szCs w:val="19"/>
              </w:rPr>
              <w:t xml:space="preserve"> vzťahuje článok 45c ods. 5 alebo 6 a ktoré spĺňajú jednu z podmienok stanovených v druhom </w:t>
            </w:r>
            <w:proofErr w:type="spellStart"/>
            <w:r w:rsidRPr="00A577BB">
              <w:rPr>
                <w:sz w:val="19"/>
                <w:szCs w:val="19"/>
              </w:rPr>
              <w:t>pododseku</w:t>
            </w:r>
            <w:proofErr w:type="spellEnd"/>
            <w:r w:rsidRPr="00A577BB">
              <w:rPr>
                <w:sz w:val="19"/>
                <w:szCs w:val="19"/>
              </w:rPr>
              <w:t xml:space="preserve"> tohto odseku, až do limitu 30 % celkového počtu všetkých subjektov, ktorých krízová situácia sa rieši a ktoré sú G-SII alebo sa na </w:t>
            </w:r>
            <w:proofErr w:type="spellStart"/>
            <w:r w:rsidRPr="00A577BB">
              <w:rPr>
                <w:sz w:val="19"/>
                <w:szCs w:val="19"/>
              </w:rPr>
              <w:t>ne</w:t>
            </w:r>
            <w:proofErr w:type="spellEnd"/>
            <w:r w:rsidRPr="00A577BB">
              <w:rPr>
                <w:sz w:val="19"/>
                <w:szCs w:val="19"/>
              </w:rPr>
              <w:t xml:space="preserve"> vzťahuje článok 45c ods. 5 alebo 6, v prípade ktorých orgán pre riešenie krízových situácií stanoví požiadavku uvedenú v článku 45e. </w:t>
            </w:r>
          </w:p>
          <w:p w14:paraId="4BDF7C0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Orgány pre riešenie krízových situácií vezmú do úvahy tieto podmienky:</w:t>
            </w:r>
          </w:p>
          <w:p w14:paraId="57A6EFA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v predchádzajúcom posúdení riešiteľnosti sa identifikovali podstatné prekážky riešiteľnosti krízovej situácie a: </w:t>
            </w:r>
          </w:p>
          <w:p w14:paraId="3A44362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5DE4C42" w14:textId="77777777" w:rsidR="00DB5407" w:rsidRPr="00A577BB" w:rsidRDefault="00DB5407" w:rsidP="003064EE">
            <w:pPr>
              <w:pStyle w:val="Odsekzoznamu"/>
              <w:numPr>
                <w:ilvl w:val="0"/>
                <w:numId w:val="30"/>
              </w:numPr>
              <w:shd w:val="clear" w:color="auto" w:fill="FFFFFF" w:themeFill="background1"/>
              <w:rPr>
                <w:sz w:val="19"/>
                <w:szCs w:val="19"/>
              </w:rPr>
            </w:pPr>
            <w:r w:rsidRPr="00A577BB">
              <w:rPr>
                <w:sz w:val="19"/>
                <w:szCs w:val="19"/>
              </w:rPr>
              <w:t xml:space="preserve">v lehote požadovanej orgánom pre riešenie krízových situácií sa po uplatnení opatrení uvedených v článku 17 ods. 5 neprijali žiadne nápravné opatrenia, alebo </w:t>
            </w:r>
          </w:p>
          <w:p w14:paraId="1C2074DE" w14:textId="77777777" w:rsidR="00DB5407" w:rsidRPr="00A577BB" w:rsidRDefault="00DB5407" w:rsidP="003064EE">
            <w:pPr>
              <w:pStyle w:val="Odsekzoznamu"/>
              <w:shd w:val="clear" w:color="auto" w:fill="FFFFFF" w:themeFill="background1"/>
              <w:ind w:left="1080"/>
              <w:rPr>
                <w:sz w:val="19"/>
                <w:szCs w:val="19"/>
              </w:rPr>
            </w:pPr>
          </w:p>
          <w:p w14:paraId="243029EA" w14:textId="77777777" w:rsidR="00DB5407" w:rsidRPr="00A577BB" w:rsidRDefault="00DB5407" w:rsidP="003064EE">
            <w:pPr>
              <w:pStyle w:val="Odsekzoznamu"/>
              <w:numPr>
                <w:ilvl w:val="0"/>
                <w:numId w:val="30"/>
              </w:numPr>
              <w:shd w:val="clear" w:color="auto" w:fill="FFFFFF" w:themeFill="background1"/>
              <w:rPr>
                <w:sz w:val="19"/>
                <w:szCs w:val="19"/>
              </w:rPr>
            </w:pPr>
            <w:r w:rsidRPr="00A577BB">
              <w:rPr>
                <w:sz w:val="19"/>
                <w:szCs w:val="19"/>
              </w:rPr>
              <w:lastRenderedPageBreak/>
              <w:t>identifikovaná podstatná prekážka sa nemôže vyriešiť žiadnym z opatrení uvedených v článku 17 ods. 5 a výkonom právomoci uvedenej v odseku 7 tohto článku by sa čiastočne alebo úplne kompenzoval negatívny vplyv podstatnej prekážky riešiteľnosti krízovej situácie;</w:t>
            </w:r>
          </w:p>
          <w:p w14:paraId="66C4B18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2DA5DE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b) orgán pre riešenie krízových situácií sa domnieva, že uskutočniteľnosť a dôveryhodnosť stratégie riešenia krízovej situácie, ktorú uprednostňuje daný subjekt, ktorého krízová situácia sa rieši, je obmedzená, berúc do úvahy veľkosť subjektu, jeho prepojenia, povahu, rozsah, riziko a zložitosť jeho činností, jeho právne postavenie a jeho akcionársku štruktúru; alebo </w:t>
            </w:r>
          </w:p>
          <w:p w14:paraId="2E506D8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E86F0B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9CD956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požiadavka uvedená v článku 104a smernice 2013/36/EÚ zohľadňuje skutočnosť, že subjekt, ktorého krízová situácia sa rieši a ktorý je G-SII alebo sa na neho vzťahuje článok 45c ods. 5 alebo 6 tejto smernice, patrí z hľadiska rizikovosti medzi horných 20 % inštitúcií, pre ktoré orgán pre riešenie krízových situácií stanovuje požiadavku uvedenú v článku 45 ods. 1 tejto smernice. </w:t>
            </w:r>
          </w:p>
          <w:p w14:paraId="5EE9E3C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DD4A5F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výpočtu percentuálnych hodnôt uvedených v prvom a druhom </w:t>
            </w:r>
            <w:proofErr w:type="spellStart"/>
            <w:r w:rsidRPr="00A577BB">
              <w:rPr>
                <w:sz w:val="19"/>
                <w:szCs w:val="19"/>
              </w:rPr>
              <w:t>pododseku</w:t>
            </w:r>
            <w:proofErr w:type="spellEnd"/>
            <w:r w:rsidRPr="00A577BB">
              <w:rPr>
                <w:sz w:val="19"/>
                <w:szCs w:val="19"/>
              </w:rPr>
              <w:t xml:space="preserve"> zaokrúhli orgán pre riešenie krízových situácií výsledok výpočtu na najbližšie celé číslo. </w:t>
            </w:r>
          </w:p>
          <w:p w14:paraId="71EF7F3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BF071A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Členské štáty môžu, berúc do úvahy osobitosti svojho vnútroštátneho bankového sektora vrátane najmä počtu subjektov, ktorých krízová situácia sa rieši a ktoré sú G-SII alebo sa na </w:t>
            </w:r>
            <w:proofErr w:type="spellStart"/>
            <w:r w:rsidRPr="00A577BB">
              <w:rPr>
                <w:sz w:val="19"/>
                <w:szCs w:val="19"/>
              </w:rPr>
              <w:t>ne</w:t>
            </w:r>
            <w:proofErr w:type="spellEnd"/>
            <w:r w:rsidRPr="00A577BB">
              <w:rPr>
                <w:sz w:val="19"/>
                <w:szCs w:val="19"/>
              </w:rPr>
              <w:t xml:space="preserve"> vzťahuje článok 45c ods. 5 alebo 6, v prípade ktorých orgán pre riešenie krízových situácií stanovuje požiadavku uvedenú v článku 45e, stanoviť percentuálnu hodnotu uvedenú v prvom </w:t>
            </w:r>
            <w:proofErr w:type="spellStart"/>
            <w:r w:rsidRPr="00A577BB">
              <w:rPr>
                <w:sz w:val="19"/>
                <w:szCs w:val="19"/>
              </w:rPr>
              <w:t>pododseku</w:t>
            </w:r>
            <w:proofErr w:type="spellEnd"/>
            <w:r w:rsidRPr="00A577BB">
              <w:rPr>
                <w:sz w:val="19"/>
                <w:szCs w:val="19"/>
              </w:rPr>
              <w:t xml:space="preserve"> na úrovni vyššej ako 30 %. </w:t>
            </w:r>
          </w:p>
          <w:p w14:paraId="22457D5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EE76D9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9.Orgán pre riešenie krízových situácií prijme po konzultácii s príslušným orgánom rozhodnutia uvedené v odseku 5 alebo 7. </w:t>
            </w:r>
          </w:p>
          <w:p w14:paraId="6F64300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prijímaní týchto rozhodnutí orgán pre riešenie krízových situácií zároveň zohľadní: </w:t>
            </w:r>
          </w:p>
          <w:p w14:paraId="7192F47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hĺbku trhu pre nástroje vlastných zdrojov subjektu, ktorého krízová situácia sa rieši, a podriadené oprávnené nástroje, ocenenie takýchto nástrojov, ak existujú, a čas potrebný na vykonanie všetkých transakcií potrebných na účely dosiahnutia súladu s rozhodnutím; </w:t>
            </w:r>
          </w:p>
          <w:p w14:paraId="2DB8C84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4E91AC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hodnotu nástrojov oprávnených záväzkov, ktoré spĺňajú všetky podmienky uvedené v </w:t>
            </w:r>
            <w:r w:rsidRPr="00940BB4">
              <w:rPr>
                <w:sz w:val="19"/>
                <w:szCs w:val="19"/>
              </w:rPr>
              <w:t>článku 72a nariadenia (EÚ) č. 575/2013</w:t>
            </w:r>
            <w:r w:rsidRPr="00A577BB">
              <w:rPr>
                <w:sz w:val="19"/>
                <w:szCs w:val="19"/>
              </w:rPr>
              <w:t xml:space="preserve"> so zostatkovou dobou splatnosti kratšou ako jeden rok od dátumu prijatia rozhodnutia s cieľom dosiahnuť kvantitatívne úpravy požiadaviek uvedených v odsekoch 5 a 7 tohto článku; </w:t>
            </w:r>
          </w:p>
          <w:p w14:paraId="1DB5E25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c) dostupnosť a hodnotu nástrojov, ktoré spĺňajú všetky podmienky uvedené v článku 72a nariadenia (EÚ) č. 575/2013, </w:t>
            </w:r>
            <w:r w:rsidRPr="00940BB4">
              <w:rPr>
                <w:sz w:val="19"/>
                <w:szCs w:val="19"/>
              </w:rPr>
              <w:t>okrem tých, ktoré sú uvedené v článku 72b ods. 2 písm. d) tohto nariadenia;</w:t>
            </w:r>
          </w:p>
          <w:p w14:paraId="65BA1D5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skutočnosť, či je hodnota záväzkov vylúčených z uplatnenia právomoci na odpísanie a konverziu v súlade s článkom 44 ods. 2 alebo 3, a ktoré v bežnom </w:t>
            </w:r>
            <w:proofErr w:type="spellStart"/>
            <w:r w:rsidRPr="00A577BB">
              <w:rPr>
                <w:sz w:val="19"/>
                <w:szCs w:val="19"/>
              </w:rPr>
              <w:t>insolvenčnom</w:t>
            </w:r>
            <w:proofErr w:type="spellEnd"/>
            <w:r w:rsidRPr="00A577BB">
              <w:rPr>
                <w:sz w:val="19"/>
                <w:szCs w:val="19"/>
              </w:rPr>
              <w:t xml:space="preserve"> konaní majú rovnaké alebo nižšie postavenie ako najvyššie postavené oprávnené záväzky, významná v porovnaní s vlastnými zdrojmi a oprávnenými záväzkami subjektu, ktorého krízová situácia sa rieši. Ak suma vylúčených záväzkov nepresiahne 5 % sumy vlastných zdrojov a oprávnených záväzkov subjektu, ktorého krízová situácia sa rieši, vylúčená suma sa nepovažuje za významnú. Významnosť vylúčených záväzkov presahujúcich túto prahovú hodnotu posúdia orgány pre riešenie krízových situácií; </w:t>
            </w:r>
          </w:p>
          <w:p w14:paraId="30039F3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5FFE55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50CE9D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obchodný model subjektu, ktorého krízová situácia sa rieši, jeho model financovania a rizikový profil subjektu, ako aj jeho stabilitu a schopnosť prispievať k hospodárstvu; a </w:t>
            </w:r>
          </w:p>
          <w:p w14:paraId="2B744E7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f) vplyv prípadných reštrukturalizačných nákladov na </w:t>
            </w:r>
            <w:proofErr w:type="spellStart"/>
            <w:r w:rsidRPr="00A577BB">
              <w:rPr>
                <w:sz w:val="19"/>
                <w:szCs w:val="19"/>
              </w:rPr>
              <w:t>rekapitalizáciu</w:t>
            </w:r>
            <w:proofErr w:type="spellEnd"/>
            <w:r w:rsidRPr="00A577BB">
              <w:rPr>
                <w:sz w:val="19"/>
                <w:szCs w:val="19"/>
              </w:rPr>
              <w:t xml:space="preserve"> subjektu, ktorého krízová situácia sa rieši.</w:t>
            </w:r>
          </w:p>
          <w:p w14:paraId="27F26E1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1A7639CE"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p w14:paraId="44945852" w14:textId="77777777" w:rsidR="00DB5407" w:rsidRPr="00A577BB" w:rsidRDefault="00DB5407" w:rsidP="003064EE">
            <w:pPr>
              <w:autoSpaceDE w:val="0"/>
              <w:autoSpaceDN w:val="0"/>
              <w:spacing w:before="0" w:beforeAutospacing="0" w:after="0" w:afterAutospacing="0"/>
              <w:jc w:val="center"/>
              <w:rPr>
                <w:sz w:val="22"/>
                <w:szCs w:val="22"/>
              </w:rPr>
            </w:pPr>
          </w:p>
          <w:p w14:paraId="0A0D1C62" w14:textId="77777777" w:rsidR="00DB5407" w:rsidRPr="00A577BB" w:rsidRDefault="00DB5407" w:rsidP="003064EE">
            <w:pPr>
              <w:autoSpaceDE w:val="0"/>
              <w:autoSpaceDN w:val="0"/>
              <w:spacing w:before="0" w:beforeAutospacing="0" w:after="0" w:afterAutospacing="0"/>
              <w:jc w:val="center"/>
              <w:rPr>
                <w:sz w:val="22"/>
                <w:szCs w:val="22"/>
              </w:rPr>
            </w:pPr>
          </w:p>
          <w:p w14:paraId="34067FDE" w14:textId="77777777" w:rsidR="00DB5407" w:rsidRPr="00A577BB" w:rsidRDefault="00DB5407" w:rsidP="003064EE">
            <w:pPr>
              <w:autoSpaceDE w:val="0"/>
              <w:autoSpaceDN w:val="0"/>
              <w:spacing w:before="0" w:beforeAutospacing="0" w:after="0" w:afterAutospacing="0"/>
              <w:jc w:val="center"/>
              <w:rPr>
                <w:sz w:val="22"/>
                <w:szCs w:val="22"/>
              </w:rPr>
            </w:pPr>
          </w:p>
          <w:p w14:paraId="78643E30" w14:textId="77777777" w:rsidR="00DB5407" w:rsidRPr="00A577BB" w:rsidRDefault="00DB5407" w:rsidP="003064EE">
            <w:pPr>
              <w:autoSpaceDE w:val="0"/>
              <w:autoSpaceDN w:val="0"/>
              <w:spacing w:before="0" w:beforeAutospacing="0" w:after="0" w:afterAutospacing="0"/>
              <w:jc w:val="center"/>
              <w:rPr>
                <w:sz w:val="22"/>
                <w:szCs w:val="22"/>
              </w:rPr>
            </w:pPr>
          </w:p>
          <w:p w14:paraId="38B2AFC6" w14:textId="77777777" w:rsidR="00DB5407" w:rsidRPr="00A577BB" w:rsidRDefault="00DB5407" w:rsidP="003064EE">
            <w:pPr>
              <w:autoSpaceDE w:val="0"/>
              <w:autoSpaceDN w:val="0"/>
              <w:spacing w:before="0" w:beforeAutospacing="0" w:after="0" w:afterAutospacing="0"/>
              <w:jc w:val="center"/>
              <w:rPr>
                <w:sz w:val="22"/>
                <w:szCs w:val="22"/>
              </w:rPr>
            </w:pPr>
          </w:p>
          <w:p w14:paraId="3A0E0DFB" w14:textId="77777777" w:rsidR="00DB5407" w:rsidRPr="00A577BB" w:rsidRDefault="00DB5407" w:rsidP="003064EE">
            <w:pPr>
              <w:autoSpaceDE w:val="0"/>
              <w:autoSpaceDN w:val="0"/>
              <w:spacing w:before="0" w:beforeAutospacing="0" w:after="0" w:afterAutospacing="0"/>
              <w:jc w:val="center"/>
              <w:rPr>
                <w:sz w:val="22"/>
                <w:szCs w:val="22"/>
              </w:rPr>
            </w:pPr>
          </w:p>
          <w:p w14:paraId="483B21DC" w14:textId="77777777" w:rsidR="00DB5407" w:rsidRPr="00A577BB" w:rsidRDefault="00DB5407" w:rsidP="003064EE">
            <w:pPr>
              <w:autoSpaceDE w:val="0"/>
              <w:autoSpaceDN w:val="0"/>
              <w:spacing w:before="0" w:beforeAutospacing="0" w:after="0" w:afterAutospacing="0"/>
              <w:jc w:val="center"/>
              <w:rPr>
                <w:sz w:val="22"/>
                <w:szCs w:val="22"/>
              </w:rPr>
            </w:pPr>
          </w:p>
          <w:p w14:paraId="1F8EE04C" w14:textId="77777777" w:rsidR="00DB5407" w:rsidRPr="00A577BB" w:rsidRDefault="00DB5407" w:rsidP="003064EE">
            <w:pPr>
              <w:autoSpaceDE w:val="0"/>
              <w:autoSpaceDN w:val="0"/>
              <w:spacing w:before="0" w:beforeAutospacing="0" w:after="0" w:afterAutospacing="0"/>
              <w:jc w:val="center"/>
              <w:rPr>
                <w:sz w:val="22"/>
                <w:szCs w:val="22"/>
              </w:rPr>
            </w:pPr>
          </w:p>
          <w:p w14:paraId="473F8240" w14:textId="77777777" w:rsidR="00DB5407" w:rsidRPr="00A577BB" w:rsidRDefault="00DB5407" w:rsidP="003064EE">
            <w:pPr>
              <w:autoSpaceDE w:val="0"/>
              <w:autoSpaceDN w:val="0"/>
              <w:spacing w:before="0" w:beforeAutospacing="0" w:after="0" w:afterAutospacing="0"/>
              <w:jc w:val="center"/>
              <w:rPr>
                <w:sz w:val="22"/>
                <w:szCs w:val="22"/>
              </w:rPr>
            </w:pPr>
          </w:p>
          <w:p w14:paraId="6A74A564" w14:textId="77777777" w:rsidR="00DB5407" w:rsidRPr="00A577BB" w:rsidRDefault="00DB5407" w:rsidP="003064EE">
            <w:pPr>
              <w:autoSpaceDE w:val="0"/>
              <w:autoSpaceDN w:val="0"/>
              <w:spacing w:before="0" w:beforeAutospacing="0" w:after="0" w:afterAutospacing="0"/>
              <w:jc w:val="center"/>
              <w:rPr>
                <w:sz w:val="22"/>
                <w:szCs w:val="22"/>
              </w:rPr>
            </w:pPr>
          </w:p>
          <w:p w14:paraId="17F9ECDC" w14:textId="77777777" w:rsidR="00DB5407" w:rsidRPr="00A577BB" w:rsidRDefault="00DB5407" w:rsidP="003064EE">
            <w:pPr>
              <w:autoSpaceDE w:val="0"/>
              <w:autoSpaceDN w:val="0"/>
              <w:spacing w:before="0" w:beforeAutospacing="0" w:after="0" w:afterAutospacing="0"/>
              <w:jc w:val="center"/>
              <w:rPr>
                <w:sz w:val="22"/>
                <w:szCs w:val="22"/>
              </w:rPr>
            </w:pPr>
          </w:p>
          <w:p w14:paraId="6A006D3D" w14:textId="77777777" w:rsidR="00DB5407" w:rsidRPr="00A577BB" w:rsidRDefault="00DB5407" w:rsidP="003064EE">
            <w:pPr>
              <w:autoSpaceDE w:val="0"/>
              <w:autoSpaceDN w:val="0"/>
              <w:spacing w:before="0" w:beforeAutospacing="0" w:after="0" w:afterAutospacing="0"/>
              <w:jc w:val="center"/>
              <w:rPr>
                <w:sz w:val="22"/>
                <w:szCs w:val="22"/>
              </w:rPr>
            </w:pPr>
          </w:p>
          <w:p w14:paraId="2D6BBBA4" w14:textId="77777777" w:rsidR="00DB5407" w:rsidRPr="00A577BB" w:rsidRDefault="00DB5407" w:rsidP="003064EE">
            <w:pPr>
              <w:autoSpaceDE w:val="0"/>
              <w:autoSpaceDN w:val="0"/>
              <w:spacing w:before="0" w:beforeAutospacing="0" w:after="0" w:afterAutospacing="0"/>
              <w:jc w:val="center"/>
              <w:rPr>
                <w:sz w:val="22"/>
                <w:szCs w:val="22"/>
              </w:rPr>
            </w:pPr>
          </w:p>
          <w:p w14:paraId="190A4D6F" w14:textId="77777777" w:rsidR="00DB5407" w:rsidRPr="00A577BB" w:rsidRDefault="00DB5407" w:rsidP="003064EE">
            <w:pPr>
              <w:autoSpaceDE w:val="0"/>
              <w:autoSpaceDN w:val="0"/>
              <w:spacing w:before="0" w:beforeAutospacing="0" w:after="0" w:afterAutospacing="0"/>
              <w:jc w:val="center"/>
              <w:rPr>
                <w:sz w:val="22"/>
                <w:szCs w:val="22"/>
              </w:rPr>
            </w:pPr>
          </w:p>
          <w:p w14:paraId="3B496069" w14:textId="77777777" w:rsidR="00DB5407" w:rsidRPr="00A577BB" w:rsidRDefault="00DB5407" w:rsidP="003064EE">
            <w:pPr>
              <w:autoSpaceDE w:val="0"/>
              <w:autoSpaceDN w:val="0"/>
              <w:spacing w:before="0" w:beforeAutospacing="0" w:after="0" w:afterAutospacing="0"/>
              <w:jc w:val="center"/>
              <w:rPr>
                <w:sz w:val="22"/>
                <w:szCs w:val="22"/>
              </w:rPr>
            </w:pPr>
          </w:p>
          <w:p w14:paraId="090461C2" w14:textId="77777777" w:rsidR="00DB5407" w:rsidRPr="00A577BB" w:rsidRDefault="00DB5407" w:rsidP="003064EE">
            <w:pPr>
              <w:autoSpaceDE w:val="0"/>
              <w:autoSpaceDN w:val="0"/>
              <w:spacing w:before="0" w:beforeAutospacing="0" w:after="0" w:afterAutospacing="0"/>
              <w:jc w:val="center"/>
              <w:rPr>
                <w:sz w:val="22"/>
                <w:szCs w:val="22"/>
              </w:rPr>
            </w:pPr>
          </w:p>
          <w:p w14:paraId="0826F924" w14:textId="77777777" w:rsidR="00DB5407" w:rsidRPr="00A577BB" w:rsidRDefault="00DB5407" w:rsidP="003064EE">
            <w:pPr>
              <w:autoSpaceDE w:val="0"/>
              <w:autoSpaceDN w:val="0"/>
              <w:spacing w:before="0" w:beforeAutospacing="0" w:after="0" w:afterAutospacing="0"/>
              <w:jc w:val="center"/>
              <w:rPr>
                <w:sz w:val="22"/>
                <w:szCs w:val="22"/>
              </w:rPr>
            </w:pPr>
          </w:p>
          <w:p w14:paraId="5A308D41" w14:textId="77777777" w:rsidR="00DB5407" w:rsidRPr="00A577BB" w:rsidRDefault="00DB5407" w:rsidP="003064EE">
            <w:pPr>
              <w:autoSpaceDE w:val="0"/>
              <w:autoSpaceDN w:val="0"/>
              <w:spacing w:before="0" w:beforeAutospacing="0" w:after="0" w:afterAutospacing="0"/>
              <w:jc w:val="center"/>
              <w:rPr>
                <w:sz w:val="22"/>
                <w:szCs w:val="22"/>
              </w:rPr>
            </w:pPr>
          </w:p>
          <w:p w14:paraId="13A7D2C7" w14:textId="77777777" w:rsidR="00DB5407" w:rsidRPr="00A577BB" w:rsidRDefault="00DB5407" w:rsidP="003064EE">
            <w:pPr>
              <w:autoSpaceDE w:val="0"/>
              <w:autoSpaceDN w:val="0"/>
              <w:spacing w:before="0" w:beforeAutospacing="0" w:after="0" w:afterAutospacing="0"/>
              <w:jc w:val="center"/>
              <w:rPr>
                <w:sz w:val="22"/>
                <w:szCs w:val="22"/>
              </w:rPr>
            </w:pPr>
          </w:p>
          <w:p w14:paraId="284DDFCE" w14:textId="77777777" w:rsidR="00DB5407" w:rsidRPr="00A577BB" w:rsidRDefault="00DB5407" w:rsidP="003064EE">
            <w:pPr>
              <w:autoSpaceDE w:val="0"/>
              <w:autoSpaceDN w:val="0"/>
              <w:spacing w:before="0" w:beforeAutospacing="0" w:after="0" w:afterAutospacing="0"/>
              <w:jc w:val="center"/>
              <w:rPr>
                <w:sz w:val="22"/>
                <w:szCs w:val="22"/>
              </w:rPr>
            </w:pPr>
          </w:p>
          <w:p w14:paraId="4E8FAE90" w14:textId="77777777" w:rsidR="00DB5407" w:rsidRPr="00A577BB" w:rsidRDefault="00DB5407" w:rsidP="003064EE">
            <w:pPr>
              <w:autoSpaceDE w:val="0"/>
              <w:autoSpaceDN w:val="0"/>
              <w:spacing w:before="0" w:beforeAutospacing="0" w:after="0" w:afterAutospacing="0"/>
              <w:jc w:val="center"/>
              <w:rPr>
                <w:sz w:val="22"/>
                <w:szCs w:val="22"/>
              </w:rPr>
            </w:pPr>
          </w:p>
          <w:p w14:paraId="7928A426" w14:textId="77777777" w:rsidR="00DB5407" w:rsidRPr="00A577BB" w:rsidRDefault="00DB5407" w:rsidP="003064EE">
            <w:pPr>
              <w:autoSpaceDE w:val="0"/>
              <w:autoSpaceDN w:val="0"/>
              <w:spacing w:before="0" w:beforeAutospacing="0" w:after="0" w:afterAutospacing="0"/>
              <w:jc w:val="center"/>
              <w:rPr>
                <w:sz w:val="22"/>
                <w:szCs w:val="22"/>
              </w:rPr>
            </w:pPr>
          </w:p>
          <w:p w14:paraId="272E3DD7" w14:textId="77777777" w:rsidR="00DB5407" w:rsidRPr="00A577BB" w:rsidRDefault="00DB5407" w:rsidP="003064EE">
            <w:pPr>
              <w:autoSpaceDE w:val="0"/>
              <w:autoSpaceDN w:val="0"/>
              <w:spacing w:before="0" w:beforeAutospacing="0" w:after="0" w:afterAutospacing="0"/>
              <w:jc w:val="center"/>
              <w:rPr>
                <w:sz w:val="22"/>
                <w:szCs w:val="22"/>
              </w:rPr>
            </w:pPr>
          </w:p>
          <w:p w14:paraId="34073AA5" w14:textId="77777777" w:rsidR="00DB5407" w:rsidRPr="00A577BB" w:rsidRDefault="00DB5407" w:rsidP="003064EE">
            <w:pPr>
              <w:autoSpaceDE w:val="0"/>
              <w:autoSpaceDN w:val="0"/>
              <w:spacing w:before="0" w:beforeAutospacing="0" w:after="0" w:afterAutospacing="0"/>
              <w:jc w:val="center"/>
              <w:rPr>
                <w:sz w:val="22"/>
                <w:szCs w:val="22"/>
              </w:rPr>
            </w:pPr>
          </w:p>
          <w:p w14:paraId="1461A81B" w14:textId="77777777" w:rsidR="00DB5407" w:rsidRPr="00A577BB" w:rsidRDefault="00DB5407" w:rsidP="003064EE">
            <w:pPr>
              <w:autoSpaceDE w:val="0"/>
              <w:autoSpaceDN w:val="0"/>
              <w:spacing w:before="0" w:beforeAutospacing="0" w:after="0" w:afterAutospacing="0"/>
              <w:jc w:val="center"/>
              <w:rPr>
                <w:sz w:val="22"/>
                <w:szCs w:val="22"/>
              </w:rPr>
            </w:pPr>
          </w:p>
          <w:p w14:paraId="017AD753" w14:textId="77777777" w:rsidR="00DB5407" w:rsidRPr="00A577BB" w:rsidRDefault="00DB5407" w:rsidP="003064EE">
            <w:pPr>
              <w:autoSpaceDE w:val="0"/>
              <w:autoSpaceDN w:val="0"/>
              <w:spacing w:before="0" w:beforeAutospacing="0" w:after="0" w:afterAutospacing="0"/>
              <w:jc w:val="center"/>
              <w:rPr>
                <w:sz w:val="22"/>
                <w:szCs w:val="22"/>
              </w:rPr>
            </w:pPr>
          </w:p>
          <w:p w14:paraId="60A33184" w14:textId="77777777" w:rsidR="00DB5407" w:rsidRPr="00A577BB" w:rsidRDefault="00DB5407" w:rsidP="003064EE">
            <w:pPr>
              <w:autoSpaceDE w:val="0"/>
              <w:autoSpaceDN w:val="0"/>
              <w:spacing w:before="0" w:beforeAutospacing="0" w:after="0" w:afterAutospacing="0"/>
              <w:jc w:val="center"/>
              <w:rPr>
                <w:sz w:val="22"/>
                <w:szCs w:val="22"/>
              </w:rPr>
            </w:pPr>
          </w:p>
          <w:p w14:paraId="6FAF6ECA" w14:textId="77777777" w:rsidR="00DB5407" w:rsidRPr="00A577BB" w:rsidRDefault="00DB5407" w:rsidP="003064EE">
            <w:pPr>
              <w:autoSpaceDE w:val="0"/>
              <w:autoSpaceDN w:val="0"/>
              <w:spacing w:before="0" w:beforeAutospacing="0" w:after="0" w:afterAutospacing="0"/>
              <w:jc w:val="center"/>
              <w:rPr>
                <w:sz w:val="22"/>
                <w:szCs w:val="22"/>
              </w:rPr>
            </w:pPr>
          </w:p>
          <w:p w14:paraId="383A3EE2" w14:textId="77777777" w:rsidR="00DB5407" w:rsidRPr="00A577BB" w:rsidRDefault="00DB5407" w:rsidP="003064EE">
            <w:pPr>
              <w:autoSpaceDE w:val="0"/>
              <w:autoSpaceDN w:val="0"/>
              <w:spacing w:before="0" w:beforeAutospacing="0" w:after="0" w:afterAutospacing="0"/>
              <w:jc w:val="center"/>
              <w:rPr>
                <w:sz w:val="22"/>
                <w:szCs w:val="22"/>
              </w:rPr>
            </w:pPr>
          </w:p>
          <w:p w14:paraId="2D8B358D" w14:textId="77777777" w:rsidR="00DB5407" w:rsidRPr="00A577BB" w:rsidRDefault="00DB5407" w:rsidP="003064EE">
            <w:pPr>
              <w:autoSpaceDE w:val="0"/>
              <w:autoSpaceDN w:val="0"/>
              <w:spacing w:before="0" w:beforeAutospacing="0" w:after="0" w:afterAutospacing="0"/>
              <w:jc w:val="center"/>
              <w:rPr>
                <w:sz w:val="22"/>
                <w:szCs w:val="22"/>
              </w:rPr>
            </w:pPr>
          </w:p>
          <w:p w14:paraId="509226B5" w14:textId="77777777" w:rsidR="00DB5407" w:rsidRPr="00A577BB" w:rsidRDefault="00DB5407" w:rsidP="003064EE">
            <w:pPr>
              <w:autoSpaceDE w:val="0"/>
              <w:autoSpaceDN w:val="0"/>
              <w:spacing w:before="0" w:beforeAutospacing="0" w:after="0" w:afterAutospacing="0"/>
              <w:jc w:val="center"/>
              <w:rPr>
                <w:sz w:val="22"/>
                <w:szCs w:val="22"/>
              </w:rPr>
            </w:pPr>
          </w:p>
          <w:p w14:paraId="11E3C858" w14:textId="77777777" w:rsidR="00DB5407" w:rsidRPr="00A577BB" w:rsidRDefault="00DB5407" w:rsidP="003064EE">
            <w:pPr>
              <w:autoSpaceDE w:val="0"/>
              <w:autoSpaceDN w:val="0"/>
              <w:spacing w:before="0" w:beforeAutospacing="0" w:after="0" w:afterAutospacing="0"/>
              <w:jc w:val="center"/>
              <w:rPr>
                <w:sz w:val="22"/>
                <w:szCs w:val="22"/>
              </w:rPr>
            </w:pPr>
          </w:p>
          <w:p w14:paraId="6A89A298" w14:textId="77777777" w:rsidR="00DB5407" w:rsidRPr="00A577BB" w:rsidRDefault="00DB5407" w:rsidP="003064EE">
            <w:pPr>
              <w:autoSpaceDE w:val="0"/>
              <w:autoSpaceDN w:val="0"/>
              <w:spacing w:before="0" w:beforeAutospacing="0" w:after="0" w:afterAutospacing="0"/>
              <w:jc w:val="center"/>
              <w:rPr>
                <w:sz w:val="22"/>
                <w:szCs w:val="22"/>
              </w:rPr>
            </w:pPr>
          </w:p>
          <w:p w14:paraId="3D2F9E20" w14:textId="77777777" w:rsidR="00DB5407" w:rsidRPr="00A577BB" w:rsidRDefault="00DB5407" w:rsidP="003064EE">
            <w:pPr>
              <w:autoSpaceDE w:val="0"/>
              <w:autoSpaceDN w:val="0"/>
              <w:spacing w:before="0" w:beforeAutospacing="0" w:after="0" w:afterAutospacing="0"/>
              <w:jc w:val="center"/>
              <w:rPr>
                <w:sz w:val="22"/>
                <w:szCs w:val="22"/>
              </w:rPr>
            </w:pPr>
          </w:p>
          <w:p w14:paraId="66D20398" w14:textId="77777777" w:rsidR="00DB5407" w:rsidRPr="00A577BB" w:rsidRDefault="00DB5407" w:rsidP="003064EE">
            <w:pPr>
              <w:autoSpaceDE w:val="0"/>
              <w:autoSpaceDN w:val="0"/>
              <w:spacing w:before="0" w:beforeAutospacing="0" w:after="0" w:afterAutospacing="0"/>
              <w:jc w:val="center"/>
              <w:rPr>
                <w:sz w:val="22"/>
                <w:szCs w:val="22"/>
              </w:rPr>
            </w:pPr>
          </w:p>
          <w:p w14:paraId="21E0D37C" w14:textId="77777777" w:rsidR="00DB5407" w:rsidRPr="00A577BB" w:rsidRDefault="00DB5407" w:rsidP="003064EE">
            <w:pPr>
              <w:autoSpaceDE w:val="0"/>
              <w:autoSpaceDN w:val="0"/>
              <w:spacing w:before="0" w:beforeAutospacing="0" w:after="0" w:afterAutospacing="0"/>
              <w:jc w:val="center"/>
              <w:rPr>
                <w:sz w:val="22"/>
                <w:szCs w:val="22"/>
              </w:rPr>
            </w:pPr>
          </w:p>
          <w:p w14:paraId="491DF9CA" w14:textId="77777777" w:rsidR="00DB5407" w:rsidRPr="00A577BB" w:rsidRDefault="00DB5407" w:rsidP="003064EE">
            <w:pPr>
              <w:autoSpaceDE w:val="0"/>
              <w:autoSpaceDN w:val="0"/>
              <w:spacing w:before="0" w:beforeAutospacing="0" w:after="0" w:afterAutospacing="0"/>
              <w:jc w:val="center"/>
              <w:rPr>
                <w:sz w:val="22"/>
                <w:szCs w:val="22"/>
              </w:rPr>
            </w:pPr>
          </w:p>
          <w:p w14:paraId="1E0487A3" w14:textId="77777777" w:rsidR="00DB5407" w:rsidRPr="00A577BB" w:rsidRDefault="00DB5407" w:rsidP="003064EE">
            <w:pPr>
              <w:autoSpaceDE w:val="0"/>
              <w:autoSpaceDN w:val="0"/>
              <w:spacing w:before="0" w:beforeAutospacing="0" w:after="0" w:afterAutospacing="0"/>
              <w:jc w:val="center"/>
              <w:rPr>
                <w:sz w:val="22"/>
                <w:szCs w:val="22"/>
              </w:rPr>
            </w:pPr>
          </w:p>
          <w:p w14:paraId="2ED4361B" w14:textId="77777777" w:rsidR="00DB5407" w:rsidRPr="00A577BB" w:rsidRDefault="00DB5407" w:rsidP="003064EE">
            <w:pPr>
              <w:autoSpaceDE w:val="0"/>
              <w:autoSpaceDN w:val="0"/>
              <w:spacing w:before="0" w:beforeAutospacing="0" w:after="0" w:afterAutospacing="0"/>
              <w:jc w:val="center"/>
              <w:rPr>
                <w:sz w:val="22"/>
                <w:szCs w:val="22"/>
              </w:rPr>
            </w:pPr>
          </w:p>
          <w:p w14:paraId="1E2C8500" w14:textId="77777777" w:rsidR="00DB5407" w:rsidRPr="00A577BB" w:rsidRDefault="00DB5407" w:rsidP="003064EE">
            <w:pPr>
              <w:autoSpaceDE w:val="0"/>
              <w:autoSpaceDN w:val="0"/>
              <w:spacing w:before="0" w:beforeAutospacing="0" w:after="0" w:afterAutospacing="0"/>
              <w:jc w:val="center"/>
              <w:rPr>
                <w:sz w:val="22"/>
                <w:szCs w:val="22"/>
              </w:rPr>
            </w:pPr>
          </w:p>
          <w:p w14:paraId="2CF706A6" w14:textId="77777777" w:rsidR="00DB5407" w:rsidRPr="00A577BB" w:rsidRDefault="00DB5407" w:rsidP="003064EE">
            <w:pPr>
              <w:autoSpaceDE w:val="0"/>
              <w:autoSpaceDN w:val="0"/>
              <w:spacing w:before="0" w:beforeAutospacing="0" w:after="0" w:afterAutospacing="0"/>
              <w:jc w:val="center"/>
              <w:rPr>
                <w:sz w:val="22"/>
                <w:szCs w:val="22"/>
              </w:rPr>
            </w:pPr>
          </w:p>
          <w:p w14:paraId="1BC6EA3F" w14:textId="77777777" w:rsidR="00DB5407" w:rsidRPr="00A577BB" w:rsidRDefault="00DB5407" w:rsidP="003064EE">
            <w:pPr>
              <w:autoSpaceDE w:val="0"/>
              <w:autoSpaceDN w:val="0"/>
              <w:spacing w:before="0" w:beforeAutospacing="0" w:after="0" w:afterAutospacing="0"/>
              <w:jc w:val="center"/>
              <w:rPr>
                <w:sz w:val="22"/>
                <w:szCs w:val="22"/>
              </w:rPr>
            </w:pPr>
          </w:p>
          <w:p w14:paraId="3915217E" w14:textId="77777777" w:rsidR="00DB5407" w:rsidRPr="00A577BB" w:rsidRDefault="00DB5407" w:rsidP="003064EE">
            <w:pPr>
              <w:autoSpaceDE w:val="0"/>
              <w:autoSpaceDN w:val="0"/>
              <w:spacing w:before="0" w:beforeAutospacing="0" w:after="0" w:afterAutospacing="0"/>
              <w:jc w:val="center"/>
              <w:rPr>
                <w:sz w:val="22"/>
                <w:szCs w:val="22"/>
              </w:rPr>
            </w:pPr>
          </w:p>
          <w:p w14:paraId="7AB2B7DC" w14:textId="77777777" w:rsidR="00DB5407" w:rsidRPr="00A577BB" w:rsidRDefault="00DB5407" w:rsidP="003064EE">
            <w:pPr>
              <w:autoSpaceDE w:val="0"/>
              <w:autoSpaceDN w:val="0"/>
              <w:spacing w:before="0" w:beforeAutospacing="0" w:after="0" w:afterAutospacing="0"/>
              <w:jc w:val="center"/>
              <w:rPr>
                <w:sz w:val="22"/>
                <w:szCs w:val="22"/>
              </w:rPr>
            </w:pPr>
          </w:p>
          <w:p w14:paraId="35447200" w14:textId="77777777" w:rsidR="00DB5407" w:rsidRPr="00A577BB" w:rsidRDefault="00DB5407" w:rsidP="003064EE">
            <w:pPr>
              <w:autoSpaceDE w:val="0"/>
              <w:autoSpaceDN w:val="0"/>
              <w:spacing w:before="0" w:beforeAutospacing="0" w:after="0" w:afterAutospacing="0"/>
              <w:jc w:val="center"/>
              <w:rPr>
                <w:sz w:val="22"/>
                <w:szCs w:val="22"/>
              </w:rPr>
            </w:pPr>
          </w:p>
          <w:p w14:paraId="1DD6463D" w14:textId="77777777" w:rsidR="00DB5407" w:rsidRPr="00A577BB" w:rsidRDefault="00DB5407" w:rsidP="003064EE">
            <w:pPr>
              <w:autoSpaceDE w:val="0"/>
              <w:autoSpaceDN w:val="0"/>
              <w:spacing w:before="0" w:beforeAutospacing="0" w:after="0" w:afterAutospacing="0"/>
              <w:jc w:val="center"/>
              <w:rPr>
                <w:sz w:val="22"/>
                <w:szCs w:val="22"/>
              </w:rPr>
            </w:pPr>
          </w:p>
          <w:p w14:paraId="40515CA4" w14:textId="77777777" w:rsidR="00DB5407" w:rsidRPr="00A577BB" w:rsidRDefault="00DB5407" w:rsidP="003064EE">
            <w:pPr>
              <w:autoSpaceDE w:val="0"/>
              <w:autoSpaceDN w:val="0"/>
              <w:spacing w:before="0" w:beforeAutospacing="0" w:after="0" w:afterAutospacing="0"/>
              <w:jc w:val="center"/>
              <w:rPr>
                <w:sz w:val="22"/>
                <w:szCs w:val="22"/>
              </w:rPr>
            </w:pPr>
          </w:p>
          <w:p w14:paraId="0C5BC830" w14:textId="77777777" w:rsidR="00DB5407" w:rsidRPr="00A577BB" w:rsidRDefault="00DB5407" w:rsidP="003064EE">
            <w:pPr>
              <w:autoSpaceDE w:val="0"/>
              <w:autoSpaceDN w:val="0"/>
              <w:spacing w:before="0" w:beforeAutospacing="0" w:after="0" w:afterAutospacing="0"/>
              <w:jc w:val="center"/>
              <w:rPr>
                <w:sz w:val="22"/>
                <w:szCs w:val="22"/>
              </w:rPr>
            </w:pPr>
          </w:p>
          <w:p w14:paraId="381B8D4A" w14:textId="77777777" w:rsidR="00DB5407" w:rsidRPr="00A577BB" w:rsidRDefault="00DB5407" w:rsidP="003064EE">
            <w:pPr>
              <w:autoSpaceDE w:val="0"/>
              <w:autoSpaceDN w:val="0"/>
              <w:spacing w:before="0" w:beforeAutospacing="0" w:after="0" w:afterAutospacing="0"/>
              <w:jc w:val="center"/>
              <w:rPr>
                <w:sz w:val="22"/>
                <w:szCs w:val="22"/>
              </w:rPr>
            </w:pPr>
          </w:p>
          <w:p w14:paraId="14081E09" w14:textId="77777777" w:rsidR="00DB5407" w:rsidRPr="00A577BB" w:rsidRDefault="00DB5407" w:rsidP="003064EE">
            <w:pPr>
              <w:autoSpaceDE w:val="0"/>
              <w:autoSpaceDN w:val="0"/>
              <w:spacing w:before="0" w:beforeAutospacing="0" w:after="0" w:afterAutospacing="0"/>
              <w:jc w:val="center"/>
              <w:rPr>
                <w:sz w:val="22"/>
                <w:szCs w:val="22"/>
              </w:rPr>
            </w:pPr>
          </w:p>
          <w:p w14:paraId="1675040E" w14:textId="77777777" w:rsidR="00DB5407" w:rsidRPr="00A577BB" w:rsidRDefault="00DB5407" w:rsidP="003064EE">
            <w:pPr>
              <w:autoSpaceDE w:val="0"/>
              <w:autoSpaceDN w:val="0"/>
              <w:spacing w:before="0" w:beforeAutospacing="0" w:after="0" w:afterAutospacing="0"/>
              <w:jc w:val="center"/>
              <w:rPr>
                <w:sz w:val="22"/>
                <w:szCs w:val="22"/>
              </w:rPr>
            </w:pPr>
          </w:p>
          <w:p w14:paraId="22295D30" w14:textId="77777777" w:rsidR="00DB5407" w:rsidRPr="00A577BB" w:rsidRDefault="00DB5407" w:rsidP="003064EE">
            <w:pPr>
              <w:autoSpaceDE w:val="0"/>
              <w:autoSpaceDN w:val="0"/>
              <w:spacing w:before="0" w:beforeAutospacing="0" w:after="0" w:afterAutospacing="0"/>
              <w:jc w:val="center"/>
              <w:rPr>
                <w:sz w:val="22"/>
                <w:szCs w:val="22"/>
              </w:rPr>
            </w:pPr>
          </w:p>
          <w:p w14:paraId="27E8B495" w14:textId="77777777" w:rsidR="00DB5407" w:rsidRPr="00A577BB" w:rsidRDefault="00DB5407" w:rsidP="003064EE">
            <w:pPr>
              <w:autoSpaceDE w:val="0"/>
              <w:autoSpaceDN w:val="0"/>
              <w:spacing w:before="0" w:beforeAutospacing="0" w:after="0" w:afterAutospacing="0"/>
              <w:jc w:val="center"/>
              <w:rPr>
                <w:sz w:val="22"/>
                <w:szCs w:val="22"/>
              </w:rPr>
            </w:pPr>
          </w:p>
          <w:p w14:paraId="2564902C" w14:textId="77777777" w:rsidR="00DB5407" w:rsidRPr="00A577BB" w:rsidRDefault="00DB5407" w:rsidP="003064EE">
            <w:pPr>
              <w:autoSpaceDE w:val="0"/>
              <w:autoSpaceDN w:val="0"/>
              <w:spacing w:before="0" w:beforeAutospacing="0" w:after="0" w:afterAutospacing="0"/>
              <w:jc w:val="center"/>
              <w:rPr>
                <w:sz w:val="22"/>
                <w:szCs w:val="22"/>
              </w:rPr>
            </w:pPr>
          </w:p>
          <w:p w14:paraId="1DFBABDF" w14:textId="77777777" w:rsidR="00DB5407" w:rsidRPr="00A577BB" w:rsidRDefault="00DB5407" w:rsidP="003064EE">
            <w:pPr>
              <w:autoSpaceDE w:val="0"/>
              <w:autoSpaceDN w:val="0"/>
              <w:spacing w:before="0" w:beforeAutospacing="0" w:after="0" w:afterAutospacing="0"/>
              <w:jc w:val="center"/>
              <w:rPr>
                <w:sz w:val="22"/>
                <w:szCs w:val="22"/>
              </w:rPr>
            </w:pPr>
          </w:p>
          <w:p w14:paraId="5AFD5337" w14:textId="77777777" w:rsidR="00DB5407" w:rsidRPr="00A577BB" w:rsidRDefault="00DB5407" w:rsidP="003064EE">
            <w:pPr>
              <w:autoSpaceDE w:val="0"/>
              <w:autoSpaceDN w:val="0"/>
              <w:spacing w:before="0" w:beforeAutospacing="0" w:after="0" w:afterAutospacing="0"/>
              <w:jc w:val="center"/>
              <w:rPr>
                <w:sz w:val="22"/>
                <w:szCs w:val="22"/>
              </w:rPr>
            </w:pPr>
          </w:p>
          <w:p w14:paraId="436E5094" w14:textId="77777777" w:rsidR="00DB5407" w:rsidRPr="00A577BB" w:rsidRDefault="00DB5407" w:rsidP="003064EE">
            <w:pPr>
              <w:autoSpaceDE w:val="0"/>
              <w:autoSpaceDN w:val="0"/>
              <w:spacing w:before="0" w:beforeAutospacing="0" w:after="0" w:afterAutospacing="0"/>
              <w:jc w:val="center"/>
              <w:rPr>
                <w:sz w:val="22"/>
                <w:szCs w:val="22"/>
              </w:rPr>
            </w:pPr>
          </w:p>
          <w:p w14:paraId="7A16114F" w14:textId="77777777" w:rsidR="00DB5407" w:rsidRPr="00A577BB" w:rsidRDefault="00DB5407" w:rsidP="003064EE">
            <w:pPr>
              <w:autoSpaceDE w:val="0"/>
              <w:autoSpaceDN w:val="0"/>
              <w:spacing w:before="0" w:beforeAutospacing="0" w:after="0" w:afterAutospacing="0"/>
              <w:jc w:val="center"/>
              <w:rPr>
                <w:sz w:val="22"/>
                <w:szCs w:val="22"/>
              </w:rPr>
            </w:pPr>
          </w:p>
          <w:p w14:paraId="3BA2F1D8" w14:textId="77777777" w:rsidR="00DB5407" w:rsidRPr="00A577BB" w:rsidRDefault="00DB5407" w:rsidP="003064EE">
            <w:pPr>
              <w:autoSpaceDE w:val="0"/>
              <w:autoSpaceDN w:val="0"/>
              <w:spacing w:before="0" w:beforeAutospacing="0" w:after="0" w:afterAutospacing="0"/>
              <w:jc w:val="center"/>
              <w:rPr>
                <w:sz w:val="22"/>
                <w:szCs w:val="22"/>
              </w:rPr>
            </w:pPr>
          </w:p>
          <w:p w14:paraId="7524C5E7" w14:textId="77777777" w:rsidR="00DB5407" w:rsidRPr="00A577BB" w:rsidRDefault="00DB5407" w:rsidP="003064EE">
            <w:pPr>
              <w:autoSpaceDE w:val="0"/>
              <w:autoSpaceDN w:val="0"/>
              <w:spacing w:before="0" w:beforeAutospacing="0" w:after="0" w:afterAutospacing="0"/>
              <w:jc w:val="center"/>
              <w:rPr>
                <w:sz w:val="22"/>
                <w:szCs w:val="22"/>
              </w:rPr>
            </w:pPr>
          </w:p>
          <w:p w14:paraId="1EC93857" w14:textId="77777777" w:rsidR="00DB5407" w:rsidRPr="00A577BB" w:rsidRDefault="00DB5407" w:rsidP="003064EE">
            <w:pPr>
              <w:autoSpaceDE w:val="0"/>
              <w:autoSpaceDN w:val="0"/>
              <w:spacing w:before="0" w:beforeAutospacing="0" w:after="0" w:afterAutospacing="0"/>
              <w:jc w:val="center"/>
              <w:rPr>
                <w:sz w:val="22"/>
                <w:szCs w:val="22"/>
              </w:rPr>
            </w:pPr>
          </w:p>
          <w:p w14:paraId="28831A2E" w14:textId="77777777" w:rsidR="00DB5407" w:rsidRPr="00A577BB" w:rsidRDefault="00DB5407" w:rsidP="003064EE">
            <w:pPr>
              <w:autoSpaceDE w:val="0"/>
              <w:autoSpaceDN w:val="0"/>
              <w:spacing w:before="0" w:beforeAutospacing="0" w:after="0" w:afterAutospacing="0"/>
              <w:jc w:val="center"/>
              <w:rPr>
                <w:sz w:val="22"/>
                <w:szCs w:val="22"/>
              </w:rPr>
            </w:pPr>
          </w:p>
          <w:p w14:paraId="48900F82" w14:textId="77777777" w:rsidR="00DB5407" w:rsidRPr="00A577BB" w:rsidRDefault="00DB5407" w:rsidP="003064EE">
            <w:pPr>
              <w:autoSpaceDE w:val="0"/>
              <w:autoSpaceDN w:val="0"/>
              <w:spacing w:before="0" w:beforeAutospacing="0" w:after="0" w:afterAutospacing="0"/>
              <w:jc w:val="center"/>
              <w:rPr>
                <w:sz w:val="22"/>
                <w:szCs w:val="22"/>
              </w:rPr>
            </w:pPr>
          </w:p>
          <w:p w14:paraId="59AFBBED" w14:textId="77777777" w:rsidR="00DB5407" w:rsidRPr="00A577BB" w:rsidRDefault="00DB5407" w:rsidP="003064EE">
            <w:pPr>
              <w:autoSpaceDE w:val="0"/>
              <w:autoSpaceDN w:val="0"/>
              <w:spacing w:before="0" w:beforeAutospacing="0" w:after="0" w:afterAutospacing="0"/>
              <w:jc w:val="center"/>
              <w:rPr>
                <w:sz w:val="22"/>
                <w:szCs w:val="22"/>
              </w:rPr>
            </w:pPr>
          </w:p>
          <w:p w14:paraId="45C95ACC" w14:textId="77777777" w:rsidR="00DB5407" w:rsidRPr="00A577BB" w:rsidRDefault="00DB5407" w:rsidP="003064EE">
            <w:pPr>
              <w:autoSpaceDE w:val="0"/>
              <w:autoSpaceDN w:val="0"/>
              <w:spacing w:before="0" w:beforeAutospacing="0" w:after="0" w:afterAutospacing="0"/>
              <w:jc w:val="center"/>
              <w:rPr>
                <w:sz w:val="22"/>
                <w:szCs w:val="22"/>
              </w:rPr>
            </w:pPr>
          </w:p>
          <w:p w14:paraId="58AD2CEF" w14:textId="77777777" w:rsidR="00DB5407" w:rsidRPr="00A577BB" w:rsidRDefault="00DB5407" w:rsidP="003064EE">
            <w:pPr>
              <w:autoSpaceDE w:val="0"/>
              <w:autoSpaceDN w:val="0"/>
              <w:spacing w:before="0" w:beforeAutospacing="0" w:after="0" w:afterAutospacing="0"/>
              <w:jc w:val="center"/>
              <w:rPr>
                <w:sz w:val="22"/>
                <w:szCs w:val="22"/>
              </w:rPr>
            </w:pPr>
          </w:p>
          <w:p w14:paraId="06A1AB16" w14:textId="77777777" w:rsidR="00DB5407" w:rsidRPr="00A577BB" w:rsidRDefault="00DB5407" w:rsidP="003064EE">
            <w:pPr>
              <w:autoSpaceDE w:val="0"/>
              <w:autoSpaceDN w:val="0"/>
              <w:spacing w:before="0" w:beforeAutospacing="0" w:after="0" w:afterAutospacing="0"/>
              <w:jc w:val="center"/>
              <w:rPr>
                <w:sz w:val="22"/>
                <w:szCs w:val="22"/>
              </w:rPr>
            </w:pPr>
          </w:p>
          <w:p w14:paraId="032D31CE" w14:textId="77777777" w:rsidR="00DB5407" w:rsidRPr="00A577BB" w:rsidRDefault="00DB5407" w:rsidP="003064EE">
            <w:pPr>
              <w:autoSpaceDE w:val="0"/>
              <w:autoSpaceDN w:val="0"/>
              <w:spacing w:before="0" w:beforeAutospacing="0" w:after="0" w:afterAutospacing="0"/>
              <w:jc w:val="center"/>
              <w:rPr>
                <w:sz w:val="22"/>
                <w:szCs w:val="22"/>
              </w:rPr>
            </w:pPr>
          </w:p>
          <w:p w14:paraId="77DC51E5" w14:textId="77777777" w:rsidR="00DB5407" w:rsidRPr="00A577BB" w:rsidRDefault="00DB5407" w:rsidP="003064EE">
            <w:pPr>
              <w:autoSpaceDE w:val="0"/>
              <w:autoSpaceDN w:val="0"/>
              <w:spacing w:before="0" w:beforeAutospacing="0" w:after="0" w:afterAutospacing="0"/>
              <w:jc w:val="center"/>
              <w:rPr>
                <w:sz w:val="22"/>
                <w:szCs w:val="22"/>
              </w:rPr>
            </w:pPr>
          </w:p>
          <w:p w14:paraId="5A3EC8E2" w14:textId="77777777" w:rsidR="00DB5407" w:rsidRPr="00A577BB" w:rsidRDefault="00DB5407" w:rsidP="003064EE">
            <w:pPr>
              <w:autoSpaceDE w:val="0"/>
              <w:autoSpaceDN w:val="0"/>
              <w:spacing w:before="0" w:beforeAutospacing="0" w:after="0" w:afterAutospacing="0"/>
              <w:jc w:val="center"/>
              <w:rPr>
                <w:sz w:val="22"/>
                <w:szCs w:val="22"/>
              </w:rPr>
            </w:pPr>
          </w:p>
          <w:p w14:paraId="35AD7F43" w14:textId="77777777" w:rsidR="00DB5407" w:rsidRPr="00A577BB" w:rsidRDefault="00DB5407" w:rsidP="003064EE">
            <w:pPr>
              <w:autoSpaceDE w:val="0"/>
              <w:autoSpaceDN w:val="0"/>
              <w:spacing w:before="0" w:beforeAutospacing="0" w:after="0" w:afterAutospacing="0"/>
              <w:jc w:val="center"/>
              <w:rPr>
                <w:sz w:val="22"/>
                <w:szCs w:val="22"/>
              </w:rPr>
            </w:pPr>
          </w:p>
          <w:p w14:paraId="5BF7FC2A" w14:textId="77777777" w:rsidR="00DB5407" w:rsidRPr="00A577BB" w:rsidRDefault="00DB5407" w:rsidP="003064EE">
            <w:pPr>
              <w:autoSpaceDE w:val="0"/>
              <w:autoSpaceDN w:val="0"/>
              <w:spacing w:before="0" w:beforeAutospacing="0" w:after="0" w:afterAutospacing="0"/>
              <w:jc w:val="center"/>
              <w:rPr>
                <w:sz w:val="22"/>
                <w:szCs w:val="22"/>
              </w:rPr>
            </w:pPr>
          </w:p>
          <w:p w14:paraId="5391B465" w14:textId="77777777" w:rsidR="00DB5407" w:rsidRPr="00A577BB" w:rsidRDefault="00DB5407" w:rsidP="003064EE">
            <w:pPr>
              <w:autoSpaceDE w:val="0"/>
              <w:autoSpaceDN w:val="0"/>
              <w:spacing w:before="0" w:beforeAutospacing="0" w:after="0" w:afterAutospacing="0"/>
              <w:jc w:val="center"/>
              <w:rPr>
                <w:sz w:val="22"/>
                <w:szCs w:val="22"/>
              </w:rPr>
            </w:pPr>
          </w:p>
          <w:p w14:paraId="17C25811" w14:textId="77777777" w:rsidR="00DB5407" w:rsidRPr="00A577BB" w:rsidRDefault="00DB5407" w:rsidP="003064EE">
            <w:pPr>
              <w:autoSpaceDE w:val="0"/>
              <w:autoSpaceDN w:val="0"/>
              <w:spacing w:before="0" w:beforeAutospacing="0" w:after="0" w:afterAutospacing="0"/>
              <w:jc w:val="center"/>
              <w:rPr>
                <w:sz w:val="22"/>
                <w:szCs w:val="22"/>
              </w:rPr>
            </w:pPr>
          </w:p>
          <w:p w14:paraId="15B941B2" w14:textId="77777777" w:rsidR="00DB5407" w:rsidRPr="00A577BB" w:rsidRDefault="00DB5407" w:rsidP="003064EE">
            <w:pPr>
              <w:autoSpaceDE w:val="0"/>
              <w:autoSpaceDN w:val="0"/>
              <w:spacing w:before="0" w:beforeAutospacing="0" w:after="0" w:afterAutospacing="0"/>
              <w:jc w:val="center"/>
              <w:rPr>
                <w:sz w:val="22"/>
                <w:szCs w:val="22"/>
              </w:rPr>
            </w:pPr>
          </w:p>
          <w:p w14:paraId="7F1A0202" w14:textId="77777777" w:rsidR="00DB5407" w:rsidRPr="00A577BB" w:rsidRDefault="00DB5407" w:rsidP="003064EE">
            <w:pPr>
              <w:autoSpaceDE w:val="0"/>
              <w:autoSpaceDN w:val="0"/>
              <w:spacing w:before="0" w:beforeAutospacing="0" w:after="0" w:afterAutospacing="0"/>
              <w:jc w:val="center"/>
              <w:rPr>
                <w:sz w:val="22"/>
                <w:szCs w:val="22"/>
              </w:rPr>
            </w:pPr>
          </w:p>
          <w:p w14:paraId="23CBF759" w14:textId="77777777" w:rsidR="00DB5407" w:rsidRPr="00A577BB" w:rsidRDefault="00DB5407" w:rsidP="003064EE">
            <w:pPr>
              <w:autoSpaceDE w:val="0"/>
              <w:autoSpaceDN w:val="0"/>
              <w:spacing w:before="0" w:beforeAutospacing="0" w:after="0" w:afterAutospacing="0"/>
              <w:jc w:val="center"/>
              <w:rPr>
                <w:sz w:val="22"/>
                <w:szCs w:val="22"/>
              </w:rPr>
            </w:pPr>
          </w:p>
          <w:p w14:paraId="62DCC51B" w14:textId="77777777" w:rsidR="00DB5407" w:rsidRPr="00A577BB" w:rsidRDefault="00DB5407" w:rsidP="003064EE">
            <w:pPr>
              <w:autoSpaceDE w:val="0"/>
              <w:autoSpaceDN w:val="0"/>
              <w:spacing w:before="0" w:beforeAutospacing="0" w:after="0" w:afterAutospacing="0"/>
              <w:jc w:val="center"/>
              <w:rPr>
                <w:sz w:val="22"/>
                <w:szCs w:val="22"/>
              </w:rPr>
            </w:pPr>
          </w:p>
          <w:p w14:paraId="4A828A5A" w14:textId="77777777" w:rsidR="00DB5407" w:rsidRPr="00A577BB" w:rsidRDefault="00DB5407" w:rsidP="003064EE">
            <w:pPr>
              <w:autoSpaceDE w:val="0"/>
              <w:autoSpaceDN w:val="0"/>
              <w:spacing w:before="0" w:beforeAutospacing="0" w:after="0" w:afterAutospacing="0"/>
              <w:jc w:val="center"/>
              <w:rPr>
                <w:sz w:val="22"/>
                <w:szCs w:val="22"/>
              </w:rPr>
            </w:pPr>
          </w:p>
          <w:p w14:paraId="0D028DF8" w14:textId="77777777" w:rsidR="00DB5407" w:rsidRPr="00A577BB" w:rsidRDefault="00DB5407" w:rsidP="003064EE">
            <w:pPr>
              <w:autoSpaceDE w:val="0"/>
              <w:autoSpaceDN w:val="0"/>
              <w:spacing w:before="0" w:beforeAutospacing="0" w:after="0" w:afterAutospacing="0"/>
              <w:jc w:val="center"/>
              <w:rPr>
                <w:sz w:val="22"/>
                <w:szCs w:val="22"/>
              </w:rPr>
            </w:pPr>
          </w:p>
          <w:p w14:paraId="360D0C75" w14:textId="77777777" w:rsidR="00DB5407" w:rsidRPr="00A577BB" w:rsidRDefault="00DB5407" w:rsidP="003064EE">
            <w:pPr>
              <w:autoSpaceDE w:val="0"/>
              <w:autoSpaceDN w:val="0"/>
              <w:spacing w:before="0" w:beforeAutospacing="0" w:after="0" w:afterAutospacing="0"/>
              <w:jc w:val="center"/>
              <w:rPr>
                <w:sz w:val="22"/>
                <w:szCs w:val="22"/>
              </w:rPr>
            </w:pPr>
          </w:p>
          <w:p w14:paraId="2DA3A22C" w14:textId="77777777" w:rsidR="00DB5407" w:rsidRPr="00A577BB" w:rsidRDefault="00DB5407" w:rsidP="003064EE">
            <w:pPr>
              <w:autoSpaceDE w:val="0"/>
              <w:autoSpaceDN w:val="0"/>
              <w:spacing w:before="0" w:beforeAutospacing="0" w:after="0" w:afterAutospacing="0"/>
              <w:jc w:val="center"/>
              <w:rPr>
                <w:sz w:val="22"/>
                <w:szCs w:val="22"/>
              </w:rPr>
            </w:pPr>
          </w:p>
          <w:p w14:paraId="79913844" w14:textId="77777777" w:rsidR="00DB5407" w:rsidRPr="00A577BB" w:rsidRDefault="00DB5407" w:rsidP="003064EE">
            <w:pPr>
              <w:autoSpaceDE w:val="0"/>
              <w:autoSpaceDN w:val="0"/>
              <w:spacing w:before="0" w:beforeAutospacing="0" w:after="0" w:afterAutospacing="0"/>
              <w:jc w:val="center"/>
              <w:rPr>
                <w:sz w:val="22"/>
                <w:szCs w:val="22"/>
              </w:rPr>
            </w:pPr>
          </w:p>
          <w:p w14:paraId="53287114" w14:textId="77777777" w:rsidR="00DB5407" w:rsidRPr="00A577BB" w:rsidRDefault="00DB5407" w:rsidP="003064EE">
            <w:pPr>
              <w:autoSpaceDE w:val="0"/>
              <w:autoSpaceDN w:val="0"/>
              <w:spacing w:before="0" w:beforeAutospacing="0" w:after="0" w:afterAutospacing="0"/>
              <w:jc w:val="center"/>
              <w:rPr>
                <w:sz w:val="22"/>
                <w:szCs w:val="22"/>
              </w:rPr>
            </w:pPr>
          </w:p>
          <w:p w14:paraId="5186E727" w14:textId="77777777" w:rsidR="00DB5407" w:rsidRPr="00A577BB" w:rsidRDefault="00DB5407" w:rsidP="003064EE">
            <w:pPr>
              <w:autoSpaceDE w:val="0"/>
              <w:autoSpaceDN w:val="0"/>
              <w:spacing w:before="0" w:beforeAutospacing="0" w:after="0" w:afterAutospacing="0"/>
              <w:jc w:val="center"/>
              <w:rPr>
                <w:sz w:val="22"/>
                <w:szCs w:val="22"/>
              </w:rPr>
            </w:pPr>
          </w:p>
          <w:p w14:paraId="3F5EA9AC" w14:textId="77777777" w:rsidR="00DB5407" w:rsidRPr="00A577BB" w:rsidRDefault="00DB5407" w:rsidP="003064EE">
            <w:pPr>
              <w:autoSpaceDE w:val="0"/>
              <w:autoSpaceDN w:val="0"/>
              <w:spacing w:before="0" w:beforeAutospacing="0" w:after="0" w:afterAutospacing="0"/>
              <w:jc w:val="center"/>
              <w:rPr>
                <w:sz w:val="22"/>
                <w:szCs w:val="22"/>
              </w:rPr>
            </w:pPr>
          </w:p>
          <w:p w14:paraId="2D9FF18B" w14:textId="77777777" w:rsidR="00DB5407" w:rsidRPr="00A577BB" w:rsidRDefault="00DB5407" w:rsidP="003064EE">
            <w:pPr>
              <w:autoSpaceDE w:val="0"/>
              <w:autoSpaceDN w:val="0"/>
              <w:spacing w:before="0" w:beforeAutospacing="0" w:after="0" w:afterAutospacing="0"/>
              <w:jc w:val="center"/>
              <w:rPr>
                <w:sz w:val="22"/>
                <w:szCs w:val="22"/>
              </w:rPr>
            </w:pPr>
          </w:p>
          <w:p w14:paraId="6C0234F7" w14:textId="77777777" w:rsidR="00DB5407" w:rsidRPr="00A577BB" w:rsidRDefault="00DB5407" w:rsidP="003064EE">
            <w:pPr>
              <w:autoSpaceDE w:val="0"/>
              <w:autoSpaceDN w:val="0"/>
              <w:spacing w:before="0" w:beforeAutospacing="0" w:after="0" w:afterAutospacing="0"/>
              <w:jc w:val="center"/>
              <w:rPr>
                <w:sz w:val="22"/>
                <w:szCs w:val="22"/>
              </w:rPr>
            </w:pPr>
          </w:p>
          <w:p w14:paraId="2BB6CEE9" w14:textId="77777777" w:rsidR="00DB5407" w:rsidRPr="00A577BB" w:rsidRDefault="00DB5407" w:rsidP="003064EE">
            <w:pPr>
              <w:autoSpaceDE w:val="0"/>
              <w:autoSpaceDN w:val="0"/>
              <w:spacing w:before="0" w:beforeAutospacing="0" w:after="0" w:afterAutospacing="0"/>
              <w:jc w:val="center"/>
              <w:rPr>
                <w:sz w:val="22"/>
                <w:szCs w:val="22"/>
              </w:rPr>
            </w:pPr>
          </w:p>
          <w:p w14:paraId="1F2C78C5" w14:textId="77777777" w:rsidR="00DB5407" w:rsidRPr="00A577BB" w:rsidRDefault="00DB5407" w:rsidP="003064EE">
            <w:pPr>
              <w:autoSpaceDE w:val="0"/>
              <w:autoSpaceDN w:val="0"/>
              <w:spacing w:before="0" w:beforeAutospacing="0" w:after="0" w:afterAutospacing="0"/>
              <w:jc w:val="center"/>
              <w:rPr>
                <w:sz w:val="22"/>
                <w:szCs w:val="22"/>
              </w:rPr>
            </w:pPr>
          </w:p>
          <w:p w14:paraId="0821D2EB" w14:textId="77777777" w:rsidR="00DB5407" w:rsidRPr="00A577BB" w:rsidRDefault="00DB5407" w:rsidP="003064EE">
            <w:pPr>
              <w:autoSpaceDE w:val="0"/>
              <w:autoSpaceDN w:val="0"/>
              <w:spacing w:before="0" w:beforeAutospacing="0" w:after="0" w:afterAutospacing="0"/>
              <w:jc w:val="center"/>
              <w:rPr>
                <w:sz w:val="22"/>
                <w:szCs w:val="22"/>
              </w:rPr>
            </w:pPr>
          </w:p>
          <w:p w14:paraId="14A54170" w14:textId="77777777" w:rsidR="00DB5407" w:rsidRPr="00A577BB" w:rsidRDefault="00DB5407" w:rsidP="003064EE">
            <w:pPr>
              <w:autoSpaceDE w:val="0"/>
              <w:autoSpaceDN w:val="0"/>
              <w:spacing w:before="0" w:beforeAutospacing="0" w:after="0" w:afterAutospacing="0"/>
              <w:jc w:val="center"/>
              <w:rPr>
                <w:sz w:val="22"/>
                <w:szCs w:val="22"/>
              </w:rPr>
            </w:pPr>
          </w:p>
          <w:p w14:paraId="22CC24C7" w14:textId="77777777" w:rsidR="00DB5407" w:rsidRPr="00A577BB" w:rsidRDefault="00DB5407" w:rsidP="003064EE">
            <w:pPr>
              <w:autoSpaceDE w:val="0"/>
              <w:autoSpaceDN w:val="0"/>
              <w:spacing w:before="0" w:beforeAutospacing="0" w:after="0" w:afterAutospacing="0"/>
              <w:jc w:val="center"/>
              <w:rPr>
                <w:sz w:val="22"/>
                <w:szCs w:val="22"/>
              </w:rPr>
            </w:pPr>
          </w:p>
          <w:p w14:paraId="0CABBDE3" w14:textId="77777777" w:rsidR="00DB5407" w:rsidRPr="00A577BB" w:rsidRDefault="00DB5407" w:rsidP="003064EE">
            <w:pPr>
              <w:autoSpaceDE w:val="0"/>
              <w:autoSpaceDN w:val="0"/>
              <w:spacing w:before="0" w:beforeAutospacing="0" w:after="0" w:afterAutospacing="0"/>
              <w:jc w:val="center"/>
              <w:rPr>
                <w:sz w:val="22"/>
                <w:szCs w:val="22"/>
              </w:rPr>
            </w:pPr>
          </w:p>
          <w:p w14:paraId="33A06DE7" w14:textId="77777777" w:rsidR="00DB5407" w:rsidRPr="00A577BB" w:rsidRDefault="00DB5407" w:rsidP="003064EE">
            <w:pPr>
              <w:autoSpaceDE w:val="0"/>
              <w:autoSpaceDN w:val="0"/>
              <w:spacing w:before="0" w:beforeAutospacing="0" w:after="0" w:afterAutospacing="0"/>
              <w:jc w:val="center"/>
              <w:rPr>
                <w:sz w:val="22"/>
                <w:szCs w:val="22"/>
              </w:rPr>
            </w:pPr>
          </w:p>
          <w:p w14:paraId="2CA518DA" w14:textId="77777777" w:rsidR="00DB5407" w:rsidRPr="00A577BB" w:rsidRDefault="00DB5407" w:rsidP="003064EE">
            <w:pPr>
              <w:autoSpaceDE w:val="0"/>
              <w:autoSpaceDN w:val="0"/>
              <w:spacing w:before="0" w:beforeAutospacing="0" w:after="0" w:afterAutospacing="0"/>
              <w:jc w:val="center"/>
              <w:rPr>
                <w:sz w:val="22"/>
                <w:szCs w:val="22"/>
              </w:rPr>
            </w:pPr>
          </w:p>
          <w:p w14:paraId="54B7262E" w14:textId="77777777" w:rsidR="00DB5407" w:rsidRPr="00A577BB" w:rsidRDefault="00DB5407" w:rsidP="003064EE">
            <w:pPr>
              <w:autoSpaceDE w:val="0"/>
              <w:autoSpaceDN w:val="0"/>
              <w:spacing w:before="0" w:beforeAutospacing="0" w:after="0" w:afterAutospacing="0"/>
              <w:jc w:val="center"/>
              <w:rPr>
                <w:sz w:val="22"/>
                <w:szCs w:val="22"/>
              </w:rPr>
            </w:pPr>
          </w:p>
          <w:p w14:paraId="11409B64" w14:textId="77777777" w:rsidR="00DB5407" w:rsidRPr="00A577BB" w:rsidRDefault="00DB5407" w:rsidP="003064EE">
            <w:pPr>
              <w:autoSpaceDE w:val="0"/>
              <w:autoSpaceDN w:val="0"/>
              <w:spacing w:before="0" w:beforeAutospacing="0" w:after="0" w:afterAutospacing="0"/>
              <w:jc w:val="center"/>
              <w:rPr>
                <w:sz w:val="22"/>
                <w:szCs w:val="22"/>
              </w:rPr>
            </w:pPr>
          </w:p>
          <w:p w14:paraId="7695F549" w14:textId="77777777" w:rsidR="00DB5407" w:rsidRPr="00A577BB" w:rsidRDefault="00DB5407" w:rsidP="003064EE">
            <w:pPr>
              <w:autoSpaceDE w:val="0"/>
              <w:autoSpaceDN w:val="0"/>
              <w:spacing w:before="0" w:beforeAutospacing="0" w:after="0" w:afterAutospacing="0"/>
              <w:jc w:val="center"/>
              <w:rPr>
                <w:sz w:val="22"/>
                <w:szCs w:val="22"/>
              </w:rPr>
            </w:pPr>
          </w:p>
          <w:p w14:paraId="71EFE6EE" w14:textId="77777777" w:rsidR="00DB5407" w:rsidRPr="00A577BB" w:rsidRDefault="00DB5407" w:rsidP="003064EE">
            <w:pPr>
              <w:autoSpaceDE w:val="0"/>
              <w:autoSpaceDN w:val="0"/>
              <w:spacing w:before="0" w:beforeAutospacing="0" w:after="0" w:afterAutospacing="0"/>
              <w:jc w:val="center"/>
              <w:rPr>
                <w:sz w:val="22"/>
                <w:szCs w:val="22"/>
              </w:rPr>
            </w:pPr>
          </w:p>
          <w:p w14:paraId="1B7B2A94" w14:textId="77777777" w:rsidR="00DB5407" w:rsidRPr="00A577BB" w:rsidRDefault="00DB5407" w:rsidP="003064EE">
            <w:pPr>
              <w:autoSpaceDE w:val="0"/>
              <w:autoSpaceDN w:val="0"/>
              <w:spacing w:before="0" w:beforeAutospacing="0" w:after="0" w:afterAutospacing="0"/>
              <w:jc w:val="center"/>
              <w:rPr>
                <w:sz w:val="22"/>
                <w:szCs w:val="22"/>
              </w:rPr>
            </w:pPr>
          </w:p>
          <w:p w14:paraId="5F1D3BD1" w14:textId="77777777" w:rsidR="00DB5407" w:rsidRPr="00A577BB" w:rsidRDefault="00DB5407" w:rsidP="003064EE">
            <w:pPr>
              <w:autoSpaceDE w:val="0"/>
              <w:autoSpaceDN w:val="0"/>
              <w:spacing w:before="0" w:beforeAutospacing="0" w:after="0" w:afterAutospacing="0"/>
              <w:jc w:val="center"/>
              <w:rPr>
                <w:sz w:val="22"/>
                <w:szCs w:val="22"/>
              </w:rPr>
            </w:pPr>
          </w:p>
          <w:p w14:paraId="7F8CA8C6" w14:textId="77777777" w:rsidR="00DB5407" w:rsidRPr="00A577BB" w:rsidRDefault="00DB5407" w:rsidP="003064EE">
            <w:pPr>
              <w:autoSpaceDE w:val="0"/>
              <w:autoSpaceDN w:val="0"/>
              <w:spacing w:before="0" w:beforeAutospacing="0" w:after="0" w:afterAutospacing="0"/>
              <w:jc w:val="center"/>
              <w:rPr>
                <w:sz w:val="22"/>
                <w:szCs w:val="22"/>
              </w:rPr>
            </w:pPr>
          </w:p>
          <w:p w14:paraId="5233AAB1" w14:textId="77777777" w:rsidR="00DB5407" w:rsidRPr="00A577BB" w:rsidRDefault="00DB5407" w:rsidP="003064EE">
            <w:pPr>
              <w:autoSpaceDE w:val="0"/>
              <w:autoSpaceDN w:val="0"/>
              <w:spacing w:before="0" w:beforeAutospacing="0" w:after="0" w:afterAutospacing="0"/>
              <w:jc w:val="center"/>
              <w:rPr>
                <w:sz w:val="22"/>
                <w:szCs w:val="22"/>
              </w:rPr>
            </w:pPr>
          </w:p>
          <w:p w14:paraId="23281E65" w14:textId="77777777" w:rsidR="00DB5407" w:rsidRPr="00A577BB" w:rsidRDefault="00DB5407" w:rsidP="003064EE">
            <w:pPr>
              <w:autoSpaceDE w:val="0"/>
              <w:autoSpaceDN w:val="0"/>
              <w:spacing w:before="0" w:beforeAutospacing="0" w:after="0" w:afterAutospacing="0"/>
              <w:jc w:val="center"/>
              <w:rPr>
                <w:sz w:val="22"/>
                <w:szCs w:val="22"/>
              </w:rPr>
            </w:pPr>
          </w:p>
          <w:p w14:paraId="5522D737" w14:textId="77777777" w:rsidR="00DB5407" w:rsidRPr="00A577BB" w:rsidRDefault="00DB5407" w:rsidP="003064EE">
            <w:pPr>
              <w:autoSpaceDE w:val="0"/>
              <w:autoSpaceDN w:val="0"/>
              <w:spacing w:before="0" w:beforeAutospacing="0" w:after="0" w:afterAutospacing="0"/>
              <w:jc w:val="center"/>
              <w:rPr>
                <w:sz w:val="22"/>
                <w:szCs w:val="22"/>
              </w:rPr>
            </w:pPr>
          </w:p>
          <w:p w14:paraId="34A7409B" w14:textId="77777777" w:rsidR="00DB5407" w:rsidRPr="00A577BB" w:rsidRDefault="00DB5407" w:rsidP="003064EE">
            <w:pPr>
              <w:autoSpaceDE w:val="0"/>
              <w:autoSpaceDN w:val="0"/>
              <w:spacing w:before="0" w:beforeAutospacing="0" w:after="0" w:afterAutospacing="0"/>
              <w:jc w:val="center"/>
              <w:rPr>
                <w:sz w:val="22"/>
                <w:szCs w:val="22"/>
              </w:rPr>
            </w:pPr>
          </w:p>
          <w:p w14:paraId="0F665C2B" w14:textId="77777777" w:rsidR="00DB5407" w:rsidRPr="00A577BB" w:rsidRDefault="00DB5407" w:rsidP="003064EE">
            <w:pPr>
              <w:autoSpaceDE w:val="0"/>
              <w:autoSpaceDN w:val="0"/>
              <w:spacing w:before="0" w:beforeAutospacing="0" w:after="0" w:afterAutospacing="0"/>
              <w:jc w:val="center"/>
              <w:rPr>
                <w:sz w:val="22"/>
                <w:szCs w:val="22"/>
              </w:rPr>
            </w:pPr>
          </w:p>
          <w:p w14:paraId="64EA99A3" w14:textId="77777777" w:rsidR="00DB5407" w:rsidRPr="00A577BB" w:rsidRDefault="00DB5407" w:rsidP="003064EE">
            <w:pPr>
              <w:autoSpaceDE w:val="0"/>
              <w:autoSpaceDN w:val="0"/>
              <w:spacing w:before="0" w:beforeAutospacing="0" w:after="0" w:afterAutospacing="0"/>
              <w:jc w:val="center"/>
              <w:rPr>
                <w:sz w:val="22"/>
                <w:szCs w:val="22"/>
              </w:rPr>
            </w:pPr>
          </w:p>
          <w:p w14:paraId="1714EF03" w14:textId="77777777" w:rsidR="00DB5407" w:rsidRPr="00A577BB" w:rsidRDefault="00DB5407" w:rsidP="003064EE">
            <w:pPr>
              <w:autoSpaceDE w:val="0"/>
              <w:autoSpaceDN w:val="0"/>
              <w:spacing w:before="0" w:beforeAutospacing="0" w:after="0" w:afterAutospacing="0"/>
              <w:jc w:val="center"/>
              <w:rPr>
                <w:sz w:val="22"/>
                <w:szCs w:val="22"/>
              </w:rPr>
            </w:pPr>
          </w:p>
          <w:p w14:paraId="1922160B" w14:textId="77777777" w:rsidR="00DB5407" w:rsidRPr="00A577BB" w:rsidRDefault="00DB5407" w:rsidP="003064EE">
            <w:pPr>
              <w:autoSpaceDE w:val="0"/>
              <w:autoSpaceDN w:val="0"/>
              <w:spacing w:before="0" w:beforeAutospacing="0" w:after="0" w:afterAutospacing="0"/>
              <w:jc w:val="center"/>
              <w:rPr>
                <w:sz w:val="22"/>
                <w:szCs w:val="22"/>
              </w:rPr>
            </w:pPr>
          </w:p>
          <w:p w14:paraId="4BB45034" w14:textId="77777777" w:rsidR="00DB5407" w:rsidRPr="00A577BB" w:rsidRDefault="00DB5407" w:rsidP="003064EE">
            <w:pPr>
              <w:autoSpaceDE w:val="0"/>
              <w:autoSpaceDN w:val="0"/>
              <w:spacing w:before="0" w:beforeAutospacing="0" w:after="0" w:afterAutospacing="0"/>
              <w:jc w:val="center"/>
              <w:rPr>
                <w:sz w:val="22"/>
                <w:szCs w:val="22"/>
              </w:rPr>
            </w:pPr>
          </w:p>
          <w:p w14:paraId="5F75BB2C" w14:textId="77777777" w:rsidR="00DB5407" w:rsidRPr="00A577BB" w:rsidRDefault="00DB5407" w:rsidP="003064EE">
            <w:pPr>
              <w:autoSpaceDE w:val="0"/>
              <w:autoSpaceDN w:val="0"/>
              <w:spacing w:before="0" w:beforeAutospacing="0" w:after="0" w:afterAutospacing="0"/>
              <w:jc w:val="center"/>
              <w:rPr>
                <w:sz w:val="22"/>
                <w:szCs w:val="22"/>
              </w:rPr>
            </w:pPr>
          </w:p>
          <w:p w14:paraId="429A707C" w14:textId="77777777" w:rsidR="00DB5407" w:rsidRPr="00A577BB" w:rsidRDefault="00DB5407" w:rsidP="003064EE">
            <w:pPr>
              <w:autoSpaceDE w:val="0"/>
              <w:autoSpaceDN w:val="0"/>
              <w:spacing w:before="0" w:beforeAutospacing="0" w:after="0" w:afterAutospacing="0"/>
              <w:jc w:val="center"/>
              <w:rPr>
                <w:sz w:val="22"/>
                <w:szCs w:val="22"/>
              </w:rPr>
            </w:pPr>
          </w:p>
          <w:p w14:paraId="39DA154C" w14:textId="77777777" w:rsidR="00DB5407" w:rsidRPr="00A577BB" w:rsidRDefault="00DB5407" w:rsidP="003064EE">
            <w:pPr>
              <w:autoSpaceDE w:val="0"/>
              <w:autoSpaceDN w:val="0"/>
              <w:spacing w:before="0" w:beforeAutospacing="0" w:after="0" w:afterAutospacing="0"/>
              <w:jc w:val="center"/>
              <w:rPr>
                <w:sz w:val="22"/>
                <w:szCs w:val="22"/>
              </w:rPr>
            </w:pPr>
          </w:p>
          <w:p w14:paraId="7E6FCCB0" w14:textId="77777777" w:rsidR="00DB5407" w:rsidRPr="00A577BB" w:rsidRDefault="00DB5407" w:rsidP="003064EE">
            <w:pPr>
              <w:autoSpaceDE w:val="0"/>
              <w:autoSpaceDN w:val="0"/>
              <w:spacing w:before="0" w:beforeAutospacing="0" w:after="0" w:afterAutospacing="0"/>
              <w:jc w:val="center"/>
              <w:rPr>
                <w:sz w:val="22"/>
                <w:szCs w:val="22"/>
              </w:rPr>
            </w:pPr>
          </w:p>
          <w:p w14:paraId="220C721A" w14:textId="77777777" w:rsidR="00DB5407" w:rsidRPr="00A577BB" w:rsidRDefault="00DB5407" w:rsidP="003064EE">
            <w:pPr>
              <w:autoSpaceDE w:val="0"/>
              <w:autoSpaceDN w:val="0"/>
              <w:spacing w:before="0" w:beforeAutospacing="0" w:after="0" w:afterAutospacing="0"/>
              <w:jc w:val="center"/>
              <w:rPr>
                <w:sz w:val="22"/>
                <w:szCs w:val="22"/>
              </w:rPr>
            </w:pPr>
          </w:p>
          <w:p w14:paraId="52821427" w14:textId="77777777" w:rsidR="00DB5407" w:rsidRPr="00A577BB" w:rsidRDefault="00DB5407" w:rsidP="003064EE">
            <w:pPr>
              <w:autoSpaceDE w:val="0"/>
              <w:autoSpaceDN w:val="0"/>
              <w:spacing w:before="0" w:beforeAutospacing="0" w:after="0" w:afterAutospacing="0"/>
              <w:jc w:val="center"/>
              <w:rPr>
                <w:sz w:val="22"/>
                <w:szCs w:val="22"/>
              </w:rPr>
            </w:pPr>
          </w:p>
          <w:p w14:paraId="634C0BA9" w14:textId="77777777" w:rsidR="00DB5407" w:rsidRPr="00A577BB" w:rsidRDefault="00DB5407" w:rsidP="003064EE">
            <w:pPr>
              <w:autoSpaceDE w:val="0"/>
              <w:autoSpaceDN w:val="0"/>
              <w:spacing w:before="0" w:beforeAutospacing="0" w:after="0" w:afterAutospacing="0"/>
              <w:jc w:val="center"/>
              <w:rPr>
                <w:sz w:val="22"/>
                <w:szCs w:val="22"/>
              </w:rPr>
            </w:pPr>
          </w:p>
          <w:p w14:paraId="77683705" w14:textId="77777777" w:rsidR="00DB5407" w:rsidRPr="00A577BB" w:rsidRDefault="00DB5407" w:rsidP="003064EE">
            <w:pPr>
              <w:autoSpaceDE w:val="0"/>
              <w:autoSpaceDN w:val="0"/>
              <w:spacing w:before="0" w:beforeAutospacing="0" w:after="0" w:afterAutospacing="0"/>
              <w:jc w:val="center"/>
              <w:rPr>
                <w:sz w:val="22"/>
                <w:szCs w:val="22"/>
              </w:rPr>
            </w:pPr>
          </w:p>
          <w:p w14:paraId="7413B8D8" w14:textId="77777777" w:rsidR="00DB5407" w:rsidRPr="00A577BB" w:rsidRDefault="00DB5407" w:rsidP="003064EE">
            <w:pPr>
              <w:autoSpaceDE w:val="0"/>
              <w:autoSpaceDN w:val="0"/>
              <w:spacing w:before="0" w:beforeAutospacing="0" w:after="0" w:afterAutospacing="0"/>
              <w:jc w:val="center"/>
              <w:rPr>
                <w:sz w:val="22"/>
                <w:szCs w:val="22"/>
              </w:rPr>
            </w:pPr>
          </w:p>
          <w:p w14:paraId="33A72464" w14:textId="77777777" w:rsidR="00DB5407" w:rsidRPr="00A577BB" w:rsidRDefault="00DB5407" w:rsidP="003064EE">
            <w:pPr>
              <w:autoSpaceDE w:val="0"/>
              <w:autoSpaceDN w:val="0"/>
              <w:spacing w:before="0" w:beforeAutospacing="0" w:after="0" w:afterAutospacing="0"/>
              <w:jc w:val="center"/>
              <w:rPr>
                <w:sz w:val="22"/>
                <w:szCs w:val="22"/>
              </w:rPr>
            </w:pPr>
          </w:p>
          <w:p w14:paraId="2E2BD5CA" w14:textId="77777777" w:rsidR="00DB5407" w:rsidRPr="00A577BB" w:rsidRDefault="00DB5407" w:rsidP="003064EE">
            <w:pPr>
              <w:autoSpaceDE w:val="0"/>
              <w:autoSpaceDN w:val="0"/>
              <w:spacing w:before="0" w:beforeAutospacing="0" w:after="0" w:afterAutospacing="0"/>
              <w:jc w:val="center"/>
              <w:rPr>
                <w:sz w:val="22"/>
                <w:szCs w:val="22"/>
              </w:rPr>
            </w:pPr>
          </w:p>
          <w:p w14:paraId="62B56878" w14:textId="77777777" w:rsidR="00DB5407" w:rsidRPr="00A577BB" w:rsidRDefault="00DB5407" w:rsidP="003064EE">
            <w:pPr>
              <w:autoSpaceDE w:val="0"/>
              <w:autoSpaceDN w:val="0"/>
              <w:spacing w:before="0" w:beforeAutospacing="0" w:after="0" w:afterAutospacing="0"/>
              <w:jc w:val="center"/>
              <w:rPr>
                <w:sz w:val="22"/>
                <w:szCs w:val="22"/>
              </w:rPr>
            </w:pPr>
          </w:p>
          <w:p w14:paraId="6475A560" w14:textId="77777777" w:rsidR="00DB5407" w:rsidRPr="00A577BB" w:rsidRDefault="00DB5407" w:rsidP="003064EE">
            <w:pPr>
              <w:autoSpaceDE w:val="0"/>
              <w:autoSpaceDN w:val="0"/>
              <w:spacing w:before="0" w:beforeAutospacing="0" w:after="0" w:afterAutospacing="0"/>
              <w:jc w:val="center"/>
              <w:rPr>
                <w:sz w:val="22"/>
                <w:szCs w:val="22"/>
              </w:rPr>
            </w:pPr>
          </w:p>
          <w:p w14:paraId="10562F4A" w14:textId="77777777" w:rsidR="00DB5407" w:rsidRPr="00A577BB" w:rsidRDefault="00DB5407" w:rsidP="003064EE">
            <w:pPr>
              <w:autoSpaceDE w:val="0"/>
              <w:autoSpaceDN w:val="0"/>
              <w:spacing w:before="0" w:beforeAutospacing="0" w:after="0" w:afterAutospacing="0"/>
              <w:jc w:val="center"/>
              <w:rPr>
                <w:sz w:val="22"/>
                <w:szCs w:val="22"/>
              </w:rPr>
            </w:pPr>
          </w:p>
          <w:p w14:paraId="5560F46F" w14:textId="77777777" w:rsidR="00DB5407" w:rsidRPr="00A577BB" w:rsidRDefault="00DB5407" w:rsidP="003064EE">
            <w:pPr>
              <w:autoSpaceDE w:val="0"/>
              <w:autoSpaceDN w:val="0"/>
              <w:spacing w:before="0" w:beforeAutospacing="0" w:after="0" w:afterAutospacing="0"/>
              <w:jc w:val="center"/>
              <w:rPr>
                <w:sz w:val="22"/>
                <w:szCs w:val="22"/>
              </w:rPr>
            </w:pPr>
          </w:p>
          <w:p w14:paraId="038E3C44" w14:textId="77777777" w:rsidR="00DB5407" w:rsidRPr="00A577BB" w:rsidRDefault="00DB5407" w:rsidP="003064EE">
            <w:pPr>
              <w:autoSpaceDE w:val="0"/>
              <w:autoSpaceDN w:val="0"/>
              <w:spacing w:before="0" w:beforeAutospacing="0" w:after="0" w:afterAutospacing="0"/>
              <w:jc w:val="center"/>
              <w:rPr>
                <w:sz w:val="22"/>
                <w:szCs w:val="22"/>
              </w:rPr>
            </w:pPr>
          </w:p>
          <w:p w14:paraId="02AAAC70" w14:textId="77777777" w:rsidR="00DB5407" w:rsidRPr="00A577BB" w:rsidRDefault="00DB5407" w:rsidP="003064EE">
            <w:pPr>
              <w:autoSpaceDE w:val="0"/>
              <w:autoSpaceDN w:val="0"/>
              <w:spacing w:before="0" w:beforeAutospacing="0" w:after="0" w:afterAutospacing="0"/>
              <w:jc w:val="center"/>
              <w:rPr>
                <w:sz w:val="22"/>
                <w:szCs w:val="22"/>
              </w:rPr>
            </w:pPr>
          </w:p>
          <w:p w14:paraId="68A5ECD9" w14:textId="77777777" w:rsidR="00DB5407" w:rsidRPr="00A577BB" w:rsidRDefault="00DB5407" w:rsidP="003064EE">
            <w:pPr>
              <w:autoSpaceDE w:val="0"/>
              <w:autoSpaceDN w:val="0"/>
              <w:spacing w:before="0" w:beforeAutospacing="0" w:after="0" w:afterAutospacing="0"/>
              <w:jc w:val="center"/>
              <w:rPr>
                <w:sz w:val="22"/>
                <w:szCs w:val="22"/>
              </w:rPr>
            </w:pPr>
          </w:p>
          <w:p w14:paraId="407C2876" w14:textId="77777777" w:rsidR="00DB5407" w:rsidRPr="00A577BB" w:rsidRDefault="00DB5407" w:rsidP="003064EE">
            <w:pPr>
              <w:autoSpaceDE w:val="0"/>
              <w:autoSpaceDN w:val="0"/>
              <w:spacing w:before="0" w:beforeAutospacing="0" w:after="0" w:afterAutospacing="0"/>
              <w:jc w:val="center"/>
              <w:rPr>
                <w:sz w:val="22"/>
                <w:szCs w:val="22"/>
              </w:rPr>
            </w:pPr>
          </w:p>
          <w:p w14:paraId="7629095C" w14:textId="77777777" w:rsidR="00DB5407" w:rsidRPr="00A577BB" w:rsidRDefault="00DB5407" w:rsidP="003064EE">
            <w:pPr>
              <w:autoSpaceDE w:val="0"/>
              <w:autoSpaceDN w:val="0"/>
              <w:spacing w:before="0" w:beforeAutospacing="0" w:after="0" w:afterAutospacing="0"/>
              <w:jc w:val="center"/>
              <w:rPr>
                <w:sz w:val="22"/>
                <w:szCs w:val="22"/>
              </w:rPr>
            </w:pPr>
          </w:p>
          <w:p w14:paraId="1F590E1A" w14:textId="77777777" w:rsidR="00DB5407" w:rsidRPr="00A577BB" w:rsidRDefault="00DB5407" w:rsidP="003064EE">
            <w:pPr>
              <w:autoSpaceDE w:val="0"/>
              <w:autoSpaceDN w:val="0"/>
              <w:spacing w:before="0" w:beforeAutospacing="0" w:after="0" w:afterAutospacing="0"/>
              <w:jc w:val="center"/>
              <w:rPr>
                <w:sz w:val="22"/>
                <w:szCs w:val="22"/>
              </w:rPr>
            </w:pPr>
          </w:p>
          <w:p w14:paraId="367EC2B4" w14:textId="77777777" w:rsidR="00DB5407" w:rsidRPr="00A577BB" w:rsidRDefault="00DB5407" w:rsidP="003064EE">
            <w:pPr>
              <w:autoSpaceDE w:val="0"/>
              <w:autoSpaceDN w:val="0"/>
              <w:spacing w:before="0" w:beforeAutospacing="0" w:after="0" w:afterAutospacing="0"/>
              <w:jc w:val="center"/>
              <w:rPr>
                <w:sz w:val="22"/>
                <w:szCs w:val="22"/>
              </w:rPr>
            </w:pPr>
          </w:p>
          <w:p w14:paraId="38004344" w14:textId="77777777" w:rsidR="00DB5407" w:rsidRPr="00A577BB" w:rsidRDefault="00DB5407" w:rsidP="003064EE">
            <w:pPr>
              <w:autoSpaceDE w:val="0"/>
              <w:autoSpaceDN w:val="0"/>
              <w:spacing w:before="0" w:beforeAutospacing="0" w:after="0" w:afterAutospacing="0"/>
              <w:jc w:val="center"/>
              <w:rPr>
                <w:sz w:val="22"/>
                <w:szCs w:val="22"/>
              </w:rPr>
            </w:pPr>
          </w:p>
          <w:p w14:paraId="7D21534D" w14:textId="77777777" w:rsidR="00DB5407" w:rsidRPr="00A577BB" w:rsidRDefault="00DB5407" w:rsidP="003064EE">
            <w:pPr>
              <w:autoSpaceDE w:val="0"/>
              <w:autoSpaceDN w:val="0"/>
              <w:spacing w:before="0" w:beforeAutospacing="0" w:after="0" w:afterAutospacing="0"/>
              <w:jc w:val="center"/>
              <w:rPr>
                <w:sz w:val="22"/>
                <w:szCs w:val="22"/>
              </w:rPr>
            </w:pPr>
          </w:p>
          <w:p w14:paraId="0285BBBE" w14:textId="77777777" w:rsidR="00DB5407" w:rsidRPr="00A577BB" w:rsidRDefault="00DB5407" w:rsidP="003064EE">
            <w:pPr>
              <w:autoSpaceDE w:val="0"/>
              <w:autoSpaceDN w:val="0"/>
              <w:spacing w:before="0" w:beforeAutospacing="0" w:after="0" w:afterAutospacing="0"/>
              <w:jc w:val="center"/>
              <w:rPr>
                <w:sz w:val="22"/>
                <w:szCs w:val="22"/>
              </w:rPr>
            </w:pPr>
          </w:p>
          <w:p w14:paraId="5F802AC8" w14:textId="77777777" w:rsidR="00DB5407" w:rsidRPr="00A577BB" w:rsidRDefault="00DB5407" w:rsidP="003064EE">
            <w:pPr>
              <w:autoSpaceDE w:val="0"/>
              <w:autoSpaceDN w:val="0"/>
              <w:spacing w:before="0" w:beforeAutospacing="0" w:after="0" w:afterAutospacing="0"/>
              <w:jc w:val="center"/>
              <w:rPr>
                <w:sz w:val="22"/>
                <w:szCs w:val="22"/>
              </w:rPr>
            </w:pPr>
          </w:p>
          <w:p w14:paraId="52F634CA" w14:textId="77777777" w:rsidR="00DB5407" w:rsidRPr="00A577BB" w:rsidRDefault="00DB5407" w:rsidP="003064EE">
            <w:pPr>
              <w:autoSpaceDE w:val="0"/>
              <w:autoSpaceDN w:val="0"/>
              <w:spacing w:before="0" w:beforeAutospacing="0" w:after="0" w:afterAutospacing="0"/>
              <w:jc w:val="center"/>
              <w:rPr>
                <w:sz w:val="22"/>
                <w:szCs w:val="22"/>
              </w:rPr>
            </w:pPr>
          </w:p>
          <w:p w14:paraId="4A541D12" w14:textId="77777777" w:rsidR="00DB5407" w:rsidRPr="00A577BB" w:rsidRDefault="00DB5407" w:rsidP="003064EE">
            <w:pPr>
              <w:autoSpaceDE w:val="0"/>
              <w:autoSpaceDN w:val="0"/>
              <w:spacing w:before="0" w:beforeAutospacing="0" w:after="0" w:afterAutospacing="0"/>
              <w:jc w:val="center"/>
              <w:rPr>
                <w:sz w:val="22"/>
                <w:szCs w:val="22"/>
              </w:rPr>
            </w:pPr>
          </w:p>
          <w:p w14:paraId="17EC26C4" w14:textId="77777777" w:rsidR="00DB5407" w:rsidRPr="00A577BB" w:rsidRDefault="00DB5407" w:rsidP="003064EE">
            <w:pPr>
              <w:autoSpaceDE w:val="0"/>
              <w:autoSpaceDN w:val="0"/>
              <w:spacing w:before="0" w:beforeAutospacing="0" w:after="0" w:afterAutospacing="0"/>
              <w:jc w:val="center"/>
              <w:rPr>
                <w:sz w:val="22"/>
                <w:szCs w:val="22"/>
              </w:rPr>
            </w:pPr>
          </w:p>
          <w:p w14:paraId="5997DDE8" w14:textId="77777777" w:rsidR="00DB5407" w:rsidRPr="00A577BB" w:rsidRDefault="00DB5407" w:rsidP="003064EE">
            <w:pPr>
              <w:autoSpaceDE w:val="0"/>
              <w:autoSpaceDN w:val="0"/>
              <w:spacing w:before="0" w:beforeAutospacing="0" w:after="0" w:afterAutospacing="0"/>
              <w:jc w:val="center"/>
              <w:rPr>
                <w:sz w:val="22"/>
                <w:szCs w:val="22"/>
              </w:rPr>
            </w:pPr>
          </w:p>
          <w:p w14:paraId="3228E9AB" w14:textId="77777777" w:rsidR="00DB5407" w:rsidRPr="00A577BB" w:rsidRDefault="00DB5407" w:rsidP="003064EE">
            <w:pPr>
              <w:autoSpaceDE w:val="0"/>
              <w:autoSpaceDN w:val="0"/>
              <w:spacing w:before="0" w:beforeAutospacing="0" w:after="0" w:afterAutospacing="0"/>
              <w:jc w:val="center"/>
              <w:rPr>
                <w:sz w:val="22"/>
                <w:szCs w:val="22"/>
              </w:rPr>
            </w:pPr>
          </w:p>
          <w:p w14:paraId="66991D89" w14:textId="77777777" w:rsidR="00DB5407" w:rsidRPr="00A577BB" w:rsidRDefault="00DB5407" w:rsidP="003064EE">
            <w:pPr>
              <w:autoSpaceDE w:val="0"/>
              <w:autoSpaceDN w:val="0"/>
              <w:spacing w:before="0" w:beforeAutospacing="0" w:after="0" w:afterAutospacing="0"/>
              <w:jc w:val="center"/>
              <w:rPr>
                <w:sz w:val="22"/>
                <w:szCs w:val="22"/>
              </w:rPr>
            </w:pPr>
          </w:p>
          <w:p w14:paraId="1B0EF780" w14:textId="77777777" w:rsidR="00DB5407" w:rsidRPr="00A577BB" w:rsidRDefault="00DB5407" w:rsidP="003064EE">
            <w:pPr>
              <w:autoSpaceDE w:val="0"/>
              <w:autoSpaceDN w:val="0"/>
              <w:spacing w:before="0" w:beforeAutospacing="0" w:after="0" w:afterAutospacing="0"/>
              <w:jc w:val="center"/>
              <w:rPr>
                <w:sz w:val="22"/>
                <w:szCs w:val="22"/>
              </w:rPr>
            </w:pPr>
          </w:p>
          <w:p w14:paraId="28399E1A" w14:textId="77777777" w:rsidR="00DB5407" w:rsidRPr="00A577BB" w:rsidRDefault="00DB5407" w:rsidP="003064EE">
            <w:pPr>
              <w:autoSpaceDE w:val="0"/>
              <w:autoSpaceDN w:val="0"/>
              <w:spacing w:before="0" w:beforeAutospacing="0" w:after="0" w:afterAutospacing="0"/>
              <w:jc w:val="center"/>
              <w:rPr>
                <w:sz w:val="22"/>
                <w:szCs w:val="22"/>
              </w:rPr>
            </w:pPr>
          </w:p>
          <w:p w14:paraId="4573128D" w14:textId="77777777" w:rsidR="00DB5407" w:rsidRPr="00A577BB" w:rsidRDefault="00DB5407" w:rsidP="003064EE">
            <w:pPr>
              <w:autoSpaceDE w:val="0"/>
              <w:autoSpaceDN w:val="0"/>
              <w:spacing w:before="0" w:beforeAutospacing="0" w:after="0" w:afterAutospacing="0"/>
              <w:jc w:val="center"/>
              <w:rPr>
                <w:sz w:val="22"/>
                <w:szCs w:val="22"/>
              </w:rPr>
            </w:pPr>
          </w:p>
          <w:p w14:paraId="6A9B9385" w14:textId="77777777" w:rsidR="00DB5407" w:rsidRPr="00A577BB" w:rsidRDefault="00DB5407" w:rsidP="003064EE">
            <w:pPr>
              <w:autoSpaceDE w:val="0"/>
              <w:autoSpaceDN w:val="0"/>
              <w:spacing w:before="0" w:beforeAutospacing="0" w:after="0" w:afterAutospacing="0"/>
              <w:jc w:val="center"/>
              <w:rPr>
                <w:sz w:val="22"/>
                <w:szCs w:val="22"/>
              </w:rPr>
            </w:pPr>
          </w:p>
          <w:p w14:paraId="6D774F86" w14:textId="77777777" w:rsidR="00DB5407" w:rsidRPr="00A577BB" w:rsidRDefault="00DB5407" w:rsidP="003064EE">
            <w:pPr>
              <w:autoSpaceDE w:val="0"/>
              <w:autoSpaceDN w:val="0"/>
              <w:spacing w:before="0" w:beforeAutospacing="0" w:after="0" w:afterAutospacing="0"/>
              <w:jc w:val="center"/>
              <w:rPr>
                <w:sz w:val="22"/>
                <w:szCs w:val="22"/>
              </w:rPr>
            </w:pPr>
          </w:p>
          <w:p w14:paraId="1532AB56" w14:textId="77777777" w:rsidR="00DB5407" w:rsidRPr="00A577BB" w:rsidRDefault="00DB5407" w:rsidP="003064EE">
            <w:pPr>
              <w:autoSpaceDE w:val="0"/>
              <w:autoSpaceDN w:val="0"/>
              <w:spacing w:before="0" w:beforeAutospacing="0" w:after="0" w:afterAutospacing="0"/>
              <w:jc w:val="center"/>
              <w:rPr>
                <w:sz w:val="22"/>
                <w:szCs w:val="22"/>
              </w:rPr>
            </w:pPr>
          </w:p>
          <w:p w14:paraId="53E3CC32" w14:textId="77777777" w:rsidR="00DB5407" w:rsidRPr="00A577BB" w:rsidRDefault="00DB5407" w:rsidP="003064EE">
            <w:pPr>
              <w:autoSpaceDE w:val="0"/>
              <w:autoSpaceDN w:val="0"/>
              <w:spacing w:before="0" w:beforeAutospacing="0" w:after="0" w:afterAutospacing="0"/>
              <w:jc w:val="center"/>
              <w:rPr>
                <w:sz w:val="22"/>
                <w:szCs w:val="22"/>
              </w:rPr>
            </w:pPr>
          </w:p>
          <w:p w14:paraId="651D7EB7" w14:textId="77777777" w:rsidR="00DB5407" w:rsidRPr="00A577BB" w:rsidRDefault="00DB5407" w:rsidP="003064EE">
            <w:pPr>
              <w:autoSpaceDE w:val="0"/>
              <w:autoSpaceDN w:val="0"/>
              <w:spacing w:before="0" w:beforeAutospacing="0" w:after="0" w:afterAutospacing="0"/>
              <w:jc w:val="center"/>
              <w:rPr>
                <w:sz w:val="22"/>
                <w:szCs w:val="22"/>
              </w:rPr>
            </w:pPr>
          </w:p>
          <w:p w14:paraId="3793298B" w14:textId="77777777" w:rsidR="00DB5407" w:rsidRPr="00A577BB" w:rsidRDefault="00DB5407" w:rsidP="003064EE">
            <w:pPr>
              <w:autoSpaceDE w:val="0"/>
              <w:autoSpaceDN w:val="0"/>
              <w:spacing w:before="0" w:beforeAutospacing="0" w:after="0" w:afterAutospacing="0"/>
              <w:jc w:val="center"/>
              <w:rPr>
                <w:sz w:val="22"/>
                <w:szCs w:val="22"/>
              </w:rPr>
            </w:pPr>
          </w:p>
          <w:p w14:paraId="23AD8507" w14:textId="77777777" w:rsidR="00DB5407" w:rsidRPr="00A577BB" w:rsidRDefault="00DB5407" w:rsidP="003064EE">
            <w:pPr>
              <w:autoSpaceDE w:val="0"/>
              <w:autoSpaceDN w:val="0"/>
              <w:spacing w:before="0" w:beforeAutospacing="0" w:after="0" w:afterAutospacing="0"/>
              <w:jc w:val="center"/>
              <w:rPr>
                <w:sz w:val="22"/>
                <w:szCs w:val="22"/>
              </w:rPr>
            </w:pPr>
          </w:p>
          <w:p w14:paraId="52D5149D" w14:textId="77777777" w:rsidR="00DB5407" w:rsidRPr="00A577BB" w:rsidRDefault="00DB5407" w:rsidP="003064EE">
            <w:pPr>
              <w:autoSpaceDE w:val="0"/>
              <w:autoSpaceDN w:val="0"/>
              <w:spacing w:before="0" w:beforeAutospacing="0" w:after="0" w:afterAutospacing="0"/>
              <w:jc w:val="center"/>
              <w:rPr>
                <w:sz w:val="22"/>
                <w:szCs w:val="22"/>
              </w:rPr>
            </w:pPr>
          </w:p>
          <w:p w14:paraId="5384B848" w14:textId="77777777" w:rsidR="00DB5407" w:rsidRPr="00A577BB" w:rsidRDefault="00DB5407" w:rsidP="003064EE">
            <w:pPr>
              <w:autoSpaceDE w:val="0"/>
              <w:autoSpaceDN w:val="0"/>
              <w:spacing w:before="0" w:beforeAutospacing="0" w:after="0" w:afterAutospacing="0"/>
              <w:jc w:val="center"/>
              <w:rPr>
                <w:sz w:val="22"/>
                <w:szCs w:val="22"/>
              </w:rPr>
            </w:pPr>
          </w:p>
          <w:p w14:paraId="259E758E" w14:textId="77777777" w:rsidR="00DB5407" w:rsidRPr="00A577BB" w:rsidRDefault="00DB5407" w:rsidP="003064EE">
            <w:pPr>
              <w:autoSpaceDE w:val="0"/>
              <w:autoSpaceDN w:val="0"/>
              <w:spacing w:before="0" w:beforeAutospacing="0" w:after="0" w:afterAutospacing="0"/>
              <w:jc w:val="center"/>
              <w:rPr>
                <w:sz w:val="22"/>
                <w:szCs w:val="22"/>
              </w:rPr>
            </w:pPr>
          </w:p>
          <w:p w14:paraId="4B10826E" w14:textId="77777777" w:rsidR="00DB5407" w:rsidRPr="00A577BB" w:rsidRDefault="00DB5407" w:rsidP="003064EE">
            <w:pPr>
              <w:autoSpaceDE w:val="0"/>
              <w:autoSpaceDN w:val="0"/>
              <w:spacing w:before="0" w:beforeAutospacing="0" w:after="0" w:afterAutospacing="0"/>
              <w:jc w:val="center"/>
              <w:rPr>
                <w:sz w:val="22"/>
                <w:szCs w:val="22"/>
              </w:rPr>
            </w:pPr>
          </w:p>
          <w:p w14:paraId="5368987E" w14:textId="77777777" w:rsidR="00DB5407" w:rsidRPr="00A577BB" w:rsidRDefault="00DB5407" w:rsidP="003064EE">
            <w:pPr>
              <w:autoSpaceDE w:val="0"/>
              <w:autoSpaceDN w:val="0"/>
              <w:spacing w:before="0" w:beforeAutospacing="0" w:after="0" w:afterAutospacing="0"/>
              <w:jc w:val="center"/>
              <w:rPr>
                <w:sz w:val="22"/>
                <w:szCs w:val="22"/>
              </w:rPr>
            </w:pPr>
          </w:p>
          <w:p w14:paraId="6EAEEE24" w14:textId="77777777" w:rsidR="00DB5407" w:rsidRPr="00A577BB" w:rsidRDefault="00DB5407" w:rsidP="003064EE">
            <w:pPr>
              <w:autoSpaceDE w:val="0"/>
              <w:autoSpaceDN w:val="0"/>
              <w:spacing w:before="0" w:beforeAutospacing="0" w:after="0" w:afterAutospacing="0"/>
              <w:jc w:val="center"/>
              <w:rPr>
                <w:sz w:val="22"/>
                <w:szCs w:val="22"/>
              </w:rPr>
            </w:pPr>
          </w:p>
          <w:p w14:paraId="47F2C926" w14:textId="77777777" w:rsidR="00DB5407" w:rsidRPr="00A577BB" w:rsidRDefault="00DB5407" w:rsidP="003064EE">
            <w:pPr>
              <w:autoSpaceDE w:val="0"/>
              <w:autoSpaceDN w:val="0"/>
              <w:spacing w:before="0" w:beforeAutospacing="0" w:after="0" w:afterAutospacing="0"/>
              <w:jc w:val="center"/>
              <w:rPr>
                <w:sz w:val="22"/>
                <w:szCs w:val="22"/>
              </w:rPr>
            </w:pPr>
          </w:p>
          <w:p w14:paraId="481B8A33" w14:textId="77777777" w:rsidR="00DB5407" w:rsidRPr="00A577BB" w:rsidRDefault="00DB5407" w:rsidP="003064EE">
            <w:pPr>
              <w:autoSpaceDE w:val="0"/>
              <w:autoSpaceDN w:val="0"/>
              <w:spacing w:before="0" w:beforeAutospacing="0" w:after="0" w:afterAutospacing="0"/>
              <w:jc w:val="center"/>
              <w:rPr>
                <w:sz w:val="22"/>
                <w:szCs w:val="22"/>
              </w:rPr>
            </w:pPr>
          </w:p>
          <w:p w14:paraId="6391A6BC" w14:textId="77777777" w:rsidR="00DB5407" w:rsidRPr="00A577BB" w:rsidRDefault="00DB5407" w:rsidP="003064EE">
            <w:pPr>
              <w:autoSpaceDE w:val="0"/>
              <w:autoSpaceDN w:val="0"/>
              <w:spacing w:before="0" w:beforeAutospacing="0" w:after="0" w:afterAutospacing="0"/>
              <w:jc w:val="center"/>
              <w:rPr>
                <w:sz w:val="22"/>
                <w:szCs w:val="22"/>
              </w:rPr>
            </w:pPr>
          </w:p>
          <w:p w14:paraId="65B65CD3" w14:textId="77777777" w:rsidR="00DB5407" w:rsidRPr="00A577BB" w:rsidRDefault="00DB5407" w:rsidP="003064EE">
            <w:pPr>
              <w:autoSpaceDE w:val="0"/>
              <w:autoSpaceDN w:val="0"/>
              <w:spacing w:before="0" w:beforeAutospacing="0" w:after="0" w:afterAutospacing="0"/>
              <w:jc w:val="center"/>
              <w:rPr>
                <w:sz w:val="22"/>
                <w:szCs w:val="22"/>
              </w:rPr>
            </w:pPr>
          </w:p>
          <w:p w14:paraId="20140563" w14:textId="77777777" w:rsidR="00DB5407" w:rsidRPr="00A577BB" w:rsidRDefault="00DB5407" w:rsidP="003064EE">
            <w:pPr>
              <w:autoSpaceDE w:val="0"/>
              <w:autoSpaceDN w:val="0"/>
              <w:spacing w:before="0" w:beforeAutospacing="0" w:after="0" w:afterAutospacing="0"/>
              <w:jc w:val="center"/>
              <w:rPr>
                <w:sz w:val="22"/>
                <w:szCs w:val="22"/>
              </w:rPr>
            </w:pPr>
          </w:p>
          <w:p w14:paraId="3B1F6EAC" w14:textId="77777777" w:rsidR="00DB5407" w:rsidRPr="00A577BB" w:rsidRDefault="00DB5407" w:rsidP="003064EE">
            <w:pPr>
              <w:autoSpaceDE w:val="0"/>
              <w:autoSpaceDN w:val="0"/>
              <w:spacing w:before="0" w:beforeAutospacing="0" w:after="0" w:afterAutospacing="0"/>
              <w:jc w:val="center"/>
              <w:rPr>
                <w:sz w:val="22"/>
                <w:szCs w:val="22"/>
              </w:rPr>
            </w:pPr>
          </w:p>
          <w:p w14:paraId="3FE58FCE" w14:textId="77777777" w:rsidR="00DB5407" w:rsidRPr="00A577BB" w:rsidRDefault="00DB5407" w:rsidP="003064EE">
            <w:pPr>
              <w:autoSpaceDE w:val="0"/>
              <w:autoSpaceDN w:val="0"/>
              <w:spacing w:before="0" w:beforeAutospacing="0" w:after="0" w:afterAutospacing="0"/>
              <w:jc w:val="center"/>
              <w:rPr>
                <w:sz w:val="22"/>
                <w:szCs w:val="22"/>
              </w:rPr>
            </w:pPr>
          </w:p>
          <w:p w14:paraId="64CAAB13" w14:textId="77777777" w:rsidR="00DB5407" w:rsidRPr="00A577BB" w:rsidRDefault="00DB5407" w:rsidP="003064EE">
            <w:pPr>
              <w:autoSpaceDE w:val="0"/>
              <w:autoSpaceDN w:val="0"/>
              <w:spacing w:before="0" w:beforeAutospacing="0" w:after="0" w:afterAutospacing="0"/>
              <w:jc w:val="center"/>
              <w:rPr>
                <w:sz w:val="22"/>
                <w:szCs w:val="22"/>
              </w:rPr>
            </w:pPr>
          </w:p>
          <w:p w14:paraId="4E11DE8E" w14:textId="77777777" w:rsidR="00DB5407" w:rsidRPr="00A577BB" w:rsidRDefault="00DB5407" w:rsidP="003064EE">
            <w:pPr>
              <w:autoSpaceDE w:val="0"/>
              <w:autoSpaceDN w:val="0"/>
              <w:spacing w:before="0" w:beforeAutospacing="0" w:after="0" w:afterAutospacing="0"/>
              <w:jc w:val="center"/>
              <w:rPr>
                <w:sz w:val="22"/>
                <w:szCs w:val="22"/>
              </w:rPr>
            </w:pPr>
          </w:p>
          <w:p w14:paraId="1E93C195" w14:textId="77777777" w:rsidR="00DB5407" w:rsidRPr="00A577BB" w:rsidRDefault="00DB5407" w:rsidP="003064EE">
            <w:pPr>
              <w:autoSpaceDE w:val="0"/>
              <w:autoSpaceDN w:val="0"/>
              <w:spacing w:before="0" w:beforeAutospacing="0" w:after="0" w:afterAutospacing="0"/>
              <w:jc w:val="center"/>
              <w:rPr>
                <w:sz w:val="22"/>
                <w:szCs w:val="22"/>
              </w:rPr>
            </w:pPr>
          </w:p>
          <w:p w14:paraId="25763C5C" w14:textId="77777777" w:rsidR="00DB5407" w:rsidRPr="00A577BB" w:rsidRDefault="00DB5407" w:rsidP="003064EE">
            <w:pPr>
              <w:autoSpaceDE w:val="0"/>
              <w:autoSpaceDN w:val="0"/>
              <w:spacing w:before="0" w:beforeAutospacing="0" w:after="0" w:afterAutospacing="0"/>
              <w:jc w:val="center"/>
              <w:rPr>
                <w:sz w:val="22"/>
                <w:szCs w:val="22"/>
              </w:rPr>
            </w:pPr>
          </w:p>
          <w:p w14:paraId="43F656FC" w14:textId="77777777" w:rsidR="00DB5407" w:rsidRPr="00A577BB" w:rsidRDefault="00DB5407" w:rsidP="003064EE">
            <w:pPr>
              <w:autoSpaceDE w:val="0"/>
              <w:autoSpaceDN w:val="0"/>
              <w:spacing w:before="0" w:beforeAutospacing="0" w:after="0" w:afterAutospacing="0"/>
              <w:jc w:val="center"/>
              <w:rPr>
                <w:sz w:val="22"/>
                <w:szCs w:val="22"/>
              </w:rPr>
            </w:pPr>
          </w:p>
          <w:p w14:paraId="5C73D8E9" w14:textId="77777777" w:rsidR="00DB5407" w:rsidRPr="00A577BB" w:rsidRDefault="00DB5407" w:rsidP="003064EE">
            <w:pPr>
              <w:autoSpaceDE w:val="0"/>
              <w:autoSpaceDN w:val="0"/>
              <w:spacing w:before="0" w:beforeAutospacing="0" w:after="0" w:afterAutospacing="0"/>
              <w:jc w:val="center"/>
              <w:rPr>
                <w:sz w:val="22"/>
                <w:szCs w:val="22"/>
              </w:rPr>
            </w:pPr>
          </w:p>
          <w:p w14:paraId="63555AE7" w14:textId="77777777" w:rsidR="00DB5407" w:rsidRPr="00A577BB" w:rsidRDefault="00DB5407" w:rsidP="003064EE">
            <w:pPr>
              <w:autoSpaceDE w:val="0"/>
              <w:autoSpaceDN w:val="0"/>
              <w:spacing w:before="0" w:beforeAutospacing="0" w:after="0" w:afterAutospacing="0"/>
              <w:jc w:val="center"/>
              <w:rPr>
                <w:sz w:val="22"/>
                <w:szCs w:val="22"/>
              </w:rPr>
            </w:pPr>
          </w:p>
          <w:p w14:paraId="5C8D3E36" w14:textId="77777777" w:rsidR="00DB5407" w:rsidRPr="00A577BB" w:rsidRDefault="00DB5407" w:rsidP="003064EE">
            <w:pPr>
              <w:autoSpaceDE w:val="0"/>
              <w:autoSpaceDN w:val="0"/>
              <w:spacing w:before="0" w:beforeAutospacing="0" w:after="0" w:afterAutospacing="0"/>
              <w:jc w:val="center"/>
              <w:rPr>
                <w:sz w:val="22"/>
                <w:szCs w:val="22"/>
              </w:rPr>
            </w:pPr>
          </w:p>
          <w:p w14:paraId="319885D8" w14:textId="77777777" w:rsidR="00DB5407" w:rsidRPr="00A577BB" w:rsidRDefault="00DB5407" w:rsidP="003064EE">
            <w:pPr>
              <w:autoSpaceDE w:val="0"/>
              <w:autoSpaceDN w:val="0"/>
              <w:spacing w:before="0" w:beforeAutospacing="0" w:after="0" w:afterAutospacing="0"/>
              <w:jc w:val="center"/>
              <w:rPr>
                <w:sz w:val="22"/>
                <w:szCs w:val="22"/>
              </w:rPr>
            </w:pPr>
          </w:p>
          <w:p w14:paraId="43537C58" w14:textId="77777777" w:rsidR="00DB5407" w:rsidRPr="00A577BB" w:rsidRDefault="00DB5407" w:rsidP="003064EE">
            <w:pPr>
              <w:autoSpaceDE w:val="0"/>
              <w:autoSpaceDN w:val="0"/>
              <w:spacing w:before="0" w:beforeAutospacing="0" w:after="0" w:afterAutospacing="0"/>
              <w:jc w:val="center"/>
              <w:rPr>
                <w:sz w:val="22"/>
                <w:szCs w:val="22"/>
              </w:rPr>
            </w:pPr>
          </w:p>
          <w:p w14:paraId="74D623BE" w14:textId="77777777" w:rsidR="00DB5407" w:rsidRPr="00A577BB" w:rsidRDefault="00DB5407" w:rsidP="003064EE">
            <w:pPr>
              <w:autoSpaceDE w:val="0"/>
              <w:autoSpaceDN w:val="0"/>
              <w:spacing w:before="0" w:beforeAutospacing="0" w:after="0" w:afterAutospacing="0"/>
              <w:jc w:val="center"/>
              <w:rPr>
                <w:sz w:val="22"/>
                <w:szCs w:val="22"/>
              </w:rPr>
            </w:pPr>
          </w:p>
          <w:p w14:paraId="56261FD1" w14:textId="77777777" w:rsidR="00DB5407" w:rsidRPr="00A577BB" w:rsidRDefault="00DB5407" w:rsidP="003064EE">
            <w:pPr>
              <w:autoSpaceDE w:val="0"/>
              <w:autoSpaceDN w:val="0"/>
              <w:spacing w:before="0" w:beforeAutospacing="0" w:after="0" w:afterAutospacing="0"/>
              <w:jc w:val="center"/>
              <w:rPr>
                <w:sz w:val="22"/>
                <w:szCs w:val="22"/>
              </w:rPr>
            </w:pPr>
          </w:p>
          <w:p w14:paraId="0F9F6F11" w14:textId="77777777" w:rsidR="00DB5407" w:rsidRPr="00A577BB" w:rsidRDefault="00DB5407" w:rsidP="003064EE">
            <w:pPr>
              <w:autoSpaceDE w:val="0"/>
              <w:autoSpaceDN w:val="0"/>
              <w:spacing w:before="0" w:beforeAutospacing="0" w:after="0" w:afterAutospacing="0"/>
              <w:jc w:val="center"/>
              <w:rPr>
                <w:sz w:val="22"/>
                <w:szCs w:val="22"/>
              </w:rPr>
            </w:pPr>
          </w:p>
          <w:p w14:paraId="7274A65B" w14:textId="77777777" w:rsidR="00DB5407" w:rsidRPr="00A577BB" w:rsidRDefault="00DB5407" w:rsidP="003064EE">
            <w:pPr>
              <w:autoSpaceDE w:val="0"/>
              <w:autoSpaceDN w:val="0"/>
              <w:spacing w:before="0" w:beforeAutospacing="0" w:after="0" w:afterAutospacing="0"/>
              <w:jc w:val="center"/>
              <w:rPr>
                <w:sz w:val="22"/>
                <w:szCs w:val="22"/>
              </w:rPr>
            </w:pPr>
          </w:p>
          <w:p w14:paraId="001EE055" w14:textId="77777777" w:rsidR="00DB5407" w:rsidRPr="00A577BB" w:rsidRDefault="00DB5407" w:rsidP="003064EE">
            <w:pPr>
              <w:autoSpaceDE w:val="0"/>
              <w:autoSpaceDN w:val="0"/>
              <w:spacing w:before="0" w:beforeAutospacing="0" w:after="0" w:afterAutospacing="0"/>
              <w:jc w:val="center"/>
              <w:rPr>
                <w:sz w:val="22"/>
                <w:szCs w:val="22"/>
              </w:rPr>
            </w:pPr>
          </w:p>
          <w:p w14:paraId="3B90C651" w14:textId="77777777" w:rsidR="00DB5407" w:rsidRPr="00A577BB" w:rsidRDefault="00DB5407" w:rsidP="003064EE">
            <w:pPr>
              <w:autoSpaceDE w:val="0"/>
              <w:autoSpaceDN w:val="0"/>
              <w:spacing w:before="0" w:beforeAutospacing="0" w:after="0" w:afterAutospacing="0"/>
              <w:jc w:val="center"/>
              <w:rPr>
                <w:sz w:val="22"/>
                <w:szCs w:val="22"/>
              </w:rPr>
            </w:pPr>
          </w:p>
          <w:p w14:paraId="3C14D610" w14:textId="77777777" w:rsidR="00DB5407" w:rsidRPr="00A577BB" w:rsidRDefault="00DB5407" w:rsidP="003064EE">
            <w:pPr>
              <w:autoSpaceDE w:val="0"/>
              <w:autoSpaceDN w:val="0"/>
              <w:spacing w:before="0" w:beforeAutospacing="0" w:after="0" w:afterAutospacing="0"/>
              <w:jc w:val="center"/>
              <w:rPr>
                <w:sz w:val="22"/>
                <w:szCs w:val="22"/>
              </w:rPr>
            </w:pPr>
          </w:p>
          <w:p w14:paraId="0664F45D" w14:textId="77777777" w:rsidR="00DB5407" w:rsidRPr="00A577BB" w:rsidRDefault="00DB5407" w:rsidP="003064EE">
            <w:pPr>
              <w:autoSpaceDE w:val="0"/>
              <w:autoSpaceDN w:val="0"/>
              <w:spacing w:before="0" w:beforeAutospacing="0" w:after="0" w:afterAutospacing="0"/>
              <w:jc w:val="center"/>
              <w:rPr>
                <w:sz w:val="22"/>
                <w:szCs w:val="22"/>
              </w:rPr>
            </w:pPr>
          </w:p>
          <w:p w14:paraId="69FF5160" w14:textId="77777777" w:rsidR="00DB5407" w:rsidRPr="00A577BB" w:rsidRDefault="00DB5407" w:rsidP="003064EE">
            <w:pPr>
              <w:autoSpaceDE w:val="0"/>
              <w:autoSpaceDN w:val="0"/>
              <w:spacing w:before="0" w:beforeAutospacing="0" w:after="0" w:afterAutospacing="0"/>
              <w:jc w:val="center"/>
              <w:rPr>
                <w:sz w:val="22"/>
                <w:szCs w:val="22"/>
              </w:rPr>
            </w:pPr>
          </w:p>
          <w:p w14:paraId="02E1B58F" w14:textId="77777777" w:rsidR="00DB5407" w:rsidRPr="00A577BB" w:rsidRDefault="00DB5407" w:rsidP="003064EE">
            <w:pPr>
              <w:autoSpaceDE w:val="0"/>
              <w:autoSpaceDN w:val="0"/>
              <w:spacing w:before="0" w:beforeAutospacing="0" w:after="0" w:afterAutospacing="0"/>
              <w:jc w:val="center"/>
              <w:rPr>
                <w:sz w:val="22"/>
                <w:szCs w:val="22"/>
              </w:rPr>
            </w:pPr>
          </w:p>
          <w:p w14:paraId="27FECEB8" w14:textId="77777777" w:rsidR="00DB5407" w:rsidRPr="00A577BB" w:rsidRDefault="00DB5407" w:rsidP="003064EE">
            <w:pPr>
              <w:autoSpaceDE w:val="0"/>
              <w:autoSpaceDN w:val="0"/>
              <w:spacing w:before="0" w:beforeAutospacing="0" w:after="0" w:afterAutospacing="0"/>
              <w:jc w:val="center"/>
              <w:rPr>
                <w:sz w:val="22"/>
                <w:szCs w:val="22"/>
              </w:rPr>
            </w:pPr>
          </w:p>
          <w:p w14:paraId="754D4348" w14:textId="77777777" w:rsidR="00DB5407" w:rsidRPr="00A577BB" w:rsidRDefault="00DB5407" w:rsidP="003064EE">
            <w:pPr>
              <w:autoSpaceDE w:val="0"/>
              <w:autoSpaceDN w:val="0"/>
              <w:spacing w:before="0" w:beforeAutospacing="0" w:after="0" w:afterAutospacing="0"/>
              <w:jc w:val="center"/>
              <w:rPr>
                <w:sz w:val="22"/>
                <w:szCs w:val="22"/>
              </w:rPr>
            </w:pPr>
          </w:p>
          <w:p w14:paraId="301B1B37" w14:textId="77777777" w:rsidR="00DB5407" w:rsidRPr="00A577BB" w:rsidRDefault="00DB5407" w:rsidP="003064EE">
            <w:pPr>
              <w:autoSpaceDE w:val="0"/>
              <w:autoSpaceDN w:val="0"/>
              <w:spacing w:before="0" w:beforeAutospacing="0" w:after="0" w:afterAutospacing="0"/>
              <w:jc w:val="center"/>
              <w:rPr>
                <w:sz w:val="22"/>
                <w:szCs w:val="22"/>
              </w:rPr>
            </w:pPr>
          </w:p>
          <w:p w14:paraId="1AEFE2C7" w14:textId="77777777" w:rsidR="00DB5407" w:rsidRPr="00A577BB" w:rsidRDefault="00DB5407" w:rsidP="003064EE">
            <w:pPr>
              <w:autoSpaceDE w:val="0"/>
              <w:autoSpaceDN w:val="0"/>
              <w:spacing w:before="0" w:beforeAutospacing="0" w:after="0" w:afterAutospacing="0"/>
              <w:jc w:val="center"/>
              <w:rPr>
                <w:sz w:val="22"/>
                <w:szCs w:val="22"/>
              </w:rPr>
            </w:pPr>
          </w:p>
          <w:p w14:paraId="7FDB9EF1" w14:textId="77777777" w:rsidR="00DB5407" w:rsidRPr="00A577BB" w:rsidRDefault="00DB5407" w:rsidP="003064EE">
            <w:pPr>
              <w:autoSpaceDE w:val="0"/>
              <w:autoSpaceDN w:val="0"/>
              <w:spacing w:before="0" w:beforeAutospacing="0" w:after="0" w:afterAutospacing="0"/>
              <w:jc w:val="center"/>
              <w:rPr>
                <w:sz w:val="22"/>
                <w:szCs w:val="22"/>
              </w:rPr>
            </w:pPr>
          </w:p>
          <w:p w14:paraId="276D7BAA" w14:textId="77777777" w:rsidR="00DB5407" w:rsidRPr="00A577BB" w:rsidRDefault="00DB5407" w:rsidP="003064EE">
            <w:pPr>
              <w:autoSpaceDE w:val="0"/>
              <w:autoSpaceDN w:val="0"/>
              <w:spacing w:before="0" w:beforeAutospacing="0" w:after="0" w:afterAutospacing="0"/>
              <w:jc w:val="center"/>
              <w:rPr>
                <w:sz w:val="22"/>
                <w:szCs w:val="22"/>
              </w:rPr>
            </w:pPr>
          </w:p>
          <w:p w14:paraId="2E2DE2D4" w14:textId="77777777" w:rsidR="00C57ED0" w:rsidRDefault="00C57ED0" w:rsidP="003064EE">
            <w:pPr>
              <w:autoSpaceDE w:val="0"/>
              <w:autoSpaceDN w:val="0"/>
              <w:spacing w:before="0" w:beforeAutospacing="0" w:after="0" w:afterAutospacing="0"/>
              <w:jc w:val="center"/>
              <w:rPr>
                <w:sz w:val="20"/>
                <w:szCs w:val="20"/>
              </w:rPr>
            </w:pPr>
          </w:p>
          <w:p w14:paraId="3163B017" w14:textId="77777777" w:rsidR="00DB5407" w:rsidRPr="00A577BB" w:rsidRDefault="00DB5407" w:rsidP="003064EE">
            <w:pPr>
              <w:autoSpaceDE w:val="0"/>
              <w:autoSpaceDN w:val="0"/>
              <w:spacing w:before="0" w:beforeAutospacing="0" w:after="0" w:afterAutospacing="0"/>
              <w:jc w:val="center"/>
              <w:rPr>
                <w:sz w:val="20"/>
                <w:szCs w:val="20"/>
              </w:rPr>
            </w:pPr>
            <w:r w:rsidRPr="00A577BB">
              <w:rPr>
                <w:sz w:val="20"/>
                <w:szCs w:val="20"/>
              </w:rPr>
              <w:t>D</w:t>
            </w:r>
          </w:p>
          <w:p w14:paraId="58672A5C" w14:textId="77777777" w:rsidR="00DB5407" w:rsidRPr="00A577BB" w:rsidRDefault="00DB5407" w:rsidP="003064EE">
            <w:pPr>
              <w:autoSpaceDE w:val="0"/>
              <w:autoSpaceDN w:val="0"/>
              <w:spacing w:before="0" w:beforeAutospacing="0" w:after="0" w:afterAutospacing="0"/>
              <w:jc w:val="center"/>
              <w:rPr>
                <w:sz w:val="22"/>
                <w:szCs w:val="22"/>
              </w:rPr>
            </w:pPr>
          </w:p>
          <w:p w14:paraId="08D0FA9F" w14:textId="77777777" w:rsidR="00DB5407" w:rsidRPr="00A577BB" w:rsidRDefault="00DB5407" w:rsidP="003064EE">
            <w:pPr>
              <w:autoSpaceDE w:val="0"/>
              <w:autoSpaceDN w:val="0"/>
              <w:spacing w:before="0" w:beforeAutospacing="0" w:after="0" w:afterAutospacing="0"/>
              <w:jc w:val="center"/>
              <w:rPr>
                <w:sz w:val="22"/>
                <w:szCs w:val="22"/>
              </w:rPr>
            </w:pPr>
          </w:p>
          <w:p w14:paraId="542B4827" w14:textId="77777777" w:rsidR="00DB5407" w:rsidRPr="00A577BB" w:rsidRDefault="00DB5407" w:rsidP="003064EE">
            <w:pPr>
              <w:autoSpaceDE w:val="0"/>
              <w:autoSpaceDN w:val="0"/>
              <w:spacing w:before="0" w:beforeAutospacing="0" w:after="0" w:afterAutospacing="0"/>
              <w:jc w:val="center"/>
              <w:rPr>
                <w:sz w:val="22"/>
                <w:szCs w:val="22"/>
              </w:rPr>
            </w:pPr>
          </w:p>
          <w:p w14:paraId="1B7BE852" w14:textId="77777777" w:rsidR="00DB5407" w:rsidRPr="00A577BB" w:rsidRDefault="00DB5407" w:rsidP="003064EE">
            <w:pPr>
              <w:autoSpaceDE w:val="0"/>
              <w:autoSpaceDN w:val="0"/>
              <w:spacing w:before="0" w:beforeAutospacing="0" w:after="0" w:afterAutospacing="0"/>
              <w:jc w:val="center"/>
              <w:rPr>
                <w:sz w:val="22"/>
                <w:szCs w:val="22"/>
              </w:rPr>
            </w:pPr>
          </w:p>
          <w:p w14:paraId="7B8C57B2" w14:textId="77777777" w:rsidR="00DB5407" w:rsidRPr="00A577BB" w:rsidRDefault="00DB5407" w:rsidP="003064EE">
            <w:pPr>
              <w:autoSpaceDE w:val="0"/>
              <w:autoSpaceDN w:val="0"/>
              <w:spacing w:before="0" w:beforeAutospacing="0" w:after="0" w:afterAutospacing="0"/>
              <w:jc w:val="center"/>
              <w:rPr>
                <w:sz w:val="22"/>
                <w:szCs w:val="22"/>
              </w:rPr>
            </w:pPr>
          </w:p>
          <w:p w14:paraId="520D338F" w14:textId="1F8DB697" w:rsidR="00DB5407" w:rsidRPr="00A577BB" w:rsidRDefault="009F6F36" w:rsidP="003064EE">
            <w:pPr>
              <w:autoSpaceDE w:val="0"/>
              <w:autoSpaceDN w:val="0"/>
              <w:spacing w:before="0" w:beforeAutospacing="0" w:after="0" w:afterAutospacing="0"/>
              <w:jc w:val="center"/>
              <w:rPr>
                <w:sz w:val="22"/>
                <w:szCs w:val="22"/>
              </w:rPr>
            </w:pPr>
            <w:r>
              <w:rPr>
                <w:sz w:val="22"/>
                <w:szCs w:val="22"/>
              </w:rPr>
              <w:t>N</w:t>
            </w:r>
          </w:p>
          <w:p w14:paraId="5F7FE45E" w14:textId="77777777" w:rsidR="00DB5407" w:rsidRPr="00A577BB" w:rsidRDefault="00DB5407" w:rsidP="003064EE">
            <w:pPr>
              <w:autoSpaceDE w:val="0"/>
              <w:autoSpaceDN w:val="0"/>
              <w:spacing w:before="0" w:beforeAutospacing="0" w:after="0" w:afterAutospacing="0"/>
              <w:jc w:val="center"/>
              <w:rPr>
                <w:sz w:val="22"/>
                <w:szCs w:val="22"/>
              </w:rPr>
            </w:pPr>
          </w:p>
          <w:p w14:paraId="4868C7CF" w14:textId="77777777" w:rsidR="00DB5407" w:rsidRPr="00A577BB" w:rsidRDefault="00DB5407" w:rsidP="003064EE">
            <w:pPr>
              <w:autoSpaceDE w:val="0"/>
              <w:autoSpaceDN w:val="0"/>
              <w:spacing w:before="0" w:beforeAutospacing="0" w:after="0" w:afterAutospacing="0"/>
              <w:jc w:val="center"/>
              <w:rPr>
                <w:sz w:val="22"/>
                <w:szCs w:val="22"/>
              </w:rPr>
            </w:pPr>
          </w:p>
          <w:p w14:paraId="76C62BFC" w14:textId="77777777" w:rsidR="00DB5407" w:rsidRPr="00A577BB" w:rsidRDefault="00DB5407" w:rsidP="003064EE">
            <w:pPr>
              <w:autoSpaceDE w:val="0"/>
              <w:autoSpaceDN w:val="0"/>
              <w:spacing w:before="0" w:beforeAutospacing="0" w:after="0" w:afterAutospacing="0"/>
              <w:jc w:val="center"/>
              <w:rPr>
                <w:sz w:val="22"/>
                <w:szCs w:val="22"/>
              </w:rPr>
            </w:pPr>
          </w:p>
          <w:p w14:paraId="2B924FF2" w14:textId="77777777" w:rsidR="00DB5407" w:rsidRPr="00A577BB" w:rsidRDefault="00DB5407" w:rsidP="003064EE">
            <w:pPr>
              <w:autoSpaceDE w:val="0"/>
              <w:autoSpaceDN w:val="0"/>
              <w:spacing w:before="0" w:beforeAutospacing="0" w:after="0" w:afterAutospacing="0"/>
              <w:jc w:val="center"/>
              <w:rPr>
                <w:sz w:val="22"/>
                <w:szCs w:val="22"/>
              </w:rPr>
            </w:pPr>
          </w:p>
          <w:p w14:paraId="2711B1E2" w14:textId="77777777" w:rsidR="00DB5407" w:rsidRPr="00A577BB" w:rsidRDefault="00DB5407" w:rsidP="003064EE">
            <w:pPr>
              <w:autoSpaceDE w:val="0"/>
              <w:autoSpaceDN w:val="0"/>
              <w:spacing w:before="0" w:beforeAutospacing="0" w:after="0" w:afterAutospacing="0"/>
              <w:jc w:val="center"/>
              <w:rPr>
                <w:sz w:val="22"/>
                <w:szCs w:val="22"/>
              </w:rPr>
            </w:pPr>
          </w:p>
          <w:p w14:paraId="6CE20311" w14:textId="77777777" w:rsidR="00DB5407" w:rsidRPr="00A577BB" w:rsidRDefault="00DB5407" w:rsidP="003064EE">
            <w:pPr>
              <w:autoSpaceDE w:val="0"/>
              <w:autoSpaceDN w:val="0"/>
              <w:spacing w:before="0" w:beforeAutospacing="0" w:after="0" w:afterAutospacing="0"/>
              <w:jc w:val="center"/>
              <w:rPr>
                <w:sz w:val="22"/>
                <w:szCs w:val="22"/>
              </w:rPr>
            </w:pPr>
          </w:p>
          <w:p w14:paraId="359C8675" w14:textId="77777777" w:rsidR="00DB5407" w:rsidRPr="00A577BB" w:rsidRDefault="00DB5407" w:rsidP="003064EE">
            <w:pPr>
              <w:autoSpaceDE w:val="0"/>
              <w:autoSpaceDN w:val="0"/>
              <w:spacing w:before="0" w:beforeAutospacing="0" w:after="0" w:afterAutospacing="0"/>
              <w:jc w:val="center"/>
              <w:rPr>
                <w:sz w:val="22"/>
                <w:szCs w:val="22"/>
              </w:rPr>
            </w:pPr>
          </w:p>
          <w:p w14:paraId="50DF03E7" w14:textId="77777777" w:rsidR="00DB5407" w:rsidRPr="00A577BB" w:rsidRDefault="00DB5407" w:rsidP="003064EE">
            <w:pPr>
              <w:autoSpaceDE w:val="0"/>
              <w:autoSpaceDN w:val="0"/>
              <w:spacing w:before="0" w:beforeAutospacing="0" w:after="0" w:afterAutospacing="0"/>
              <w:jc w:val="center"/>
              <w:rPr>
                <w:sz w:val="22"/>
                <w:szCs w:val="22"/>
              </w:rPr>
            </w:pPr>
          </w:p>
          <w:p w14:paraId="16A5A71D" w14:textId="77777777" w:rsidR="00DB5407" w:rsidRPr="00A577BB" w:rsidRDefault="00DB5407" w:rsidP="003064EE">
            <w:pPr>
              <w:autoSpaceDE w:val="0"/>
              <w:autoSpaceDN w:val="0"/>
              <w:spacing w:before="0" w:beforeAutospacing="0" w:after="0" w:afterAutospacing="0"/>
              <w:jc w:val="center"/>
              <w:rPr>
                <w:sz w:val="22"/>
                <w:szCs w:val="22"/>
              </w:rPr>
            </w:pPr>
          </w:p>
          <w:p w14:paraId="6C08B01D" w14:textId="77777777" w:rsidR="00DB5407" w:rsidRPr="00A577BB" w:rsidRDefault="00DB5407" w:rsidP="003064EE">
            <w:pPr>
              <w:autoSpaceDE w:val="0"/>
              <w:autoSpaceDN w:val="0"/>
              <w:spacing w:before="0" w:beforeAutospacing="0" w:after="0" w:afterAutospacing="0"/>
              <w:jc w:val="center"/>
              <w:rPr>
                <w:sz w:val="22"/>
                <w:szCs w:val="22"/>
              </w:rPr>
            </w:pPr>
          </w:p>
          <w:p w14:paraId="24594BA9" w14:textId="77777777" w:rsidR="00DB5407" w:rsidRPr="00A577BB" w:rsidRDefault="00DB5407" w:rsidP="003064EE">
            <w:pPr>
              <w:autoSpaceDE w:val="0"/>
              <w:autoSpaceDN w:val="0"/>
              <w:spacing w:before="0" w:beforeAutospacing="0" w:after="0" w:afterAutospacing="0"/>
              <w:jc w:val="center"/>
              <w:rPr>
                <w:sz w:val="22"/>
                <w:szCs w:val="22"/>
              </w:rPr>
            </w:pPr>
          </w:p>
          <w:p w14:paraId="10B86771" w14:textId="77777777" w:rsidR="00DB5407" w:rsidRPr="00A577BB" w:rsidRDefault="00DB5407" w:rsidP="003064EE">
            <w:pPr>
              <w:autoSpaceDE w:val="0"/>
              <w:autoSpaceDN w:val="0"/>
              <w:spacing w:before="0" w:beforeAutospacing="0" w:after="0" w:afterAutospacing="0"/>
              <w:jc w:val="center"/>
              <w:rPr>
                <w:sz w:val="22"/>
                <w:szCs w:val="22"/>
              </w:rPr>
            </w:pPr>
          </w:p>
          <w:p w14:paraId="0D6513C0" w14:textId="77777777" w:rsidR="00DB5407" w:rsidRPr="00A577BB" w:rsidRDefault="00DB5407" w:rsidP="003064EE">
            <w:pPr>
              <w:autoSpaceDE w:val="0"/>
              <w:autoSpaceDN w:val="0"/>
              <w:spacing w:before="0" w:beforeAutospacing="0" w:after="0" w:afterAutospacing="0"/>
              <w:jc w:val="center"/>
              <w:rPr>
                <w:sz w:val="22"/>
                <w:szCs w:val="22"/>
              </w:rPr>
            </w:pPr>
          </w:p>
          <w:p w14:paraId="79B35AFA" w14:textId="77777777" w:rsidR="00DB5407" w:rsidRPr="00A577BB" w:rsidRDefault="00DB5407" w:rsidP="003064EE">
            <w:pPr>
              <w:autoSpaceDE w:val="0"/>
              <w:autoSpaceDN w:val="0"/>
              <w:spacing w:before="0" w:beforeAutospacing="0" w:after="0" w:afterAutospacing="0"/>
              <w:jc w:val="center"/>
              <w:rPr>
                <w:sz w:val="22"/>
                <w:szCs w:val="22"/>
              </w:rPr>
            </w:pPr>
          </w:p>
          <w:p w14:paraId="70B62BCB" w14:textId="77777777" w:rsidR="00DB5407" w:rsidRPr="00A577BB" w:rsidRDefault="00DB5407" w:rsidP="003064EE">
            <w:pPr>
              <w:autoSpaceDE w:val="0"/>
              <w:autoSpaceDN w:val="0"/>
              <w:spacing w:before="0" w:beforeAutospacing="0" w:after="0" w:afterAutospacing="0"/>
              <w:jc w:val="center"/>
              <w:rPr>
                <w:sz w:val="22"/>
                <w:szCs w:val="22"/>
              </w:rPr>
            </w:pPr>
          </w:p>
          <w:p w14:paraId="17BAF812" w14:textId="77777777" w:rsidR="00DB5407" w:rsidRPr="00A577BB" w:rsidRDefault="00DB5407" w:rsidP="003064EE">
            <w:pPr>
              <w:autoSpaceDE w:val="0"/>
              <w:autoSpaceDN w:val="0"/>
              <w:spacing w:before="0" w:beforeAutospacing="0" w:after="0" w:afterAutospacing="0"/>
              <w:jc w:val="center"/>
              <w:rPr>
                <w:sz w:val="22"/>
                <w:szCs w:val="22"/>
              </w:rPr>
            </w:pPr>
          </w:p>
          <w:p w14:paraId="7ACB7E9C" w14:textId="77777777" w:rsidR="00DB5407" w:rsidRPr="00A577BB" w:rsidRDefault="00DB5407" w:rsidP="003064EE">
            <w:pPr>
              <w:autoSpaceDE w:val="0"/>
              <w:autoSpaceDN w:val="0"/>
              <w:spacing w:before="0" w:beforeAutospacing="0" w:after="0" w:afterAutospacing="0"/>
              <w:jc w:val="center"/>
              <w:rPr>
                <w:sz w:val="22"/>
                <w:szCs w:val="22"/>
              </w:rPr>
            </w:pPr>
          </w:p>
          <w:p w14:paraId="6BC53017" w14:textId="77777777" w:rsidR="00DB5407" w:rsidRPr="00A577BB" w:rsidRDefault="00DB5407" w:rsidP="003064EE">
            <w:pPr>
              <w:autoSpaceDE w:val="0"/>
              <w:autoSpaceDN w:val="0"/>
              <w:spacing w:before="0" w:beforeAutospacing="0" w:after="0" w:afterAutospacing="0"/>
              <w:jc w:val="center"/>
              <w:rPr>
                <w:sz w:val="22"/>
                <w:szCs w:val="22"/>
              </w:rPr>
            </w:pPr>
          </w:p>
          <w:p w14:paraId="06D2C14B" w14:textId="77777777" w:rsidR="00DB5407" w:rsidRPr="00A577BB" w:rsidRDefault="00DB5407" w:rsidP="003064EE">
            <w:pPr>
              <w:autoSpaceDE w:val="0"/>
              <w:autoSpaceDN w:val="0"/>
              <w:spacing w:before="0" w:beforeAutospacing="0" w:after="0" w:afterAutospacing="0"/>
              <w:jc w:val="center"/>
              <w:rPr>
                <w:sz w:val="22"/>
                <w:szCs w:val="22"/>
              </w:rPr>
            </w:pPr>
          </w:p>
          <w:p w14:paraId="5E4E131D" w14:textId="77777777" w:rsidR="00DB5407" w:rsidRPr="00A577BB" w:rsidRDefault="00DB5407" w:rsidP="003064EE">
            <w:pPr>
              <w:autoSpaceDE w:val="0"/>
              <w:autoSpaceDN w:val="0"/>
              <w:spacing w:before="0" w:beforeAutospacing="0" w:after="0" w:afterAutospacing="0"/>
              <w:jc w:val="center"/>
              <w:rPr>
                <w:sz w:val="22"/>
                <w:szCs w:val="22"/>
              </w:rPr>
            </w:pPr>
          </w:p>
          <w:p w14:paraId="74403A91" w14:textId="77777777" w:rsidR="00DB5407" w:rsidRPr="00A577BB" w:rsidRDefault="00DB5407" w:rsidP="003064EE">
            <w:pPr>
              <w:autoSpaceDE w:val="0"/>
              <w:autoSpaceDN w:val="0"/>
              <w:spacing w:before="0" w:beforeAutospacing="0" w:after="0" w:afterAutospacing="0"/>
              <w:jc w:val="center"/>
              <w:rPr>
                <w:sz w:val="22"/>
                <w:szCs w:val="22"/>
              </w:rPr>
            </w:pPr>
          </w:p>
          <w:p w14:paraId="5F13B041" w14:textId="77777777" w:rsidR="00DB5407" w:rsidRPr="00A577BB" w:rsidRDefault="00DB5407" w:rsidP="003064EE">
            <w:pPr>
              <w:autoSpaceDE w:val="0"/>
              <w:autoSpaceDN w:val="0"/>
              <w:spacing w:before="0" w:beforeAutospacing="0" w:after="0" w:afterAutospacing="0"/>
              <w:jc w:val="center"/>
              <w:rPr>
                <w:sz w:val="22"/>
                <w:szCs w:val="22"/>
              </w:rPr>
            </w:pPr>
          </w:p>
          <w:p w14:paraId="115D96E4" w14:textId="77777777" w:rsidR="00DB5407" w:rsidRPr="00A577BB" w:rsidRDefault="00DB5407" w:rsidP="003064EE">
            <w:pPr>
              <w:autoSpaceDE w:val="0"/>
              <w:autoSpaceDN w:val="0"/>
              <w:spacing w:before="0" w:beforeAutospacing="0" w:after="0" w:afterAutospacing="0"/>
              <w:jc w:val="center"/>
              <w:rPr>
                <w:sz w:val="22"/>
                <w:szCs w:val="22"/>
              </w:rPr>
            </w:pPr>
          </w:p>
          <w:p w14:paraId="4E72642C" w14:textId="77777777" w:rsidR="00DB5407" w:rsidRPr="00A577BB" w:rsidRDefault="00DB5407" w:rsidP="003064EE">
            <w:pPr>
              <w:autoSpaceDE w:val="0"/>
              <w:autoSpaceDN w:val="0"/>
              <w:spacing w:before="0" w:beforeAutospacing="0" w:after="0" w:afterAutospacing="0"/>
              <w:jc w:val="center"/>
              <w:rPr>
                <w:sz w:val="22"/>
                <w:szCs w:val="22"/>
              </w:rPr>
            </w:pPr>
          </w:p>
          <w:p w14:paraId="1579C06E" w14:textId="77777777" w:rsidR="00DB5407" w:rsidRPr="00A577BB" w:rsidRDefault="00DB5407" w:rsidP="003064EE">
            <w:pPr>
              <w:autoSpaceDE w:val="0"/>
              <w:autoSpaceDN w:val="0"/>
              <w:spacing w:before="0" w:beforeAutospacing="0" w:after="0" w:afterAutospacing="0"/>
              <w:jc w:val="center"/>
              <w:rPr>
                <w:sz w:val="22"/>
                <w:szCs w:val="22"/>
              </w:rPr>
            </w:pPr>
          </w:p>
          <w:p w14:paraId="7AD80AA2" w14:textId="77777777" w:rsidR="00DB5407" w:rsidRPr="00A577BB" w:rsidRDefault="00DB5407" w:rsidP="003064EE">
            <w:pPr>
              <w:autoSpaceDE w:val="0"/>
              <w:autoSpaceDN w:val="0"/>
              <w:spacing w:before="0" w:beforeAutospacing="0" w:after="0" w:afterAutospacing="0"/>
              <w:jc w:val="center"/>
              <w:rPr>
                <w:sz w:val="22"/>
                <w:szCs w:val="22"/>
              </w:rPr>
            </w:pPr>
          </w:p>
          <w:p w14:paraId="4D1CDE6A" w14:textId="77777777" w:rsidR="00DB5407" w:rsidRPr="00A577BB" w:rsidRDefault="00DB5407" w:rsidP="003064EE">
            <w:pPr>
              <w:autoSpaceDE w:val="0"/>
              <w:autoSpaceDN w:val="0"/>
              <w:spacing w:before="0" w:beforeAutospacing="0" w:after="0" w:afterAutospacing="0"/>
              <w:jc w:val="center"/>
              <w:rPr>
                <w:sz w:val="22"/>
                <w:szCs w:val="22"/>
              </w:rPr>
            </w:pPr>
          </w:p>
          <w:p w14:paraId="678D6232" w14:textId="77777777" w:rsidR="00DB5407" w:rsidRPr="00A577BB" w:rsidRDefault="00DB5407" w:rsidP="003064EE">
            <w:pPr>
              <w:autoSpaceDE w:val="0"/>
              <w:autoSpaceDN w:val="0"/>
              <w:spacing w:before="0" w:beforeAutospacing="0" w:after="0" w:afterAutospacing="0"/>
              <w:jc w:val="center"/>
              <w:rPr>
                <w:sz w:val="22"/>
                <w:szCs w:val="22"/>
              </w:rPr>
            </w:pPr>
          </w:p>
          <w:p w14:paraId="35FD0243" w14:textId="77777777" w:rsidR="00DB5407" w:rsidRPr="00A577BB" w:rsidRDefault="00DB5407" w:rsidP="003064EE">
            <w:pPr>
              <w:autoSpaceDE w:val="0"/>
              <w:autoSpaceDN w:val="0"/>
              <w:spacing w:before="0" w:beforeAutospacing="0" w:after="0" w:afterAutospacing="0"/>
              <w:jc w:val="center"/>
              <w:rPr>
                <w:sz w:val="22"/>
                <w:szCs w:val="22"/>
              </w:rPr>
            </w:pPr>
          </w:p>
          <w:p w14:paraId="464CA5F9" w14:textId="77777777" w:rsidR="00DB5407" w:rsidRPr="00A577BB" w:rsidRDefault="00DB5407" w:rsidP="003064EE">
            <w:pPr>
              <w:autoSpaceDE w:val="0"/>
              <w:autoSpaceDN w:val="0"/>
              <w:spacing w:before="0" w:beforeAutospacing="0" w:after="0" w:afterAutospacing="0"/>
              <w:jc w:val="center"/>
              <w:rPr>
                <w:sz w:val="22"/>
                <w:szCs w:val="22"/>
              </w:rPr>
            </w:pPr>
          </w:p>
          <w:p w14:paraId="05880EF0" w14:textId="77777777" w:rsidR="00DB5407" w:rsidRPr="00A577BB" w:rsidRDefault="00DB5407" w:rsidP="003064EE">
            <w:pPr>
              <w:autoSpaceDE w:val="0"/>
              <w:autoSpaceDN w:val="0"/>
              <w:spacing w:before="0" w:beforeAutospacing="0" w:after="0" w:afterAutospacing="0"/>
              <w:jc w:val="center"/>
              <w:rPr>
                <w:sz w:val="22"/>
                <w:szCs w:val="22"/>
              </w:rPr>
            </w:pPr>
          </w:p>
          <w:p w14:paraId="4FB1B99F" w14:textId="77777777" w:rsidR="00DB5407" w:rsidRPr="00A577BB" w:rsidRDefault="00DB5407" w:rsidP="003064EE">
            <w:pPr>
              <w:autoSpaceDE w:val="0"/>
              <w:autoSpaceDN w:val="0"/>
              <w:spacing w:before="0" w:beforeAutospacing="0" w:after="0" w:afterAutospacing="0"/>
              <w:jc w:val="center"/>
              <w:rPr>
                <w:sz w:val="22"/>
                <w:szCs w:val="22"/>
              </w:rPr>
            </w:pPr>
          </w:p>
          <w:p w14:paraId="702AD795" w14:textId="77777777" w:rsidR="00DB5407" w:rsidRPr="00A577BB" w:rsidRDefault="00DB5407" w:rsidP="003064EE">
            <w:pPr>
              <w:autoSpaceDE w:val="0"/>
              <w:autoSpaceDN w:val="0"/>
              <w:spacing w:before="0" w:beforeAutospacing="0" w:after="0" w:afterAutospacing="0"/>
              <w:jc w:val="center"/>
              <w:rPr>
                <w:sz w:val="22"/>
                <w:szCs w:val="22"/>
              </w:rPr>
            </w:pPr>
          </w:p>
          <w:p w14:paraId="369D72A1" w14:textId="77777777" w:rsidR="00DB5407" w:rsidRPr="00A577BB" w:rsidRDefault="00DB5407" w:rsidP="003064EE">
            <w:pPr>
              <w:autoSpaceDE w:val="0"/>
              <w:autoSpaceDN w:val="0"/>
              <w:spacing w:before="0" w:beforeAutospacing="0" w:after="0" w:afterAutospacing="0"/>
              <w:jc w:val="center"/>
              <w:rPr>
                <w:sz w:val="22"/>
                <w:szCs w:val="22"/>
              </w:rPr>
            </w:pPr>
          </w:p>
          <w:p w14:paraId="51435BEF" w14:textId="77777777" w:rsidR="00DB5407" w:rsidRPr="00A577BB" w:rsidRDefault="00DB5407" w:rsidP="003064EE">
            <w:pPr>
              <w:autoSpaceDE w:val="0"/>
              <w:autoSpaceDN w:val="0"/>
              <w:spacing w:before="0" w:beforeAutospacing="0" w:after="0" w:afterAutospacing="0"/>
              <w:jc w:val="center"/>
              <w:rPr>
                <w:sz w:val="22"/>
                <w:szCs w:val="22"/>
              </w:rPr>
            </w:pPr>
          </w:p>
          <w:p w14:paraId="202ACAAD" w14:textId="77777777" w:rsidR="00DB5407" w:rsidRPr="00A577BB" w:rsidRDefault="00DB5407" w:rsidP="003064EE">
            <w:pPr>
              <w:autoSpaceDE w:val="0"/>
              <w:autoSpaceDN w:val="0"/>
              <w:spacing w:before="0" w:beforeAutospacing="0" w:after="0" w:afterAutospacing="0"/>
              <w:jc w:val="center"/>
              <w:rPr>
                <w:sz w:val="22"/>
                <w:szCs w:val="22"/>
              </w:rPr>
            </w:pPr>
          </w:p>
          <w:p w14:paraId="24AE0313" w14:textId="77777777" w:rsidR="00DB5407" w:rsidRPr="00A577BB" w:rsidRDefault="00DB5407" w:rsidP="003064EE">
            <w:pPr>
              <w:autoSpaceDE w:val="0"/>
              <w:autoSpaceDN w:val="0"/>
              <w:spacing w:before="0" w:beforeAutospacing="0" w:after="0" w:afterAutospacing="0"/>
              <w:jc w:val="center"/>
              <w:rPr>
                <w:sz w:val="22"/>
                <w:szCs w:val="22"/>
              </w:rPr>
            </w:pPr>
          </w:p>
          <w:p w14:paraId="42B8BA88" w14:textId="77777777" w:rsidR="00DB5407" w:rsidRPr="00A577BB" w:rsidRDefault="00DB5407" w:rsidP="003064EE">
            <w:pPr>
              <w:autoSpaceDE w:val="0"/>
              <w:autoSpaceDN w:val="0"/>
              <w:spacing w:before="0" w:beforeAutospacing="0" w:after="0" w:afterAutospacing="0"/>
              <w:jc w:val="center"/>
              <w:rPr>
                <w:sz w:val="22"/>
                <w:szCs w:val="22"/>
              </w:rPr>
            </w:pPr>
          </w:p>
          <w:p w14:paraId="43D8C9F3" w14:textId="77777777" w:rsidR="00DB5407" w:rsidRPr="00A577BB" w:rsidRDefault="00DB5407" w:rsidP="003064EE">
            <w:pPr>
              <w:autoSpaceDE w:val="0"/>
              <w:autoSpaceDN w:val="0"/>
              <w:spacing w:before="0" w:beforeAutospacing="0" w:after="0" w:afterAutospacing="0"/>
              <w:jc w:val="center"/>
              <w:rPr>
                <w:sz w:val="22"/>
                <w:szCs w:val="22"/>
              </w:rPr>
            </w:pPr>
          </w:p>
          <w:p w14:paraId="6EC8413F" w14:textId="77777777" w:rsidR="00DB5407" w:rsidRPr="00A577BB" w:rsidRDefault="00DB5407" w:rsidP="003064EE">
            <w:pPr>
              <w:autoSpaceDE w:val="0"/>
              <w:autoSpaceDN w:val="0"/>
              <w:spacing w:before="0" w:beforeAutospacing="0" w:after="0" w:afterAutospacing="0"/>
              <w:jc w:val="center"/>
              <w:rPr>
                <w:sz w:val="22"/>
                <w:szCs w:val="22"/>
              </w:rPr>
            </w:pPr>
          </w:p>
          <w:p w14:paraId="137C0327" w14:textId="77777777" w:rsidR="00DB5407" w:rsidRPr="00A577BB" w:rsidRDefault="00DB5407" w:rsidP="003064EE">
            <w:pPr>
              <w:autoSpaceDE w:val="0"/>
              <w:autoSpaceDN w:val="0"/>
              <w:spacing w:before="0" w:beforeAutospacing="0" w:after="0" w:afterAutospacing="0"/>
              <w:jc w:val="center"/>
              <w:rPr>
                <w:sz w:val="22"/>
                <w:szCs w:val="22"/>
              </w:rPr>
            </w:pPr>
          </w:p>
          <w:p w14:paraId="1791ACFD" w14:textId="77777777" w:rsidR="00DB5407" w:rsidRPr="00A577BB" w:rsidRDefault="00DB5407" w:rsidP="003064EE">
            <w:pPr>
              <w:autoSpaceDE w:val="0"/>
              <w:autoSpaceDN w:val="0"/>
              <w:spacing w:before="0" w:beforeAutospacing="0" w:after="0" w:afterAutospacing="0"/>
              <w:jc w:val="center"/>
              <w:rPr>
                <w:sz w:val="22"/>
                <w:szCs w:val="22"/>
              </w:rPr>
            </w:pPr>
          </w:p>
          <w:p w14:paraId="4AA613C4" w14:textId="77777777" w:rsidR="00DB5407" w:rsidRPr="00A577BB" w:rsidRDefault="00DB5407" w:rsidP="003064EE">
            <w:pPr>
              <w:autoSpaceDE w:val="0"/>
              <w:autoSpaceDN w:val="0"/>
              <w:spacing w:before="0" w:beforeAutospacing="0" w:after="0" w:afterAutospacing="0"/>
              <w:jc w:val="center"/>
              <w:rPr>
                <w:sz w:val="22"/>
                <w:szCs w:val="22"/>
              </w:rPr>
            </w:pPr>
          </w:p>
          <w:p w14:paraId="60512656" w14:textId="77777777" w:rsidR="00DB5407" w:rsidRPr="00A577BB" w:rsidRDefault="00DB5407" w:rsidP="003064EE">
            <w:pPr>
              <w:autoSpaceDE w:val="0"/>
              <w:autoSpaceDN w:val="0"/>
              <w:spacing w:before="0" w:beforeAutospacing="0" w:after="0" w:afterAutospacing="0"/>
              <w:jc w:val="center"/>
              <w:rPr>
                <w:sz w:val="22"/>
                <w:szCs w:val="22"/>
              </w:rPr>
            </w:pPr>
          </w:p>
        </w:tc>
        <w:tc>
          <w:tcPr>
            <w:tcW w:w="850" w:type="dxa"/>
            <w:tcBorders>
              <w:top w:val="single" w:sz="4" w:space="0" w:color="auto"/>
              <w:left w:val="nil"/>
              <w:bottom w:val="single" w:sz="4" w:space="0" w:color="auto"/>
              <w:right w:val="single" w:sz="4" w:space="0" w:color="auto"/>
            </w:tcBorders>
          </w:tcPr>
          <w:p w14:paraId="24388CCE" w14:textId="77777777" w:rsidR="00B64FD4" w:rsidRDefault="00B64FD4" w:rsidP="00591547">
            <w:pPr>
              <w:autoSpaceDE w:val="0"/>
              <w:autoSpaceDN w:val="0"/>
              <w:spacing w:before="0" w:beforeAutospacing="0" w:after="0" w:afterAutospacing="0"/>
              <w:jc w:val="center"/>
              <w:rPr>
                <w:sz w:val="20"/>
                <w:szCs w:val="20"/>
              </w:rPr>
            </w:pPr>
            <w:r w:rsidRPr="006D2548">
              <w:rPr>
                <w:sz w:val="20"/>
                <w:szCs w:val="20"/>
              </w:rPr>
              <w:lastRenderedPageBreak/>
              <w:t>371/2014</w:t>
            </w:r>
          </w:p>
          <w:p w14:paraId="287E9354" w14:textId="77777777" w:rsidR="00B64FD4" w:rsidRDefault="00B64FD4" w:rsidP="00591547">
            <w:pPr>
              <w:autoSpaceDE w:val="0"/>
              <w:autoSpaceDN w:val="0"/>
              <w:spacing w:before="0" w:beforeAutospacing="0" w:after="0" w:afterAutospacing="0"/>
              <w:jc w:val="center"/>
              <w:rPr>
                <w:sz w:val="20"/>
                <w:szCs w:val="20"/>
              </w:rPr>
            </w:pPr>
          </w:p>
          <w:p w14:paraId="1AE6C4DA" w14:textId="77777777" w:rsidR="00B64FD4" w:rsidRDefault="00B64FD4" w:rsidP="00591547">
            <w:pPr>
              <w:autoSpaceDE w:val="0"/>
              <w:autoSpaceDN w:val="0"/>
              <w:spacing w:before="0" w:beforeAutospacing="0" w:after="0" w:afterAutospacing="0"/>
              <w:jc w:val="center"/>
              <w:rPr>
                <w:sz w:val="20"/>
                <w:szCs w:val="20"/>
              </w:rPr>
            </w:pPr>
          </w:p>
          <w:p w14:paraId="221A8FAD" w14:textId="77777777" w:rsidR="00B64FD4" w:rsidRDefault="00B64FD4" w:rsidP="00591547">
            <w:pPr>
              <w:autoSpaceDE w:val="0"/>
              <w:autoSpaceDN w:val="0"/>
              <w:spacing w:before="0" w:beforeAutospacing="0" w:after="0" w:afterAutospacing="0"/>
              <w:jc w:val="center"/>
              <w:rPr>
                <w:sz w:val="20"/>
                <w:szCs w:val="20"/>
              </w:rPr>
            </w:pPr>
          </w:p>
          <w:p w14:paraId="7006A754" w14:textId="77777777" w:rsidR="00B64FD4" w:rsidRDefault="00B64FD4" w:rsidP="00591547">
            <w:pPr>
              <w:autoSpaceDE w:val="0"/>
              <w:autoSpaceDN w:val="0"/>
              <w:spacing w:before="0" w:beforeAutospacing="0" w:after="0" w:afterAutospacing="0"/>
              <w:jc w:val="center"/>
              <w:rPr>
                <w:sz w:val="20"/>
                <w:szCs w:val="20"/>
              </w:rPr>
            </w:pPr>
          </w:p>
          <w:p w14:paraId="4A4E264B" w14:textId="77777777" w:rsidR="00B64FD4" w:rsidRDefault="00B64FD4" w:rsidP="00591547">
            <w:pPr>
              <w:autoSpaceDE w:val="0"/>
              <w:autoSpaceDN w:val="0"/>
              <w:spacing w:before="0" w:beforeAutospacing="0" w:after="0" w:afterAutospacing="0"/>
              <w:jc w:val="center"/>
              <w:rPr>
                <w:sz w:val="20"/>
                <w:szCs w:val="20"/>
              </w:rPr>
            </w:pPr>
          </w:p>
          <w:p w14:paraId="331FF0ED" w14:textId="77777777" w:rsidR="00B64FD4" w:rsidRDefault="00B64FD4" w:rsidP="00591547">
            <w:pPr>
              <w:autoSpaceDE w:val="0"/>
              <w:autoSpaceDN w:val="0"/>
              <w:spacing w:before="0" w:beforeAutospacing="0" w:after="0" w:afterAutospacing="0"/>
              <w:jc w:val="center"/>
              <w:rPr>
                <w:sz w:val="20"/>
                <w:szCs w:val="20"/>
              </w:rPr>
            </w:pPr>
          </w:p>
          <w:p w14:paraId="6B6A7A3A" w14:textId="77777777" w:rsidR="00B64FD4" w:rsidRDefault="00B64FD4" w:rsidP="00591547">
            <w:pPr>
              <w:autoSpaceDE w:val="0"/>
              <w:autoSpaceDN w:val="0"/>
              <w:spacing w:before="0" w:beforeAutospacing="0" w:after="0" w:afterAutospacing="0"/>
              <w:jc w:val="center"/>
              <w:rPr>
                <w:sz w:val="20"/>
                <w:szCs w:val="20"/>
              </w:rPr>
            </w:pPr>
          </w:p>
          <w:p w14:paraId="6EE003DF" w14:textId="77777777" w:rsidR="00B64FD4" w:rsidRDefault="00B64FD4" w:rsidP="00591547">
            <w:pPr>
              <w:autoSpaceDE w:val="0"/>
              <w:autoSpaceDN w:val="0"/>
              <w:spacing w:before="0" w:beforeAutospacing="0" w:after="0" w:afterAutospacing="0"/>
              <w:jc w:val="center"/>
              <w:rPr>
                <w:sz w:val="20"/>
                <w:szCs w:val="20"/>
              </w:rPr>
            </w:pPr>
          </w:p>
          <w:p w14:paraId="23016525" w14:textId="77777777" w:rsidR="00B64FD4" w:rsidRDefault="00B64FD4" w:rsidP="00591547">
            <w:pPr>
              <w:autoSpaceDE w:val="0"/>
              <w:autoSpaceDN w:val="0"/>
              <w:spacing w:before="0" w:beforeAutospacing="0" w:after="0" w:afterAutospacing="0"/>
              <w:jc w:val="center"/>
              <w:rPr>
                <w:sz w:val="20"/>
                <w:szCs w:val="20"/>
              </w:rPr>
            </w:pPr>
          </w:p>
          <w:p w14:paraId="0791FBE9" w14:textId="77777777" w:rsidR="00B64FD4" w:rsidRDefault="00B64FD4" w:rsidP="00591547">
            <w:pPr>
              <w:autoSpaceDE w:val="0"/>
              <w:autoSpaceDN w:val="0"/>
              <w:spacing w:before="0" w:beforeAutospacing="0" w:after="0" w:afterAutospacing="0"/>
              <w:jc w:val="center"/>
              <w:rPr>
                <w:sz w:val="20"/>
                <w:szCs w:val="20"/>
              </w:rPr>
            </w:pPr>
          </w:p>
          <w:p w14:paraId="0679C75B" w14:textId="77777777" w:rsidR="00B64FD4" w:rsidRDefault="00B64FD4" w:rsidP="00591547">
            <w:pPr>
              <w:autoSpaceDE w:val="0"/>
              <w:autoSpaceDN w:val="0"/>
              <w:spacing w:before="0" w:beforeAutospacing="0" w:after="0" w:afterAutospacing="0"/>
              <w:jc w:val="center"/>
              <w:rPr>
                <w:sz w:val="20"/>
                <w:szCs w:val="20"/>
              </w:rPr>
            </w:pPr>
          </w:p>
          <w:p w14:paraId="08E199E5" w14:textId="77777777" w:rsidR="00B64FD4" w:rsidRDefault="00B64FD4" w:rsidP="00591547">
            <w:pPr>
              <w:autoSpaceDE w:val="0"/>
              <w:autoSpaceDN w:val="0"/>
              <w:spacing w:before="0" w:beforeAutospacing="0" w:after="0" w:afterAutospacing="0"/>
              <w:jc w:val="center"/>
              <w:rPr>
                <w:sz w:val="20"/>
                <w:szCs w:val="20"/>
              </w:rPr>
            </w:pPr>
          </w:p>
          <w:p w14:paraId="51D9A3A2" w14:textId="77777777" w:rsidR="00B64FD4" w:rsidRDefault="00B64FD4" w:rsidP="00591547">
            <w:pPr>
              <w:autoSpaceDE w:val="0"/>
              <w:autoSpaceDN w:val="0"/>
              <w:spacing w:before="0" w:beforeAutospacing="0" w:after="0" w:afterAutospacing="0"/>
              <w:jc w:val="center"/>
              <w:rPr>
                <w:sz w:val="20"/>
                <w:szCs w:val="20"/>
              </w:rPr>
            </w:pPr>
          </w:p>
          <w:p w14:paraId="25675598" w14:textId="77777777" w:rsidR="00B64FD4" w:rsidRDefault="00B64FD4" w:rsidP="00591547">
            <w:pPr>
              <w:autoSpaceDE w:val="0"/>
              <w:autoSpaceDN w:val="0"/>
              <w:spacing w:before="0" w:beforeAutospacing="0" w:after="0" w:afterAutospacing="0"/>
              <w:jc w:val="center"/>
              <w:rPr>
                <w:sz w:val="20"/>
                <w:szCs w:val="20"/>
              </w:rPr>
            </w:pPr>
          </w:p>
          <w:p w14:paraId="084B7699" w14:textId="77777777" w:rsidR="00B64FD4" w:rsidRDefault="00B64FD4" w:rsidP="00591547">
            <w:pPr>
              <w:autoSpaceDE w:val="0"/>
              <w:autoSpaceDN w:val="0"/>
              <w:spacing w:before="0" w:beforeAutospacing="0" w:after="0" w:afterAutospacing="0"/>
              <w:jc w:val="center"/>
              <w:rPr>
                <w:sz w:val="20"/>
                <w:szCs w:val="20"/>
              </w:rPr>
            </w:pPr>
          </w:p>
          <w:p w14:paraId="52117EE8" w14:textId="77777777" w:rsidR="00B64FD4" w:rsidRDefault="00B64FD4" w:rsidP="00591547">
            <w:pPr>
              <w:autoSpaceDE w:val="0"/>
              <w:autoSpaceDN w:val="0"/>
              <w:spacing w:before="0" w:beforeAutospacing="0" w:after="0" w:afterAutospacing="0"/>
              <w:jc w:val="center"/>
              <w:rPr>
                <w:sz w:val="20"/>
                <w:szCs w:val="20"/>
              </w:rPr>
            </w:pPr>
          </w:p>
          <w:p w14:paraId="043E7462" w14:textId="77777777" w:rsidR="00B64FD4" w:rsidRDefault="00B64FD4" w:rsidP="00591547">
            <w:pPr>
              <w:autoSpaceDE w:val="0"/>
              <w:autoSpaceDN w:val="0"/>
              <w:spacing w:before="0" w:beforeAutospacing="0" w:after="0" w:afterAutospacing="0"/>
              <w:jc w:val="center"/>
              <w:rPr>
                <w:sz w:val="20"/>
                <w:szCs w:val="20"/>
              </w:rPr>
            </w:pPr>
          </w:p>
          <w:p w14:paraId="6B038EDE" w14:textId="77777777" w:rsidR="00B64FD4" w:rsidRDefault="00B64FD4" w:rsidP="00591547">
            <w:pPr>
              <w:autoSpaceDE w:val="0"/>
              <w:autoSpaceDN w:val="0"/>
              <w:spacing w:before="0" w:beforeAutospacing="0" w:after="0" w:afterAutospacing="0"/>
              <w:jc w:val="center"/>
              <w:rPr>
                <w:sz w:val="20"/>
                <w:szCs w:val="20"/>
              </w:rPr>
            </w:pPr>
          </w:p>
          <w:p w14:paraId="028CCE7E" w14:textId="77777777" w:rsidR="00B64FD4" w:rsidRDefault="00B64FD4" w:rsidP="00591547">
            <w:pPr>
              <w:autoSpaceDE w:val="0"/>
              <w:autoSpaceDN w:val="0"/>
              <w:spacing w:before="0" w:beforeAutospacing="0" w:after="0" w:afterAutospacing="0"/>
              <w:jc w:val="center"/>
              <w:rPr>
                <w:sz w:val="20"/>
                <w:szCs w:val="20"/>
              </w:rPr>
            </w:pPr>
          </w:p>
          <w:p w14:paraId="6EDA645A" w14:textId="77777777" w:rsidR="00B64FD4" w:rsidRDefault="00B64FD4" w:rsidP="00591547">
            <w:pPr>
              <w:autoSpaceDE w:val="0"/>
              <w:autoSpaceDN w:val="0"/>
              <w:spacing w:before="0" w:beforeAutospacing="0" w:after="0" w:afterAutospacing="0"/>
              <w:jc w:val="center"/>
              <w:rPr>
                <w:sz w:val="20"/>
                <w:szCs w:val="20"/>
              </w:rPr>
            </w:pPr>
          </w:p>
          <w:p w14:paraId="4B48D3D2" w14:textId="77777777" w:rsidR="00B64FD4" w:rsidRDefault="00B64FD4" w:rsidP="00591547">
            <w:pPr>
              <w:autoSpaceDE w:val="0"/>
              <w:autoSpaceDN w:val="0"/>
              <w:spacing w:before="0" w:beforeAutospacing="0" w:after="0" w:afterAutospacing="0"/>
              <w:jc w:val="center"/>
              <w:rPr>
                <w:sz w:val="20"/>
                <w:szCs w:val="20"/>
              </w:rPr>
            </w:pPr>
          </w:p>
          <w:p w14:paraId="43F30B43" w14:textId="77777777" w:rsidR="00B64FD4" w:rsidRDefault="00B64FD4" w:rsidP="00591547">
            <w:pPr>
              <w:autoSpaceDE w:val="0"/>
              <w:autoSpaceDN w:val="0"/>
              <w:spacing w:before="0" w:beforeAutospacing="0" w:after="0" w:afterAutospacing="0"/>
              <w:jc w:val="center"/>
              <w:rPr>
                <w:sz w:val="20"/>
                <w:szCs w:val="20"/>
              </w:rPr>
            </w:pPr>
          </w:p>
          <w:p w14:paraId="5E03D95D" w14:textId="77777777" w:rsidR="00B64FD4" w:rsidRDefault="00B64FD4" w:rsidP="00591547">
            <w:pPr>
              <w:autoSpaceDE w:val="0"/>
              <w:autoSpaceDN w:val="0"/>
              <w:spacing w:before="0" w:beforeAutospacing="0" w:after="0" w:afterAutospacing="0"/>
              <w:jc w:val="center"/>
              <w:rPr>
                <w:sz w:val="20"/>
                <w:szCs w:val="20"/>
              </w:rPr>
            </w:pPr>
          </w:p>
          <w:p w14:paraId="54B69E53" w14:textId="77777777" w:rsidR="00B64FD4" w:rsidRDefault="00B64FD4" w:rsidP="00591547">
            <w:pPr>
              <w:autoSpaceDE w:val="0"/>
              <w:autoSpaceDN w:val="0"/>
              <w:spacing w:before="0" w:beforeAutospacing="0" w:after="0" w:afterAutospacing="0"/>
              <w:jc w:val="center"/>
              <w:rPr>
                <w:sz w:val="20"/>
                <w:szCs w:val="20"/>
              </w:rPr>
            </w:pPr>
          </w:p>
          <w:p w14:paraId="7CE4B250" w14:textId="77777777" w:rsidR="00B64FD4" w:rsidRDefault="00B64FD4" w:rsidP="00591547">
            <w:pPr>
              <w:autoSpaceDE w:val="0"/>
              <w:autoSpaceDN w:val="0"/>
              <w:spacing w:before="0" w:beforeAutospacing="0" w:after="0" w:afterAutospacing="0"/>
              <w:jc w:val="center"/>
              <w:rPr>
                <w:sz w:val="20"/>
                <w:szCs w:val="20"/>
              </w:rPr>
            </w:pPr>
          </w:p>
          <w:p w14:paraId="6C9990EF" w14:textId="77777777" w:rsidR="00B64FD4" w:rsidRDefault="00B64FD4" w:rsidP="00591547">
            <w:pPr>
              <w:autoSpaceDE w:val="0"/>
              <w:autoSpaceDN w:val="0"/>
              <w:spacing w:before="0" w:beforeAutospacing="0" w:after="0" w:afterAutospacing="0"/>
              <w:jc w:val="center"/>
              <w:rPr>
                <w:sz w:val="20"/>
                <w:szCs w:val="20"/>
              </w:rPr>
            </w:pPr>
          </w:p>
          <w:p w14:paraId="5A5A13FD" w14:textId="77777777" w:rsidR="00B64FD4" w:rsidRDefault="00B64FD4" w:rsidP="00591547">
            <w:pPr>
              <w:autoSpaceDE w:val="0"/>
              <w:autoSpaceDN w:val="0"/>
              <w:spacing w:before="0" w:beforeAutospacing="0" w:after="0" w:afterAutospacing="0"/>
              <w:jc w:val="center"/>
              <w:rPr>
                <w:sz w:val="20"/>
                <w:szCs w:val="20"/>
              </w:rPr>
            </w:pPr>
          </w:p>
          <w:p w14:paraId="4CBDB1CB" w14:textId="77777777" w:rsidR="00B64FD4" w:rsidRDefault="00B64FD4" w:rsidP="00591547">
            <w:pPr>
              <w:autoSpaceDE w:val="0"/>
              <w:autoSpaceDN w:val="0"/>
              <w:spacing w:before="0" w:beforeAutospacing="0" w:after="0" w:afterAutospacing="0"/>
              <w:jc w:val="center"/>
              <w:rPr>
                <w:sz w:val="20"/>
                <w:szCs w:val="20"/>
              </w:rPr>
            </w:pPr>
          </w:p>
          <w:p w14:paraId="245A8D44" w14:textId="77777777" w:rsidR="00B64FD4" w:rsidRDefault="00B64FD4" w:rsidP="00591547">
            <w:pPr>
              <w:autoSpaceDE w:val="0"/>
              <w:autoSpaceDN w:val="0"/>
              <w:spacing w:before="0" w:beforeAutospacing="0" w:after="0" w:afterAutospacing="0"/>
              <w:jc w:val="center"/>
              <w:rPr>
                <w:sz w:val="20"/>
                <w:szCs w:val="20"/>
              </w:rPr>
            </w:pPr>
          </w:p>
          <w:p w14:paraId="40EA3F59" w14:textId="77777777" w:rsidR="00B64FD4" w:rsidRDefault="00B64FD4" w:rsidP="00591547">
            <w:pPr>
              <w:autoSpaceDE w:val="0"/>
              <w:autoSpaceDN w:val="0"/>
              <w:spacing w:before="0" w:beforeAutospacing="0" w:after="0" w:afterAutospacing="0"/>
              <w:jc w:val="center"/>
              <w:rPr>
                <w:sz w:val="20"/>
                <w:szCs w:val="20"/>
              </w:rPr>
            </w:pPr>
          </w:p>
          <w:p w14:paraId="758D0468" w14:textId="77777777" w:rsidR="00B64FD4" w:rsidRDefault="00B64FD4" w:rsidP="00591547">
            <w:pPr>
              <w:autoSpaceDE w:val="0"/>
              <w:autoSpaceDN w:val="0"/>
              <w:spacing w:before="0" w:beforeAutospacing="0" w:after="0" w:afterAutospacing="0"/>
              <w:jc w:val="center"/>
              <w:rPr>
                <w:sz w:val="20"/>
                <w:szCs w:val="20"/>
              </w:rPr>
            </w:pPr>
          </w:p>
          <w:p w14:paraId="3DEF0A22" w14:textId="77777777" w:rsidR="00B64FD4" w:rsidRDefault="00B64FD4" w:rsidP="00591547">
            <w:pPr>
              <w:autoSpaceDE w:val="0"/>
              <w:autoSpaceDN w:val="0"/>
              <w:spacing w:before="0" w:beforeAutospacing="0" w:after="0" w:afterAutospacing="0"/>
              <w:jc w:val="center"/>
              <w:rPr>
                <w:sz w:val="20"/>
                <w:szCs w:val="20"/>
              </w:rPr>
            </w:pPr>
          </w:p>
          <w:p w14:paraId="16649A0A" w14:textId="77777777" w:rsidR="00B64FD4" w:rsidRDefault="00B64FD4" w:rsidP="00591547">
            <w:pPr>
              <w:autoSpaceDE w:val="0"/>
              <w:autoSpaceDN w:val="0"/>
              <w:spacing w:before="0" w:beforeAutospacing="0" w:after="0" w:afterAutospacing="0"/>
              <w:jc w:val="center"/>
              <w:rPr>
                <w:sz w:val="20"/>
                <w:szCs w:val="20"/>
              </w:rPr>
            </w:pPr>
          </w:p>
          <w:p w14:paraId="2C762363" w14:textId="77777777" w:rsidR="00B64FD4" w:rsidRDefault="00B64FD4" w:rsidP="00591547">
            <w:pPr>
              <w:autoSpaceDE w:val="0"/>
              <w:autoSpaceDN w:val="0"/>
              <w:spacing w:before="0" w:beforeAutospacing="0" w:after="0" w:afterAutospacing="0"/>
              <w:jc w:val="center"/>
              <w:rPr>
                <w:sz w:val="20"/>
                <w:szCs w:val="20"/>
              </w:rPr>
            </w:pPr>
          </w:p>
          <w:p w14:paraId="4B3857D1" w14:textId="77777777" w:rsidR="00B64FD4" w:rsidRDefault="00B64FD4" w:rsidP="00591547">
            <w:pPr>
              <w:autoSpaceDE w:val="0"/>
              <w:autoSpaceDN w:val="0"/>
              <w:spacing w:before="0" w:beforeAutospacing="0" w:after="0" w:afterAutospacing="0"/>
              <w:jc w:val="center"/>
              <w:rPr>
                <w:sz w:val="20"/>
                <w:szCs w:val="20"/>
              </w:rPr>
            </w:pPr>
          </w:p>
          <w:p w14:paraId="4B8DD85F" w14:textId="77777777" w:rsidR="00734396" w:rsidRDefault="00734396" w:rsidP="00591547">
            <w:pPr>
              <w:autoSpaceDE w:val="0"/>
              <w:autoSpaceDN w:val="0"/>
              <w:spacing w:before="0" w:beforeAutospacing="0" w:after="0" w:afterAutospacing="0"/>
              <w:jc w:val="center"/>
              <w:rPr>
                <w:sz w:val="20"/>
                <w:szCs w:val="20"/>
              </w:rPr>
            </w:pPr>
          </w:p>
          <w:p w14:paraId="1BB2A07C" w14:textId="77777777" w:rsidR="00734396" w:rsidRDefault="00734396" w:rsidP="00591547">
            <w:pPr>
              <w:autoSpaceDE w:val="0"/>
              <w:autoSpaceDN w:val="0"/>
              <w:spacing w:before="0" w:beforeAutospacing="0" w:after="0" w:afterAutospacing="0"/>
              <w:jc w:val="center"/>
              <w:rPr>
                <w:sz w:val="20"/>
                <w:szCs w:val="20"/>
              </w:rPr>
            </w:pPr>
          </w:p>
          <w:p w14:paraId="2EC38512" w14:textId="77777777" w:rsidR="00734396" w:rsidRDefault="00734396" w:rsidP="00591547">
            <w:pPr>
              <w:autoSpaceDE w:val="0"/>
              <w:autoSpaceDN w:val="0"/>
              <w:spacing w:before="0" w:beforeAutospacing="0" w:after="0" w:afterAutospacing="0"/>
              <w:jc w:val="center"/>
              <w:rPr>
                <w:sz w:val="20"/>
                <w:szCs w:val="20"/>
              </w:rPr>
            </w:pPr>
          </w:p>
          <w:p w14:paraId="1DD4DD15" w14:textId="77777777" w:rsidR="00734396" w:rsidRDefault="00734396" w:rsidP="00591547">
            <w:pPr>
              <w:autoSpaceDE w:val="0"/>
              <w:autoSpaceDN w:val="0"/>
              <w:spacing w:before="0" w:beforeAutospacing="0" w:after="0" w:afterAutospacing="0"/>
              <w:jc w:val="center"/>
              <w:rPr>
                <w:sz w:val="20"/>
                <w:szCs w:val="20"/>
              </w:rPr>
            </w:pPr>
          </w:p>
          <w:p w14:paraId="0A32246E" w14:textId="77777777" w:rsidR="00734396" w:rsidRDefault="00734396" w:rsidP="00591547">
            <w:pPr>
              <w:autoSpaceDE w:val="0"/>
              <w:autoSpaceDN w:val="0"/>
              <w:spacing w:before="0" w:beforeAutospacing="0" w:after="0" w:afterAutospacing="0"/>
              <w:jc w:val="center"/>
              <w:rPr>
                <w:sz w:val="20"/>
                <w:szCs w:val="20"/>
              </w:rPr>
            </w:pPr>
          </w:p>
          <w:p w14:paraId="40AC5379" w14:textId="77777777" w:rsidR="00734396" w:rsidRDefault="00734396" w:rsidP="00591547">
            <w:pPr>
              <w:autoSpaceDE w:val="0"/>
              <w:autoSpaceDN w:val="0"/>
              <w:spacing w:before="0" w:beforeAutospacing="0" w:after="0" w:afterAutospacing="0"/>
              <w:jc w:val="center"/>
              <w:rPr>
                <w:sz w:val="20"/>
                <w:szCs w:val="20"/>
              </w:rPr>
            </w:pPr>
          </w:p>
          <w:p w14:paraId="2E0B15AF" w14:textId="77777777" w:rsidR="00734396" w:rsidRDefault="00734396" w:rsidP="00591547">
            <w:pPr>
              <w:autoSpaceDE w:val="0"/>
              <w:autoSpaceDN w:val="0"/>
              <w:spacing w:before="0" w:beforeAutospacing="0" w:after="0" w:afterAutospacing="0"/>
              <w:jc w:val="center"/>
              <w:rPr>
                <w:sz w:val="20"/>
                <w:szCs w:val="20"/>
              </w:rPr>
            </w:pPr>
          </w:p>
          <w:p w14:paraId="7A4BB469" w14:textId="77777777" w:rsidR="00734396" w:rsidRDefault="00734396" w:rsidP="00591547">
            <w:pPr>
              <w:autoSpaceDE w:val="0"/>
              <w:autoSpaceDN w:val="0"/>
              <w:spacing w:before="0" w:beforeAutospacing="0" w:after="0" w:afterAutospacing="0"/>
              <w:jc w:val="center"/>
              <w:rPr>
                <w:sz w:val="20"/>
                <w:szCs w:val="20"/>
              </w:rPr>
            </w:pPr>
          </w:p>
          <w:p w14:paraId="4555182E" w14:textId="38182A03" w:rsidR="00955F17" w:rsidRDefault="00955F17" w:rsidP="00591547">
            <w:pPr>
              <w:autoSpaceDE w:val="0"/>
              <w:autoSpaceDN w:val="0"/>
              <w:spacing w:before="0" w:beforeAutospacing="0" w:after="0" w:afterAutospacing="0"/>
              <w:jc w:val="center"/>
              <w:rPr>
                <w:sz w:val="20"/>
                <w:szCs w:val="20"/>
              </w:rPr>
            </w:pPr>
          </w:p>
          <w:p w14:paraId="12109646" w14:textId="77777777" w:rsidR="00924C07" w:rsidRDefault="00924C07" w:rsidP="00591547">
            <w:pPr>
              <w:autoSpaceDE w:val="0"/>
              <w:autoSpaceDN w:val="0"/>
              <w:spacing w:before="0" w:beforeAutospacing="0" w:after="0" w:afterAutospacing="0"/>
              <w:jc w:val="center"/>
              <w:rPr>
                <w:sz w:val="20"/>
                <w:szCs w:val="20"/>
              </w:rPr>
            </w:pPr>
          </w:p>
          <w:p w14:paraId="6C8D763F" w14:textId="77777777" w:rsidR="00955F17" w:rsidRDefault="00955F17" w:rsidP="00591547">
            <w:pPr>
              <w:autoSpaceDE w:val="0"/>
              <w:autoSpaceDN w:val="0"/>
              <w:spacing w:before="0" w:beforeAutospacing="0" w:after="0" w:afterAutospacing="0"/>
              <w:jc w:val="center"/>
              <w:rPr>
                <w:sz w:val="20"/>
                <w:szCs w:val="20"/>
              </w:rPr>
            </w:pPr>
          </w:p>
          <w:p w14:paraId="09FE516A"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7C86132A" w14:textId="77777777" w:rsidR="00DB5407" w:rsidRDefault="00DB5407" w:rsidP="00591547">
            <w:pPr>
              <w:autoSpaceDE w:val="0"/>
              <w:autoSpaceDN w:val="0"/>
              <w:spacing w:before="0" w:beforeAutospacing="0" w:after="0" w:afterAutospacing="0"/>
              <w:jc w:val="center"/>
              <w:rPr>
                <w:sz w:val="20"/>
                <w:szCs w:val="20"/>
              </w:rPr>
            </w:pPr>
            <w:r w:rsidRPr="00A577BB">
              <w:rPr>
                <w:sz w:val="20"/>
                <w:szCs w:val="20"/>
              </w:rPr>
              <w:t>Čl. I</w:t>
            </w:r>
          </w:p>
          <w:p w14:paraId="3E9A3349" w14:textId="77777777" w:rsidR="00734396" w:rsidRDefault="00734396" w:rsidP="00591547">
            <w:pPr>
              <w:autoSpaceDE w:val="0"/>
              <w:autoSpaceDN w:val="0"/>
              <w:spacing w:before="0" w:beforeAutospacing="0" w:after="0" w:afterAutospacing="0"/>
              <w:jc w:val="center"/>
              <w:rPr>
                <w:sz w:val="20"/>
                <w:szCs w:val="20"/>
              </w:rPr>
            </w:pPr>
          </w:p>
          <w:p w14:paraId="3CAE4944" w14:textId="77777777" w:rsidR="00734396" w:rsidRDefault="00734396" w:rsidP="00591547">
            <w:pPr>
              <w:autoSpaceDE w:val="0"/>
              <w:autoSpaceDN w:val="0"/>
              <w:spacing w:before="0" w:beforeAutospacing="0" w:after="0" w:afterAutospacing="0"/>
              <w:jc w:val="center"/>
              <w:rPr>
                <w:sz w:val="20"/>
                <w:szCs w:val="20"/>
              </w:rPr>
            </w:pPr>
          </w:p>
          <w:p w14:paraId="053D9611" w14:textId="77777777" w:rsidR="00734396" w:rsidRDefault="00734396" w:rsidP="00591547">
            <w:pPr>
              <w:autoSpaceDE w:val="0"/>
              <w:autoSpaceDN w:val="0"/>
              <w:spacing w:before="0" w:beforeAutospacing="0" w:after="0" w:afterAutospacing="0"/>
              <w:jc w:val="center"/>
              <w:rPr>
                <w:sz w:val="20"/>
                <w:szCs w:val="20"/>
              </w:rPr>
            </w:pPr>
          </w:p>
          <w:p w14:paraId="26B2ADEB" w14:textId="77777777" w:rsidR="00734396" w:rsidRDefault="00734396" w:rsidP="00591547">
            <w:pPr>
              <w:autoSpaceDE w:val="0"/>
              <w:autoSpaceDN w:val="0"/>
              <w:spacing w:before="0" w:beforeAutospacing="0" w:after="0" w:afterAutospacing="0"/>
              <w:jc w:val="center"/>
              <w:rPr>
                <w:sz w:val="20"/>
                <w:szCs w:val="20"/>
              </w:rPr>
            </w:pPr>
          </w:p>
          <w:p w14:paraId="2FC6DC80" w14:textId="77777777" w:rsidR="00734396" w:rsidRDefault="00734396" w:rsidP="00591547">
            <w:pPr>
              <w:autoSpaceDE w:val="0"/>
              <w:autoSpaceDN w:val="0"/>
              <w:spacing w:before="0" w:beforeAutospacing="0" w:after="0" w:afterAutospacing="0"/>
              <w:jc w:val="center"/>
              <w:rPr>
                <w:sz w:val="20"/>
                <w:szCs w:val="20"/>
              </w:rPr>
            </w:pPr>
          </w:p>
          <w:p w14:paraId="7B05E2F4" w14:textId="77777777" w:rsidR="00734396" w:rsidRDefault="00734396" w:rsidP="00591547">
            <w:pPr>
              <w:autoSpaceDE w:val="0"/>
              <w:autoSpaceDN w:val="0"/>
              <w:spacing w:before="0" w:beforeAutospacing="0" w:after="0" w:afterAutospacing="0"/>
              <w:jc w:val="center"/>
              <w:rPr>
                <w:sz w:val="20"/>
                <w:szCs w:val="20"/>
              </w:rPr>
            </w:pPr>
          </w:p>
          <w:p w14:paraId="2BE09D48" w14:textId="77777777" w:rsidR="00734396" w:rsidRDefault="00734396" w:rsidP="00591547">
            <w:pPr>
              <w:autoSpaceDE w:val="0"/>
              <w:autoSpaceDN w:val="0"/>
              <w:spacing w:before="0" w:beforeAutospacing="0" w:after="0" w:afterAutospacing="0"/>
              <w:jc w:val="center"/>
              <w:rPr>
                <w:sz w:val="20"/>
                <w:szCs w:val="20"/>
              </w:rPr>
            </w:pPr>
          </w:p>
          <w:p w14:paraId="62FEA9B2" w14:textId="77777777" w:rsidR="00734396" w:rsidRDefault="00734396" w:rsidP="00591547">
            <w:pPr>
              <w:autoSpaceDE w:val="0"/>
              <w:autoSpaceDN w:val="0"/>
              <w:spacing w:before="0" w:beforeAutospacing="0" w:after="0" w:afterAutospacing="0"/>
              <w:jc w:val="center"/>
              <w:rPr>
                <w:sz w:val="20"/>
                <w:szCs w:val="20"/>
              </w:rPr>
            </w:pPr>
          </w:p>
          <w:p w14:paraId="5EC109FF" w14:textId="77777777" w:rsidR="00734396" w:rsidRDefault="00734396" w:rsidP="00591547">
            <w:pPr>
              <w:autoSpaceDE w:val="0"/>
              <w:autoSpaceDN w:val="0"/>
              <w:spacing w:before="0" w:beforeAutospacing="0" w:after="0" w:afterAutospacing="0"/>
              <w:jc w:val="center"/>
              <w:rPr>
                <w:sz w:val="20"/>
                <w:szCs w:val="20"/>
              </w:rPr>
            </w:pPr>
          </w:p>
          <w:p w14:paraId="2EA970E7" w14:textId="77777777" w:rsidR="00734396" w:rsidRDefault="00734396" w:rsidP="00591547">
            <w:pPr>
              <w:autoSpaceDE w:val="0"/>
              <w:autoSpaceDN w:val="0"/>
              <w:spacing w:before="0" w:beforeAutospacing="0" w:after="0" w:afterAutospacing="0"/>
              <w:jc w:val="center"/>
              <w:rPr>
                <w:sz w:val="20"/>
                <w:szCs w:val="20"/>
              </w:rPr>
            </w:pPr>
          </w:p>
          <w:p w14:paraId="355D0BA9" w14:textId="77777777" w:rsidR="00734396" w:rsidRDefault="00734396" w:rsidP="00591547">
            <w:pPr>
              <w:autoSpaceDE w:val="0"/>
              <w:autoSpaceDN w:val="0"/>
              <w:spacing w:before="0" w:beforeAutospacing="0" w:after="0" w:afterAutospacing="0"/>
              <w:jc w:val="center"/>
              <w:rPr>
                <w:sz w:val="20"/>
                <w:szCs w:val="20"/>
              </w:rPr>
            </w:pPr>
          </w:p>
          <w:p w14:paraId="4D951FA5" w14:textId="77777777" w:rsidR="00734396" w:rsidRDefault="00734396" w:rsidP="00591547">
            <w:pPr>
              <w:autoSpaceDE w:val="0"/>
              <w:autoSpaceDN w:val="0"/>
              <w:spacing w:before="0" w:beforeAutospacing="0" w:after="0" w:afterAutospacing="0"/>
              <w:jc w:val="center"/>
              <w:rPr>
                <w:sz w:val="20"/>
                <w:szCs w:val="20"/>
              </w:rPr>
            </w:pPr>
          </w:p>
          <w:p w14:paraId="6CEBE131" w14:textId="77777777" w:rsidR="00734396" w:rsidRDefault="00734396" w:rsidP="00591547">
            <w:pPr>
              <w:autoSpaceDE w:val="0"/>
              <w:autoSpaceDN w:val="0"/>
              <w:spacing w:before="0" w:beforeAutospacing="0" w:after="0" w:afterAutospacing="0"/>
              <w:jc w:val="center"/>
              <w:rPr>
                <w:sz w:val="20"/>
                <w:szCs w:val="20"/>
              </w:rPr>
            </w:pPr>
          </w:p>
          <w:p w14:paraId="302B165A" w14:textId="77777777" w:rsidR="00734396" w:rsidRDefault="00734396" w:rsidP="00591547">
            <w:pPr>
              <w:autoSpaceDE w:val="0"/>
              <w:autoSpaceDN w:val="0"/>
              <w:spacing w:before="0" w:beforeAutospacing="0" w:after="0" w:afterAutospacing="0"/>
              <w:jc w:val="center"/>
              <w:rPr>
                <w:sz w:val="20"/>
                <w:szCs w:val="20"/>
              </w:rPr>
            </w:pPr>
          </w:p>
          <w:p w14:paraId="000556C9" w14:textId="77777777" w:rsidR="00734396" w:rsidRDefault="00734396" w:rsidP="00591547">
            <w:pPr>
              <w:autoSpaceDE w:val="0"/>
              <w:autoSpaceDN w:val="0"/>
              <w:spacing w:before="0" w:beforeAutospacing="0" w:after="0" w:afterAutospacing="0"/>
              <w:jc w:val="center"/>
              <w:rPr>
                <w:sz w:val="20"/>
                <w:szCs w:val="20"/>
              </w:rPr>
            </w:pPr>
          </w:p>
          <w:p w14:paraId="67DF198F" w14:textId="77777777" w:rsidR="00734396" w:rsidRDefault="00734396" w:rsidP="00591547">
            <w:pPr>
              <w:autoSpaceDE w:val="0"/>
              <w:autoSpaceDN w:val="0"/>
              <w:spacing w:before="0" w:beforeAutospacing="0" w:after="0" w:afterAutospacing="0"/>
              <w:jc w:val="center"/>
              <w:rPr>
                <w:sz w:val="20"/>
                <w:szCs w:val="20"/>
              </w:rPr>
            </w:pPr>
          </w:p>
          <w:p w14:paraId="74E47A29" w14:textId="77777777" w:rsidR="00955F17" w:rsidRDefault="00955F17" w:rsidP="00591547">
            <w:pPr>
              <w:autoSpaceDE w:val="0"/>
              <w:autoSpaceDN w:val="0"/>
              <w:spacing w:before="0" w:beforeAutospacing="0" w:after="0" w:afterAutospacing="0"/>
              <w:jc w:val="center"/>
              <w:rPr>
                <w:sz w:val="20"/>
                <w:szCs w:val="20"/>
              </w:rPr>
            </w:pPr>
          </w:p>
          <w:p w14:paraId="7C2F5E38" w14:textId="77777777" w:rsidR="00734396" w:rsidRDefault="00734396" w:rsidP="00591547">
            <w:pPr>
              <w:autoSpaceDE w:val="0"/>
              <w:autoSpaceDN w:val="0"/>
              <w:spacing w:before="0" w:beforeAutospacing="0" w:after="0" w:afterAutospacing="0"/>
              <w:jc w:val="center"/>
              <w:rPr>
                <w:sz w:val="20"/>
                <w:szCs w:val="20"/>
              </w:rPr>
            </w:pPr>
          </w:p>
          <w:p w14:paraId="375F10C0" w14:textId="77777777" w:rsidR="00734396" w:rsidRPr="006D2548" w:rsidRDefault="00734396" w:rsidP="00734396">
            <w:pPr>
              <w:autoSpaceDE w:val="0"/>
              <w:autoSpaceDN w:val="0"/>
              <w:spacing w:before="0" w:beforeAutospacing="0" w:after="0" w:afterAutospacing="0"/>
              <w:jc w:val="center"/>
              <w:rPr>
                <w:sz w:val="20"/>
                <w:szCs w:val="20"/>
              </w:rPr>
            </w:pPr>
            <w:r w:rsidRPr="006D2548">
              <w:rPr>
                <w:b/>
                <w:sz w:val="20"/>
                <w:szCs w:val="20"/>
              </w:rPr>
              <w:t>Návrh zákona</w:t>
            </w:r>
            <w:r w:rsidRPr="006D2548">
              <w:rPr>
                <w:sz w:val="20"/>
                <w:szCs w:val="20"/>
              </w:rPr>
              <w:t xml:space="preserve"> </w:t>
            </w:r>
          </w:p>
          <w:p w14:paraId="55125D88" w14:textId="77777777" w:rsidR="00734396" w:rsidRDefault="00734396" w:rsidP="00734396">
            <w:pPr>
              <w:autoSpaceDE w:val="0"/>
              <w:autoSpaceDN w:val="0"/>
              <w:spacing w:before="0" w:beforeAutospacing="0" w:after="0" w:afterAutospacing="0"/>
              <w:jc w:val="center"/>
              <w:rPr>
                <w:sz w:val="20"/>
                <w:szCs w:val="20"/>
              </w:rPr>
            </w:pPr>
            <w:r w:rsidRPr="006D2548">
              <w:rPr>
                <w:sz w:val="20"/>
                <w:szCs w:val="20"/>
              </w:rPr>
              <w:t>Čl. I</w:t>
            </w:r>
          </w:p>
          <w:p w14:paraId="3C9B04B2" w14:textId="77777777" w:rsidR="00734396" w:rsidRDefault="00734396" w:rsidP="00734396">
            <w:pPr>
              <w:autoSpaceDE w:val="0"/>
              <w:autoSpaceDN w:val="0"/>
              <w:spacing w:before="0" w:beforeAutospacing="0" w:after="0" w:afterAutospacing="0"/>
              <w:jc w:val="center"/>
              <w:rPr>
                <w:sz w:val="20"/>
                <w:szCs w:val="20"/>
              </w:rPr>
            </w:pPr>
          </w:p>
          <w:p w14:paraId="220FF5C9" w14:textId="77777777" w:rsidR="00734396" w:rsidRDefault="00734396" w:rsidP="00734396">
            <w:pPr>
              <w:autoSpaceDE w:val="0"/>
              <w:autoSpaceDN w:val="0"/>
              <w:spacing w:before="0" w:beforeAutospacing="0" w:after="0" w:afterAutospacing="0"/>
              <w:jc w:val="center"/>
              <w:rPr>
                <w:sz w:val="20"/>
                <w:szCs w:val="20"/>
              </w:rPr>
            </w:pPr>
          </w:p>
          <w:p w14:paraId="5954E0AE" w14:textId="77777777" w:rsidR="00734396" w:rsidRDefault="00734396" w:rsidP="00734396">
            <w:pPr>
              <w:autoSpaceDE w:val="0"/>
              <w:autoSpaceDN w:val="0"/>
              <w:spacing w:before="0" w:beforeAutospacing="0" w:after="0" w:afterAutospacing="0"/>
              <w:jc w:val="center"/>
              <w:rPr>
                <w:sz w:val="20"/>
                <w:szCs w:val="20"/>
              </w:rPr>
            </w:pPr>
          </w:p>
          <w:p w14:paraId="283C6A0D" w14:textId="77777777" w:rsidR="00734396" w:rsidRDefault="00734396" w:rsidP="00734396">
            <w:pPr>
              <w:autoSpaceDE w:val="0"/>
              <w:autoSpaceDN w:val="0"/>
              <w:spacing w:before="0" w:beforeAutospacing="0" w:after="0" w:afterAutospacing="0"/>
              <w:jc w:val="center"/>
              <w:rPr>
                <w:sz w:val="20"/>
                <w:szCs w:val="20"/>
              </w:rPr>
            </w:pPr>
          </w:p>
          <w:p w14:paraId="30BD2B59" w14:textId="77777777" w:rsidR="00734396" w:rsidRDefault="00734396" w:rsidP="00734396">
            <w:pPr>
              <w:autoSpaceDE w:val="0"/>
              <w:autoSpaceDN w:val="0"/>
              <w:spacing w:before="0" w:beforeAutospacing="0" w:after="0" w:afterAutospacing="0"/>
              <w:jc w:val="center"/>
              <w:rPr>
                <w:sz w:val="20"/>
                <w:szCs w:val="20"/>
              </w:rPr>
            </w:pPr>
          </w:p>
          <w:p w14:paraId="6434B8C4" w14:textId="77777777" w:rsidR="00734396" w:rsidRDefault="00734396" w:rsidP="00734396">
            <w:pPr>
              <w:autoSpaceDE w:val="0"/>
              <w:autoSpaceDN w:val="0"/>
              <w:spacing w:before="0" w:beforeAutospacing="0" w:after="0" w:afterAutospacing="0"/>
              <w:jc w:val="center"/>
              <w:rPr>
                <w:sz w:val="20"/>
                <w:szCs w:val="20"/>
              </w:rPr>
            </w:pPr>
          </w:p>
          <w:p w14:paraId="55A12353" w14:textId="77777777" w:rsidR="00734396" w:rsidRPr="006D2548" w:rsidRDefault="00734396" w:rsidP="00734396">
            <w:pPr>
              <w:autoSpaceDE w:val="0"/>
              <w:autoSpaceDN w:val="0"/>
              <w:spacing w:before="0" w:beforeAutospacing="0" w:after="0" w:afterAutospacing="0"/>
              <w:jc w:val="center"/>
              <w:rPr>
                <w:sz w:val="20"/>
                <w:szCs w:val="20"/>
              </w:rPr>
            </w:pPr>
            <w:r w:rsidRPr="006D2548">
              <w:rPr>
                <w:sz w:val="20"/>
                <w:szCs w:val="20"/>
              </w:rPr>
              <w:t xml:space="preserve">371/2014 a </w:t>
            </w:r>
            <w:r w:rsidRPr="006D2548">
              <w:rPr>
                <w:b/>
                <w:sz w:val="20"/>
                <w:szCs w:val="20"/>
              </w:rPr>
              <w:t>Návrh zákona</w:t>
            </w:r>
            <w:r w:rsidRPr="006D2548">
              <w:rPr>
                <w:sz w:val="20"/>
                <w:szCs w:val="20"/>
              </w:rPr>
              <w:t xml:space="preserve"> </w:t>
            </w:r>
          </w:p>
          <w:p w14:paraId="21D5051D" w14:textId="77777777" w:rsidR="00734396" w:rsidRDefault="00734396" w:rsidP="00734396">
            <w:pPr>
              <w:autoSpaceDE w:val="0"/>
              <w:autoSpaceDN w:val="0"/>
              <w:spacing w:before="0" w:beforeAutospacing="0" w:after="0" w:afterAutospacing="0"/>
              <w:jc w:val="center"/>
              <w:rPr>
                <w:sz w:val="20"/>
                <w:szCs w:val="20"/>
              </w:rPr>
            </w:pPr>
            <w:r w:rsidRPr="006D2548">
              <w:rPr>
                <w:sz w:val="20"/>
                <w:szCs w:val="20"/>
              </w:rPr>
              <w:t>Čl. I</w:t>
            </w:r>
          </w:p>
          <w:p w14:paraId="0431FAD6" w14:textId="77777777" w:rsidR="00734396" w:rsidRDefault="00734396" w:rsidP="00734396">
            <w:pPr>
              <w:autoSpaceDE w:val="0"/>
              <w:autoSpaceDN w:val="0"/>
              <w:spacing w:before="0" w:beforeAutospacing="0" w:after="0" w:afterAutospacing="0"/>
              <w:jc w:val="center"/>
              <w:rPr>
                <w:color w:val="FF0000"/>
                <w:sz w:val="20"/>
                <w:szCs w:val="20"/>
              </w:rPr>
            </w:pPr>
          </w:p>
          <w:p w14:paraId="0C709A4B" w14:textId="77777777" w:rsidR="005D66E9" w:rsidRDefault="005D66E9" w:rsidP="00734396">
            <w:pPr>
              <w:autoSpaceDE w:val="0"/>
              <w:autoSpaceDN w:val="0"/>
              <w:spacing w:before="0" w:beforeAutospacing="0" w:after="0" w:afterAutospacing="0"/>
              <w:jc w:val="center"/>
              <w:rPr>
                <w:color w:val="FF0000"/>
                <w:sz w:val="20"/>
                <w:szCs w:val="20"/>
              </w:rPr>
            </w:pPr>
          </w:p>
          <w:p w14:paraId="56DBEBB6" w14:textId="77777777" w:rsidR="005D66E9" w:rsidRDefault="005D66E9" w:rsidP="00734396">
            <w:pPr>
              <w:autoSpaceDE w:val="0"/>
              <w:autoSpaceDN w:val="0"/>
              <w:spacing w:before="0" w:beforeAutospacing="0" w:after="0" w:afterAutospacing="0"/>
              <w:jc w:val="center"/>
              <w:rPr>
                <w:color w:val="FF0000"/>
                <w:sz w:val="20"/>
                <w:szCs w:val="20"/>
              </w:rPr>
            </w:pPr>
          </w:p>
          <w:p w14:paraId="4DEE955C" w14:textId="77777777" w:rsidR="005D66E9" w:rsidRDefault="005D66E9" w:rsidP="00734396">
            <w:pPr>
              <w:autoSpaceDE w:val="0"/>
              <w:autoSpaceDN w:val="0"/>
              <w:spacing w:before="0" w:beforeAutospacing="0" w:after="0" w:afterAutospacing="0"/>
              <w:jc w:val="center"/>
              <w:rPr>
                <w:color w:val="FF0000"/>
                <w:sz w:val="20"/>
                <w:szCs w:val="20"/>
              </w:rPr>
            </w:pPr>
          </w:p>
          <w:p w14:paraId="54E4C802" w14:textId="77777777" w:rsidR="005D66E9" w:rsidRDefault="005D66E9" w:rsidP="00734396">
            <w:pPr>
              <w:autoSpaceDE w:val="0"/>
              <w:autoSpaceDN w:val="0"/>
              <w:spacing w:before="0" w:beforeAutospacing="0" w:after="0" w:afterAutospacing="0"/>
              <w:jc w:val="center"/>
              <w:rPr>
                <w:color w:val="FF0000"/>
                <w:sz w:val="20"/>
                <w:szCs w:val="20"/>
              </w:rPr>
            </w:pPr>
          </w:p>
          <w:p w14:paraId="67D9C98B" w14:textId="77777777" w:rsidR="005D66E9" w:rsidRDefault="005D66E9" w:rsidP="00734396">
            <w:pPr>
              <w:autoSpaceDE w:val="0"/>
              <w:autoSpaceDN w:val="0"/>
              <w:spacing w:before="0" w:beforeAutospacing="0" w:after="0" w:afterAutospacing="0"/>
              <w:jc w:val="center"/>
              <w:rPr>
                <w:color w:val="FF0000"/>
                <w:sz w:val="20"/>
                <w:szCs w:val="20"/>
              </w:rPr>
            </w:pPr>
          </w:p>
          <w:p w14:paraId="2915CB04" w14:textId="77777777" w:rsidR="005D66E9" w:rsidRDefault="005D66E9" w:rsidP="00734396">
            <w:pPr>
              <w:autoSpaceDE w:val="0"/>
              <w:autoSpaceDN w:val="0"/>
              <w:spacing w:before="0" w:beforeAutospacing="0" w:after="0" w:afterAutospacing="0"/>
              <w:jc w:val="center"/>
              <w:rPr>
                <w:color w:val="FF0000"/>
                <w:sz w:val="20"/>
                <w:szCs w:val="20"/>
              </w:rPr>
            </w:pPr>
          </w:p>
          <w:p w14:paraId="441A130C" w14:textId="77777777" w:rsidR="005D66E9" w:rsidRDefault="005D66E9" w:rsidP="00734396">
            <w:pPr>
              <w:autoSpaceDE w:val="0"/>
              <w:autoSpaceDN w:val="0"/>
              <w:spacing w:before="0" w:beforeAutospacing="0" w:after="0" w:afterAutospacing="0"/>
              <w:jc w:val="center"/>
              <w:rPr>
                <w:color w:val="FF0000"/>
                <w:sz w:val="20"/>
                <w:szCs w:val="20"/>
              </w:rPr>
            </w:pPr>
          </w:p>
          <w:p w14:paraId="37598ED9" w14:textId="77777777" w:rsidR="005D66E9" w:rsidRDefault="005D66E9" w:rsidP="00734396">
            <w:pPr>
              <w:autoSpaceDE w:val="0"/>
              <w:autoSpaceDN w:val="0"/>
              <w:spacing w:before="0" w:beforeAutospacing="0" w:after="0" w:afterAutospacing="0"/>
              <w:jc w:val="center"/>
              <w:rPr>
                <w:color w:val="FF0000"/>
                <w:sz w:val="20"/>
                <w:szCs w:val="20"/>
              </w:rPr>
            </w:pPr>
          </w:p>
          <w:p w14:paraId="01C9EC5C" w14:textId="77777777" w:rsidR="005D66E9" w:rsidRDefault="005D66E9" w:rsidP="00734396">
            <w:pPr>
              <w:autoSpaceDE w:val="0"/>
              <w:autoSpaceDN w:val="0"/>
              <w:spacing w:before="0" w:beforeAutospacing="0" w:after="0" w:afterAutospacing="0"/>
              <w:jc w:val="center"/>
              <w:rPr>
                <w:color w:val="FF0000"/>
                <w:sz w:val="20"/>
                <w:szCs w:val="20"/>
              </w:rPr>
            </w:pPr>
          </w:p>
          <w:p w14:paraId="3A7D2A83" w14:textId="77777777" w:rsidR="005D66E9" w:rsidRDefault="005D66E9" w:rsidP="00734396">
            <w:pPr>
              <w:autoSpaceDE w:val="0"/>
              <w:autoSpaceDN w:val="0"/>
              <w:spacing w:before="0" w:beforeAutospacing="0" w:after="0" w:afterAutospacing="0"/>
              <w:jc w:val="center"/>
              <w:rPr>
                <w:color w:val="FF0000"/>
                <w:sz w:val="20"/>
                <w:szCs w:val="20"/>
              </w:rPr>
            </w:pPr>
          </w:p>
          <w:p w14:paraId="6ED4BA0F" w14:textId="77777777" w:rsidR="005D66E9" w:rsidRDefault="005D66E9" w:rsidP="00734396">
            <w:pPr>
              <w:autoSpaceDE w:val="0"/>
              <w:autoSpaceDN w:val="0"/>
              <w:spacing w:before="0" w:beforeAutospacing="0" w:after="0" w:afterAutospacing="0"/>
              <w:jc w:val="center"/>
              <w:rPr>
                <w:color w:val="FF0000"/>
                <w:sz w:val="20"/>
                <w:szCs w:val="20"/>
              </w:rPr>
            </w:pPr>
          </w:p>
          <w:p w14:paraId="71F2B374" w14:textId="77777777" w:rsidR="005D66E9" w:rsidRDefault="005D66E9" w:rsidP="00734396">
            <w:pPr>
              <w:autoSpaceDE w:val="0"/>
              <w:autoSpaceDN w:val="0"/>
              <w:spacing w:before="0" w:beforeAutospacing="0" w:after="0" w:afterAutospacing="0"/>
              <w:jc w:val="center"/>
              <w:rPr>
                <w:color w:val="FF0000"/>
                <w:sz w:val="20"/>
                <w:szCs w:val="20"/>
              </w:rPr>
            </w:pPr>
          </w:p>
          <w:p w14:paraId="06DB5976" w14:textId="77777777" w:rsidR="005D66E9" w:rsidRDefault="005D66E9" w:rsidP="00734396">
            <w:pPr>
              <w:autoSpaceDE w:val="0"/>
              <w:autoSpaceDN w:val="0"/>
              <w:spacing w:before="0" w:beforeAutospacing="0" w:after="0" w:afterAutospacing="0"/>
              <w:jc w:val="center"/>
              <w:rPr>
                <w:color w:val="FF0000"/>
                <w:sz w:val="20"/>
                <w:szCs w:val="20"/>
              </w:rPr>
            </w:pPr>
          </w:p>
          <w:p w14:paraId="2803C222" w14:textId="77777777" w:rsidR="005D66E9" w:rsidRDefault="005D66E9" w:rsidP="00734396">
            <w:pPr>
              <w:autoSpaceDE w:val="0"/>
              <w:autoSpaceDN w:val="0"/>
              <w:spacing w:before="0" w:beforeAutospacing="0" w:after="0" w:afterAutospacing="0"/>
              <w:jc w:val="center"/>
              <w:rPr>
                <w:color w:val="FF0000"/>
                <w:sz w:val="20"/>
                <w:szCs w:val="20"/>
              </w:rPr>
            </w:pPr>
          </w:p>
          <w:p w14:paraId="333B6A05" w14:textId="77777777" w:rsidR="005D66E9" w:rsidRDefault="005D66E9" w:rsidP="00734396">
            <w:pPr>
              <w:autoSpaceDE w:val="0"/>
              <w:autoSpaceDN w:val="0"/>
              <w:spacing w:before="0" w:beforeAutospacing="0" w:after="0" w:afterAutospacing="0"/>
              <w:jc w:val="center"/>
              <w:rPr>
                <w:color w:val="FF0000"/>
                <w:sz w:val="20"/>
                <w:szCs w:val="20"/>
              </w:rPr>
            </w:pPr>
          </w:p>
          <w:p w14:paraId="095F093A" w14:textId="77777777" w:rsidR="005D66E9" w:rsidRDefault="005D66E9" w:rsidP="00734396">
            <w:pPr>
              <w:autoSpaceDE w:val="0"/>
              <w:autoSpaceDN w:val="0"/>
              <w:spacing w:before="0" w:beforeAutospacing="0" w:after="0" w:afterAutospacing="0"/>
              <w:jc w:val="center"/>
              <w:rPr>
                <w:color w:val="FF0000"/>
                <w:sz w:val="20"/>
                <w:szCs w:val="20"/>
              </w:rPr>
            </w:pPr>
          </w:p>
          <w:p w14:paraId="1DF1AD85" w14:textId="77777777" w:rsidR="005D66E9" w:rsidRDefault="005D66E9" w:rsidP="00734396">
            <w:pPr>
              <w:autoSpaceDE w:val="0"/>
              <w:autoSpaceDN w:val="0"/>
              <w:spacing w:before="0" w:beforeAutospacing="0" w:after="0" w:afterAutospacing="0"/>
              <w:jc w:val="center"/>
              <w:rPr>
                <w:color w:val="FF0000"/>
                <w:sz w:val="20"/>
                <w:szCs w:val="20"/>
              </w:rPr>
            </w:pPr>
          </w:p>
          <w:p w14:paraId="5B9A8AAD" w14:textId="77777777" w:rsidR="005D66E9" w:rsidRDefault="005D66E9" w:rsidP="00734396">
            <w:pPr>
              <w:autoSpaceDE w:val="0"/>
              <w:autoSpaceDN w:val="0"/>
              <w:spacing w:before="0" w:beforeAutospacing="0" w:after="0" w:afterAutospacing="0"/>
              <w:jc w:val="center"/>
              <w:rPr>
                <w:color w:val="FF0000"/>
                <w:sz w:val="20"/>
                <w:szCs w:val="20"/>
              </w:rPr>
            </w:pPr>
          </w:p>
          <w:p w14:paraId="52C6F400" w14:textId="77777777" w:rsidR="005D66E9" w:rsidRDefault="005D66E9" w:rsidP="00734396">
            <w:pPr>
              <w:autoSpaceDE w:val="0"/>
              <w:autoSpaceDN w:val="0"/>
              <w:spacing w:before="0" w:beforeAutospacing="0" w:after="0" w:afterAutospacing="0"/>
              <w:jc w:val="center"/>
              <w:rPr>
                <w:color w:val="FF0000"/>
                <w:sz w:val="20"/>
                <w:szCs w:val="20"/>
              </w:rPr>
            </w:pPr>
          </w:p>
          <w:p w14:paraId="358B8615" w14:textId="77777777" w:rsidR="005D66E9" w:rsidRDefault="005D66E9" w:rsidP="00734396">
            <w:pPr>
              <w:autoSpaceDE w:val="0"/>
              <w:autoSpaceDN w:val="0"/>
              <w:spacing w:before="0" w:beforeAutospacing="0" w:after="0" w:afterAutospacing="0"/>
              <w:jc w:val="center"/>
              <w:rPr>
                <w:color w:val="FF0000"/>
                <w:sz w:val="20"/>
                <w:szCs w:val="20"/>
              </w:rPr>
            </w:pPr>
          </w:p>
          <w:p w14:paraId="44A3A48D" w14:textId="77777777" w:rsidR="005D66E9" w:rsidRDefault="005D66E9" w:rsidP="00734396">
            <w:pPr>
              <w:autoSpaceDE w:val="0"/>
              <w:autoSpaceDN w:val="0"/>
              <w:spacing w:before="0" w:beforeAutospacing="0" w:after="0" w:afterAutospacing="0"/>
              <w:jc w:val="center"/>
              <w:rPr>
                <w:color w:val="FF0000"/>
                <w:sz w:val="20"/>
                <w:szCs w:val="20"/>
              </w:rPr>
            </w:pPr>
          </w:p>
          <w:p w14:paraId="54EC95A8" w14:textId="77777777" w:rsidR="005D66E9" w:rsidRDefault="005D66E9" w:rsidP="00734396">
            <w:pPr>
              <w:autoSpaceDE w:val="0"/>
              <w:autoSpaceDN w:val="0"/>
              <w:spacing w:before="0" w:beforeAutospacing="0" w:after="0" w:afterAutospacing="0"/>
              <w:jc w:val="center"/>
              <w:rPr>
                <w:color w:val="FF0000"/>
                <w:sz w:val="20"/>
                <w:szCs w:val="20"/>
              </w:rPr>
            </w:pPr>
          </w:p>
          <w:p w14:paraId="13361F1B" w14:textId="77777777" w:rsidR="005D66E9" w:rsidRDefault="005D66E9" w:rsidP="00734396">
            <w:pPr>
              <w:autoSpaceDE w:val="0"/>
              <w:autoSpaceDN w:val="0"/>
              <w:spacing w:before="0" w:beforeAutospacing="0" w:after="0" w:afterAutospacing="0"/>
              <w:jc w:val="center"/>
              <w:rPr>
                <w:color w:val="FF0000"/>
                <w:sz w:val="20"/>
                <w:szCs w:val="20"/>
              </w:rPr>
            </w:pPr>
          </w:p>
          <w:p w14:paraId="1E5416D1" w14:textId="77777777" w:rsidR="005D66E9" w:rsidRDefault="005D66E9" w:rsidP="00734396">
            <w:pPr>
              <w:autoSpaceDE w:val="0"/>
              <w:autoSpaceDN w:val="0"/>
              <w:spacing w:before="0" w:beforeAutospacing="0" w:after="0" w:afterAutospacing="0"/>
              <w:jc w:val="center"/>
              <w:rPr>
                <w:color w:val="FF0000"/>
                <w:sz w:val="20"/>
                <w:szCs w:val="20"/>
              </w:rPr>
            </w:pPr>
          </w:p>
          <w:p w14:paraId="1AFC18C2" w14:textId="77777777" w:rsidR="005D66E9" w:rsidRDefault="005D66E9" w:rsidP="00734396">
            <w:pPr>
              <w:autoSpaceDE w:val="0"/>
              <w:autoSpaceDN w:val="0"/>
              <w:spacing w:before="0" w:beforeAutospacing="0" w:after="0" w:afterAutospacing="0"/>
              <w:jc w:val="center"/>
              <w:rPr>
                <w:color w:val="FF0000"/>
                <w:sz w:val="20"/>
                <w:szCs w:val="20"/>
              </w:rPr>
            </w:pPr>
          </w:p>
          <w:p w14:paraId="544E933B" w14:textId="77777777" w:rsidR="005D66E9" w:rsidRDefault="005D66E9" w:rsidP="00734396">
            <w:pPr>
              <w:autoSpaceDE w:val="0"/>
              <w:autoSpaceDN w:val="0"/>
              <w:spacing w:before="0" w:beforeAutospacing="0" w:after="0" w:afterAutospacing="0"/>
              <w:jc w:val="center"/>
              <w:rPr>
                <w:color w:val="FF0000"/>
                <w:sz w:val="20"/>
                <w:szCs w:val="20"/>
              </w:rPr>
            </w:pPr>
          </w:p>
          <w:p w14:paraId="65732695" w14:textId="77777777" w:rsidR="005D66E9" w:rsidRDefault="005D66E9" w:rsidP="00734396">
            <w:pPr>
              <w:autoSpaceDE w:val="0"/>
              <w:autoSpaceDN w:val="0"/>
              <w:spacing w:before="0" w:beforeAutospacing="0" w:after="0" w:afterAutospacing="0"/>
              <w:jc w:val="center"/>
              <w:rPr>
                <w:color w:val="FF0000"/>
                <w:sz w:val="20"/>
                <w:szCs w:val="20"/>
              </w:rPr>
            </w:pPr>
          </w:p>
          <w:p w14:paraId="0D9C0E67" w14:textId="77777777" w:rsidR="005D66E9" w:rsidRDefault="005D66E9" w:rsidP="00734396">
            <w:pPr>
              <w:autoSpaceDE w:val="0"/>
              <w:autoSpaceDN w:val="0"/>
              <w:spacing w:before="0" w:beforeAutospacing="0" w:after="0" w:afterAutospacing="0"/>
              <w:jc w:val="center"/>
              <w:rPr>
                <w:color w:val="FF0000"/>
                <w:sz w:val="20"/>
                <w:szCs w:val="20"/>
              </w:rPr>
            </w:pPr>
          </w:p>
          <w:p w14:paraId="36E14AF4" w14:textId="77777777" w:rsidR="005D66E9" w:rsidRDefault="005D66E9" w:rsidP="00734396">
            <w:pPr>
              <w:autoSpaceDE w:val="0"/>
              <w:autoSpaceDN w:val="0"/>
              <w:spacing w:before="0" w:beforeAutospacing="0" w:after="0" w:afterAutospacing="0"/>
              <w:jc w:val="center"/>
              <w:rPr>
                <w:color w:val="FF0000"/>
                <w:sz w:val="20"/>
                <w:szCs w:val="20"/>
              </w:rPr>
            </w:pPr>
          </w:p>
          <w:p w14:paraId="7C053BB1" w14:textId="77777777" w:rsidR="005D66E9" w:rsidRDefault="005D66E9" w:rsidP="00734396">
            <w:pPr>
              <w:autoSpaceDE w:val="0"/>
              <w:autoSpaceDN w:val="0"/>
              <w:spacing w:before="0" w:beforeAutospacing="0" w:after="0" w:afterAutospacing="0"/>
              <w:jc w:val="center"/>
              <w:rPr>
                <w:color w:val="FF0000"/>
                <w:sz w:val="20"/>
                <w:szCs w:val="20"/>
              </w:rPr>
            </w:pPr>
          </w:p>
          <w:p w14:paraId="6FCFF952" w14:textId="77777777" w:rsidR="005D66E9" w:rsidRDefault="005D66E9" w:rsidP="00734396">
            <w:pPr>
              <w:autoSpaceDE w:val="0"/>
              <w:autoSpaceDN w:val="0"/>
              <w:spacing w:before="0" w:beforeAutospacing="0" w:after="0" w:afterAutospacing="0"/>
              <w:jc w:val="center"/>
              <w:rPr>
                <w:color w:val="FF0000"/>
                <w:sz w:val="20"/>
                <w:szCs w:val="20"/>
              </w:rPr>
            </w:pPr>
          </w:p>
          <w:p w14:paraId="189CC118" w14:textId="77777777" w:rsidR="005D66E9" w:rsidRDefault="005D66E9" w:rsidP="00734396">
            <w:pPr>
              <w:autoSpaceDE w:val="0"/>
              <w:autoSpaceDN w:val="0"/>
              <w:spacing w:before="0" w:beforeAutospacing="0" w:after="0" w:afterAutospacing="0"/>
              <w:jc w:val="center"/>
              <w:rPr>
                <w:color w:val="FF0000"/>
                <w:sz w:val="20"/>
                <w:szCs w:val="20"/>
              </w:rPr>
            </w:pPr>
          </w:p>
          <w:p w14:paraId="50A86466" w14:textId="77777777" w:rsidR="005D66E9" w:rsidRDefault="005D66E9" w:rsidP="00734396">
            <w:pPr>
              <w:autoSpaceDE w:val="0"/>
              <w:autoSpaceDN w:val="0"/>
              <w:spacing w:before="0" w:beforeAutospacing="0" w:after="0" w:afterAutospacing="0"/>
              <w:jc w:val="center"/>
              <w:rPr>
                <w:color w:val="FF0000"/>
                <w:sz w:val="20"/>
                <w:szCs w:val="20"/>
              </w:rPr>
            </w:pPr>
          </w:p>
          <w:p w14:paraId="67207D1C" w14:textId="77777777" w:rsidR="005D66E9" w:rsidRDefault="005D66E9" w:rsidP="00734396">
            <w:pPr>
              <w:autoSpaceDE w:val="0"/>
              <w:autoSpaceDN w:val="0"/>
              <w:spacing w:before="0" w:beforeAutospacing="0" w:after="0" w:afterAutospacing="0"/>
              <w:jc w:val="center"/>
              <w:rPr>
                <w:color w:val="FF0000"/>
                <w:sz w:val="20"/>
                <w:szCs w:val="20"/>
              </w:rPr>
            </w:pPr>
          </w:p>
          <w:p w14:paraId="646C9621" w14:textId="77777777" w:rsidR="005D66E9" w:rsidRDefault="005D66E9" w:rsidP="00734396">
            <w:pPr>
              <w:autoSpaceDE w:val="0"/>
              <w:autoSpaceDN w:val="0"/>
              <w:spacing w:before="0" w:beforeAutospacing="0" w:after="0" w:afterAutospacing="0"/>
              <w:jc w:val="center"/>
              <w:rPr>
                <w:color w:val="FF0000"/>
                <w:sz w:val="20"/>
                <w:szCs w:val="20"/>
              </w:rPr>
            </w:pPr>
          </w:p>
          <w:p w14:paraId="34C84C9A" w14:textId="77777777" w:rsidR="005D66E9" w:rsidRDefault="005D66E9" w:rsidP="00734396">
            <w:pPr>
              <w:autoSpaceDE w:val="0"/>
              <w:autoSpaceDN w:val="0"/>
              <w:spacing w:before="0" w:beforeAutospacing="0" w:after="0" w:afterAutospacing="0"/>
              <w:jc w:val="center"/>
              <w:rPr>
                <w:color w:val="FF0000"/>
                <w:sz w:val="20"/>
                <w:szCs w:val="20"/>
              </w:rPr>
            </w:pPr>
          </w:p>
          <w:p w14:paraId="032F76E8" w14:textId="77777777" w:rsidR="005D66E9" w:rsidRDefault="005D66E9" w:rsidP="00734396">
            <w:pPr>
              <w:autoSpaceDE w:val="0"/>
              <w:autoSpaceDN w:val="0"/>
              <w:spacing w:before="0" w:beforeAutospacing="0" w:after="0" w:afterAutospacing="0"/>
              <w:jc w:val="center"/>
              <w:rPr>
                <w:color w:val="FF0000"/>
                <w:sz w:val="20"/>
                <w:szCs w:val="20"/>
              </w:rPr>
            </w:pPr>
          </w:p>
          <w:p w14:paraId="4EF15648" w14:textId="77777777" w:rsidR="005D66E9" w:rsidRDefault="005D66E9" w:rsidP="00734396">
            <w:pPr>
              <w:autoSpaceDE w:val="0"/>
              <w:autoSpaceDN w:val="0"/>
              <w:spacing w:before="0" w:beforeAutospacing="0" w:after="0" w:afterAutospacing="0"/>
              <w:jc w:val="center"/>
              <w:rPr>
                <w:color w:val="FF0000"/>
                <w:sz w:val="20"/>
                <w:szCs w:val="20"/>
              </w:rPr>
            </w:pPr>
          </w:p>
          <w:p w14:paraId="1B87E43F" w14:textId="77777777" w:rsidR="005D66E9" w:rsidRDefault="005D66E9" w:rsidP="00734396">
            <w:pPr>
              <w:autoSpaceDE w:val="0"/>
              <w:autoSpaceDN w:val="0"/>
              <w:spacing w:before="0" w:beforeAutospacing="0" w:after="0" w:afterAutospacing="0"/>
              <w:jc w:val="center"/>
              <w:rPr>
                <w:color w:val="FF0000"/>
                <w:sz w:val="20"/>
                <w:szCs w:val="20"/>
              </w:rPr>
            </w:pPr>
          </w:p>
          <w:p w14:paraId="474C186F" w14:textId="77777777" w:rsidR="005D66E9" w:rsidRDefault="005D66E9" w:rsidP="00734396">
            <w:pPr>
              <w:autoSpaceDE w:val="0"/>
              <w:autoSpaceDN w:val="0"/>
              <w:spacing w:before="0" w:beforeAutospacing="0" w:after="0" w:afterAutospacing="0"/>
              <w:jc w:val="center"/>
              <w:rPr>
                <w:color w:val="FF0000"/>
                <w:sz w:val="20"/>
                <w:szCs w:val="20"/>
              </w:rPr>
            </w:pPr>
          </w:p>
          <w:p w14:paraId="4D52221B" w14:textId="77777777" w:rsidR="005D66E9" w:rsidRDefault="005D66E9" w:rsidP="00734396">
            <w:pPr>
              <w:autoSpaceDE w:val="0"/>
              <w:autoSpaceDN w:val="0"/>
              <w:spacing w:before="0" w:beforeAutospacing="0" w:after="0" w:afterAutospacing="0"/>
              <w:jc w:val="center"/>
              <w:rPr>
                <w:color w:val="FF0000"/>
                <w:sz w:val="20"/>
                <w:szCs w:val="20"/>
              </w:rPr>
            </w:pPr>
          </w:p>
          <w:p w14:paraId="62F34018" w14:textId="77777777" w:rsidR="005D66E9" w:rsidRDefault="005D66E9" w:rsidP="00734396">
            <w:pPr>
              <w:autoSpaceDE w:val="0"/>
              <w:autoSpaceDN w:val="0"/>
              <w:spacing w:before="0" w:beforeAutospacing="0" w:after="0" w:afterAutospacing="0"/>
              <w:jc w:val="center"/>
              <w:rPr>
                <w:color w:val="FF0000"/>
                <w:sz w:val="20"/>
                <w:szCs w:val="20"/>
              </w:rPr>
            </w:pPr>
          </w:p>
          <w:p w14:paraId="28EED434" w14:textId="77777777" w:rsidR="005D66E9" w:rsidRDefault="005D66E9" w:rsidP="00734396">
            <w:pPr>
              <w:autoSpaceDE w:val="0"/>
              <w:autoSpaceDN w:val="0"/>
              <w:spacing w:before="0" w:beforeAutospacing="0" w:after="0" w:afterAutospacing="0"/>
              <w:jc w:val="center"/>
              <w:rPr>
                <w:color w:val="FF0000"/>
                <w:sz w:val="20"/>
                <w:szCs w:val="20"/>
              </w:rPr>
            </w:pPr>
          </w:p>
          <w:p w14:paraId="6D4F8F8D" w14:textId="77777777" w:rsidR="005D66E9" w:rsidRDefault="005D66E9" w:rsidP="00734396">
            <w:pPr>
              <w:autoSpaceDE w:val="0"/>
              <w:autoSpaceDN w:val="0"/>
              <w:spacing w:before="0" w:beforeAutospacing="0" w:after="0" w:afterAutospacing="0"/>
              <w:jc w:val="center"/>
              <w:rPr>
                <w:color w:val="FF0000"/>
                <w:sz w:val="20"/>
                <w:szCs w:val="20"/>
              </w:rPr>
            </w:pPr>
          </w:p>
          <w:p w14:paraId="20430B10" w14:textId="77777777" w:rsidR="005D66E9" w:rsidRDefault="005D66E9" w:rsidP="00734396">
            <w:pPr>
              <w:autoSpaceDE w:val="0"/>
              <w:autoSpaceDN w:val="0"/>
              <w:spacing w:before="0" w:beforeAutospacing="0" w:after="0" w:afterAutospacing="0"/>
              <w:jc w:val="center"/>
              <w:rPr>
                <w:color w:val="FF0000"/>
                <w:sz w:val="20"/>
                <w:szCs w:val="20"/>
              </w:rPr>
            </w:pPr>
          </w:p>
          <w:p w14:paraId="470C1B96" w14:textId="77777777" w:rsidR="005D66E9" w:rsidRDefault="005D66E9" w:rsidP="00734396">
            <w:pPr>
              <w:autoSpaceDE w:val="0"/>
              <w:autoSpaceDN w:val="0"/>
              <w:spacing w:before="0" w:beforeAutospacing="0" w:after="0" w:afterAutospacing="0"/>
              <w:jc w:val="center"/>
              <w:rPr>
                <w:color w:val="FF0000"/>
                <w:sz w:val="20"/>
                <w:szCs w:val="20"/>
              </w:rPr>
            </w:pPr>
          </w:p>
          <w:p w14:paraId="368B1ADD" w14:textId="77777777" w:rsidR="005D66E9" w:rsidRDefault="005D66E9" w:rsidP="00734396">
            <w:pPr>
              <w:autoSpaceDE w:val="0"/>
              <w:autoSpaceDN w:val="0"/>
              <w:spacing w:before="0" w:beforeAutospacing="0" w:after="0" w:afterAutospacing="0"/>
              <w:jc w:val="center"/>
              <w:rPr>
                <w:color w:val="FF0000"/>
                <w:sz w:val="20"/>
                <w:szCs w:val="20"/>
              </w:rPr>
            </w:pPr>
          </w:p>
          <w:p w14:paraId="1192742B" w14:textId="77777777" w:rsidR="005D66E9" w:rsidRDefault="005D66E9" w:rsidP="00734396">
            <w:pPr>
              <w:autoSpaceDE w:val="0"/>
              <w:autoSpaceDN w:val="0"/>
              <w:spacing w:before="0" w:beforeAutospacing="0" w:after="0" w:afterAutospacing="0"/>
              <w:jc w:val="center"/>
              <w:rPr>
                <w:color w:val="FF0000"/>
                <w:sz w:val="20"/>
                <w:szCs w:val="20"/>
              </w:rPr>
            </w:pPr>
          </w:p>
          <w:p w14:paraId="3A7F4DF8" w14:textId="77777777" w:rsidR="005D66E9" w:rsidRDefault="005D66E9" w:rsidP="00734396">
            <w:pPr>
              <w:autoSpaceDE w:val="0"/>
              <w:autoSpaceDN w:val="0"/>
              <w:spacing w:before="0" w:beforeAutospacing="0" w:after="0" w:afterAutospacing="0"/>
              <w:jc w:val="center"/>
              <w:rPr>
                <w:color w:val="FF0000"/>
                <w:sz w:val="20"/>
                <w:szCs w:val="20"/>
              </w:rPr>
            </w:pPr>
          </w:p>
          <w:p w14:paraId="40DEED59" w14:textId="77777777" w:rsidR="005D66E9" w:rsidRDefault="005D66E9" w:rsidP="00734396">
            <w:pPr>
              <w:autoSpaceDE w:val="0"/>
              <w:autoSpaceDN w:val="0"/>
              <w:spacing w:before="0" w:beforeAutospacing="0" w:after="0" w:afterAutospacing="0"/>
              <w:jc w:val="center"/>
              <w:rPr>
                <w:color w:val="FF0000"/>
                <w:sz w:val="20"/>
                <w:szCs w:val="20"/>
              </w:rPr>
            </w:pPr>
          </w:p>
          <w:p w14:paraId="43444965" w14:textId="77777777" w:rsidR="005D66E9" w:rsidRDefault="005D66E9" w:rsidP="00734396">
            <w:pPr>
              <w:autoSpaceDE w:val="0"/>
              <w:autoSpaceDN w:val="0"/>
              <w:spacing w:before="0" w:beforeAutospacing="0" w:after="0" w:afterAutospacing="0"/>
              <w:jc w:val="center"/>
              <w:rPr>
                <w:color w:val="FF0000"/>
                <w:sz w:val="20"/>
                <w:szCs w:val="20"/>
              </w:rPr>
            </w:pPr>
          </w:p>
          <w:p w14:paraId="2DC08E45" w14:textId="77777777" w:rsidR="005D66E9" w:rsidRDefault="005D66E9" w:rsidP="00734396">
            <w:pPr>
              <w:autoSpaceDE w:val="0"/>
              <w:autoSpaceDN w:val="0"/>
              <w:spacing w:before="0" w:beforeAutospacing="0" w:after="0" w:afterAutospacing="0"/>
              <w:jc w:val="center"/>
              <w:rPr>
                <w:color w:val="FF0000"/>
                <w:sz w:val="20"/>
                <w:szCs w:val="20"/>
              </w:rPr>
            </w:pPr>
          </w:p>
          <w:p w14:paraId="4F1EBA18" w14:textId="77777777" w:rsidR="005D66E9" w:rsidRDefault="005D66E9" w:rsidP="00734396">
            <w:pPr>
              <w:autoSpaceDE w:val="0"/>
              <w:autoSpaceDN w:val="0"/>
              <w:spacing w:before="0" w:beforeAutospacing="0" w:after="0" w:afterAutospacing="0"/>
              <w:jc w:val="center"/>
              <w:rPr>
                <w:color w:val="FF0000"/>
                <w:sz w:val="20"/>
                <w:szCs w:val="20"/>
              </w:rPr>
            </w:pPr>
          </w:p>
          <w:p w14:paraId="68D5FA11" w14:textId="77777777" w:rsidR="005D66E9" w:rsidRDefault="005D66E9" w:rsidP="00734396">
            <w:pPr>
              <w:autoSpaceDE w:val="0"/>
              <w:autoSpaceDN w:val="0"/>
              <w:spacing w:before="0" w:beforeAutospacing="0" w:after="0" w:afterAutospacing="0"/>
              <w:jc w:val="center"/>
              <w:rPr>
                <w:color w:val="FF0000"/>
                <w:sz w:val="20"/>
                <w:szCs w:val="20"/>
              </w:rPr>
            </w:pPr>
          </w:p>
          <w:p w14:paraId="73E745B9" w14:textId="77777777" w:rsidR="005D66E9" w:rsidRDefault="005D66E9" w:rsidP="00734396">
            <w:pPr>
              <w:autoSpaceDE w:val="0"/>
              <w:autoSpaceDN w:val="0"/>
              <w:spacing w:before="0" w:beforeAutospacing="0" w:after="0" w:afterAutospacing="0"/>
              <w:jc w:val="center"/>
              <w:rPr>
                <w:color w:val="FF0000"/>
                <w:sz w:val="20"/>
                <w:szCs w:val="20"/>
              </w:rPr>
            </w:pPr>
          </w:p>
          <w:p w14:paraId="0A6ACB76" w14:textId="77777777" w:rsidR="005D66E9" w:rsidRDefault="005D66E9" w:rsidP="00734396">
            <w:pPr>
              <w:autoSpaceDE w:val="0"/>
              <w:autoSpaceDN w:val="0"/>
              <w:spacing w:before="0" w:beforeAutospacing="0" w:after="0" w:afterAutospacing="0"/>
              <w:jc w:val="center"/>
              <w:rPr>
                <w:color w:val="FF0000"/>
                <w:sz w:val="20"/>
                <w:szCs w:val="20"/>
              </w:rPr>
            </w:pPr>
          </w:p>
          <w:p w14:paraId="3E0C2E15" w14:textId="77777777" w:rsidR="005D66E9" w:rsidRDefault="005D66E9" w:rsidP="00734396">
            <w:pPr>
              <w:autoSpaceDE w:val="0"/>
              <w:autoSpaceDN w:val="0"/>
              <w:spacing w:before="0" w:beforeAutospacing="0" w:after="0" w:afterAutospacing="0"/>
              <w:jc w:val="center"/>
              <w:rPr>
                <w:color w:val="FF0000"/>
                <w:sz w:val="20"/>
                <w:szCs w:val="20"/>
              </w:rPr>
            </w:pPr>
          </w:p>
          <w:p w14:paraId="7450A8A7" w14:textId="77777777" w:rsidR="005D66E9" w:rsidRDefault="005D66E9" w:rsidP="00734396">
            <w:pPr>
              <w:autoSpaceDE w:val="0"/>
              <w:autoSpaceDN w:val="0"/>
              <w:spacing w:before="0" w:beforeAutospacing="0" w:after="0" w:afterAutospacing="0"/>
              <w:jc w:val="center"/>
              <w:rPr>
                <w:color w:val="FF0000"/>
                <w:sz w:val="20"/>
                <w:szCs w:val="20"/>
              </w:rPr>
            </w:pPr>
          </w:p>
          <w:p w14:paraId="55630461" w14:textId="77777777" w:rsidR="005D66E9" w:rsidRDefault="005D66E9" w:rsidP="00734396">
            <w:pPr>
              <w:autoSpaceDE w:val="0"/>
              <w:autoSpaceDN w:val="0"/>
              <w:spacing w:before="0" w:beforeAutospacing="0" w:after="0" w:afterAutospacing="0"/>
              <w:jc w:val="center"/>
              <w:rPr>
                <w:color w:val="FF0000"/>
                <w:sz w:val="20"/>
                <w:szCs w:val="20"/>
              </w:rPr>
            </w:pPr>
          </w:p>
          <w:p w14:paraId="52ABE4DD" w14:textId="77777777" w:rsidR="005D66E9" w:rsidRDefault="005D66E9" w:rsidP="00734396">
            <w:pPr>
              <w:autoSpaceDE w:val="0"/>
              <w:autoSpaceDN w:val="0"/>
              <w:spacing w:before="0" w:beforeAutospacing="0" w:after="0" w:afterAutospacing="0"/>
              <w:jc w:val="center"/>
              <w:rPr>
                <w:color w:val="FF0000"/>
                <w:sz w:val="20"/>
                <w:szCs w:val="20"/>
              </w:rPr>
            </w:pPr>
          </w:p>
          <w:p w14:paraId="2777D425" w14:textId="77777777" w:rsidR="005D66E9" w:rsidRDefault="005D66E9" w:rsidP="00734396">
            <w:pPr>
              <w:autoSpaceDE w:val="0"/>
              <w:autoSpaceDN w:val="0"/>
              <w:spacing w:before="0" w:beforeAutospacing="0" w:after="0" w:afterAutospacing="0"/>
              <w:jc w:val="center"/>
              <w:rPr>
                <w:sz w:val="20"/>
                <w:szCs w:val="20"/>
              </w:rPr>
            </w:pPr>
            <w:r w:rsidRPr="006D2548">
              <w:rPr>
                <w:sz w:val="20"/>
                <w:szCs w:val="20"/>
              </w:rPr>
              <w:t>371/2014</w:t>
            </w:r>
          </w:p>
          <w:p w14:paraId="3B124B76" w14:textId="77777777" w:rsidR="005D66E9" w:rsidRDefault="005D66E9" w:rsidP="00734396">
            <w:pPr>
              <w:autoSpaceDE w:val="0"/>
              <w:autoSpaceDN w:val="0"/>
              <w:spacing w:before="0" w:beforeAutospacing="0" w:after="0" w:afterAutospacing="0"/>
              <w:jc w:val="center"/>
              <w:rPr>
                <w:sz w:val="20"/>
                <w:szCs w:val="20"/>
              </w:rPr>
            </w:pPr>
          </w:p>
          <w:p w14:paraId="47E5B44D" w14:textId="77777777" w:rsidR="005D66E9" w:rsidRDefault="005D66E9" w:rsidP="00734396">
            <w:pPr>
              <w:autoSpaceDE w:val="0"/>
              <w:autoSpaceDN w:val="0"/>
              <w:spacing w:before="0" w:beforeAutospacing="0" w:after="0" w:afterAutospacing="0"/>
              <w:jc w:val="center"/>
              <w:rPr>
                <w:sz w:val="20"/>
                <w:szCs w:val="20"/>
              </w:rPr>
            </w:pPr>
          </w:p>
          <w:p w14:paraId="5242BDEC" w14:textId="77777777" w:rsidR="005D66E9" w:rsidRDefault="005D66E9" w:rsidP="00734396">
            <w:pPr>
              <w:autoSpaceDE w:val="0"/>
              <w:autoSpaceDN w:val="0"/>
              <w:spacing w:before="0" w:beforeAutospacing="0" w:after="0" w:afterAutospacing="0"/>
              <w:jc w:val="center"/>
              <w:rPr>
                <w:sz w:val="20"/>
                <w:szCs w:val="20"/>
              </w:rPr>
            </w:pPr>
          </w:p>
          <w:p w14:paraId="657CD94E" w14:textId="77777777" w:rsidR="005D66E9" w:rsidRDefault="005D66E9" w:rsidP="00734396">
            <w:pPr>
              <w:autoSpaceDE w:val="0"/>
              <w:autoSpaceDN w:val="0"/>
              <w:spacing w:before="0" w:beforeAutospacing="0" w:after="0" w:afterAutospacing="0"/>
              <w:jc w:val="center"/>
              <w:rPr>
                <w:sz w:val="20"/>
                <w:szCs w:val="20"/>
              </w:rPr>
            </w:pPr>
          </w:p>
          <w:p w14:paraId="01A9659F" w14:textId="77777777" w:rsidR="005D66E9" w:rsidRDefault="005D66E9" w:rsidP="00734396">
            <w:pPr>
              <w:autoSpaceDE w:val="0"/>
              <w:autoSpaceDN w:val="0"/>
              <w:spacing w:before="0" w:beforeAutospacing="0" w:after="0" w:afterAutospacing="0"/>
              <w:jc w:val="center"/>
              <w:rPr>
                <w:sz w:val="20"/>
                <w:szCs w:val="20"/>
              </w:rPr>
            </w:pPr>
          </w:p>
          <w:p w14:paraId="5AAC47E5" w14:textId="77777777" w:rsidR="005D66E9" w:rsidRDefault="005D66E9" w:rsidP="00734396">
            <w:pPr>
              <w:autoSpaceDE w:val="0"/>
              <w:autoSpaceDN w:val="0"/>
              <w:spacing w:before="0" w:beforeAutospacing="0" w:after="0" w:afterAutospacing="0"/>
              <w:jc w:val="center"/>
              <w:rPr>
                <w:sz w:val="20"/>
                <w:szCs w:val="20"/>
              </w:rPr>
            </w:pPr>
          </w:p>
          <w:p w14:paraId="1E4F12CE" w14:textId="77777777" w:rsidR="005D66E9" w:rsidRDefault="005D66E9" w:rsidP="00734396">
            <w:pPr>
              <w:autoSpaceDE w:val="0"/>
              <w:autoSpaceDN w:val="0"/>
              <w:spacing w:before="0" w:beforeAutospacing="0" w:after="0" w:afterAutospacing="0"/>
              <w:jc w:val="center"/>
              <w:rPr>
                <w:sz w:val="20"/>
                <w:szCs w:val="20"/>
              </w:rPr>
            </w:pPr>
          </w:p>
          <w:p w14:paraId="5A913C61" w14:textId="77777777" w:rsidR="005D66E9" w:rsidRDefault="005D66E9" w:rsidP="00734396">
            <w:pPr>
              <w:autoSpaceDE w:val="0"/>
              <w:autoSpaceDN w:val="0"/>
              <w:spacing w:before="0" w:beforeAutospacing="0" w:after="0" w:afterAutospacing="0"/>
              <w:jc w:val="center"/>
              <w:rPr>
                <w:sz w:val="20"/>
                <w:szCs w:val="20"/>
              </w:rPr>
            </w:pPr>
          </w:p>
          <w:p w14:paraId="10C64363" w14:textId="77777777" w:rsidR="005D66E9" w:rsidRDefault="005D66E9" w:rsidP="00734396">
            <w:pPr>
              <w:autoSpaceDE w:val="0"/>
              <w:autoSpaceDN w:val="0"/>
              <w:spacing w:before="0" w:beforeAutospacing="0" w:after="0" w:afterAutospacing="0"/>
              <w:jc w:val="center"/>
              <w:rPr>
                <w:sz w:val="20"/>
                <w:szCs w:val="20"/>
              </w:rPr>
            </w:pPr>
          </w:p>
          <w:p w14:paraId="2113E0E4" w14:textId="77777777" w:rsidR="005D66E9" w:rsidRDefault="005D66E9" w:rsidP="00734396">
            <w:pPr>
              <w:autoSpaceDE w:val="0"/>
              <w:autoSpaceDN w:val="0"/>
              <w:spacing w:before="0" w:beforeAutospacing="0" w:after="0" w:afterAutospacing="0"/>
              <w:jc w:val="center"/>
              <w:rPr>
                <w:sz w:val="20"/>
                <w:szCs w:val="20"/>
              </w:rPr>
            </w:pPr>
          </w:p>
          <w:p w14:paraId="12A75FF3" w14:textId="77777777" w:rsidR="005D66E9" w:rsidRDefault="005D66E9" w:rsidP="00734396">
            <w:pPr>
              <w:autoSpaceDE w:val="0"/>
              <w:autoSpaceDN w:val="0"/>
              <w:spacing w:before="0" w:beforeAutospacing="0" w:after="0" w:afterAutospacing="0"/>
              <w:jc w:val="center"/>
              <w:rPr>
                <w:sz w:val="20"/>
                <w:szCs w:val="20"/>
              </w:rPr>
            </w:pPr>
          </w:p>
          <w:p w14:paraId="3A18ADF1" w14:textId="77777777" w:rsidR="005D66E9" w:rsidRDefault="005D66E9" w:rsidP="00734396">
            <w:pPr>
              <w:autoSpaceDE w:val="0"/>
              <w:autoSpaceDN w:val="0"/>
              <w:spacing w:before="0" w:beforeAutospacing="0" w:after="0" w:afterAutospacing="0"/>
              <w:jc w:val="center"/>
              <w:rPr>
                <w:sz w:val="20"/>
                <w:szCs w:val="20"/>
              </w:rPr>
            </w:pPr>
          </w:p>
          <w:p w14:paraId="5FD5C706" w14:textId="77777777" w:rsidR="005D66E9" w:rsidRDefault="005D66E9" w:rsidP="00734396">
            <w:pPr>
              <w:autoSpaceDE w:val="0"/>
              <w:autoSpaceDN w:val="0"/>
              <w:spacing w:before="0" w:beforeAutospacing="0" w:after="0" w:afterAutospacing="0"/>
              <w:jc w:val="center"/>
              <w:rPr>
                <w:color w:val="FF0000"/>
                <w:sz w:val="20"/>
                <w:szCs w:val="20"/>
              </w:rPr>
            </w:pPr>
          </w:p>
          <w:p w14:paraId="27410E2B" w14:textId="77777777" w:rsidR="00015A30" w:rsidRPr="006D2548" w:rsidRDefault="00015A30" w:rsidP="00015A30">
            <w:pPr>
              <w:autoSpaceDE w:val="0"/>
              <w:autoSpaceDN w:val="0"/>
              <w:spacing w:before="0" w:beforeAutospacing="0" w:after="0" w:afterAutospacing="0"/>
              <w:jc w:val="center"/>
              <w:rPr>
                <w:sz w:val="20"/>
                <w:szCs w:val="20"/>
              </w:rPr>
            </w:pPr>
            <w:r w:rsidRPr="006D2548">
              <w:rPr>
                <w:sz w:val="20"/>
                <w:szCs w:val="20"/>
              </w:rPr>
              <w:t xml:space="preserve">371/2014 a </w:t>
            </w:r>
            <w:r w:rsidRPr="006D2548">
              <w:rPr>
                <w:b/>
                <w:sz w:val="20"/>
                <w:szCs w:val="20"/>
              </w:rPr>
              <w:t>Návrh zákona</w:t>
            </w:r>
            <w:r w:rsidRPr="006D2548">
              <w:rPr>
                <w:sz w:val="20"/>
                <w:szCs w:val="20"/>
              </w:rPr>
              <w:t xml:space="preserve"> </w:t>
            </w:r>
          </w:p>
          <w:p w14:paraId="05C94B0F" w14:textId="77777777" w:rsidR="00015A30" w:rsidRDefault="00015A30" w:rsidP="00015A30">
            <w:pPr>
              <w:autoSpaceDE w:val="0"/>
              <w:autoSpaceDN w:val="0"/>
              <w:spacing w:before="0" w:beforeAutospacing="0" w:after="0" w:afterAutospacing="0"/>
              <w:jc w:val="center"/>
              <w:rPr>
                <w:sz w:val="20"/>
                <w:szCs w:val="20"/>
              </w:rPr>
            </w:pPr>
            <w:r w:rsidRPr="006D2548">
              <w:rPr>
                <w:sz w:val="20"/>
                <w:szCs w:val="20"/>
              </w:rPr>
              <w:t>Čl. I</w:t>
            </w:r>
          </w:p>
          <w:p w14:paraId="16514436" w14:textId="77777777" w:rsidR="00015A30" w:rsidRDefault="00015A30" w:rsidP="00015A30">
            <w:pPr>
              <w:autoSpaceDE w:val="0"/>
              <w:autoSpaceDN w:val="0"/>
              <w:spacing w:before="0" w:beforeAutospacing="0" w:after="0" w:afterAutospacing="0"/>
              <w:jc w:val="center"/>
              <w:rPr>
                <w:sz w:val="20"/>
                <w:szCs w:val="20"/>
              </w:rPr>
            </w:pPr>
          </w:p>
          <w:p w14:paraId="46B28337" w14:textId="77777777" w:rsidR="00015A30" w:rsidRDefault="00015A30" w:rsidP="00015A30">
            <w:pPr>
              <w:autoSpaceDE w:val="0"/>
              <w:autoSpaceDN w:val="0"/>
              <w:spacing w:before="0" w:beforeAutospacing="0" w:after="0" w:afterAutospacing="0"/>
              <w:jc w:val="center"/>
              <w:rPr>
                <w:sz w:val="20"/>
                <w:szCs w:val="20"/>
              </w:rPr>
            </w:pPr>
          </w:p>
          <w:p w14:paraId="4960A647" w14:textId="77777777" w:rsidR="00015A30" w:rsidRDefault="00015A30" w:rsidP="00015A30">
            <w:pPr>
              <w:autoSpaceDE w:val="0"/>
              <w:autoSpaceDN w:val="0"/>
              <w:spacing w:before="0" w:beforeAutospacing="0" w:after="0" w:afterAutospacing="0"/>
              <w:jc w:val="center"/>
              <w:rPr>
                <w:sz w:val="20"/>
                <w:szCs w:val="20"/>
              </w:rPr>
            </w:pPr>
          </w:p>
          <w:p w14:paraId="1BD7CEB5" w14:textId="77777777" w:rsidR="00015A30" w:rsidRDefault="00015A30" w:rsidP="00015A30">
            <w:pPr>
              <w:autoSpaceDE w:val="0"/>
              <w:autoSpaceDN w:val="0"/>
              <w:spacing w:before="0" w:beforeAutospacing="0" w:after="0" w:afterAutospacing="0"/>
              <w:jc w:val="center"/>
              <w:rPr>
                <w:sz w:val="20"/>
                <w:szCs w:val="20"/>
              </w:rPr>
            </w:pPr>
          </w:p>
          <w:p w14:paraId="4121B239" w14:textId="77777777" w:rsidR="00015A30" w:rsidRDefault="00015A30" w:rsidP="00015A30">
            <w:pPr>
              <w:autoSpaceDE w:val="0"/>
              <w:autoSpaceDN w:val="0"/>
              <w:spacing w:before="0" w:beforeAutospacing="0" w:after="0" w:afterAutospacing="0"/>
              <w:jc w:val="center"/>
              <w:rPr>
                <w:sz w:val="20"/>
                <w:szCs w:val="20"/>
              </w:rPr>
            </w:pPr>
          </w:p>
          <w:p w14:paraId="44BEFE96" w14:textId="77777777" w:rsidR="00015A30" w:rsidRDefault="00015A30" w:rsidP="00015A30">
            <w:pPr>
              <w:autoSpaceDE w:val="0"/>
              <w:autoSpaceDN w:val="0"/>
              <w:spacing w:before="0" w:beforeAutospacing="0" w:after="0" w:afterAutospacing="0"/>
              <w:jc w:val="center"/>
              <w:rPr>
                <w:sz w:val="20"/>
                <w:szCs w:val="20"/>
              </w:rPr>
            </w:pPr>
          </w:p>
          <w:p w14:paraId="6E399E13" w14:textId="77777777" w:rsidR="00015A30" w:rsidRDefault="00015A30" w:rsidP="00015A30">
            <w:pPr>
              <w:autoSpaceDE w:val="0"/>
              <w:autoSpaceDN w:val="0"/>
              <w:spacing w:before="0" w:beforeAutospacing="0" w:after="0" w:afterAutospacing="0"/>
              <w:jc w:val="center"/>
              <w:rPr>
                <w:sz w:val="20"/>
                <w:szCs w:val="20"/>
              </w:rPr>
            </w:pPr>
          </w:p>
          <w:p w14:paraId="33723A16" w14:textId="77777777" w:rsidR="00015A30" w:rsidRDefault="00015A30" w:rsidP="00015A30">
            <w:pPr>
              <w:autoSpaceDE w:val="0"/>
              <w:autoSpaceDN w:val="0"/>
              <w:spacing w:before="0" w:beforeAutospacing="0" w:after="0" w:afterAutospacing="0"/>
              <w:jc w:val="center"/>
              <w:rPr>
                <w:sz w:val="20"/>
                <w:szCs w:val="20"/>
              </w:rPr>
            </w:pPr>
          </w:p>
          <w:p w14:paraId="402B2925" w14:textId="77777777" w:rsidR="00015A30" w:rsidRDefault="00015A30" w:rsidP="00015A30">
            <w:pPr>
              <w:autoSpaceDE w:val="0"/>
              <w:autoSpaceDN w:val="0"/>
              <w:spacing w:before="0" w:beforeAutospacing="0" w:after="0" w:afterAutospacing="0"/>
              <w:jc w:val="center"/>
              <w:rPr>
                <w:sz w:val="20"/>
                <w:szCs w:val="20"/>
              </w:rPr>
            </w:pPr>
          </w:p>
          <w:p w14:paraId="52D65166" w14:textId="77777777" w:rsidR="00015A30" w:rsidRDefault="00015A30" w:rsidP="00015A30">
            <w:pPr>
              <w:autoSpaceDE w:val="0"/>
              <w:autoSpaceDN w:val="0"/>
              <w:spacing w:before="0" w:beforeAutospacing="0" w:after="0" w:afterAutospacing="0"/>
              <w:jc w:val="center"/>
              <w:rPr>
                <w:sz w:val="20"/>
                <w:szCs w:val="20"/>
              </w:rPr>
            </w:pPr>
          </w:p>
          <w:p w14:paraId="02FD918C" w14:textId="77777777" w:rsidR="00015A30" w:rsidRDefault="00015A30" w:rsidP="00015A30">
            <w:pPr>
              <w:autoSpaceDE w:val="0"/>
              <w:autoSpaceDN w:val="0"/>
              <w:spacing w:before="0" w:beforeAutospacing="0" w:after="0" w:afterAutospacing="0"/>
              <w:jc w:val="center"/>
              <w:rPr>
                <w:sz w:val="20"/>
                <w:szCs w:val="20"/>
              </w:rPr>
            </w:pPr>
          </w:p>
          <w:p w14:paraId="54C55304" w14:textId="77777777" w:rsidR="00015A30" w:rsidRDefault="00015A30" w:rsidP="00015A30">
            <w:pPr>
              <w:autoSpaceDE w:val="0"/>
              <w:autoSpaceDN w:val="0"/>
              <w:spacing w:before="0" w:beforeAutospacing="0" w:after="0" w:afterAutospacing="0"/>
              <w:jc w:val="center"/>
              <w:rPr>
                <w:sz w:val="20"/>
                <w:szCs w:val="20"/>
              </w:rPr>
            </w:pPr>
          </w:p>
          <w:p w14:paraId="310EB246" w14:textId="77777777" w:rsidR="00015A30" w:rsidRDefault="00015A30" w:rsidP="00015A30">
            <w:pPr>
              <w:autoSpaceDE w:val="0"/>
              <w:autoSpaceDN w:val="0"/>
              <w:spacing w:before="0" w:beforeAutospacing="0" w:after="0" w:afterAutospacing="0"/>
              <w:jc w:val="center"/>
              <w:rPr>
                <w:sz w:val="20"/>
                <w:szCs w:val="20"/>
              </w:rPr>
            </w:pPr>
          </w:p>
          <w:p w14:paraId="1BD9EE8A" w14:textId="77777777" w:rsidR="00015A30" w:rsidRDefault="00015A30" w:rsidP="00015A30">
            <w:pPr>
              <w:autoSpaceDE w:val="0"/>
              <w:autoSpaceDN w:val="0"/>
              <w:spacing w:before="0" w:beforeAutospacing="0" w:after="0" w:afterAutospacing="0"/>
              <w:jc w:val="center"/>
              <w:rPr>
                <w:sz w:val="20"/>
                <w:szCs w:val="20"/>
              </w:rPr>
            </w:pPr>
          </w:p>
          <w:p w14:paraId="12A0E613" w14:textId="77777777" w:rsidR="00015A30" w:rsidRDefault="00015A30" w:rsidP="00015A30">
            <w:pPr>
              <w:autoSpaceDE w:val="0"/>
              <w:autoSpaceDN w:val="0"/>
              <w:spacing w:before="0" w:beforeAutospacing="0" w:after="0" w:afterAutospacing="0"/>
              <w:jc w:val="center"/>
              <w:rPr>
                <w:sz w:val="20"/>
                <w:szCs w:val="20"/>
              </w:rPr>
            </w:pPr>
          </w:p>
          <w:p w14:paraId="41A71462" w14:textId="77777777" w:rsidR="00015A30" w:rsidRDefault="00015A30" w:rsidP="00015A30">
            <w:pPr>
              <w:autoSpaceDE w:val="0"/>
              <w:autoSpaceDN w:val="0"/>
              <w:spacing w:before="0" w:beforeAutospacing="0" w:after="0" w:afterAutospacing="0"/>
              <w:jc w:val="center"/>
              <w:rPr>
                <w:sz w:val="20"/>
                <w:szCs w:val="20"/>
              </w:rPr>
            </w:pPr>
          </w:p>
          <w:p w14:paraId="41C5D742" w14:textId="77777777" w:rsidR="00015A30" w:rsidRDefault="00015A30" w:rsidP="00015A30">
            <w:pPr>
              <w:autoSpaceDE w:val="0"/>
              <w:autoSpaceDN w:val="0"/>
              <w:spacing w:before="0" w:beforeAutospacing="0" w:after="0" w:afterAutospacing="0"/>
              <w:jc w:val="center"/>
              <w:rPr>
                <w:sz w:val="20"/>
                <w:szCs w:val="20"/>
              </w:rPr>
            </w:pPr>
          </w:p>
          <w:p w14:paraId="5DDFC8C8" w14:textId="77777777" w:rsidR="00015A30" w:rsidRDefault="00015A30" w:rsidP="00015A30">
            <w:pPr>
              <w:autoSpaceDE w:val="0"/>
              <w:autoSpaceDN w:val="0"/>
              <w:spacing w:before="0" w:beforeAutospacing="0" w:after="0" w:afterAutospacing="0"/>
              <w:jc w:val="center"/>
              <w:rPr>
                <w:sz w:val="20"/>
                <w:szCs w:val="20"/>
              </w:rPr>
            </w:pPr>
          </w:p>
          <w:p w14:paraId="6D267745" w14:textId="77777777" w:rsidR="00015A30" w:rsidRDefault="00015A30" w:rsidP="00015A30">
            <w:pPr>
              <w:autoSpaceDE w:val="0"/>
              <w:autoSpaceDN w:val="0"/>
              <w:spacing w:before="0" w:beforeAutospacing="0" w:after="0" w:afterAutospacing="0"/>
              <w:jc w:val="center"/>
              <w:rPr>
                <w:sz w:val="20"/>
                <w:szCs w:val="20"/>
              </w:rPr>
            </w:pPr>
          </w:p>
          <w:p w14:paraId="77BA915E" w14:textId="77777777" w:rsidR="00015A30" w:rsidRDefault="00015A30" w:rsidP="00015A30">
            <w:pPr>
              <w:autoSpaceDE w:val="0"/>
              <w:autoSpaceDN w:val="0"/>
              <w:spacing w:before="0" w:beforeAutospacing="0" w:after="0" w:afterAutospacing="0"/>
              <w:jc w:val="center"/>
              <w:rPr>
                <w:sz w:val="20"/>
                <w:szCs w:val="20"/>
              </w:rPr>
            </w:pPr>
          </w:p>
          <w:p w14:paraId="4B67B45D" w14:textId="77777777" w:rsidR="00015A30" w:rsidRDefault="00015A30" w:rsidP="00015A30">
            <w:pPr>
              <w:autoSpaceDE w:val="0"/>
              <w:autoSpaceDN w:val="0"/>
              <w:spacing w:before="0" w:beforeAutospacing="0" w:after="0" w:afterAutospacing="0"/>
              <w:jc w:val="center"/>
              <w:rPr>
                <w:sz w:val="20"/>
                <w:szCs w:val="20"/>
              </w:rPr>
            </w:pPr>
          </w:p>
          <w:p w14:paraId="647F3F4E" w14:textId="77777777" w:rsidR="00015A30" w:rsidRDefault="00015A30" w:rsidP="00015A30">
            <w:pPr>
              <w:autoSpaceDE w:val="0"/>
              <w:autoSpaceDN w:val="0"/>
              <w:spacing w:before="0" w:beforeAutospacing="0" w:after="0" w:afterAutospacing="0"/>
              <w:jc w:val="center"/>
              <w:rPr>
                <w:sz w:val="20"/>
                <w:szCs w:val="20"/>
              </w:rPr>
            </w:pPr>
          </w:p>
          <w:p w14:paraId="00AC8648" w14:textId="77777777" w:rsidR="00015A30" w:rsidRDefault="00015A30" w:rsidP="00015A30">
            <w:pPr>
              <w:autoSpaceDE w:val="0"/>
              <w:autoSpaceDN w:val="0"/>
              <w:spacing w:before="0" w:beforeAutospacing="0" w:after="0" w:afterAutospacing="0"/>
              <w:jc w:val="center"/>
              <w:rPr>
                <w:sz w:val="20"/>
                <w:szCs w:val="20"/>
              </w:rPr>
            </w:pPr>
          </w:p>
          <w:p w14:paraId="75A81DB1" w14:textId="77777777" w:rsidR="00015A30" w:rsidRDefault="00015A30" w:rsidP="00015A30">
            <w:pPr>
              <w:autoSpaceDE w:val="0"/>
              <w:autoSpaceDN w:val="0"/>
              <w:spacing w:before="0" w:beforeAutospacing="0" w:after="0" w:afterAutospacing="0"/>
              <w:jc w:val="center"/>
              <w:rPr>
                <w:sz w:val="20"/>
                <w:szCs w:val="20"/>
              </w:rPr>
            </w:pPr>
          </w:p>
          <w:p w14:paraId="4D880F94" w14:textId="77777777" w:rsidR="00015A30" w:rsidRDefault="00015A30" w:rsidP="00015A30">
            <w:pPr>
              <w:autoSpaceDE w:val="0"/>
              <w:autoSpaceDN w:val="0"/>
              <w:spacing w:before="0" w:beforeAutospacing="0" w:after="0" w:afterAutospacing="0"/>
              <w:jc w:val="center"/>
              <w:rPr>
                <w:sz w:val="20"/>
                <w:szCs w:val="20"/>
              </w:rPr>
            </w:pPr>
          </w:p>
          <w:p w14:paraId="77CA84F1" w14:textId="77777777" w:rsidR="00015A30" w:rsidRDefault="00015A30" w:rsidP="00015A30">
            <w:pPr>
              <w:autoSpaceDE w:val="0"/>
              <w:autoSpaceDN w:val="0"/>
              <w:spacing w:before="0" w:beforeAutospacing="0" w:after="0" w:afterAutospacing="0"/>
              <w:jc w:val="center"/>
              <w:rPr>
                <w:sz w:val="20"/>
                <w:szCs w:val="20"/>
              </w:rPr>
            </w:pPr>
          </w:p>
          <w:p w14:paraId="2F5B0C23" w14:textId="77777777" w:rsidR="00015A30" w:rsidRDefault="00015A30" w:rsidP="00015A30">
            <w:pPr>
              <w:autoSpaceDE w:val="0"/>
              <w:autoSpaceDN w:val="0"/>
              <w:spacing w:before="0" w:beforeAutospacing="0" w:after="0" w:afterAutospacing="0"/>
              <w:jc w:val="center"/>
              <w:rPr>
                <w:sz w:val="20"/>
                <w:szCs w:val="20"/>
              </w:rPr>
            </w:pPr>
          </w:p>
          <w:p w14:paraId="52ED547C" w14:textId="77777777" w:rsidR="00015A30" w:rsidRDefault="00015A30" w:rsidP="00015A30">
            <w:pPr>
              <w:autoSpaceDE w:val="0"/>
              <w:autoSpaceDN w:val="0"/>
              <w:spacing w:before="0" w:beforeAutospacing="0" w:after="0" w:afterAutospacing="0"/>
              <w:jc w:val="center"/>
              <w:rPr>
                <w:sz w:val="20"/>
                <w:szCs w:val="20"/>
              </w:rPr>
            </w:pPr>
          </w:p>
          <w:p w14:paraId="75CEF49B" w14:textId="77777777" w:rsidR="00015A30" w:rsidRDefault="00015A30" w:rsidP="00015A30">
            <w:pPr>
              <w:autoSpaceDE w:val="0"/>
              <w:autoSpaceDN w:val="0"/>
              <w:spacing w:before="0" w:beforeAutospacing="0" w:after="0" w:afterAutospacing="0"/>
              <w:jc w:val="center"/>
              <w:rPr>
                <w:sz w:val="20"/>
                <w:szCs w:val="20"/>
              </w:rPr>
            </w:pPr>
          </w:p>
          <w:p w14:paraId="1F8ADD2A" w14:textId="77777777" w:rsidR="00015A30" w:rsidRDefault="00015A30" w:rsidP="00015A30">
            <w:pPr>
              <w:autoSpaceDE w:val="0"/>
              <w:autoSpaceDN w:val="0"/>
              <w:spacing w:before="0" w:beforeAutospacing="0" w:after="0" w:afterAutospacing="0"/>
              <w:jc w:val="center"/>
              <w:rPr>
                <w:sz w:val="20"/>
                <w:szCs w:val="20"/>
              </w:rPr>
            </w:pPr>
          </w:p>
          <w:p w14:paraId="2D535BAA" w14:textId="77777777" w:rsidR="00015A30" w:rsidRDefault="00015A30" w:rsidP="00015A30">
            <w:pPr>
              <w:autoSpaceDE w:val="0"/>
              <w:autoSpaceDN w:val="0"/>
              <w:spacing w:before="0" w:beforeAutospacing="0" w:after="0" w:afterAutospacing="0"/>
              <w:jc w:val="center"/>
              <w:rPr>
                <w:sz w:val="20"/>
                <w:szCs w:val="20"/>
              </w:rPr>
            </w:pPr>
          </w:p>
          <w:p w14:paraId="71F06691" w14:textId="77777777" w:rsidR="00015A30" w:rsidRDefault="00015A30" w:rsidP="00015A30">
            <w:pPr>
              <w:autoSpaceDE w:val="0"/>
              <w:autoSpaceDN w:val="0"/>
              <w:spacing w:before="0" w:beforeAutospacing="0" w:after="0" w:afterAutospacing="0"/>
              <w:jc w:val="center"/>
              <w:rPr>
                <w:sz w:val="20"/>
                <w:szCs w:val="20"/>
              </w:rPr>
            </w:pPr>
          </w:p>
          <w:p w14:paraId="2E9BB267" w14:textId="77777777" w:rsidR="00015A30" w:rsidRDefault="00015A30" w:rsidP="00015A30">
            <w:pPr>
              <w:autoSpaceDE w:val="0"/>
              <w:autoSpaceDN w:val="0"/>
              <w:spacing w:before="0" w:beforeAutospacing="0" w:after="0" w:afterAutospacing="0"/>
              <w:jc w:val="center"/>
              <w:rPr>
                <w:sz w:val="20"/>
                <w:szCs w:val="20"/>
              </w:rPr>
            </w:pPr>
          </w:p>
          <w:p w14:paraId="2617D849" w14:textId="77777777" w:rsidR="00015A30" w:rsidRDefault="00015A30" w:rsidP="00015A30">
            <w:pPr>
              <w:autoSpaceDE w:val="0"/>
              <w:autoSpaceDN w:val="0"/>
              <w:spacing w:before="0" w:beforeAutospacing="0" w:after="0" w:afterAutospacing="0"/>
              <w:jc w:val="center"/>
              <w:rPr>
                <w:sz w:val="20"/>
                <w:szCs w:val="20"/>
              </w:rPr>
            </w:pPr>
          </w:p>
          <w:p w14:paraId="7BD12B34" w14:textId="77777777" w:rsidR="00015A30" w:rsidRDefault="00015A30" w:rsidP="00015A30">
            <w:pPr>
              <w:autoSpaceDE w:val="0"/>
              <w:autoSpaceDN w:val="0"/>
              <w:spacing w:before="0" w:beforeAutospacing="0" w:after="0" w:afterAutospacing="0"/>
              <w:jc w:val="center"/>
              <w:rPr>
                <w:sz w:val="20"/>
                <w:szCs w:val="20"/>
              </w:rPr>
            </w:pPr>
          </w:p>
          <w:p w14:paraId="22735D0F" w14:textId="77777777" w:rsidR="00015A30" w:rsidRDefault="00015A30" w:rsidP="00015A30">
            <w:pPr>
              <w:autoSpaceDE w:val="0"/>
              <w:autoSpaceDN w:val="0"/>
              <w:spacing w:before="0" w:beforeAutospacing="0" w:after="0" w:afterAutospacing="0"/>
              <w:jc w:val="center"/>
              <w:rPr>
                <w:sz w:val="20"/>
                <w:szCs w:val="20"/>
              </w:rPr>
            </w:pPr>
          </w:p>
          <w:p w14:paraId="3EC5C2F8" w14:textId="77777777" w:rsidR="00015A30" w:rsidRDefault="00015A30" w:rsidP="00015A30">
            <w:pPr>
              <w:autoSpaceDE w:val="0"/>
              <w:autoSpaceDN w:val="0"/>
              <w:spacing w:before="0" w:beforeAutospacing="0" w:after="0" w:afterAutospacing="0"/>
              <w:jc w:val="center"/>
              <w:rPr>
                <w:sz w:val="20"/>
                <w:szCs w:val="20"/>
              </w:rPr>
            </w:pPr>
          </w:p>
          <w:p w14:paraId="43D5789D" w14:textId="77777777" w:rsidR="00015A30" w:rsidRDefault="00015A30" w:rsidP="00015A30">
            <w:pPr>
              <w:autoSpaceDE w:val="0"/>
              <w:autoSpaceDN w:val="0"/>
              <w:spacing w:before="0" w:beforeAutospacing="0" w:after="0" w:afterAutospacing="0"/>
              <w:jc w:val="center"/>
              <w:rPr>
                <w:sz w:val="20"/>
                <w:szCs w:val="20"/>
              </w:rPr>
            </w:pPr>
          </w:p>
          <w:p w14:paraId="6F80F4AD" w14:textId="77777777" w:rsidR="00015A30" w:rsidRDefault="00015A30" w:rsidP="00015A30">
            <w:pPr>
              <w:autoSpaceDE w:val="0"/>
              <w:autoSpaceDN w:val="0"/>
              <w:spacing w:before="0" w:beforeAutospacing="0" w:after="0" w:afterAutospacing="0"/>
              <w:jc w:val="center"/>
              <w:rPr>
                <w:sz w:val="20"/>
                <w:szCs w:val="20"/>
              </w:rPr>
            </w:pPr>
          </w:p>
          <w:p w14:paraId="4137824A" w14:textId="77777777" w:rsidR="00015A30" w:rsidRDefault="00015A30" w:rsidP="00015A30">
            <w:pPr>
              <w:autoSpaceDE w:val="0"/>
              <w:autoSpaceDN w:val="0"/>
              <w:spacing w:before="0" w:beforeAutospacing="0" w:after="0" w:afterAutospacing="0"/>
              <w:jc w:val="center"/>
              <w:rPr>
                <w:sz w:val="20"/>
                <w:szCs w:val="20"/>
              </w:rPr>
            </w:pPr>
          </w:p>
          <w:p w14:paraId="098E2B06" w14:textId="77777777" w:rsidR="00015A30" w:rsidRDefault="00015A30" w:rsidP="00015A30">
            <w:pPr>
              <w:autoSpaceDE w:val="0"/>
              <w:autoSpaceDN w:val="0"/>
              <w:spacing w:before="0" w:beforeAutospacing="0" w:after="0" w:afterAutospacing="0"/>
              <w:jc w:val="center"/>
              <w:rPr>
                <w:sz w:val="20"/>
                <w:szCs w:val="20"/>
              </w:rPr>
            </w:pPr>
          </w:p>
          <w:p w14:paraId="2E154C5D" w14:textId="77777777" w:rsidR="00015A30" w:rsidRDefault="00015A30" w:rsidP="00015A30">
            <w:pPr>
              <w:autoSpaceDE w:val="0"/>
              <w:autoSpaceDN w:val="0"/>
              <w:spacing w:before="0" w:beforeAutospacing="0" w:after="0" w:afterAutospacing="0"/>
              <w:jc w:val="center"/>
              <w:rPr>
                <w:sz w:val="20"/>
                <w:szCs w:val="20"/>
              </w:rPr>
            </w:pPr>
          </w:p>
          <w:p w14:paraId="021F54B2" w14:textId="77777777" w:rsidR="00015A30" w:rsidRDefault="00015A30" w:rsidP="00015A30">
            <w:pPr>
              <w:autoSpaceDE w:val="0"/>
              <w:autoSpaceDN w:val="0"/>
              <w:spacing w:before="0" w:beforeAutospacing="0" w:after="0" w:afterAutospacing="0"/>
              <w:jc w:val="center"/>
              <w:rPr>
                <w:sz w:val="20"/>
                <w:szCs w:val="20"/>
              </w:rPr>
            </w:pPr>
          </w:p>
          <w:p w14:paraId="0700DA07" w14:textId="77777777" w:rsidR="00015A30" w:rsidRDefault="00015A30" w:rsidP="00015A30">
            <w:pPr>
              <w:autoSpaceDE w:val="0"/>
              <w:autoSpaceDN w:val="0"/>
              <w:spacing w:before="0" w:beforeAutospacing="0" w:after="0" w:afterAutospacing="0"/>
              <w:jc w:val="center"/>
              <w:rPr>
                <w:sz w:val="20"/>
                <w:szCs w:val="20"/>
              </w:rPr>
            </w:pPr>
          </w:p>
          <w:p w14:paraId="46B8FC36" w14:textId="77777777" w:rsidR="00015A30" w:rsidRDefault="00015A30" w:rsidP="00015A30">
            <w:pPr>
              <w:autoSpaceDE w:val="0"/>
              <w:autoSpaceDN w:val="0"/>
              <w:spacing w:before="0" w:beforeAutospacing="0" w:after="0" w:afterAutospacing="0"/>
              <w:jc w:val="center"/>
              <w:rPr>
                <w:sz w:val="20"/>
                <w:szCs w:val="20"/>
              </w:rPr>
            </w:pPr>
          </w:p>
          <w:p w14:paraId="41B080E5" w14:textId="77777777" w:rsidR="00015A30" w:rsidRDefault="00015A30" w:rsidP="00015A30">
            <w:pPr>
              <w:autoSpaceDE w:val="0"/>
              <w:autoSpaceDN w:val="0"/>
              <w:spacing w:before="0" w:beforeAutospacing="0" w:after="0" w:afterAutospacing="0"/>
              <w:jc w:val="center"/>
              <w:rPr>
                <w:sz w:val="20"/>
                <w:szCs w:val="20"/>
              </w:rPr>
            </w:pPr>
          </w:p>
          <w:p w14:paraId="2B4DA137" w14:textId="77777777" w:rsidR="00015A30" w:rsidRDefault="00015A30" w:rsidP="00015A30">
            <w:pPr>
              <w:autoSpaceDE w:val="0"/>
              <w:autoSpaceDN w:val="0"/>
              <w:spacing w:before="0" w:beforeAutospacing="0" w:after="0" w:afterAutospacing="0"/>
              <w:jc w:val="center"/>
              <w:rPr>
                <w:sz w:val="20"/>
                <w:szCs w:val="20"/>
              </w:rPr>
            </w:pPr>
          </w:p>
          <w:p w14:paraId="5C2E9485" w14:textId="77777777" w:rsidR="00015A30" w:rsidRDefault="00015A30" w:rsidP="00015A30">
            <w:pPr>
              <w:autoSpaceDE w:val="0"/>
              <w:autoSpaceDN w:val="0"/>
              <w:spacing w:before="0" w:beforeAutospacing="0" w:after="0" w:afterAutospacing="0"/>
              <w:jc w:val="center"/>
              <w:rPr>
                <w:sz w:val="20"/>
                <w:szCs w:val="20"/>
              </w:rPr>
            </w:pPr>
          </w:p>
          <w:p w14:paraId="02048E7B" w14:textId="77777777" w:rsidR="00015A30" w:rsidRDefault="00015A30" w:rsidP="00015A30">
            <w:pPr>
              <w:autoSpaceDE w:val="0"/>
              <w:autoSpaceDN w:val="0"/>
              <w:spacing w:before="0" w:beforeAutospacing="0" w:after="0" w:afterAutospacing="0"/>
              <w:jc w:val="center"/>
              <w:rPr>
                <w:sz w:val="20"/>
                <w:szCs w:val="20"/>
              </w:rPr>
            </w:pPr>
          </w:p>
          <w:p w14:paraId="03DAC833" w14:textId="77777777" w:rsidR="00015A30" w:rsidRDefault="00015A30" w:rsidP="00015A30">
            <w:pPr>
              <w:autoSpaceDE w:val="0"/>
              <w:autoSpaceDN w:val="0"/>
              <w:spacing w:before="0" w:beforeAutospacing="0" w:after="0" w:afterAutospacing="0"/>
              <w:jc w:val="center"/>
              <w:rPr>
                <w:sz w:val="20"/>
                <w:szCs w:val="20"/>
              </w:rPr>
            </w:pPr>
          </w:p>
          <w:p w14:paraId="7B3EF2E4" w14:textId="77777777" w:rsidR="00015A30" w:rsidRDefault="00015A30" w:rsidP="00015A30">
            <w:pPr>
              <w:autoSpaceDE w:val="0"/>
              <w:autoSpaceDN w:val="0"/>
              <w:spacing w:before="0" w:beforeAutospacing="0" w:after="0" w:afterAutospacing="0"/>
              <w:jc w:val="center"/>
              <w:rPr>
                <w:sz w:val="20"/>
                <w:szCs w:val="20"/>
              </w:rPr>
            </w:pPr>
            <w:r w:rsidRPr="006D2548">
              <w:rPr>
                <w:sz w:val="20"/>
                <w:szCs w:val="20"/>
              </w:rPr>
              <w:t>371/2014</w:t>
            </w:r>
          </w:p>
          <w:p w14:paraId="38F905A9" w14:textId="77777777" w:rsidR="00015A30" w:rsidRDefault="00015A30" w:rsidP="00015A30">
            <w:pPr>
              <w:autoSpaceDE w:val="0"/>
              <w:autoSpaceDN w:val="0"/>
              <w:spacing w:before="0" w:beforeAutospacing="0" w:after="0" w:afterAutospacing="0"/>
              <w:jc w:val="center"/>
              <w:rPr>
                <w:sz w:val="20"/>
                <w:szCs w:val="20"/>
              </w:rPr>
            </w:pPr>
          </w:p>
          <w:p w14:paraId="445B043A" w14:textId="77777777" w:rsidR="00015A30" w:rsidRDefault="00015A30" w:rsidP="00015A30">
            <w:pPr>
              <w:autoSpaceDE w:val="0"/>
              <w:autoSpaceDN w:val="0"/>
              <w:spacing w:before="0" w:beforeAutospacing="0" w:after="0" w:afterAutospacing="0"/>
              <w:jc w:val="center"/>
              <w:rPr>
                <w:sz w:val="20"/>
                <w:szCs w:val="20"/>
              </w:rPr>
            </w:pPr>
          </w:p>
          <w:p w14:paraId="72BE0B1F" w14:textId="77777777" w:rsidR="00015A30" w:rsidRDefault="00015A30" w:rsidP="00015A30">
            <w:pPr>
              <w:autoSpaceDE w:val="0"/>
              <w:autoSpaceDN w:val="0"/>
              <w:spacing w:before="0" w:beforeAutospacing="0" w:after="0" w:afterAutospacing="0"/>
              <w:jc w:val="center"/>
              <w:rPr>
                <w:sz w:val="20"/>
                <w:szCs w:val="20"/>
              </w:rPr>
            </w:pPr>
          </w:p>
          <w:p w14:paraId="7FBD8D3C" w14:textId="77777777" w:rsidR="00015A30" w:rsidRDefault="00015A30" w:rsidP="00015A30">
            <w:pPr>
              <w:autoSpaceDE w:val="0"/>
              <w:autoSpaceDN w:val="0"/>
              <w:spacing w:before="0" w:beforeAutospacing="0" w:after="0" w:afterAutospacing="0"/>
              <w:jc w:val="center"/>
              <w:rPr>
                <w:sz w:val="20"/>
                <w:szCs w:val="20"/>
              </w:rPr>
            </w:pPr>
          </w:p>
          <w:p w14:paraId="25E02312" w14:textId="77777777" w:rsidR="00015A30" w:rsidRDefault="00015A30" w:rsidP="00015A30">
            <w:pPr>
              <w:autoSpaceDE w:val="0"/>
              <w:autoSpaceDN w:val="0"/>
              <w:spacing w:before="0" w:beforeAutospacing="0" w:after="0" w:afterAutospacing="0"/>
              <w:jc w:val="center"/>
              <w:rPr>
                <w:sz w:val="20"/>
                <w:szCs w:val="20"/>
              </w:rPr>
            </w:pPr>
          </w:p>
          <w:p w14:paraId="22AE2F26" w14:textId="77777777" w:rsidR="00015A30" w:rsidRDefault="00015A30" w:rsidP="00015A30">
            <w:pPr>
              <w:autoSpaceDE w:val="0"/>
              <w:autoSpaceDN w:val="0"/>
              <w:spacing w:before="0" w:beforeAutospacing="0" w:after="0" w:afterAutospacing="0"/>
              <w:jc w:val="center"/>
              <w:rPr>
                <w:sz w:val="20"/>
                <w:szCs w:val="20"/>
              </w:rPr>
            </w:pPr>
          </w:p>
          <w:p w14:paraId="0F5394D5" w14:textId="77777777" w:rsidR="00015A30" w:rsidRPr="00A577BB" w:rsidRDefault="00015A30" w:rsidP="00734396">
            <w:pPr>
              <w:autoSpaceDE w:val="0"/>
              <w:autoSpaceDN w:val="0"/>
              <w:spacing w:before="0" w:beforeAutospacing="0" w:after="0" w:afterAutospacing="0"/>
              <w:jc w:val="center"/>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81628F" w14:textId="77777777" w:rsidR="00DB5407" w:rsidRPr="00A577BB" w:rsidRDefault="00DB5407" w:rsidP="003064EE">
            <w:pPr>
              <w:pStyle w:val="Normlny0"/>
            </w:pPr>
            <w:r w:rsidRPr="00A577BB">
              <w:lastRenderedPageBreak/>
              <w:t>§ 31a</w:t>
            </w:r>
          </w:p>
          <w:p w14:paraId="42AEBDBF" w14:textId="77777777" w:rsidR="00DB5407" w:rsidRPr="00A577BB" w:rsidRDefault="00DB5407" w:rsidP="003064EE">
            <w:pPr>
              <w:pStyle w:val="Normlny0"/>
            </w:pPr>
            <w:r w:rsidRPr="00A577BB">
              <w:t>O 1 až 16</w:t>
            </w:r>
          </w:p>
        </w:tc>
        <w:tc>
          <w:tcPr>
            <w:tcW w:w="4961" w:type="dxa"/>
            <w:tcBorders>
              <w:top w:val="single" w:sz="4" w:space="0" w:color="auto"/>
              <w:left w:val="single" w:sz="4" w:space="0" w:color="auto"/>
              <w:bottom w:val="single" w:sz="4" w:space="0" w:color="auto"/>
              <w:right w:val="single" w:sz="4" w:space="0" w:color="auto"/>
            </w:tcBorders>
          </w:tcPr>
          <w:p w14:paraId="44B23243"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Oprávnené záväzky rezolučného subjektu</w:t>
            </w:r>
          </w:p>
          <w:p w14:paraId="033F0112" w14:textId="77777777" w:rsidR="00DB5407" w:rsidRPr="00117598" w:rsidRDefault="00DB5407" w:rsidP="003064EE">
            <w:pPr>
              <w:tabs>
                <w:tab w:val="left" w:pos="220"/>
              </w:tabs>
              <w:spacing w:before="0" w:beforeAutospacing="0" w:after="0" w:afterAutospacing="0"/>
              <w:jc w:val="both"/>
              <w:rPr>
                <w:sz w:val="20"/>
                <w:szCs w:val="20"/>
              </w:rPr>
            </w:pPr>
          </w:p>
          <w:p w14:paraId="2318C304"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(1) Záväzky sa zahrnú do sumy vlastných zdrojov a oprávnených záväzkov rezolučných subjektov len, ak spĺňajú podmienky podľa osobitného predpisu.</w:t>
            </w:r>
            <w:r w:rsidRPr="006D2548">
              <w:rPr>
                <w:sz w:val="20"/>
                <w:szCs w:val="20"/>
                <w:vertAlign w:val="superscript"/>
              </w:rPr>
              <w:t>70a</w:t>
            </w:r>
            <w:r w:rsidRPr="00117598">
              <w:rPr>
                <w:sz w:val="20"/>
                <w:szCs w:val="20"/>
              </w:rPr>
              <w:t>) Ak tento zákon odkazuje na požiadavky uvedené v osobitnom predpise,</w:t>
            </w:r>
            <w:r w:rsidRPr="006D2548">
              <w:rPr>
                <w:sz w:val="20"/>
                <w:szCs w:val="20"/>
                <w:vertAlign w:val="superscript"/>
              </w:rPr>
              <w:t>70b</w:t>
            </w:r>
            <w:r w:rsidRPr="00117598">
              <w:rPr>
                <w:sz w:val="20"/>
                <w:szCs w:val="20"/>
              </w:rPr>
              <w:t>) oprávnené záväzky pozostávajú z oprávnených záväzkov podľa osobitného predpisu</w:t>
            </w:r>
            <w:r w:rsidRPr="006D2548">
              <w:rPr>
                <w:sz w:val="20"/>
                <w:szCs w:val="20"/>
                <w:vertAlign w:val="superscript"/>
              </w:rPr>
              <w:t>70c</w:t>
            </w:r>
            <w:r w:rsidRPr="00117598">
              <w:rPr>
                <w:sz w:val="20"/>
                <w:szCs w:val="20"/>
              </w:rPr>
              <w:t>) určených v súlade s osobitným predpisom.</w:t>
            </w:r>
            <w:r w:rsidRPr="006D2548">
              <w:rPr>
                <w:sz w:val="20"/>
                <w:szCs w:val="20"/>
                <w:vertAlign w:val="superscript"/>
              </w:rPr>
              <w:t>70d</w:t>
            </w:r>
            <w:r w:rsidRPr="00117598">
              <w:rPr>
                <w:sz w:val="20"/>
                <w:szCs w:val="20"/>
              </w:rPr>
              <w:t>)</w:t>
            </w:r>
          </w:p>
          <w:p w14:paraId="07FE4222" w14:textId="77777777" w:rsidR="00DB5407" w:rsidRDefault="00DB5407" w:rsidP="003064EE">
            <w:pPr>
              <w:tabs>
                <w:tab w:val="left" w:pos="220"/>
              </w:tabs>
              <w:spacing w:before="0" w:beforeAutospacing="0" w:after="0" w:afterAutospacing="0"/>
              <w:jc w:val="both"/>
              <w:rPr>
                <w:sz w:val="20"/>
                <w:szCs w:val="20"/>
              </w:rPr>
            </w:pPr>
          </w:p>
          <w:p w14:paraId="403BB605" w14:textId="77777777" w:rsidR="009F1849" w:rsidRDefault="009F1849" w:rsidP="003064EE">
            <w:pPr>
              <w:tabs>
                <w:tab w:val="left" w:pos="220"/>
              </w:tabs>
              <w:spacing w:before="0" w:beforeAutospacing="0" w:after="0" w:afterAutospacing="0"/>
              <w:jc w:val="both"/>
              <w:rPr>
                <w:sz w:val="20"/>
                <w:szCs w:val="20"/>
              </w:rPr>
            </w:pPr>
          </w:p>
          <w:p w14:paraId="4DC2A2FA" w14:textId="77777777" w:rsidR="009F1849" w:rsidRDefault="009F1849" w:rsidP="003064EE">
            <w:pPr>
              <w:tabs>
                <w:tab w:val="left" w:pos="220"/>
              </w:tabs>
              <w:spacing w:before="0" w:beforeAutospacing="0" w:after="0" w:afterAutospacing="0"/>
              <w:jc w:val="both"/>
              <w:rPr>
                <w:sz w:val="20"/>
                <w:szCs w:val="20"/>
              </w:rPr>
            </w:pPr>
          </w:p>
          <w:p w14:paraId="3EF31D66" w14:textId="77777777" w:rsidR="009F1849" w:rsidRDefault="009F1849" w:rsidP="003064EE">
            <w:pPr>
              <w:tabs>
                <w:tab w:val="left" w:pos="220"/>
              </w:tabs>
              <w:spacing w:before="0" w:beforeAutospacing="0" w:after="0" w:afterAutospacing="0"/>
              <w:jc w:val="both"/>
              <w:rPr>
                <w:sz w:val="20"/>
                <w:szCs w:val="20"/>
              </w:rPr>
            </w:pPr>
          </w:p>
          <w:p w14:paraId="0FBB9DF6" w14:textId="77777777" w:rsidR="009F1849" w:rsidRDefault="009F1849" w:rsidP="003064EE">
            <w:pPr>
              <w:tabs>
                <w:tab w:val="left" w:pos="220"/>
              </w:tabs>
              <w:spacing w:before="0" w:beforeAutospacing="0" w:after="0" w:afterAutospacing="0"/>
              <w:jc w:val="both"/>
              <w:rPr>
                <w:sz w:val="20"/>
                <w:szCs w:val="20"/>
              </w:rPr>
            </w:pPr>
          </w:p>
          <w:p w14:paraId="2BA799EB" w14:textId="77777777" w:rsidR="009F1849" w:rsidRDefault="009F1849" w:rsidP="003064EE">
            <w:pPr>
              <w:tabs>
                <w:tab w:val="left" w:pos="220"/>
              </w:tabs>
              <w:spacing w:before="0" w:beforeAutospacing="0" w:after="0" w:afterAutospacing="0"/>
              <w:jc w:val="both"/>
              <w:rPr>
                <w:sz w:val="20"/>
                <w:szCs w:val="20"/>
              </w:rPr>
            </w:pPr>
          </w:p>
          <w:p w14:paraId="57C8A503" w14:textId="77777777" w:rsidR="009F1849" w:rsidRDefault="009F1849" w:rsidP="003064EE">
            <w:pPr>
              <w:tabs>
                <w:tab w:val="left" w:pos="220"/>
              </w:tabs>
              <w:spacing w:before="0" w:beforeAutospacing="0" w:after="0" w:afterAutospacing="0"/>
              <w:jc w:val="both"/>
              <w:rPr>
                <w:sz w:val="20"/>
                <w:szCs w:val="20"/>
              </w:rPr>
            </w:pPr>
          </w:p>
          <w:p w14:paraId="476F395C" w14:textId="77777777" w:rsidR="009F1849" w:rsidRDefault="009F1849" w:rsidP="003064EE">
            <w:pPr>
              <w:tabs>
                <w:tab w:val="left" w:pos="220"/>
              </w:tabs>
              <w:spacing w:before="0" w:beforeAutospacing="0" w:after="0" w:afterAutospacing="0"/>
              <w:jc w:val="both"/>
              <w:rPr>
                <w:sz w:val="20"/>
                <w:szCs w:val="20"/>
              </w:rPr>
            </w:pPr>
          </w:p>
          <w:p w14:paraId="10F84D06" w14:textId="77777777" w:rsidR="009F1849" w:rsidRDefault="009F1849" w:rsidP="003064EE">
            <w:pPr>
              <w:tabs>
                <w:tab w:val="left" w:pos="220"/>
              </w:tabs>
              <w:spacing w:before="0" w:beforeAutospacing="0" w:after="0" w:afterAutospacing="0"/>
              <w:jc w:val="both"/>
              <w:rPr>
                <w:sz w:val="20"/>
                <w:szCs w:val="20"/>
              </w:rPr>
            </w:pPr>
          </w:p>
          <w:p w14:paraId="20AFA76A" w14:textId="77777777" w:rsidR="009F1849" w:rsidRPr="00117598" w:rsidRDefault="009F1849" w:rsidP="003064EE">
            <w:pPr>
              <w:tabs>
                <w:tab w:val="left" w:pos="220"/>
              </w:tabs>
              <w:spacing w:before="0" w:beforeAutospacing="0" w:after="0" w:afterAutospacing="0"/>
              <w:jc w:val="both"/>
              <w:rPr>
                <w:sz w:val="20"/>
                <w:szCs w:val="20"/>
              </w:rPr>
            </w:pPr>
          </w:p>
          <w:p w14:paraId="0DB644E2"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lastRenderedPageBreak/>
              <w:t>(2) Záväzky, ktoré vyplývajú z dlhového nástroja s vnoreným derivátom, najmä štruktúrované produkty, ktoré spĺňajú podmienky podľa osobitného predpisu,</w:t>
            </w:r>
            <w:r w:rsidRPr="006D2548">
              <w:rPr>
                <w:sz w:val="20"/>
                <w:szCs w:val="20"/>
                <w:vertAlign w:val="superscript"/>
              </w:rPr>
              <w:t>70a</w:t>
            </w:r>
            <w:r w:rsidRPr="00117598">
              <w:rPr>
                <w:sz w:val="20"/>
                <w:szCs w:val="20"/>
              </w:rPr>
              <w:t>)  pričom nespĺňajú podmienku vylúčenia oprávnených záväzkov podľa osobitného predpisu,</w:t>
            </w:r>
            <w:r w:rsidRPr="006D2548">
              <w:rPr>
                <w:sz w:val="20"/>
                <w:szCs w:val="20"/>
                <w:vertAlign w:val="superscript"/>
              </w:rPr>
              <w:t>70e</w:t>
            </w:r>
            <w:r w:rsidRPr="00117598">
              <w:rPr>
                <w:sz w:val="20"/>
                <w:szCs w:val="20"/>
              </w:rPr>
              <w:t>) sa zahrnú do sumy vlastných zdrojov a oprávnených záväzkov len vtedy, ak je splnená jedna z týchto podmienok:</w:t>
            </w:r>
          </w:p>
          <w:p w14:paraId="247D4E7F"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a) istina záväzku vyplývajúceho z dlhového nástroja je známa v čase vydania, je pevná alebo sa zvyšuje a nie je ovplyvnená vlastnosťami vnoreného derivátu a celkovú sumu záväzku vyplývajúcu z dlhového nástroja vrátane vnoreného derivátu, možno denne oceniť na základe aktívneho a likvidného trhu pre ekvivalentný nástroj bez kreditného rizika v súlade s osobitným predpisom</w:t>
            </w:r>
            <w:r w:rsidRPr="006D2548">
              <w:rPr>
                <w:sz w:val="20"/>
                <w:szCs w:val="20"/>
                <w:vertAlign w:val="superscript"/>
              </w:rPr>
              <w:t>70f</w:t>
            </w:r>
            <w:r w:rsidRPr="00117598">
              <w:rPr>
                <w:sz w:val="20"/>
                <w:szCs w:val="20"/>
              </w:rPr>
              <w:t xml:space="preserve">) alebo </w:t>
            </w:r>
          </w:p>
          <w:p w14:paraId="7639210B"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b) dlhový nástroj zahŕňa zmluvnú podmienku, ktorou sa spresňuje, že hodnota pohľadávky pri likvidácii, konkurze a riešení krízovej situácie je pevná alebo sa zvyšuje a nepresiahne pôvodne splatenú sumu záväzku. </w:t>
            </w:r>
          </w:p>
          <w:p w14:paraId="08B5AB12" w14:textId="77777777" w:rsidR="00DB5407" w:rsidRPr="00117598" w:rsidRDefault="00DB5407" w:rsidP="003064EE">
            <w:pPr>
              <w:tabs>
                <w:tab w:val="left" w:pos="220"/>
              </w:tabs>
              <w:spacing w:before="0" w:beforeAutospacing="0" w:after="0" w:afterAutospacing="0"/>
              <w:jc w:val="both"/>
              <w:rPr>
                <w:sz w:val="20"/>
                <w:szCs w:val="20"/>
              </w:rPr>
            </w:pPr>
          </w:p>
          <w:p w14:paraId="3C707F9F"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(3) Dlhové nástroje podľa odseku 2 vrátane ich vnorených derivátov nepodliehajú dohode o vzájomnom započítavaní a na ocenenie takýchto nástrojov sa nevzťahuje § 63 ods. 2.  Záväzky podľa odseku 2 sa zahŕňajú do sumy vlastných zdrojov a oprávnených záväzkov len do výšky tej  časti, ktorá zodpovedá istine podľa odseku 2 písm. a) alebo pevnej alebo zvyšujúcej sa sume podľa odseku 2 písm. b). </w:t>
            </w:r>
          </w:p>
          <w:p w14:paraId="42DCC570" w14:textId="77777777" w:rsidR="00DB5407" w:rsidRPr="00117598" w:rsidRDefault="00DB5407" w:rsidP="003064EE">
            <w:pPr>
              <w:tabs>
                <w:tab w:val="left" w:pos="220"/>
              </w:tabs>
              <w:spacing w:before="0" w:beforeAutospacing="0" w:after="0" w:afterAutospacing="0"/>
              <w:jc w:val="both"/>
              <w:rPr>
                <w:sz w:val="20"/>
                <w:szCs w:val="20"/>
              </w:rPr>
            </w:pPr>
          </w:p>
          <w:p w14:paraId="2A8F28E3" w14:textId="77777777" w:rsidR="00DB5407" w:rsidRDefault="00DB5407" w:rsidP="003064EE">
            <w:pPr>
              <w:tabs>
                <w:tab w:val="left" w:pos="220"/>
              </w:tabs>
              <w:spacing w:before="0" w:beforeAutospacing="0" w:after="0" w:afterAutospacing="0"/>
              <w:jc w:val="both"/>
              <w:rPr>
                <w:sz w:val="20"/>
                <w:szCs w:val="20"/>
              </w:rPr>
            </w:pPr>
            <w:r w:rsidRPr="00117598">
              <w:rPr>
                <w:sz w:val="20"/>
                <w:szCs w:val="20"/>
              </w:rPr>
              <w:t>(4) Ak záväzky emituje dcérska spoločnosť usadená v Európskej únii v prospech svojho akcionára, ktorý nie je súčasťou tej istej rezolučnej skupiny, a uvedená dcérska spoločnosť je súčasťou tej istej rezolučnej skupiny ako rezolučný subjekt, tento záväzok sa zahŕňa do sumy vlastných zdrojov a oprávnených záväzkov uvedeného rezolučného subjektu, ak sú splnené všetky tieto podmienky:</w:t>
            </w:r>
          </w:p>
          <w:p w14:paraId="51206614" w14:textId="77777777" w:rsidR="00734396" w:rsidRPr="00117598" w:rsidRDefault="00734396" w:rsidP="003064EE">
            <w:pPr>
              <w:tabs>
                <w:tab w:val="left" w:pos="220"/>
              </w:tabs>
              <w:spacing w:before="0" w:beforeAutospacing="0" w:after="0" w:afterAutospacing="0"/>
              <w:jc w:val="both"/>
              <w:rPr>
                <w:sz w:val="20"/>
                <w:szCs w:val="20"/>
              </w:rPr>
            </w:pPr>
          </w:p>
          <w:p w14:paraId="62F8F065"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a) záväzok je emitovaný v súlade s § 31e </w:t>
            </w:r>
            <w:r w:rsidRPr="006D2548">
              <w:rPr>
                <w:b/>
                <w:sz w:val="20"/>
                <w:szCs w:val="20"/>
              </w:rPr>
              <w:t>ods.</w:t>
            </w:r>
            <w:r w:rsidRPr="00117598">
              <w:rPr>
                <w:sz w:val="20"/>
                <w:szCs w:val="20"/>
              </w:rPr>
              <w:t xml:space="preserve"> </w:t>
            </w:r>
            <w:r w:rsidRPr="00117598">
              <w:rPr>
                <w:b/>
                <w:sz w:val="20"/>
                <w:szCs w:val="20"/>
              </w:rPr>
              <w:t>6</w:t>
            </w:r>
            <w:r w:rsidRPr="00117598">
              <w:rPr>
                <w:sz w:val="20"/>
                <w:szCs w:val="20"/>
              </w:rPr>
              <w:t xml:space="preserve"> písm. a), </w:t>
            </w:r>
          </w:p>
          <w:p w14:paraId="032B3873" w14:textId="77777777" w:rsidR="00DB5407" w:rsidRDefault="00DB5407" w:rsidP="003064EE">
            <w:pPr>
              <w:tabs>
                <w:tab w:val="left" w:pos="220"/>
              </w:tabs>
              <w:spacing w:before="0" w:beforeAutospacing="0" w:after="0" w:afterAutospacing="0"/>
              <w:jc w:val="both"/>
              <w:rPr>
                <w:sz w:val="20"/>
                <w:szCs w:val="20"/>
              </w:rPr>
            </w:pPr>
            <w:r w:rsidRPr="00117598">
              <w:rPr>
                <w:sz w:val="20"/>
                <w:szCs w:val="20"/>
              </w:rPr>
              <w:t xml:space="preserve">b) výkon právomoci odpísať alebo konvertovať záväzok v súlade s § 70 alebo § </w:t>
            </w:r>
            <w:r w:rsidRPr="00117598">
              <w:rPr>
                <w:b/>
                <w:sz w:val="20"/>
                <w:szCs w:val="20"/>
              </w:rPr>
              <w:t>70b</w:t>
            </w:r>
            <w:r w:rsidRPr="00117598">
              <w:rPr>
                <w:sz w:val="20"/>
                <w:szCs w:val="20"/>
              </w:rPr>
              <w:t xml:space="preserve"> neovplyvní kontrolu nad dcérskou spoločnosťou zo strany rezolučného subjektu, </w:t>
            </w:r>
          </w:p>
          <w:p w14:paraId="2C213A84" w14:textId="77777777" w:rsidR="00734396" w:rsidRPr="00117598" w:rsidRDefault="00734396" w:rsidP="003064EE">
            <w:pPr>
              <w:tabs>
                <w:tab w:val="left" w:pos="220"/>
              </w:tabs>
              <w:spacing w:before="0" w:beforeAutospacing="0" w:after="0" w:afterAutospacing="0"/>
              <w:jc w:val="both"/>
              <w:rPr>
                <w:sz w:val="20"/>
                <w:szCs w:val="20"/>
              </w:rPr>
            </w:pPr>
          </w:p>
          <w:p w14:paraId="11CEB047"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c) záväzok nepresiahne hodnotu  určenú odpočítaním  súčtu záväzkov emitovaných v prospech rezolučného subjektu a nakúpených rezolučným subjektom, priamo alebo </w:t>
            </w:r>
            <w:r w:rsidRPr="00117598">
              <w:rPr>
                <w:sz w:val="20"/>
                <w:szCs w:val="20"/>
              </w:rPr>
              <w:lastRenderedPageBreak/>
              <w:t xml:space="preserve">prostredníctvom iných osôb v rámci rovnakej rezolučnej skupiny, a sumy vlastných zdrojov vydaných v súlade s § 31e </w:t>
            </w:r>
            <w:r w:rsidRPr="006D2548">
              <w:rPr>
                <w:b/>
                <w:sz w:val="20"/>
                <w:szCs w:val="20"/>
              </w:rPr>
              <w:t>ods.</w:t>
            </w:r>
            <w:r w:rsidRPr="00117598">
              <w:rPr>
                <w:sz w:val="20"/>
                <w:szCs w:val="20"/>
              </w:rPr>
              <w:t xml:space="preserve"> </w:t>
            </w:r>
            <w:r w:rsidRPr="00117598">
              <w:rPr>
                <w:b/>
                <w:sz w:val="20"/>
                <w:szCs w:val="20"/>
              </w:rPr>
              <w:t>6</w:t>
            </w:r>
            <w:r w:rsidRPr="00117598">
              <w:rPr>
                <w:sz w:val="20"/>
                <w:szCs w:val="20"/>
              </w:rPr>
              <w:t xml:space="preserve"> písm. b) od sumy vyžadovanej v súlade s § 31e ods. 1.</w:t>
            </w:r>
          </w:p>
          <w:p w14:paraId="414D4180" w14:textId="77777777" w:rsidR="00DB5407" w:rsidRDefault="00DB5407" w:rsidP="003064EE">
            <w:pPr>
              <w:tabs>
                <w:tab w:val="left" w:pos="220"/>
              </w:tabs>
              <w:spacing w:before="0" w:beforeAutospacing="0" w:after="0" w:afterAutospacing="0"/>
              <w:jc w:val="both"/>
              <w:rPr>
                <w:sz w:val="20"/>
                <w:szCs w:val="20"/>
              </w:rPr>
            </w:pPr>
          </w:p>
          <w:p w14:paraId="4BD69DB2" w14:textId="77777777" w:rsidR="00734396" w:rsidRDefault="00734396" w:rsidP="003064EE">
            <w:pPr>
              <w:tabs>
                <w:tab w:val="left" w:pos="220"/>
              </w:tabs>
              <w:spacing w:before="0" w:beforeAutospacing="0" w:after="0" w:afterAutospacing="0"/>
              <w:jc w:val="both"/>
              <w:rPr>
                <w:sz w:val="20"/>
                <w:szCs w:val="20"/>
              </w:rPr>
            </w:pPr>
          </w:p>
          <w:p w14:paraId="036C9979" w14:textId="77777777" w:rsidR="00734396" w:rsidRDefault="00734396" w:rsidP="003064EE">
            <w:pPr>
              <w:tabs>
                <w:tab w:val="left" w:pos="220"/>
              </w:tabs>
              <w:spacing w:before="0" w:beforeAutospacing="0" w:after="0" w:afterAutospacing="0"/>
              <w:jc w:val="both"/>
              <w:rPr>
                <w:sz w:val="20"/>
                <w:szCs w:val="20"/>
              </w:rPr>
            </w:pPr>
          </w:p>
          <w:p w14:paraId="78486855" w14:textId="7EFA5439" w:rsidR="00DB5407" w:rsidRPr="00924C07" w:rsidRDefault="00924C07" w:rsidP="003064EE">
            <w:pPr>
              <w:tabs>
                <w:tab w:val="left" w:pos="220"/>
              </w:tabs>
              <w:spacing w:before="0" w:beforeAutospacing="0" w:after="0" w:afterAutospacing="0"/>
              <w:jc w:val="both"/>
              <w:rPr>
                <w:b/>
                <w:sz w:val="20"/>
                <w:szCs w:val="20"/>
              </w:rPr>
            </w:pPr>
            <w:r w:rsidRPr="00924C07">
              <w:rPr>
                <w:b/>
                <w:color w:val="000000" w:themeColor="text1"/>
                <w:sz w:val="20"/>
                <w:szCs w:val="20"/>
              </w:rPr>
              <w:t xml:space="preserve">(5)Rezolučný subjekt, ktorý je G-SII alebo rezolučný subjekt podľa § 31b ods. 18 a 19 alebo ods. 20 až 22, je povinný plniť časť požiadavky podľa § 31d rovnajúcu sa 8 % celkových pasív vrátane vlastných zdrojov, pomocou vlastných zdrojov, podriadených oprávnených nástrojov podľa § 2 písm. </w:t>
            </w:r>
            <w:proofErr w:type="spellStart"/>
            <w:r w:rsidRPr="00924C07">
              <w:rPr>
                <w:b/>
                <w:color w:val="000000" w:themeColor="text1"/>
                <w:sz w:val="20"/>
                <w:szCs w:val="20"/>
              </w:rPr>
              <w:t>ac</w:t>
            </w:r>
            <w:proofErr w:type="spellEnd"/>
            <w:r w:rsidRPr="00924C07">
              <w:rPr>
                <w:b/>
                <w:color w:val="000000" w:themeColor="text1"/>
                <w:sz w:val="20"/>
                <w:szCs w:val="20"/>
              </w:rPr>
              <w:t>) alebo záväzkov podľa odseku 4; tým nie je dotknutá minimálna požiadavka podľa § 31b ods. 18 a 19 alebo § 31c ods. 1 písm. a).</w:t>
            </w:r>
          </w:p>
          <w:p w14:paraId="0CD7799F" w14:textId="77777777" w:rsidR="00DB5407" w:rsidRPr="00117598" w:rsidRDefault="00DB5407" w:rsidP="003064EE">
            <w:pPr>
              <w:tabs>
                <w:tab w:val="left" w:pos="220"/>
              </w:tabs>
              <w:spacing w:before="0" w:beforeAutospacing="0" w:after="0" w:afterAutospacing="0"/>
              <w:jc w:val="both"/>
              <w:rPr>
                <w:sz w:val="20"/>
                <w:szCs w:val="20"/>
              </w:rPr>
            </w:pPr>
          </w:p>
          <w:p w14:paraId="41617C3D"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(6) Rada môže pre rezolučný subjekt, ktorý je G-SII alebo rezolučný subjekt podľa § 31b ods. </w:t>
            </w:r>
            <w:r w:rsidRPr="00117598">
              <w:rPr>
                <w:b/>
                <w:sz w:val="20"/>
                <w:szCs w:val="20"/>
              </w:rPr>
              <w:t>18 a 19 alebo ods. 20 až 22</w:t>
            </w:r>
            <w:r>
              <w:rPr>
                <w:sz w:val="20"/>
                <w:szCs w:val="20"/>
              </w:rPr>
              <w:t xml:space="preserve"> </w:t>
            </w:r>
            <w:r w:rsidRPr="00117598">
              <w:rPr>
                <w:sz w:val="20"/>
                <w:szCs w:val="20"/>
              </w:rPr>
              <w:t>povoliť plniť časť požiadavky podľa § 31d nižšiu ako 8 % celkových pasív vrátane vlastných zdrojov, avšak vyššiu ako sumu vyplývajúcu zo vzorca (1 – (X1/X2)) x  8 % celkových pasív vrátane vlastných zdrojov pomocou vlastných zdrojov, podriadených oprávnených nástrojov alebo záväzkov podľa odseku 4, ak sú splnené podmienky podľa osobitného predpisu,</w:t>
            </w:r>
            <w:r w:rsidRPr="006D2548">
              <w:rPr>
                <w:sz w:val="20"/>
                <w:szCs w:val="20"/>
                <w:vertAlign w:val="superscript"/>
              </w:rPr>
              <w:t>70g</w:t>
            </w:r>
            <w:r w:rsidRPr="00117598">
              <w:rPr>
                <w:sz w:val="20"/>
                <w:szCs w:val="20"/>
              </w:rPr>
              <w:t>) vzhľadom na zníženie, ktoré je možné podľa osobitného predpisu,</w:t>
            </w:r>
            <w:r w:rsidRPr="006D2548">
              <w:rPr>
                <w:sz w:val="20"/>
                <w:szCs w:val="20"/>
                <w:vertAlign w:val="superscript"/>
              </w:rPr>
              <w:t>70g</w:t>
            </w:r>
            <w:r w:rsidRPr="00117598">
              <w:rPr>
                <w:sz w:val="20"/>
                <w:szCs w:val="20"/>
              </w:rPr>
              <w:t xml:space="preserve">) pričom </w:t>
            </w:r>
          </w:p>
          <w:p w14:paraId="53E801D5"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X1 = 3,5 % celkovej rizikovej expozície vypočítanej v súlade s osobitným predpisom</w:t>
            </w:r>
            <w:r w:rsidRPr="006D2548">
              <w:rPr>
                <w:sz w:val="20"/>
                <w:szCs w:val="20"/>
                <w:vertAlign w:val="superscript"/>
              </w:rPr>
              <w:t>61e</w:t>
            </w:r>
            <w:r w:rsidRPr="00117598">
              <w:rPr>
                <w:sz w:val="20"/>
                <w:szCs w:val="20"/>
              </w:rPr>
              <w:t xml:space="preserve">) a </w:t>
            </w:r>
          </w:p>
          <w:p w14:paraId="069B21C6"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X2 = súčet 18 % celkovej rizikovej expozície vypočítanej podľa osobitného predpisu</w:t>
            </w:r>
            <w:r w:rsidRPr="006D2548">
              <w:rPr>
                <w:sz w:val="20"/>
                <w:szCs w:val="20"/>
                <w:vertAlign w:val="superscript"/>
              </w:rPr>
              <w:t>61e</w:t>
            </w:r>
            <w:r w:rsidRPr="00117598">
              <w:rPr>
                <w:sz w:val="20"/>
                <w:szCs w:val="20"/>
              </w:rPr>
              <w:t xml:space="preserve">) a požiadavky na kombinovaný vankúš. </w:t>
            </w:r>
          </w:p>
          <w:p w14:paraId="086B50CC" w14:textId="77777777" w:rsidR="00DB5407" w:rsidRPr="00117598" w:rsidRDefault="00DB5407" w:rsidP="003064EE">
            <w:pPr>
              <w:tabs>
                <w:tab w:val="left" w:pos="220"/>
              </w:tabs>
              <w:spacing w:before="0" w:beforeAutospacing="0" w:after="0" w:afterAutospacing="0"/>
              <w:jc w:val="both"/>
              <w:rPr>
                <w:sz w:val="20"/>
                <w:szCs w:val="20"/>
              </w:rPr>
            </w:pPr>
          </w:p>
          <w:p w14:paraId="18074780" w14:textId="77777777" w:rsidR="00DB5407" w:rsidRDefault="00DB5407" w:rsidP="003064EE">
            <w:pPr>
              <w:tabs>
                <w:tab w:val="left" w:pos="220"/>
              </w:tabs>
              <w:spacing w:before="0" w:beforeAutospacing="0" w:after="0" w:afterAutospacing="0"/>
              <w:jc w:val="both"/>
              <w:rPr>
                <w:sz w:val="20"/>
                <w:szCs w:val="20"/>
              </w:rPr>
            </w:pPr>
            <w:r w:rsidRPr="00117598">
              <w:rPr>
                <w:sz w:val="20"/>
                <w:szCs w:val="20"/>
              </w:rPr>
              <w:t xml:space="preserve">(7) Ak ide o rezolučný subjekt podľa § 31b ods. </w:t>
            </w:r>
            <w:r w:rsidRPr="00117598">
              <w:rPr>
                <w:b/>
                <w:sz w:val="20"/>
                <w:szCs w:val="20"/>
              </w:rPr>
              <w:t>18 a 19</w:t>
            </w:r>
            <w:r w:rsidRPr="00117598">
              <w:rPr>
                <w:sz w:val="20"/>
                <w:szCs w:val="20"/>
              </w:rPr>
              <w:t xml:space="preserve"> a uplatňovanie odsekov 5 a 6 vedie k požiadavke prevyšujúcej 27 % celkovej rizikovej expozície, obmedzí sa pre tento rezolučný subjekt časť požiadavky podľa § 31d, ktorá musí byť splnená pomocou vlastných zdrojov, podriadených oprávnených nástrojov alebo záväzkov uvedených v odseku 4, na sumu rovnajúcu sa 27 % celkovej rizikovej expozície, ak rada vyhodnotí, že</w:t>
            </w:r>
          </w:p>
          <w:p w14:paraId="6A4EC57A" w14:textId="77777777" w:rsidR="005D66E9" w:rsidRPr="00117598" w:rsidRDefault="005D66E9" w:rsidP="003064EE">
            <w:pPr>
              <w:tabs>
                <w:tab w:val="left" w:pos="220"/>
              </w:tabs>
              <w:spacing w:before="0" w:beforeAutospacing="0" w:after="0" w:afterAutospacing="0"/>
              <w:jc w:val="both"/>
              <w:rPr>
                <w:sz w:val="20"/>
                <w:szCs w:val="20"/>
              </w:rPr>
            </w:pPr>
          </w:p>
          <w:p w14:paraId="6AFABA33"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a) v pláne riešenia krízovej situácie sa nepočíta s použitím národného fondu pri riešení krízovej situácie rezolučného subjektu a</w:t>
            </w:r>
          </w:p>
          <w:p w14:paraId="2FC63169" w14:textId="0CE14A70"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lastRenderedPageBreak/>
              <w:t xml:space="preserve">b) požiadavka podľa § 31d umožňuje rezolučnému subjektu splniť požiadavky uvedené v § 59 ods. </w:t>
            </w:r>
            <w:r w:rsidR="00924C07" w:rsidRPr="00924C07">
              <w:rPr>
                <w:b/>
                <w:sz w:val="20"/>
                <w:szCs w:val="20"/>
              </w:rPr>
              <w:t>6</w:t>
            </w:r>
            <w:r w:rsidRPr="00924C07">
              <w:rPr>
                <w:b/>
                <w:sz w:val="20"/>
                <w:szCs w:val="20"/>
              </w:rPr>
              <w:t xml:space="preserve"> alebo</w:t>
            </w:r>
            <w:r w:rsidRPr="00117598">
              <w:rPr>
                <w:sz w:val="20"/>
                <w:szCs w:val="20"/>
              </w:rPr>
              <w:t xml:space="preserve"> </w:t>
            </w:r>
            <w:r w:rsidRPr="006D2548">
              <w:rPr>
                <w:b/>
                <w:sz w:val="20"/>
                <w:szCs w:val="20"/>
              </w:rPr>
              <w:t>ods.</w:t>
            </w:r>
            <w:r w:rsidRPr="00A1280B">
              <w:rPr>
                <w:b/>
                <w:sz w:val="20"/>
                <w:szCs w:val="20"/>
              </w:rPr>
              <w:t xml:space="preserve"> </w:t>
            </w:r>
            <w:r w:rsidRPr="00117598">
              <w:rPr>
                <w:b/>
                <w:sz w:val="20"/>
                <w:szCs w:val="20"/>
              </w:rPr>
              <w:t>10</w:t>
            </w:r>
            <w:r w:rsidRPr="00117598">
              <w:rPr>
                <w:sz w:val="20"/>
                <w:szCs w:val="20"/>
              </w:rPr>
              <w:t xml:space="preserve">, podľa toho, ktoré sú uplatniteľné, ak sa neuplatňuje písmeno a). </w:t>
            </w:r>
          </w:p>
          <w:p w14:paraId="61625EC9" w14:textId="77777777" w:rsidR="00DB5407" w:rsidRPr="00117598" w:rsidRDefault="00DB5407" w:rsidP="003064EE">
            <w:pPr>
              <w:tabs>
                <w:tab w:val="left" w:pos="220"/>
              </w:tabs>
              <w:spacing w:before="0" w:beforeAutospacing="0" w:after="0" w:afterAutospacing="0"/>
              <w:jc w:val="both"/>
              <w:rPr>
                <w:sz w:val="20"/>
                <w:szCs w:val="20"/>
              </w:rPr>
            </w:pPr>
          </w:p>
          <w:p w14:paraId="15DB3677"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(8) Ustanovenie odseku 7 sa nevzťahuje na rezolučný subjekt podľa § 31b ods. </w:t>
            </w:r>
            <w:r w:rsidRPr="00117598">
              <w:rPr>
                <w:b/>
                <w:sz w:val="20"/>
                <w:szCs w:val="20"/>
              </w:rPr>
              <w:t>20 až 22</w:t>
            </w:r>
            <w:r w:rsidRPr="00117598">
              <w:rPr>
                <w:sz w:val="20"/>
                <w:szCs w:val="20"/>
              </w:rPr>
              <w:t>. Rada zohľadní pri svojom hodnotení podľa odseku 7 aj riziko neprimeraného vplyvu na obchodný model rezolučného subjektu.</w:t>
            </w:r>
          </w:p>
          <w:p w14:paraId="15C526DC" w14:textId="77777777" w:rsidR="00DB5407" w:rsidRDefault="00DB5407" w:rsidP="003064EE">
            <w:pPr>
              <w:tabs>
                <w:tab w:val="left" w:pos="220"/>
              </w:tabs>
              <w:spacing w:before="0" w:beforeAutospacing="0" w:after="0" w:afterAutospacing="0"/>
              <w:jc w:val="both"/>
              <w:rPr>
                <w:sz w:val="20"/>
                <w:szCs w:val="20"/>
              </w:rPr>
            </w:pPr>
            <w:r w:rsidRPr="00117598">
              <w:rPr>
                <w:sz w:val="20"/>
                <w:szCs w:val="20"/>
              </w:rPr>
              <w:t xml:space="preserve"> </w:t>
            </w:r>
          </w:p>
          <w:p w14:paraId="47707F2B" w14:textId="77777777" w:rsidR="005D66E9" w:rsidRPr="00117598" w:rsidRDefault="005D66E9" w:rsidP="003064EE">
            <w:pPr>
              <w:tabs>
                <w:tab w:val="left" w:pos="220"/>
              </w:tabs>
              <w:spacing w:before="0" w:beforeAutospacing="0" w:after="0" w:afterAutospacing="0"/>
              <w:jc w:val="both"/>
              <w:rPr>
                <w:sz w:val="20"/>
                <w:szCs w:val="20"/>
              </w:rPr>
            </w:pPr>
          </w:p>
          <w:p w14:paraId="41CB65C5"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(9) Ak ide o rezolučný subjekt, ktorý nie je G-SII, a nie je ani rezolučným subjektom podľa § 31b ods. </w:t>
            </w:r>
            <w:r w:rsidRPr="00117598">
              <w:rPr>
                <w:b/>
                <w:sz w:val="20"/>
                <w:szCs w:val="20"/>
              </w:rPr>
              <w:t>18 a 19 alebo ods. 20 až 22</w:t>
            </w:r>
            <w:r w:rsidRPr="00117598">
              <w:rPr>
                <w:sz w:val="20"/>
                <w:szCs w:val="20"/>
              </w:rPr>
              <w:t xml:space="preserve">, môže rada rozhodnúť, že časť požiadavky podľa § 31d do výšky 8 % celkových pasív vrátane vlastných zdrojov alebo do výslednej hodnoty vzorca uvedeného v odseku 12, podľa toho, ktorá hodnota je vyššia, sa splní pomocou vlastných zdrojov, podriadených oprávnených nástrojov alebo záväzkov podľa odseku 4, ak sú splnené tieto podmienky: </w:t>
            </w:r>
          </w:p>
          <w:p w14:paraId="330C058B" w14:textId="77777777" w:rsidR="00DB5407" w:rsidRDefault="00DB5407" w:rsidP="003064EE">
            <w:pPr>
              <w:tabs>
                <w:tab w:val="left" w:pos="220"/>
              </w:tabs>
              <w:spacing w:before="0" w:beforeAutospacing="0" w:after="0" w:afterAutospacing="0"/>
              <w:jc w:val="both"/>
              <w:rPr>
                <w:sz w:val="20"/>
                <w:szCs w:val="20"/>
              </w:rPr>
            </w:pPr>
            <w:r w:rsidRPr="00117598">
              <w:rPr>
                <w:sz w:val="20"/>
                <w:szCs w:val="20"/>
              </w:rPr>
              <w:t xml:space="preserve">a) nepodriadené záväzky podľa odsekov 1 až 3 by boli v konkurze uspokojené rovnako ako záväzky, ktoré sú vylúčené z odpísania a konverzie v súlade s § 59 ods. 1 alebo ods. 2, </w:t>
            </w:r>
          </w:p>
          <w:p w14:paraId="6F3D6A34" w14:textId="77777777" w:rsidR="005D66E9" w:rsidRPr="00117598" w:rsidRDefault="005D66E9" w:rsidP="003064EE">
            <w:pPr>
              <w:tabs>
                <w:tab w:val="left" w:pos="220"/>
              </w:tabs>
              <w:spacing w:before="0" w:beforeAutospacing="0" w:after="0" w:afterAutospacing="0"/>
              <w:jc w:val="both"/>
              <w:rPr>
                <w:sz w:val="20"/>
                <w:szCs w:val="20"/>
              </w:rPr>
            </w:pPr>
          </w:p>
          <w:p w14:paraId="22203C63"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b) existuje riziko, že po plánovanom uplatnení právomoci odpísania a konverzie kapitálových nástrojov pri nepodriadených záväzkoch, ktoré nie sú vylúčené z uplatňovania právomoci odpísania a konverzie v súlade s § 59 ods. 1 alebo ods. 2, veriteľom, ktorých pohľadávky vyplývajú z týchto záväzkov, vzniknú vyššie straty, než aké by im vznikli uplatnením osobitného predpisu,</w:t>
            </w:r>
            <w:r w:rsidRPr="00CA1279">
              <w:rPr>
                <w:sz w:val="20"/>
                <w:szCs w:val="20"/>
                <w:vertAlign w:val="superscript"/>
              </w:rPr>
              <w:t>62</w:t>
            </w:r>
            <w:r w:rsidRPr="00117598">
              <w:rPr>
                <w:sz w:val="20"/>
                <w:szCs w:val="20"/>
              </w:rPr>
              <w:t>)</w:t>
            </w:r>
          </w:p>
          <w:p w14:paraId="49B9603B"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c) suma vlastných zdrojov a podriadených záväzkov nepresiahne sumu potrebnú na zabezpečenie toho, aby veriteľom podľa písmena b) nevznikli straty presahujúce výšku strát, ktoré by im inak vznikli uplatnením osobitného predpisu.</w:t>
            </w:r>
            <w:r w:rsidRPr="00CA1279">
              <w:rPr>
                <w:sz w:val="20"/>
                <w:szCs w:val="20"/>
                <w:vertAlign w:val="superscript"/>
              </w:rPr>
              <w:t>62</w:t>
            </w:r>
            <w:r w:rsidRPr="00117598">
              <w:rPr>
                <w:sz w:val="20"/>
                <w:szCs w:val="20"/>
              </w:rPr>
              <w:t xml:space="preserve">) </w:t>
            </w:r>
          </w:p>
          <w:p w14:paraId="67AD8F19" w14:textId="77777777" w:rsidR="00DB5407" w:rsidRPr="00117598" w:rsidRDefault="00DB5407" w:rsidP="003064EE">
            <w:pPr>
              <w:tabs>
                <w:tab w:val="left" w:pos="220"/>
              </w:tabs>
              <w:spacing w:before="0" w:beforeAutospacing="0" w:after="0" w:afterAutospacing="0"/>
              <w:jc w:val="both"/>
              <w:rPr>
                <w:sz w:val="20"/>
                <w:szCs w:val="20"/>
              </w:rPr>
            </w:pPr>
          </w:p>
          <w:p w14:paraId="08579FDB"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(10) Rada posúdi riziko uvedené v odseku 9 písm. b), ak suma záväzkov, ktoré sú vylúčené alebo na základe odôvodneného predpokladu môžu byť vylúčené z odpísania a konverzie v súlade s § 59 ods. 1 alebo ods. 2, tvorí viac ako 10 % triedy záväzkov, ktorá zahŕňa oprávnené záväzky. </w:t>
            </w:r>
          </w:p>
          <w:p w14:paraId="249C4C02" w14:textId="77777777" w:rsidR="00DB5407" w:rsidRDefault="00DB5407" w:rsidP="003064EE">
            <w:pPr>
              <w:tabs>
                <w:tab w:val="left" w:pos="220"/>
              </w:tabs>
              <w:spacing w:before="0" w:beforeAutospacing="0" w:after="0" w:afterAutospacing="0"/>
              <w:jc w:val="both"/>
              <w:rPr>
                <w:sz w:val="20"/>
                <w:szCs w:val="20"/>
              </w:rPr>
            </w:pPr>
          </w:p>
          <w:p w14:paraId="1B1CAC17" w14:textId="77777777" w:rsidR="005D66E9" w:rsidRDefault="005D66E9" w:rsidP="003064EE">
            <w:pPr>
              <w:tabs>
                <w:tab w:val="left" w:pos="220"/>
              </w:tabs>
              <w:spacing w:before="0" w:beforeAutospacing="0" w:after="0" w:afterAutospacing="0"/>
              <w:jc w:val="both"/>
              <w:rPr>
                <w:sz w:val="20"/>
                <w:szCs w:val="20"/>
              </w:rPr>
            </w:pPr>
          </w:p>
          <w:p w14:paraId="3602AD25"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(11) Na účely odsekov 6 až 10 a 12 sa záväzky plynúce z derivátov zahŕňajú do celkových záväzkov na základe úplného uznania práva protistrany na vzájomné započítanie. Vlastné zdroje rezolučného subjektu použité na splnenie požiadavky na kombinovaný vankúš sú oprávnené aj na splnenie požiadaviek uvedených v odsekoch 6 až 10 a 12. </w:t>
            </w:r>
          </w:p>
          <w:p w14:paraId="1FB94686" w14:textId="77777777" w:rsidR="00DB5407" w:rsidRDefault="00DB5407" w:rsidP="003064EE">
            <w:pPr>
              <w:tabs>
                <w:tab w:val="left" w:pos="220"/>
              </w:tabs>
              <w:spacing w:before="0" w:beforeAutospacing="0" w:after="0" w:afterAutospacing="0"/>
              <w:jc w:val="both"/>
              <w:rPr>
                <w:sz w:val="20"/>
                <w:szCs w:val="20"/>
              </w:rPr>
            </w:pPr>
          </w:p>
          <w:p w14:paraId="21D3539B" w14:textId="77777777" w:rsidR="00DB5407" w:rsidRDefault="00DB5407" w:rsidP="003064EE">
            <w:pPr>
              <w:tabs>
                <w:tab w:val="left" w:pos="220"/>
              </w:tabs>
              <w:spacing w:before="0" w:beforeAutospacing="0" w:after="0" w:afterAutospacing="0"/>
              <w:jc w:val="both"/>
              <w:rPr>
                <w:sz w:val="20"/>
                <w:szCs w:val="20"/>
              </w:rPr>
            </w:pPr>
            <w:r w:rsidRPr="00117598">
              <w:rPr>
                <w:sz w:val="20"/>
                <w:szCs w:val="20"/>
              </w:rPr>
              <w:t xml:space="preserve">(12) Rada môže rozhodnúť, odchylne od odseku 6, že požiadavku podľa § 31d splní rezolučný subjekt, ktorý je G-SII alebo rezolučný subjekt podľa § 31b ods. </w:t>
            </w:r>
            <w:r w:rsidRPr="00FF5D86">
              <w:rPr>
                <w:b/>
                <w:sz w:val="20"/>
                <w:szCs w:val="20"/>
              </w:rPr>
              <w:t>18 a 19 alebo ods. 20 až 22</w:t>
            </w:r>
            <w:r>
              <w:rPr>
                <w:sz w:val="20"/>
                <w:szCs w:val="20"/>
              </w:rPr>
              <w:t xml:space="preserve"> </w:t>
            </w:r>
            <w:r w:rsidRPr="00117598">
              <w:rPr>
                <w:sz w:val="20"/>
                <w:szCs w:val="20"/>
              </w:rPr>
              <w:t>pomocou vlastných zdrojov, podriadených oprávnených nástrojov alebo záväzkov podľa odseku 4, ak suma týchto vlastných zdrojov, nástrojov a záväzkov, vzhľadom na povinnosť rezolučného subjektu spĺňať požiadavku na kombinovaný vankúš, požiadavky podľa osobitného predpisu,</w:t>
            </w:r>
            <w:r w:rsidRPr="006D2548">
              <w:rPr>
                <w:sz w:val="20"/>
                <w:szCs w:val="20"/>
                <w:vertAlign w:val="superscript"/>
              </w:rPr>
              <w:t>61d</w:t>
            </w:r>
            <w:r w:rsidRPr="00117598">
              <w:rPr>
                <w:sz w:val="20"/>
                <w:szCs w:val="20"/>
              </w:rPr>
              <w:t xml:space="preserve">) a požiadavky podľa § 31b ods. </w:t>
            </w:r>
            <w:r w:rsidRPr="00FF5D86">
              <w:rPr>
                <w:b/>
                <w:sz w:val="20"/>
                <w:szCs w:val="20"/>
              </w:rPr>
              <w:t>18 a 19</w:t>
            </w:r>
            <w:r w:rsidRPr="00117598">
              <w:rPr>
                <w:sz w:val="20"/>
                <w:szCs w:val="20"/>
              </w:rPr>
              <w:t xml:space="preserve"> a § 31d, nepresahuje vyššiu z týchto hodnôt: </w:t>
            </w:r>
          </w:p>
          <w:p w14:paraId="433B1B61" w14:textId="77777777" w:rsidR="00015A30" w:rsidRPr="00117598" w:rsidRDefault="00015A30" w:rsidP="003064EE">
            <w:pPr>
              <w:tabs>
                <w:tab w:val="left" w:pos="220"/>
              </w:tabs>
              <w:spacing w:before="0" w:beforeAutospacing="0" w:after="0" w:afterAutospacing="0"/>
              <w:jc w:val="both"/>
              <w:rPr>
                <w:sz w:val="20"/>
                <w:szCs w:val="20"/>
              </w:rPr>
            </w:pPr>
          </w:p>
          <w:p w14:paraId="4D96294F"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a) 8 % celkových pasív vrátane vlastných zdrojov alebo </w:t>
            </w:r>
          </w:p>
          <w:p w14:paraId="14BBAA12"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b) výslednú hodnotu vzorca Ax2 + Bx2 + C, kde </w:t>
            </w:r>
          </w:p>
          <w:p w14:paraId="7E783D5E"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A = suma vyplývajúca z požiadavky podľa osobitného predpisu,</w:t>
            </w:r>
            <w:r w:rsidRPr="006D2548">
              <w:rPr>
                <w:sz w:val="20"/>
                <w:szCs w:val="20"/>
                <w:vertAlign w:val="superscript"/>
              </w:rPr>
              <w:t>70h</w:t>
            </w:r>
            <w:r w:rsidRPr="00117598">
              <w:rPr>
                <w:sz w:val="20"/>
                <w:szCs w:val="20"/>
              </w:rPr>
              <w:t xml:space="preserve">) </w:t>
            </w:r>
          </w:p>
          <w:p w14:paraId="65D72E44"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B = suma vyplývajúca z požiadavky podľa osobitného predpisu,</w:t>
            </w:r>
            <w:r w:rsidRPr="006D2548">
              <w:rPr>
                <w:sz w:val="20"/>
                <w:szCs w:val="20"/>
                <w:vertAlign w:val="superscript"/>
              </w:rPr>
              <w:t>70i</w:t>
            </w:r>
            <w:r w:rsidRPr="00117598">
              <w:rPr>
                <w:sz w:val="20"/>
                <w:szCs w:val="20"/>
              </w:rPr>
              <w:t xml:space="preserve">) </w:t>
            </w:r>
          </w:p>
          <w:p w14:paraId="0B16CEEF"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C = suma vyplývajúca z požiadavky na kombinovaný vankúš.</w:t>
            </w:r>
          </w:p>
          <w:p w14:paraId="050D4D57" w14:textId="77777777" w:rsidR="00DB5407" w:rsidRDefault="00DB5407" w:rsidP="003064EE">
            <w:pPr>
              <w:tabs>
                <w:tab w:val="left" w:pos="220"/>
              </w:tabs>
              <w:spacing w:before="0" w:beforeAutospacing="0" w:after="0" w:afterAutospacing="0"/>
              <w:jc w:val="both"/>
              <w:rPr>
                <w:sz w:val="20"/>
                <w:szCs w:val="20"/>
              </w:rPr>
            </w:pPr>
          </w:p>
          <w:p w14:paraId="6A5CC404"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(13) Rada môže uplatniť právomoc podľa odseku 12, ak rezolučný subjekt, ktorý je G-SII alebo rezolučný subjekt podľa § 31b ods. </w:t>
            </w:r>
            <w:r w:rsidRPr="00FF5D86">
              <w:rPr>
                <w:b/>
                <w:sz w:val="20"/>
                <w:szCs w:val="20"/>
              </w:rPr>
              <w:t>18 a 19 alebo ods. 20 až 22</w:t>
            </w:r>
            <w:r>
              <w:rPr>
                <w:sz w:val="20"/>
                <w:szCs w:val="20"/>
              </w:rPr>
              <w:t xml:space="preserve"> </w:t>
            </w:r>
            <w:r w:rsidRPr="00117598">
              <w:rPr>
                <w:sz w:val="20"/>
                <w:szCs w:val="20"/>
              </w:rPr>
              <w:t>spĺňa jednu z týchto podmienok:</w:t>
            </w:r>
          </w:p>
          <w:p w14:paraId="03D8BD40"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a) rada v predchádzajúcom posúdení riešiteľnosti krízovej situácie rezolučného subjektu identifikovala podstatnú prekážku riešiteľnosti krízovej situácie, pričom</w:t>
            </w:r>
          </w:p>
          <w:p w14:paraId="2CE0F407"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1. po uplatnení opatrení podľa § 25 ods. 6  neprijal rezolučný subjekt žiadne nápravné opatrenia v lehote určenej radou alebo </w:t>
            </w:r>
          </w:p>
          <w:p w14:paraId="4CFE77B9"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2. identifikovanú podstatnú prekážku riešiteľnosti krízovej situácie rezolučného subjektu nie je možné vyriešiť žiadnym z opatrení podľa § 25 ods. 6 a výkon právomoci podľa odseku 12 by čiastočne alebo úplne kompenzoval nepriaznivý vplyv podstatnej prekážky riešiteľnosti krízovej situácie rezolučného subjektu,</w:t>
            </w:r>
          </w:p>
          <w:p w14:paraId="5943E379"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lastRenderedPageBreak/>
              <w:t xml:space="preserve">b) rada má za to, že realizovateľnosť a dôveryhodnosť uprednostňovanej stratégie riešenia krízovej situácie rezolučného subjektu je obmedzená, s prihliadnutím na veľkosť rezolučného subjektu, jeho prepojenia, povahu, rozsah, rizikovosť a zložitosť jeho činností, jeho právne postavenie a akcionársku štruktúru alebo </w:t>
            </w:r>
          </w:p>
          <w:p w14:paraId="1C7A8F0C" w14:textId="6495D765"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c) požiadavka podľa osobitného predpisu</w:t>
            </w:r>
            <w:r w:rsidRPr="006D2548">
              <w:rPr>
                <w:sz w:val="20"/>
                <w:szCs w:val="20"/>
                <w:vertAlign w:val="superscript"/>
              </w:rPr>
              <w:t>65a</w:t>
            </w:r>
            <w:r w:rsidRPr="00117598">
              <w:rPr>
                <w:sz w:val="20"/>
                <w:szCs w:val="20"/>
              </w:rPr>
              <w:t xml:space="preserve">) zohľadňuje skutočnosť, že rezolučný subjekt, ktorý je G-SII alebo rezolučný subjekt podľa § 31b ods. </w:t>
            </w:r>
            <w:r w:rsidR="00924C07" w:rsidRPr="00FF5D86">
              <w:rPr>
                <w:b/>
                <w:sz w:val="20"/>
                <w:szCs w:val="20"/>
              </w:rPr>
              <w:t>18 a 19 alebo ods. 20 až 22</w:t>
            </w:r>
            <w:r w:rsidRPr="00117598">
              <w:rPr>
                <w:sz w:val="20"/>
                <w:szCs w:val="20"/>
              </w:rPr>
              <w:t xml:space="preserve">, patrí z hľadiska rizikového profilu medzi 20 % inštitúcií s najvyšším rizikovým profilom, pre ktoré rada  určuje požiadavku podľa § 31 ods. 1. </w:t>
            </w:r>
          </w:p>
          <w:p w14:paraId="24CE7D07" w14:textId="77777777" w:rsidR="00DB5407" w:rsidRPr="00117598" w:rsidRDefault="00DB5407" w:rsidP="003064EE">
            <w:pPr>
              <w:tabs>
                <w:tab w:val="left" w:pos="220"/>
              </w:tabs>
              <w:spacing w:before="0" w:beforeAutospacing="0" w:after="0" w:afterAutospacing="0"/>
              <w:jc w:val="both"/>
              <w:rPr>
                <w:sz w:val="20"/>
                <w:szCs w:val="20"/>
              </w:rPr>
            </w:pPr>
          </w:p>
          <w:p w14:paraId="209F3BD4"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(14) Rada môže právomoc podľa odseku 12 uplatniť do limitu 30 % celkového počtu všetkých rezolučných subjektov, ktoré sú G-SII alebo rezolučných subjektov podľa § 31b ods. </w:t>
            </w:r>
            <w:r w:rsidRPr="00FF5D86">
              <w:rPr>
                <w:b/>
                <w:sz w:val="20"/>
                <w:szCs w:val="20"/>
              </w:rPr>
              <w:t>18 a 19 alebo ods. 20 až 22</w:t>
            </w:r>
            <w:r w:rsidRPr="00117598">
              <w:rPr>
                <w:sz w:val="20"/>
                <w:szCs w:val="20"/>
              </w:rPr>
              <w:t xml:space="preserve">, pre ktoré rada určí požiadavku podľa § 31d. </w:t>
            </w:r>
          </w:p>
          <w:p w14:paraId="17C6F608" w14:textId="77777777" w:rsidR="00DB5407" w:rsidRPr="00117598" w:rsidRDefault="00DB5407" w:rsidP="003064EE">
            <w:pPr>
              <w:tabs>
                <w:tab w:val="left" w:pos="220"/>
              </w:tabs>
              <w:spacing w:before="0" w:beforeAutospacing="0" w:after="0" w:afterAutospacing="0"/>
              <w:jc w:val="both"/>
              <w:rPr>
                <w:sz w:val="20"/>
                <w:szCs w:val="20"/>
              </w:rPr>
            </w:pPr>
          </w:p>
          <w:p w14:paraId="46D9455B"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(15) Na účely výpočtu percentuálnych hodnôt uvedených v odsekoch 13 a 14 rada zaokrúhli výsledok výpočtu na najbližšie celé číslo. </w:t>
            </w:r>
          </w:p>
          <w:p w14:paraId="18469398" w14:textId="77777777" w:rsidR="00DB5407" w:rsidRPr="00117598" w:rsidRDefault="00DB5407" w:rsidP="003064EE">
            <w:pPr>
              <w:tabs>
                <w:tab w:val="left" w:pos="220"/>
              </w:tabs>
              <w:spacing w:before="0" w:beforeAutospacing="0" w:after="0" w:afterAutospacing="0"/>
              <w:jc w:val="both"/>
              <w:rPr>
                <w:sz w:val="20"/>
                <w:szCs w:val="20"/>
              </w:rPr>
            </w:pPr>
          </w:p>
          <w:p w14:paraId="6698F865" w14:textId="77777777" w:rsidR="00C57ED0" w:rsidRDefault="00C57ED0" w:rsidP="003064EE">
            <w:pPr>
              <w:tabs>
                <w:tab w:val="left" w:pos="220"/>
              </w:tabs>
              <w:spacing w:before="0" w:beforeAutospacing="0" w:after="0" w:afterAutospacing="0"/>
              <w:jc w:val="both"/>
              <w:rPr>
                <w:sz w:val="20"/>
                <w:szCs w:val="20"/>
              </w:rPr>
            </w:pPr>
          </w:p>
          <w:p w14:paraId="157E3427" w14:textId="77777777" w:rsidR="00C57ED0" w:rsidRDefault="00C57ED0" w:rsidP="003064EE">
            <w:pPr>
              <w:tabs>
                <w:tab w:val="left" w:pos="220"/>
              </w:tabs>
              <w:spacing w:before="0" w:beforeAutospacing="0" w:after="0" w:afterAutospacing="0"/>
              <w:jc w:val="both"/>
              <w:rPr>
                <w:sz w:val="20"/>
                <w:szCs w:val="20"/>
              </w:rPr>
            </w:pPr>
          </w:p>
          <w:p w14:paraId="25A38081" w14:textId="77777777" w:rsidR="00C57ED0" w:rsidRDefault="00C57ED0" w:rsidP="003064EE">
            <w:pPr>
              <w:tabs>
                <w:tab w:val="left" w:pos="220"/>
              </w:tabs>
              <w:spacing w:before="0" w:beforeAutospacing="0" w:after="0" w:afterAutospacing="0"/>
              <w:jc w:val="both"/>
              <w:rPr>
                <w:sz w:val="20"/>
                <w:szCs w:val="20"/>
              </w:rPr>
            </w:pPr>
          </w:p>
          <w:p w14:paraId="0C85A185" w14:textId="77777777" w:rsidR="00C57ED0" w:rsidRDefault="00C57ED0" w:rsidP="003064EE">
            <w:pPr>
              <w:tabs>
                <w:tab w:val="left" w:pos="220"/>
              </w:tabs>
              <w:spacing w:before="0" w:beforeAutospacing="0" w:after="0" w:afterAutospacing="0"/>
              <w:jc w:val="both"/>
              <w:rPr>
                <w:sz w:val="20"/>
                <w:szCs w:val="20"/>
              </w:rPr>
            </w:pPr>
          </w:p>
          <w:p w14:paraId="7D9217D2" w14:textId="77777777" w:rsidR="00C57ED0" w:rsidRDefault="00C57ED0" w:rsidP="003064EE">
            <w:pPr>
              <w:tabs>
                <w:tab w:val="left" w:pos="220"/>
              </w:tabs>
              <w:spacing w:before="0" w:beforeAutospacing="0" w:after="0" w:afterAutospacing="0"/>
              <w:jc w:val="both"/>
              <w:rPr>
                <w:sz w:val="20"/>
                <w:szCs w:val="20"/>
              </w:rPr>
            </w:pPr>
          </w:p>
          <w:p w14:paraId="68A8CF71" w14:textId="77777777" w:rsidR="00C57ED0" w:rsidRDefault="00C57ED0" w:rsidP="003064EE">
            <w:pPr>
              <w:tabs>
                <w:tab w:val="left" w:pos="220"/>
              </w:tabs>
              <w:spacing w:before="0" w:beforeAutospacing="0" w:after="0" w:afterAutospacing="0"/>
              <w:jc w:val="both"/>
              <w:rPr>
                <w:sz w:val="20"/>
                <w:szCs w:val="20"/>
              </w:rPr>
            </w:pPr>
          </w:p>
          <w:p w14:paraId="2F2B2181" w14:textId="77777777" w:rsidR="00C57ED0" w:rsidRDefault="00C57ED0" w:rsidP="003064EE">
            <w:pPr>
              <w:tabs>
                <w:tab w:val="left" w:pos="220"/>
              </w:tabs>
              <w:spacing w:before="0" w:beforeAutospacing="0" w:after="0" w:afterAutospacing="0"/>
              <w:jc w:val="both"/>
              <w:rPr>
                <w:sz w:val="20"/>
                <w:szCs w:val="20"/>
              </w:rPr>
            </w:pPr>
          </w:p>
          <w:p w14:paraId="24B12A95"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(16) Rada prijme rozhodnutie podľa odsekov 9 a 12 a vykoná posúdenie podľa odseku 10 po prerokovaní s Národnou bankou Slovenska, pričom pri svojom rozhodovaní zohľadní</w:t>
            </w:r>
          </w:p>
          <w:p w14:paraId="3BBB4C01" w14:textId="77777777" w:rsidR="00955F17" w:rsidRDefault="00955F17" w:rsidP="003064EE">
            <w:pPr>
              <w:tabs>
                <w:tab w:val="left" w:pos="220"/>
              </w:tabs>
              <w:spacing w:before="0" w:beforeAutospacing="0" w:after="0" w:afterAutospacing="0"/>
              <w:jc w:val="both"/>
              <w:rPr>
                <w:sz w:val="20"/>
                <w:szCs w:val="20"/>
              </w:rPr>
            </w:pPr>
          </w:p>
          <w:p w14:paraId="1B5F8CD8"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a) likviditu trhu pre nástroje vlastných zdrojov a podriadených oprávnených nástrojov rezolučného subjektu, ocenenie takýchto nástrojov, ak existujú, a čas potrebný na vykonanie všetkých transakcií potrebných na účely dosiahnutia súladu s týmto rozhodnutím, </w:t>
            </w:r>
          </w:p>
          <w:p w14:paraId="3BAB0313"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b) objem nástrojov oprávnených záväzkov, ktoré spĺňajú všetky podmienky podľa osobitného predpisu,</w:t>
            </w:r>
            <w:r w:rsidRPr="006D2548">
              <w:rPr>
                <w:sz w:val="20"/>
                <w:szCs w:val="20"/>
                <w:vertAlign w:val="superscript"/>
              </w:rPr>
              <w:t>70</w:t>
            </w:r>
            <w:r w:rsidR="00940BB4" w:rsidRPr="006D2548">
              <w:rPr>
                <w:sz w:val="20"/>
                <w:szCs w:val="20"/>
                <w:vertAlign w:val="superscript"/>
              </w:rPr>
              <w:t>j</w:t>
            </w:r>
            <w:r w:rsidRPr="006D2548">
              <w:rPr>
                <w:sz w:val="20"/>
                <w:szCs w:val="20"/>
              </w:rPr>
              <w:t>)</w:t>
            </w:r>
            <w:r w:rsidRPr="00117598">
              <w:rPr>
                <w:sz w:val="20"/>
                <w:szCs w:val="20"/>
              </w:rPr>
              <w:t xml:space="preserve"> so zostatkovou dobou splatnosti kratšou ako jeden rok k dátumu </w:t>
            </w:r>
            <w:r w:rsidRPr="00117598">
              <w:rPr>
                <w:sz w:val="20"/>
                <w:szCs w:val="20"/>
              </w:rPr>
              <w:lastRenderedPageBreak/>
              <w:t xml:space="preserve">prijatia rozhodnutia s cieľom uskutočnenia kvantitatívnych úprav požiadaviek podľa odsekov 9, 10 a 12, </w:t>
            </w:r>
          </w:p>
          <w:p w14:paraId="2AA1CA1E"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c) dostupnosť a objem nástrojov, ktoré spĺňajú všetky podmienky podľa osobitného predpisu,</w:t>
            </w:r>
            <w:r w:rsidRPr="006D2548">
              <w:rPr>
                <w:sz w:val="20"/>
                <w:szCs w:val="20"/>
                <w:vertAlign w:val="superscript"/>
              </w:rPr>
              <w:t>70</w:t>
            </w:r>
            <w:r w:rsidR="00940BB4" w:rsidRPr="006D2548">
              <w:rPr>
                <w:sz w:val="20"/>
                <w:szCs w:val="20"/>
                <w:vertAlign w:val="superscript"/>
              </w:rPr>
              <w:t>k</w:t>
            </w:r>
            <w:r w:rsidRPr="00117598">
              <w:rPr>
                <w:sz w:val="20"/>
                <w:szCs w:val="20"/>
              </w:rPr>
              <w:t>)</w:t>
            </w:r>
          </w:p>
          <w:p w14:paraId="1BD3AF0D" w14:textId="77777777" w:rsidR="00DE54AE" w:rsidRDefault="00DE54AE" w:rsidP="003064EE">
            <w:pPr>
              <w:tabs>
                <w:tab w:val="left" w:pos="220"/>
              </w:tabs>
              <w:spacing w:before="0" w:beforeAutospacing="0" w:after="0" w:afterAutospacing="0"/>
              <w:jc w:val="both"/>
              <w:rPr>
                <w:sz w:val="20"/>
                <w:szCs w:val="20"/>
              </w:rPr>
            </w:pPr>
          </w:p>
          <w:p w14:paraId="22EF4A82"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d) skutočnosť, či hodnota záväzkov vylúčených z odpísania a konverzie v súlade s § 59 ods. 1 alebo ods. 2, ktoré by v konkurze boli uspokojené rovnako alebo horšie ako oprávnené záväzky, ktoré by boli v konkurze uspokojené v plnom rozsahu, je významná v porovnaní s vlastnými zdrojmi a oprávnenými záväzkami rezolučného subjektu; ak suma vylúčených záväzkov nepresiahne 5 % sumy vlastných zdrojov a oprávnených záväzkov rezolučného subjektu, suma vylúčených záväzkov sa nepovažuje za významnú, pričom rada posúdi významnosť vylúčených záväzkov presahujúcich túto hodnotu,</w:t>
            </w:r>
          </w:p>
          <w:p w14:paraId="510A2D53"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e) obchodný model rezolučného subjektu, jeho model financovania a rizikový profil, ako aj jeho stabilitu a schopnosť byť prínosom pre hospodárstvo, </w:t>
            </w:r>
          </w:p>
          <w:p w14:paraId="0E79A9AA"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rPr>
              <w:t xml:space="preserve">f) vplyv prípadných nákladov na </w:t>
            </w:r>
            <w:proofErr w:type="spellStart"/>
            <w:r w:rsidRPr="00117598">
              <w:rPr>
                <w:sz w:val="20"/>
                <w:szCs w:val="20"/>
              </w:rPr>
              <w:t>rekapitalizáciu</w:t>
            </w:r>
            <w:proofErr w:type="spellEnd"/>
            <w:r w:rsidRPr="00117598">
              <w:rPr>
                <w:sz w:val="20"/>
                <w:szCs w:val="20"/>
              </w:rPr>
              <w:t xml:space="preserve"> rezolučného subjektu na úroveň, ktorá zabezpečí plnenie podmienok na udelenie povolenia a iných požiadaviek na podnikanie podľa osobitných predpisov,</w:t>
            </w:r>
            <w:r w:rsidRPr="006D2548">
              <w:rPr>
                <w:sz w:val="20"/>
                <w:szCs w:val="20"/>
                <w:vertAlign w:val="superscript"/>
              </w:rPr>
              <w:t>87</w:t>
            </w:r>
            <w:r w:rsidRPr="00117598">
              <w:rPr>
                <w:sz w:val="20"/>
                <w:szCs w:val="20"/>
              </w:rPr>
              <w:t>) alebo iného osobitného predpisu, počas primeraného obdobia, ktoré nepresahuje jeden rok (ďalej len „</w:t>
            </w:r>
            <w:proofErr w:type="spellStart"/>
            <w:r w:rsidRPr="00117598">
              <w:rPr>
                <w:sz w:val="20"/>
                <w:szCs w:val="20"/>
              </w:rPr>
              <w:t>rekapitalizácia</w:t>
            </w:r>
            <w:proofErr w:type="spellEnd"/>
            <w:r w:rsidRPr="00117598">
              <w:rPr>
                <w:sz w:val="20"/>
                <w:szCs w:val="20"/>
              </w:rPr>
              <w:t>“).</w:t>
            </w:r>
          </w:p>
          <w:p w14:paraId="6C6E906F" w14:textId="77777777" w:rsidR="00DB5407" w:rsidRPr="00117598" w:rsidRDefault="00DB5407" w:rsidP="003064EE">
            <w:pPr>
              <w:tabs>
                <w:tab w:val="left" w:pos="220"/>
              </w:tabs>
              <w:spacing w:before="0" w:beforeAutospacing="0" w:after="0" w:afterAutospacing="0"/>
              <w:jc w:val="both"/>
              <w:rPr>
                <w:sz w:val="20"/>
                <w:szCs w:val="20"/>
              </w:rPr>
            </w:pPr>
          </w:p>
          <w:p w14:paraId="68A7DC92"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t>70a</w:t>
            </w:r>
            <w:r w:rsidRPr="00117598">
              <w:rPr>
                <w:sz w:val="20"/>
                <w:szCs w:val="20"/>
              </w:rPr>
              <w:t>) Čl. 72a, čl. 72b ods. 1 a 2 písm. a) až c) a e) až n), čl. 72b ods. 3 až 5 a čl. 72c nariadenia (EÚ) č.  575/2013 v platnom znení.</w:t>
            </w:r>
          </w:p>
          <w:p w14:paraId="0AC5BCC3"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t>70b</w:t>
            </w:r>
            <w:r w:rsidRPr="00117598">
              <w:rPr>
                <w:sz w:val="20"/>
                <w:szCs w:val="20"/>
              </w:rPr>
              <w:t>) Čl. 92a alebo čl. 92b nariadenia (EÚ) č. 575/2013 v platnom znení.</w:t>
            </w:r>
          </w:p>
          <w:p w14:paraId="5EE731A5"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t>70c</w:t>
            </w:r>
            <w:r w:rsidRPr="00117598">
              <w:rPr>
                <w:sz w:val="20"/>
                <w:szCs w:val="20"/>
              </w:rPr>
              <w:t>) Čl. 72k nariadenia (EÚ) č. 575/2013 v platnom znení.</w:t>
            </w:r>
          </w:p>
          <w:p w14:paraId="6668789B"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t>70d</w:t>
            </w:r>
            <w:r w:rsidRPr="00117598">
              <w:rPr>
                <w:sz w:val="20"/>
                <w:szCs w:val="20"/>
              </w:rPr>
              <w:t>) Druhá časť hlava I kapitola 5a nariadenia (EÚ) č. 575/2013 v platnom znení.</w:t>
            </w:r>
          </w:p>
          <w:p w14:paraId="50E7C134"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t>70e</w:t>
            </w:r>
            <w:r w:rsidRPr="00117598">
              <w:rPr>
                <w:sz w:val="20"/>
                <w:szCs w:val="20"/>
              </w:rPr>
              <w:t>) Čl. 72a ods. 2 písm. l) nariadenia (EÚ) č. 575/2013 v platnom znení.</w:t>
            </w:r>
          </w:p>
          <w:p w14:paraId="65EBBB22"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t>70f</w:t>
            </w:r>
            <w:r w:rsidRPr="00117598">
              <w:rPr>
                <w:sz w:val="20"/>
                <w:szCs w:val="20"/>
              </w:rPr>
              <w:t>) Čl. 104 a 105 nariadenia (EÚ) č. 575/2013 v platnom znení.</w:t>
            </w:r>
          </w:p>
          <w:p w14:paraId="1F76FFFD"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t>70g</w:t>
            </w:r>
            <w:r w:rsidRPr="00117598">
              <w:rPr>
                <w:sz w:val="20"/>
                <w:szCs w:val="20"/>
              </w:rPr>
              <w:t>) Čl. 72b ods. 3 nariadenia (EÚ) č. 575/2013 v platnom znení.</w:t>
            </w:r>
          </w:p>
          <w:p w14:paraId="33475152"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t>70h</w:t>
            </w:r>
            <w:r w:rsidRPr="00117598">
              <w:rPr>
                <w:sz w:val="20"/>
                <w:szCs w:val="20"/>
              </w:rPr>
              <w:t>) Čl. 92 ods. 1 písm. c) nariadenia (EÚ) č. 575/2013 v platnom znení.</w:t>
            </w:r>
          </w:p>
          <w:p w14:paraId="52078A69"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t>70i</w:t>
            </w:r>
            <w:r w:rsidRPr="00117598">
              <w:rPr>
                <w:sz w:val="20"/>
                <w:szCs w:val="20"/>
              </w:rPr>
              <w:t>) Čl. 72a nariadenia (EÚ) č. 575/2013 v platnom znení.</w:t>
            </w:r>
          </w:p>
          <w:p w14:paraId="0655ACE6" w14:textId="77777777" w:rsidR="00DB5407" w:rsidRPr="00117598" w:rsidRDefault="00DB5407" w:rsidP="003064EE">
            <w:pPr>
              <w:tabs>
                <w:tab w:val="left" w:pos="220"/>
              </w:tabs>
              <w:spacing w:before="0" w:beforeAutospacing="0" w:after="0" w:afterAutospacing="0"/>
              <w:jc w:val="both"/>
              <w:rPr>
                <w:sz w:val="20"/>
                <w:szCs w:val="20"/>
              </w:rPr>
            </w:pPr>
            <w:r w:rsidRPr="00117598">
              <w:rPr>
                <w:sz w:val="20"/>
                <w:szCs w:val="20"/>
                <w:vertAlign w:val="superscript"/>
              </w:rPr>
              <w:lastRenderedPageBreak/>
              <w:t>70j</w:t>
            </w:r>
            <w:r w:rsidRPr="00117598">
              <w:rPr>
                <w:sz w:val="20"/>
                <w:szCs w:val="20"/>
              </w:rPr>
              <w:t>) Čl. 72a , čl. 72b ods. 1 a 2 písm. a) až c) a e) až n), čl. 72b ods. 3 až 5 nariadenia (EÚ) č. 575/2013 v platnom znení.</w:t>
            </w:r>
          </w:p>
          <w:p w14:paraId="1FD6A35C" w14:textId="77777777" w:rsidR="00DB5407" w:rsidRPr="00117598" w:rsidRDefault="00DB5407" w:rsidP="003064EE">
            <w:pPr>
              <w:tabs>
                <w:tab w:val="left" w:pos="220"/>
              </w:tabs>
              <w:spacing w:before="0" w:beforeAutospacing="0" w:after="0" w:afterAutospacing="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45D5EB" w14:textId="77777777" w:rsidR="00DB5407" w:rsidRDefault="00DB5407" w:rsidP="003064EE">
            <w:pPr>
              <w:autoSpaceDE w:val="0"/>
              <w:autoSpaceDN w:val="0"/>
              <w:spacing w:before="0" w:beforeAutospacing="0" w:after="0" w:afterAutospacing="0"/>
              <w:jc w:val="center"/>
            </w:pPr>
            <w:r w:rsidRPr="00AA73AF">
              <w:lastRenderedPageBreak/>
              <w:t>Ú</w:t>
            </w:r>
          </w:p>
          <w:p w14:paraId="7A2C5582" w14:textId="77777777" w:rsidR="00DE54AE" w:rsidRDefault="00DE54AE" w:rsidP="003064EE">
            <w:pPr>
              <w:autoSpaceDE w:val="0"/>
              <w:autoSpaceDN w:val="0"/>
              <w:spacing w:before="0" w:beforeAutospacing="0" w:after="0" w:afterAutospacing="0"/>
              <w:jc w:val="center"/>
            </w:pPr>
          </w:p>
          <w:p w14:paraId="11D964D3" w14:textId="77777777" w:rsidR="00DE54AE" w:rsidRDefault="00DE54AE" w:rsidP="003064EE">
            <w:pPr>
              <w:autoSpaceDE w:val="0"/>
              <w:autoSpaceDN w:val="0"/>
              <w:spacing w:before="0" w:beforeAutospacing="0" w:after="0" w:afterAutospacing="0"/>
              <w:jc w:val="center"/>
            </w:pPr>
          </w:p>
          <w:p w14:paraId="5BFDAB39" w14:textId="77777777" w:rsidR="00DE54AE" w:rsidRDefault="00DE54AE" w:rsidP="003064EE">
            <w:pPr>
              <w:autoSpaceDE w:val="0"/>
              <w:autoSpaceDN w:val="0"/>
              <w:spacing w:before="0" w:beforeAutospacing="0" w:after="0" w:afterAutospacing="0"/>
              <w:jc w:val="center"/>
            </w:pPr>
          </w:p>
          <w:p w14:paraId="2D9E88DE" w14:textId="77777777" w:rsidR="00DE54AE" w:rsidRDefault="00DE54AE" w:rsidP="003064EE">
            <w:pPr>
              <w:autoSpaceDE w:val="0"/>
              <w:autoSpaceDN w:val="0"/>
              <w:spacing w:before="0" w:beforeAutospacing="0" w:after="0" w:afterAutospacing="0"/>
              <w:jc w:val="center"/>
            </w:pPr>
          </w:p>
          <w:p w14:paraId="35F57A5A" w14:textId="77777777" w:rsidR="00DE54AE" w:rsidRDefault="00DE54AE" w:rsidP="003064EE">
            <w:pPr>
              <w:autoSpaceDE w:val="0"/>
              <w:autoSpaceDN w:val="0"/>
              <w:spacing w:before="0" w:beforeAutospacing="0" w:after="0" w:afterAutospacing="0"/>
              <w:jc w:val="center"/>
            </w:pPr>
          </w:p>
          <w:p w14:paraId="25639009" w14:textId="77777777" w:rsidR="00DE54AE" w:rsidRDefault="00DE54AE" w:rsidP="003064EE">
            <w:pPr>
              <w:autoSpaceDE w:val="0"/>
              <w:autoSpaceDN w:val="0"/>
              <w:spacing w:before="0" w:beforeAutospacing="0" w:after="0" w:afterAutospacing="0"/>
              <w:jc w:val="center"/>
            </w:pPr>
          </w:p>
          <w:p w14:paraId="77996BBA" w14:textId="77777777" w:rsidR="00DE54AE" w:rsidRDefault="00DE54AE" w:rsidP="003064EE">
            <w:pPr>
              <w:autoSpaceDE w:val="0"/>
              <w:autoSpaceDN w:val="0"/>
              <w:spacing w:before="0" w:beforeAutospacing="0" w:after="0" w:afterAutospacing="0"/>
              <w:jc w:val="center"/>
            </w:pPr>
          </w:p>
          <w:p w14:paraId="53C6C331" w14:textId="77777777" w:rsidR="00DE54AE" w:rsidRDefault="00DE54AE" w:rsidP="003064EE">
            <w:pPr>
              <w:autoSpaceDE w:val="0"/>
              <w:autoSpaceDN w:val="0"/>
              <w:spacing w:before="0" w:beforeAutospacing="0" w:after="0" w:afterAutospacing="0"/>
              <w:jc w:val="center"/>
            </w:pPr>
          </w:p>
          <w:p w14:paraId="0B3B1C20" w14:textId="77777777" w:rsidR="00DE54AE" w:rsidRDefault="00DE54AE" w:rsidP="003064EE">
            <w:pPr>
              <w:autoSpaceDE w:val="0"/>
              <w:autoSpaceDN w:val="0"/>
              <w:spacing w:before="0" w:beforeAutospacing="0" w:after="0" w:afterAutospacing="0"/>
              <w:jc w:val="center"/>
            </w:pPr>
          </w:p>
          <w:p w14:paraId="75B2AB9F" w14:textId="77777777" w:rsidR="00DE54AE" w:rsidRDefault="00DE54AE" w:rsidP="003064EE">
            <w:pPr>
              <w:autoSpaceDE w:val="0"/>
              <w:autoSpaceDN w:val="0"/>
              <w:spacing w:before="0" w:beforeAutospacing="0" w:after="0" w:afterAutospacing="0"/>
              <w:jc w:val="center"/>
            </w:pPr>
          </w:p>
          <w:p w14:paraId="626EF536" w14:textId="77777777" w:rsidR="00DE54AE" w:rsidRDefault="00DE54AE" w:rsidP="003064EE">
            <w:pPr>
              <w:autoSpaceDE w:val="0"/>
              <w:autoSpaceDN w:val="0"/>
              <w:spacing w:before="0" w:beforeAutospacing="0" w:after="0" w:afterAutospacing="0"/>
              <w:jc w:val="center"/>
            </w:pPr>
          </w:p>
          <w:p w14:paraId="55C1FB99" w14:textId="77777777" w:rsidR="00DE54AE" w:rsidRDefault="00DE54AE" w:rsidP="003064EE">
            <w:pPr>
              <w:autoSpaceDE w:val="0"/>
              <w:autoSpaceDN w:val="0"/>
              <w:spacing w:before="0" w:beforeAutospacing="0" w:after="0" w:afterAutospacing="0"/>
              <w:jc w:val="center"/>
            </w:pPr>
          </w:p>
          <w:p w14:paraId="0DDDF467" w14:textId="77777777" w:rsidR="00DE54AE" w:rsidRDefault="00DE54AE" w:rsidP="003064EE">
            <w:pPr>
              <w:autoSpaceDE w:val="0"/>
              <w:autoSpaceDN w:val="0"/>
              <w:spacing w:before="0" w:beforeAutospacing="0" w:after="0" w:afterAutospacing="0"/>
              <w:jc w:val="center"/>
            </w:pPr>
          </w:p>
          <w:p w14:paraId="16F5C267" w14:textId="77777777" w:rsidR="00DE54AE" w:rsidRDefault="00DE54AE" w:rsidP="003064EE">
            <w:pPr>
              <w:autoSpaceDE w:val="0"/>
              <w:autoSpaceDN w:val="0"/>
              <w:spacing w:before="0" w:beforeAutospacing="0" w:after="0" w:afterAutospacing="0"/>
              <w:jc w:val="center"/>
            </w:pPr>
          </w:p>
          <w:p w14:paraId="6D2F989F" w14:textId="77777777" w:rsidR="00DE54AE" w:rsidRDefault="00DE54AE" w:rsidP="003064EE">
            <w:pPr>
              <w:autoSpaceDE w:val="0"/>
              <w:autoSpaceDN w:val="0"/>
              <w:spacing w:before="0" w:beforeAutospacing="0" w:after="0" w:afterAutospacing="0"/>
              <w:jc w:val="center"/>
            </w:pPr>
          </w:p>
          <w:p w14:paraId="55FEF63C" w14:textId="77777777" w:rsidR="00DE54AE" w:rsidRDefault="00DE54AE" w:rsidP="003064EE">
            <w:pPr>
              <w:autoSpaceDE w:val="0"/>
              <w:autoSpaceDN w:val="0"/>
              <w:spacing w:before="0" w:beforeAutospacing="0" w:after="0" w:afterAutospacing="0"/>
              <w:jc w:val="center"/>
            </w:pPr>
          </w:p>
          <w:p w14:paraId="313939FC" w14:textId="77777777" w:rsidR="00DE54AE" w:rsidRDefault="00DE54AE" w:rsidP="003064EE">
            <w:pPr>
              <w:autoSpaceDE w:val="0"/>
              <w:autoSpaceDN w:val="0"/>
              <w:spacing w:before="0" w:beforeAutospacing="0" w:after="0" w:afterAutospacing="0"/>
              <w:jc w:val="center"/>
            </w:pPr>
          </w:p>
          <w:p w14:paraId="7B723862" w14:textId="77777777" w:rsidR="00DE54AE" w:rsidRDefault="00DE54AE" w:rsidP="003064EE">
            <w:pPr>
              <w:autoSpaceDE w:val="0"/>
              <w:autoSpaceDN w:val="0"/>
              <w:spacing w:before="0" w:beforeAutospacing="0" w:after="0" w:afterAutospacing="0"/>
              <w:jc w:val="center"/>
            </w:pPr>
          </w:p>
          <w:p w14:paraId="67E9FE83" w14:textId="77777777" w:rsidR="00DE54AE" w:rsidRDefault="00DE54AE" w:rsidP="003064EE">
            <w:pPr>
              <w:autoSpaceDE w:val="0"/>
              <w:autoSpaceDN w:val="0"/>
              <w:spacing w:before="0" w:beforeAutospacing="0" w:after="0" w:afterAutospacing="0"/>
              <w:jc w:val="center"/>
            </w:pPr>
          </w:p>
          <w:p w14:paraId="16D5CB9F" w14:textId="77777777" w:rsidR="00DE54AE" w:rsidRDefault="00DE54AE" w:rsidP="003064EE">
            <w:pPr>
              <w:autoSpaceDE w:val="0"/>
              <w:autoSpaceDN w:val="0"/>
              <w:spacing w:before="0" w:beforeAutospacing="0" w:after="0" w:afterAutospacing="0"/>
              <w:jc w:val="center"/>
            </w:pPr>
          </w:p>
          <w:p w14:paraId="22F1590C" w14:textId="77777777" w:rsidR="00DE54AE" w:rsidRDefault="00DE54AE" w:rsidP="003064EE">
            <w:pPr>
              <w:autoSpaceDE w:val="0"/>
              <w:autoSpaceDN w:val="0"/>
              <w:spacing w:before="0" w:beforeAutospacing="0" w:after="0" w:afterAutospacing="0"/>
              <w:jc w:val="center"/>
            </w:pPr>
          </w:p>
          <w:p w14:paraId="1FF1E360" w14:textId="77777777" w:rsidR="00DE54AE" w:rsidRDefault="00DE54AE" w:rsidP="003064EE">
            <w:pPr>
              <w:autoSpaceDE w:val="0"/>
              <w:autoSpaceDN w:val="0"/>
              <w:spacing w:before="0" w:beforeAutospacing="0" w:after="0" w:afterAutospacing="0"/>
              <w:jc w:val="center"/>
            </w:pPr>
          </w:p>
          <w:p w14:paraId="1DAC8E54" w14:textId="77777777" w:rsidR="00DE54AE" w:rsidRDefault="00DE54AE" w:rsidP="003064EE">
            <w:pPr>
              <w:autoSpaceDE w:val="0"/>
              <w:autoSpaceDN w:val="0"/>
              <w:spacing w:before="0" w:beforeAutospacing="0" w:after="0" w:afterAutospacing="0"/>
              <w:jc w:val="center"/>
            </w:pPr>
          </w:p>
          <w:p w14:paraId="7FDCE5AF" w14:textId="77777777" w:rsidR="00DE54AE" w:rsidRDefault="00DE54AE" w:rsidP="003064EE">
            <w:pPr>
              <w:autoSpaceDE w:val="0"/>
              <w:autoSpaceDN w:val="0"/>
              <w:spacing w:before="0" w:beforeAutospacing="0" w:after="0" w:afterAutospacing="0"/>
              <w:jc w:val="center"/>
            </w:pPr>
          </w:p>
          <w:p w14:paraId="58645B1E" w14:textId="77777777" w:rsidR="00DE54AE" w:rsidRDefault="00DE54AE" w:rsidP="003064EE">
            <w:pPr>
              <w:autoSpaceDE w:val="0"/>
              <w:autoSpaceDN w:val="0"/>
              <w:spacing w:before="0" w:beforeAutospacing="0" w:after="0" w:afterAutospacing="0"/>
              <w:jc w:val="center"/>
            </w:pPr>
          </w:p>
          <w:p w14:paraId="1D086125" w14:textId="77777777" w:rsidR="00DE54AE" w:rsidRDefault="00DE54AE" w:rsidP="003064EE">
            <w:pPr>
              <w:autoSpaceDE w:val="0"/>
              <w:autoSpaceDN w:val="0"/>
              <w:spacing w:before="0" w:beforeAutospacing="0" w:after="0" w:afterAutospacing="0"/>
              <w:jc w:val="center"/>
            </w:pPr>
          </w:p>
          <w:p w14:paraId="65839AB6" w14:textId="77777777" w:rsidR="00DE54AE" w:rsidRDefault="00DE54AE" w:rsidP="003064EE">
            <w:pPr>
              <w:autoSpaceDE w:val="0"/>
              <w:autoSpaceDN w:val="0"/>
              <w:spacing w:before="0" w:beforeAutospacing="0" w:after="0" w:afterAutospacing="0"/>
              <w:jc w:val="center"/>
            </w:pPr>
          </w:p>
          <w:p w14:paraId="04D322E5" w14:textId="77777777" w:rsidR="00DE54AE" w:rsidRDefault="00DE54AE" w:rsidP="003064EE">
            <w:pPr>
              <w:autoSpaceDE w:val="0"/>
              <w:autoSpaceDN w:val="0"/>
              <w:spacing w:before="0" w:beforeAutospacing="0" w:after="0" w:afterAutospacing="0"/>
              <w:jc w:val="center"/>
            </w:pPr>
          </w:p>
          <w:p w14:paraId="32EE5873" w14:textId="77777777" w:rsidR="00DE54AE" w:rsidRDefault="00DE54AE" w:rsidP="003064EE">
            <w:pPr>
              <w:autoSpaceDE w:val="0"/>
              <w:autoSpaceDN w:val="0"/>
              <w:spacing w:before="0" w:beforeAutospacing="0" w:after="0" w:afterAutospacing="0"/>
              <w:jc w:val="center"/>
            </w:pPr>
          </w:p>
          <w:p w14:paraId="7CC40286" w14:textId="77777777" w:rsidR="00DE54AE" w:rsidRDefault="00DE54AE" w:rsidP="003064EE">
            <w:pPr>
              <w:autoSpaceDE w:val="0"/>
              <w:autoSpaceDN w:val="0"/>
              <w:spacing w:before="0" w:beforeAutospacing="0" w:after="0" w:afterAutospacing="0"/>
              <w:jc w:val="center"/>
            </w:pPr>
          </w:p>
          <w:p w14:paraId="06A1CB37" w14:textId="77777777" w:rsidR="00DE54AE" w:rsidRDefault="00DE54AE" w:rsidP="003064EE">
            <w:pPr>
              <w:autoSpaceDE w:val="0"/>
              <w:autoSpaceDN w:val="0"/>
              <w:spacing w:before="0" w:beforeAutospacing="0" w:after="0" w:afterAutospacing="0"/>
              <w:jc w:val="center"/>
            </w:pPr>
          </w:p>
          <w:p w14:paraId="07FDAC44" w14:textId="77777777" w:rsidR="00DE54AE" w:rsidRDefault="00DE54AE" w:rsidP="003064EE">
            <w:pPr>
              <w:autoSpaceDE w:val="0"/>
              <w:autoSpaceDN w:val="0"/>
              <w:spacing w:before="0" w:beforeAutospacing="0" w:after="0" w:afterAutospacing="0"/>
              <w:jc w:val="center"/>
            </w:pPr>
          </w:p>
          <w:p w14:paraId="29C6516B" w14:textId="77777777" w:rsidR="00DE54AE" w:rsidRDefault="00DE54AE" w:rsidP="003064EE">
            <w:pPr>
              <w:autoSpaceDE w:val="0"/>
              <w:autoSpaceDN w:val="0"/>
              <w:spacing w:before="0" w:beforeAutospacing="0" w:after="0" w:afterAutospacing="0"/>
              <w:jc w:val="center"/>
            </w:pPr>
          </w:p>
          <w:p w14:paraId="382E4FDC" w14:textId="77777777" w:rsidR="00DE54AE" w:rsidRDefault="00DE54AE" w:rsidP="003064EE">
            <w:pPr>
              <w:autoSpaceDE w:val="0"/>
              <w:autoSpaceDN w:val="0"/>
              <w:spacing w:before="0" w:beforeAutospacing="0" w:after="0" w:afterAutospacing="0"/>
              <w:jc w:val="center"/>
            </w:pPr>
          </w:p>
          <w:p w14:paraId="63BA8A87" w14:textId="77777777" w:rsidR="00DE54AE" w:rsidRDefault="00DE54AE" w:rsidP="003064EE">
            <w:pPr>
              <w:autoSpaceDE w:val="0"/>
              <w:autoSpaceDN w:val="0"/>
              <w:spacing w:before="0" w:beforeAutospacing="0" w:after="0" w:afterAutospacing="0"/>
              <w:jc w:val="center"/>
            </w:pPr>
          </w:p>
          <w:p w14:paraId="0661548F" w14:textId="77777777" w:rsidR="00DE54AE" w:rsidRDefault="00DE54AE" w:rsidP="003064EE">
            <w:pPr>
              <w:autoSpaceDE w:val="0"/>
              <w:autoSpaceDN w:val="0"/>
              <w:spacing w:before="0" w:beforeAutospacing="0" w:after="0" w:afterAutospacing="0"/>
              <w:jc w:val="center"/>
            </w:pPr>
          </w:p>
          <w:p w14:paraId="5EF59A8F" w14:textId="77777777" w:rsidR="00DE54AE" w:rsidRDefault="00DE54AE" w:rsidP="003064EE">
            <w:pPr>
              <w:autoSpaceDE w:val="0"/>
              <w:autoSpaceDN w:val="0"/>
              <w:spacing w:before="0" w:beforeAutospacing="0" w:after="0" w:afterAutospacing="0"/>
              <w:jc w:val="center"/>
            </w:pPr>
          </w:p>
          <w:p w14:paraId="0F374B06" w14:textId="77777777" w:rsidR="00DE54AE" w:rsidRDefault="00DE54AE" w:rsidP="003064EE">
            <w:pPr>
              <w:autoSpaceDE w:val="0"/>
              <w:autoSpaceDN w:val="0"/>
              <w:spacing w:before="0" w:beforeAutospacing="0" w:after="0" w:afterAutospacing="0"/>
              <w:jc w:val="center"/>
            </w:pPr>
          </w:p>
          <w:p w14:paraId="5745EE4F" w14:textId="77777777" w:rsidR="00DE54AE" w:rsidRDefault="00DE54AE" w:rsidP="003064EE">
            <w:pPr>
              <w:autoSpaceDE w:val="0"/>
              <w:autoSpaceDN w:val="0"/>
              <w:spacing w:before="0" w:beforeAutospacing="0" w:after="0" w:afterAutospacing="0"/>
              <w:jc w:val="center"/>
            </w:pPr>
          </w:p>
          <w:p w14:paraId="30D43154" w14:textId="77777777" w:rsidR="00DE54AE" w:rsidRDefault="00DE54AE" w:rsidP="003064EE">
            <w:pPr>
              <w:autoSpaceDE w:val="0"/>
              <w:autoSpaceDN w:val="0"/>
              <w:spacing w:before="0" w:beforeAutospacing="0" w:after="0" w:afterAutospacing="0"/>
              <w:jc w:val="center"/>
            </w:pPr>
          </w:p>
          <w:p w14:paraId="57753B2E" w14:textId="77777777" w:rsidR="00DE54AE" w:rsidRDefault="00DE54AE" w:rsidP="003064EE">
            <w:pPr>
              <w:autoSpaceDE w:val="0"/>
              <w:autoSpaceDN w:val="0"/>
              <w:spacing w:before="0" w:beforeAutospacing="0" w:after="0" w:afterAutospacing="0"/>
              <w:jc w:val="center"/>
            </w:pPr>
          </w:p>
          <w:p w14:paraId="476C417B" w14:textId="77777777" w:rsidR="00DE54AE" w:rsidRDefault="00DE54AE" w:rsidP="003064EE">
            <w:pPr>
              <w:autoSpaceDE w:val="0"/>
              <w:autoSpaceDN w:val="0"/>
              <w:spacing w:before="0" w:beforeAutospacing="0" w:after="0" w:afterAutospacing="0"/>
              <w:jc w:val="center"/>
            </w:pPr>
          </w:p>
          <w:p w14:paraId="1F18E97F" w14:textId="77777777" w:rsidR="00DE54AE" w:rsidRDefault="00DE54AE" w:rsidP="003064EE">
            <w:pPr>
              <w:autoSpaceDE w:val="0"/>
              <w:autoSpaceDN w:val="0"/>
              <w:spacing w:before="0" w:beforeAutospacing="0" w:after="0" w:afterAutospacing="0"/>
              <w:jc w:val="center"/>
            </w:pPr>
          </w:p>
          <w:p w14:paraId="19C27080" w14:textId="77777777" w:rsidR="00DE54AE" w:rsidRDefault="00DE54AE" w:rsidP="003064EE">
            <w:pPr>
              <w:autoSpaceDE w:val="0"/>
              <w:autoSpaceDN w:val="0"/>
              <w:spacing w:before="0" w:beforeAutospacing="0" w:after="0" w:afterAutospacing="0"/>
              <w:jc w:val="center"/>
            </w:pPr>
          </w:p>
          <w:p w14:paraId="53629D4A" w14:textId="77777777" w:rsidR="00DE54AE" w:rsidRDefault="00DE54AE" w:rsidP="003064EE">
            <w:pPr>
              <w:autoSpaceDE w:val="0"/>
              <w:autoSpaceDN w:val="0"/>
              <w:spacing w:before="0" w:beforeAutospacing="0" w:after="0" w:afterAutospacing="0"/>
              <w:jc w:val="center"/>
            </w:pPr>
          </w:p>
          <w:p w14:paraId="093901F8" w14:textId="77777777" w:rsidR="00DE54AE" w:rsidRDefault="00DE54AE" w:rsidP="003064EE">
            <w:pPr>
              <w:autoSpaceDE w:val="0"/>
              <w:autoSpaceDN w:val="0"/>
              <w:spacing w:before="0" w:beforeAutospacing="0" w:after="0" w:afterAutospacing="0"/>
              <w:jc w:val="center"/>
            </w:pPr>
          </w:p>
          <w:p w14:paraId="6B0D31A7" w14:textId="77777777" w:rsidR="00DE54AE" w:rsidRDefault="00DE54AE" w:rsidP="003064EE">
            <w:pPr>
              <w:autoSpaceDE w:val="0"/>
              <w:autoSpaceDN w:val="0"/>
              <w:spacing w:before="0" w:beforeAutospacing="0" w:after="0" w:afterAutospacing="0"/>
              <w:jc w:val="center"/>
            </w:pPr>
          </w:p>
          <w:p w14:paraId="7436B419" w14:textId="77777777" w:rsidR="00DE54AE" w:rsidRDefault="00DE54AE" w:rsidP="003064EE">
            <w:pPr>
              <w:autoSpaceDE w:val="0"/>
              <w:autoSpaceDN w:val="0"/>
              <w:spacing w:before="0" w:beforeAutospacing="0" w:after="0" w:afterAutospacing="0"/>
              <w:jc w:val="center"/>
            </w:pPr>
          </w:p>
          <w:p w14:paraId="71A81A97" w14:textId="77777777" w:rsidR="00DE54AE" w:rsidRDefault="00DE54AE" w:rsidP="003064EE">
            <w:pPr>
              <w:autoSpaceDE w:val="0"/>
              <w:autoSpaceDN w:val="0"/>
              <w:spacing w:before="0" w:beforeAutospacing="0" w:after="0" w:afterAutospacing="0"/>
              <w:jc w:val="center"/>
            </w:pPr>
          </w:p>
          <w:p w14:paraId="59110844" w14:textId="77777777" w:rsidR="00DE54AE" w:rsidRDefault="00DE54AE" w:rsidP="003064EE">
            <w:pPr>
              <w:autoSpaceDE w:val="0"/>
              <w:autoSpaceDN w:val="0"/>
              <w:spacing w:before="0" w:beforeAutospacing="0" w:after="0" w:afterAutospacing="0"/>
              <w:jc w:val="center"/>
            </w:pPr>
          </w:p>
          <w:p w14:paraId="7D770AD1" w14:textId="77777777" w:rsidR="00DE54AE" w:rsidRDefault="00DE54AE" w:rsidP="003064EE">
            <w:pPr>
              <w:autoSpaceDE w:val="0"/>
              <w:autoSpaceDN w:val="0"/>
              <w:spacing w:before="0" w:beforeAutospacing="0" w:after="0" w:afterAutospacing="0"/>
              <w:jc w:val="center"/>
            </w:pPr>
          </w:p>
          <w:p w14:paraId="5AE6E644" w14:textId="77777777" w:rsidR="00DE54AE" w:rsidRDefault="00DE54AE" w:rsidP="003064EE">
            <w:pPr>
              <w:autoSpaceDE w:val="0"/>
              <w:autoSpaceDN w:val="0"/>
              <w:spacing w:before="0" w:beforeAutospacing="0" w:after="0" w:afterAutospacing="0"/>
              <w:jc w:val="center"/>
            </w:pPr>
          </w:p>
          <w:p w14:paraId="671C9FBC" w14:textId="77777777" w:rsidR="00DE54AE" w:rsidRDefault="00DE54AE" w:rsidP="003064EE">
            <w:pPr>
              <w:autoSpaceDE w:val="0"/>
              <w:autoSpaceDN w:val="0"/>
              <w:spacing w:before="0" w:beforeAutospacing="0" w:after="0" w:afterAutospacing="0"/>
              <w:jc w:val="center"/>
            </w:pPr>
          </w:p>
          <w:p w14:paraId="5028D1C1" w14:textId="77777777" w:rsidR="00DE54AE" w:rsidRDefault="00DE54AE" w:rsidP="003064EE">
            <w:pPr>
              <w:autoSpaceDE w:val="0"/>
              <w:autoSpaceDN w:val="0"/>
              <w:spacing w:before="0" w:beforeAutospacing="0" w:after="0" w:afterAutospacing="0"/>
              <w:jc w:val="center"/>
            </w:pPr>
          </w:p>
          <w:p w14:paraId="4903A684" w14:textId="77777777" w:rsidR="00DE54AE" w:rsidRDefault="00DE54AE" w:rsidP="003064EE">
            <w:pPr>
              <w:autoSpaceDE w:val="0"/>
              <w:autoSpaceDN w:val="0"/>
              <w:spacing w:before="0" w:beforeAutospacing="0" w:after="0" w:afterAutospacing="0"/>
              <w:jc w:val="center"/>
            </w:pPr>
          </w:p>
          <w:p w14:paraId="2C17E1C8" w14:textId="77777777" w:rsidR="00DE54AE" w:rsidRDefault="00DE54AE" w:rsidP="003064EE">
            <w:pPr>
              <w:autoSpaceDE w:val="0"/>
              <w:autoSpaceDN w:val="0"/>
              <w:spacing w:before="0" w:beforeAutospacing="0" w:after="0" w:afterAutospacing="0"/>
              <w:jc w:val="center"/>
            </w:pPr>
          </w:p>
          <w:p w14:paraId="2B3D889A" w14:textId="77777777" w:rsidR="00DE54AE" w:rsidRDefault="00DE54AE" w:rsidP="003064EE">
            <w:pPr>
              <w:autoSpaceDE w:val="0"/>
              <w:autoSpaceDN w:val="0"/>
              <w:spacing w:before="0" w:beforeAutospacing="0" w:after="0" w:afterAutospacing="0"/>
              <w:jc w:val="center"/>
            </w:pPr>
          </w:p>
          <w:p w14:paraId="72AE58B4" w14:textId="77777777" w:rsidR="00DE54AE" w:rsidRDefault="00DE54AE" w:rsidP="003064EE">
            <w:pPr>
              <w:autoSpaceDE w:val="0"/>
              <w:autoSpaceDN w:val="0"/>
              <w:spacing w:before="0" w:beforeAutospacing="0" w:after="0" w:afterAutospacing="0"/>
              <w:jc w:val="center"/>
            </w:pPr>
          </w:p>
          <w:p w14:paraId="258DECA6" w14:textId="77777777" w:rsidR="00DE54AE" w:rsidRDefault="00DE54AE" w:rsidP="003064EE">
            <w:pPr>
              <w:autoSpaceDE w:val="0"/>
              <w:autoSpaceDN w:val="0"/>
              <w:spacing w:before="0" w:beforeAutospacing="0" w:after="0" w:afterAutospacing="0"/>
              <w:jc w:val="center"/>
            </w:pPr>
          </w:p>
          <w:p w14:paraId="50BC6E80" w14:textId="77777777" w:rsidR="00DE54AE" w:rsidRDefault="00DE54AE" w:rsidP="003064EE">
            <w:pPr>
              <w:autoSpaceDE w:val="0"/>
              <w:autoSpaceDN w:val="0"/>
              <w:spacing w:before="0" w:beforeAutospacing="0" w:after="0" w:afterAutospacing="0"/>
              <w:jc w:val="center"/>
            </w:pPr>
          </w:p>
          <w:p w14:paraId="67E8084D" w14:textId="77777777" w:rsidR="00DE54AE" w:rsidRDefault="00DE54AE" w:rsidP="003064EE">
            <w:pPr>
              <w:autoSpaceDE w:val="0"/>
              <w:autoSpaceDN w:val="0"/>
              <w:spacing w:before="0" w:beforeAutospacing="0" w:after="0" w:afterAutospacing="0"/>
              <w:jc w:val="center"/>
            </w:pPr>
          </w:p>
          <w:p w14:paraId="4B937014" w14:textId="77777777" w:rsidR="00DE54AE" w:rsidRDefault="00DE54AE" w:rsidP="003064EE">
            <w:pPr>
              <w:autoSpaceDE w:val="0"/>
              <w:autoSpaceDN w:val="0"/>
              <w:spacing w:before="0" w:beforeAutospacing="0" w:after="0" w:afterAutospacing="0"/>
              <w:jc w:val="center"/>
            </w:pPr>
          </w:p>
          <w:p w14:paraId="723F7DA3" w14:textId="77777777" w:rsidR="00DE54AE" w:rsidRDefault="00DE54AE" w:rsidP="003064EE">
            <w:pPr>
              <w:autoSpaceDE w:val="0"/>
              <w:autoSpaceDN w:val="0"/>
              <w:spacing w:before="0" w:beforeAutospacing="0" w:after="0" w:afterAutospacing="0"/>
              <w:jc w:val="center"/>
            </w:pPr>
          </w:p>
          <w:p w14:paraId="08C3D645" w14:textId="77777777" w:rsidR="00DE54AE" w:rsidRDefault="00DE54AE" w:rsidP="003064EE">
            <w:pPr>
              <w:autoSpaceDE w:val="0"/>
              <w:autoSpaceDN w:val="0"/>
              <w:spacing w:before="0" w:beforeAutospacing="0" w:after="0" w:afterAutospacing="0"/>
              <w:jc w:val="center"/>
            </w:pPr>
          </w:p>
          <w:p w14:paraId="5BFFD8E0" w14:textId="77777777" w:rsidR="00DE54AE" w:rsidRDefault="00DE54AE" w:rsidP="003064EE">
            <w:pPr>
              <w:autoSpaceDE w:val="0"/>
              <w:autoSpaceDN w:val="0"/>
              <w:spacing w:before="0" w:beforeAutospacing="0" w:after="0" w:afterAutospacing="0"/>
              <w:jc w:val="center"/>
            </w:pPr>
          </w:p>
          <w:p w14:paraId="012FF1FB" w14:textId="77777777" w:rsidR="00DE54AE" w:rsidRDefault="00DE54AE" w:rsidP="003064EE">
            <w:pPr>
              <w:autoSpaceDE w:val="0"/>
              <w:autoSpaceDN w:val="0"/>
              <w:spacing w:before="0" w:beforeAutospacing="0" w:after="0" w:afterAutospacing="0"/>
              <w:jc w:val="center"/>
            </w:pPr>
          </w:p>
          <w:p w14:paraId="2762CD2D" w14:textId="77777777" w:rsidR="00DE54AE" w:rsidRDefault="00DE54AE" w:rsidP="003064EE">
            <w:pPr>
              <w:autoSpaceDE w:val="0"/>
              <w:autoSpaceDN w:val="0"/>
              <w:spacing w:before="0" w:beforeAutospacing="0" w:after="0" w:afterAutospacing="0"/>
              <w:jc w:val="center"/>
            </w:pPr>
          </w:p>
          <w:p w14:paraId="14660A86" w14:textId="77777777" w:rsidR="00DE54AE" w:rsidRDefault="00DE54AE" w:rsidP="003064EE">
            <w:pPr>
              <w:autoSpaceDE w:val="0"/>
              <w:autoSpaceDN w:val="0"/>
              <w:spacing w:before="0" w:beforeAutospacing="0" w:after="0" w:afterAutospacing="0"/>
              <w:jc w:val="center"/>
            </w:pPr>
          </w:p>
          <w:p w14:paraId="29AE671F" w14:textId="77777777" w:rsidR="00DE54AE" w:rsidRDefault="00DE54AE" w:rsidP="003064EE">
            <w:pPr>
              <w:autoSpaceDE w:val="0"/>
              <w:autoSpaceDN w:val="0"/>
              <w:spacing w:before="0" w:beforeAutospacing="0" w:after="0" w:afterAutospacing="0"/>
              <w:jc w:val="center"/>
            </w:pPr>
          </w:p>
          <w:p w14:paraId="22B6E771" w14:textId="77777777" w:rsidR="00DE54AE" w:rsidRDefault="00DE54AE" w:rsidP="003064EE">
            <w:pPr>
              <w:autoSpaceDE w:val="0"/>
              <w:autoSpaceDN w:val="0"/>
              <w:spacing w:before="0" w:beforeAutospacing="0" w:after="0" w:afterAutospacing="0"/>
              <w:jc w:val="center"/>
            </w:pPr>
          </w:p>
          <w:p w14:paraId="5DD9ADB5" w14:textId="77777777" w:rsidR="00DE54AE" w:rsidRDefault="00DE54AE" w:rsidP="003064EE">
            <w:pPr>
              <w:autoSpaceDE w:val="0"/>
              <w:autoSpaceDN w:val="0"/>
              <w:spacing w:before="0" w:beforeAutospacing="0" w:after="0" w:afterAutospacing="0"/>
              <w:jc w:val="center"/>
            </w:pPr>
          </w:p>
          <w:p w14:paraId="02E9DE2C" w14:textId="77777777" w:rsidR="00DE54AE" w:rsidRDefault="00DE54AE" w:rsidP="003064EE">
            <w:pPr>
              <w:autoSpaceDE w:val="0"/>
              <w:autoSpaceDN w:val="0"/>
              <w:spacing w:before="0" w:beforeAutospacing="0" w:after="0" w:afterAutospacing="0"/>
              <w:jc w:val="center"/>
            </w:pPr>
          </w:p>
          <w:p w14:paraId="60FCFEDF" w14:textId="77777777" w:rsidR="00DE54AE" w:rsidRDefault="00DE54AE" w:rsidP="003064EE">
            <w:pPr>
              <w:autoSpaceDE w:val="0"/>
              <w:autoSpaceDN w:val="0"/>
              <w:spacing w:before="0" w:beforeAutospacing="0" w:after="0" w:afterAutospacing="0"/>
              <w:jc w:val="center"/>
            </w:pPr>
          </w:p>
          <w:p w14:paraId="64CA9664" w14:textId="77777777" w:rsidR="00DE54AE" w:rsidRDefault="00DE54AE" w:rsidP="003064EE">
            <w:pPr>
              <w:autoSpaceDE w:val="0"/>
              <w:autoSpaceDN w:val="0"/>
              <w:spacing w:before="0" w:beforeAutospacing="0" w:after="0" w:afterAutospacing="0"/>
              <w:jc w:val="center"/>
            </w:pPr>
          </w:p>
          <w:p w14:paraId="4AF861F4" w14:textId="77777777" w:rsidR="00DE54AE" w:rsidRDefault="00DE54AE" w:rsidP="003064EE">
            <w:pPr>
              <w:autoSpaceDE w:val="0"/>
              <w:autoSpaceDN w:val="0"/>
              <w:spacing w:before="0" w:beforeAutospacing="0" w:after="0" w:afterAutospacing="0"/>
              <w:jc w:val="center"/>
            </w:pPr>
          </w:p>
          <w:p w14:paraId="35D2AF7F" w14:textId="77777777" w:rsidR="00DE54AE" w:rsidRDefault="00DE54AE" w:rsidP="003064EE">
            <w:pPr>
              <w:autoSpaceDE w:val="0"/>
              <w:autoSpaceDN w:val="0"/>
              <w:spacing w:before="0" w:beforeAutospacing="0" w:after="0" w:afterAutospacing="0"/>
              <w:jc w:val="center"/>
            </w:pPr>
          </w:p>
          <w:p w14:paraId="6EA37D84" w14:textId="77777777" w:rsidR="00DE54AE" w:rsidRDefault="00DE54AE" w:rsidP="003064EE">
            <w:pPr>
              <w:autoSpaceDE w:val="0"/>
              <w:autoSpaceDN w:val="0"/>
              <w:spacing w:before="0" w:beforeAutospacing="0" w:after="0" w:afterAutospacing="0"/>
              <w:jc w:val="center"/>
            </w:pPr>
          </w:p>
          <w:p w14:paraId="11131DC1" w14:textId="77777777" w:rsidR="00DE54AE" w:rsidRDefault="00DE54AE" w:rsidP="003064EE">
            <w:pPr>
              <w:autoSpaceDE w:val="0"/>
              <w:autoSpaceDN w:val="0"/>
              <w:spacing w:before="0" w:beforeAutospacing="0" w:after="0" w:afterAutospacing="0"/>
              <w:jc w:val="center"/>
            </w:pPr>
          </w:p>
          <w:p w14:paraId="25691EB3" w14:textId="77777777" w:rsidR="00DE54AE" w:rsidRDefault="00DE54AE" w:rsidP="003064EE">
            <w:pPr>
              <w:autoSpaceDE w:val="0"/>
              <w:autoSpaceDN w:val="0"/>
              <w:spacing w:before="0" w:beforeAutospacing="0" w:after="0" w:afterAutospacing="0"/>
              <w:jc w:val="center"/>
            </w:pPr>
          </w:p>
          <w:p w14:paraId="4CCB8B99" w14:textId="77777777" w:rsidR="00DE54AE" w:rsidRDefault="00DE54AE" w:rsidP="003064EE">
            <w:pPr>
              <w:autoSpaceDE w:val="0"/>
              <w:autoSpaceDN w:val="0"/>
              <w:spacing w:before="0" w:beforeAutospacing="0" w:after="0" w:afterAutospacing="0"/>
              <w:jc w:val="center"/>
            </w:pPr>
          </w:p>
          <w:p w14:paraId="37B74CDE" w14:textId="77777777" w:rsidR="00DE54AE" w:rsidRDefault="00DE54AE" w:rsidP="003064EE">
            <w:pPr>
              <w:autoSpaceDE w:val="0"/>
              <w:autoSpaceDN w:val="0"/>
              <w:spacing w:before="0" w:beforeAutospacing="0" w:after="0" w:afterAutospacing="0"/>
              <w:jc w:val="center"/>
            </w:pPr>
          </w:p>
          <w:p w14:paraId="0E0CA3CA" w14:textId="77777777" w:rsidR="00DE54AE" w:rsidRDefault="00DE54AE" w:rsidP="003064EE">
            <w:pPr>
              <w:autoSpaceDE w:val="0"/>
              <w:autoSpaceDN w:val="0"/>
              <w:spacing w:before="0" w:beforeAutospacing="0" w:after="0" w:afterAutospacing="0"/>
              <w:jc w:val="center"/>
            </w:pPr>
          </w:p>
          <w:p w14:paraId="15F42645" w14:textId="77777777" w:rsidR="00DE54AE" w:rsidRDefault="00DE54AE" w:rsidP="003064EE">
            <w:pPr>
              <w:autoSpaceDE w:val="0"/>
              <w:autoSpaceDN w:val="0"/>
              <w:spacing w:before="0" w:beforeAutospacing="0" w:after="0" w:afterAutospacing="0"/>
              <w:jc w:val="center"/>
            </w:pPr>
          </w:p>
          <w:p w14:paraId="526CED26" w14:textId="77777777" w:rsidR="00DE54AE" w:rsidRDefault="00DE54AE" w:rsidP="003064EE">
            <w:pPr>
              <w:autoSpaceDE w:val="0"/>
              <w:autoSpaceDN w:val="0"/>
              <w:spacing w:before="0" w:beforeAutospacing="0" w:after="0" w:afterAutospacing="0"/>
              <w:jc w:val="center"/>
            </w:pPr>
          </w:p>
          <w:p w14:paraId="37D29A9B" w14:textId="77777777" w:rsidR="00DE54AE" w:rsidRDefault="00DE54AE" w:rsidP="003064EE">
            <w:pPr>
              <w:autoSpaceDE w:val="0"/>
              <w:autoSpaceDN w:val="0"/>
              <w:spacing w:before="0" w:beforeAutospacing="0" w:after="0" w:afterAutospacing="0"/>
              <w:jc w:val="center"/>
            </w:pPr>
          </w:p>
          <w:p w14:paraId="2581F0F2" w14:textId="77777777" w:rsidR="00DE54AE" w:rsidRDefault="00DE54AE" w:rsidP="003064EE">
            <w:pPr>
              <w:autoSpaceDE w:val="0"/>
              <w:autoSpaceDN w:val="0"/>
              <w:spacing w:before="0" w:beforeAutospacing="0" w:after="0" w:afterAutospacing="0"/>
              <w:jc w:val="center"/>
            </w:pPr>
          </w:p>
          <w:p w14:paraId="05053614" w14:textId="77777777" w:rsidR="00DE54AE" w:rsidRDefault="00DE54AE" w:rsidP="003064EE">
            <w:pPr>
              <w:autoSpaceDE w:val="0"/>
              <w:autoSpaceDN w:val="0"/>
              <w:spacing w:before="0" w:beforeAutospacing="0" w:after="0" w:afterAutospacing="0"/>
              <w:jc w:val="center"/>
            </w:pPr>
          </w:p>
          <w:p w14:paraId="33F85FA7" w14:textId="77777777" w:rsidR="00DE54AE" w:rsidRDefault="00DE54AE" w:rsidP="003064EE">
            <w:pPr>
              <w:autoSpaceDE w:val="0"/>
              <w:autoSpaceDN w:val="0"/>
              <w:spacing w:before="0" w:beforeAutospacing="0" w:after="0" w:afterAutospacing="0"/>
              <w:jc w:val="center"/>
            </w:pPr>
          </w:p>
          <w:p w14:paraId="5A7A60F5" w14:textId="77777777" w:rsidR="00DE54AE" w:rsidRDefault="00DE54AE" w:rsidP="003064EE">
            <w:pPr>
              <w:autoSpaceDE w:val="0"/>
              <w:autoSpaceDN w:val="0"/>
              <w:spacing w:before="0" w:beforeAutospacing="0" w:after="0" w:afterAutospacing="0"/>
              <w:jc w:val="center"/>
            </w:pPr>
          </w:p>
          <w:p w14:paraId="23E6884C" w14:textId="77777777" w:rsidR="00DE54AE" w:rsidRDefault="00DE54AE" w:rsidP="003064EE">
            <w:pPr>
              <w:autoSpaceDE w:val="0"/>
              <w:autoSpaceDN w:val="0"/>
              <w:spacing w:before="0" w:beforeAutospacing="0" w:after="0" w:afterAutospacing="0"/>
              <w:jc w:val="center"/>
            </w:pPr>
          </w:p>
          <w:p w14:paraId="5E0797A9" w14:textId="77777777" w:rsidR="00DE54AE" w:rsidRDefault="00DE54AE" w:rsidP="003064EE">
            <w:pPr>
              <w:autoSpaceDE w:val="0"/>
              <w:autoSpaceDN w:val="0"/>
              <w:spacing w:before="0" w:beforeAutospacing="0" w:after="0" w:afterAutospacing="0"/>
              <w:jc w:val="center"/>
            </w:pPr>
          </w:p>
          <w:p w14:paraId="6452163E" w14:textId="77777777" w:rsidR="00DE54AE" w:rsidRDefault="00DE54AE" w:rsidP="003064EE">
            <w:pPr>
              <w:autoSpaceDE w:val="0"/>
              <w:autoSpaceDN w:val="0"/>
              <w:spacing w:before="0" w:beforeAutospacing="0" w:after="0" w:afterAutospacing="0"/>
              <w:jc w:val="center"/>
            </w:pPr>
          </w:p>
          <w:p w14:paraId="3C2C3F49" w14:textId="77777777" w:rsidR="00DE54AE" w:rsidRDefault="00DE54AE" w:rsidP="003064EE">
            <w:pPr>
              <w:autoSpaceDE w:val="0"/>
              <w:autoSpaceDN w:val="0"/>
              <w:spacing w:before="0" w:beforeAutospacing="0" w:after="0" w:afterAutospacing="0"/>
              <w:jc w:val="center"/>
            </w:pPr>
          </w:p>
          <w:p w14:paraId="0884A98A" w14:textId="77777777" w:rsidR="00DE54AE" w:rsidRDefault="00DE54AE" w:rsidP="003064EE">
            <w:pPr>
              <w:autoSpaceDE w:val="0"/>
              <w:autoSpaceDN w:val="0"/>
              <w:spacing w:before="0" w:beforeAutospacing="0" w:after="0" w:afterAutospacing="0"/>
              <w:jc w:val="center"/>
            </w:pPr>
          </w:p>
          <w:p w14:paraId="6468DAB0" w14:textId="77777777" w:rsidR="00DE54AE" w:rsidRDefault="00DE54AE" w:rsidP="003064EE">
            <w:pPr>
              <w:autoSpaceDE w:val="0"/>
              <w:autoSpaceDN w:val="0"/>
              <w:spacing w:before="0" w:beforeAutospacing="0" w:after="0" w:afterAutospacing="0"/>
              <w:jc w:val="center"/>
            </w:pPr>
          </w:p>
          <w:p w14:paraId="259A7DB0" w14:textId="77777777" w:rsidR="00DE54AE" w:rsidRDefault="00DE54AE" w:rsidP="003064EE">
            <w:pPr>
              <w:autoSpaceDE w:val="0"/>
              <w:autoSpaceDN w:val="0"/>
              <w:spacing w:before="0" w:beforeAutospacing="0" w:after="0" w:afterAutospacing="0"/>
              <w:jc w:val="center"/>
            </w:pPr>
          </w:p>
          <w:p w14:paraId="32D4840F" w14:textId="77777777" w:rsidR="00DE54AE" w:rsidRDefault="00DE54AE" w:rsidP="003064EE">
            <w:pPr>
              <w:autoSpaceDE w:val="0"/>
              <w:autoSpaceDN w:val="0"/>
              <w:spacing w:before="0" w:beforeAutospacing="0" w:after="0" w:afterAutospacing="0"/>
              <w:jc w:val="center"/>
            </w:pPr>
          </w:p>
          <w:p w14:paraId="1DDAF2FE" w14:textId="77777777" w:rsidR="00DE54AE" w:rsidRDefault="00DE54AE" w:rsidP="003064EE">
            <w:pPr>
              <w:autoSpaceDE w:val="0"/>
              <w:autoSpaceDN w:val="0"/>
              <w:spacing w:before="0" w:beforeAutospacing="0" w:after="0" w:afterAutospacing="0"/>
              <w:jc w:val="center"/>
            </w:pPr>
          </w:p>
          <w:p w14:paraId="73A8AEF2" w14:textId="77777777" w:rsidR="00DE54AE" w:rsidRDefault="00DE54AE" w:rsidP="003064EE">
            <w:pPr>
              <w:autoSpaceDE w:val="0"/>
              <w:autoSpaceDN w:val="0"/>
              <w:spacing w:before="0" w:beforeAutospacing="0" w:after="0" w:afterAutospacing="0"/>
              <w:jc w:val="center"/>
            </w:pPr>
          </w:p>
          <w:p w14:paraId="294C6E5B" w14:textId="77777777" w:rsidR="00DE54AE" w:rsidRDefault="00DE54AE" w:rsidP="003064EE">
            <w:pPr>
              <w:autoSpaceDE w:val="0"/>
              <w:autoSpaceDN w:val="0"/>
              <w:spacing w:before="0" w:beforeAutospacing="0" w:after="0" w:afterAutospacing="0"/>
              <w:jc w:val="center"/>
            </w:pPr>
          </w:p>
          <w:p w14:paraId="74325705" w14:textId="77777777" w:rsidR="00DE54AE" w:rsidRDefault="00DE54AE" w:rsidP="003064EE">
            <w:pPr>
              <w:autoSpaceDE w:val="0"/>
              <w:autoSpaceDN w:val="0"/>
              <w:spacing w:before="0" w:beforeAutospacing="0" w:after="0" w:afterAutospacing="0"/>
              <w:jc w:val="center"/>
            </w:pPr>
          </w:p>
          <w:p w14:paraId="4A416356" w14:textId="77777777" w:rsidR="00DE54AE" w:rsidRDefault="00DE54AE" w:rsidP="003064EE">
            <w:pPr>
              <w:autoSpaceDE w:val="0"/>
              <w:autoSpaceDN w:val="0"/>
              <w:spacing w:before="0" w:beforeAutospacing="0" w:after="0" w:afterAutospacing="0"/>
              <w:jc w:val="center"/>
            </w:pPr>
          </w:p>
          <w:p w14:paraId="498CB248" w14:textId="77777777" w:rsidR="00DE54AE" w:rsidRDefault="00DE54AE" w:rsidP="003064EE">
            <w:pPr>
              <w:autoSpaceDE w:val="0"/>
              <w:autoSpaceDN w:val="0"/>
              <w:spacing w:before="0" w:beforeAutospacing="0" w:after="0" w:afterAutospacing="0"/>
              <w:jc w:val="center"/>
            </w:pPr>
          </w:p>
          <w:p w14:paraId="35A05E68" w14:textId="77777777" w:rsidR="00DE54AE" w:rsidRDefault="00DE54AE" w:rsidP="003064EE">
            <w:pPr>
              <w:autoSpaceDE w:val="0"/>
              <w:autoSpaceDN w:val="0"/>
              <w:spacing w:before="0" w:beforeAutospacing="0" w:after="0" w:afterAutospacing="0"/>
              <w:jc w:val="center"/>
            </w:pPr>
          </w:p>
          <w:p w14:paraId="645284FC" w14:textId="77777777" w:rsidR="00DE54AE" w:rsidRDefault="00DE54AE" w:rsidP="003064EE">
            <w:pPr>
              <w:autoSpaceDE w:val="0"/>
              <w:autoSpaceDN w:val="0"/>
              <w:spacing w:before="0" w:beforeAutospacing="0" w:after="0" w:afterAutospacing="0"/>
              <w:jc w:val="center"/>
            </w:pPr>
          </w:p>
          <w:p w14:paraId="4CC4A325" w14:textId="77777777" w:rsidR="00DE54AE" w:rsidRDefault="00DE54AE" w:rsidP="003064EE">
            <w:pPr>
              <w:autoSpaceDE w:val="0"/>
              <w:autoSpaceDN w:val="0"/>
              <w:spacing w:before="0" w:beforeAutospacing="0" w:after="0" w:afterAutospacing="0"/>
              <w:jc w:val="center"/>
            </w:pPr>
          </w:p>
          <w:p w14:paraId="2EB395FD" w14:textId="77777777" w:rsidR="00DE54AE" w:rsidRDefault="00DE54AE" w:rsidP="003064EE">
            <w:pPr>
              <w:autoSpaceDE w:val="0"/>
              <w:autoSpaceDN w:val="0"/>
              <w:spacing w:before="0" w:beforeAutospacing="0" w:after="0" w:afterAutospacing="0"/>
              <w:jc w:val="center"/>
            </w:pPr>
          </w:p>
          <w:p w14:paraId="3A8DD2B1" w14:textId="77777777" w:rsidR="00DE54AE" w:rsidRDefault="00DE54AE" w:rsidP="003064EE">
            <w:pPr>
              <w:autoSpaceDE w:val="0"/>
              <w:autoSpaceDN w:val="0"/>
              <w:spacing w:before="0" w:beforeAutospacing="0" w:after="0" w:afterAutospacing="0"/>
              <w:jc w:val="center"/>
            </w:pPr>
          </w:p>
          <w:p w14:paraId="6DD8AA96" w14:textId="77777777" w:rsidR="00DE54AE" w:rsidRDefault="00DE54AE" w:rsidP="003064EE">
            <w:pPr>
              <w:autoSpaceDE w:val="0"/>
              <w:autoSpaceDN w:val="0"/>
              <w:spacing w:before="0" w:beforeAutospacing="0" w:after="0" w:afterAutospacing="0"/>
              <w:jc w:val="center"/>
            </w:pPr>
          </w:p>
          <w:p w14:paraId="2C1537FA" w14:textId="77777777" w:rsidR="00DE54AE" w:rsidRDefault="00DE54AE" w:rsidP="003064EE">
            <w:pPr>
              <w:autoSpaceDE w:val="0"/>
              <w:autoSpaceDN w:val="0"/>
              <w:spacing w:before="0" w:beforeAutospacing="0" w:after="0" w:afterAutospacing="0"/>
              <w:jc w:val="center"/>
            </w:pPr>
          </w:p>
          <w:p w14:paraId="4511327C" w14:textId="77777777" w:rsidR="00DE54AE" w:rsidRDefault="00DE54AE" w:rsidP="003064EE">
            <w:pPr>
              <w:autoSpaceDE w:val="0"/>
              <w:autoSpaceDN w:val="0"/>
              <w:spacing w:before="0" w:beforeAutospacing="0" w:after="0" w:afterAutospacing="0"/>
              <w:jc w:val="center"/>
            </w:pPr>
          </w:p>
          <w:p w14:paraId="3FCA8F85" w14:textId="77777777" w:rsidR="00DE54AE" w:rsidRDefault="00DE54AE" w:rsidP="003064EE">
            <w:pPr>
              <w:autoSpaceDE w:val="0"/>
              <w:autoSpaceDN w:val="0"/>
              <w:spacing w:before="0" w:beforeAutospacing="0" w:after="0" w:afterAutospacing="0"/>
              <w:jc w:val="center"/>
            </w:pPr>
          </w:p>
          <w:p w14:paraId="58F0BE4D" w14:textId="77777777" w:rsidR="00DE54AE" w:rsidRDefault="00DE54AE" w:rsidP="003064EE">
            <w:pPr>
              <w:autoSpaceDE w:val="0"/>
              <w:autoSpaceDN w:val="0"/>
              <w:spacing w:before="0" w:beforeAutospacing="0" w:after="0" w:afterAutospacing="0"/>
              <w:jc w:val="center"/>
            </w:pPr>
          </w:p>
          <w:p w14:paraId="26C179C6" w14:textId="77777777" w:rsidR="00DE54AE" w:rsidRDefault="00DE54AE" w:rsidP="003064EE">
            <w:pPr>
              <w:autoSpaceDE w:val="0"/>
              <w:autoSpaceDN w:val="0"/>
              <w:spacing w:before="0" w:beforeAutospacing="0" w:after="0" w:afterAutospacing="0"/>
              <w:jc w:val="center"/>
            </w:pPr>
          </w:p>
          <w:p w14:paraId="676966B0" w14:textId="77777777" w:rsidR="00DE54AE" w:rsidRDefault="00DE54AE" w:rsidP="003064EE">
            <w:pPr>
              <w:autoSpaceDE w:val="0"/>
              <w:autoSpaceDN w:val="0"/>
              <w:spacing w:before="0" w:beforeAutospacing="0" w:after="0" w:afterAutospacing="0"/>
              <w:jc w:val="center"/>
            </w:pPr>
          </w:p>
          <w:p w14:paraId="51954BE6" w14:textId="77777777" w:rsidR="00DE54AE" w:rsidRDefault="00DE54AE" w:rsidP="003064EE">
            <w:pPr>
              <w:autoSpaceDE w:val="0"/>
              <w:autoSpaceDN w:val="0"/>
              <w:spacing w:before="0" w:beforeAutospacing="0" w:after="0" w:afterAutospacing="0"/>
              <w:jc w:val="center"/>
            </w:pPr>
          </w:p>
          <w:p w14:paraId="678D87DA" w14:textId="77777777" w:rsidR="00DE54AE" w:rsidRDefault="00DE54AE" w:rsidP="003064EE">
            <w:pPr>
              <w:autoSpaceDE w:val="0"/>
              <w:autoSpaceDN w:val="0"/>
              <w:spacing w:before="0" w:beforeAutospacing="0" w:after="0" w:afterAutospacing="0"/>
              <w:jc w:val="center"/>
            </w:pPr>
          </w:p>
          <w:p w14:paraId="3BA1931B" w14:textId="77777777" w:rsidR="00DE54AE" w:rsidRDefault="00DE54AE" w:rsidP="003064EE">
            <w:pPr>
              <w:autoSpaceDE w:val="0"/>
              <w:autoSpaceDN w:val="0"/>
              <w:spacing w:before="0" w:beforeAutospacing="0" w:after="0" w:afterAutospacing="0"/>
              <w:jc w:val="center"/>
            </w:pPr>
          </w:p>
          <w:p w14:paraId="409555A4" w14:textId="77777777" w:rsidR="00DE54AE" w:rsidRDefault="00DE54AE" w:rsidP="003064EE">
            <w:pPr>
              <w:autoSpaceDE w:val="0"/>
              <w:autoSpaceDN w:val="0"/>
              <w:spacing w:before="0" w:beforeAutospacing="0" w:after="0" w:afterAutospacing="0"/>
              <w:jc w:val="center"/>
            </w:pPr>
          </w:p>
          <w:p w14:paraId="3C033E75" w14:textId="77777777" w:rsidR="00DE54AE" w:rsidRDefault="00DE54AE" w:rsidP="003064EE">
            <w:pPr>
              <w:autoSpaceDE w:val="0"/>
              <w:autoSpaceDN w:val="0"/>
              <w:spacing w:before="0" w:beforeAutospacing="0" w:after="0" w:afterAutospacing="0"/>
              <w:jc w:val="center"/>
            </w:pPr>
          </w:p>
          <w:p w14:paraId="637FEC16" w14:textId="77777777" w:rsidR="00DE54AE" w:rsidRDefault="00DE54AE" w:rsidP="003064EE">
            <w:pPr>
              <w:autoSpaceDE w:val="0"/>
              <w:autoSpaceDN w:val="0"/>
              <w:spacing w:before="0" w:beforeAutospacing="0" w:after="0" w:afterAutospacing="0"/>
              <w:jc w:val="center"/>
            </w:pPr>
          </w:p>
          <w:p w14:paraId="3D91032D" w14:textId="77777777" w:rsidR="00DE54AE" w:rsidRDefault="00DE54AE" w:rsidP="003064EE">
            <w:pPr>
              <w:autoSpaceDE w:val="0"/>
              <w:autoSpaceDN w:val="0"/>
              <w:spacing w:before="0" w:beforeAutospacing="0" w:after="0" w:afterAutospacing="0"/>
              <w:jc w:val="center"/>
            </w:pPr>
          </w:p>
          <w:p w14:paraId="7F33A07F" w14:textId="77777777" w:rsidR="00DE54AE" w:rsidRDefault="00DE54AE" w:rsidP="003064EE">
            <w:pPr>
              <w:autoSpaceDE w:val="0"/>
              <w:autoSpaceDN w:val="0"/>
              <w:spacing w:before="0" w:beforeAutospacing="0" w:after="0" w:afterAutospacing="0"/>
              <w:jc w:val="center"/>
            </w:pPr>
          </w:p>
          <w:p w14:paraId="7AA12F74" w14:textId="77777777" w:rsidR="00DE54AE" w:rsidRDefault="00DE54AE" w:rsidP="003064EE">
            <w:pPr>
              <w:autoSpaceDE w:val="0"/>
              <w:autoSpaceDN w:val="0"/>
              <w:spacing w:before="0" w:beforeAutospacing="0" w:after="0" w:afterAutospacing="0"/>
              <w:jc w:val="center"/>
            </w:pPr>
          </w:p>
          <w:p w14:paraId="14A67725" w14:textId="77777777" w:rsidR="00DE54AE" w:rsidRDefault="00DE54AE" w:rsidP="003064EE">
            <w:pPr>
              <w:autoSpaceDE w:val="0"/>
              <w:autoSpaceDN w:val="0"/>
              <w:spacing w:before="0" w:beforeAutospacing="0" w:after="0" w:afterAutospacing="0"/>
              <w:jc w:val="center"/>
            </w:pPr>
          </w:p>
          <w:p w14:paraId="51357F9C" w14:textId="77777777" w:rsidR="00DE54AE" w:rsidRDefault="00DE54AE" w:rsidP="003064EE">
            <w:pPr>
              <w:autoSpaceDE w:val="0"/>
              <w:autoSpaceDN w:val="0"/>
              <w:spacing w:before="0" w:beforeAutospacing="0" w:after="0" w:afterAutospacing="0"/>
              <w:jc w:val="center"/>
            </w:pPr>
          </w:p>
          <w:p w14:paraId="0C6D7438" w14:textId="77777777" w:rsidR="00DE54AE" w:rsidRDefault="00DE54AE" w:rsidP="003064EE">
            <w:pPr>
              <w:autoSpaceDE w:val="0"/>
              <w:autoSpaceDN w:val="0"/>
              <w:spacing w:before="0" w:beforeAutospacing="0" w:after="0" w:afterAutospacing="0"/>
              <w:jc w:val="center"/>
            </w:pPr>
          </w:p>
          <w:p w14:paraId="5E103513" w14:textId="77777777" w:rsidR="00DE54AE" w:rsidRDefault="00DE54AE" w:rsidP="003064EE">
            <w:pPr>
              <w:autoSpaceDE w:val="0"/>
              <w:autoSpaceDN w:val="0"/>
              <w:spacing w:before="0" w:beforeAutospacing="0" w:after="0" w:afterAutospacing="0"/>
              <w:jc w:val="center"/>
            </w:pPr>
          </w:p>
          <w:p w14:paraId="2ED1049A" w14:textId="77777777" w:rsidR="00DE54AE" w:rsidRDefault="00DE54AE" w:rsidP="003064EE">
            <w:pPr>
              <w:autoSpaceDE w:val="0"/>
              <w:autoSpaceDN w:val="0"/>
              <w:spacing w:before="0" w:beforeAutospacing="0" w:after="0" w:afterAutospacing="0"/>
              <w:jc w:val="center"/>
            </w:pPr>
          </w:p>
          <w:p w14:paraId="23AA5499" w14:textId="77777777" w:rsidR="00DE54AE" w:rsidRDefault="00DE54AE" w:rsidP="003064EE">
            <w:pPr>
              <w:autoSpaceDE w:val="0"/>
              <w:autoSpaceDN w:val="0"/>
              <w:spacing w:before="0" w:beforeAutospacing="0" w:after="0" w:afterAutospacing="0"/>
              <w:jc w:val="center"/>
            </w:pPr>
          </w:p>
          <w:p w14:paraId="587C4474" w14:textId="77777777" w:rsidR="00DE54AE" w:rsidRDefault="00DE54AE" w:rsidP="003064EE">
            <w:pPr>
              <w:autoSpaceDE w:val="0"/>
              <w:autoSpaceDN w:val="0"/>
              <w:spacing w:before="0" w:beforeAutospacing="0" w:after="0" w:afterAutospacing="0"/>
              <w:jc w:val="center"/>
            </w:pPr>
          </w:p>
          <w:p w14:paraId="325AEBEF" w14:textId="77777777" w:rsidR="00DE54AE" w:rsidRDefault="00DE54AE" w:rsidP="003064EE">
            <w:pPr>
              <w:autoSpaceDE w:val="0"/>
              <w:autoSpaceDN w:val="0"/>
              <w:spacing w:before="0" w:beforeAutospacing="0" w:after="0" w:afterAutospacing="0"/>
              <w:jc w:val="center"/>
            </w:pPr>
          </w:p>
          <w:p w14:paraId="651A08D6" w14:textId="77777777" w:rsidR="00DE54AE" w:rsidRDefault="00DE54AE" w:rsidP="003064EE">
            <w:pPr>
              <w:autoSpaceDE w:val="0"/>
              <w:autoSpaceDN w:val="0"/>
              <w:spacing w:before="0" w:beforeAutospacing="0" w:after="0" w:afterAutospacing="0"/>
              <w:jc w:val="center"/>
            </w:pPr>
          </w:p>
          <w:p w14:paraId="32D1F1DA" w14:textId="77777777" w:rsidR="00DE54AE" w:rsidRDefault="00DE54AE" w:rsidP="003064EE">
            <w:pPr>
              <w:autoSpaceDE w:val="0"/>
              <w:autoSpaceDN w:val="0"/>
              <w:spacing w:before="0" w:beforeAutospacing="0" w:after="0" w:afterAutospacing="0"/>
              <w:jc w:val="center"/>
            </w:pPr>
          </w:p>
          <w:p w14:paraId="3B38188E" w14:textId="77777777" w:rsidR="00DE54AE" w:rsidRDefault="00DE54AE" w:rsidP="003064EE">
            <w:pPr>
              <w:autoSpaceDE w:val="0"/>
              <w:autoSpaceDN w:val="0"/>
              <w:spacing w:before="0" w:beforeAutospacing="0" w:after="0" w:afterAutospacing="0"/>
              <w:jc w:val="center"/>
            </w:pPr>
          </w:p>
          <w:p w14:paraId="7212C9B0" w14:textId="77777777" w:rsidR="00DE54AE" w:rsidRDefault="00DE54AE" w:rsidP="003064EE">
            <w:pPr>
              <w:autoSpaceDE w:val="0"/>
              <w:autoSpaceDN w:val="0"/>
              <w:spacing w:before="0" w:beforeAutospacing="0" w:after="0" w:afterAutospacing="0"/>
              <w:jc w:val="center"/>
            </w:pPr>
          </w:p>
          <w:p w14:paraId="55D0576D" w14:textId="77777777" w:rsidR="00DE54AE" w:rsidRDefault="00DE54AE" w:rsidP="003064EE">
            <w:pPr>
              <w:autoSpaceDE w:val="0"/>
              <w:autoSpaceDN w:val="0"/>
              <w:spacing w:before="0" w:beforeAutospacing="0" w:after="0" w:afterAutospacing="0"/>
              <w:jc w:val="center"/>
            </w:pPr>
          </w:p>
          <w:p w14:paraId="34B6DF6B" w14:textId="77777777" w:rsidR="00DE54AE" w:rsidRDefault="00DE54AE" w:rsidP="003064EE">
            <w:pPr>
              <w:autoSpaceDE w:val="0"/>
              <w:autoSpaceDN w:val="0"/>
              <w:spacing w:before="0" w:beforeAutospacing="0" w:after="0" w:afterAutospacing="0"/>
              <w:jc w:val="center"/>
            </w:pPr>
          </w:p>
          <w:p w14:paraId="66A5D825" w14:textId="77777777" w:rsidR="00DE54AE" w:rsidRDefault="00DE54AE" w:rsidP="003064EE">
            <w:pPr>
              <w:autoSpaceDE w:val="0"/>
              <w:autoSpaceDN w:val="0"/>
              <w:spacing w:before="0" w:beforeAutospacing="0" w:after="0" w:afterAutospacing="0"/>
              <w:jc w:val="center"/>
            </w:pPr>
          </w:p>
          <w:p w14:paraId="03620033" w14:textId="77777777" w:rsidR="00DE54AE" w:rsidRDefault="00DE54AE" w:rsidP="003064EE">
            <w:pPr>
              <w:autoSpaceDE w:val="0"/>
              <w:autoSpaceDN w:val="0"/>
              <w:spacing w:before="0" w:beforeAutospacing="0" w:after="0" w:afterAutospacing="0"/>
              <w:jc w:val="center"/>
            </w:pPr>
          </w:p>
          <w:p w14:paraId="61AE688F" w14:textId="77777777" w:rsidR="00DE54AE" w:rsidRDefault="00DE54AE" w:rsidP="003064EE">
            <w:pPr>
              <w:autoSpaceDE w:val="0"/>
              <w:autoSpaceDN w:val="0"/>
              <w:spacing w:before="0" w:beforeAutospacing="0" w:after="0" w:afterAutospacing="0"/>
              <w:jc w:val="center"/>
            </w:pPr>
          </w:p>
          <w:p w14:paraId="7AEE3373" w14:textId="77777777" w:rsidR="00DE54AE" w:rsidRDefault="00DE54AE" w:rsidP="003064EE">
            <w:pPr>
              <w:autoSpaceDE w:val="0"/>
              <w:autoSpaceDN w:val="0"/>
              <w:spacing w:before="0" w:beforeAutospacing="0" w:after="0" w:afterAutospacing="0"/>
              <w:jc w:val="center"/>
            </w:pPr>
          </w:p>
          <w:p w14:paraId="1F38CC7F" w14:textId="77777777" w:rsidR="00DE54AE" w:rsidRDefault="00DE54AE" w:rsidP="003064EE">
            <w:pPr>
              <w:autoSpaceDE w:val="0"/>
              <w:autoSpaceDN w:val="0"/>
              <w:spacing w:before="0" w:beforeAutospacing="0" w:after="0" w:afterAutospacing="0"/>
              <w:jc w:val="center"/>
            </w:pPr>
          </w:p>
          <w:p w14:paraId="6109F894" w14:textId="77777777" w:rsidR="00DE54AE" w:rsidRDefault="00DE54AE" w:rsidP="003064EE">
            <w:pPr>
              <w:autoSpaceDE w:val="0"/>
              <w:autoSpaceDN w:val="0"/>
              <w:spacing w:before="0" w:beforeAutospacing="0" w:after="0" w:afterAutospacing="0"/>
              <w:jc w:val="center"/>
            </w:pPr>
          </w:p>
          <w:p w14:paraId="56923ACD" w14:textId="77777777" w:rsidR="00DE54AE" w:rsidRDefault="00DE54AE" w:rsidP="003064EE">
            <w:pPr>
              <w:autoSpaceDE w:val="0"/>
              <w:autoSpaceDN w:val="0"/>
              <w:spacing w:before="0" w:beforeAutospacing="0" w:after="0" w:afterAutospacing="0"/>
              <w:jc w:val="center"/>
            </w:pPr>
          </w:p>
          <w:p w14:paraId="42E6C009" w14:textId="77777777" w:rsidR="00DE54AE" w:rsidRDefault="00DE54AE" w:rsidP="003064EE">
            <w:pPr>
              <w:autoSpaceDE w:val="0"/>
              <w:autoSpaceDN w:val="0"/>
              <w:spacing w:before="0" w:beforeAutospacing="0" w:after="0" w:afterAutospacing="0"/>
              <w:jc w:val="center"/>
            </w:pPr>
          </w:p>
          <w:p w14:paraId="2961F2E3" w14:textId="77777777" w:rsidR="00DE54AE" w:rsidRDefault="00DE54AE" w:rsidP="003064EE">
            <w:pPr>
              <w:autoSpaceDE w:val="0"/>
              <w:autoSpaceDN w:val="0"/>
              <w:spacing w:before="0" w:beforeAutospacing="0" w:after="0" w:afterAutospacing="0"/>
              <w:jc w:val="center"/>
            </w:pPr>
          </w:p>
          <w:p w14:paraId="2DAFAB3C" w14:textId="77777777" w:rsidR="00DE54AE" w:rsidRDefault="00DE54AE" w:rsidP="003064EE">
            <w:pPr>
              <w:autoSpaceDE w:val="0"/>
              <w:autoSpaceDN w:val="0"/>
              <w:spacing w:before="0" w:beforeAutospacing="0" w:after="0" w:afterAutospacing="0"/>
              <w:jc w:val="center"/>
            </w:pPr>
          </w:p>
          <w:p w14:paraId="4748DC30" w14:textId="77777777" w:rsidR="00DE54AE" w:rsidRDefault="00DE54AE" w:rsidP="003064EE">
            <w:pPr>
              <w:autoSpaceDE w:val="0"/>
              <w:autoSpaceDN w:val="0"/>
              <w:spacing w:before="0" w:beforeAutospacing="0" w:after="0" w:afterAutospacing="0"/>
              <w:jc w:val="center"/>
            </w:pPr>
          </w:p>
          <w:p w14:paraId="5133EA8A" w14:textId="77777777" w:rsidR="00DE54AE" w:rsidRDefault="00DE54AE" w:rsidP="003064EE">
            <w:pPr>
              <w:autoSpaceDE w:val="0"/>
              <w:autoSpaceDN w:val="0"/>
              <w:spacing w:before="0" w:beforeAutospacing="0" w:after="0" w:afterAutospacing="0"/>
              <w:jc w:val="center"/>
            </w:pPr>
          </w:p>
          <w:p w14:paraId="4FB98673" w14:textId="77777777" w:rsidR="00DE54AE" w:rsidRDefault="00DE54AE" w:rsidP="003064EE">
            <w:pPr>
              <w:autoSpaceDE w:val="0"/>
              <w:autoSpaceDN w:val="0"/>
              <w:spacing w:before="0" w:beforeAutospacing="0" w:after="0" w:afterAutospacing="0"/>
              <w:jc w:val="center"/>
            </w:pPr>
          </w:p>
          <w:p w14:paraId="1B67CD36" w14:textId="77777777" w:rsidR="00DE54AE" w:rsidRDefault="00DE54AE" w:rsidP="003064EE">
            <w:pPr>
              <w:autoSpaceDE w:val="0"/>
              <w:autoSpaceDN w:val="0"/>
              <w:spacing w:before="0" w:beforeAutospacing="0" w:after="0" w:afterAutospacing="0"/>
              <w:jc w:val="center"/>
            </w:pPr>
          </w:p>
          <w:p w14:paraId="78384583" w14:textId="77777777" w:rsidR="00DE54AE" w:rsidRDefault="00DE54AE" w:rsidP="003064EE">
            <w:pPr>
              <w:autoSpaceDE w:val="0"/>
              <w:autoSpaceDN w:val="0"/>
              <w:spacing w:before="0" w:beforeAutospacing="0" w:after="0" w:afterAutospacing="0"/>
              <w:jc w:val="center"/>
            </w:pPr>
          </w:p>
          <w:p w14:paraId="21CFBBF0" w14:textId="77777777" w:rsidR="00DE54AE" w:rsidRDefault="00DE54AE" w:rsidP="003064EE">
            <w:pPr>
              <w:autoSpaceDE w:val="0"/>
              <w:autoSpaceDN w:val="0"/>
              <w:spacing w:before="0" w:beforeAutospacing="0" w:after="0" w:afterAutospacing="0"/>
              <w:jc w:val="center"/>
            </w:pPr>
          </w:p>
          <w:p w14:paraId="396997B7" w14:textId="77777777" w:rsidR="00DE54AE" w:rsidRDefault="00DE54AE" w:rsidP="003064EE">
            <w:pPr>
              <w:autoSpaceDE w:val="0"/>
              <w:autoSpaceDN w:val="0"/>
              <w:spacing w:before="0" w:beforeAutospacing="0" w:after="0" w:afterAutospacing="0"/>
              <w:jc w:val="center"/>
            </w:pPr>
          </w:p>
          <w:p w14:paraId="22EE23CB" w14:textId="77777777" w:rsidR="00DE54AE" w:rsidRDefault="00DE54AE" w:rsidP="003064EE">
            <w:pPr>
              <w:autoSpaceDE w:val="0"/>
              <w:autoSpaceDN w:val="0"/>
              <w:spacing w:before="0" w:beforeAutospacing="0" w:after="0" w:afterAutospacing="0"/>
              <w:jc w:val="center"/>
            </w:pPr>
          </w:p>
          <w:p w14:paraId="24DFF432" w14:textId="77777777" w:rsidR="00DE54AE" w:rsidRDefault="00DE54AE" w:rsidP="003064EE">
            <w:pPr>
              <w:autoSpaceDE w:val="0"/>
              <w:autoSpaceDN w:val="0"/>
              <w:spacing w:before="0" w:beforeAutospacing="0" w:after="0" w:afterAutospacing="0"/>
              <w:jc w:val="center"/>
            </w:pPr>
          </w:p>
          <w:p w14:paraId="3EA7E6A6" w14:textId="77777777" w:rsidR="00DE54AE" w:rsidRDefault="00DE54AE" w:rsidP="003064EE">
            <w:pPr>
              <w:autoSpaceDE w:val="0"/>
              <w:autoSpaceDN w:val="0"/>
              <w:spacing w:before="0" w:beforeAutospacing="0" w:after="0" w:afterAutospacing="0"/>
              <w:jc w:val="center"/>
            </w:pPr>
          </w:p>
          <w:p w14:paraId="4A4848E5" w14:textId="77777777" w:rsidR="00DE54AE" w:rsidRDefault="00DE54AE" w:rsidP="003064EE">
            <w:pPr>
              <w:autoSpaceDE w:val="0"/>
              <w:autoSpaceDN w:val="0"/>
              <w:spacing w:before="0" w:beforeAutospacing="0" w:after="0" w:afterAutospacing="0"/>
              <w:jc w:val="center"/>
            </w:pPr>
          </w:p>
          <w:p w14:paraId="522143D2" w14:textId="77777777" w:rsidR="00DE54AE" w:rsidRDefault="00DE54AE" w:rsidP="003064EE">
            <w:pPr>
              <w:autoSpaceDE w:val="0"/>
              <w:autoSpaceDN w:val="0"/>
              <w:spacing w:before="0" w:beforeAutospacing="0" w:after="0" w:afterAutospacing="0"/>
              <w:jc w:val="center"/>
            </w:pPr>
          </w:p>
          <w:p w14:paraId="6133A5D4" w14:textId="77777777" w:rsidR="00DE54AE" w:rsidRDefault="00DE54AE" w:rsidP="003064EE">
            <w:pPr>
              <w:autoSpaceDE w:val="0"/>
              <w:autoSpaceDN w:val="0"/>
              <w:spacing w:before="0" w:beforeAutospacing="0" w:after="0" w:afterAutospacing="0"/>
              <w:jc w:val="center"/>
            </w:pPr>
          </w:p>
          <w:p w14:paraId="156DAE5A" w14:textId="77777777" w:rsidR="00DE54AE" w:rsidRDefault="00DE54AE" w:rsidP="003064EE">
            <w:pPr>
              <w:autoSpaceDE w:val="0"/>
              <w:autoSpaceDN w:val="0"/>
              <w:spacing w:before="0" w:beforeAutospacing="0" w:after="0" w:afterAutospacing="0"/>
              <w:jc w:val="center"/>
            </w:pPr>
          </w:p>
          <w:p w14:paraId="2BC68199" w14:textId="77777777" w:rsidR="00DE54AE" w:rsidRDefault="00DE54AE" w:rsidP="003064EE">
            <w:pPr>
              <w:autoSpaceDE w:val="0"/>
              <w:autoSpaceDN w:val="0"/>
              <w:spacing w:before="0" w:beforeAutospacing="0" w:after="0" w:afterAutospacing="0"/>
              <w:jc w:val="center"/>
            </w:pPr>
          </w:p>
          <w:p w14:paraId="79668852" w14:textId="77777777" w:rsidR="00DE54AE" w:rsidRDefault="00DE54AE" w:rsidP="003064EE">
            <w:pPr>
              <w:autoSpaceDE w:val="0"/>
              <w:autoSpaceDN w:val="0"/>
              <w:spacing w:before="0" w:beforeAutospacing="0" w:after="0" w:afterAutospacing="0"/>
              <w:jc w:val="center"/>
            </w:pPr>
          </w:p>
          <w:p w14:paraId="6D88A567" w14:textId="77777777" w:rsidR="00DE54AE" w:rsidRDefault="00DE54AE" w:rsidP="003064EE">
            <w:pPr>
              <w:autoSpaceDE w:val="0"/>
              <w:autoSpaceDN w:val="0"/>
              <w:spacing w:before="0" w:beforeAutospacing="0" w:after="0" w:afterAutospacing="0"/>
              <w:jc w:val="center"/>
            </w:pPr>
          </w:p>
          <w:p w14:paraId="2E3E44C0" w14:textId="77777777" w:rsidR="00DE54AE" w:rsidRDefault="00DE54AE" w:rsidP="003064EE">
            <w:pPr>
              <w:autoSpaceDE w:val="0"/>
              <w:autoSpaceDN w:val="0"/>
              <w:spacing w:before="0" w:beforeAutospacing="0" w:after="0" w:afterAutospacing="0"/>
              <w:jc w:val="center"/>
            </w:pPr>
          </w:p>
          <w:p w14:paraId="25E0359F" w14:textId="77777777" w:rsidR="00DE54AE" w:rsidRDefault="00DE54AE" w:rsidP="003064EE">
            <w:pPr>
              <w:autoSpaceDE w:val="0"/>
              <w:autoSpaceDN w:val="0"/>
              <w:spacing w:before="0" w:beforeAutospacing="0" w:after="0" w:afterAutospacing="0"/>
              <w:jc w:val="center"/>
            </w:pPr>
          </w:p>
          <w:p w14:paraId="2575CD42" w14:textId="77777777" w:rsidR="00DE54AE" w:rsidRDefault="00DE54AE" w:rsidP="003064EE">
            <w:pPr>
              <w:autoSpaceDE w:val="0"/>
              <w:autoSpaceDN w:val="0"/>
              <w:spacing w:before="0" w:beforeAutospacing="0" w:after="0" w:afterAutospacing="0"/>
              <w:jc w:val="center"/>
            </w:pPr>
          </w:p>
          <w:p w14:paraId="3350352B" w14:textId="77777777" w:rsidR="00DE54AE" w:rsidRDefault="00DE54AE" w:rsidP="003064EE">
            <w:pPr>
              <w:autoSpaceDE w:val="0"/>
              <w:autoSpaceDN w:val="0"/>
              <w:spacing w:before="0" w:beforeAutospacing="0" w:after="0" w:afterAutospacing="0"/>
              <w:jc w:val="center"/>
            </w:pPr>
          </w:p>
          <w:p w14:paraId="27148472" w14:textId="77777777" w:rsidR="00DE54AE" w:rsidRDefault="00DE54AE" w:rsidP="003064EE">
            <w:pPr>
              <w:autoSpaceDE w:val="0"/>
              <w:autoSpaceDN w:val="0"/>
              <w:spacing w:before="0" w:beforeAutospacing="0" w:after="0" w:afterAutospacing="0"/>
              <w:jc w:val="center"/>
            </w:pPr>
          </w:p>
          <w:p w14:paraId="5929CA60" w14:textId="77777777" w:rsidR="00DE54AE" w:rsidRDefault="00DE54AE" w:rsidP="003064EE">
            <w:pPr>
              <w:autoSpaceDE w:val="0"/>
              <w:autoSpaceDN w:val="0"/>
              <w:spacing w:before="0" w:beforeAutospacing="0" w:after="0" w:afterAutospacing="0"/>
              <w:jc w:val="center"/>
            </w:pPr>
          </w:p>
          <w:p w14:paraId="3345B139" w14:textId="77777777" w:rsidR="00DE54AE" w:rsidRDefault="00DE54AE" w:rsidP="003064EE">
            <w:pPr>
              <w:autoSpaceDE w:val="0"/>
              <w:autoSpaceDN w:val="0"/>
              <w:spacing w:before="0" w:beforeAutospacing="0" w:after="0" w:afterAutospacing="0"/>
              <w:jc w:val="center"/>
            </w:pPr>
          </w:p>
          <w:p w14:paraId="13ACA436" w14:textId="77777777" w:rsidR="00DE54AE" w:rsidRDefault="00DE54AE" w:rsidP="003064EE">
            <w:pPr>
              <w:autoSpaceDE w:val="0"/>
              <w:autoSpaceDN w:val="0"/>
              <w:spacing w:before="0" w:beforeAutospacing="0" w:after="0" w:afterAutospacing="0"/>
              <w:jc w:val="center"/>
            </w:pPr>
          </w:p>
          <w:p w14:paraId="6124708D" w14:textId="77777777" w:rsidR="00DE54AE" w:rsidRDefault="00DE54AE" w:rsidP="003064EE">
            <w:pPr>
              <w:autoSpaceDE w:val="0"/>
              <w:autoSpaceDN w:val="0"/>
              <w:spacing w:before="0" w:beforeAutospacing="0" w:after="0" w:afterAutospacing="0"/>
              <w:jc w:val="center"/>
            </w:pPr>
          </w:p>
          <w:p w14:paraId="4DFEAF42" w14:textId="77777777" w:rsidR="00DE54AE" w:rsidRDefault="00DE54AE" w:rsidP="003064EE">
            <w:pPr>
              <w:autoSpaceDE w:val="0"/>
              <w:autoSpaceDN w:val="0"/>
              <w:spacing w:before="0" w:beforeAutospacing="0" w:after="0" w:afterAutospacing="0"/>
              <w:jc w:val="center"/>
            </w:pPr>
          </w:p>
          <w:p w14:paraId="3E964F3E" w14:textId="77777777" w:rsidR="00DE54AE" w:rsidRDefault="00DE54AE" w:rsidP="003064EE">
            <w:pPr>
              <w:autoSpaceDE w:val="0"/>
              <w:autoSpaceDN w:val="0"/>
              <w:spacing w:before="0" w:beforeAutospacing="0" w:after="0" w:afterAutospacing="0"/>
              <w:jc w:val="center"/>
            </w:pPr>
          </w:p>
          <w:p w14:paraId="276AD651" w14:textId="77777777" w:rsidR="00DE54AE" w:rsidRDefault="00DE54AE" w:rsidP="003064EE">
            <w:pPr>
              <w:autoSpaceDE w:val="0"/>
              <w:autoSpaceDN w:val="0"/>
              <w:spacing w:before="0" w:beforeAutospacing="0" w:after="0" w:afterAutospacing="0"/>
              <w:jc w:val="center"/>
            </w:pPr>
          </w:p>
          <w:p w14:paraId="48AC9E44" w14:textId="77777777" w:rsidR="00DE54AE" w:rsidRDefault="00DE54AE" w:rsidP="003064EE">
            <w:pPr>
              <w:autoSpaceDE w:val="0"/>
              <w:autoSpaceDN w:val="0"/>
              <w:spacing w:before="0" w:beforeAutospacing="0" w:after="0" w:afterAutospacing="0"/>
              <w:jc w:val="center"/>
            </w:pPr>
          </w:p>
          <w:p w14:paraId="38155C94" w14:textId="77777777" w:rsidR="00DE54AE" w:rsidRDefault="00FF2F11" w:rsidP="003064EE">
            <w:pPr>
              <w:autoSpaceDE w:val="0"/>
              <w:autoSpaceDN w:val="0"/>
              <w:spacing w:before="0" w:beforeAutospacing="0" w:after="0" w:afterAutospacing="0"/>
              <w:jc w:val="center"/>
            </w:pPr>
            <w:proofErr w:type="spellStart"/>
            <w:r w:rsidRPr="006D2548">
              <w:t>n.a</w:t>
            </w:r>
            <w:proofErr w:type="spellEnd"/>
            <w:r w:rsidRPr="006D2548">
              <w:t>.</w:t>
            </w:r>
          </w:p>
          <w:p w14:paraId="2168F35B" w14:textId="77777777" w:rsidR="009F6F36" w:rsidRDefault="009F6F36" w:rsidP="003064EE">
            <w:pPr>
              <w:autoSpaceDE w:val="0"/>
              <w:autoSpaceDN w:val="0"/>
              <w:spacing w:before="0" w:beforeAutospacing="0" w:after="0" w:afterAutospacing="0"/>
              <w:jc w:val="center"/>
            </w:pPr>
          </w:p>
          <w:p w14:paraId="1E19C70C" w14:textId="77777777" w:rsidR="009F6F36" w:rsidRDefault="009F6F36" w:rsidP="003064EE">
            <w:pPr>
              <w:autoSpaceDE w:val="0"/>
              <w:autoSpaceDN w:val="0"/>
              <w:spacing w:before="0" w:beforeAutospacing="0" w:after="0" w:afterAutospacing="0"/>
              <w:jc w:val="center"/>
            </w:pPr>
          </w:p>
          <w:p w14:paraId="1E02E31B" w14:textId="77777777" w:rsidR="009F6F36" w:rsidRDefault="009F6F36" w:rsidP="003064EE">
            <w:pPr>
              <w:autoSpaceDE w:val="0"/>
              <w:autoSpaceDN w:val="0"/>
              <w:spacing w:before="0" w:beforeAutospacing="0" w:after="0" w:afterAutospacing="0"/>
              <w:jc w:val="center"/>
            </w:pPr>
          </w:p>
          <w:p w14:paraId="4CEC609B" w14:textId="77777777" w:rsidR="009F6F36" w:rsidRDefault="009F6F36" w:rsidP="003064EE">
            <w:pPr>
              <w:autoSpaceDE w:val="0"/>
              <w:autoSpaceDN w:val="0"/>
              <w:spacing w:before="0" w:beforeAutospacing="0" w:after="0" w:afterAutospacing="0"/>
              <w:jc w:val="center"/>
            </w:pPr>
          </w:p>
          <w:p w14:paraId="6BF05709" w14:textId="77777777" w:rsidR="009F6F36" w:rsidRDefault="009F6F36" w:rsidP="003064EE">
            <w:pPr>
              <w:autoSpaceDE w:val="0"/>
              <w:autoSpaceDN w:val="0"/>
              <w:spacing w:before="0" w:beforeAutospacing="0" w:after="0" w:afterAutospacing="0"/>
              <w:jc w:val="center"/>
            </w:pPr>
          </w:p>
          <w:p w14:paraId="42FEB594" w14:textId="10609D8B" w:rsidR="009F6F36" w:rsidRPr="00AA73AF" w:rsidRDefault="009F6F36" w:rsidP="003064EE">
            <w:pPr>
              <w:autoSpaceDE w:val="0"/>
              <w:autoSpaceDN w:val="0"/>
              <w:spacing w:before="0" w:beforeAutospacing="0" w:after="0" w:afterAutospacing="0"/>
              <w:jc w:val="center"/>
            </w:pPr>
            <w:r>
              <w:t>Ú</w:t>
            </w:r>
          </w:p>
        </w:tc>
        <w:tc>
          <w:tcPr>
            <w:tcW w:w="567" w:type="dxa"/>
            <w:tcBorders>
              <w:top w:val="single" w:sz="4" w:space="0" w:color="auto"/>
              <w:left w:val="single" w:sz="4" w:space="0" w:color="auto"/>
              <w:bottom w:val="single" w:sz="4" w:space="0" w:color="auto"/>
              <w:right w:val="single" w:sz="12" w:space="0" w:color="auto"/>
            </w:tcBorders>
          </w:tcPr>
          <w:p w14:paraId="4088C575"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5A0BF969"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186C1E2B" w14:textId="77777777" w:rsidR="00DB5407" w:rsidRPr="00AA73AF" w:rsidRDefault="00DB5407" w:rsidP="003064EE">
            <w:pPr>
              <w:pStyle w:val="Nadpis1"/>
              <w:rPr>
                <w:b w:val="0"/>
                <w:bCs w:val="0"/>
              </w:rPr>
            </w:pPr>
          </w:p>
        </w:tc>
      </w:tr>
      <w:tr w:rsidR="00DB5407" w:rsidRPr="00AA73AF" w14:paraId="1095C029" w14:textId="77777777" w:rsidTr="00F054AC">
        <w:tc>
          <w:tcPr>
            <w:tcW w:w="682" w:type="dxa"/>
            <w:tcBorders>
              <w:top w:val="single" w:sz="4" w:space="0" w:color="auto"/>
              <w:left w:val="single" w:sz="12" w:space="0" w:color="auto"/>
              <w:bottom w:val="single" w:sz="4" w:space="0" w:color="auto"/>
              <w:right w:val="single" w:sz="4" w:space="0" w:color="auto"/>
            </w:tcBorders>
          </w:tcPr>
          <w:p w14:paraId="2B331CBF" w14:textId="77777777" w:rsidR="002A1987" w:rsidRPr="006D2548" w:rsidRDefault="002A1987" w:rsidP="002A1987">
            <w:pPr>
              <w:shd w:val="clear" w:color="auto" w:fill="FFFFFF" w:themeFill="background1"/>
              <w:autoSpaceDE w:val="0"/>
              <w:autoSpaceDN w:val="0"/>
              <w:spacing w:before="0" w:beforeAutospacing="0" w:after="0" w:afterAutospacing="0"/>
              <w:rPr>
                <w:sz w:val="18"/>
                <w:szCs w:val="18"/>
              </w:rPr>
            </w:pPr>
            <w:r w:rsidRPr="006D2548">
              <w:rPr>
                <w:sz w:val="18"/>
                <w:szCs w:val="18"/>
              </w:rPr>
              <w:lastRenderedPageBreak/>
              <w:t>Čl. 1 ods.17</w:t>
            </w:r>
          </w:p>
          <w:p w14:paraId="62E2866E" w14:textId="77777777" w:rsidR="002A1987" w:rsidRPr="006D2548" w:rsidRDefault="002A1987" w:rsidP="002A1987">
            <w:pPr>
              <w:shd w:val="clear" w:color="auto" w:fill="FFFFFF" w:themeFill="background1"/>
              <w:autoSpaceDE w:val="0"/>
              <w:autoSpaceDN w:val="0"/>
              <w:spacing w:before="0" w:beforeAutospacing="0" w:after="0" w:afterAutospacing="0"/>
              <w:rPr>
                <w:sz w:val="18"/>
                <w:szCs w:val="18"/>
              </w:rPr>
            </w:pPr>
            <w:r w:rsidRPr="006D2548">
              <w:rPr>
                <w:sz w:val="18"/>
                <w:szCs w:val="18"/>
              </w:rPr>
              <w:t>(</w:t>
            </w:r>
            <w:r w:rsidR="00DB5407" w:rsidRPr="002A1987">
              <w:rPr>
                <w:sz w:val="18"/>
                <w:szCs w:val="18"/>
              </w:rPr>
              <w:t>Čl. 45c</w:t>
            </w:r>
            <w:r w:rsidRPr="002A1987">
              <w:rPr>
                <w:sz w:val="18"/>
                <w:szCs w:val="18"/>
              </w:rPr>
              <w:t xml:space="preserve"> </w:t>
            </w:r>
            <w:r w:rsidRPr="006D2548">
              <w:rPr>
                <w:sz w:val="18"/>
                <w:szCs w:val="18"/>
              </w:rPr>
              <w:t>smernice 2014/</w:t>
            </w:r>
          </w:p>
          <w:p w14:paraId="274C08E6" w14:textId="77777777" w:rsidR="00DB5407" w:rsidRPr="00A577BB" w:rsidRDefault="002A1987" w:rsidP="002A1987">
            <w:pPr>
              <w:shd w:val="clear" w:color="auto" w:fill="FFFFFF" w:themeFill="background1"/>
              <w:autoSpaceDE w:val="0"/>
              <w:autoSpaceDN w:val="0"/>
              <w:spacing w:before="0" w:beforeAutospacing="0" w:after="0" w:afterAutospacing="0"/>
            </w:pPr>
            <w:r w:rsidRPr="006D2548">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2AFE185A"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45c </w:t>
            </w:r>
          </w:p>
          <w:p w14:paraId="70F90265"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Určenie minimálnej požiadavky na vlastné zdroje a oprávnené záväzky </w:t>
            </w:r>
          </w:p>
          <w:p w14:paraId="1BDDC465"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25C4192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1.Po konzultáciách s príslušným orgánom určí orgán pre riešenie krízových situácií požiadavku uvedenú v článku 45 ods. 1 na základe týchto kritérií: </w:t>
            </w:r>
          </w:p>
          <w:p w14:paraId="6F05CB6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C5A01C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potreba zaistiť, aby sa krízová situácia skupiny, ktorej krízová situácia sa rieši, mohla vyriešiť uplatnením nástrojov riešenia krízovej situácie na subjekt, ktorého krízová situácia sa rieši, prípadne vrátane nástroja záchrany pomocou vnútorných zdrojov, takým spôsobom, ktorý spĺňa ciele riešenia krízových situácií; </w:t>
            </w:r>
          </w:p>
          <w:p w14:paraId="3402AF1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6030A7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potreba zabezpečiť, ak je to vhodné, aby subjekt, ktorého krízová situácia sa rieši, a jeho dcérske spoločnosti, ktoré sú inštitúciami alebo subjektmi uvedenými v článku 1 ods. 1 písm. b), c) a d), ale nie subjektmi, ktorých krízová situácia sa rieši, mali dostatok vlastných zdrojov a oprávnených záväzkov, aby sa zabezpečilo, že v prípade, keď sa nástroj záchrany pomocou vnútorných zdrojov alebo právomoci na odpísanie a konverziu majú na </w:t>
            </w:r>
            <w:proofErr w:type="spellStart"/>
            <w:r w:rsidRPr="00A577BB">
              <w:rPr>
                <w:sz w:val="19"/>
                <w:szCs w:val="19"/>
              </w:rPr>
              <w:t>ne</w:t>
            </w:r>
            <w:proofErr w:type="spellEnd"/>
            <w:r w:rsidRPr="00A577BB">
              <w:rPr>
                <w:sz w:val="19"/>
                <w:szCs w:val="19"/>
              </w:rPr>
              <w:t xml:space="preserve"> uplatniť, by straty bolo možné absorbovať a celkový podiel kapitálu a prípadne ukazovateľ finančnej páky príslušných subjektov by mohol byť obnovený na úroveň potrebnú na to, aby sa im umožnilo aj naďalej spĺňať podmienky pre udelenie povolenia a naďalej vykonávať činnosti, na ktoré majú povolenie podľa smernice 2013/36/EÚ alebo smernice 2014/65/EÚ; </w:t>
            </w:r>
          </w:p>
          <w:p w14:paraId="1DB5A1F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C14658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potreba zabezpečiť, aby v prípade, ak sa v pláne riešenia krízových situácií predpokladá možnosť, že určité triedy oprávnených záväzkov by sa mohli vylúčiť zo záchrany pomocou vnútorných zdrojov podľa článku 44 ods. 3 tejto smernice, alebo by sa mohli previesť na príjemcu v plnej výške v rámci čiastočného prevodu, subjekt, ktorého krízová situácia sa rieši, mal dostatočné vlastné zdroje a iné oprávnené záväzky na absorbovanie strát a obnovenie jeho celkového podielu kapitálu a prípadne jeho ukazovateľa finančnej páky subjektu, ktorého krízová situácia sa rieši, mohli byť obnovené na úroveň potrebnú na to, aby mu bolo umožnené pokračovať v plnení podmienok na udelenie povolenia a vo vykonávaní činností, na ktoré má povolenie podľa smernice 2013/36/EÚ alebo smernice 2014/65/EÚ; </w:t>
            </w:r>
          </w:p>
          <w:p w14:paraId="158837E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5D63BF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veľkosť, obchodný model, model financovania a rizikový profil subjektu; </w:t>
            </w:r>
          </w:p>
          <w:p w14:paraId="26C652E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1677DA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e) rozsah, v ktorom by úpadok subjektu mal nepriaznivý vplyv na finančnú stabilitu, okrem iného prostredníctvom nákazy iných inštitúcií alebo subjektov z dôvodu vzájomného prepojenia subjektu s týmito inými inštitúciami alebo subjektmi alebo zvyškom finančného systému.</w:t>
            </w:r>
          </w:p>
          <w:p w14:paraId="1A4B39D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2F5E6D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EA5666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2.Ak sa v pláne riešenia krízovej situácie stanovuje, že opatrenie na riešenie krízovej situácie sa prijíma, alebo že právomoci na odpísanie a konverziu kapitálových nástrojov a oprávnených záväzkov v súlade s článkom 59 sa majú vykonať v súlade s príslušným scenárom uvedeným v článku 10 ods. 3, požiadavka uvedená v článku 45 ods. 1 sa rovná sume dostatočnej na to, aby sa zabezpečilo, že: </w:t>
            </w:r>
          </w:p>
          <w:p w14:paraId="6A563BE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9451FD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straty, ktoré, ako sa očakáva, subjektu vzniknú, sú úplne absorbované („absorpcia strát“); </w:t>
            </w:r>
          </w:p>
          <w:p w14:paraId="3BE3CF9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DA025E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subjekt, ktorého krízová situácia sa rieši, a jeho dcérske spoločnosti, ktoré sú inštitúciami alebo subjektmi uvedenými v článku 1 ods. 1 písm. b), c) a d), ale nie sú subjektmi, ktorých krízová situácia sa rieši, sú </w:t>
            </w:r>
            <w:proofErr w:type="spellStart"/>
            <w:r w:rsidRPr="00A577BB">
              <w:rPr>
                <w:sz w:val="19"/>
                <w:szCs w:val="19"/>
              </w:rPr>
              <w:t>rekapitalizované</w:t>
            </w:r>
            <w:proofErr w:type="spellEnd"/>
            <w:r w:rsidRPr="00A577BB">
              <w:rPr>
                <w:sz w:val="19"/>
                <w:szCs w:val="19"/>
              </w:rPr>
              <w:t xml:space="preserve"> na úroveň potrebnú na to, aby sa im umožnilo naďalej spĺňať podmienky na udelenie povolenia a naďalej vykonávať činnosti, na ktoré majú povolenie podľa smernice 2013/36/EÚ, smernice 2014/65/EÚ alebo rovnocenného právneho aktu počas primeraného obdobia, ktoré nepresahuje jeden rok (ďalej len „</w:t>
            </w:r>
            <w:proofErr w:type="spellStart"/>
            <w:r w:rsidRPr="00A577BB">
              <w:rPr>
                <w:sz w:val="19"/>
                <w:szCs w:val="19"/>
              </w:rPr>
              <w:t>rekapitalizácia</w:t>
            </w:r>
            <w:proofErr w:type="spellEnd"/>
            <w:r w:rsidRPr="00A577BB">
              <w:rPr>
                <w:sz w:val="19"/>
                <w:szCs w:val="19"/>
              </w:rPr>
              <w:t>“).</w:t>
            </w:r>
          </w:p>
          <w:p w14:paraId="73DA07E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E6DD042" w14:textId="77777777" w:rsidR="00DB5407" w:rsidRPr="006D2548" w:rsidRDefault="00DB5407" w:rsidP="003064EE">
            <w:pPr>
              <w:shd w:val="clear" w:color="auto" w:fill="FFFFFF" w:themeFill="background1"/>
              <w:autoSpaceDE w:val="0"/>
              <w:autoSpaceDN w:val="0"/>
              <w:spacing w:before="0" w:beforeAutospacing="0" w:after="0" w:afterAutospacing="0"/>
              <w:rPr>
                <w:sz w:val="19"/>
                <w:szCs w:val="19"/>
              </w:rPr>
            </w:pPr>
            <w:r w:rsidRPr="006D2548">
              <w:rPr>
                <w:sz w:val="19"/>
                <w:szCs w:val="19"/>
              </w:rPr>
              <w:t xml:space="preserve">Ak sa v pláne riešenia krízovej situácie stanovuje, že subjekt sa má zlikvidovať v rámci bežného </w:t>
            </w:r>
            <w:proofErr w:type="spellStart"/>
            <w:r w:rsidRPr="006D2548">
              <w:rPr>
                <w:sz w:val="19"/>
                <w:szCs w:val="19"/>
              </w:rPr>
              <w:t>insolvenčného</w:t>
            </w:r>
            <w:proofErr w:type="spellEnd"/>
            <w:r w:rsidRPr="006D2548">
              <w:rPr>
                <w:sz w:val="19"/>
                <w:szCs w:val="19"/>
              </w:rPr>
              <w:t xml:space="preserve"> konania alebo iných rovnocenných vnútroštátnych postupov, orgán pre riešenie krízových situácií posúdi, či je opodstatnené obmedziť požiadavku uvedenú v článku 45 ods. 1 pre daný subjekt, aby nepresiahla sumu postačujúcu na absorpciu strát v súlade s písmenom a) prvého </w:t>
            </w:r>
            <w:proofErr w:type="spellStart"/>
            <w:r w:rsidRPr="006D2548">
              <w:rPr>
                <w:sz w:val="19"/>
                <w:szCs w:val="19"/>
              </w:rPr>
              <w:t>pododseku</w:t>
            </w:r>
            <w:proofErr w:type="spellEnd"/>
            <w:r w:rsidRPr="006D2548">
              <w:rPr>
                <w:sz w:val="19"/>
                <w:szCs w:val="19"/>
              </w:rPr>
              <w:t>.</w:t>
            </w:r>
          </w:p>
          <w:p w14:paraId="25DB3564" w14:textId="77777777" w:rsidR="00DB5407" w:rsidRPr="006D2548" w:rsidRDefault="00DB5407" w:rsidP="003064EE">
            <w:pPr>
              <w:shd w:val="clear" w:color="auto" w:fill="FFFFFF" w:themeFill="background1"/>
              <w:autoSpaceDE w:val="0"/>
              <w:autoSpaceDN w:val="0"/>
              <w:spacing w:before="0" w:beforeAutospacing="0" w:after="0" w:afterAutospacing="0"/>
              <w:rPr>
                <w:sz w:val="19"/>
                <w:szCs w:val="19"/>
              </w:rPr>
            </w:pPr>
          </w:p>
          <w:p w14:paraId="659C06C2" w14:textId="77777777" w:rsidR="00DB5407" w:rsidRPr="006D2548" w:rsidRDefault="00DB5407" w:rsidP="003064EE">
            <w:pPr>
              <w:shd w:val="clear" w:color="auto" w:fill="FFFFFF" w:themeFill="background1"/>
              <w:autoSpaceDE w:val="0"/>
              <w:autoSpaceDN w:val="0"/>
              <w:spacing w:before="0" w:beforeAutospacing="0" w:after="0" w:afterAutospacing="0"/>
              <w:rPr>
                <w:sz w:val="19"/>
                <w:szCs w:val="19"/>
              </w:rPr>
            </w:pPr>
          </w:p>
          <w:p w14:paraId="2DBC1A9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6D2548">
              <w:rPr>
                <w:sz w:val="19"/>
                <w:szCs w:val="19"/>
              </w:rPr>
              <w:t xml:space="preserve">V posúdení orgánu pre riešenie krízových situácií sa zhodnotí najmä obmedzenie uvedené v druhom </w:t>
            </w:r>
            <w:proofErr w:type="spellStart"/>
            <w:r w:rsidRPr="006D2548">
              <w:rPr>
                <w:sz w:val="19"/>
                <w:szCs w:val="19"/>
              </w:rPr>
              <w:t>pododseku</w:t>
            </w:r>
            <w:proofErr w:type="spellEnd"/>
            <w:r w:rsidRPr="006D2548">
              <w:rPr>
                <w:sz w:val="19"/>
                <w:szCs w:val="19"/>
              </w:rPr>
              <w:t>, pokiaľ ide o akýkoľvek možný vplyv na finančnú stabilitu a na riziko nákazy vo finančnom systéme.</w:t>
            </w:r>
            <w:r w:rsidRPr="00A577BB">
              <w:rPr>
                <w:sz w:val="19"/>
                <w:szCs w:val="19"/>
              </w:rPr>
              <w:t xml:space="preserve"> </w:t>
            </w:r>
          </w:p>
          <w:p w14:paraId="2455E695"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3077399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3.Pre subjekty, ktorých krízová situácia sa rieši, suma uvedená v prvom </w:t>
            </w:r>
            <w:proofErr w:type="spellStart"/>
            <w:r w:rsidRPr="00A577BB">
              <w:rPr>
                <w:sz w:val="19"/>
                <w:szCs w:val="19"/>
              </w:rPr>
              <w:t>pododseku</w:t>
            </w:r>
            <w:proofErr w:type="spellEnd"/>
            <w:r w:rsidRPr="00A577BB">
              <w:rPr>
                <w:sz w:val="19"/>
                <w:szCs w:val="19"/>
              </w:rPr>
              <w:t xml:space="preserve"> odseku 2 predstavuje: </w:t>
            </w:r>
          </w:p>
          <w:p w14:paraId="68E97F9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0CFC77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na účely výpočtu požiadavky uvedenej v článku 45 ods. 1, v súlade s článkom 45 ods. 2 písm. a), súčet: </w:t>
            </w:r>
          </w:p>
          <w:p w14:paraId="1E24591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37A3239" w14:textId="77777777" w:rsidR="00DB5407" w:rsidRPr="00A577BB" w:rsidRDefault="00DB5407" w:rsidP="003064EE">
            <w:pPr>
              <w:pStyle w:val="Odsekzoznamu"/>
              <w:numPr>
                <w:ilvl w:val="0"/>
                <w:numId w:val="31"/>
              </w:numPr>
              <w:shd w:val="clear" w:color="auto" w:fill="FFFFFF" w:themeFill="background1"/>
              <w:rPr>
                <w:sz w:val="19"/>
                <w:szCs w:val="19"/>
              </w:rPr>
            </w:pPr>
            <w:r w:rsidRPr="00A577BB">
              <w:rPr>
                <w:sz w:val="19"/>
                <w:szCs w:val="19"/>
              </w:rPr>
              <w:t xml:space="preserve">sumy strát, ktoré sa majú absorbovať pri riešení krízových situácií, ktorá zodpovedá požiadavkám, ktoré sa uvádzajú v </w:t>
            </w:r>
            <w:r w:rsidRPr="00EC67A0">
              <w:rPr>
                <w:sz w:val="19"/>
                <w:szCs w:val="19"/>
              </w:rPr>
              <w:lastRenderedPageBreak/>
              <w:t>článku 92 ods. 1 písm. c) nariadenia (EÚ) č. 575/2013</w:t>
            </w:r>
            <w:r w:rsidRPr="00A577BB">
              <w:rPr>
                <w:sz w:val="19"/>
                <w:szCs w:val="19"/>
              </w:rPr>
              <w:t xml:space="preserve"> a článku 104a smernice 2013/36/EÚ, na subjekt, ktorého krízová situácia sa rieši, na konsolidovanej úrovni skupiny, ktorej krízová situácia sa rieši; a </w:t>
            </w:r>
          </w:p>
          <w:p w14:paraId="31E5AC5E" w14:textId="77777777" w:rsidR="00DB5407" w:rsidRPr="00A577BB" w:rsidRDefault="00DB5407" w:rsidP="003064EE">
            <w:pPr>
              <w:pStyle w:val="Odsekzoznamu"/>
              <w:shd w:val="clear" w:color="auto" w:fill="FFFFFF" w:themeFill="background1"/>
              <w:ind w:left="1080"/>
              <w:rPr>
                <w:sz w:val="19"/>
                <w:szCs w:val="19"/>
              </w:rPr>
            </w:pPr>
          </w:p>
          <w:p w14:paraId="53126F22" w14:textId="77777777" w:rsidR="00DB5407" w:rsidRPr="00A577BB" w:rsidRDefault="00DB5407" w:rsidP="003064EE">
            <w:pPr>
              <w:pStyle w:val="Odsekzoznamu"/>
              <w:numPr>
                <w:ilvl w:val="0"/>
                <w:numId w:val="31"/>
              </w:numPr>
              <w:shd w:val="clear" w:color="auto" w:fill="FFFFFF" w:themeFill="background1"/>
              <w:rPr>
                <w:sz w:val="19"/>
                <w:szCs w:val="19"/>
              </w:rPr>
            </w:pPr>
            <w:r w:rsidRPr="00A577BB">
              <w:rPr>
                <w:sz w:val="19"/>
                <w:szCs w:val="19"/>
              </w:rPr>
              <w:t xml:space="preserve"> sumy </w:t>
            </w:r>
            <w:proofErr w:type="spellStart"/>
            <w:r w:rsidRPr="00A577BB">
              <w:rPr>
                <w:sz w:val="19"/>
                <w:szCs w:val="19"/>
              </w:rPr>
              <w:t>rekapitalizácie</w:t>
            </w:r>
            <w:proofErr w:type="spellEnd"/>
            <w:r w:rsidRPr="00A577BB">
              <w:rPr>
                <w:sz w:val="19"/>
                <w:szCs w:val="19"/>
              </w:rPr>
              <w:t xml:space="preserve">, ktorá umožní skupine, ktorej krízová situácia sa rieši a ktorá je výsledkom riešenia krízovej situácie, obnoviť plnenie jej požiadavky na celkový podiel kapitálu v zmysle </w:t>
            </w:r>
            <w:r w:rsidRPr="00EC67A0">
              <w:rPr>
                <w:sz w:val="19"/>
                <w:szCs w:val="19"/>
              </w:rPr>
              <w:t>článku 92 ods. 1 písm. c) nariadenia (EÚ) č. 575/2013</w:t>
            </w:r>
            <w:r w:rsidRPr="00A577BB">
              <w:rPr>
                <w:sz w:val="19"/>
                <w:szCs w:val="19"/>
              </w:rPr>
              <w:t xml:space="preserve"> a jej požiadavky uvedenej v článku 104a smernice 2013/36/EÚ na konsolidovanej úrovni skupiny, ktorej krízová situácia sa rieši, po vykonaní uprednostňovanej stratégie na riešenie krízovej situácie; a </w:t>
            </w:r>
          </w:p>
          <w:p w14:paraId="053E5527" w14:textId="77777777" w:rsidR="00DB5407" w:rsidRPr="00A577BB" w:rsidRDefault="00DB5407" w:rsidP="003064EE">
            <w:pPr>
              <w:pStyle w:val="Odsekzoznamu"/>
              <w:shd w:val="clear" w:color="auto" w:fill="FFFFFF" w:themeFill="background1"/>
              <w:rPr>
                <w:sz w:val="19"/>
                <w:szCs w:val="19"/>
              </w:rPr>
            </w:pPr>
          </w:p>
          <w:p w14:paraId="43557EED" w14:textId="77777777" w:rsidR="00DB5407" w:rsidRDefault="00DB5407" w:rsidP="003064EE">
            <w:pPr>
              <w:pStyle w:val="Odsekzoznamu"/>
              <w:shd w:val="clear" w:color="auto" w:fill="FFFFFF" w:themeFill="background1"/>
              <w:ind w:left="1080"/>
              <w:rPr>
                <w:sz w:val="19"/>
                <w:szCs w:val="19"/>
              </w:rPr>
            </w:pPr>
          </w:p>
          <w:p w14:paraId="41F3280F" w14:textId="77777777" w:rsidR="00BD3BC5" w:rsidRDefault="00BD3BC5" w:rsidP="003064EE">
            <w:pPr>
              <w:pStyle w:val="Odsekzoznamu"/>
              <w:shd w:val="clear" w:color="auto" w:fill="FFFFFF" w:themeFill="background1"/>
              <w:ind w:left="1080"/>
              <w:rPr>
                <w:sz w:val="19"/>
                <w:szCs w:val="19"/>
              </w:rPr>
            </w:pPr>
          </w:p>
          <w:p w14:paraId="285498C0" w14:textId="77777777" w:rsidR="00BD3BC5" w:rsidRDefault="00BD3BC5" w:rsidP="003064EE">
            <w:pPr>
              <w:pStyle w:val="Odsekzoznamu"/>
              <w:shd w:val="clear" w:color="auto" w:fill="FFFFFF" w:themeFill="background1"/>
              <w:ind w:left="1080"/>
              <w:rPr>
                <w:sz w:val="19"/>
                <w:szCs w:val="19"/>
              </w:rPr>
            </w:pPr>
          </w:p>
          <w:p w14:paraId="5074B44C" w14:textId="77777777" w:rsidR="00BD3BC5" w:rsidRPr="00A577BB" w:rsidRDefault="00BD3BC5" w:rsidP="003064EE">
            <w:pPr>
              <w:pStyle w:val="Odsekzoznamu"/>
              <w:shd w:val="clear" w:color="auto" w:fill="FFFFFF" w:themeFill="background1"/>
              <w:ind w:left="1080"/>
              <w:rPr>
                <w:sz w:val="19"/>
                <w:szCs w:val="19"/>
              </w:rPr>
            </w:pPr>
          </w:p>
          <w:p w14:paraId="2835AA7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na účely výpočtu požiadavky uvedenej v článku 45 ods. 1, v súlade s článkom 45 ods. 2 písm. b), súčet: </w:t>
            </w:r>
          </w:p>
          <w:p w14:paraId="2DD87AE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4F0DA0B" w14:textId="77777777" w:rsidR="00DB5407" w:rsidRPr="00A577BB" w:rsidRDefault="00DB5407" w:rsidP="003064EE">
            <w:pPr>
              <w:pStyle w:val="Odsekzoznamu"/>
              <w:numPr>
                <w:ilvl w:val="0"/>
                <w:numId w:val="32"/>
              </w:numPr>
              <w:shd w:val="clear" w:color="auto" w:fill="FFFFFF" w:themeFill="background1"/>
              <w:rPr>
                <w:sz w:val="19"/>
                <w:szCs w:val="19"/>
              </w:rPr>
            </w:pPr>
            <w:r w:rsidRPr="00A577BB">
              <w:rPr>
                <w:sz w:val="19"/>
                <w:szCs w:val="19"/>
              </w:rPr>
              <w:t xml:space="preserve">sumy strát, ktoré sa majú absorbovať pri riešení krízových situácií, zodpovedajúcej požiadavke na ukazovateľa finančnej páky subjektu, ktorého krízová situácia sa rieši, uvedenej v článku 92 ods. 1 </w:t>
            </w:r>
            <w:r w:rsidRPr="00EC67A0">
              <w:rPr>
                <w:sz w:val="19"/>
                <w:szCs w:val="19"/>
              </w:rPr>
              <w:t>písm. d)</w:t>
            </w:r>
            <w:r w:rsidRPr="00A577BB">
              <w:rPr>
                <w:sz w:val="19"/>
                <w:szCs w:val="19"/>
              </w:rPr>
              <w:t xml:space="preserve"> nariadenia (EÚ) č. 575/2013 na konsolidovanej úrovni skupiny, ktorej krízová situácia sa rieši; a </w:t>
            </w:r>
          </w:p>
          <w:p w14:paraId="06E9D32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35756D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8AC3D3E" w14:textId="77777777" w:rsidR="00DB5407" w:rsidRPr="00A577BB" w:rsidRDefault="00DB5407" w:rsidP="003064EE">
            <w:pPr>
              <w:pStyle w:val="Odsekzoznamu"/>
              <w:numPr>
                <w:ilvl w:val="0"/>
                <w:numId w:val="32"/>
              </w:numPr>
              <w:shd w:val="clear" w:color="auto" w:fill="FFFFFF" w:themeFill="background1"/>
              <w:rPr>
                <w:sz w:val="19"/>
                <w:szCs w:val="19"/>
              </w:rPr>
            </w:pPr>
            <w:r w:rsidRPr="00A577BB">
              <w:rPr>
                <w:sz w:val="19"/>
                <w:szCs w:val="19"/>
              </w:rPr>
              <w:t xml:space="preserve">sumy </w:t>
            </w:r>
            <w:proofErr w:type="spellStart"/>
            <w:r w:rsidRPr="00A577BB">
              <w:rPr>
                <w:sz w:val="19"/>
                <w:szCs w:val="19"/>
              </w:rPr>
              <w:t>rekapitalizácie</w:t>
            </w:r>
            <w:proofErr w:type="spellEnd"/>
            <w:r w:rsidRPr="00A577BB">
              <w:rPr>
                <w:sz w:val="19"/>
                <w:szCs w:val="19"/>
              </w:rPr>
              <w:t xml:space="preserve">, ktorá umožní skupine, ktorej krízová situácia sa rieši a ktorá je výsledkom riešenia krízovej situácie, obnoviť súlad s požiadavkou na ukazovateľa finančnej páky uvedenou v článku 92 ods. 1 </w:t>
            </w:r>
            <w:r w:rsidRPr="00EC67A0">
              <w:rPr>
                <w:sz w:val="19"/>
                <w:szCs w:val="19"/>
              </w:rPr>
              <w:t>písm. d)</w:t>
            </w:r>
            <w:r w:rsidRPr="00A577BB">
              <w:rPr>
                <w:sz w:val="19"/>
                <w:szCs w:val="19"/>
              </w:rPr>
              <w:t xml:space="preserve"> nariadenia (EÚ) č. 575/2013 na konsolidovanej úrovni skupiny, ktorej krízová situácia sa rieši, po vykonaní uprednostňovanej stratégie na riešenie krízovej situácie. </w:t>
            </w:r>
          </w:p>
          <w:p w14:paraId="62B64F02" w14:textId="77777777" w:rsidR="00DB5407" w:rsidRPr="00A577BB" w:rsidRDefault="00DB5407" w:rsidP="003064EE">
            <w:pPr>
              <w:pStyle w:val="Odsekzoznamu"/>
              <w:shd w:val="clear" w:color="auto" w:fill="FFFFFF" w:themeFill="background1"/>
              <w:ind w:left="1800"/>
              <w:rPr>
                <w:sz w:val="19"/>
                <w:szCs w:val="19"/>
              </w:rPr>
            </w:pPr>
          </w:p>
          <w:p w14:paraId="0701F79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článku 45 ods. 2 písm. a) sa požiadavka uvedená v článku 45 ods. 1 vyjadrí v percentuálnej hodnote ako suma, ktorá sa vypočíta v súlade s prvým </w:t>
            </w:r>
            <w:proofErr w:type="spellStart"/>
            <w:r w:rsidRPr="00A577BB">
              <w:rPr>
                <w:sz w:val="19"/>
                <w:szCs w:val="19"/>
              </w:rPr>
              <w:t>pododsekom</w:t>
            </w:r>
            <w:proofErr w:type="spellEnd"/>
            <w:r w:rsidRPr="00A577BB">
              <w:rPr>
                <w:sz w:val="19"/>
                <w:szCs w:val="19"/>
              </w:rPr>
              <w:t xml:space="preserve"> písm. a) tohto odseku, vydelená celkovou hodnotou rizikovej expozície.</w:t>
            </w:r>
          </w:p>
          <w:p w14:paraId="71850D7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8634AE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Na účely článku 45 ods. 2 písm. b) sa požiadavka uvedená v článku 45 ods. 1 vyjadrí v percentuálnej hodnote ako suma, ktorá sa vypočíta v súlade s prvým </w:t>
            </w:r>
            <w:proofErr w:type="spellStart"/>
            <w:r w:rsidRPr="00A577BB">
              <w:rPr>
                <w:sz w:val="19"/>
                <w:szCs w:val="19"/>
              </w:rPr>
              <w:t>pododsekom</w:t>
            </w:r>
            <w:proofErr w:type="spellEnd"/>
            <w:r w:rsidRPr="00A577BB">
              <w:rPr>
                <w:sz w:val="19"/>
                <w:szCs w:val="19"/>
              </w:rPr>
              <w:t xml:space="preserve"> písm. b) tohto odseku, vydelená veľkosťou celkovej expozície. </w:t>
            </w:r>
          </w:p>
          <w:p w14:paraId="343C64E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BF75FC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stanovovaní individuálnej požiadavky ustanovenej v písmene b) prvého </w:t>
            </w:r>
            <w:proofErr w:type="spellStart"/>
            <w:r w:rsidRPr="00A577BB">
              <w:rPr>
                <w:sz w:val="19"/>
                <w:szCs w:val="19"/>
              </w:rPr>
              <w:t>pododseku</w:t>
            </w:r>
            <w:proofErr w:type="spellEnd"/>
            <w:r w:rsidRPr="00A577BB">
              <w:rPr>
                <w:sz w:val="19"/>
                <w:szCs w:val="19"/>
              </w:rPr>
              <w:t xml:space="preserve"> tohto odseku zohľadní orgán pre riešenie krízových situácií požiadavky uvedené v článku 37 ods. 10, článku 44 ods. 5 a 8. </w:t>
            </w:r>
          </w:p>
          <w:p w14:paraId="2C227D8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235B5C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stanovovaní súm </w:t>
            </w:r>
            <w:proofErr w:type="spellStart"/>
            <w:r w:rsidRPr="00A577BB">
              <w:rPr>
                <w:sz w:val="19"/>
                <w:szCs w:val="19"/>
              </w:rPr>
              <w:t>rekapitalizácie</w:t>
            </w:r>
            <w:proofErr w:type="spellEnd"/>
            <w:r w:rsidRPr="00A577BB">
              <w:rPr>
                <w:sz w:val="19"/>
                <w:szCs w:val="19"/>
              </w:rPr>
              <w:t xml:space="preserve"> uvedených v predchádzajúcich </w:t>
            </w:r>
            <w:proofErr w:type="spellStart"/>
            <w:r w:rsidRPr="00A577BB">
              <w:rPr>
                <w:sz w:val="19"/>
                <w:szCs w:val="19"/>
              </w:rPr>
              <w:t>pododsekoch</w:t>
            </w:r>
            <w:proofErr w:type="spellEnd"/>
            <w:r w:rsidRPr="00A577BB">
              <w:rPr>
                <w:sz w:val="19"/>
                <w:szCs w:val="19"/>
              </w:rPr>
              <w:t xml:space="preserve"> orgán pre riešenie krízových situácií: </w:t>
            </w:r>
          </w:p>
          <w:p w14:paraId="218A523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2806B5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používa najnovšie oznámené hodnoty príslušnej celkovej rizikovej expozície alebo veľkosti celkovej expozície upravené o akékoľvek zmeny vyplývajúce z opatrení na riešenie krízových situácií stanovených v pláne riešenia krízových situácií; a </w:t>
            </w:r>
          </w:p>
          <w:p w14:paraId="23A3736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08FEF9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CE8642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po konzultácii s príslušným orgánom upraví smerom nadol alebo nahor sumu zodpovedajúcu súčasnej požiadavke uvedenej v článku 104a smernice 2013/36/EÚ na určenie požiadavky uplatniteľnej na subjekt, ktorého krízová situácia sa rieši, po implementácii uprednostnenej stratégie riešenia krízových situácií. </w:t>
            </w:r>
          </w:p>
          <w:p w14:paraId="3A5616C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3B4095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CD7018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bude môcť zvýšiť požiadavku stanovenú v prvom </w:t>
            </w:r>
            <w:proofErr w:type="spellStart"/>
            <w:r w:rsidRPr="00A577BB">
              <w:rPr>
                <w:sz w:val="19"/>
                <w:szCs w:val="19"/>
              </w:rPr>
              <w:t>pododseku</w:t>
            </w:r>
            <w:proofErr w:type="spellEnd"/>
            <w:r w:rsidRPr="00A577BB">
              <w:rPr>
                <w:sz w:val="19"/>
                <w:szCs w:val="19"/>
              </w:rPr>
              <w:t xml:space="preserve"> písm. a) bode ii) o primeranú sumu potrebnú na to, aby sa zabezpečilo, že po riešení krízovej situácie si subjekt bude schopný zachovať dostatočnú dôveru trhu počas primeraného obdobia, ktoré nepresahuje jeden rok. </w:t>
            </w:r>
          </w:p>
          <w:p w14:paraId="5F639234"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09ECCB35" w14:textId="77777777" w:rsidR="00600A10" w:rsidRDefault="00600A10" w:rsidP="003064EE">
            <w:pPr>
              <w:shd w:val="clear" w:color="auto" w:fill="FFFFFF" w:themeFill="background1"/>
              <w:autoSpaceDE w:val="0"/>
              <w:autoSpaceDN w:val="0"/>
              <w:spacing w:before="0" w:beforeAutospacing="0" w:after="0" w:afterAutospacing="0"/>
              <w:rPr>
                <w:sz w:val="19"/>
                <w:szCs w:val="19"/>
              </w:rPr>
            </w:pPr>
          </w:p>
          <w:p w14:paraId="5C3C5C76" w14:textId="77777777" w:rsidR="00600A10" w:rsidRPr="00A577BB" w:rsidRDefault="00600A10" w:rsidP="003064EE">
            <w:pPr>
              <w:shd w:val="clear" w:color="auto" w:fill="FFFFFF" w:themeFill="background1"/>
              <w:autoSpaceDE w:val="0"/>
              <w:autoSpaceDN w:val="0"/>
              <w:spacing w:before="0" w:beforeAutospacing="0" w:after="0" w:afterAutospacing="0"/>
              <w:rPr>
                <w:sz w:val="19"/>
                <w:szCs w:val="19"/>
              </w:rPr>
            </w:pPr>
          </w:p>
          <w:p w14:paraId="12B3FB2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sa uplatňuje šiesty </w:t>
            </w:r>
            <w:proofErr w:type="spellStart"/>
            <w:r w:rsidRPr="00A577BB">
              <w:rPr>
                <w:sz w:val="19"/>
                <w:szCs w:val="19"/>
              </w:rPr>
              <w:t>pododsek</w:t>
            </w:r>
            <w:proofErr w:type="spellEnd"/>
            <w:r w:rsidRPr="00A577BB">
              <w:rPr>
                <w:sz w:val="19"/>
                <w:szCs w:val="19"/>
              </w:rPr>
              <w:t xml:space="preserve"> tohto odseku, suma uvedená v danom </w:t>
            </w:r>
            <w:proofErr w:type="spellStart"/>
            <w:r w:rsidRPr="00A577BB">
              <w:rPr>
                <w:sz w:val="19"/>
                <w:szCs w:val="19"/>
              </w:rPr>
              <w:t>pododseku</w:t>
            </w:r>
            <w:proofErr w:type="spellEnd"/>
            <w:r w:rsidRPr="00A577BB">
              <w:rPr>
                <w:sz w:val="19"/>
                <w:szCs w:val="19"/>
              </w:rPr>
              <w:t xml:space="preserve"> sa rovná požiadavke na kombinovaný vankúš, ktorá sa má uplatniť po uplatnení nástrojov riešenia krízovej situácie, zníženej o sumu uvedenú </w:t>
            </w:r>
            <w:r w:rsidRPr="00EC67A0">
              <w:rPr>
                <w:sz w:val="19"/>
                <w:szCs w:val="19"/>
              </w:rPr>
              <w:t>v článku 128 bode 6 písm. a) smernice 2013/36/EÚ.</w:t>
            </w:r>
            <w:r w:rsidRPr="00A577BB">
              <w:rPr>
                <w:sz w:val="19"/>
                <w:szCs w:val="19"/>
              </w:rPr>
              <w:t xml:space="preserve"> </w:t>
            </w:r>
          </w:p>
          <w:p w14:paraId="1DB6CA4E"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087BE296" w14:textId="77777777" w:rsidR="001E5198" w:rsidRPr="00A577BB" w:rsidRDefault="001E5198" w:rsidP="003064EE">
            <w:pPr>
              <w:shd w:val="clear" w:color="auto" w:fill="FFFFFF" w:themeFill="background1"/>
              <w:autoSpaceDE w:val="0"/>
              <w:autoSpaceDN w:val="0"/>
              <w:spacing w:before="0" w:beforeAutospacing="0" w:after="0" w:afterAutospacing="0"/>
              <w:rPr>
                <w:sz w:val="19"/>
                <w:szCs w:val="19"/>
              </w:rPr>
            </w:pPr>
          </w:p>
          <w:p w14:paraId="13B05C9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Suma uvedená v šiestom </w:t>
            </w:r>
            <w:proofErr w:type="spellStart"/>
            <w:r w:rsidRPr="00872738">
              <w:rPr>
                <w:sz w:val="19"/>
                <w:szCs w:val="19"/>
              </w:rPr>
              <w:t>pododseku</w:t>
            </w:r>
            <w:proofErr w:type="spellEnd"/>
            <w:r w:rsidRPr="00872738">
              <w:rPr>
                <w:sz w:val="19"/>
                <w:szCs w:val="19"/>
              </w:rPr>
              <w:t xml:space="preserve"> tohto odseku sa upraví smerom nadol, ak orgán pre riešenie krízových situácií po konzultácii s príslušným orgánom skonštatuje, že by bolo primerané a dôveryhodné, aby na zachovanie dôvery trhu a zabezpečenie nepretržitého poskytovania kľúčových hospodárskych funkcií zo strany inštitúcie alebo subjektu uvedenom v článku 1 ods. 1 písm. b), c) a d), ako aj ich prístupu k </w:t>
            </w:r>
            <w:r w:rsidRPr="00872738">
              <w:rPr>
                <w:sz w:val="19"/>
                <w:szCs w:val="19"/>
              </w:rPr>
              <w:lastRenderedPageBreak/>
              <w:t>financovaniu bez potreby inej mimoriadnej verejnej finančnej podpory, než sú príspevky z mechanizmu financovania riešenia krízových situácií, stačila nižšia suma, v súlade s článkom 44 ods. 5 a 8 a článkom 101 ods. 2, po implementácii stratégie riešenia krízových situácií. Uvedená suma sa upraví smerom nahor, ak orgán pre riešenie krízových situácií po konzultácii s príslušným orgánom skonštatuje, že na zachovanie dôvery trhu a zabezpečenie nepretržitého poskytovania kľúčových hospodárskych funkcií zo strany inštitúcie alebo subjektu uvedenom v článku 1 ods. 1 písm. b), c) a d), ako aj ich prístupu k financovaniu bez potreby inej mimoriadnej verejnej finančnej podpory, než sú príspevky z mechanizmu financovania riešenia krízových situácií, je nevyhnutná vyššia suma, v súlade s článkom 44 ods. 5 a 8 a článkom 101 ods. 2, počas primeraného obdobia, ktoré nepresahuje jeden rok.</w:t>
            </w:r>
            <w:r w:rsidRPr="00A577BB">
              <w:rPr>
                <w:sz w:val="19"/>
                <w:szCs w:val="19"/>
              </w:rPr>
              <w:t xml:space="preserve"> </w:t>
            </w:r>
          </w:p>
          <w:p w14:paraId="6FDC4333"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700AE68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BEF43C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507F89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4.EBA vypracuje návrh regulačných technických predpisov, v ktorých sa upresní metodika, ktorú majú orgány pre riešenie krízových situácií používať, s cieľom odhadnúť požiadavku uvedenú v článku 104a smernice 2013/36/EÚ a požiadavku na kombinovaný vankúš pre subjekty, ktorých krízová situácia sa rieši, na konsolidovanej úrovni skupiny, ktorej krízová situácia sa rieši, ak skupina, ktorej krízová situácia sa rieši, nepodlieha požiadavkám v uvedenej smernici.</w:t>
            </w:r>
          </w:p>
          <w:p w14:paraId="3DD7B36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70A89B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tieto návrhy regulačných technických predpisov Komisii do 28. decembra 2019. </w:t>
            </w:r>
          </w:p>
          <w:p w14:paraId="0A52827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A638CD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Komisiu sa deleguje právomoc prijať regulačné technické predpisy uvedené v prvom </w:t>
            </w:r>
            <w:proofErr w:type="spellStart"/>
            <w:r w:rsidRPr="00A577BB">
              <w:rPr>
                <w:sz w:val="19"/>
                <w:szCs w:val="19"/>
              </w:rPr>
              <w:t>pododseku</w:t>
            </w:r>
            <w:proofErr w:type="spellEnd"/>
            <w:r w:rsidRPr="00A577BB">
              <w:rPr>
                <w:sz w:val="19"/>
                <w:szCs w:val="19"/>
              </w:rPr>
              <w:t xml:space="preserve"> tohto odseku v súlade článkami 10 až 14 nariadenia (EÚ) č. 1093/2010. </w:t>
            </w:r>
          </w:p>
          <w:p w14:paraId="781EA86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B2FA69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5.Pre subjekty, ktorých krízová situácia sa rieši, na ktoré sa nevzťahuje článok 92a nariadenia (EÚ) č. 575/2013 a ktoré sú súčasťou skupiny, ktorej celkové aktíva prevyšujú 100 miliárd EUR, úroveň požiadavky uvedenej v odseku 3 tohto článku sa rovná aspoň: </w:t>
            </w:r>
          </w:p>
          <w:p w14:paraId="7E172F7E" w14:textId="77777777" w:rsidR="001E5198" w:rsidRDefault="001E5198" w:rsidP="003064EE">
            <w:pPr>
              <w:shd w:val="clear" w:color="auto" w:fill="FFFFFF" w:themeFill="background1"/>
              <w:autoSpaceDE w:val="0"/>
              <w:autoSpaceDN w:val="0"/>
              <w:spacing w:before="0" w:beforeAutospacing="0" w:after="0" w:afterAutospacing="0"/>
              <w:rPr>
                <w:sz w:val="19"/>
                <w:szCs w:val="19"/>
              </w:rPr>
            </w:pPr>
          </w:p>
          <w:p w14:paraId="5A85F4E6" w14:textId="77777777" w:rsidR="001E5198" w:rsidRDefault="001E5198" w:rsidP="003064EE">
            <w:pPr>
              <w:shd w:val="clear" w:color="auto" w:fill="FFFFFF" w:themeFill="background1"/>
              <w:autoSpaceDE w:val="0"/>
              <w:autoSpaceDN w:val="0"/>
              <w:spacing w:before="0" w:beforeAutospacing="0" w:after="0" w:afterAutospacing="0"/>
              <w:rPr>
                <w:sz w:val="19"/>
                <w:szCs w:val="19"/>
              </w:rPr>
            </w:pPr>
          </w:p>
          <w:p w14:paraId="60110CC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13,5 % pri výpočte podľa článku 45 ods. 2 písm. a); a </w:t>
            </w:r>
          </w:p>
          <w:p w14:paraId="0923CD04" w14:textId="77777777" w:rsidR="001E5198" w:rsidRDefault="001E5198" w:rsidP="003064EE">
            <w:pPr>
              <w:shd w:val="clear" w:color="auto" w:fill="FFFFFF" w:themeFill="background1"/>
              <w:autoSpaceDE w:val="0"/>
              <w:autoSpaceDN w:val="0"/>
              <w:spacing w:before="0" w:beforeAutospacing="0" w:after="0" w:afterAutospacing="0"/>
              <w:rPr>
                <w:sz w:val="19"/>
                <w:szCs w:val="19"/>
              </w:rPr>
            </w:pPr>
          </w:p>
          <w:p w14:paraId="3D7CD81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5 % pri výpočte podľa článku 45 ods. 2 písm. b). </w:t>
            </w:r>
          </w:p>
          <w:p w14:paraId="7979ADD5"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4C0EC448" w14:textId="77777777" w:rsidR="001E5198" w:rsidRDefault="001E5198" w:rsidP="003064EE">
            <w:pPr>
              <w:shd w:val="clear" w:color="auto" w:fill="FFFFFF" w:themeFill="background1"/>
              <w:autoSpaceDE w:val="0"/>
              <w:autoSpaceDN w:val="0"/>
              <w:spacing w:before="0" w:beforeAutospacing="0" w:after="0" w:afterAutospacing="0"/>
              <w:rPr>
                <w:sz w:val="19"/>
                <w:szCs w:val="19"/>
              </w:rPr>
            </w:pPr>
          </w:p>
          <w:p w14:paraId="6D8CDA64" w14:textId="77777777" w:rsidR="001E5198" w:rsidRDefault="001E5198" w:rsidP="003064EE">
            <w:pPr>
              <w:shd w:val="clear" w:color="auto" w:fill="FFFFFF" w:themeFill="background1"/>
              <w:autoSpaceDE w:val="0"/>
              <w:autoSpaceDN w:val="0"/>
              <w:spacing w:before="0" w:beforeAutospacing="0" w:after="0" w:afterAutospacing="0"/>
              <w:rPr>
                <w:sz w:val="19"/>
                <w:szCs w:val="19"/>
              </w:rPr>
            </w:pPr>
          </w:p>
          <w:p w14:paraId="4FA31F2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Odchylne od článku 45b subjekty, ktorých krízová situácia sa rieši, uvedené v prvom </w:t>
            </w:r>
            <w:proofErr w:type="spellStart"/>
            <w:r w:rsidRPr="00A577BB">
              <w:rPr>
                <w:sz w:val="19"/>
                <w:szCs w:val="19"/>
              </w:rPr>
              <w:t>pododseku</w:t>
            </w:r>
            <w:proofErr w:type="spellEnd"/>
            <w:r w:rsidRPr="00A577BB">
              <w:rPr>
                <w:sz w:val="19"/>
                <w:szCs w:val="19"/>
              </w:rPr>
              <w:t xml:space="preserve"> tohto odseku, spĺňajú úroveň požiadavky </w:t>
            </w:r>
            <w:r w:rsidRPr="00A577BB">
              <w:rPr>
                <w:sz w:val="19"/>
                <w:szCs w:val="19"/>
              </w:rPr>
              <w:lastRenderedPageBreak/>
              <w:t xml:space="preserve">uvedenú v prvom </w:t>
            </w:r>
            <w:proofErr w:type="spellStart"/>
            <w:r w:rsidRPr="00A577BB">
              <w:rPr>
                <w:sz w:val="19"/>
                <w:szCs w:val="19"/>
              </w:rPr>
              <w:t>pododseku</w:t>
            </w:r>
            <w:proofErr w:type="spellEnd"/>
            <w:r w:rsidRPr="00A577BB">
              <w:rPr>
                <w:sz w:val="19"/>
                <w:szCs w:val="19"/>
              </w:rPr>
              <w:t xml:space="preserve"> tohto odseku, a to 13,5 % pri výpočte podľa článku 45 ods. 2 písm. a), a 5 % pri výpočte podľa článku 45 ods. 2 písm. b), pomocou vlastných zdrojov, podriadených oprávnených nástrojov, alebo záväzkov uvedených v článku 45b ods. 3 tejto smernice. </w:t>
            </w:r>
          </w:p>
          <w:p w14:paraId="3FEFA3B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76971C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6.Orgán pre riešenie krízových situácií môže po konzultácii s príslušným orgánom rozhodnúť o uplatnení požiadaviek stanovených v odseku 5 tohto článku na subjekt, ktorého krízová situácia sa rieši, na ktorý sa nevzťahuje článok 92a nariadenia (EÚ) č. 575/2013 a ktorý je súčasťou skupiny, ktorej krízová situácia sa rieši, pričom jej celkové aktíva sú nižšie ako 100 miliárd EUR, a ktorý orgán pre riešenie krízových situácií hodnotí ako taký, ktorý s primeranou pravdepodobnosťou predstavuje systémové riziko v prípade úpadku. </w:t>
            </w:r>
          </w:p>
          <w:p w14:paraId="533FFE7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9122D7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prijímaní rozhodnutia uvedeného v prvom </w:t>
            </w:r>
            <w:proofErr w:type="spellStart"/>
            <w:r w:rsidRPr="00A577BB">
              <w:rPr>
                <w:sz w:val="19"/>
                <w:szCs w:val="19"/>
              </w:rPr>
              <w:t>pododseku</w:t>
            </w:r>
            <w:proofErr w:type="spellEnd"/>
            <w:r w:rsidRPr="00A577BB">
              <w:rPr>
                <w:sz w:val="19"/>
                <w:szCs w:val="19"/>
              </w:rPr>
              <w:t xml:space="preserve"> tohto odseku zohľadňujú orgány pre riešenie krízových situácií: </w:t>
            </w:r>
          </w:p>
          <w:p w14:paraId="296803D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667B9A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w:t>
            </w:r>
            <w:proofErr w:type="spellStart"/>
            <w:r w:rsidRPr="00A577BB">
              <w:rPr>
                <w:sz w:val="19"/>
                <w:szCs w:val="19"/>
              </w:rPr>
              <w:t>prevalenciu</w:t>
            </w:r>
            <w:proofErr w:type="spellEnd"/>
            <w:r w:rsidRPr="00A577BB">
              <w:rPr>
                <w:sz w:val="19"/>
                <w:szCs w:val="19"/>
              </w:rPr>
              <w:t xml:space="preserve"> vkladov a absenciu dlhových nástrojov v modeli financovania; </w:t>
            </w:r>
          </w:p>
          <w:p w14:paraId="244AFDA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BF11D3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akom rozsahu je prístup na kapitálové trhy pre oprávnené záväzky obmedzený; </w:t>
            </w:r>
          </w:p>
          <w:p w14:paraId="1BFBDB3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815CB6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 akom rozsahu sa orgán pre riešenie krízových situácií spolieha na vlastný kapitál </w:t>
            </w:r>
            <w:proofErr w:type="spellStart"/>
            <w:r w:rsidRPr="00A577BB">
              <w:rPr>
                <w:sz w:val="19"/>
                <w:szCs w:val="19"/>
              </w:rPr>
              <w:t>Tier</w:t>
            </w:r>
            <w:proofErr w:type="spellEnd"/>
            <w:r w:rsidRPr="00A577BB">
              <w:rPr>
                <w:sz w:val="19"/>
                <w:szCs w:val="19"/>
              </w:rPr>
              <w:t xml:space="preserve"> 1 s cieľom splniť požiadavku uvedenú v článku 45e. </w:t>
            </w:r>
          </w:p>
          <w:p w14:paraId="672858D9" w14:textId="085D3F33" w:rsidR="00DB5407" w:rsidRDefault="00DB5407" w:rsidP="003064EE">
            <w:pPr>
              <w:shd w:val="clear" w:color="auto" w:fill="FFFFFF" w:themeFill="background1"/>
              <w:autoSpaceDE w:val="0"/>
              <w:autoSpaceDN w:val="0"/>
              <w:spacing w:before="0" w:beforeAutospacing="0" w:after="0" w:afterAutospacing="0"/>
              <w:rPr>
                <w:sz w:val="19"/>
                <w:szCs w:val="19"/>
              </w:rPr>
            </w:pPr>
          </w:p>
          <w:p w14:paraId="7C4E4CE8" w14:textId="77777777" w:rsidR="00987B50" w:rsidRPr="00A577BB" w:rsidRDefault="00987B50" w:rsidP="003064EE">
            <w:pPr>
              <w:shd w:val="clear" w:color="auto" w:fill="FFFFFF" w:themeFill="background1"/>
              <w:autoSpaceDE w:val="0"/>
              <w:autoSpaceDN w:val="0"/>
              <w:spacing w:before="0" w:beforeAutospacing="0" w:after="0" w:afterAutospacing="0"/>
              <w:rPr>
                <w:sz w:val="19"/>
                <w:szCs w:val="19"/>
              </w:rPr>
            </w:pPr>
          </w:p>
          <w:p w14:paraId="11E56C6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Absenciou rozhodnutia podľa prvého </w:t>
            </w:r>
            <w:proofErr w:type="spellStart"/>
            <w:r w:rsidRPr="00A577BB">
              <w:rPr>
                <w:sz w:val="19"/>
                <w:szCs w:val="19"/>
              </w:rPr>
              <w:t>pododseku</w:t>
            </w:r>
            <w:proofErr w:type="spellEnd"/>
            <w:r w:rsidRPr="00A577BB">
              <w:rPr>
                <w:sz w:val="19"/>
                <w:szCs w:val="19"/>
              </w:rPr>
              <w:t xml:space="preserve"> tohto odseku nie je dotknuté žiadne rozhodnutie podľa článku 45b ods. 5. </w:t>
            </w:r>
          </w:p>
          <w:p w14:paraId="297C70A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5FA8A3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7.V prípade subjektov, ktoré samy nie sú subjektmi, ktorých krízová situácia sa rieši, je sumou uvedenou v prvom </w:t>
            </w:r>
            <w:proofErr w:type="spellStart"/>
            <w:r w:rsidRPr="00A577BB">
              <w:rPr>
                <w:sz w:val="19"/>
                <w:szCs w:val="19"/>
              </w:rPr>
              <w:t>pododseku</w:t>
            </w:r>
            <w:proofErr w:type="spellEnd"/>
            <w:r w:rsidRPr="00A577BB">
              <w:rPr>
                <w:sz w:val="19"/>
                <w:szCs w:val="19"/>
              </w:rPr>
              <w:t xml:space="preserve"> odseku 2: </w:t>
            </w:r>
          </w:p>
          <w:p w14:paraId="179527C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0233E2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na účely výpočtu požiadavky uvedenej v článku 45 ods. 1, v súlade s článkom 45 ods. 2 písm. a), súčet: </w:t>
            </w:r>
          </w:p>
          <w:p w14:paraId="73134D1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681EBD6" w14:textId="77777777" w:rsidR="00DB5407" w:rsidRPr="00A577BB" w:rsidRDefault="00DB5407" w:rsidP="003064EE">
            <w:pPr>
              <w:pStyle w:val="Odsekzoznamu"/>
              <w:numPr>
                <w:ilvl w:val="0"/>
                <w:numId w:val="33"/>
              </w:numPr>
              <w:shd w:val="clear" w:color="auto" w:fill="FFFFFF" w:themeFill="background1"/>
              <w:rPr>
                <w:sz w:val="19"/>
                <w:szCs w:val="19"/>
              </w:rPr>
            </w:pPr>
            <w:r w:rsidRPr="00A577BB">
              <w:rPr>
                <w:sz w:val="19"/>
                <w:szCs w:val="19"/>
              </w:rPr>
              <w:t xml:space="preserve">sumy strát, ktoré sa majú absorbovať, zodpovedajúcej požiadavkám uvedeným v článku 92 ods. 1 písm. c) nariadenia (EÚ) č. 575/2013 a článku 104a smernice 2013/36/EÚ na subjekt; a </w:t>
            </w:r>
          </w:p>
          <w:p w14:paraId="0141414B" w14:textId="77777777" w:rsidR="00DB5407" w:rsidRPr="00A577BB" w:rsidRDefault="00DB5407" w:rsidP="003064EE">
            <w:pPr>
              <w:pStyle w:val="Odsekzoznamu"/>
              <w:shd w:val="clear" w:color="auto" w:fill="FFFFFF" w:themeFill="background1"/>
              <w:ind w:left="1080"/>
              <w:rPr>
                <w:sz w:val="19"/>
                <w:szCs w:val="19"/>
              </w:rPr>
            </w:pPr>
          </w:p>
          <w:p w14:paraId="3F7297D6" w14:textId="77777777" w:rsidR="00DB5407" w:rsidRPr="00A577BB" w:rsidRDefault="00DB5407" w:rsidP="003064EE">
            <w:pPr>
              <w:pStyle w:val="Odsekzoznamu"/>
              <w:numPr>
                <w:ilvl w:val="0"/>
                <w:numId w:val="33"/>
              </w:numPr>
              <w:shd w:val="clear" w:color="auto" w:fill="FFFFFF" w:themeFill="background1"/>
              <w:rPr>
                <w:sz w:val="19"/>
                <w:szCs w:val="19"/>
              </w:rPr>
            </w:pPr>
            <w:r w:rsidRPr="00A577BB">
              <w:rPr>
                <w:sz w:val="19"/>
                <w:szCs w:val="19"/>
              </w:rPr>
              <w:t xml:space="preserve">sumy </w:t>
            </w:r>
            <w:proofErr w:type="spellStart"/>
            <w:r w:rsidRPr="00A577BB">
              <w:rPr>
                <w:sz w:val="19"/>
                <w:szCs w:val="19"/>
              </w:rPr>
              <w:t>rekapitalizácie</w:t>
            </w:r>
            <w:proofErr w:type="spellEnd"/>
            <w:r w:rsidRPr="00A577BB">
              <w:rPr>
                <w:sz w:val="19"/>
                <w:szCs w:val="19"/>
              </w:rPr>
              <w:t xml:space="preserve">, ktorá umožní subjektu obnoviť dodržiavanie požiadavky na jeho celkový podiel kapitálu uvedenej v článku 92 ods. 1 písm. c) nariadenia (EÚ) č. 575/2013 a jeho požiadavky uvedenej v článku 104a </w:t>
            </w:r>
            <w:r w:rsidRPr="00A577BB">
              <w:rPr>
                <w:sz w:val="19"/>
                <w:szCs w:val="19"/>
              </w:rPr>
              <w:lastRenderedPageBreak/>
              <w:t>smernice 2013/36/EÚ po výkone právomoci na odpísanie alebo konverziu relevantných kapitálových nástrojov a oprávnených záväzkov v súlade s článkom 59 tejto smernice alebo po vyriešení krízovej situácie skupiny, ktorej krízová situácia sa rieši; a</w:t>
            </w:r>
          </w:p>
          <w:p w14:paraId="2A37D26C"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3A904AD5" w14:textId="77777777" w:rsidR="004105E0" w:rsidRDefault="004105E0" w:rsidP="003064EE">
            <w:pPr>
              <w:shd w:val="clear" w:color="auto" w:fill="FFFFFF" w:themeFill="background1"/>
              <w:autoSpaceDE w:val="0"/>
              <w:autoSpaceDN w:val="0"/>
              <w:spacing w:before="0" w:beforeAutospacing="0" w:after="0" w:afterAutospacing="0"/>
              <w:rPr>
                <w:sz w:val="19"/>
                <w:szCs w:val="19"/>
              </w:rPr>
            </w:pPr>
          </w:p>
          <w:p w14:paraId="4C939FCD" w14:textId="77777777" w:rsidR="004105E0" w:rsidRDefault="004105E0" w:rsidP="003064EE">
            <w:pPr>
              <w:shd w:val="clear" w:color="auto" w:fill="FFFFFF" w:themeFill="background1"/>
              <w:autoSpaceDE w:val="0"/>
              <w:autoSpaceDN w:val="0"/>
              <w:spacing w:before="0" w:beforeAutospacing="0" w:after="0" w:afterAutospacing="0"/>
              <w:rPr>
                <w:sz w:val="19"/>
                <w:szCs w:val="19"/>
              </w:rPr>
            </w:pPr>
          </w:p>
          <w:p w14:paraId="56664DD1" w14:textId="77777777" w:rsidR="004105E0" w:rsidRPr="00A577BB" w:rsidRDefault="004105E0" w:rsidP="003064EE">
            <w:pPr>
              <w:shd w:val="clear" w:color="auto" w:fill="FFFFFF" w:themeFill="background1"/>
              <w:autoSpaceDE w:val="0"/>
              <w:autoSpaceDN w:val="0"/>
              <w:spacing w:before="0" w:beforeAutospacing="0" w:after="0" w:afterAutospacing="0"/>
              <w:rPr>
                <w:sz w:val="19"/>
                <w:szCs w:val="19"/>
              </w:rPr>
            </w:pPr>
          </w:p>
          <w:p w14:paraId="2DC43CA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na účely výpočtu požiadavky uvedenej v článku 45 ods. 1, v súlade s článkom 45 ods. 2 písm. b), súčet:</w:t>
            </w:r>
          </w:p>
          <w:p w14:paraId="5C583B9E"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3FF411E3" w14:textId="77777777" w:rsidR="004105E0" w:rsidRPr="00A577BB" w:rsidRDefault="004105E0" w:rsidP="003064EE">
            <w:pPr>
              <w:shd w:val="clear" w:color="auto" w:fill="FFFFFF" w:themeFill="background1"/>
              <w:autoSpaceDE w:val="0"/>
              <w:autoSpaceDN w:val="0"/>
              <w:spacing w:before="0" w:beforeAutospacing="0" w:after="0" w:afterAutospacing="0"/>
              <w:rPr>
                <w:sz w:val="19"/>
                <w:szCs w:val="19"/>
              </w:rPr>
            </w:pPr>
          </w:p>
          <w:p w14:paraId="115F041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 sumy strát, ktoré sa majú absorbovať, zodpovedajúcej požiadavke na ukazovateľa finančnej páky subjektu uvedenej v článku 92 ods. 1 písm. d) nariadenia (EÚ) č. 575/2013; a </w:t>
            </w:r>
          </w:p>
          <w:p w14:paraId="052D8D6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F974D9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A8950A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sumy </w:t>
            </w:r>
            <w:proofErr w:type="spellStart"/>
            <w:r w:rsidRPr="00A577BB">
              <w:rPr>
                <w:sz w:val="19"/>
                <w:szCs w:val="19"/>
              </w:rPr>
              <w:t>rekapitalizácie</w:t>
            </w:r>
            <w:proofErr w:type="spellEnd"/>
            <w:r w:rsidRPr="00A577BB">
              <w:rPr>
                <w:sz w:val="19"/>
                <w:szCs w:val="19"/>
              </w:rPr>
              <w:t xml:space="preserve">, ktorá umožní subjektu obnoviť súlad s požiadavkou na jeho ukazovateľa finančnej páky uvedenou v článku 92 ods. 1 písm. d) nariadenia (EÚ) č. 575/2013 po výkone právomoci na odpísanie alebo konverziu relevantných kapitálových nástrojov a oprávnených záväzkov v súlade s článkom 59 tejto smernice alebo po vyriešení krízovej situácie skupiny, ktorej krízová situácia sa rieši. </w:t>
            </w:r>
          </w:p>
          <w:p w14:paraId="70E827F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5519D3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článku 45 ods. 2 písm. a) sa požiadavka uvedená v článku 45 ods. 1 vyjadrí ako percentuálny podiel sumy vypočítanej v súlade s prvým </w:t>
            </w:r>
            <w:proofErr w:type="spellStart"/>
            <w:r w:rsidRPr="00A577BB">
              <w:rPr>
                <w:sz w:val="19"/>
                <w:szCs w:val="19"/>
              </w:rPr>
              <w:t>pododsekom</w:t>
            </w:r>
            <w:proofErr w:type="spellEnd"/>
            <w:r w:rsidRPr="00A577BB">
              <w:rPr>
                <w:sz w:val="19"/>
                <w:szCs w:val="19"/>
              </w:rPr>
              <w:t xml:space="preserve"> písm. a) tohto odseku vydelenej celkovou hodnotou rizikovej expozície.</w:t>
            </w:r>
          </w:p>
          <w:p w14:paraId="7708742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A5E13E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článku 45 ods. 2 písm. b) sa požiadavka uvedená v článku 45 ods. 1 vyjadrí v percentuálnej hodnote ako suma, ktorá sa vypočíta v súlade s prvým </w:t>
            </w:r>
            <w:proofErr w:type="spellStart"/>
            <w:r w:rsidRPr="00A577BB">
              <w:rPr>
                <w:sz w:val="19"/>
                <w:szCs w:val="19"/>
              </w:rPr>
              <w:t>pododsekom</w:t>
            </w:r>
            <w:proofErr w:type="spellEnd"/>
            <w:r w:rsidRPr="00A577BB">
              <w:rPr>
                <w:sz w:val="19"/>
                <w:szCs w:val="19"/>
              </w:rPr>
              <w:t xml:space="preserve"> písm. b) tohto odseku, vydelená veľkosťou celkovej expozície. </w:t>
            </w:r>
          </w:p>
          <w:p w14:paraId="262F57D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148DC4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stanovovaní individuálnej požiadavky ustanovenej v písmene b) prvého </w:t>
            </w:r>
            <w:proofErr w:type="spellStart"/>
            <w:r w:rsidRPr="00A577BB">
              <w:rPr>
                <w:sz w:val="19"/>
                <w:szCs w:val="19"/>
              </w:rPr>
              <w:t>pododseku</w:t>
            </w:r>
            <w:proofErr w:type="spellEnd"/>
            <w:r w:rsidRPr="00A577BB">
              <w:rPr>
                <w:sz w:val="19"/>
                <w:szCs w:val="19"/>
              </w:rPr>
              <w:t xml:space="preserve"> tohto odseku zohľadní orgán pre riešenie krízových situácií požiadavky uvedené v článku 37 ods. 10, článku 44 ods. 5 a 8. </w:t>
            </w:r>
          </w:p>
          <w:p w14:paraId="633719C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3E4076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stanovovaní súm </w:t>
            </w:r>
            <w:proofErr w:type="spellStart"/>
            <w:r w:rsidRPr="00A577BB">
              <w:rPr>
                <w:sz w:val="19"/>
                <w:szCs w:val="19"/>
              </w:rPr>
              <w:t>rekapitalizácie</w:t>
            </w:r>
            <w:proofErr w:type="spellEnd"/>
            <w:r w:rsidRPr="00A577BB">
              <w:rPr>
                <w:sz w:val="19"/>
                <w:szCs w:val="19"/>
              </w:rPr>
              <w:t xml:space="preserve"> uvedených v predchádzajúcich </w:t>
            </w:r>
            <w:proofErr w:type="spellStart"/>
            <w:r w:rsidRPr="00A577BB">
              <w:rPr>
                <w:sz w:val="19"/>
                <w:szCs w:val="19"/>
              </w:rPr>
              <w:t>pododsekoch</w:t>
            </w:r>
            <w:proofErr w:type="spellEnd"/>
            <w:r w:rsidRPr="00A577BB">
              <w:rPr>
                <w:sz w:val="19"/>
                <w:szCs w:val="19"/>
              </w:rPr>
              <w:t xml:space="preserve"> orgán pre riešenie krízových situácií: </w:t>
            </w:r>
          </w:p>
          <w:p w14:paraId="6DFC331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F40AFD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používa najnovšie oznámené hodnoty príslušnej celkovej rizikovej expozície alebo veľkosti celkovej expozície upravené o akékoľvek zmeny vyplývajúce z opatrení stanovených v pláne riešenia krízových situácií; a </w:t>
            </w:r>
          </w:p>
          <w:p w14:paraId="6FA633F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623ECA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B3BD5B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po konzultácii s príslušným orgánom upraví smerom nadol alebo nahor sumu zodpovedajúcu súčasnej požiadavke uvedenej v článku 104a smernice 2013/36/EÚ na stanovenie požiadavky uplatniteľnej na príslušný subjekt po výkone právomoci na odpísanie alebo konverziu relevantných kapitálových nástrojov a oprávnených záväzkov v súlade s článkom 59 tejto smernice alebo po vyriešení krízovej situácie skupiny, ktorej krízová situácia sa rieši.</w:t>
            </w:r>
          </w:p>
          <w:p w14:paraId="01825C5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11C67E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9CB69B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BA300BB"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Orgán pre riešenie krízových situácií bude môcť zvýšiť požiadavku stanovenú v prvom </w:t>
            </w:r>
            <w:proofErr w:type="spellStart"/>
            <w:r w:rsidRPr="00872738">
              <w:rPr>
                <w:sz w:val="19"/>
                <w:szCs w:val="19"/>
              </w:rPr>
              <w:t>pododseku</w:t>
            </w:r>
            <w:proofErr w:type="spellEnd"/>
            <w:r w:rsidRPr="00872738">
              <w:rPr>
                <w:sz w:val="19"/>
                <w:szCs w:val="19"/>
              </w:rPr>
              <w:t xml:space="preserve"> písm. a) bode ii) tohto odseku o primeranú sumu potrebnú na to, aby sa zabezpečilo, že po výkone právomoci na odpísanie alebo konverziu relevantných kapitálových nástrojov a oprávnených záväzkov v súlade s článkom 59 daný subjekt je schopný si zachovať dostatočnú dôveru trhu počas primeraného obdobia, ktoré nepresiahne jeden rok. </w:t>
            </w:r>
          </w:p>
          <w:p w14:paraId="475FEB76"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45D8EC6D"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Ak sa uplatňuje šiesty </w:t>
            </w:r>
            <w:proofErr w:type="spellStart"/>
            <w:r w:rsidRPr="00872738">
              <w:rPr>
                <w:sz w:val="19"/>
                <w:szCs w:val="19"/>
              </w:rPr>
              <w:t>pododsek</w:t>
            </w:r>
            <w:proofErr w:type="spellEnd"/>
            <w:r w:rsidRPr="00872738">
              <w:rPr>
                <w:sz w:val="19"/>
                <w:szCs w:val="19"/>
              </w:rPr>
              <w:t xml:space="preserve"> tohto odseku, suma uvedené v danom </w:t>
            </w:r>
            <w:proofErr w:type="spellStart"/>
            <w:r w:rsidRPr="00872738">
              <w:rPr>
                <w:sz w:val="19"/>
                <w:szCs w:val="19"/>
              </w:rPr>
              <w:t>pododseku</w:t>
            </w:r>
            <w:proofErr w:type="spellEnd"/>
            <w:r w:rsidRPr="00872738">
              <w:rPr>
                <w:sz w:val="19"/>
                <w:szCs w:val="19"/>
              </w:rPr>
              <w:t xml:space="preserve"> sa rovná požiadavke na kombinovaný vankúš, ktorá sa má uplatniť pri výkone právomoci uvedenej v článku 59 tejto smernice alebo po vyriešení krízovej situácie skupiny, ktorej krízová situácia sa rieši, zníženej o sumu uvedenú v článku 128 bode 6 písm. a) smernice 2013/36/EÚ </w:t>
            </w:r>
          </w:p>
          <w:p w14:paraId="2DF2F448"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5C922A1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Suma uvedená v šiestom </w:t>
            </w:r>
            <w:proofErr w:type="spellStart"/>
            <w:r w:rsidRPr="00872738">
              <w:rPr>
                <w:sz w:val="19"/>
                <w:szCs w:val="19"/>
              </w:rPr>
              <w:t>pododseku</w:t>
            </w:r>
            <w:proofErr w:type="spellEnd"/>
            <w:r w:rsidRPr="00872738">
              <w:rPr>
                <w:sz w:val="19"/>
                <w:szCs w:val="19"/>
              </w:rPr>
              <w:t xml:space="preserve"> tohto odseku sa upraví smerom nadol, ak orgán pre riešenie krízových situácií po konzultácii s príslušným orgánom skonštatuje, že by bolo primerané a dôveryhodné, aby na zabezpečenie dôvery trhu a zabezpečenie nepretržitého poskytovania kľúčových hospodárskych funkcií zo strany inštitúcie alebo subjektu uvedených v článku 1 ods. 1 písm. b) c) a d), ako aj ich prístupu k financovaniu bez potreby inej mimoriadnej verejnej finančnej podpory, než sú príspevky z mechanizmu financovania riešenia krízových situácií, stačila nižšia suma, v súlade s článkom 44 ods. 5 a 8 a článkom 101 ods. 2, po výkone právomoci uvedenej v článku 59 alebo po vyriešení krízovej situácie skupiny, ktorej krízová situácia sa rieši. Uvedená suma sa upraví smerom nahor, ak orgán pre riešenie krízových situácií po konzultácii s príslušným orgánom skonštatuje, že na zachovanie dôvery trhu a zabezpečenie nepretržitého poskytovania kľúčových hospodárskych funkcií zo strany inštitúcie alebo subjektu uvedených v článku 1 ods. 1 písm. b) c) a d), ako aj ich prístupu k financovaniu bez potreby inej mimoriadnej verejnej finančnej podpory, než sú príspevky z mechanizmu financovania riešenia krízových situácií, je nevyhnutná vyššia suma, v </w:t>
            </w:r>
            <w:r w:rsidRPr="00872738">
              <w:rPr>
                <w:sz w:val="19"/>
                <w:szCs w:val="19"/>
              </w:rPr>
              <w:lastRenderedPageBreak/>
              <w:t>súlade s článkom 44 ods. 5 a 8 a článkom 101 ods. 2, počas primeraného obdobia, ktoré nepresahuje jeden rok.</w:t>
            </w:r>
            <w:r w:rsidRPr="00A577BB">
              <w:rPr>
                <w:sz w:val="19"/>
                <w:szCs w:val="19"/>
              </w:rPr>
              <w:t xml:space="preserve"> </w:t>
            </w:r>
          </w:p>
          <w:p w14:paraId="6E65E6E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6584CB7"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483DAD4" w14:textId="77777777" w:rsidR="000901DA" w:rsidRDefault="000901DA" w:rsidP="003064EE">
            <w:pPr>
              <w:shd w:val="clear" w:color="auto" w:fill="FFFFFF" w:themeFill="background1"/>
              <w:autoSpaceDE w:val="0"/>
              <w:autoSpaceDN w:val="0"/>
              <w:spacing w:before="0" w:beforeAutospacing="0" w:after="0" w:afterAutospacing="0"/>
              <w:rPr>
                <w:sz w:val="19"/>
                <w:szCs w:val="19"/>
              </w:rPr>
            </w:pPr>
          </w:p>
          <w:p w14:paraId="216EC265" w14:textId="77777777" w:rsidR="000901DA" w:rsidRDefault="000901DA" w:rsidP="003064EE">
            <w:pPr>
              <w:shd w:val="clear" w:color="auto" w:fill="FFFFFF" w:themeFill="background1"/>
              <w:autoSpaceDE w:val="0"/>
              <w:autoSpaceDN w:val="0"/>
              <w:spacing w:before="0" w:beforeAutospacing="0" w:after="0" w:afterAutospacing="0"/>
              <w:rPr>
                <w:sz w:val="19"/>
                <w:szCs w:val="19"/>
              </w:rPr>
            </w:pPr>
          </w:p>
          <w:p w14:paraId="31246C31" w14:textId="77777777" w:rsidR="000901DA" w:rsidRPr="00A577BB" w:rsidRDefault="000901DA" w:rsidP="003064EE">
            <w:pPr>
              <w:shd w:val="clear" w:color="auto" w:fill="FFFFFF" w:themeFill="background1"/>
              <w:autoSpaceDE w:val="0"/>
              <w:autoSpaceDN w:val="0"/>
              <w:spacing w:before="0" w:beforeAutospacing="0" w:after="0" w:afterAutospacing="0"/>
              <w:rPr>
                <w:sz w:val="19"/>
                <w:szCs w:val="19"/>
              </w:rPr>
            </w:pPr>
          </w:p>
          <w:p w14:paraId="5D5762E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8.Ak orgán pre riešenie krízových situácií očakáva, že určité triedy oprávnených záväzkov budú na základe odôvodneného predpokladu úplne alebo čiastočne vylúčené zo záchrany pomocou vnútorných zdrojov podľa článku 44 ods. 3 alebo by sa mohli v rámci čiastočného prevodu previesť na príjemcu v plnej výške, požiadavka uvedená v článku 45 ods. 1 sa splní pomocou vlastných zdrojov alebo iných oprávnených záväzkov postačujúcich na: </w:t>
            </w:r>
          </w:p>
          <w:p w14:paraId="7C7AF0B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372904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pokrytie sumy vylúčených záväzkov identifikovaných v súlade s článkom 44 ods. 3; </w:t>
            </w:r>
          </w:p>
          <w:p w14:paraId="2D15B2F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47F3F9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zabezpečenie toho, aby boli splnené podmienky uvedené v odseku 2. </w:t>
            </w:r>
          </w:p>
          <w:p w14:paraId="10B659F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EA7479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9.Každé rozhodnutie orgánu pre riešenie krízových situácií uložiť minimálnu požiadavku na vlastné zdroje a oprávnené záväzky podľa tohto článku obsahuje odôvodnenie tohto rozhodnutia vrátane úplného posúdenia prvkov uvedených v odsekoch 2 až 8 tohto článku, a orgán pre riešenie krízových situácií ho prehodnotí bez zbytočného odkladu s cieľom premietnuť všetky zmeny v úrovni požiadavky uvedenej v článku 104a smernice 2013/36/EÚ. </w:t>
            </w:r>
          </w:p>
          <w:p w14:paraId="3271DE9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575414A" w14:textId="77777777" w:rsidR="002F40CB" w:rsidRDefault="002F40CB" w:rsidP="003064EE">
            <w:pPr>
              <w:shd w:val="clear" w:color="auto" w:fill="FFFFFF" w:themeFill="background1"/>
              <w:autoSpaceDE w:val="0"/>
              <w:autoSpaceDN w:val="0"/>
              <w:spacing w:before="0" w:beforeAutospacing="0" w:after="0" w:afterAutospacing="0"/>
              <w:rPr>
                <w:sz w:val="19"/>
                <w:szCs w:val="19"/>
              </w:rPr>
            </w:pPr>
          </w:p>
          <w:p w14:paraId="0E568615" w14:textId="77777777" w:rsidR="002F40CB" w:rsidRDefault="002F40CB" w:rsidP="003064EE">
            <w:pPr>
              <w:shd w:val="clear" w:color="auto" w:fill="FFFFFF" w:themeFill="background1"/>
              <w:autoSpaceDE w:val="0"/>
              <w:autoSpaceDN w:val="0"/>
              <w:spacing w:before="0" w:beforeAutospacing="0" w:after="0" w:afterAutospacing="0"/>
              <w:rPr>
                <w:sz w:val="19"/>
                <w:szCs w:val="19"/>
              </w:rPr>
            </w:pPr>
          </w:p>
          <w:p w14:paraId="28629112" w14:textId="77777777" w:rsidR="002F40CB" w:rsidRDefault="002F40CB" w:rsidP="003064EE">
            <w:pPr>
              <w:shd w:val="clear" w:color="auto" w:fill="FFFFFF" w:themeFill="background1"/>
              <w:autoSpaceDE w:val="0"/>
              <w:autoSpaceDN w:val="0"/>
              <w:spacing w:before="0" w:beforeAutospacing="0" w:after="0" w:afterAutospacing="0"/>
              <w:rPr>
                <w:sz w:val="19"/>
                <w:szCs w:val="19"/>
              </w:rPr>
            </w:pPr>
          </w:p>
          <w:p w14:paraId="68643747" w14:textId="77777777" w:rsidR="002F40CB" w:rsidRDefault="002F40CB" w:rsidP="003064EE">
            <w:pPr>
              <w:shd w:val="clear" w:color="auto" w:fill="FFFFFF" w:themeFill="background1"/>
              <w:autoSpaceDE w:val="0"/>
              <w:autoSpaceDN w:val="0"/>
              <w:spacing w:before="0" w:beforeAutospacing="0" w:after="0" w:afterAutospacing="0"/>
              <w:rPr>
                <w:sz w:val="19"/>
                <w:szCs w:val="19"/>
              </w:rPr>
            </w:pPr>
          </w:p>
          <w:p w14:paraId="67A9938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10.Na účely odsekov 3 a 7 tohto článku sa kapitálové požiadavky vykladajú v súlade s uplatňovaním prechodných ustanovení stanovených v </w:t>
            </w:r>
            <w:r w:rsidRPr="006D2548">
              <w:rPr>
                <w:sz w:val="19"/>
                <w:szCs w:val="19"/>
              </w:rPr>
              <w:t>desiatej časti hlave I kapitolách 1, 2 a 4 nariadenia (EÚ) č. 575/2013</w:t>
            </w:r>
            <w:r w:rsidRPr="00A577BB">
              <w:rPr>
                <w:sz w:val="19"/>
                <w:szCs w:val="19"/>
              </w:rPr>
              <w:t xml:space="preserve"> príslušným orgánom a v ustanoveniach vnútroštátnych právnych predpisov uplatňujúcich možnosti udelené príslušným orgánom na základe uvedeného nariadenia.</w:t>
            </w:r>
          </w:p>
          <w:p w14:paraId="6F8DA21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27905CD2"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p w14:paraId="68459F8E" w14:textId="77777777" w:rsidR="00DB5407" w:rsidRPr="00A577BB" w:rsidRDefault="00DB5407" w:rsidP="003064EE">
            <w:pPr>
              <w:autoSpaceDE w:val="0"/>
              <w:autoSpaceDN w:val="0"/>
              <w:spacing w:before="0" w:beforeAutospacing="0" w:after="0" w:afterAutospacing="0"/>
              <w:jc w:val="center"/>
              <w:rPr>
                <w:sz w:val="22"/>
                <w:szCs w:val="22"/>
              </w:rPr>
            </w:pPr>
          </w:p>
          <w:p w14:paraId="5206FE6D" w14:textId="77777777" w:rsidR="00DB5407" w:rsidRPr="00A577BB" w:rsidRDefault="00DB5407" w:rsidP="003064EE">
            <w:pPr>
              <w:autoSpaceDE w:val="0"/>
              <w:autoSpaceDN w:val="0"/>
              <w:spacing w:before="0" w:beforeAutospacing="0" w:after="0" w:afterAutospacing="0"/>
              <w:jc w:val="center"/>
              <w:rPr>
                <w:sz w:val="22"/>
                <w:szCs w:val="22"/>
              </w:rPr>
            </w:pPr>
          </w:p>
          <w:p w14:paraId="715B6E64" w14:textId="77777777" w:rsidR="00DB5407" w:rsidRPr="00A577BB" w:rsidRDefault="00DB5407" w:rsidP="003064EE">
            <w:pPr>
              <w:autoSpaceDE w:val="0"/>
              <w:autoSpaceDN w:val="0"/>
              <w:spacing w:before="0" w:beforeAutospacing="0" w:after="0" w:afterAutospacing="0"/>
              <w:jc w:val="center"/>
              <w:rPr>
                <w:sz w:val="22"/>
                <w:szCs w:val="22"/>
              </w:rPr>
            </w:pPr>
          </w:p>
          <w:p w14:paraId="5BA6E784" w14:textId="77777777" w:rsidR="00DB5407" w:rsidRPr="00A577BB" w:rsidRDefault="00DB5407" w:rsidP="003064EE">
            <w:pPr>
              <w:autoSpaceDE w:val="0"/>
              <w:autoSpaceDN w:val="0"/>
              <w:spacing w:before="0" w:beforeAutospacing="0" w:after="0" w:afterAutospacing="0"/>
              <w:jc w:val="center"/>
              <w:rPr>
                <w:sz w:val="22"/>
                <w:szCs w:val="22"/>
              </w:rPr>
            </w:pPr>
          </w:p>
          <w:p w14:paraId="2D0C9017" w14:textId="77777777" w:rsidR="00DB5407" w:rsidRPr="00A577BB" w:rsidRDefault="00DB5407" w:rsidP="003064EE">
            <w:pPr>
              <w:autoSpaceDE w:val="0"/>
              <w:autoSpaceDN w:val="0"/>
              <w:spacing w:before="0" w:beforeAutospacing="0" w:after="0" w:afterAutospacing="0"/>
              <w:jc w:val="center"/>
              <w:rPr>
                <w:sz w:val="22"/>
                <w:szCs w:val="22"/>
              </w:rPr>
            </w:pPr>
          </w:p>
          <w:p w14:paraId="560093BA" w14:textId="77777777" w:rsidR="00DB5407" w:rsidRPr="00A577BB" w:rsidRDefault="00DB5407" w:rsidP="003064EE">
            <w:pPr>
              <w:autoSpaceDE w:val="0"/>
              <w:autoSpaceDN w:val="0"/>
              <w:spacing w:before="0" w:beforeAutospacing="0" w:after="0" w:afterAutospacing="0"/>
              <w:jc w:val="center"/>
              <w:rPr>
                <w:sz w:val="22"/>
                <w:szCs w:val="22"/>
              </w:rPr>
            </w:pPr>
          </w:p>
          <w:p w14:paraId="6F302A72" w14:textId="77777777" w:rsidR="00DB5407" w:rsidRPr="00A577BB" w:rsidRDefault="00DB5407" w:rsidP="003064EE">
            <w:pPr>
              <w:autoSpaceDE w:val="0"/>
              <w:autoSpaceDN w:val="0"/>
              <w:spacing w:before="0" w:beforeAutospacing="0" w:after="0" w:afterAutospacing="0"/>
              <w:jc w:val="center"/>
              <w:rPr>
                <w:sz w:val="22"/>
                <w:szCs w:val="22"/>
              </w:rPr>
            </w:pPr>
          </w:p>
          <w:p w14:paraId="25D95C7D" w14:textId="77777777" w:rsidR="00DB5407" w:rsidRPr="00A577BB" w:rsidRDefault="00DB5407" w:rsidP="003064EE">
            <w:pPr>
              <w:autoSpaceDE w:val="0"/>
              <w:autoSpaceDN w:val="0"/>
              <w:spacing w:before="0" w:beforeAutospacing="0" w:after="0" w:afterAutospacing="0"/>
              <w:jc w:val="center"/>
              <w:rPr>
                <w:sz w:val="22"/>
                <w:szCs w:val="22"/>
              </w:rPr>
            </w:pPr>
          </w:p>
          <w:p w14:paraId="1EBDF1AB" w14:textId="77777777" w:rsidR="00DB5407" w:rsidRPr="00A577BB" w:rsidRDefault="00DB5407" w:rsidP="003064EE">
            <w:pPr>
              <w:autoSpaceDE w:val="0"/>
              <w:autoSpaceDN w:val="0"/>
              <w:spacing w:before="0" w:beforeAutospacing="0" w:after="0" w:afterAutospacing="0"/>
              <w:jc w:val="center"/>
              <w:rPr>
                <w:sz w:val="22"/>
                <w:szCs w:val="22"/>
              </w:rPr>
            </w:pPr>
          </w:p>
          <w:p w14:paraId="77ECE0D2" w14:textId="77777777" w:rsidR="00DB5407" w:rsidRPr="00A577BB" w:rsidRDefault="00DB5407" w:rsidP="003064EE">
            <w:pPr>
              <w:autoSpaceDE w:val="0"/>
              <w:autoSpaceDN w:val="0"/>
              <w:spacing w:before="0" w:beforeAutospacing="0" w:after="0" w:afterAutospacing="0"/>
              <w:jc w:val="center"/>
              <w:rPr>
                <w:sz w:val="22"/>
                <w:szCs w:val="22"/>
              </w:rPr>
            </w:pPr>
          </w:p>
          <w:p w14:paraId="5579BEDD" w14:textId="77777777" w:rsidR="00DB5407" w:rsidRPr="00A577BB" w:rsidRDefault="00DB5407" w:rsidP="003064EE">
            <w:pPr>
              <w:autoSpaceDE w:val="0"/>
              <w:autoSpaceDN w:val="0"/>
              <w:spacing w:before="0" w:beforeAutospacing="0" w:after="0" w:afterAutospacing="0"/>
              <w:jc w:val="center"/>
              <w:rPr>
                <w:sz w:val="22"/>
                <w:szCs w:val="22"/>
              </w:rPr>
            </w:pPr>
          </w:p>
          <w:p w14:paraId="3A9C17C0" w14:textId="77777777" w:rsidR="00DB5407" w:rsidRPr="00A577BB" w:rsidRDefault="00DB5407" w:rsidP="003064EE">
            <w:pPr>
              <w:autoSpaceDE w:val="0"/>
              <w:autoSpaceDN w:val="0"/>
              <w:spacing w:before="0" w:beforeAutospacing="0" w:after="0" w:afterAutospacing="0"/>
              <w:jc w:val="center"/>
              <w:rPr>
                <w:sz w:val="22"/>
                <w:szCs w:val="22"/>
              </w:rPr>
            </w:pPr>
          </w:p>
          <w:p w14:paraId="1147F712" w14:textId="77777777" w:rsidR="00DB5407" w:rsidRPr="00A577BB" w:rsidRDefault="00DB5407" w:rsidP="003064EE">
            <w:pPr>
              <w:autoSpaceDE w:val="0"/>
              <w:autoSpaceDN w:val="0"/>
              <w:spacing w:before="0" w:beforeAutospacing="0" w:after="0" w:afterAutospacing="0"/>
              <w:jc w:val="center"/>
              <w:rPr>
                <w:sz w:val="22"/>
                <w:szCs w:val="22"/>
              </w:rPr>
            </w:pPr>
          </w:p>
          <w:p w14:paraId="10DE2A9C" w14:textId="77777777" w:rsidR="00DB5407" w:rsidRPr="00A577BB" w:rsidRDefault="00DB5407" w:rsidP="003064EE">
            <w:pPr>
              <w:autoSpaceDE w:val="0"/>
              <w:autoSpaceDN w:val="0"/>
              <w:spacing w:before="0" w:beforeAutospacing="0" w:after="0" w:afterAutospacing="0"/>
              <w:jc w:val="center"/>
              <w:rPr>
                <w:sz w:val="22"/>
                <w:szCs w:val="22"/>
              </w:rPr>
            </w:pPr>
          </w:p>
          <w:p w14:paraId="36155792" w14:textId="77777777" w:rsidR="00DB5407" w:rsidRPr="00A577BB" w:rsidRDefault="00DB5407" w:rsidP="003064EE">
            <w:pPr>
              <w:autoSpaceDE w:val="0"/>
              <w:autoSpaceDN w:val="0"/>
              <w:spacing w:before="0" w:beforeAutospacing="0" w:after="0" w:afterAutospacing="0"/>
              <w:jc w:val="center"/>
              <w:rPr>
                <w:sz w:val="22"/>
                <w:szCs w:val="22"/>
              </w:rPr>
            </w:pPr>
          </w:p>
          <w:p w14:paraId="6BCD5F04" w14:textId="77777777" w:rsidR="00DB5407" w:rsidRPr="00A577BB" w:rsidRDefault="00DB5407" w:rsidP="003064EE">
            <w:pPr>
              <w:autoSpaceDE w:val="0"/>
              <w:autoSpaceDN w:val="0"/>
              <w:spacing w:before="0" w:beforeAutospacing="0" w:after="0" w:afterAutospacing="0"/>
              <w:jc w:val="center"/>
              <w:rPr>
                <w:sz w:val="22"/>
                <w:szCs w:val="22"/>
              </w:rPr>
            </w:pPr>
          </w:p>
          <w:p w14:paraId="40C31AA2" w14:textId="77777777" w:rsidR="00DB5407" w:rsidRPr="00A577BB" w:rsidRDefault="00DB5407" w:rsidP="003064EE">
            <w:pPr>
              <w:autoSpaceDE w:val="0"/>
              <w:autoSpaceDN w:val="0"/>
              <w:spacing w:before="0" w:beforeAutospacing="0" w:after="0" w:afterAutospacing="0"/>
              <w:jc w:val="center"/>
              <w:rPr>
                <w:sz w:val="22"/>
                <w:szCs w:val="22"/>
              </w:rPr>
            </w:pPr>
          </w:p>
          <w:p w14:paraId="17E18E33" w14:textId="77777777" w:rsidR="00DB5407" w:rsidRPr="00A577BB" w:rsidRDefault="00DB5407" w:rsidP="003064EE">
            <w:pPr>
              <w:autoSpaceDE w:val="0"/>
              <w:autoSpaceDN w:val="0"/>
              <w:spacing w:before="0" w:beforeAutospacing="0" w:after="0" w:afterAutospacing="0"/>
              <w:jc w:val="center"/>
              <w:rPr>
                <w:sz w:val="22"/>
                <w:szCs w:val="22"/>
              </w:rPr>
            </w:pPr>
          </w:p>
          <w:p w14:paraId="4318E9BB" w14:textId="77777777" w:rsidR="00DB5407" w:rsidRPr="00A577BB" w:rsidRDefault="00DB5407" w:rsidP="003064EE">
            <w:pPr>
              <w:autoSpaceDE w:val="0"/>
              <w:autoSpaceDN w:val="0"/>
              <w:spacing w:before="0" w:beforeAutospacing="0" w:after="0" w:afterAutospacing="0"/>
              <w:jc w:val="center"/>
              <w:rPr>
                <w:sz w:val="22"/>
                <w:szCs w:val="22"/>
              </w:rPr>
            </w:pPr>
          </w:p>
          <w:p w14:paraId="2DCB9568" w14:textId="77777777" w:rsidR="00DB5407" w:rsidRPr="00A577BB" w:rsidRDefault="00DB5407" w:rsidP="003064EE">
            <w:pPr>
              <w:autoSpaceDE w:val="0"/>
              <w:autoSpaceDN w:val="0"/>
              <w:spacing w:before="0" w:beforeAutospacing="0" w:after="0" w:afterAutospacing="0"/>
              <w:jc w:val="center"/>
              <w:rPr>
                <w:sz w:val="22"/>
                <w:szCs w:val="22"/>
              </w:rPr>
            </w:pPr>
          </w:p>
          <w:p w14:paraId="762F94E3" w14:textId="77777777" w:rsidR="00DB5407" w:rsidRPr="00A577BB" w:rsidRDefault="00DB5407" w:rsidP="003064EE">
            <w:pPr>
              <w:autoSpaceDE w:val="0"/>
              <w:autoSpaceDN w:val="0"/>
              <w:spacing w:before="0" w:beforeAutospacing="0" w:after="0" w:afterAutospacing="0"/>
              <w:jc w:val="center"/>
              <w:rPr>
                <w:sz w:val="22"/>
                <w:szCs w:val="22"/>
              </w:rPr>
            </w:pPr>
          </w:p>
          <w:p w14:paraId="1A6FCE11" w14:textId="77777777" w:rsidR="00DB5407" w:rsidRPr="00A577BB" w:rsidRDefault="00DB5407" w:rsidP="003064EE">
            <w:pPr>
              <w:autoSpaceDE w:val="0"/>
              <w:autoSpaceDN w:val="0"/>
              <w:spacing w:before="0" w:beforeAutospacing="0" w:after="0" w:afterAutospacing="0"/>
              <w:jc w:val="center"/>
              <w:rPr>
                <w:sz w:val="22"/>
                <w:szCs w:val="22"/>
              </w:rPr>
            </w:pPr>
          </w:p>
          <w:p w14:paraId="4E41108E" w14:textId="77777777" w:rsidR="00DB5407" w:rsidRPr="00A577BB" w:rsidRDefault="00DB5407" w:rsidP="003064EE">
            <w:pPr>
              <w:autoSpaceDE w:val="0"/>
              <w:autoSpaceDN w:val="0"/>
              <w:spacing w:before="0" w:beforeAutospacing="0" w:after="0" w:afterAutospacing="0"/>
              <w:jc w:val="center"/>
              <w:rPr>
                <w:sz w:val="22"/>
                <w:szCs w:val="22"/>
              </w:rPr>
            </w:pPr>
          </w:p>
          <w:p w14:paraId="31250223" w14:textId="77777777" w:rsidR="00DB5407" w:rsidRPr="00A577BB" w:rsidRDefault="00DB5407" w:rsidP="003064EE">
            <w:pPr>
              <w:autoSpaceDE w:val="0"/>
              <w:autoSpaceDN w:val="0"/>
              <w:spacing w:before="0" w:beforeAutospacing="0" w:after="0" w:afterAutospacing="0"/>
              <w:jc w:val="center"/>
              <w:rPr>
                <w:sz w:val="22"/>
                <w:szCs w:val="22"/>
              </w:rPr>
            </w:pPr>
          </w:p>
          <w:p w14:paraId="73CFB76D" w14:textId="77777777" w:rsidR="00DB5407" w:rsidRPr="00A577BB" w:rsidRDefault="00DB5407" w:rsidP="003064EE">
            <w:pPr>
              <w:autoSpaceDE w:val="0"/>
              <w:autoSpaceDN w:val="0"/>
              <w:spacing w:before="0" w:beforeAutospacing="0" w:after="0" w:afterAutospacing="0"/>
              <w:jc w:val="center"/>
              <w:rPr>
                <w:sz w:val="22"/>
                <w:szCs w:val="22"/>
              </w:rPr>
            </w:pPr>
          </w:p>
          <w:p w14:paraId="02BCD214" w14:textId="77777777" w:rsidR="00DB5407" w:rsidRPr="00A577BB" w:rsidRDefault="00DB5407" w:rsidP="003064EE">
            <w:pPr>
              <w:autoSpaceDE w:val="0"/>
              <w:autoSpaceDN w:val="0"/>
              <w:spacing w:before="0" w:beforeAutospacing="0" w:after="0" w:afterAutospacing="0"/>
              <w:jc w:val="center"/>
              <w:rPr>
                <w:sz w:val="22"/>
                <w:szCs w:val="22"/>
              </w:rPr>
            </w:pPr>
          </w:p>
          <w:p w14:paraId="20D3F7F3" w14:textId="77777777" w:rsidR="00DB5407" w:rsidRPr="00A577BB" w:rsidRDefault="00DB5407" w:rsidP="003064EE">
            <w:pPr>
              <w:autoSpaceDE w:val="0"/>
              <w:autoSpaceDN w:val="0"/>
              <w:spacing w:before="0" w:beforeAutospacing="0" w:after="0" w:afterAutospacing="0"/>
              <w:jc w:val="center"/>
              <w:rPr>
                <w:sz w:val="22"/>
                <w:szCs w:val="22"/>
              </w:rPr>
            </w:pPr>
          </w:p>
          <w:p w14:paraId="7EDBDEF9" w14:textId="77777777" w:rsidR="00DB5407" w:rsidRPr="00A577BB" w:rsidRDefault="00DB5407" w:rsidP="003064EE">
            <w:pPr>
              <w:autoSpaceDE w:val="0"/>
              <w:autoSpaceDN w:val="0"/>
              <w:spacing w:before="0" w:beforeAutospacing="0" w:after="0" w:afterAutospacing="0"/>
              <w:jc w:val="center"/>
              <w:rPr>
                <w:sz w:val="22"/>
                <w:szCs w:val="22"/>
              </w:rPr>
            </w:pPr>
          </w:p>
          <w:p w14:paraId="5405E20E" w14:textId="77777777" w:rsidR="00DB5407" w:rsidRPr="00A577BB" w:rsidRDefault="00DB5407" w:rsidP="003064EE">
            <w:pPr>
              <w:autoSpaceDE w:val="0"/>
              <w:autoSpaceDN w:val="0"/>
              <w:spacing w:before="0" w:beforeAutospacing="0" w:after="0" w:afterAutospacing="0"/>
              <w:jc w:val="center"/>
              <w:rPr>
                <w:sz w:val="22"/>
                <w:szCs w:val="22"/>
              </w:rPr>
            </w:pPr>
          </w:p>
          <w:p w14:paraId="00BE06A3" w14:textId="77777777" w:rsidR="00DB5407" w:rsidRPr="00A577BB" w:rsidRDefault="00DB5407" w:rsidP="003064EE">
            <w:pPr>
              <w:autoSpaceDE w:val="0"/>
              <w:autoSpaceDN w:val="0"/>
              <w:spacing w:before="0" w:beforeAutospacing="0" w:after="0" w:afterAutospacing="0"/>
              <w:jc w:val="center"/>
              <w:rPr>
                <w:sz w:val="22"/>
                <w:szCs w:val="22"/>
              </w:rPr>
            </w:pPr>
          </w:p>
          <w:p w14:paraId="15113CA3" w14:textId="77777777" w:rsidR="00DB5407" w:rsidRPr="00A577BB" w:rsidRDefault="00DB5407" w:rsidP="003064EE">
            <w:pPr>
              <w:autoSpaceDE w:val="0"/>
              <w:autoSpaceDN w:val="0"/>
              <w:spacing w:before="0" w:beforeAutospacing="0" w:after="0" w:afterAutospacing="0"/>
              <w:jc w:val="center"/>
              <w:rPr>
                <w:sz w:val="22"/>
                <w:szCs w:val="22"/>
              </w:rPr>
            </w:pPr>
          </w:p>
          <w:p w14:paraId="514FED24" w14:textId="77777777" w:rsidR="00DB5407" w:rsidRPr="00A577BB" w:rsidRDefault="00DB5407" w:rsidP="003064EE">
            <w:pPr>
              <w:autoSpaceDE w:val="0"/>
              <w:autoSpaceDN w:val="0"/>
              <w:spacing w:before="0" w:beforeAutospacing="0" w:after="0" w:afterAutospacing="0"/>
              <w:jc w:val="center"/>
              <w:rPr>
                <w:sz w:val="22"/>
                <w:szCs w:val="22"/>
              </w:rPr>
            </w:pPr>
          </w:p>
          <w:p w14:paraId="02495EB4" w14:textId="77777777" w:rsidR="00DB5407" w:rsidRPr="00A577BB" w:rsidRDefault="00DB5407" w:rsidP="003064EE">
            <w:pPr>
              <w:autoSpaceDE w:val="0"/>
              <w:autoSpaceDN w:val="0"/>
              <w:spacing w:before="0" w:beforeAutospacing="0" w:after="0" w:afterAutospacing="0"/>
              <w:jc w:val="center"/>
              <w:rPr>
                <w:sz w:val="22"/>
                <w:szCs w:val="22"/>
              </w:rPr>
            </w:pPr>
          </w:p>
          <w:p w14:paraId="53C2C84D" w14:textId="77777777" w:rsidR="00DB5407" w:rsidRPr="00A577BB" w:rsidRDefault="00DB5407" w:rsidP="003064EE">
            <w:pPr>
              <w:autoSpaceDE w:val="0"/>
              <w:autoSpaceDN w:val="0"/>
              <w:spacing w:before="0" w:beforeAutospacing="0" w:after="0" w:afterAutospacing="0"/>
              <w:jc w:val="center"/>
              <w:rPr>
                <w:sz w:val="22"/>
                <w:szCs w:val="22"/>
              </w:rPr>
            </w:pPr>
          </w:p>
          <w:p w14:paraId="728B128E" w14:textId="77777777" w:rsidR="00DB5407" w:rsidRPr="00A577BB" w:rsidRDefault="00DB5407" w:rsidP="003064EE">
            <w:pPr>
              <w:autoSpaceDE w:val="0"/>
              <w:autoSpaceDN w:val="0"/>
              <w:spacing w:before="0" w:beforeAutospacing="0" w:after="0" w:afterAutospacing="0"/>
              <w:jc w:val="center"/>
              <w:rPr>
                <w:sz w:val="22"/>
                <w:szCs w:val="22"/>
              </w:rPr>
            </w:pPr>
          </w:p>
          <w:p w14:paraId="5C53C799" w14:textId="77777777" w:rsidR="00DB5407" w:rsidRPr="00A577BB" w:rsidRDefault="00DB5407" w:rsidP="003064EE">
            <w:pPr>
              <w:autoSpaceDE w:val="0"/>
              <w:autoSpaceDN w:val="0"/>
              <w:spacing w:before="0" w:beforeAutospacing="0" w:after="0" w:afterAutospacing="0"/>
              <w:jc w:val="center"/>
              <w:rPr>
                <w:sz w:val="22"/>
                <w:szCs w:val="22"/>
              </w:rPr>
            </w:pPr>
          </w:p>
          <w:p w14:paraId="151D15B9" w14:textId="77777777" w:rsidR="00DB5407" w:rsidRPr="00A577BB" w:rsidRDefault="00DB5407" w:rsidP="003064EE">
            <w:pPr>
              <w:autoSpaceDE w:val="0"/>
              <w:autoSpaceDN w:val="0"/>
              <w:spacing w:before="0" w:beforeAutospacing="0" w:after="0" w:afterAutospacing="0"/>
              <w:jc w:val="center"/>
              <w:rPr>
                <w:sz w:val="22"/>
                <w:szCs w:val="22"/>
              </w:rPr>
            </w:pPr>
          </w:p>
          <w:p w14:paraId="17D70538" w14:textId="77777777" w:rsidR="00DB5407" w:rsidRPr="00A577BB" w:rsidRDefault="00DB5407" w:rsidP="003064EE">
            <w:pPr>
              <w:autoSpaceDE w:val="0"/>
              <w:autoSpaceDN w:val="0"/>
              <w:spacing w:before="0" w:beforeAutospacing="0" w:after="0" w:afterAutospacing="0"/>
              <w:jc w:val="center"/>
              <w:rPr>
                <w:sz w:val="22"/>
                <w:szCs w:val="22"/>
              </w:rPr>
            </w:pPr>
          </w:p>
          <w:p w14:paraId="2EEFF2DC" w14:textId="77777777" w:rsidR="00DB5407" w:rsidRPr="00A577BB" w:rsidRDefault="00DB5407" w:rsidP="003064EE">
            <w:pPr>
              <w:autoSpaceDE w:val="0"/>
              <w:autoSpaceDN w:val="0"/>
              <w:spacing w:before="0" w:beforeAutospacing="0" w:after="0" w:afterAutospacing="0"/>
              <w:jc w:val="center"/>
              <w:rPr>
                <w:sz w:val="22"/>
                <w:szCs w:val="22"/>
              </w:rPr>
            </w:pPr>
          </w:p>
          <w:p w14:paraId="4644C0A2" w14:textId="77777777" w:rsidR="00DB5407" w:rsidRPr="00A577BB" w:rsidRDefault="00DB5407" w:rsidP="003064EE">
            <w:pPr>
              <w:autoSpaceDE w:val="0"/>
              <w:autoSpaceDN w:val="0"/>
              <w:spacing w:before="0" w:beforeAutospacing="0" w:after="0" w:afterAutospacing="0"/>
              <w:jc w:val="center"/>
              <w:rPr>
                <w:sz w:val="22"/>
                <w:szCs w:val="22"/>
              </w:rPr>
            </w:pPr>
          </w:p>
          <w:p w14:paraId="569ED11B" w14:textId="77777777" w:rsidR="00DB5407" w:rsidRPr="00A577BB" w:rsidRDefault="00DB5407" w:rsidP="003064EE">
            <w:pPr>
              <w:autoSpaceDE w:val="0"/>
              <w:autoSpaceDN w:val="0"/>
              <w:spacing w:before="0" w:beforeAutospacing="0" w:after="0" w:afterAutospacing="0"/>
              <w:jc w:val="center"/>
              <w:rPr>
                <w:sz w:val="22"/>
                <w:szCs w:val="22"/>
              </w:rPr>
            </w:pPr>
          </w:p>
          <w:p w14:paraId="25C8D2E0" w14:textId="77777777" w:rsidR="00DB5407" w:rsidRPr="00A577BB" w:rsidRDefault="00DB5407" w:rsidP="003064EE">
            <w:pPr>
              <w:autoSpaceDE w:val="0"/>
              <w:autoSpaceDN w:val="0"/>
              <w:spacing w:before="0" w:beforeAutospacing="0" w:after="0" w:afterAutospacing="0"/>
              <w:jc w:val="center"/>
              <w:rPr>
                <w:sz w:val="22"/>
                <w:szCs w:val="22"/>
              </w:rPr>
            </w:pPr>
          </w:p>
          <w:p w14:paraId="244E9B97" w14:textId="77777777" w:rsidR="00DB5407" w:rsidRPr="00A577BB" w:rsidRDefault="00DB5407" w:rsidP="003064EE">
            <w:pPr>
              <w:autoSpaceDE w:val="0"/>
              <w:autoSpaceDN w:val="0"/>
              <w:spacing w:before="0" w:beforeAutospacing="0" w:after="0" w:afterAutospacing="0"/>
              <w:jc w:val="center"/>
              <w:rPr>
                <w:sz w:val="22"/>
                <w:szCs w:val="22"/>
              </w:rPr>
            </w:pPr>
          </w:p>
          <w:p w14:paraId="76B3BCE1" w14:textId="77777777" w:rsidR="00DB5407" w:rsidRPr="00A577BB" w:rsidRDefault="00DB5407" w:rsidP="003064EE">
            <w:pPr>
              <w:autoSpaceDE w:val="0"/>
              <w:autoSpaceDN w:val="0"/>
              <w:spacing w:before="0" w:beforeAutospacing="0" w:after="0" w:afterAutospacing="0"/>
              <w:jc w:val="center"/>
              <w:rPr>
                <w:sz w:val="22"/>
                <w:szCs w:val="22"/>
              </w:rPr>
            </w:pPr>
          </w:p>
          <w:p w14:paraId="6861F973" w14:textId="77777777" w:rsidR="00DB5407" w:rsidRPr="00A577BB" w:rsidRDefault="00DB5407" w:rsidP="003064EE">
            <w:pPr>
              <w:autoSpaceDE w:val="0"/>
              <w:autoSpaceDN w:val="0"/>
              <w:spacing w:before="0" w:beforeAutospacing="0" w:after="0" w:afterAutospacing="0"/>
              <w:jc w:val="center"/>
              <w:rPr>
                <w:sz w:val="22"/>
                <w:szCs w:val="22"/>
              </w:rPr>
            </w:pPr>
          </w:p>
          <w:p w14:paraId="11AB9868" w14:textId="77777777" w:rsidR="00DB5407" w:rsidRPr="00A577BB" w:rsidRDefault="00DB5407" w:rsidP="003064EE">
            <w:pPr>
              <w:autoSpaceDE w:val="0"/>
              <w:autoSpaceDN w:val="0"/>
              <w:spacing w:before="0" w:beforeAutospacing="0" w:after="0" w:afterAutospacing="0"/>
              <w:jc w:val="center"/>
              <w:rPr>
                <w:sz w:val="22"/>
                <w:szCs w:val="22"/>
              </w:rPr>
            </w:pPr>
          </w:p>
          <w:p w14:paraId="7F028945" w14:textId="77777777" w:rsidR="00DB5407" w:rsidRPr="00A577BB" w:rsidRDefault="00DB5407" w:rsidP="003064EE">
            <w:pPr>
              <w:autoSpaceDE w:val="0"/>
              <w:autoSpaceDN w:val="0"/>
              <w:spacing w:before="0" w:beforeAutospacing="0" w:after="0" w:afterAutospacing="0"/>
              <w:jc w:val="center"/>
              <w:rPr>
                <w:sz w:val="22"/>
                <w:szCs w:val="22"/>
              </w:rPr>
            </w:pPr>
          </w:p>
          <w:p w14:paraId="1F5924D0" w14:textId="77777777" w:rsidR="00DB5407" w:rsidRPr="00A577BB" w:rsidRDefault="00DB5407" w:rsidP="003064EE">
            <w:pPr>
              <w:autoSpaceDE w:val="0"/>
              <w:autoSpaceDN w:val="0"/>
              <w:spacing w:before="0" w:beforeAutospacing="0" w:after="0" w:afterAutospacing="0"/>
              <w:jc w:val="center"/>
              <w:rPr>
                <w:sz w:val="22"/>
                <w:szCs w:val="22"/>
              </w:rPr>
            </w:pPr>
          </w:p>
          <w:p w14:paraId="39E60612" w14:textId="77777777" w:rsidR="00DB5407" w:rsidRPr="00A577BB" w:rsidRDefault="00DB5407" w:rsidP="003064EE">
            <w:pPr>
              <w:autoSpaceDE w:val="0"/>
              <w:autoSpaceDN w:val="0"/>
              <w:spacing w:before="0" w:beforeAutospacing="0" w:after="0" w:afterAutospacing="0"/>
              <w:jc w:val="center"/>
              <w:rPr>
                <w:sz w:val="22"/>
                <w:szCs w:val="22"/>
              </w:rPr>
            </w:pPr>
          </w:p>
          <w:p w14:paraId="4883B775" w14:textId="77777777" w:rsidR="00DB5407" w:rsidRPr="00A577BB" w:rsidRDefault="00DB5407" w:rsidP="003064EE">
            <w:pPr>
              <w:autoSpaceDE w:val="0"/>
              <w:autoSpaceDN w:val="0"/>
              <w:spacing w:before="0" w:beforeAutospacing="0" w:after="0" w:afterAutospacing="0"/>
              <w:jc w:val="center"/>
              <w:rPr>
                <w:sz w:val="22"/>
                <w:szCs w:val="22"/>
              </w:rPr>
            </w:pPr>
          </w:p>
          <w:p w14:paraId="0021D1F5" w14:textId="77777777" w:rsidR="00DB5407" w:rsidRPr="00A577BB" w:rsidRDefault="00DB5407" w:rsidP="003064EE">
            <w:pPr>
              <w:autoSpaceDE w:val="0"/>
              <w:autoSpaceDN w:val="0"/>
              <w:spacing w:before="0" w:beforeAutospacing="0" w:after="0" w:afterAutospacing="0"/>
              <w:jc w:val="center"/>
              <w:rPr>
                <w:sz w:val="22"/>
                <w:szCs w:val="22"/>
              </w:rPr>
            </w:pPr>
          </w:p>
          <w:p w14:paraId="2C805E4D" w14:textId="77777777" w:rsidR="00DB5407" w:rsidRPr="00A577BB" w:rsidRDefault="00DB5407" w:rsidP="003064EE">
            <w:pPr>
              <w:autoSpaceDE w:val="0"/>
              <w:autoSpaceDN w:val="0"/>
              <w:spacing w:before="0" w:beforeAutospacing="0" w:after="0" w:afterAutospacing="0"/>
              <w:jc w:val="center"/>
              <w:rPr>
                <w:sz w:val="22"/>
                <w:szCs w:val="22"/>
              </w:rPr>
            </w:pPr>
          </w:p>
          <w:p w14:paraId="53AE6F96" w14:textId="77777777" w:rsidR="00DB5407" w:rsidRPr="00A577BB" w:rsidRDefault="00DB5407" w:rsidP="003064EE">
            <w:pPr>
              <w:autoSpaceDE w:val="0"/>
              <w:autoSpaceDN w:val="0"/>
              <w:spacing w:before="0" w:beforeAutospacing="0" w:after="0" w:afterAutospacing="0"/>
              <w:jc w:val="center"/>
              <w:rPr>
                <w:sz w:val="22"/>
                <w:szCs w:val="22"/>
              </w:rPr>
            </w:pPr>
          </w:p>
          <w:p w14:paraId="65FBBDE2" w14:textId="77777777" w:rsidR="00DB5407" w:rsidRPr="00A577BB" w:rsidRDefault="00DB5407" w:rsidP="003064EE">
            <w:pPr>
              <w:autoSpaceDE w:val="0"/>
              <w:autoSpaceDN w:val="0"/>
              <w:spacing w:before="0" w:beforeAutospacing="0" w:after="0" w:afterAutospacing="0"/>
              <w:jc w:val="center"/>
              <w:rPr>
                <w:sz w:val="22"/>
                <w:szCs w:val="22"/>
              </w:rPr>
            </w:pPr>
          </w:p>
          <w:p w14:paraId="05B072A1" w14:textId="77777777" w:rsidR="00DB5407" w:rsidRPr="00A577BB" w:rsidRDefault="00DB5407" w:rsidP="003064EE">
            <w:pPr>
              <w:autoSpaceDE w:val="0"/>
              <w:autoSpaceDN w:val="0"/>
              <w:spacing w:before="0" w:beforeAutospacing="0" w:after="0" w:afterAutospacing="0"/>
              <w:jc w:val="center"/>
              <w:rPr>
                <w:sz w:val="22"/>
                <w:szCs w:val="22"/>
              </w:rPr>
            </w:pPr>
          </w:p>
          <w:p w14:paraId="5D2A30B3" w14:textId="77777777" w:rsidR="00DB5407" w:rsidRPr="00A577BB" w:rsidRDefault="00DB5407" w:rsidP="003064EE">
            <w:pPr>
              <w:autoSpaceDE w:val="0"/>
              <w:autoSpaceDN w:val="0"/>
              <w:spacing w:before="0" w:beforeAutospacing="0" w:after="0" w:afterAutospacing="0"/>
              <w:jc w:val="center"/>
              <w:rPr>
                <w:sz w:val="22"/>
                <w:szCs w:val="22"/>
              </w:rPr>
            </w:pPr>
          </w:p>
          <w:p w14:paraId="369B354B" w14:textId="77777777" w:rsidR="00DB5407" w:rsidRPr="00A577BB" w:rsidRDefault="00DB5407" w:rsidP="003064EE">
            <w:pPr>
              <w:autoSpaceDE w:val="0"/>
              <w:autoSpaceDN w:val="0"/>
              <w:spacing w:before="0" w:beforeAutospacing="0" w:after="0" w:afterAutospacing="0"/>
              <w:jc w:val="center"/>
              <w:rPr>
                <w:sz w:val="22"/>
                <w:szCs w:val="22"/>
              </w:rPr>
            </w:pPr>
          </w:p>
          <w:p w14:paraId="7B585828" w14:textId="77777777" w:rsidR="00DB5407" w:rsidRPr="00A577BB" w:rsidRDefault="00DB5407" w:rsidP="003064EE">
            <w:pPr>
              <w:autoSpaceDE w:val="0"/>
              <w:autoSpaceDN w:val="0"/>
              <w:spacing w:before="0" w:beforeAutospacing="0" w:after="0" w:afterAutospacing="0"/>
              <w:jc w:val="center"/>
              <w:rPr>
                <w:sz w:val="22"/>
                <w:szCs w:val="22"/>
              </w:rPr>
            </w:pPr>
          </w:p>
          <w:p w14:paraId="073AF58A" w14:textId="77777777" w:rsidR="00DB5407" w:rsidRPr="00A577BB" w:rsidRDefault="00DB5407" w:rsidP="003064EE">
            <w:pPr>
              <w:autoSpaceDE w:val="0"/>
              <w:autoSpaceDN w:val="0"/>
              <w:spacing w:before="0" w:beforeAutospacing="0" w:after="0" w:afterAutospacing="0"/>
              <w:jc w:val="center"/>
              <w:rPr>
                <w:sz w:val="22"/>
                <w:szCs w:val="22"/>
              </w:rPr>
            </w:pPr>
          </w:p>
          <w:p w14:paraId="7BEA5E1C" w14:textId="77777777" w:rsidR="00DB5407" w:rsidRPr="00A577BB" w:rsidRDefault="00DB5407" w:rsidP="003064EE">
            <w:pPr>
              <w:autoSpaceDE w:val="0"/>
              <w:autoSpaceDN w:val="0"/>
              <w:spacing w:before="0" w:beforeAutospacing="0" w:after="0" w:afterAutospacing="0"/>
              <w:jc w:val="center"/>
              <w:rPr>
                <w:sz w:val="22"/>
                <w:szCs w:val="22"/>
              </w:rPr>
            </w:pPr>
          </w:p>
          <w:p w14:paraId="6929541A" w14:textId="77777777" w:rsidR="00DB5407" w:rsidRPr="00A577BB" w:rsidRDefault="00DB5407" w:rsidP="003064EE">
            <w:pPr>
              <w:autoSpaceDE w:val="0"/>
              <w:autoSpaceDN w:val="0"/>
              <w:spacing w:before="0" w:beforeAutospacing="0" w:after="0" w:afterAutospacing="0"/>
              <w:jc w:val="center"/>
              <w:rPr>
                <w:sz w:val="22"/>
                <w:szCs w:val="22"/>
              </w:rPr>
            </w:pPr>
          </w:p>
          <w:p w14:paraId="718C5411" w14:textId="77777777" w:rsidR="00DB5407" w:rsidRPr="00A577BB" w:rsidRDefault="00DB5407" w:rsidP="003064EE">
            <w:pPr>
              <w:autoSpaceDE w:val="0"/>
              <w:autoSpaceDN w:val="0"/>
              <w:spacing w:before="0" w:beforeAutospacing="0" w:after="0" w:afterAutospacing="0"/>
              <w:jc w:val="center"/>
              <w:rPr>
                <w:sz w:val="22"/>
                <w:szCs w:val="22"/>
              </w:rPr>
            </w:pPr>
          </w:p>
          <w:p w14:paraId="2F81FC39" w14:textId="77777777" w:rsidR="00DB5407" w:rsidRPr="00A577BB" w:rsidRDefault="00DB5407" w:rsidP="003064EE">
            <w:pPr>
              <w:autoSpaceDE w:val="0"/>
              <w:autoSpaceDN w:val="0"/>
              <w:spacing w:before="0" w:beforeAutospacing="0" w:after="0" w:afterAutospacing="0"/>
              <w:jc w:val="center"/>
              <w:rPr>
                <w:sz w:val="22"/>
                <w:szCs w:val="22"/>
              </w:rPr>
            </w:pPr>
          </w:p>
          <w:p w14:paraId="28B5EDDA" w14:textId="77777777" w:rsidR="00DB5407" w:rsidRPr="00A577BB" w:rsidRDefault="00DB5407" w:rsidP="003064EE">
            <w:pPr>
              <w:autoSpaceDE w:val="0"/>
              <w:autoSpaceDN w:val="0"/>
              <w:spacing w:before="0" w:beforeAutospacing="0" w:after="0" w:afterAutospacing="0"/>
              <w:jc w:val="center"/>
              <w:rPr>
                <w:sz w:val="22"/>
                <w:szCs w:val="22"/>
              </w:rPr>
            </w:pPr>
          </w:p>
          <w:p w14:paraId="6672812F" w14:textId="77777777" w:rsidR="00DB5407" w:rsidRPr="00A577BB" w:rsidRDefault="00DB5407" w:rsidP="003064EE">
            <w:pPr>
              <w:autoSpaceDE w:val="0"/>
              <w:autoSpaceDN w:val="0"/>
              <w:spacing w:before="0" w:beforeAutospacing="0" w:after="0" w:afterAutospacing="0"/>
              <w:jc w:val="center"/>
              <w:rPr>
                <w:sz w:val="22"/>
                <w:szCs w:val="22"/>
              </w:rPr>
            </w:pPr>
          </w:p>
          <w:p w14:paraId="51D2E2BB" w14:textId="77777777" w:rsidR="00DB5407" w:rsidRPr="00A577BB" w:rsidRDefault="00DB5407" w:rsidP="003064EE">
            <w:pPr>
              <w:autoSpaceDE w:val="0"/>
              <w:autoSpaceDN w:val="0"/>
              <w:spacing w:before="0" w:beforeAutospacing="0" w:after="0" w:afterAutospacing="0"/>
              <w:jc w:val="center"/>
              <w:rPr>
                <w:sz w:val="22"/>
                <w:szCs w:val="22"/>
              </w:rPr>
            </w:pPr>
          </w:p>
          <w:p w14:paraId="22510709" w14:textId="77777777" w:rsidR="00DB5407" w:rsidRPr="00A577BB" w:rsidRDefault="00DB5407" w:rsidP="003064EE">
            <w:pPr>
              <w:autoSpaceDE w:val="0"/>
              <w:autoSpaceDN w:val="0"/>
              <w:spacing w:before="0" w:beforeAutospacing="0" w:after="0" w:afterAutospacing="0"/>
              <w:jc w:val="center"/>
              <w:rPr>
                <w:sz w:val="22"/>
                <w:szCs w:val="22"/>
              </w:rPr>
            </w:pPr>
          </w:p>
          <w:p w14:paraId="1987BBB7" w14:textId="77777777" w:rsidR="00DB5407" w:rsidRPr="00A577BB" w:rsidRDefault="00DB5407" w:rsidP="003064EE">
            <w:pPr>
              <w:autoSpaceDE w:val="0"/>
              <w:autoSpaceDN w:val="0"/>
              <w:spacing w:before="0" w:beforeAutospacing="0" w:after="0" w:afterAutospacing="0"/>
              <w:jc w:val="center"/>
              <w:rPr>
                <w:sz w:val="22"/>
                <w:szCs w:val="22"/>
              </w:rPr>
            </w:pPr>
          </w:p>
          <w:p w14:paraId="07390DFC" w14:textId="77777777" w:rsidR="00DB5407" w:rsidRPr="00A577BB" w:rsidRDefault="00DB5407" w:rsidP="003064EE">
            <w:pPr>
              <w:autoSpaceDE w:val="0"/>
              <w:autoSpaceDN w:val="0"/>
              <w:spacing w:before="0" w:beforeAutospacing="0" w:after="0" w:afterAutospacing="0"/>
              <w:jc w:val="center"/>
              <w:rPr>
                <w:sz w:val="22"/>
                <w:szCs w:val="22"/>
              </w:rPr>
            </w:pPr>
          </w:p>
          <w:p w14:paraId="32DA405C" w14:textId="77777777" w:rsidR="00DB5407" w:rsidRPr="00A577BB" w:rsidRDefault="00DB5407" w:rsidP="003064EE">
            <w:pPr>
              <w:autoSpaceDE w:val="0"/>
              <w:autoSpaceDN w:val="0"/>
              <w:spacing w:before="0" w:beforeAutospacing="0" w:after="0" w:afterAutospacing="0"/>
              <w:jc w:val="center"/>
              <w:rPr>
                <w:sz w:val="22"/>
                <w:szCs w:val="22"/>
              </w:rPr>
            </w:pPr>
          </w:p>
          <w:p w14:paraId="79E3CBA8" w14:textId="77777777" w:rsidR="00DB5407" w:rsidRPr="00A577BB" w:rsidRDefault="00DB5407" w:rsidP="003064EE">
            <w:pPr>
              <w:autoSpaceDE w:val="0"/>
              <w:autoSpaceDN w:val="0"/>
              <w:spacing w:before="0" w:beforeAutospacing="0" w:after="0" w:afterAutospacing="0"/>
              <w:jc w:val="center"/>
              <w:rPr>
                <w:sz w:val="22"/>
                <w:szCs w:val="22"/>
              </w:rPr>
            </w:pPr>
          </w:p>
          <w:p w14:paraId="3308DBC0" w14:textId="77777777" w:rsidR="00DB5407" w:rsidRPr="00A577BB" w:rsidRDefault="00DB5407" w:rsidP="003064EE">
            <w:pPr>
              <w:autoSpaceDE w:val="0"/>
              <w:autoSpaceDN w:val="0"/>
              <w:spacing w:before="0" w:beforeAutospacing="0" w:after="0" w:afterAutospacing="0"/>
              <w:jc w:val="center"/>
              <w:rPr>
                <w:sz w:val="22"/>
                <w:szCs w:val="22"/>
              </w:rPr>
            </w:pPr>
          </w:p>
          <w:p w14:paraId="75E327FE" w14:textId="77777777" w:rsidR="00DB5407" w:rsidRPr="00A577BB" w:rsidRDefault="00DB5407" w:rsidP="003064EE">
            <w:pPr>
              <w:autoSpaceDE w:val="0"/>
              <w:autoSpaceDN w:val="0"/>
              <w:spacing w:before="0" w:beforeAutospacing="0" w:after="0" w:afterAutospacing="0"/>
              <w:jc w:val="center"/>
              <w:rPr>
                <w:sz w:val="22"/>
                <w:szCs w:val="22"/>
              </w:rPr>
            </w:pPr>
          </w:p>
          <w:p w14:paraId="268233E9" w14:textId="77777777" w:rsidR="00DB5407" w:rsidRPr="00A577BB" w:rsidRDefault="00DB5407" w:rsidP="003064EE">
            <w:pPr>
              <w:autoSpaceDE w:val="0"/>
              <w:autoSpaceDN w:val="0"/>
              <w:spacing w:before="0" w:beforeAutospacing="0" w:after="0" w:afterAutospacing="0"/>
              <w:jc w:val="center"/>
              <w:rPr>
                <w:sz w:val="22"/>
                <w:szCs w:val="22"/>
              </w:rPr>
            </w:pPr>
          </w:p>
          <w:p w14:paraId="6C0E3634" w14:textId="77777777" w:rsidR="00DB5407" w:rsidRPr="00A577BB" w:rsidRDefault="00DB5407" w:rsidP="003064EE">
            <w:pPr>
              <w:autoSpaceDE w:val="0"/>
              <w:autoSpaceDN w:val="0"/>
              <w:spacing w:before="0" w:beforeAutospacing="0" w:after="0" w:afterAutospacing="0"/>
              <w:jc w:val="center"/>
              <w:rPr>
                <w:sz w:val="22"/>
                <w:szCs w:val="22"/>
              </w:rPr>
            </w:pPr>
          </w:p>
          <w:p w14:paraId="78424A72" w14:textId="77777777" w:rsidR="00DB5407" w:rsidRPr="00A577BB" w:rsidRDefault="00DB5407" w:rsidP="003064EE">
            <w:pPr>
              <w:autoSpaceDE w:val="0"/>
              <w:autoSpaceDN w:val="0"/>
              <w:spacing w:before="0" w:beforeAutospacing="0" w:after="0" w:afterAutospacing="0"/>
              <w:jc w:val="center"/>
              <w:rPr>
                <w:sz w:val="22"/>
                <w:szCs w:val="22"/>
              </w:rPr>
            </w:pPr>
          </w:p>
          <w:p w14:paraId="222EE470" w14:textId="77777777" w:rsidR="00DB5407" w:rsidRPr="00A577BB" w:rsidRDefault="00DB5407" w:rsidP="003064EE">
            <w:pPr>
              <w:autoSpaceDE w:val="0"/>
              <w:autoSpaceDN w:val="0"/>
              <w:spacing w:before="0" w:beforeAutospacing="0" w:after="0" w:afterAutospacing="0"/>
              <w:jc w:val="center"/>
              <w:rPr>
                <w:sz w:val="22"/>
                <w:szCs w:val="22"/>
              </w:rPr>
            </w:pPr>
          </w:p>
          <w:p w14:paraId="7BFE5B40" w14:textId="77777777" w:rsidR="00DB5407" w:rsidRPr="00A577BB" w:rsidRDefault="00DB5407" w:rsidP="003064EE">
            <w:pPr>
              <w:autoSpaceDE w:val="0"/>
              <w:autoSpaceDN w:val="0"/>
              <w:spacing w:before="0" w:beforeAutospacing="0" w:after="0" w:afterAutospacing="0"/>
              <w:jc w:val="center"/>
              <w:rPr>
                <w:sz w:val="22"/>
                <w:szCs w:val="22"/>
              </w:rPr>
            </w:pPr>
          </w:p>
          <w:p w14:paraId="67FF99CA" w14:textId="77777777" w:rsidR="00DB5407" w:rsidRPr="00A577BB" w:rsidRDefault="00DB5407" w:rsidP="003064EE">
            <w:pPr>
              <w:autoSpaceDE w:val="0"/>
              <w:autoSpaceDN w:val="0"/>
              <w:spacing w:before="0" w:beforeAutospacing="0" w:after="0" w:afterAutospacing="0"/>
              <w:jc w:val="center"/>
              <w:rPr>
                <w:sz w:val="22"/>
                <w:szCs w:val="22"/>
              </w:rPr>
            </w:pPr>
          </w:p>
          <w:p w14:paraId="53BBB7D1" w14:textId="77777777" w:rsidR="00DB5407" w:rsidRPr="00A577BB" w:rsidRDefault="00DB5407" w:rsidP="003064EE">
            <w:pPr>
              <w:autoSpaceDE w:val="0"/>
              <w:autoSpaceDN w:val="0"/>
              <w:spacing w:before="0" w:beforeAutospacing="0" w:after="0" w:afterAutospacing="0"/>
              <w:jc w:val="center"/>
              <w:rPr>
                <w:sz w:val="22"/>
                <w:szCs w:val="22"/>
              </w:rPr>
            </w:pPr>
          </w:p>
          <w:p w14:paraId="6387BA2B" w14:textId="77777777" w:rsidR="00DB5407" w:rsidRPr="00A577BB" w:rsidRDefault="00DB5407" w:rsidP="003064EE">
            <w:pPr>
              <w:autoSpaceDE w:val="0"/>
              <w:autoSpaceDN w:val="0"/>
              <w:spacing w:before="0" w:beforeAutospacing="0" w:after="0" w:afterAutospacing="0"/>
              <w:jc w:val="center"/>
              <w:rPr>
                <w:sz w:val="22"/>
                <w:szCs w:val="22"/>
              </w:rPr>
            </w:pPr>
          </w:p>
          <w:p w14:paraId="68FDFD61" w14:textId="77777777" w:rsidR="00DB5407" w:rsidRPr="00A577BB" w:rsidRDefault="00DB5407" w:rsidP="003064EE">
            <w:pPr>
              <w:autoSpaceDE w:val="0"/>
              <w:autoSpaceDN w:val="0"/>
              <w:spacing w:before="0" w:beforeAutospacing="0" w:after="0" w:afterAutospacing="0"/>
              <w:jc w:val="center"/>
              <w:rPr>
                <w:sz w:val="22"/>
                <w:szCs w:val="22"/>
              </w:rPr>
            </w:pPr>
          </w:p>
          <w:p w14:paraId="72EE5272" w14:textId="77777777" w:rsidR="00DB5407" w:rsidRPr="00A577BB" w:rsidRDefault="00DB5407" w:rsidP="003064EE">
            <w:pPr>
              <w:autoSpaceDE w:val="0"/>
              <w:autoSpaceDN w:val="0"/>
              <w:spacing w:before="0" w:beforeAutospacing="0" w:after="0" w:afterAutospacing="0"/>
              <w:jc w:val="center"/>
              <w:rPr>
                <w:sz w:val="22"/>
                <w:szCs w:val="22"/>
              </w:rPr>
            </w:pPr>
          </w:p>
          <w:p w14:paraId="3BDDC1F2" w14:textId="77777777" w:rsidR="00DB5407" w:rsidRPr="00A577BB" w:rsidRDefault="00DB5407" w:rsidP="003064EE">
            <w:pPr>
              <w:autoSpaceDE w:val="0"/>
              <w:autoSpaceDN w:val="0"/>
              <w:spacing w:before="0" w:beforeAutospacing="0" w:after="0" w:afterAutospacing="0"/>
              <w:jc w:val="center"/>
              <w:rPr>
                <w:sz w:val="22"/>
                <w:szCs w:val="22"/>
              </w:rPr>
            </w:pPr>
          </w:p>
          <w:p w14:paraId="4566355C" w14:textId="77777777" w:rsidR="00DB5407" w:rsidRPr="00A577BB" w:rsidRDefault="00DB5407" w:rsidP="003064EE">
            <w:pPr>
              <w:autoSpaceDE w:val="0"/>
              <w:autoSpaceDN w:val="0"/>
              <w:spacing w:before="0" w:beforeAutospacing="0" w:after="0" w:afterAutospacing="0"/>
              <w:jc w:val="center"/>
              <w:rPr>
                <w:sz w:val="22"/>
                <w:szCs w:val="22"/>
              </w:rPr>
            </w:pPr>
          </w:p>
          <w:p w14:paraId="7D19D918" w14:textId="77777777" w:rsidR="00DB5407" w:rsidRPr="00A577BB" w:rsidRDefault="00DB5407" w:rsidP="003064EE">
            <w:pPr>
              <w:autoSpaceDE w:val="0"/>
              <w:autoSpaceDN w:val="0"/>
              <w:spacing w:before="0" w:beforeAutospacing="0" w:after="0" w:afterAutospacing="0"/>
              <w:jc w:val="center"/>
              <w:rPr>
                <w:sz w:val="22"/>
                <w:szCs w:val="22"/>
              </w:rPr>
            </w:pPr>
          </w:p>
          <w:p w14:paraId="63AA6348" w14:textId="77777777" w:rsidR="00DB5407" w:rsidRPr="00A577BB" w:rsidRDefault="00DB5407" w:rsidP="003064EE">
            <w:pPr>
              <w:autoSpaceDE w:val="0"/>
              <w:autoSpaceDN w:val="0"/>
              <w:spacing w:before="0" w:beforeAutospacing="0" w:after="0" w:afterAutospacing="0"/>
              <w:jc w:val="center"/>
              <w:rPr>
                <w:sz w:val="22"/>
                <w:szCs w:val="22"/>
              </w:rPr>
            </w:pPr>
          </w:p>
          <w:p w14:paraId="1AAF9AD9" w14:textId="77777777" w:rsidR="00DB5407" w:rsidRPr="00A577BB" w:rsidRDefault="00DB5407" w:rsidP="003064EE">
            <w:pPr>
              <w:autoSpaceDE w:val="0"/>
              <w:autoSpaceDN w:val="0"/>
              <w:spacing w:before="0" w:beforeAutospacing="0" w:after="0" w:afterAutospacing="0"/>
              <w:jc w:val="center"/>
              <w:rPr>
                <w:sz w:val="22"/>
                <w:szCs w:val="22"/>
              </w:rPr>
            </w:pPr>
          </w:p>
          <w:p w14:paraId="5DD43A91" w14:textId="77777777" w:rsidR="00DB5407" w:rsidRPr="00A577BB" w:rsidRDefault="00DB5407" w:rsidP="003064EE">
            <w:pPr>
              <w:autoSpaceDE w:val="0"/>
              <w:autoSpaceDN w:val="0"/>
              <w:spacing w:before="0" w:beforeAutospacing="0" w:after="0" w:afterAutospacing="0"/>
              <w:jc w:val="center"/>
              <w:rPr>
                <w:sz w:val="22"/>
                <w:szCs w:val="22"/>
              </w:rPr>
            </w:pPr>
          </w:p>
          <w:p w14:paraId="31D7AE4F" w14:textId="77777777" w:rsidR="00DB5407" w:rsidRPr="00A577BB" w:rsidRDefault="00DB5407" w:rsidP="003064EE">
            <w:pPr>
              <w:autoSpaceDE w:val="0"/>
              <w:autoSpaceDN w:val="0"/>
              <w:spacing w:before="0" w:beforeAutospacing="0" w:after="0" w:afterAutospacing="0"/>
              <w:jc w:val="center"/>
              <w:rPr>
                <w:sz w:val="22"/>
                <w:szCs w:val="22"/>
              </w:rPr>
            </w:pPr>
          </w:p>
          <w:p w14:paraId="3A46DA2D" w14:textId="77777777" w:rsidR="00DB5407" w:rsidRPr="00A577BB" w:rsidRDefault="00DB5407" w:rsidP="003064EE">
            <w:pPr>
              <w:autoSpaceDE w:val="0"/>
              <w:autoSpaceDN w:val="0"/>
              <w:spacing w:before="0" w:beforeAutospacing="0" w:after="0" w:afterAutospacing="0"/>
              <w:jc w:val="center"/>
              <w:rPr>
                <w:sz w:val="22"/>
                <w:szCs w:val="22"/>
              </w:rPr>
            </w:pPr>
          </w:p>
          <w:p w14:paraId="4B2CC325" w14:textId="77777777" w:rsidR="00DB5407" w:rsidRPr="00A577BB" w:rsidRDefault="00DB5407" w:rsidP="003064EE">
            <w:pPr>
              <w:autoSpaceDE w:val="0"/>
              <w:autoSpaceDN w:val="0"/>
              <w:spacing w:before="0" w:beforeAutospacing="0" w:after="0" w:afterAutospacing="0"/>
              <w:jc w:val="center"/>
              <w:rPr>
                <w:sz w:val="22"/>
                <w:szCs w:val="22"/>
              </w:rPr>
            </w:pPr>
          </w:p>
          <w:p w14:paraId="0F473145" w14:textId="77777777" w:rsidR="00DB5407" w:rsidRPr="00A577BB" w:rsidRDefault="00DB5407" w:rsidP="003064EE">
            <w:pPr>
              <w:autoSpaceDE w:val="0"/>
              <w:autoSpaceDN w:val="0"/>
              <w:spacing w:before="0" w:beforeAutospacing="0" w:after="0" w:afterAutospacing="0"/>
              <w:jc w:val="center"/>
              <w:rPr>
                <w:sz w:val="22"/>
                <w:szCs w:val="22"/>
              </w:rPr>
            </w:pPr>
          </w:p>
          <w:p w14:paraId="3939DAD7" w14:textId="77777777" w:rsidR="00DB5407" w:rsidRPr="00A577BB" w:rsidRDefault="00DB5407" w:rsidP="003064EE">
            <w:pPr>
              <w:autoSpaceDE w:val="0"/>
              <w:autoSpaceDN w:val="0"/>
              <w:spacing w:before="0" w:beforeAutospacing="0" w:after="0" w:afterAutospacing="0"/>
              <w:jc w:val="center"/>
              <w:rPr>
                <w:sz w:val="22"/>
                <w:szCs w:val="22"/>
              </w:rPr>
            </w:pPr>
          </w:p>
          <w:p w14:paraId="7B8D3B79" w14:textId="77777777" w:rsidR="00DB5407" w:rsidRPr="00A577BB" w:rsidRDefault="00DB5407" w:rsidP="003064EE">
            <w:pPr>
              <w:autoSpaceDE w:val="0"/>
              <w:autoSpaceDN w:val="0"/>
              <w:spacing w:before="0" w:beforeAutospacing="0" w:after="0" w:afterAutospacing="0"/>
              <w:jc w:val="center"/>
              <w:rPr>
                <w:sz w:val="22"/>
                <w:szCs w:val="22"/>
              </w:rPr>
            </w:pPr>
          </w:p>
          <w:p w14:paraId="742F9B32" w14:textId="77777777" w:rsidR="00DB5407" w:rsidRPr="00A577BB" w:rsidRDefault="00DB5407" w:rsidP="003064EE">
            <w:pPr>
              <w:autoSpaceDE w:val="0"/>
              <w:autoSpaceDN w:val="0"/>
              <w:spacing w:before="0" w:beforeAutospacing="0" w:after="0" w:afterAutospacing="0"/>
              <w:jc w:val="center"/>
              <w:rPr>
                <w:sz w:val="22"/>
                <w:szCs w:val="22"/>
              </w:rPr>
            </w:pPr>
          </w:p>
          <w:p w14:paraId="6161D24F" w14:textId="77777777" w:rsidR="00DB5407" w:rsidRPr="00A577BB" w:rsidRDefault="00DB5407" w:rsidP="003064EE">
            <w:pPr>
              <w:autoSpaceDE w:val="0"/>
              <w:autoSpaceDN w:val="0"/>
              <w:spacing w:before="0" w:beforeAutospacing="0" w:after="0" w:afterAutospacing="0"/>
              <w:jc w:val="center"/>
              <w:rPr>
                <w:sz w:val="22"/>
                <w:szCs w:val="22"/>
              </w:rPr>
            </w:pPr>
          </w:p>
          <w:p w14:paraId="00CE185D" w14:textId="77777777" w:rsidR="00DB5407" w:rsidRPr="00A577BB" w:rsidRDefault="00DB5407" w:rsidP="003064EE">
            <w:pPr>
              <w:autoSpaceDE w:val="0"/>
              <w:autoSpaceDN w:val="0"/>
              <w:spacing w:before="0" w:beforeAutospacing="0" w:after="0" w:afterAutospacing="0"/>
              <w:jc w:val="center"/>
              <w:rPr>
                <w:sz w:val="22"/>
                <w:szCs w:val="22"/>
              </w:rPr>
            </w:pPr>
          </w:p>
          <w:p w14:paraId="7D895E54" w14:textId="77777777" w:rsidR="00DB5407" w:rsidRPr="00A577BB" w:rsidRDefault="00DB5407" w:rsidP="003064EE">
            <w:pPr>
              <w:autoSpaceDE w:val="0"/>
              <w:autoSpaceDN w:val="0"/>
              <w:spacing w:before="0" w:beforeAutospacing="0" w:after="0" w:afterAutospacing="0"/>
              <w:jc w:val="center"/>
              <w:rPr>
                <w:sz w:val="22"/>
                <w:szCs w:val="22"/>
              </w:rPr>
            </w:pPr>
          </w:p>
          <w:p w14:paraId="19F4C5B7" w14:textId="77777777" w:rsidR="00DB5407" w:rsidRPr="00A577BB" w:rsidRDefault="00DB5407" w:rsidP="003064EE">
            <w:pPr>
              <w:autoSpaceDE w:val="0"/>
              <w:autoSpaceDN w:val="0"/>
              <w:spacing w:before="0" w:beforeAutospacing="0" w:after="0" w:afterAutospacing="0"/>
              <w:jc w:val="center"/>
              <w:rPr>
                <w:sz w:val="22"/>
                <w:szCs w:val="22"/>
              </w:rPr>
            </w:pPr>
          </w:p>
          <w:p w14:paraId="5E51AC9C" w14:textId="77777777" w:rsidR="00DB5407" w:rsidRPr="00A577BB" w:rsidRDefault="00DB5407" w:rsidP="003064EE">
            <w:pPr>
              <w:autoSpaceDE w:val="0"/>
              <w:autoSpaceDN w:val="0"/>
              <w:spacing w:before="0" w:beforeAutospacing="0" w:after="0" w:afterAutospacing="0"/>
              <w:jc w:val="center"/>
              <w:rPr>
                <w:sz w:val="22"/>
                <w:szCs w:val="22"/>
              </w:rPr>
            </w:pPr>
          </w:p>
          <w:p w14:paraId="7E57C02C" w14:textId="77777777" w:rsidR="00DB5407" w:rsidRPr="00A577BB" w:rsidRDefault="00DB5407" w:rsidP="003064EE">
            <w:pPr>
              <w:autoSpaceDE w:val="0"/>
              <w:autoSpaceDN w:val="0"/>
              <w:spacing w:before="0" w:beforeAutospacing="0" w:after="0" w:afterAutospacing="0"/>
              <w:jc w:val="center"/>
              <w:rPr>
                <w:sz w:val="22"/>
                <w:szCs w:val="22"/>
              </w:rPr>
            </w:pPr>
          </w:p>
          <w:p w14:paraId="07746095" w14:textId="77777777" w:rsidR="00DB5407" w:rsidRPr="00A577BB" w:rsidRDefault="00DB5407" w:rsidP="003064EE">
            <w:pPr>
              <w:autoSpaceDE w:val="0"/>
              <w:autoSpaceDN w:val="0"/>
              <w:spacing w:before="0" w:beforeAutospacing="0" w:after="0" w:afterAutospacing="0"/>
              <w:jc w:val="center"/>
              <w:rPr>
                <w:sz w:val="22"/>
                <w:szCs w:val="22"/>
              </w:rPr>
            </w:pPr>
          </w:p>
          <w:p w14:paraId="16A9ECB4" w14:textId="77777777" w:rsidR="00DB5407" w:rsidRPr="00A577BB" w:rsidRDefault="00DB5407" w:rsidP="003064EE">
            <w:pPr>
              <w:autoSpaceDE w:val="0"/>
              <w:autoSpaceDN w:val="0"/>
              <w:spacing w:before="0" w:beforeAutospacing="0" w:after="0" w:afterAutospacing="0"/>
              <w:jc w:val="center"/>
              <w:rPr>
                <w:sz w:val="22"/>
                <w:szCs w:val="22"/>
              </w:rPr>
            </w:pPr>
          </w:p>
          <w:p w14:paraId="0FEA6E31" w14:textId="77777777" w:rsidR="00DB5407" w:rsidRPr="00A577BB" w:rsidRDefault="00DB5407" w:rsidP="003064EE">
            <w:pPr>
              <w:autoSpaceDE w:val="0"/>
              <w:autoSpaceDN w:val="0"/>
              <w:spacing w:before="0" w:beforeAutospacing="0" w:after="0" w:afterAutospacing="0"/>
              <w:jc w:val="center"/>
              <w:rPr>
                <w:sz w:val="22"/>
                <w:szCs w:val="22"/>
              </w:rPr>
            </w:pPr>
          </w:p>
          <w:p w14:paraId="2F91F524" w14:textId="77777777" w:rsidR="00DB5407" w:rsidRPr="00A577BB" w:rsidRDefault="00DB5407" w:rsidP="003064EE">
            <w:pPr>
              <w:autoSpaceDE w:val="0"/>
              <w:autoSpaceDN w:val="0"/>
              <w:spacing w:before="0" w:beforeAutospacing="0" w:after="0" w:afterAutospacing="0"/>
              <w:jc w:val="center"/>
              <w:rPr>
                <w:sz w:val="22"/>
                <w:szCs w:val="22"/>
              </w:rPr>
            </w:pPr>
          </w:p>
          <w:p w14:paraId="0D76276B" w14:textId="77777777" w:rsidR="00DB5407" w:rsidRPr="00A577BB" w:rsidRDefault="00DB5407" w:rsidP="003064EE">
            <w:pPr>
              <w:autoSpaceDE w:val="0"/>
              <w:autoSpaceDN w:val="0"/>
              <w:spacing w:before="0" w:beforeAutospacing="0" w:after="0" w:afterAutospacing="0"/>
              <w:jc w:val="center"/>
              <w:rPr>
                <w:sz w:val="22"/>
                <w:szCs w:val="22"/>
              </w:rPr>
            </w:pPr>
          </w:p>
          <w:p w14:paraId="08D2F656" w14:textId="77777777" w:rsidR="00DB5407" w:rsidRPr="00A577BB" w:rsidRDefault="00DB5407" w:rsidP="003064EE">
            <w:pPr>
              <w:autoSpaceDE w:val="0"/>
              <w:autoSpaceDN w:val="0"/>
              <w:spacing w:before="0" w:beforeAutospacing="0" w:after="0" w:afterAutospacing="0"/>
              <w:jc w:val="center"/>
              <w:rPr>
                <w:sz w:val="22"/>
                <w:szCs w:val="22"/>
              </w:rPr>
            </w:pPr>
          </w:p>
          <w:p w14:paraId="2040F924" w14:textId="77777777" w:rsidR="00DB5407" w:rsidRPr="00A577BB" w:rsidRDefault="00DB5407" w:rsidP="003064EE">
            <w:pPr>
              <w:autoSpaceDE w:val="0"/>
              <w:autoSpaceDN w:val="0"/>
              <w:spacing w:before="0" w:beforeAutospacing="0" w:after="0" w:afterAutospacing="0"/>
              <w:jc w:val="center"/>
              <w:rPr>
                <w:sz w:val="22"/>
                <w:szCs w:val="22"/>
              </w:rPr>
            </w:pPr>
          </w:p>
          <w:p w14:paraId="77A2A0E2" w14:textId="77777777" w:rsidR="00DB5407" w:rsidRPr="00A577BB" w:rsidRDefault="00DB5407" w:rsidP="003064EE">
            <w:pPr>
              <w:autoSpaceDE w:val="0"/>
              <w:autoSpaceDN w:val="0"/>
              <w:spacing w:before="0" w:beforeAutospacing="0" w:after="0" w:afterAutospacing="0"/>
              <w:jc w:val="center"/>
              <w:rPr>
                <w:sz w:val="22"/>
                <w:szCs w:val="22"/>
              </w:rPr>
            </w:pPr>
          </w:p>
          <w:p w14:paraId="3502F0E5" w14:textId="77777777" w:rsidR="00DB5407" w:rsidRPr="00A577BB" w:rsidRDefault="00DB5407" w:rsidP="003064EE">
            <w:pPr>
              <w:autoSpaceDE w:val="0"/>
              <w:autoSpaceDN w:val="0"/>
              <w:spacing w:before="0" w:beforeAutospacing="0" w:after="0" w:afterAutospacing="0"/>
              <w:jc w:val="center"/>
              <w:rPr>
                <w:sz w:val="22"/>
                <w:szCs w:val="22"/>
              </w:rPr>
            </w:pPr>
          </w:p>
          <w:p w14:paraId="4CE03F28" w14:textId="77777777" w:rsidR="00DB5407" w:rsidRPr="00A577BB" w:rsidRDefault="00DB5407" w:rsidP="003064EE">
            <w:pPr>
              <w:autoSpaceDE w:val="0"/>
              <w:autoSpaceDN w:val="0"/>
              <w:spacing w:before="0" w:beforeAutospacing="0" w:after="0" w:afterAutospacing="0"/>
              <w:jc w:val="center"/>
              <w:rPr>
                <w:sz w:val="22"/>
                <w:szCs w:val="22"/>
              </w:rPr>
            </w:pPr>
          </w:p>
          <w:p w14:paraId="51E3C3B0" w14:textId="77777777" w:rsidR="00DB5407" w:rsidRPr="00A577BB" w:rsidRDefault="00DB5407" w:rsidP="003064EE">
            <w:pPr>
              <w:autoSpaceDE w:val="0"/>
              <w:autoSpaceDN w:val="0"/>
              <w:spacing w:before="0" w:beforeAutospacing="0" w:after="0" w:afterAutospacing="0"/>
              <w:jc w:val="center"/>
              <w:rPr>
                <w:sz w:val="22"/>
                <w:szCs w:val="22"/>
              </w:rPr>
            </w:pPr>
          </w:p>
          <w:p w14:paraId="29D70ED4" w14:textId="77777777" w:rsidR="00DB5407" w:rsidRPr="00A577BB" w:rsidRDefault="00DB5407" w:rsidP="003064EE">
            <w:pPr>
              <w:autoSpaceDE w:val="0"/>
              <w:autoSpaceDN w:val="0"/>
              <w:spacing w:before="0" w:beforeAutospacing="0" w:after="0" w:afterAutospacing="0"/>
              <w:jc w:val="center"/>
              <w:rPr>
                <w:sz w:val="22"/>
                <w:szCs w:val="22"/>
              </w:rPr>
            </w:pPr>
          </w:p>
          <w:p w14:paraId="3A60B754" w14:textId="77777777" w:rsidR="00DB5407" w:rsidRPr="00A577BB" w:rsidRDefault="00DB5407" w:rsidP="003064EE">
            <w:pPr>
              <w:autoSpaceDE w:val="0"/>
              <w:autoSpaceDN w:val="0"/>
              <w:spacing w:before="0" w:beforeAutospacing="0" w:after="0" w:afterAutospacing="0"/>
              <w:jc w:val="center"/>
              <w:rPr>
                <w:sz w:val="22"/>
                <w:szCs w:val="22"/>
              </w:rPr>
            </w:pPr>
          </w:p>
          <w:p w14:paraId="2B65E2F7" w14:textId="77777777" w:rsidR="00DB5407" w:rsidRPr="00A577BB" w:rsidRDefault="00DB5407" w:rsidP="003064EE">
            <w:pPr>
              <w:autoSpaceDE w:val="0"/>
              <w:autoSpaceDN w:val="0"/>
              <w:spacing w:before="0" w:beforeAutospacing="0" w:after="0" w:afterAutospacing="0"/>
              <w:jc w:val="center"/>
              <w:rPr>
                <w:sz w:val="22"/>
                <w:szCs w:val="22"/>
              </w:rPr>
            </w:pPr>
          </w:p>
          <w:p w14:paraId="7EC0E236" w14:textId="77777777" w:rsidR="00DB5407" w:rsidRPr="00A577BB" w:rsidRDefault="00DB5407" w:rsidP="003064EE">
            <w:pPr>
              <w:autoSpaceDE w:val="0"/>
              <w:autoSpaceDN w:val="0"/>
              <w:spacing w:before="0" w:beforeAutospacing="0" w:after="0" w:afterAutospacing="0"/>
              <w:jc w:val="center"/>
              <w:rPr>
                <w:sz w:val="22"/>
                <w:szCs w:val="22"/>
              </w:rPr>
            </w:pPr>
          </w:p>
          <w:p w14:paraId="48B33292" w14:textId="77777777" w:rsidR="00DB5407" w:rsidRPr="00A577BB" w:rsidRDefault="00DB5407" w:rsidP="003064EE">
            <w:pPr>
              <w:autoSpaceDE w:val="0"/>
              <w:autoSpaceDN w:val="0"/>
              <w:spacing w:before="0" w:beforeAutospacing="0" w:after="0" w:afterAutospacing="0"/>
              <w:jc w:val="center"/>
              <w:rPr>
                <w:sz w:val="22"/>
                <w:szCs w:val="22"/>
              </w:rPr>
            </w:pPr>
          </w:p>
          <w:p w14:paraId="1DA7D5BF" w14:textId="77777777" w:rsidR="00DB5407" w:rsidRPr="00A577BB" w:rsidRDefault="00DB5407" w:rsidP="003064EE">
            <w:pPr>
              <w:autoSpaceDE w:val="0"/>
              <w:autoSpaceDN w:val="0"/>
              <w:spacing w:before="0" w:beforeAutospacing="0" w:after="0" w:afterAutospacing="0"/>
              <w:jc w:val="center"/>
              <w:rPr>
                <w:sz w:val="22"/>
                <w:szCs w:val="22"/>
              </w:rPr>
            </w:pPr>
          </w:p>
          <w:p w14:paraId="4ABFB789" w14:textId="77777777" w:rsidR="00DB5407" w:rsidRPr="00A577BB" w:rsidRDefault="00DB5407" w:rsidP="003064EE">
            <w:pPr>
              <w:autoSpaceDE w:val="0"/>
              <w:autoSpaceDN w:val="0"/>
              <w:spacing w:before="0" w:beforeAutospacing="0" w:after="0" w:afterAutospacing="0"/>
              <w:jc w:val="center"/>
              <w:rPr>
                <w:sz w:val="22"/>
                <w:szCs w:val="22"/>
              </w:rPr>
            </w:pPr>
          </w:p>
          <w:p w14:paraId="37F0D09F" w14:textId="77777777" w:rsidR="00DB5407" w:rsidRPr="00A577BB" w:rsidRDefault="00DB5407" w:rsidP="003064EE">
            <w:pPr>
              <w:autoSpaceDE w:val="0"/>
              <w:autoSpaceDN w:val="0"/>
              <w:spacing w:before="0" w:beforeAutospacing="0" w:after="0" w:afterAutospacing="0"/>
              <w:jc w:val="center"/>
              <w:rPr>
                <w:sz w:val="22"/>
                <w:szCs w:val="22"/>
              </w:rPr>
            </w:pPr>
          </w:p>
          <w:p w14:paraId="2C80330A" w14:textId="77777777" w:rsidR="00DB5407" w:rsidRPr="00A577BB" w:rsidRDefault="00DB5407" w:rsidP="003064EE">
            <w:pPr>
              <w:autoSpaceDE w:val="0"/>
              <w:autoSpaceDN w:val="0"/>
              <w:spacing w:before="0" w:beforeAutospacing="0" w:after="0" w:afterAutospacing="0"/>
              <w:jc w:val="center"/>
              <w:rPr>
                <w:sz w:val="22"/>
                <w:szCs w:val="22"/>
              </w:rPr>
            </w:pPr>
          </w:p>
          <w:p w14:paraId="4D32C0DA" w14:textId="77777777" w:rsidR="00DB5407" w:rsidRPr="00A577BB" w:rsidRDefault="00DB5407" w:rsidP="003064EE">
            <w:pPr>
              <w:autoSpaceDE w:val="0"/>
              <w:autoSpaceDN w:val="0"/>
              <w:spacing w:before="0" w:beforeAutospacing="0" w:after="0" w:afterAutospacing="0"/>
              <w:jc w:val="center"/>
              <w:rPr>
                <w:sz w:val="22"/>
                <w:szCs w:val="22"/>
              </w:rPr>
            </w:pPr>
          </w:p>
          <w:p w14:paraId="2F1D4A35" w14:textId="77777777" w:rsidR="00DB5407" w:rsidRPr="00A577BB" w:rsidRDefault="00DB5407" w:rsidP="003064EE">
            <w:pPr>
              <w:autoSpaceDE w:val="0"/>
              <w:autoSpaceDN w:val="0"/>
              <w:spacing w:before="0" w:beforeAutospacing="0" w:after="0" w:afterAutospacing="0"/>
              <w:jc w:val="center"/>
              <w:rPr>
                <w:sz w:val="22"/>
                <w:szCs w:val="22"/>
              </w:rPr>
            </w:pPr>
          </w:p>
          <w:p w14:paraId="11B49305" w14:textId="77777777" w:rsidR="00DB5407" w:rsidRPr="00A577BB" w:rsidRDefault="00DB5407" w:rsidP="003064EE">
            <w:pPr>
              <w:autoSpaceDE w:val="0"/>
              <w:autoSpaceDN w:val="0"/>
              <w:spacing w:before="0" w:beforeAutospacing="0" w:after="0" w:afterAutospacing="0"/>
              <w:jc w:val="center"/>
              <w:rPr>
                <w:sz w:val="22"/>
                <w:szCs w:val="22"/>
              </w:rPr>
            </w:pPr>
          </w:p>
          <w:p w14:paraId="5778F065" w14:textId="77777777" w:rsidR="00DB5407" w:rsidRPr="00A577BB" w:rsidRDefault="00DB5407" w:rsidP="003064EE">
            <w:pPr>
              <w:autoSpaceDE w:val="0"/>
              <w:autoSpaceDN w:val="0"/>
              <w:spacing w:before="0" w:beforeAutospacing="0" w:after="0" w:afterAutospacing="0"/>
              <w:jc w:val="center"/>
              <w:rPr>
                <w:sz w:val="22"/>
                <w:szCs w:val="22"/>
              </w:rPr>
            </w:pPr>
          </w:p>
          <w:p w14:paraId="55AB3AC4" w14:textId="77777777" w:rsidR="00DB5407" w:rsidRPr="00A577BB" w:rsidRDefault="00DB5407" w:rsidP="003064EE">
            <w:pPr>
              <w:autoSpaceDE w:val="0"/>
              <w:autoSpaceDN w:val="0"/>
              <w:spacing w:before="0" w:beforeAutospacing="0" w:after="0" w:afterAutospacing="0"/>
              <w:jc w:val="center"/>
              <w:rPr>
                <w:sz w:val="22"/>
                <w:szCs w:val="22"/>
              </w:rPr>
            </w:pPr>
          </w:p>
          <w:p w14:paraId="24FA5682" w14:textId="77777777" w:rsidR="00DB5407" w:rsidRPr="00A577BB" w:rsidRDefault="00DB5407" w:rsidP="003064EE">
            <w:pPr>
              <w:autoSpaceDE w:val="0"/>
              <w:autoSpaceDN w:val="0"/>
              <w:spacing w:before="0" w:beforeAutospacing="0" w:after="0" w:afterAutospacing="0"/>
              <w:jc w:val="center"/>
              <w:rPr>
                <w:sz w:val="22"/>
                <w:szCs w:val="22"/>
              </w:rPr>
            </w:pPr>
          </w:p>
          <w:p w14:paraId="32D582E2" w14:textId="77777777" w:rsidR="00DB5407" w:rsidRPr="00A577BB" w:rsidRDefault="00DB5407" w:rsidP="003064EE">
            <w:pPr>
              <w:autoSpaceDE w:val="0"/>
              <w:autoSpaceDN w:val="0"/>
              <w:spacing w:before="0" w:beforeAutospacing="0" w:after="0" w:afterAutospacing="0"/>
              <w:jc w:val="center"/>
              <w:rPr>
                <w:sz w:val="22"/>
                <w:szCs w:val="22"/>
              </w:rPr>
            </w:pPr>
          </w:p>
          <w:p w14:paraId="440AE0C8" w14:textId="77777777" w:rsidR="00DB5407" w:rsidRPr="00A577BB" w:rsidRDefault="00DB5407" w:rsidP="003064EE">
            <w:pPr>
              <w:autoSpaceDE w:val="0"/>
              <w:autoSpaceDN w:val="0"/>
              <w:spacing w:before="0" w:beforeAutospacing="0" w:after="0" w:afterAutospacing="0"/>
              <w:jc w:val="center"/>
              <w:rPr>
                <w:sz w:val="22"/>
                <w:szCs w:val="22"/>
              </w:rPr>
            </w:pPr>
          </w:p>
          <w:p w14:paraId="705E39D6" w14:textId="77777777" w:rsidR="00DB5407" w:rsidRPr="00A577BB" w:rsidRDefault="00DB5407" w:rsidP="003064EE">
            <w:pPr>
              <w:autoSpaceDE w:val="0"/>
              <w:autoSpaceDN w:val="0"/>
              <w:spacing w:before="0" w:beforeAutospacing="0" w:after="0" w:afterAutospacing="0"/>
              <w:jc w:val="center"/>
              <w:rPr>
                <w:sz w:val="22"/>
                <w:szCs w:val="22"/>
              </w:rPr>
            </w:pPr>
          </w:p>
          <w:p w14:paraId="69DDB722" w14:textId="77777777" w:rsidR="00DB5407" w:rsidRPr="00A577BB" w:rsidRDefault="00DB5407" w:rsidP="003064EE">
            <w:pPr>
              <w:autoSpaceDE w:val="0"/>
              <w:autoSpaceDN w:val="0"/>
              <w:spacing w:before="0" w:beforeAutospacing="0" w:after="0" w:afterAutospacing="0"/>
              <w:jc w:val="center"/>
              <w:rPr>
                <w:sz w:val="22"/>
                <w:szCs w:val="22"/>
              </w:rPr>
            </w:pPr>
          </w:p>
          <w:p w14:paraId="79C77EDF" w14:textId="77777777" w:rsidR="00DB5407" w:rsidRPr="00A577BB" w:rsidRDefault="00DB5407" w:rsidP="003064EE">
            <w:pPr>
              <w:autoSpaceDE w:val="0"/>
              <w:autoSpaceDN w:val="0"/>
              <w:spacing w:before="0" w:beforeAutospacing="0" w:after="0" w:afterAutospacing="0"/>
              <w:jc w:val="center"/>
              <w:rPr>
                <w:sz w:val="22"/>
                <w:szCs w:val="22"/>
              </w:rPr>
            </w:pPr>
          </w:p>
          <w:p w14:paraId="755B23F3" w14:textId="77777777" w:rsidR="00DB5407" w:rsidRPr="00A577BB" w:rsidRDefault="00DB5407" w:rsidP="003064EE">
            <w:pPr>
              <w:autoSpaceDE w:val="0"/>
              <w:autoSpaceDN w:val="0"/>
              <w:spacing w:before="0" w:beforeAutospacing="0" w:after="0" w:afterAutospacing="0"/>
              <w:jc w:val="center"/>
              <w:rPr>
                <w:sz w:val="22"/>
                <w:szCs w:val="22"/>
              </w:rPr>
            </w:pPr>
          </w:p>
          <w:p w14:paraId="447F13B1" w14:textId="77777777" w:rsidR="00DB5407" w:rsidRPr="00A577BB" w:rsidRDefault="00DB5407" w:rsidP="003064EE">
            <w:pPr>
              <w:autoSpaceDE w:val="0"/>
              <w:autoSpaceDN w:val="0"/>
              <w:spacing w:before="0" w:beforeAutospacing="0" w:after="0" w:afterAutospacing="0"/>
              <w:jc w:val="center"/>
              <w:rPr>
                <w:sz w:val="22"/>
                <w:szCs w:val="22"/>
              </w:rPr>
            </w:pPr>
          </w:p>
          <w:p w14:paraId="5A23553A" w14:textId="77777777" w:rsidR="00DB5407" w:rsidRPr="00A577BB" w:rsidRDefault="00DB5407" w:rsidP="003064EE">
            <w:pPr>
              <w:autoSpaceDE w:val="0"/>
              <w:autoSpaceDN w:val="0"/>
              <w:spacing w:before="0" w:beforeAutospacing="0" w:after="0" w:afterAutospacing="0"/>
              <w:jc w:val="center"/>
              <w:rPr>
                <w:sz w:val="22"/>
                <w:szCs w:val="22"/>
              </w:rPr>
            </w:pPr>
          </w:p>
          <w:p w14:paraId="18896970" w14:textId="77777777" w:rsidR="00DB5407" w:rsidRPr="00A577BB" w:rsidRDefault="00DB5407" w:rsidP="003064EE">
            <w:pPr>
              <w:autoSpaceDE w:val="0"/>
              <w:autoSpaceDN w:val="0"/>
              <w:spacing w:before="0" w:beforeAutospacing="0" w:after="0" w:afterAutospacing="0"/>
              <w:jc w:val="center"/>
              <w:rPr>
                <w:sz w:val="22"/>
                <w:szCs w:val="22"/>
              </w:rPr>
            </w:pPr>
          </w:p>
          <w:p w14:paraId="6A9EBF95" w14:textId="77777777" w:rsidR="00DB5407" w:rsidRPr="00A577BB" w:rsidRDefault="00DB5407" w:rsidP="003064EE">
            <w:pPr>
              <w:autoSpaceDE w:val="0"/>
              <w:autoSpaceDN w:val="0"/>
              <w:spacing w:before="0" w:beforeAutospacing="0" w:after="0" w:afterAutospacing="0"/>
              <w:jc w:val="center"/>
              <w:rPr>
                <w:sz w:val="22"/>
                <w:szCs w:val="22"/>
              </w:rPr>
            </w:pPr>
          </w:p>
          <w:p w14:paraId="6728A56C" w14:textId="77777777" w:rsidR="00DB5407" w:rsidRPr="00A577BB" w:rsidRDefault="00DB5407" w:rsidP="003064EE">
            <w:pPr>
              <w:autoSpaceDE w:val="0"/>
              <w:autoSpaceDN w:val="0"/>
              <w:spacing w:before="0" w:beforeAutospacing="0" w:after="0" w:afterAutospacing="0"/>
              <w:jc w:val="center"/>
              <w:rPr>
                <w:sz w:val="22"/>
                <w:szCs w:val="22"/>
              </w:rPr>
            </w:pPr>
          </w:p>
          <w:p w14:paraId="1D5F0876" w14:textId="77777777" w:rsidR="00DB5407" w:rsidRPr="00A577BB" w:rsidRDefault="00DB5407" w:rsidP="003064EE">
            <w:pPr>
              <w:autoSpaceDE w:val="0"/>
              <w:autoSpaceDN w:val="0"/>
              <w:spacing w:before="0" w:beforeAutospacing="0" w:after="0" w:afterAutospacing="0"/>
              <w:jc w:val="center"/>
              <w:rPr>
                <w:sz w:val="22"/>
                <w:szCs w:val="22"/>
              </w:rPr>
            </w:pPr>
          </w:p>
          <w:p w14:paraId="61D463BE" w14:textId="77777777" w:rsidR="00DB5407" w:rsidRPr="00A577BB" w:rsidRDefault="00DB5407" w:rsidP="003064EE">
            <w:pPr>
              <w:autoSpaceDE w:val="0"/>
              <w:autoSpaceDN w:val="0"/>
              <w:spacing w:before="0" w:beforeAutospacing="0" w:after="0" w:afterAutospacing="0"/>
              <w:jc w:val="center"/>
              <w:rPr>
                <w:sz w:val="22"/>
                <w:szCs w:val="22"/>
              </w:rPr>
            </w:pPr>
          </w:p>
          <w:p w14:paraId="2C0357CD" w14:textId="77777777" w:rsidR="00DB5407" w:rsidRPr="00A577BB" w:rsidRDefault="00DB5407" w:rsidP="003064EE">
            <w:pPr>
              <w:autoSpaceDE w:val="0"/>
              <w:autoSpaceDN w:val="0"/>
              <w:spacing w:before="0" w:beforeAutospacing="0" w:after="0" w:afterAutospacing="0"/>
              <w:jc w:val="center"/>
              <w:rPr>
                <w:sz w:val="22"/>
                <w:szCs w:val="22"/>
              </w:rPr>
            </w:pPr>
          </w:p>
          <w:p w14:paraId="174C1CE8" w14:textId="77777777" w:rsidR="00DB5407" w:rsidRPr="00A577BB" w:rsidRDefault="00DB5407" w:rsidP="003064EE">
            <w:pPr>
              <w:autoSpaceDE w:val="0"/>
              <w:autoSpaceDN w:val="0"/>
              <w:spacing w:before="0" w:beforeAutospacing="0" w:after="0" w:afterAutospacing="0"/>
              <w:jc w:val="center"/>
              <w:rPr>
                <w:sz w:val="22"/>
                <w:szCs w:val="22"/>
              </w:rPr>
            </w:pPr>
          </w:p>
          <w:p w14:paraId="5DFDA40E" w14:textId="77777777" w:rsidR="00DB5407" w:rsidRPr="00A577BB" w:rsidRDefault="00DB5407" w:rsidP="003064EE">
            <w:pPr>
              <w:autoSpaceDE w:val="0"/>
              <w:autoSpaceDN w:val="0"/>
              <w:spacing w:before="0" w:beforeAutospacing="0" w:after="0" w:afterAutospacing="0"/>
              <w:jc w:val="center"/>
              <w:rPr>
                <w:sz w:val="22"/>
                <w:szCs w:val="22"/>
              </w:rPr>
            </w:pPr>
          </w:p>
          <w:p w14:paraId="668B9AA1" w14:textId="77777777" w:rsidR="00DB5407" w:rsidRPr="00A577BB" w:rsidRDefault="00DB5407" w:rsidP="003064EE">
            <w:pPr>
              <w:autoSpaceDE w:val="0"/>
              <w:autoSpaceDN w:val="0"/>
              <w:spacing w:before="0" w:beforeAutospacing="0" w:after="0" w:afterAutospacing="0"/>
              <w:jc w:val="center"/>
              <w:rPr>
                <w:sz w:val="22"/>
                <w:szCs w:val="22"/>
              </w:rPr>
            </w:pPr>
          </w:p>
          <w:p w14:paraId="14B801C2" w14:textId="77777777" w:rsidR="00DB5407" w:rsidRPr="00A577BB" w:rsidRDefault="00DB5407" w:rsidP="003064EE">
            <w:pPr>
              <w:autoSpaceDE w:val="0"/>
              <w:autoSpaceDN w:val="0"/>
              <w:spacing w:before="0" w:beforeAutospacing="0" w:after="0" w:afterAutospacing="0"/>
              <w:jc w:val="center"/>
              <w:rPr>
                <w:sz w:val="22"/>
                <w:szCs w:val="22"/>
              </w:rPr>
            </w:pPr>
          </w:p>
          <w:p w14:paraId="72283F33" w14:textId="77777777" w:rsidR="00DB5407" w:rsidRPr="00A577BB" w:rsidRDefault="00DB5407" w:rsidP="003064EE">
            <w:pPr>
              <w:autoSpaceDE w:val="0"/>
              <w:autoSpaceDN w:val="0"/>
              <w:spacing w:before="0" w:beforeAutospacing="0" w:after="0" w:afterAutospacing="0"/>
              <w:jc w:val="center"/>
              <w:rPr>
                <w:sz w:val="22"/>
                <w:szCs w:val="22"/>
              </w:rPr>
            </w:pPr>
          </w:p>
          <w:p w14:paraId="0D0D6B8F" w14:textId="77777777" w:rsidR="00DB5407" w:rsidRPr="00A577BB" w:rsidRDefault="00DB5407" w:rsidP="003064EE">
            <w:pPr>
              <w:autoSpaceDE w:val="0"/>
              <w:autoSpaceDN w:val="0"/>
              <w:spacing w:before="0" w:beforeAutospacing="0" w:after="0" w:afterAutospacing="0"/>
              <w:jc w:val="center"/>
              <w:rPr>
                <w:sz w:val="22"/>
                <w:szCs w:val="22"/>
              </w:rPr>
            </w:pPr>
          </w:p>
          <w:p w14:paraId="56E4134E" w14:textId="77777777" w:rsidR="00DB5407" w:rsidRPr="00A577BB" w:rsidRDefault="00DB5407" w:rsidP="003064EE">
            <w:pPr>
              <w:autoSpaceDE w:val="0"/>
              <w:autoSpaceDN w:val="0"/>
              <w:spacing w:before="0" w:beforeAutospacing="0" w:after="0" w:afterAutospacing="0"/>
              <w:jc w:val="center"/>
              <w:rPr>
                <w:sz w:val="22"/>
                <w:szCs w:val="22"/>
              </w:rPr>
            </w:pPr>
          </w:p>
          <w:p w14:paraId="06C586AF" w14:textId="77777777" w:rsidR="00DB5407" w:rsidRPr="00A577BB" w:rsidRDefault="00DB5407" w:rsidP="003064EE">
            <w:pPr>
              <w:autoSpaceDE w:val="0"/>
              <w:autoSpaceDN w:val="0"/>
              <w:spacing w:before="0" w:beforeAutospacing="0" w:after="0" w:afterAutospacing="0"/>
              <w:jc w:val="center"/>
              <w:rPr>
                <w:sz w:val="22"/>
                <w:szCs w:val="22"/>
              </w:rPr>
            </w:pPr>
          </w:p>
          <w:p w14:paraId="62CC97E7" w14:textId="77777777" w:rsidR="00DB5407" w:rsidRPr="00A577BB" w:rsidRDefault="00DB5407" w:rsidP="003064EE">
            <w:pPr>
              <w:autoSpaceDE w:val="0"/>
              <w:autoSpaceDN w:val="0"/>
              <w:spacing w:before="0" w:beforeAutospacing="0" w:after="0" w:afterAutospacing="0"/>
              <w:jc w:val="center"/>
              <w:rPr>
                <w:sz w:val="22"/>
                <w:szCs w:val="22"/>
              </w:rPr>
            </w:pPr>
          </w:p>
          <w:p w14:paraId="5DEC58D3" w14:textId="77777777" w:rsidR="00DB5407" w:rsidRPr="00A577BB" w:rsidRDefault="00DB5407" w:rsidP="003064EE">
            <w:pPr>
              <w:autoSpaceDE w:val="0"/>
              <w:autoSpaceDN w:val="0"/>
              <w:spacing w:before="0" w:beforeAutospacing="0" w:after="0" w:afterAutospacing="0"/>
              <w:jc w:val="center"/>
              <w:rPr>
                <w:sz w:val="22"/>
                <w:szCs w:val="22"/>
              </w:rPr>
            </w:pPr>
          </w:p>
          <w:p w14:paraId="4F1883AC" w14:textId="77777777" w:rsidR="00DB5407" w:rsidRPr="00A577BB" w:rsidRDefault="00DB5407" w:rsidP="003064EE">
            <w:pPr>
              <w:autoSpaceDE w:val="0"/>
              <w:autoSpaceDN w:val="0"/>
              <w:spacing w:before="0" w:beforeAutospacing="0" w:after="0" w:afterAutospacing="0"/>
              <w:jc w:val="center"/>
              <w:rPr>
                <w:sz w:val="22"/>
                <w:szCs w:val="22"/>
              </w:rPr>
            </w:pPr>
          </w:p>
          <w:p w14:paraId="7A804256" w14:textId="77777777" w:rsidR="00DB5407" w:rsidRPr="00A577BB" w:rsidRDefault="00DB5407" w:rsidP="003064EE">
            <w:pPr>
              <w:autoSpaceDE w:val="0"/>
              <w:autoSpaceDN w:val="0"/>
              <w:spacing w:before="0" w:beforeAutospacing="0" w:after="0" w:afterAutospacing="0"/>
              <w:jc w:val="center"/>
              <w:rPr>
                <w:sz w:val="22"/>
                <w:szCs w:val="22"/>
              </w:rPr>
            </w:pPr>
          </w:p>
          <w:p w14:paraId="257DC9D1" w14:textId="77777777" w:rsidR="00DB5407" w:rsidRPr="00A577BB" w:rsidRDefault="00DB5407" w:rsidP="003064EE">
            <w:pPr>
              <w:autoSpaceDE w:val="0"/>
              <w:autoSpaceDN w:val="0"/>
              <w:spacing w:before="0" w:beforeAutospacing="0" w:after="0" w:afterAutospacing="0"/>
              <w:jc w:val="center"/>
              <w:rPr>
                <w:sz w:val="22"/>
                <w:szCs w:val="22"/>
              </w:rPr>
            </w:pPr>
          </w:p>
          <w:p w14:paraId="65B4120B" w14:textId="77777777" w:rsidR="00DB5407" w:rsidRPr="00A577BB" w:rsidRDefault="00DB5407" w:rsidP="003064EE">
            <w:pPr>
              <w:autoSpaceDE w:val="0"/>
              <w:autoSpaceDN w:val="0"/>
              <w:spacing w:before="0" w:beforeAutospacing="0" w:after="0" w:afterAutospacing="0"/>
              <w:jc w:val="center"/>
              <w:rPr>
                <w:sz w:val="22"/>
                <w:szCs w:val="22"/>
              </w:rPr>
            </w:pPr>
          </w:p>
          <w:p w14:paraId="482515E6" w14:textId="77777777" w:rsidR="00DB5407" w:rsidRPr="00A577BB" w:rsidRDefault="00DB5407" w:rsidP="003064EE">
            <w:pPr>
              <w:autoSpaceDE w:val="0"/>
              <w:autoSpaceDN w:val="0"/>
              <w:spacing w:before="0" w:beforeAutospacing="0" w:after="0" w:afterAutospacing="0"/>
              <w:jc w:val="center"/>
              <w:rPr>
                <w:sz w:val="22"/>
                <w:szCs w:val="22"/>
              </w:rPr>
            </w:pPr>
          </w:p>
          <w:p w14:paraId="51C5F398" w14:textId="77777777" w:rsidR="00DB5407" w:rsidRPr="00A577BB" w:rsidRDefault="00DB5407" w:rsidP="003064EE">
            <w:pPr>
              <w:autoSpaceDE w:val="0"/>
              <w:autoSpaceDN w:val="0"/>
              <w:spacing w:before="0" w:beforeAutospacing="0" w:after="0" w:afterAutospacing="0"/>
              <w:jc w:val="center"/>
              <w:rPr>
                <w:sz w:val="22"/>
                <w:szCs w:val="22"/>
              </w:rPr>
            </w:pPr>
          </w:p>
          <w:p w14:paraId="321EDC4C" w14:textId="77777777" w:rsidR="00DB5407" w:rsidRPr="00A577BB" w:rsidRDefault="00DB5407" w:rsidP="003064EE">
            <w:pPr>
              <w:autoSpaceDE w:val="0"/>
              <w:autoSpaceDN w:val="0"/>
              <w:spacing w:before="0" w:beforeAutospacing="0" w:after="0" w:afterAutospacing="0"/>
              <w:jc w:val="center"/>
              <w:rPr>
                <w:sz w:val="22"/>
                <w:szCs w:val="22"/>
              </w:rPr>
            </w:pPr>
          </w:p>
          <w:p w14:paraId="64F60D6C" w14:textId="77777777" w:rsidR="00DB5407" w:rsidRPr="00A577BB" w:rsidRDefault="00DB5407" w:rsidP="003064EE">
            <w:pPr>
              <w:autoSpaceDE w:val="0"/>
              <w:autoSpaceDN w:val="0"/>
              <w:spacing w:before="0" w:beforeAutospacing="0" w:after="0" w:afterAutospacing="0"/>
              <w:jc w:val="center"/>
              <w:rPr>
                <w:sz w:val="22"/>
                <w:szCs w:val="22"/>
              </w:rPr>
            </w:pPr>
          </w:p>
          <w:p w14:paraId="4E6DE2D1" w14:textId="77777777" w:rsidR="00DB5407" w:rsidRDefault="00DB5407" w:rsidP="003064EE">
            <w:pPr>
              <w:autoSpaceDE w:val="0"/>
              <w:autoSpaceDN w:val="0"/>
              <w:spacing w:before="0" w:beforeAutospacing="0" w:after="0" w:afterAutospacing="0"/>
              <w:jc w:val="center"/>
              <w:rPr>
                <w:sz w:val="22"/>
                <w:szCs w:val="22"/>
              </w:rPr>
            </w:pPr>
          </w:p>
          <w:p w14:paraId="68A34C0E" w14:textId="77777777" w:rsidR="008111EE" w:rsidRDefault="008111EE" w:rsidP="003064EE">
            <w:pPr>
              <w:autoSpaceDE w:val="0"/>
              <w:autoSpaceDN w:val="0"/>
              <w:spacing w:before="0" w:beforeAutospacing="0" w:after="0" w:afterAutospacing="0"/>
              <w:jc w:val="center"/>
              <w:rPr>
                <w:sz w:val="22"/>
                <w:szCs w:val="22"/>
              </w:rPr>
            </w:pPr>
          </w:p>
          <w:p w14:paraId="5BA9B703" w14:textId="77777777" w:rsidR="008111EE" w:rsidRDefault="008111EE" w:rsidP="003064EE">
            <w:pPr>
              <w:autoSpaceDE w:val="0"/>
              <w:autoSpaceDN w:val="0"/>
              <w:spacing w:before="0" w:beforeAutospacing="0" w:after="0" w:afterAutospacing="0"/>
              <w:jc w:val="center"/>
              <w:rPr>
                <w:sz w:val="22"/>
                <w:szCs w:val="22"/>
              </w:rPr>
            </w:pPr>
          </w:p>
          <w:p w14:paraId="18DEC695" w14:textId="77777777" w:rsidR="008111EE" w:rsidRDefault="008111EE" w:rsidP="003064EE">
            <w:pPr>
              <w:autoSpaceDE w:val="0"/>
              <w:autoSpaceDN w:val="0"/>
              <w:spacing w:before="0" w:beforeAutospacing="0" w:after="0" w:afterAutospacing="0"/>
              <w:jc w:val="center"/>
              <w:rPr>
                <w:sz w:val="22"/>
                <w:szCs w:val="22"/>
              </w:rPr>
            </w:pPr>
          </w:p>
          <w:p w14:paraId="35750976" w14:textId="77777777" w:rsidR="008111EE" w:rsidRDefault="008111EE" w:rsidP="003064EE">
            <w:pPr>
              <w:autoSpaceDE w:val="0"/>
              <w:autoSpaceDN w:val="0"/>
              <w:spacing w:before="0" w:beforeAutospacing="0" w:after="0" w:afterAutospacing="0"/>
              <w:jc w:val="center"/>
              <w:rPr>
                <w:sz w:val="22"/>
                <w:szCs w:val="22"/>
              </w:rPr>
            </w:pPr>
          </w:p>
          <w:p w14:paraId="0AB0826E" w14:textId="77777777" w:rsidR="00FF1306" w:rsidRDefault="00FF1306" w:rsidP="003064EE">
            <w:pPr>
              <w:autoSpaceDE w:val="0"/>
              <w:autoSpaceDN w:val="0"/>
              <w:spacing w:before="0" w:beforeAutospacing="0" w:after="0" w:afterAutospacing="0"/>
              <w:jc w:val="center"/>
              <w:rPr>
                <w:sz w:val="22"/>
                <w:szCs w:val="22"/>
              </w:rPr>
            </w:pPr>
          </w:p>
          <w:p w14:paraId="30885DD3" w14:textId="77777777" w:rsidR="00DB5407" w:rsidRPr="00A577BB" w:rsidRDefault="00DB5407" w:rsidP="003064EE">
            <w:pPr>
              <w:autoSpaceDE w:val="0"/>
              <w:autoSpaceDN w:val="0"/>
              <w:spacing w:before="0" w:beforeAutospacing="0" w:after="0" w:afterAutospacing="0"/>
              <w:jc w:val="center"/>
              <w:rPr>
                <w:sz w:val="22"/>
                <w:szCs w:val="22"/>
              </w:rPr>
            </w:pPr>
            <w:proofErr w:type="spellStart"/>
            <w:r w:rsidRPr="00A577BB">
              <w:rPr>
                <w:sz w:val="22"/>
                <w:szCs w:val="22"/>
              </w:rPr>
              <w:t>n.a</w:t>
            </w:r>
            <w:proofErr w:type="spellEnd"/>
            <w:r w:rsidRPr="00A577BB">
              <w:rPr>
                <w:sz w:val="22"/>
                <w:szCs w:val="22"/>
              </w:rPr>
              <w:t>.</w:t>
            </w:r>
          </w:p>
          <w:p w14:paraId="7A843367" w14:textId="77777777" w:rsidR="00DB5407" w:rsidRPr="00A577BB" w:rsidRDefault="00DB5407" w:rsidP="003064EE">
            <w:pPr>
              <w:autoSpaceDE w:val="0"/>
              <w:autoSpaceDN w:val="0"/>
              <w:spacing w:before="0" w:beforeAutospacing="0" w:after="0" w:afterAutospacing="0"/>
              <w:jc w:val="center"/>
              <w:rPr>
                <w:sz w:val="22"/>
                <w:szCs w:val="22"/>
              </w:rPr>
            </w:pPr>
          </w:p>
          <w:p w14:paraId="3CB4E8C2" w14:textId="77777777" w:rsidR="00DB5407" w:rsidRPr="00A577BB" w:rsidRDefault="00DB5407" w:rsidP="003064EE">
            <w:pPr>
              <w:autoSpaceDE w:val="0"/>
              <w:autoSpaceDN w:val="0"/>
              <w:spacing w:before="0" w:beforeAutospacing="0" w:after="0" w:afterAutospacing="0"/>
              <w:jc w:val="center"/>
              <w:rPr>
                <w:sz w:val="22"/>
                <w:szCs w:val="22"/>
              </w:rPr>
            </w:pPr>
          </w:p>
          <w:p w14:paraId="03523B83" w14:textId="77777777" w:rsidR="00DB5407" w:rsidRPr="00A577BB" w:rsidRDefault="00DB5407" w:rsidP="003064EE">
            <w:pPr>
              <w:autoSpaceDE w:val="0"/>
              <w:autoSpaceDN w:val="0"/>
              <w:spacing w:before="0" w:beforeAutospacing="0" w:after="0" w:afterAutospacing="0"/>
              <w:jc w:val="center"/>
              <w:rPr>
                <w:sz w:val="22"/>
                <w:szCs w:val="22"/>
              </w:rPr>
            </w:pPr>
          </w:p>
          <w:p w14:paraId="04C1CCB0" w14:textId="77777777" w:rsidR="00DB5407" w:rsidRPr="00A577BB" w:rsidRDefault="00DB5407" w:rsidP="003064EE">
            <w:pPr>
              <w:autoSpaceDE w:val="0"/>
              <w:autoSpaceDN w:val="0"/>
              <w:spacing w:before="0" w:beforeAutospacing="0" w:after="0" w:afterAutospacing="0"/>
              <w:jc w:val="center"/>
              <w:rPr>
                <w:sz w:val="22"/>
                <w:szCs w:val="22"/>
              </w:rPr>
            </w:pPr>
          </w:p>
          <w:p w14:paraId="19D622FB" w14:textId="77777777" w:rsidR="00DB5407" w:rsidRPr="00A577BB" w:rsidRDefault="00DB5407" w:rsidP="003064EE">
            <w:pPr>
              <w:autoSpaceDE w:val="0"/>
              <w:autoSpaceDN w:val="0"/>
              <w:spacing w:before="0" w:beforeAutospacing="0" w:after="0" w:afterAutospacing="0"/>
              <w:jc w:val="center"/>
              <w:rPr>
                <w:sz w:val="22"/>
                <w:szCs w:val="22"/>
              </w:rPr>
            </w:pPr>
          </w:p>
          <w:p w14:paraId="4708B3A4" w14:textId="77777777" w:rsidR="00DB5407" w:rsidRPr="00A577BB" w:rsidRDefault="00DB5407" w:rsidP="003064EE">
            <w:pPr>
              <w:autoSpaceDE w:val="0"/>
              <w:autoSpaceDN w:val="0"/>
              <w:spacing w:before="0" w:beforeAutospacing="0" w:after="0" w:afterAutospacing="0"/>
              <w:jc w:val="center"/>
              <w:rPr>
                <w:sz w:val="22"/>
                <w:szCs w:val="22"/>
              </w:rPr>
            </w:pPr>
          </w:p>
          <w:p w14:paraId="33E07B93" w14:textId="77777777" w:rsidR="00DB5407" w:rsidRPr="00A577BB" w:rsidRDefault="00DB5407" w:rsidP="003064EE">
            <w:pPr>
              <w:autoSpaceDE w:val="0"/>
              <w:autoSpaceDN w:val="0"/>
              <w:spacing w:before="0" w:beforeAutospacing="0" w:after="0" w:afterAutospacing="0"/>
              <w:jc w:val="center"/>
              <w:rPr>
                <w:sz w:val="22"/>
                <w:szCs w:val="22"/>
              </w:rPr>
            </w:pPr>
          </w:p>
          <w:p w14:paraId="45F1823B" w14:textId="77777777" w:rsidR="00DB5407" w:rsidRPr="00A577BB" w:rsidRDefault="00DB5407" w:rsidP="003064EE">
            <w:pPr>
              <w:autoSpaceDE w:val="0"/>
              <w:autoSpaceDN w:val="0"/>
              <w:spacing w:before="0" w:beforeAutospacing="0" w:after="0" w:afterAutospacing="0"/>
              <w:jc w:val="center"/>
              <w:rPr>
                <w:sz w:val="22"/>
                <w:szCs w:val="22"/>
              </w:rPr>
            </w:pPr>
          </w:p>
          <w:p w14:paraId="5D1DE461" w14:textId="77777777" w:rsidR="00DB5407" w:rsidRPr="00A577BB" w:rsidRDefault="00DB5407" w:rsidP="003064EE">
            <w:pPr>
              <w:autoSpaceDE w:val="0"/>
              <w:autoSpaceDN w:val="0"/>
              <w:spacing w:before="0" w:beforeAutospacing="0" w:after="0" w:afterAutospacing="0"/>
              <w:jc w:val="center"/>
              <w:rPr>
                <w:sz w:val="22"/>
                <w:szCs w:val="22"/>
              </w:rPr>
            </w:pPr>
          </w:p>
          <w:p w14:paraId="5ECF39FF" w14:textId="77777777" w:rsidR="00DB5407" w:rsidRPr="00A577BB" w:rsidRDefault="00DB5407" w:rsidP="003064EE">
            <w:pPr>
              <w:autoSpaceDE w:val="0"/>
              <w:autoSpaceDN w:val="0"/>
              <w:spacing w:before="0" w:beforeAutospacing="0" w:after="0" w:afterAutospacing="0"/>
              <w:jc w:val="center"/>
              <w:rPr>
                <w:sz w:val="22"/>
                <w:szCs w:val="22"/>
              </w:rPr>
            </w:pPr>
          </w:p>
          <w:p w14:paraId="4EF0E6E5" w14:textId="77777777" w:rsidR="00DB5407" w:rsidRPr="00A577BB" w:rsidRDefault="00DB5407" w:rsidP="003064EE">
            <w:pPr>
              <w:autoSpaceDE w:val="0"/>
              <w:autoSpaceDN w:val="0"/>
              <w:spacing w:before="0" w:beforeAutospacing="0" w:after="0" w:afterAutospacing="0"/>
              <w:jc w:val="center"/>
              <w:rPr>
                <w:sz w:val="22"/>
                <w:szCs w:val="22"/>
              </w:rPr>
            </w:pPr>
          </w:p>
          <w:p w14:paraId="0AD6B151" w14:textId="77777777" w:rsidR="00DB5407" w:rsidRPr="00A577BB" w:rsidRDefault="00DB5407" w:rsidP="003064EE">
            <w:pPr>
              <w:autoSpaceDE w:val="0"/>
              <w:autoSpaceDN w:val="0"/>
              <w:spacing w:before="0" w:beforeAutospacing="0" w:after="0" w:afterAutospacing="0"/>
              <w:jc w:val="center"/>
              <w:rPr>
                <w:sz w:val="22"/>
                <w:szCs w:val="22"/>
              </w:rPr>
            </w:pPr>
          </w:p>
          <w:p w14:paraId="695D26E5"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N</w:t>
            </w:r>
          </w:p>
        </w:tc>
        <w:tc>
          <w:tcPr>
            <w:tcW w:w="850" w:type="dxa"/>
            <w:tcBorders>
              <w:top w:val="single" w:sz="4" w:space="0" w:color="auto"/>
              <w:left w:val="nil"/>
              <w:bottom w:val="single" w:sz="4" w:space="0" w:color="auto"/>
              <w:right w:val="single" w:sz="4" w:space="0" w:color="auto"/>
            </w:tcBorders>
          </w:tcPr>
          <w:p w14:paraId="35AA216B" w14:textId="77777777" w:rsidR="002A1987" w:rsidRDefault="00DB5407" w:rsidP="00591547">
            <w:pPr>
              <w:autoSpaceDE w:val="0"/>
              <w:autoSpaceDN w:val="0"/>
              <w:spacing w:before="0" w:beforeAutospacing="0" w:after="0" w:afterAutospacing="0"/>
              <w:jc w:val="center"/>
              <w:rPr>
                <w:sz w:val="20"/>
                <w:szCs w:val="20"/>
              </w:rPr>
            </w:pPr>
            <w:r w:rsidRPr="006D2548">
              <w:rPr>
                <w:sz w:val="20"/>
                <w:szCs w:val="20"/>
              </w:rPr>
              <w:lastRenderedPageBreak/>
              <w:t>371/2014</w:t>
            </w:r>
            <w:r w:rsidRPr="00A577BB">
              <w:rPr>
                <w:sz w:val="20"/>
                <w:szCs w:val="20"/>
              </w:rPr>
              <w:t xml:space="preserve">  </w:t>
            </w:r>
          </w:p>
          <w:p w14:paraId="5AD0D3DF" w14:textId="77777777" w:rsidR="002A1987" w:rsidRDefault="002A1987" w:rsidP="00591547">
            <w:pPr>
              <w:autoSpaceDE w:val="0"/>
              <w:autoSpaceDN w:val="0"/>
              <w:spacing w:before="0" w:beforeAutospacing="0" w:after="0" w:afterAutospacing="0"/>
              <w:jc w:val="center"/>
              <w:rPr>
                <w:sz w:val="20"/>
                <w:szCs w:val="20"/>
              </w:rPr>
            </w:pPr>
          </w:p>
          <w:p w14:paraId="185CEF3A" w14:textId="77777777" w:rsidR="002A1987" w:rsidRDefault="002A1987" w:rsidP="00591547">
            <w:pPr>
              <w:autoSpaceDE w:val="0"/>
              <w:autoSpaceDN w:val="0"/>
              <w:spacing w:before="0" w:beforeAutospacing="0" w:after="0" w:afterAutospacing="0"/>
              <w:jc w:val="center"/>
              <w:rPr>
                <w:sz w:val="20"/>
                <w:szCs w:val="20"/>
              </w:rPr>
            </w:pPr>
          </w:p>
          <w:p w14:paraId="4052360C" w14:textId="77777777" w:rsidR="002A1987" w:rsidRDefault="002A1987" w:rsidP="00591547">
            <w:pPr>
              <w:autoSpaceDE w:val="0"/>
              <w:autoSpaceDN w:val="0"/>
              <w:spacing w:before="0" w:beforeAutospacing="0" w:after="0" w:afterAutospacing="0"/>
              <w:jc w:val="center"/>
              <w:rPr>
                <w:sz w:val="20"/>
                <w:szCs w:val="20"/>
              </w:rPr>
            </w:pPr>
          </w:p>
          <w:p w14:paraId="2CF04A1F" w14:textId="77777777" w:rsidR="002A1987" w:rsidRDefault="002A1987" w:rsidP="00591547">
            <w:pPr>
              <w:autoSpaceDE w:val="0"/>
              <w:autoSpaceDN w:val="0"/>
              <w:spacing w:before="0" w:beforeAutospacing="0" w:after="0" w:afterAutospacing="0"/>
              <w:jc w:val="center"/>
              <w:rPr>
                <w:sz w:val="20"/>
                <w:szCs w:val="20"/>
              </w:rPr>
            </w:pPr>
          </w:p>
          <w:p w14:paraId="19583FFC" w14:textId="77777777" w:rsidR="002A1987" w:rsidRDefault="002A1987" w:rsidP="00591547">
            <w:pPr>
              <w:autoSpaceDE w:val="0"/>
              <w:autoSpaceDN w:val="0"/>
              <w:spacing w:before="0" w:beforeAutospacing="0" w:after="0" w:afterAutospacing="0"/>
              <w:jc w:val="center"/>
              <w:rPr>
                <w:sz w:val="20"/>
                <w:szCs w:val="20"/>
              </w:rPr>
            </w:pPr>
          </w:p>
          <w:p w14:paraId="699B6D47" w14:textId="77777777" w:rsidR="002A1987" w:rsidRDefault="002A1987" w:rsidP="00591547">
            <w:pPr>
              <w:autoSpaceDE w:val="0"/>
              <w:autoSpaceDN w:val="0"/>
              <w:spacing w:before="0" w:beforeAutospacing="0" w:after="0" w:afterAutospacing="0"/>
              <w:jc w:val="center"/>
              <w:rPr>
                <w:sz w:val="20"/>
                <w:szCs w:val="20"/>
              </w:rPr>
            </w:pPr>
          </w:p>
          <w:p w14:paraId="0ABC289E" w14:textId="77777777" w:rsidR="002A1987" w:rsidRDefault="002A1987" w:rsidP="00591547">
            <w:pPr>
              <w:autoSpaceDE w:val="0"/>
              <w:autoSpaceDN w:val="0"/>
              <w:spacing w:before="0" w:beforeAutospacing="0" w:after="0" w:afterAutospacing="0"/>
              <w:jc w:val="center"/>
              <w:rPr>
                <w:sz w:val="20"/>
                <w:szCs w:val="20"/>
              </w:rPr>
            </w:pPr>
          </w:p>
          <w:p w14:paraId="6F6EF77C" w14:textId="77777777" w:rsidR="002A1987" w:rsidRDefault="002A1987" w:rsidP="00591547">
            <w:pPr>
              <w:autoSpaceDE w:val="0"/>
              <w:autoSpaceDN w:val="0"/>
              <w:spacing w:before="0" w:beforeAutospacing="0" w:after="0" w:afterAutospacing="0"/>
              <w:jc w:val="center"/>
              <w:rPr>
                <w:sz w:val="20"/>
                <w:szCs w:val="20"/>
              </w:rPr>
            </w:pPr>
          </w:p>
          <w:p w14:paraId="0F1931D5" w14:textId="77777777" w:rsidR="002A1987" w:rsidRDefault="002A1987" w:rsidP="00591547">
            <w:pPr>
              <w:autoSpaceDE w:val="0"/>
              <w:autoSpaceDN w:val="0"/>
              <w:spacing w:before="0" w:beforeAutospacing="0" w:after="0" w:afterAutospacing="0"/>
              <w:jc w:val="center"/>
              <w:rPr>
                <w:sz w:val="20"/>
                <w:szCs w:val="20"/>
              </w:rPr>
            </w:pPr>
          </w:p>
          <w:p w14:paraId="54996D81" w14:textId="77777777" w:rsidR="002A1987" w:rsidRDefault="002A1987" w:rsidP="00591547">
            <w:pPr>
              <w:autoSpaceDE w:val="0"/>
              <w:autoSpaceDN w:val="0"/>
              <w:spacing w:before="0" w:beforeAutospacing="0" w:after="0" w:afterAutospacing="0"/>
              <w:jc w:val="center"/>
              <w:rPr>
                <w:sz w:val="20"/>
                <w:szCs w:val="20"/>
              </w:rPr>
            </w:pPr>
          </w:p>
          <w:p w14:paraId="1D0ABF63" w14:textId="77777777" w:rsidR="002A1987" w:rsidRDefault="002A1987" w:rsidP="00591547">
            <w:pPr>
              <w:autoSpaceDE w:val="0"/>
              <w:autoSpaceDN w:val="0"/>
              <w:spacing w:before="0" w:beforeAutospacing="0" w:after="0" w:afterAutospacing="0"/>
              <w:jc w:val="center"/>
              <w:rPr>
                <w:sz w:val="20"/>
                <w:szCs w:val="20"/>
              </w:rPr>
            </w:pPr>
          </w:p>
          <w:p w14:paraId="405D046B" w14:textId="77777777" w:rsidR="002A1987" w:rsidRDefault="002A1987" w:rsidP="00591547">
            <w:pPr>
              <w:autoSpaceDE w:val="0"/>
              <w:autoSpaceDN w:val="0"/>
              <w:spacing w:before="0" w:beforeAutospacing="0" w:after="0" w:afterAutospacing="0"/>
              <w:jc w:val="center"/>
              <w:rPr>
                <w:sz w:val="20"/>
                <w:szCs w:val="20"/>
              </w:rPr>
            </w:pPr>
          </w:p>
          <w:p w14:paraId="4B7F5357" w14:textId="77777777" w:rsidR="002A1987" w:rsidRDefault="002A1987" w:rsidP="00591547">
            <w:pPr>
              <w:autoSpaceDE w:val="0"/>
              <w:autoSpaceDN w:val="0"/>
              <w:spacing w:before="0" w:beforeAutospacing="0" w:after="0" w:afterAutospacing="0"/>
              <w:jc w:val="center"/>
              <w:rPr>
                <w:sz w:val="20"/>
                <w:szCs w:val="20"/>
              </w:rPr>
            </w:pPr>
          </w:p>
          <w:p w14:paraId="6EACFB9B" w14:textId="77777777" w:rsidR="002A1987" w:rsidRDefault="002A1987" w:rsidP="00591547">
            <w:pPr>
              <w:autoSpaceDE w:val="0"/>
              <w:autoSpaceDN w:val="0"/>
              <w:spacing w:before="0" w:beforeAutospacing="0" w:after="0" w:afterAutospacing="0"/>
              <w:jc w:val="center"/>
              <w:rPr>
                <w:sz w:val="20"/>
                <w:szCs w:val="20"/>
              </w:rPr>
            </w:pPr>
          </w:p>
          <w:p w14:paraId="7D3D62B0" w14:textId="77777777" w:rsidR="002A1987" w:rsidRDefault="002A1987" w:rsidP="00591547">
            <w:pPr>
              <w:autoSpaceDE w:val="0"/>
              <w:autoSpaceDN w:val="0"/>
              <w:spacing w:before="0" w:beforeAutospacing="0" w:after="0" w:afterAutospacing="0"/>
              <w:jc w:val="center"/>
              <w:rPr>
                <w:sz w:val="20"/>
                <w:szCs w:val="20"/>
              </w:rPr>
            </w:pPr>
          </w:p>
          <w:p w14:paraId="37000408" w14:textId="77777777" w:rsidR="002A1987" w:rsidRDefault="002A1987" w:rsidP="00591547">
            <w:pPr>
              <w:autoSpaceDE w:val="0"/>
              <w:autoSpaceDN w:val="0"/>
              <w:spacing w:before="0" w:beforeAutospacing="0" w:after="0" w:afterAutospacing="0"/>
              <w:jc w:val="center"/>
              <w:rPr>
                <w:sz w:val="20"/>
                <w:szCs w:val="20"/>
              </w:rPr>
            </w:pPr>
          </w:p>
          <w:p w14:paraId="16A777C2" w14:textId="77777777" w:rsidR="002A1987" w:rsidRDefault="002A1987" w:rsidP="00591547">
            <w:pPr>
              <w:autoSpaceDE w:val="0"/>
              <w:autoSpaceDN w:val="0"/>
              <w:spacing w:before="0" w:beforeAutospacing="0" w:after="0" w:afterAutospacing="0"/>
              <w:jc w:val="center"/>
              <w:rPr>
                <w:sz w:val="20"/>
                <w:szCs w:val="20"/>
              </w:rPr>
            </w:pPr>
          </w:p>
          <w:p w14:paraId="31AA0094" w14:textId="77777777" w:rsidR="002A1987" w:rsidRDefault="002A1987" w:rsidP="00591547">
            <w:pPr>
              <w:autoSpaceDE w:val="0"/>
              <w:autoSpaceDN w:val="0"/>
              <w:spacing w:before="0" w:beforeAutospacing="0" w:after="0" w:afterAutospacing="0"/>
              <w:jc w:val="center"/>
              <w:rPr>
                <w:sz w:val="20"/>
                <w:szCs w:val="20"/>
              </w:rPr>
            </w:pPr>
          </w:p>
          <w:p w14:paraId="61E502F5" w14:textId="77777777" w:rsidR="002A1987" w:rsidRDefault="002A1987" w:rsidP="00591547">
            <w:pPr>
              <w:autoSpaceDE w:val="0"/>
              <w:autoSpaceDN w:val="0"/>
              <w:spacing w:before="0" w:beforeAutospacing="0" w:after="0" w:afterAutospacing="0"/>
              <w:jc w:val="center"/>
              <w:rPr>
                <w:sz w:val="20"/>
                <w:szCs w:val="20"/>
              </w:rPr>
            </w:pPr>
          </w:p>
          <w:p w14:paraId="29AF5F00" w14:textId="77777777" w:rsidR="002A1987" w:rsidRDefault="002A1987" w:rsidP="00591547">
            <w:pPr>
              <w:autoSpaceDE w:val="0"/>
              <w:autoSpaceDN w:val="0"/>
              <w:spacing w:before="0" w:beforeAutospacing="0" w:after="0" w:afterAutospacing="0"/>
              <w:jc w:val="center"/>
              <w:rPr>
                <w:sz w:val="20"/>
                <w:szCs w:val="20"/>
              </w:rPr>
            </w:pPr>
          </w:p>
          <w:p w14:paraId="47DC4F5A" w14:textId="77777777" w:rsidR="002A1987" w:rsidRDefault="002A1987" w:rsidP="00591547">
            <w:pPr>
              <w:autoSpaceDE w:val="0"/>
              <w:autoSpaceDN w:val="0"/>
              <w:spacing w:before="0" w:beforeAutospacing="0" w:after="0" w:afterAutospacing="0"/>
              <w:jc w:val="center"/>
              <w:rPr>
                <w:sz w:val="20"/>
                <w:szCs w:val="20"/>
              </w:rPr>
            </w:pPr>
          </w:p>
          <w:p w14:paraId="69DD0D0E" w14:textId="77777777" w:rsidR="002A1987" w:rsidRDefault="002A1987" w:rsidP="00591547">
            <w:pPr>
              <w:autoSpaceDE w:val="0"/>
              <w:autoSpaceDN w:val="0"/>
              <w:spacing w:before="0" w:beforeAutospacing="0" w:after="0" w:afterAutospacing="0"/>
              <w:jc w:val="center"/>
              <w:rPr>
                <w:sz w:val="20"/>
                <w:szCs w:val="20"/>
              </w:rPr>
            </w:pPr>
          </w:p>
          <w:p w14:paraId="604AB85D" w14:textId="77777777" w:rsidR="002A1987" w:rsidRDefault="002A1987" w:rsidP="00591547">
            <w:pPr>
              <w:autoSpaceDE w:val="0"/>
              <w:autoSpaceDN w:val="0"/>
              <w:spacing w:before="0" w:beforeAutospacing="0" w:after="0" w:afterAutospacing="0"/>
              <w:jc w:val="center"/>
              <w:rPr>
                <w:sz w:val="20"/>
                <w:szCs w:val="20"/>
              </w:rPr>
            </w:pPr>
          </w:p>
          <w:p w14:paraId="2D8F9F4E" w14:textId="77777777" w:rsidR="002A1987" w:rsidRDefault="002A1987" w:rsidP="00591547">
            <w:pPr>
              <w:autoSpaceDE w:val="0"/>
              <w:autoSpaceDN w:val="0"/>
              <w:spacing w:before="0" w:beforeAutospacing="0" w:after="0" w:afterAutospacing="0"/>
              <w:jc w:val="center"/>
              <w:rPr>
                <w:sz w:val="20"/>
                <w:szCs w:val="20"/>
              </w:rPr>
            </w:pPr>
          </w:p>
          <w:p w14:paraId="79DF2CCE" w14:textId="77777777" w:rsidR="002A1987" w:rsidRDefault="002A1987" w:rsidP="00591547">
            <w:pPr>
              <w:autoSpaceDE w:val="0"/>
              <w:autoSpaceDN w:val="0"/>
              <w:spacing w:before="0" w:beforeAutospacing="0" w:after="0" w:afterAutospacing="0"/>
              <w:jc w:val="center"/>
              <w:rPr>
                <w:sz w:val="20"/>
                <w:szCs w:val="20"/>
              </w:rPr>
            </w:pPr>
          </w:p>
          <w:p w14:paraId="01C6C0E4" w14:textId="77777777" w:rsidR="002A1987" w:rsidRDefault="002A1987" w:rsidP="00591547">
            <w:pPr>
              <w:autoSpaceDE w:val="0"/>
              <w:autoSpaceDN w:val="0"/>
              <w:spacing w:before="0" w:beforeAutospacing="0" w:after="0" w:afterAutospacing="0"/>
              <w:jc w:val="center"/>
              <w:rPr>
                <w:sz w:val="20"/>
                <w:szCs w:val="20"/>
              </w:rPr>
            </w:pPr>
          </w:p>
          <w:p w14:paraId="40E2AD97" w14:textId="77777777" w:rsidR="002A1987" w:rsidRDefault="002A1987" w:rsidP="00591547">
            <w:pPr>
              <w:autoSpaceDE w:val="0"/>
              <w:autoSpaceDN w:val="0"/>
              <w:spacing w:before="0" w:beforeAutospacing="0" w:after="0" w:afterAutospacing="0"/>
              <w:jc w:val="center"/>
              <w:rPr>
                <w:sz w:val="20"/>
                <w:szCs w:val="20"/>
              </w:rPr>
            </w:pPr>
          </w:p>
          <w:p w14:paraId="532A4DA0" w14:textId="77777777" w:rsidR="002A1987" w:rsidRDefault="002A1987" w:rsidP="00591547">
            <w:pPr>
              <w:autoSpaceDE w:val="0"/>
              <w:autoSpaceDN w:val="0"/>
              <w:spacing w:before="0" w:beforeAutospacing="0" w:after="0" w:afterAutospacing="0"/>
              <w:jc w:val="center"/>
              <w:rPr>
                <w:sz w:val="20"/>
                <w:szCs w:val="20"/>
              </w:rPr>
            </w:pPr>
          </w:p>
          <w:p w14:paraId="18F0E6D1" w14:textId="77777777" w:rsidR="002A1987" w:rsidRDefault="002A1987" w:rsidP="00591547">
            <w:pPr>
              <w:autoSpaceDE w:val="0"/>
              <w:autoSpaceDN w:val="0"/>
              <w:spacing w:before="0" w:beforeAutospacing="0" w:after="0" w:afterAutospacing="0"/>
              <w:jc w:val="center"/>
              <w:rPr>
                <w:sz w:val="20"/>
                <w:szCs w:val="20"/>
              </w:rPr>
            </w:pPr>
          </w:p>
          <w:p w14:paraId="6CD3A4C8" w14:textId="77777777" w:rsidR="002A1987" w:rsidRDefault="002A1987" w:rsidP="00591547">
            <w:pPr>
              <w:autoSpaceDE w:val="0"/>
              <w:autoSpaceDN w:val="0"/>
              <w:spacing w:before="0" w:beforeAutospacing="0" w:after="0" w:afterAutospacing="0"/>
              <w:jc w:val="center"/>
              <w:rPr>
                <w:sz w:val="20"/>
                <w:szCs w:val="20"/>
              </w:rPr>
            </w:pPr>
          </w:p>
          <w:p w14:paraId="0E658A17" w14:textId="77777777" w:rsidR="002A1987" w:rsidRDefault="002A1987" w:rsidP="00591547">
            <w:pPr>
              <w:autoSpaceDE w:val="0"/>
              <w:autoSpaceDN w:val="0"/>
              <w:spacing w:before="0" w:beforeAutospacing="0" w:after="0" w:afterAutospacing="0"/>
              <w:jc w:val="center"/>
              <w:rPr>
                <w:sz w:val="20"/>
                <w:szCs w:val="20"/>
              </w:rPr>
            </w:pPr>
          </w:p>
          <w:p w14:paraId="686F4A87" w14:textId="77777777" w:rsidR="002A1987" w:rsidRDefault="002A1987" w:rsidP="00591547">
            <w:pPr>
              <w:autoSpaceDE w:val="0"/>
              <w:autoSpaceDN w:val="0"/>
              <w:spacing w:before="0" w:beforeAutospacing="0" w:after="0" w:afterAutospacing="0"/>
              <w:jc w:val="center"/>
              <w:rPr>
                <w:sz w:val="20"/>
                <w:szCs w:val="20"/>
              </w:rPr>
            </w:pPr>
          </w:p>
          <w:p w14:paraId="108B0366" w14:textId="77777777" w:rsidR="002A1987" w:rsidRDefault="002A1987" w:rsidP="00591547">
            <w:pPr>
              <w:autoSpaceDE w:val="0"/>
              <w:autoSpaceDN w:val="0"/>
              <w:spacing w:before="0" w:beforeAutospacing="0" w:after="0" w:afterAutospacing="0"/>
              <w:jc w:val="center"/>
              <w:rPr>
                <w:sz w:val="20"/>
                <w:szCs w:val="20"/>
              </w:rPr>
            </w:pPr>
          </w:p>
          <w:p w14:paraId="400E182D" w14:textId="77777777" w:rsidR="002A1987" w:rsidRDefault="002A1987" w:rsidP="00591547">
            <w:pPr>
              <w:autoSpaceDE w:val="0"/>
              <w:autoSpaceDN w:val="0"/>
              <w:spacing w:before="0" w:beforeAutospacing="0" w:after="0" w:afterAutospacing="0"/>
              <w:jc w:val="center"/>
              <w:rPr>
                <w:sz w:val="20"/>
                <w:szCs w:val="20"/>
              </w:rPr>
            </w:pPr>
          </w:p>
          <w:p w14:paraId="77C2520F" w14:textId="77777777" w:rsidR="002A1987" w:rsidRDefault="002A1987" w:rsidP="00591547">
            <w:pPr>
              <w:autoSpaceDE w:val="0"/>
              <w:autoSpaceDN w:val="0"/>
              <w:spacing w:before="0" w:beforeAutospacing="0" w:after="0" w:afterAutospacing="0"/>
              <w:jc w:val="center"/>
              <w:rPr>
                <w:sz w:val="20"/>
                <w:szCs w:val="20"/>
              </w:rPr>
            </w:pPr>
          </w:p>
          <w:p w14:paraId="74D2EFE0" w14:textId="77777777" w:rsidR="002A1987" w:rsidRDefault="002A1987" w:rsidP="00591547">
            <w:pPr>
              <w:autoSpaceDE w:val="0"/>
              <w:autoSpaceDN w:val="0"/>
              <w:spacing w:before="0" w:beforeAutospacing="0" w:after="0" w:afterAutospacing="0"/>
              <w:jc w:val="center"/>
              <w:rPr>
                <w:sz w:val="20"/>
                <w:szCs w:val="20"/>
              </w:rPr>
            </w:pPr>
          </w:p>
          <w:p w14:paraId="5B4949E7" w14:textId="77777777" w:rsidR="002A1987" w:rsidRDefault="002A1987" w:rsidP="00591547">
            <w:pPr>
              <w:autoSpaceDE w:val="0"/>
              <w:autoSpaceDN w:val="0"/>
              <w:spacing w:before="0" w:beforeAutospacing="0" w:after="0" w:afterAutospacing="0"/>
              <w:jc w:val="center"/>
              <w:rPr>
                <w:sz w:val="20"/>
                <w:szCs w:val="20"/>
              </w:rPr>
            </w:pPr>
          </w:p>
          <w:p w14:paraId="25A5018E" w14:textId="77777777" w:rsidR="002A1987" w:rsidRDefault="002A1987" w:rsidP="00591547">
            <w:pPr>
              <w:autoSpaceDE w:val="0"/>
              <w:autoSpaceDN w:val="0"/>
              <w:spacing w:before="0" w:beforeAutospacing="0" w:after="0" w:afterAutospacing="0"/>
              <w:jc w:val="center"/>
              <w:rPr>
                <w:sz w:val="20"/>
                <w:szCs w:val="20"/>
              </w:rPr>
            </w:pPr>
          </w:p>
          <w:p w14:paraId="463967DF" w14:textId="77777777" w:rsidR="002A1987" w:rsidRDefault="002A1987" w:rsidP="00591547">
            <w:pPr>
              <w:autoSpaceDE w:val="0"/>
              <w:autoSpaceDN w:val="0"/>
              <w:spacing w:before="0" w:beforeAutospacing="0" w:after="0" w:afterAutospacing="0"/>
              <w:jc w:val="center"/>
              <w:rPr>
                <w:sz w:val="20"/>
                <w:szCs w:val="20"/>
              </w:rPr>
            </w:pPr>
          </w:p>
          <w:p w14:paraId="2352B433" w14:textId="77777777" w:rsidR="002A1987" w:rsidRDefault="002A1987" w:rsidP="00591547">
            <w:pPr>
              <w:autoSpaceDE w:val="0"/>
              <w:autoSpaceDN w:val="0"/>
              <w:spacing w:before="0" w:beforeAutospacing="0" w:after="0" w:afterAutospacing="0"/>
              <w:jc w:val="center"/>
              <w:rPr>
                <w:sz w:val="20"/>
                <w:szCs w:val="20"/>
              </w:rPr>
            </w:pPr>
          </w:p>
          <w:p w14:paraId="36D7C85E" w14:textId="77777777" w:rsidR="002A1987" w:rsidRDefault="002A1987" w:rsidP="00591547">
            <w:pPr>
              <w:autoSpaceDE w:val="0"/>
              <w:autoSpaceDN w:val="0"/>
              <w:spacing w:before="0" w:beforeAutospacing="0" w:after="0" w:afterAutospacing="0"/>
              <w:jc w:val="center"/>
              <w:rPr>
                <w:sz w:val="20"/>
                <w:szCs w:val="20"/>
              </w:rPr>
            </w:pPr>
          </w:p>
          <w:p w14:paraId="0F2E8EB3" w14:textId="77777777" w:rsidR="002A1987" w:rsidRDefault="002A1987" w:rsidP="00591547">
            <w:pPr>
              <w:autoSpaceDE w:val="0"/>
              <w:autoSpaceDN w:val="0"/>
              <w:spacing w:before="0" w:beforeAutospacing="0" w:after="0" w:afterAutospacing="0"/>
              <w:jc w:val="center"/>
              <w:rPr>
                <w:sz w:val="20"/>
                <w:szCs w:val="20"/>
              </w:rPr>
            </w:pPr>
          </w:p>
          <w:p w14:paraId="0825269F" w14:textId="77777777" w:rsidR="002A1987" w:rsidRDefault="002A1987" w:rsidP="00591547">
            <w:pPr>
              <w:autoSpaceDE w:val="0"/>
              <w:autoSpaceDN w:val="0"/>
              <w:spacing w:before="0" w:beforeAutospacing="0" w:after="0" w:afterAutospacing="0"/>
              <w:jc w:val="center"/>
              <w:rPr>
                <w:sz w:val="20"/>
                <w:szCs w:val="20"/>
              </w:rPr>
            </w:pPr>
          </w:p>
          <w:p w14:paraId="14476114" w14:textId="77777777" w:rsidR="002A1987" w:rsidRDefault="002A1987" w:rsidP="00591547">
            <w:pPr>
              <w:autoSpaceDE w:val="0"/>
              <w:autoSpaceDN w:val="0"/>
              <w:spacing w:before="0" w:beforeAutospacing="0" w:after="0" w:afterAutospacing="0"/>
              <w:jc w:val="center"/>
              <w:rPr>
                <w:sz w:val="20"/>
                <w:szCs w:val="20"/>
              </w:rPr>
            </w:pPr>
          </w:p>
          <w:p w14:paraId="11640267" w14:textId="77777777" w:rsidR="002A1987" w:rsidRDefault="002A1987" w:rsidP="00591547">
            <w:pPr>
              <w:autoSpaceDE w:val="0"/>
              <w:autoSpaceDN w:val="0"/>
              <w:spacing w:before="0" w:beforeAutospacing="0" w:after="0" w:afterAutospacing="0"/>
              <w:jc w:val="center"/>
              <w:rPr>
                <w:sz w:val="20"/>
                <w:szCs w:val="20"/>
              </w:rPr>
            </w:pPr>
          </w:p>
          <w:p w14:paraId="44BCDD7E" w14:textId="77777777" w:rsidR="002A1987" w:rsidRDefault="002A1987" w:rsidP="00591547">
            <w:pPr>
              <w:autoSpaceDE w:val="0"/>
              <w:autoSpaceDN w:val="0"/>
              <w:spacing w:before="0" w:beforeAutospacing="0" w:after="0" w:afterAutospacing="0"/>
              <w:jc w:val="center"/>
              <w:rPr>
                <w:sz w:val="20"/>
                <w:szCs w:val="20"/>
              </w:rPr>
            </w:pPr>
          </w:p>
          <w:p w14:paraId="1C8A0DD5" w14:textId="77777777" w:rsidR="002A1987" w:rsidRDefault="002A1987" w:rsidP="00591547">
            <w:pPr>
              <w:autoSpaceDE w:val="0"/>
              <w:autoSpaceDN w:val="0"/>
              <w:spacing w:before="0" w:beforeAutospacing="0" w:after="0" w:afterAutospacing="0"/>
              <w:jc w:val="center"/>
              <w:rPr>
                <w:sz w:val="20"/>
                <w:szCs w:val="20"/>
              </w:rPr>
            </w:pPr>
          </w:p>
          <w:p w14:paraId="77415CCC" w14:textId="77777777" w:rsidR="002A1987" w:rsidRDefault="002A1987" w:rsidP="00591547">
            <w:pPr>
              <w:autoSpaceDE w:val="0"/>
              <w:autoSpaceDN w:val="0"/>
              <w:spacing w:before="0" w:beforeAutospacing="0" w:after="0" w:afterAutospacing="0"/>
              <w:jc w:val="center"/>
              <w:rPr>
                <w:sz w:val="20"/>
                <w:szCs w:val="20"/>
              </w:rPr>
            </w:pPr>
          </w:p>
          <w:p w14:paraId="2191F5B2" w14:textId="77777777" w:rsidR="002A1987" w:rsidRDefault="002A1987" w:rsidP="00591547">
            <w:pPr>
              <w:autoSpaceDE w:val="0"/>
              <w:autoSpaceDN w:val="0"/>
              <w:spacing w:before="0" w:beforeAutospacing="0" w:after="0" w:afterAutospacing="0"/>
              <w:jc w:val="center"/>
              <w:rPr>
                <w:sz w:val="20"/>
                <w:szCs w:val="20"/>
              </w:rPr>
            </w:pPr>
          </w:p>
          <w:p w14:paraId="778B839B" w14:textId="77777777" w:rsidR="002A1987" w:rsidRDefault="002A1987" w:rsidP="00591547">
            <w:pPr>
              <w:autoSpaceDE w:val="0"/>
              <w:autoSpaceDN w:val="0"/>
              <w:spacing w:before="0" w:beforeAutospacing="0" w:after="0" w:afterAutospacing="0"/>
              <w:jc w:val="center"/>
              <w:rPr>
                <w:sz w:val="20"/>
                <w:szCs w:val="20"/>
              </w:rPr>
            </w:pPr>
          </w:p>
          <w:p w14:paraId="3E44B843" w14:textId="77777777" w:rsidR="002A1987" w:rsidRDefault="002A1987" w:rsidP="00591547">
            <w:pPr>
              <w:autoSpaceDE w:val="0"/>
              <w:autoSpaceDN w:val="0"/>
              <w:spacing w:before="0" w:beforeAutospacing="0" w:after="0" w:afterAutospacing="0"/>
              <w:jc w:val="center"/>
              <w:rPr>
                <w:sz w:val="20"/>
                <w:szCs w:val="20"/>
              </w:rPr>
            </w:pPr>
          </w:p>
          <w:p w14:paraId="6D5DABFE" w14:textId="77777777" w:rsidR="002A1987" w:rsidRDefault="002A1987" w:rsidP="00591547">
            <w:pPr>
              <w:autoSpaceDE w:val="0"/>
              <w:autoSpaceDN w:val="0"/>
              <w:spacing w:before="0" w:beforeAutospacing="0" w:after="0" w:afterAutospacing="0"/>
              <w:jc w:val="center"/>
              <w:rPr>
                <w:sz w:val="20"/>
                <w:szCs w:val="20"/>
              </w:rPr>
            </w:pPr>
          </w:p>
          <w:p w14:paraId="3D9C1E51" w14:textId="77777777" w:rsidR="002A1987" w:rsidRDefault="002A1987" w:rsidP="00591547">
            <w:pPr>
              <w:autoSpaceDE w:val="0"/>
              <w:autoSpaceDN w:val="0"/>
              <w:spacing w:before="0" w:beforeAutospacing="0" w:after="0" w:afterAutospacing="0"/>
              <w:jc w:val="center"/>
              <w:rPr>
                <w:sz w:val="20"/>
                <w:szCs w:val="20"/>
              </w:rPr>
            </w:pPr>
          </w:p>
          <w:p w14:paraId="2943EAC2" w14:textId="77777777" w:rsidR="002A1987" w:rsidRDefault="002A1987" w:rsidP="00591547">
            <w:pPr>
              <w:autoSpaceDE w:val="0"/>
              <w:autoSpaceDN w:val="0"/>
              <w:spacing w:before="0" w:beforeAutospacing="0" w:after="0" w:afterAutospacing="0"/>
              <w:jc w:val="center"/>
              <w:rPr>
                <w:sz w:val="20"/>
                <w:szCs w:val="20"/>
              </w:rPr>
            </w:pPr>
          </w:p>
          <w:p w14:paraId="2D91EC72" w14:textId="77777777" w:rsidR="002A1987" w:rsidRDefault="002A1987" w:rsidP="00591547">
            <w:pPr>
              <w:autoSpaceDE w:val="0"/>
              <w:autoSpaceDN w:val="0"/>
              <w:spacing w:before="0" w:beforeAutospacing="0" w:after="0" w:afterAutospacing="0"/>
              <w:jc w:val="center"/>
              <w:rPr>
                <w:sz w:val="20"/>
                <w:szCs w:val="20"/>
              </w:rPr>
            </w:pPr>
          </w:p>
          <w:p w14:paraId="52288E54" w14:textId="77777777" w:rsidR="002A1987" w:rsidRDefault="002A1987" w:rsidP="00591547">
            <w:pPr>
              <w:autoSpaceDE w:val="0"/>
              <w:autoSpaceDN w:val="0"/>
              <w:spacing w:before="0" w:beforeAutospacing="0" w:after="0" w:afterAutospacing="0"/>
              <w:jc w:val="center"/>
              <w:rPr>
                <w:sz w:val="20"/>
                <w:szCs w:val="20"/>
              </w:rPr>
            </w:pPr>
          </w:p>
          <w:p w14:paraId="78E92034" w14:textId="77777777" w:rsidR="002A1987" w:rsidRDefault="002A1987" w:rsidP="00591547">
            <w:pPr>
              <w:autoSpaceDE w:val="0"/>
              <w:autoSpaceDN w:val="0"/>
              <w:spacing w:before="0" w:beforeAutospacing="0" w:after="0" w:afterAutospacing="0"/>
              <w:jc w:val="center"/>
              <w:rPr>
                <w:sz w:val="20"/>
                <w:szCs w:val="20"/>
              </w:rPr>
            </w:pPr>
          </w:p>
          <w:p w14:paraId="2285561D" w14:textId="77777777" w:rsidR="002A1987" w:rsidRDefault="002A1987" w:rsidP="00591547">
            <w:pPr>
              <w:autoSpaceDE w:val="0"/>
              <w:autoSpaceDN w:val="0"/>
              <w:spacing w:before="0" w:beforeAutospacing="0" w:after="0" w:afterAutospacing="0"/>
              <w:jc w:val="center"/>
              <w:rPr>
                <w:sz w:val="20"/>
                <w:szCs w:val="20"/>
              </w:rPr>
            </w:pPr>
          </w:p>
          <w:p w14:paraId="70456DAD" w14:textId="77777777" w:rsidR="002A1987" w:rsidRDefault="002A1987" w:rsidP="00591547">
            <w:pPr>
              <w:autoSpaceDE w:val="0"/>
              <w:autoSpaceDN w:val="0"/>
              <w:spacing w:before="0" w:beforeAutospacing="0" w:after="0" w:afterAutospacing="0"/>
              <w:jc w:val="center"/>
              <w:rPr>
                <w:sz w:val="20"/>
                <w:szCs w:val="20"/>
              </w:rPr>
            </w:pPr>
          </w:p>
          <w:p w14:paraId="328D6934" w14:textId="222669A6" w:rsidR="00497734" w:rsidRDefault="00497734" w:rsidP="00591547">
            <w:pPr>
              <w:autoSpaceDE w:val="0"/>
              <w:autoSpaceDN w:val="0"/>
              <w:spacing w:before="0" w:beforeAutospacing="0" w:after="0" w:afterAutospacing="0"/>
              <w:jc w:val="center"/>
              <w:rPr>
                <w:b/>
                <w:sz w:val="20"/>
                <w:szCs w:val="20"/>
                <w:highlight w:val="yellow"/>
              </w:rPr>
            </w:pPr>
          </w:p>
          <w:p w14:paraId="36AFD2B5" w14:textId="0DA43ABD" w:rsidR="005262ED" w:rsidRDefault="005262ED" w:rsidP="00591547">
            <w:pPr>
              <w:autoSpaceDE w:val="0"/>
              <w:autoSpaceDN w:val="0"/>
              <w:spacing w:before="0" w:beforeAutospacing="0" w:after="0" w:afterAutospacing="0"/>
              <w:jc w:val="center"/>
              <w:rPr>
                <w:b/>
                <w:sz w:val="20"/>
                <w:szCs w:val="20"/>
                <w:highlight w:val="yellow"/>
              </w:rPr>
            </w:pPr>
          </w:p>
          <w:p w14:paraId="706E1762" w14:textId="74F09C28" w:rsidR="005262ED" w:rsidRDefault="005262ED" w:rsidP="00591547">
            <w:pPr>
              <w:autoSpaceDE w:val="0"/>
              <w:autoSpaceDN w:val="0"/>
              <w:spacing w:before="0" w:beforeAutospacing="0" w:after="0" w:afterAutospacing="0"/>
              <w:jc w:val="center"/>
              <w:rPr>
                <w:b/>
                <w:sz w:val="20"/>
                <w:szCs w:val="20"/>
                <w:highlight w:val="yellow"/>
              </w:rPr>
            </w:pPr>
          </w:p>
          <w:p w14:paraId="4DA3B047" w14:textId="09DDF630" w:rsidR="005262ED" w:rsidRDefault="005262ED" w:rsidP="00591547">
            <w:pPr>
              <w:autoSpaceDE w:val="0"/>
              <w:autoSpaceDN w:val="0"/>
              <w:spacing w:before="0" w:beforeAutospacing="0" w:after="0" w:afterAutospacing="0"/>
              <w:jc w:val="center"/>
              <w:rPr>
                <w:b/>
                <w:sz w:val="20"/>
                <w:szCs w:val="20"/>
                <w:highlight w:val="yellow"/>
              </w:rPr>
            </w:pPr>
          </w:p>
          <w:p w14:paraId="233A417E" w14:textId="25812F53" w:rsidR="005262ED" w:rsidRDefault="005262ED" w:rsidP="00591547">
            <w:pPr>
              <w:autoSpaceDE w:val="0"/>
              <w:autoSpaceDN w:val="0"/>
              <w:spacing w:before="0" w:beforeAutospacing="0" w:after="0" w:afterAutospacing="0"/>
              <w:jc w:val="center"/>
              <w:rPr>
                <w:b/>
                <w:sz w:val="20"/>
                <w:szCs w:val="20"/>
                <w:highlight w:val="yellow"/>
              </w:rPr>
            </w:pPr>
          </w:p>
          <w:p w14:paraId="68013C2C" w14:textId="56C9BAE9" w:rsidR="005262ED" w:rsidRDefault="005262ED" w:rsidP="00591547">
            <w:pPr>
              <w:autoSpaceDE w:val="0"/>
              <w:autoSpaceDN w:val="0"/>
              <w:spacing w:before="0" w:beforeAutospacing="0" w:after="0" w:afterAutospacing="0"/>
              <w:jc w:val="center"/>
              <w:rPr>
                <w:b/>
                <w:sz w:val="20"/>
                <w:szCs w:val="20"/>
                <w:highlight w:val="yellow"/>
              </w:rPr>
            </w:pPr>
          </w:p>
          <w:p w14:paraId="14146147" w14:textId="357874E6" w:rsidR="005262ED" w:rsidRDefault="005262ED" w:rsidP="00591547">
            <w:pPr>
              <w:autoSpaceDE w:val="0"/>
              <w:autoSpaceDN w:val="0"/>
              <w:spacing w:before="0" w:beforeAutospacing="0" w:after="0" w:afterAutospacing="0"/>
              <w:jc w:val="center"/>
              <w:rPr>
                <w:b/>
                <w:sz w:val="20"/>
                <w:szCs w:val="20"/>
                <w:highlight w:val="yellow"/>
              </w:rPr>
            </w:pPr>
          </w:p>
          <w:p w14:paraId="692964AF" w14:textId="38758E82" w:rsidR="005262ED" w:rsidRDefault="005262ED" w:rsidP="00591547">
            <w:pPr>
              <w:autoSpaceDE w:val="0"/>
              <w:autoSpaceDN w:val="0"/>
              <w:spacing w:before="0" w:beforeAutospacing="0" w:after="0" w:afterAutospacing="0"/>
              <w:jc w:val="center"/>
              <w:rPr>
                <w:b/>
                <w:sz w:val="20"/>
                <w:szCs w:val="20"/>
                <w:highlight w:val="yellow"/>
              </w:rPr>
            </w:pPr>
          </w:p>
          <w:p w14:paraId="10E8F123" w14:textId="38296EBB" w:rsidR="005262ED" w:rsidRDefault="005262ED" w:rsidP="00591547">
            <w:pPr>
              <w:autoSpaceDE w:val="0"/>
              <w:autoSpaceDN w:val="0"/>
              <w:spacing w:before="0" w:beforeAutospacing="0" w:after="0" w:afterAutospacing="0"/>
              <w:jc w:val="center"/>
              <w:rPr>
                <w:b/>
                <w:sz w:val="20"/>
                <w:szCs w:val="20"/>
                <w:highlight w:val="yellow"/>
              </w:rPr>
            </w:pPr>
          </w:p>
          <w:p w14:paraId="2889DFBD" w14:textId="3336A0DE" w:rsidR="005262ED" w:rsidRDefault="005262ED" w:rsidP="00591547">
            <w:pPr>
              <w:autoSpaceDE w:val="0"/>
              <w:autoSpaceDN w:val="0"/>
              <w:spacing w:before="0" w:beforeAutospacing="0" w:after="0" w:afterAutospacing="0"/>
              <w:jc w:val="center"/>
              <w:rPr>
                <w:b/>
                <w:sz w:val="20"/>
                <w:szCs w:val="20"/>
                <w:highlight w:val="yellow"/>
              </w:rPr>
            </w:pPr>
          </w:p>
          <w:p w14:paraId="51C62469" w14:textId="06472508" w:rsidR="005262ED" w:rsidRDefault="005262ED" w:rsidP="00591547">
            <w:pPr>
              <w:autoSpaceDE w:val="0"/>
              <w:autoSpaceDN w:val="0"/>
              <w:spacing w:before="0" w:beforeAutospacing="0" w:after="0" w:afterAutospacing="0"/>
              <w:jc w:val="center"/>
              <w:rPr>
                <w:b/>
                <w:sz w:val="20"/>
                <w:szCs w:val="20"/>
                <w:highlight w:val="yellow"/>
              </w:rPr>
            </w:pPr>
          </w:p>
          <w:p w14:paraId="72644E63" w14:textId="694D45CB" w:rsidR="005262ED" w:rsidRDefault="005262ED" w:rsidP="00591547">
            <w:pPr>
              <w:autoSpaceDE w:val="0"/>
              <w:autoSpaceDN w:val="0"/>
              <w:spacing w:before="0" w:beforeAutospacing="0" w:after="0" w:afterAutospacing="0"/>
              <w:jc w:val="center"/>
              <w:rPr>
                <w:b/>
                <w:sz w:val="20"/>
                <w:szCs w:val="20"/>
                <w:highlight w:val="yellow"/>
              </w:rPr>
            </w:pPr>
          </w:p>
          <w:p w14:paraId="547B742E" w14:textId="082147EE" w:rsidR="005262ED" w:rsidRDefault="005262ED" w:rsidP="00591547">
            <w:pPr>
              <w:autoSpaceDE w:val="0"/>
              <w:autoSpaceDN w:val="0"/>
              <w:spacing w:before="0" w:beforeAutospacing="0" w:after="0" w:afterAutospacing="0"/>
              <w:jc w:val="center"/>
              <w:rPr>
                <w:b/>
                <w:sz w:val="20"/>
                <w:szCs w:val="20"/>
                <w:highlight w:val="yellow"/>
              </w:rPr>
            </w:pPr>
          </w:p>
          <w:p w14:paraId="7FD1367F" w14:textId="30FDB060" w:rsidR="005262ED" w:rsidRDefault="005262ED" w:rsidP="00591547">
            <w:pPr>
              <w:autoSpaceDE w:val="0"/>
              <w:autoSpaceDN w:val="0"/>
              <w:spacing w:before="0" w:beforeAutospacing="0" w:after="0" w:afterAutospacing="0"/>
              <w:jc w:val="center"/>
              <w:rPr>
                <w:b/>
                <w:sz w:val="20"/>
                <w:szCs w:val="20"/>
                <w:highlight w:val="yellow"/>
              </w:rPr>
            </w:pPr>
          </w:p>
          <w:p w14:paraId="0F641304" w14:textId="26A13972" w:rsidR="005262ED" w:rsidRDefault="005262ED" w:rsidP="00591547">
            <w:pPr>
              <w:autoSpaceDE w:val="0"/>
              <w:autoSpaceDN w:val="0"/>
              <w:spacing w:before="0" w:beforeAutospacing="0" w:after="0" w:afterAutospacing="0"/>
              <w:jc w:val="center"/>
              <w:rPr>
                <w:b/>
                <w:sz w:val="20"/>
                <w:szCs w:val="20"/>
                <w:highlight w:val="yellow"/>
              </w:rPr>
            </w:pPr>
          </w:p>
          <w:p w14:paraId="1225A468" w14:textId="525EC5FA" w:rsidR="005262ED" w:rsidRDefault="005262ED" w:rsidP="00591547">
            <w:pPr>
              <w:autoSpaceDE w:val="0"/>
              <w:autoSpaceDN w:val="0"/>
              <w:spacing w:before="0" w:beforeAutospacing="0" w:after="0" w:afterAutospacing="0"/>
              <w:jc w:val="center"/>
              <w:rPr>
                <w:b/>
                <w:sz w:val="20"/>
                <w:szCs w:val="20"/>
                <w:highlight w:val="yellow"/>
              </w:rPr>
            </w:pPr>
          </w:p>
          <w:p w14:paraId="18DDE46F" w14:textId="653F1405" w:rsidR="005262ED" w:rsidRDefault="005262ED" w:rsidP="00591547">
            <w:pPr>
              <w:autoSpaceDE w:val="0"/>
              <w:autoSpaceDN w:val="0"/>
              <w:spacing w:before="0" w:beforeAutospacing="0" w:after="0" w:afterAutospacing="0"/>
              <w:jc w:val="center"/>
              <w:rPr>
                <w:b/>
                <w:sz w:val="20"/>
                <w:szCs w:val="20"/>
                <w:highlight w:val="yellow"/>
              </w:rPr>
            </w:pPr>
          </w:p>
          <w:p w14:paraId="3FEFE047" w14:textId="18828251" w:rsidR="005262ED" w:rsidRDefault="005262ED" w:rsidP="00591547">
            <w:pPr>
              <w:autoSpaceDE w:val="0"/>
              <w:autoSpaceDN w:val="0"/>
              <w:spacing w:before="0" w:beforeAutospacing="0" w:after="0" w:afterAutospacing="0"/>
              <w:jc w:val="center"/>
              <w:rPr>
                <w:b/>
                <w:sz w:val="20"/>
                <w:szCs w:val="20"/>
                <w:highlight w:val="yellow"/>
              </w:rPr>
            </w:pPr>
          </w:p>
          <w:p w14:paraId="61CE1219" w14:textId="47E674A4" w:rsidR="005262ED" w:rsidRDefault="005262ED" w:rsidP="00591547">
            <w:pPr>
              <w:autoSpaceDE w:val="0"/>
              <w:autoSpaceDN w:val="0"/>
              <w:spacing w:before="0" w:beforeAutospacing="0" w:after="0" w:afterAutospacing="0"/>
              <w:jc w:val="center"/>
              <w:rPr>
                <w:b/>
                <w:sz w:val="20"/>
                <w:szCs w:val="20"/>
                <w:highlight w:val="yellow"/>
              </w:rPr>
            </w:pPr>
          </w:p>
          <w:p w14:paraId="6F15807B" w14:textId="1A948EC7" w:rsidR="005262ED" w:rsidRDefault="005262ED" w:rsidP="00591547">
            <w:pPr>
              <w:autoSpaceDE w:val="0"/>
              <w:autoSpaceDN w:val="0"/>
              <w:spacing w:before="0" w:beforeAutospacing="0" w:after="0" w:afterAutospacing="0"/>
              <w:jc w:val="center"/>
              <w:rPr>
                <w:b/>
                <w:sz w:val="20"/>
                <w:szCs w:val="20"/>
                <w:highlight w:val="yellow"/>
              </w:rPr>
            </w:pPr>
          </w:p>
          <w:p w14:paraId="360C0F2D" w14:textId="77777777" w:rsidR="00497734" w:rsidRDefault="00497734" w:rsidP="00591547">
            <w:pPr>
              <w:autoSpaceDE w:val="0"/>
              <w:autoSpaceDN w:val="0"/>
              <w:spacing w:before="0" w:beforeAutospacing="0" w:after="0" w:afterAutospacing="0"/>
              <w:jc w:val="center"/>
              <w:rPr>
                <w:sz w:val="20"/>
                <w:szCs w:val="20"/>
              </w:rPr>
            </w:pPr>
          </w:p>
          <w:p w14:paraId="07AF0845" w14:textId="77777777" w:rsidR="00497734" w:rsidRDefault="00497734" w:rsidP="00591547">
            <w:pPr>
              <w:autoSpaceDE w:val="0"/>
              <w:autoSpaceDN w:val="0"/>
              <w:spacing w:before="0" w:beforeAutospacing="0" w:after="0" w:afterAutospacing="0"/>
              <w:jc w:val="center"/>
              <w:rPr>
                <w:sz w:val="20"/>
                <w:szCs w:val="20"/>
              </w:rPr>
            </w:pPr>
          </w:p>
          <w:p w14:paraId="60DCE727" w14:textId="77777777" w:rsidR="00497734" w:rsidRDefault="00497734" w:rsidP="00591547">
            <w:pPr>
              <w:autoSpaceDE w:val="0"/>
              <w:autoSpaceDN w:val="0"/>
              <w:spacing w:before="0" w:beforeAutospacing="0" w:after="0" w:afterAutospacing="0"/>
              <w:jc w:val="center"/>
              <w:rPr>
                <w:sz w:val="20"/>
                <w:szCs w:val="20"/>
              </w:rPr>
            </w:pPr>
          </w:p>
          <w:p w14:paraId="159CA3D4" w14:textId="77777777" w:rsidR="00497734" w:rsidRDefault="00497734" w:rsidP="00591547">
            <w:pPr>
              <w:autoSpaceDE w:val="0"/>
              <w:autoSpaceDN w:val="0"/>
              <w:spacing w:before="0" w:beforeAutospacing="0" w:after="0" w:afterAutospacing="0"/>
              <w:jc w:val="center"/>
              <w:rPr>
                <w:sz w:val="20"/>
                <w:szCs w:val="20"/>
              </w:rPr>
            </w:pPr>
          </w:p>
          <w:p w14:paraId="3545BBA1" w14:textId="77777777" w:rsidR="00497734" w:rsidRDefault="00497734" w:rsidP="00591547">
            <w:pPr>
              <w:autoSpaceDE w:val="0"/>
              <w:autoSpaceDN w:val="0"/>
              <w:spacing w:before="0" w:beforeAutospacing="0" w:after="0" w:afterAutospacing="0"/>
              <w:jc w:val="center"/>
              <w:rPr>
                <w:sz w:val="20"/>
                <w:szCs w:val="20"/>
              </w:rPr>
            </w:pPr>
          </w:p>
          <w:p w14:paraId="4F3BF17E" w14:textId="77777777" w:rsidR="00497734" w:rsidRDefault="00497734" w:rsidP="00591547">
            <w:pPr>
              <w:autoSpaceDE w:val="0"/>
              <w:autoSpaceDN w:val="0"/>
              <w:spacing w:before="0" w:beforeAutospacing="0" w:after="0" w:afterAutospacing="0"/>
              <w:jc w:val="center"/>
              <w:rPr>
                <w:sz w:val="20"/>
                <w:szCs w:val="20"/>
              </w:rPr>
            </w:pPr>
          </w:p>
          <w:p w14:paraId="49AC5F17" w14:textId="77777777" w:rsidR="00497734" w:rsidRDefault="00497734" w:rsidP="00591547">
            <w:pPr>
              <w:autoSpaceDE w:val="0"/>
              <w:autoSpaceDN w:val="0"/>
              <w:spacing w:before="0" w:beforeAutospacing="0" w:after="0" w:afterAutospacing="0"/>
              <w:jc w:val="center"/>
              <w:rPr>
                <w:sz w:val="20"/>
                <w:szCs w:val="20"/>
              </w:rPr>
            </w:pPr>
          </w:p>
          <w:p w14:paraId="74C8D9E8" w14:textId="77777777" w:rsidR="00497734" w:rsidRDefault="00497734" w:rsidP="00591547">
            <w:pPr>
              <w:autoSpaceDE w:val="0"/>
              <w:autoSpaceDN w:val="0"/>
              <w:spacing w:before="0" w:beforeAutospacing="0" w:after="0" w:afterAutospacing="0"/>
              <w:jc w:val="center"/>
              <w:rPr>
                <w:sz w:val="20"/>
                <w:szCs w:val="20"/>
              </w:rPr>
            </w:pPr>
          </w:p>
          <w:p w14:paraId="585C9057" w14:textId="77777777" w:rsidR="00497734" w:rsidRDefault="00497734" w:rsidP="00591547">
            <w:pPr>
              <w:autoSpaceDE w:val="0"/>
              <w:autoSpaceDN w:val="0"/>
              <w:spacing w:before="0" w:beforeAutospacing="0" w:after="0" w:afterAutospacing="0"/>
              <w:jc w:val="center"/>
              <w:rPr>
                <w:sz w:val="20"/>
                <w:szCs w:val="20"/>
              </w:rPr>
            </w:pPr>
          </w:p>
          <w:p w14:paraId="721A4B92" w14:textId="77777777" w:rsidR="00497734" w:rsidRDefault="00497734" w:rsidP="00591547">
            <w:pPr>
              <w:autoSpaceDE w:val="0"/>
              <w:autoSpaceDN w:val="0"/>
              <w:spacing w:before="0" w:beforeAutospacing="0" w:after="0" w:afterAutospacing="0"/>
              <w:jc w:val="center"/>
              <w:rPr>
                <w:sz w:val="20"/>
                <w:szCs w:val="20"/>
              </w:rPr>
            </w:pPr>
          </w:p>
          <w:p w14:paraId="75D20471" w14:textId="77777777" w:rsidR="00497734" w:rsidRDefault="00497734" w:rsidP="00591547">
            <w:pPr>
              <w:autoSpaceDE w:val="0"/>
              <w:autoSpaceDN w:val="0"/>
              <w:spacing w:before="0" w:beforeAutospacing="0" w:after="0" w:afterAutospacing="0"/>
              <w:jc w:val="center"/>
              <w:rPr>
                <w:sz w:val="20"/>
                <w:szCs w:val="20"/>
              </w:rPr>
            </w:pPr>
          </w:p>
          <w:p w14:paraId="15014C2E" w14:textId="77777777" w:rsidR="00497734" w:rsidRDefault="00497734" w:rsidP="00591547">
            <w:pPr>
              <w:autoSpaceDE w:val="0"/>
              <w:autoSpaceDN w:val="0"/>
              <w:spacing w:before="0" w:beforeAutospacing="0" w:after="0" w:afterAutospacing="0"/>
              <w:jc w:val="center"/>
              <w:rPr>
                <w:sz w:val="20"/>
                <w:szCs w:val="20"/>
              </w:rPr>
            </w:pPr>
          </w:p>
          <w:p w14:paraId="6DD42E31" w14:textId="77777777" w:rsidR="00497734" w:rsidRDefault="00497734" w:rsidP="00591547">
            <w:pPr>
              <w:autoSpaceDE w:val="0"/>
              <w:autoSpaceDN w:val="0"/>
              <w:spacing w:before="0" w:beforeAutospacing="0" w:after="0" w:afterAutospacing="0"/>
              <w:jc w:val="center"/>
              <w:rPr>
                <w:sz w:val="20"/>
                <w:szCs w:val="20"/>
              </w:rPr>
            </w:pPr>
          </w:p>
          <w:p w14:paraId="793FC47C" w14:textId="621A11C0" w:rsidR="00497734" w:rsidRPr="001E5198" w:rsidRDefault="00497734" w:rsidP="006D2548">
            <w:pPr>
              <w:autoSpaceDE w:val="0"/>
              <w:autoSpaceDN w:val="0"/>
              <w:spacing w:before="0" w:beforeAutospacing="0" w:after="0" w:afterAutospacing="0"/>
              <w:rPr>
                <w:sz w:val="20"/>
                <w:szCs w:val="20"/>
              </w:rPr>
            </w:pPr>
            <w:r w:rsidRPr="001E5198">
              <w:rPr>
                <w:sz w:val="20"/>
                <w:szCs w:val="20"/>
              </w:rPr>
              <w:t xml:space="preserve">371/2014 a </w:t>
            </w:r>
            <w:r w:rsidRPr="001E5198">
              <w:rPr>
                <w:b/>
                <w:sz w:val="20"/>
                <w:szCs w:val="20"/>
              </w:rPr>
              <w:t>Návrh zákona</w:t>
            </w:r>
            <w:r w:rsidRPr="001E5198">
              <w:rPr>
                <w:sz w:val="20"/>
                <w:szCs w:val="20"/>
              </w:rPr>
              <w:t xml:space="preserve"> </w:t>
            </w:r>
          </w:p>
          <w:p w14:paraId="1E61C6C7" w14:textId="77777777" w:rsidR="00497734" w:rsidRDefault="00497734" w:rsidP="00497734">
            <w:pPr>
              <w:autoSpaceDE w:val="0"/>
              <w:autoSpaceDN w:val="0"/>
              <w:spacing w:before="0" w:beforeAutospacing="0" w:after="0" w:afterAutospacing="0"/>
              <w:jc w:val="center"/>
              <w:rPr>
                <w:sz w:val="20"/>
                <w:szCs w:val="20"/>
              </w:rPr>
            </w:pPr>
            <w:r w:rsidRPr="001E5198">
              <w:rPr>
                <w:sz w:val="20"/>
                <w:szCs w:val="20"/>
              </w:rPr>
              <w:t>Čl. I</w:t>
            </w:r>
          </w:p>
          <w:p w14:paraId="28139257" w14:textId="77777777" w:rsidR="001E5198" w:rsidRDefault="001E5198" w:rsidP="00497734">
            <w:pPr>
              <w:autoSpaceDE w:val="0"/>
              <w:autoSpaceDN w:val="0"/>
              <w:spacing w:before="0" w:beforeAutospacing="0" w:after="0" w:afterAutospacing="0"/>
              <w:jc w:val="center"/>
              <w:rPr>
                <w:sz w:val="20"/>
                <w:szCs w:val="20"/>
              </w:rPr>
            </w:pPr>
          </w:p>
          <w:p w14:paraId="11E1E97A" w14:textId="77777777" w:rsidR="001E5198" w:rsidRDefault="001E5198" w:rsidP="00497734">
            <w:pPr>
              <w:autoSpaceDE w:val="0"/>
              <w:autoSpaceDN w:val="0"/>
              <w:spacing w:before="0" w:beforeAutospacing="0" w:after="0" w:afterAutospacing="0"/>
              <w:jc w:val="center"/>
              <w:rPr>
                <w:sz w:val="20"/>
                <w:szCs w:val="20"/>
              </w:rPr>
            </w:pPr>
          </w:p>
          <w:p w14:paraId="22C6A6F1" w14:textId="0D8CB685" w:rsidR="001E5198" w:rsidRDefault="005262ED" w:rsidP="00497734">
            <w:pPr>
              <w:autoSpaceDE w:val="0"/>
              <w:autoSpaceDN w:val="0"/>
              <w:spacing w:before="0" w:beforeAutospacing="0" w:after="0" w:afterAutospacing="0"/>
              <w:jc w:val="center"/>
              <w:rPr>
                <w:sz w:val="20"/>
                <w:szCs w:val="20"/>
              </w:rPr>
            </w:pPr>
            <w:r w:rsidRPr="001E5198">
              <w:rPr>
                <w:sz w:val="20"/>
                <w:szCs w:val="20"/>
              </w:rPr>
              <w:t>371/2014</w:t>
            </w:r>
          </w:p>
          <w:p w14:paraId="39FF392D" w14:textId="77777777" w:rsidR="001E5198" w:rsidRDefault="001E5198" w:rsidP="00497734">
            <w:pPr>
              <w:autoSpaceDE w:val="0"/>
              <w:autoSpaceDN w:val="0"/>
              <w:spacing w:before="0" w:beforeAutospacing="0" w:after="0" w:afterAutospacing="0"/>
              <w:jc w:val="center"/>
              <w:rPr>
                <w:sz w:val="20"/>
                <w:szCs w:val="20"/>
              </w:rPr>
            </w:pPr>
          </w:p>
          <w:p w14:paraId="0F415415" w14:textId="77777777" w:rsidR="001E5198" w:rsidRDefault="001E5198" w:rsidP="00497734">
            <w:pPr>
              <w:autoSpaceDE w:val="0"/>
              <w:autoSpaceDN w:val="0"/>
              <w:spacing w:before="0" w:beforeAutospacing="0" w:after="0" w:afterAutospacing="0"/>
              <w:jc w:val="center"/>
              <w:rPr>
                <w:sz w:val="20"/>
                <w:szCs w:val="20"/>
              </w:rPr>
            </w:pPr>
          </w:p>
          <w:p w14:paraId="58437036" w14:textId="77777777" w:rsidR="001E5198" w:rsidRDefault="001E5198" w:rsidP="00497734">
            <w:pPr>
              <w:autoSpaceDE w:val="0"/>
              <w:autoSpaceDN w:val="0"/>
              <w:spacing w:before="0" w:beforeAutospacing="0" w:after="0" w:afterAutospacing="0"/>
              <w:jc w:val="center"/>
              <w:rPr>
                <w:sz w:val="20"/>
                <w:szCs w:val="20"/>
              </w:rPr>
            </w:pPr>
          </w:p>
          <w:p w14:paraId="2E34A581" w14:textId="77777777" w:rsidR="001E5198" w:rsidRDefault="001E5198" w:rsidP="00497734">
            <w:pPr>
              <w:autoSpaceDE w:val="0"/>
              <w:autoSpaceDN w:val="0"/>
              <w:spacing w:before="0" w:beforeAutospacing="0" w:after="0" w:afterAutospacing="0"/>
              <w:jc w:val="center"/>
              <w:rPr>
                <w:sz w:val="20"/>
                <w:szCs w:val="20"/>
              </w:rPr>
            </w:pPr>
          </w:p>
          <w:p w14:paraId="34BE1031" w14:textId="77777777" w:rsidR="001E5198" w:rsidRDefault="001E5198" w:rsidP="00497734">
            <w:pPr>
              <w:autoSpaceDE w:val="0"/>
              <w:autoSpaceDN w:val="0"/>
              <w:spacing w:before="0" w:beforeAutospacing="0" w:after="0" w:afterAutospacing="0"/>
              <w:jc w:val="center"/>
              <w:rPr>
                <w:sz w:val="20"/>
                <w:szCs w:val="20"/>
              </w:rPr>
            </w:pPr>
          </w:p>
          <w:p w14:paraId="7A8008D4" w14:textId="77777777" w:rsidR="001E5198" w:rsidRDefault="001E5198" w:rsidP="00497734">
            <w:pPr>
              <w:autoSpaceDE w:val="0"/>
              <w:autoSpaceDN w:val="0"/>
              <w:spacing w:before="0" w:beforeAutospacing="0" w:after="0" w:afterAutospacing="0"/>
              <w:jc w:val="center"/>
              <w:rPr>
                <w:sz w:val="20"/>
                <w:szCs w:val="20"/>
              </w:rPr>
            </w:pPr>
          </w:p>
          <w:p w14:paraId="1CDFB5D6" w14:textId="77777777" w:rsidR="001E5198" w:rsidRDefault="001E5198" w:rsidP="00497734">
            <w:pPr>
              <w:autoSpaceDE w:val="0"/>
              <w:autoSpaceDN w:val="0"/>
              <w:spacing w:before="0" w:beforeAutospacing="0" w:after="0" w:afterAutospacing="0"/>
              <w:jc w:val="center"/>
              <w:rPr>
                <w:sz w:val="20"/>
                <w:szCs w:val="20"/>
              </w:rPr>
            </w:pPr>
          </w:p>
          <w:p w14:paraId="4D4FA04B" w14:textId="77777777" w:rsidR="001E5198" w:rsidRDefault="001E5198" w:rsidP="00497734">
            <w:pPr>
              <w:autoSpaceDE w:val="0"/>
              <w:autoSpaceDN w:val="0"/>
              <w:spacing w:before="0" w:beforeAutospacing="0" w:after="0" w:afterAutospacing="0"/>
              <w:jc w:val="center"/>
              <w:rPr>
                <w:sz w:val="20"/>
                <w:szCs w:val="20"/>
              </w:rPr>
            </w:pPr>
          </w:p>
          <w:p w14:paraId="02C53704" w14:textId="77777777" w:rsidR="001E5198" w:rsidRDefault="001E5198" w:rsidP="00497734">
            <w:pPr>
              <w:autoSpaceDE w:val="0"/>
              <w:autoSpaceDN w:val="0"/>
              <w:spacing w:before="0" w:beforeAutospacing="0" w:after="0" w:afterAutospacing="0"/>
              <w:jc w:val="center"/>
              <w:rPr>
                <w:sz w:val="20"/>
                <w:szCs w:val="20"/>
              </w:rPr>
            </w:pPr>
          </w:p>
          <w:p w14:paraId="62DC38CB" w14:textId="77777777" w:rsidR="001E5198" w:rsidRDefault="001E5198" w:rsidP="00497734">
            <w:pPr>
              <w:autoSpaceDE w:val="0"/>
              <w:autoSpaceDN w:val="0"/>
              <w:spacing w:before="0" w:beforeAutospacing="0" w:after="0" w:afterAutospacing="0"/>
              <w:jc w:val="center"/>
              <w:rPr>
                <w:sz w:val="20"/>
                <w:szCs w:val="20"/>
              </w:rPr>
            </w:pPr>
          </w:p>
          <w:p w14:paraId="357BA143" w14:textId="77777777" w:rsidR="001E5198" w:rsidRDefault="001E5198" w:rsidP="00497734">
            <w:pPr>
              <w:autoSpaceDE w:val="0"/>
              <w:autoSpaceDN w:val="0"/>
              <w:spacing w:before="0" w:beforeAutospacing="0" w:after="0" w:afterAutospacing="0"/>
              <w:jc w:val="center"/>
              <w:rPr>
                <w:sz w:val="20"/>
                <w:szCs w:val="20"/>
              </w:rPr>
            </w:pPr>
          </w:p>
          <w:p w14:paraId="62E645D4" w14:textId="77777777" w:rsidR="001E5198" w:rsidRDefault="001E5198" w:rsidP="00497734">
            <w:pPr>
              <w:autoSpaceDE w:val="0"/>
              <w:autoSpaceDN w:val="0"/>
              <w:spacing w:before="0" w:beforeAutospacing="0" w:after="0" w:afterAutospacing="0"/>
              <w:jc w:val="center"/>
              <w:rPr>
                <w:sz w:val="20"/>
                <w:szCs w:val="20"/>
              </w:rPr>
            </w:pPr>
          </w:p>
          <w:p w14:paraId="3711C296" w14:textId="77777777" w:rsidR="001E5198" w:rsidRDefault="001E5198" w:rsidP="00497734">
            <w:pPr>
              <w:autoSpaceDE w:val="0"/>
              <w:autoSpaceDN w:val="0"/>
              <w:spacing w:before="0" w:beforeAutospacing="0" w:after="0" w:afterAutospacing="0"/>
              <w:jc w:val="center"/>
              <w:rPr>
                <w:sz w:val="20"/>
                <w:szCs w:val="20"/>
              </w:rPr>
            </w:pPr>
          </w:p>
          <w:p w14:paraId="3F62D5E6" w14:textId="77777777" w:rsidR="001E5198" w:rsidRDefault="001E5198" w:rsidP="00497734">
            <w:pPr>
              <w:autoSpaceDE w:val="0"/>
              <w:autoSpaceDN w:val="0"/>
              <w:spacing w:before="0" w:beforeAutospacing="0" w:after="0" w:afterAutospacing="0"/>
              <w:jc w:val="center"/>
              <w:rPr>
                <w:sz w:val="20"/>
                <w:szCs w:val="20"/>
              </w:rPr>
            </w:pPr>
          </w:p>
          <w:p w14:paraId="4DB4B77D" w14:textId="77777777" w:rsidR="001E5198" w:rsidRDefault="001E5198" w:rsidP="00497734">
            <w:pPr>
              <w:autoSpaceDE w:val="0"/>
              <w:autoSpaceDN w:val="0"/>
              <w:spacing w:before="0" w:beforeAutospacing="0" w:after="0" w:afterAutospacing="0"/>
              <w:jc w:val="center"/>
              <w:rPr>
                <w:sz w:val="20"/>
                <w:szCs w:val="20"/>
              </w:rPr>
            </w:pPr>
          </w:p>
          <w:p w14:paraId="28F01592" w14:textId="77777777" w:rsidR="001E5198" w:rsidRDefault="001E5198" w:rsidP="00497734">
            <w:pPr>
              <w:autoSpaceDE w:val="0"/>
              <w:autoSpaceDN w:val="0"/>
              <w:spacing w:before="0" w:beforeAutospacing="0" w:after="0" w:afterAutospacing="0"/>
              <w:jc w:val="center"/>
              <w:rPr>
                <w:sz w:val="20"/>
                <w:szCs w:val="20"/>
              </w:rPr>
            </w:pPr>
          </w:p>
          <w:p w14:paraId="1D784FBE" w14:textId="77777777" w:rsidR="001E5198" w:rsidRDefault="001E5198" w:rsidP="00497734">
            <w:pPr>
              <w:autoSpaceDE w:val="0"/>
              <w:autoSpaceDN w:val="0"/>
              <w:spacing w:before="0" w:beforeAutospacing="0" w:after="0" w:afterAutospacing="0"/>
              <w:jc w:val="center"/>
              <w:rPr>
                <w:sz w:val="20"/>
                <w:szCs w:val="20"/>
              </w:rPr>
            </w:pPr>
          </w:p>
          <w:p w14:paraId="2B97ED5D" w14:textId="77777777" w:rsidR="001E5198" w:rsidRDefault="001E5198" w:rsidP="00497734">
            <w:pPr>
              <w:autoSpaceDE w:val="0"/>
              <w:autoSpaceDN w:val="0"/>
              <w:spacing w:before="0" w:beforeAutospacing="0" w:after="0" w:afterAutospacing="0"/>
              <w:jc w:val="center"/>
              <w:rPr>
                <w:sz w:val="20"/>
                <w:szCs w:val="20"/>
              </w:rPr>
            </w:pPr>
          </w:p>
          <w:p w14:paraId="7E79CB3E" w14:textId="77777777" w:rsidR="001E5198" w:rsidRDefault="001E5198" w:rsidP="00497734">
            <w:pPr>
              <w:autoSpaceDE w:val="0"/>
              <w:autoSpaceDN w:val="0"/>
              <w:spacing w:before="0" w:beforeAutospacing="0" w:after="0" w:afterAutospacing="0"/>
              <w:jc w:val="center"/>
              <w:rPr>
                <w:sz w:val="20"/>
                <w:szCs w:val="20"/>
              </w:rPr>
            </w:pPr>
          </w:p>
          <w:p w14:paraId="21770E26" w14:textId="77777777" w:rsidR="001E5198" w:rsidRDefault="001E5198" w:rsidP="00497734">
            <w:pPr>
              <w:autoSpaceDE w:val="0"/>
              <w:autoSpaceDN w:val="0"/>
              <w:spacing w:before="0" w:beforeAutospacing="0" w:after="0" w:afterAutospacing="0"/>
              <w:jc w:val="center"/>
              <w:rPr>
                <w:sz w:val="20"/>
                <w:szCs w:val="20"/>
              </w:rPr>
            </w:pPr>
          </w:p>
          <w:p w14:paraId="6F668EC2" w14:textId="77777777" w:rsidR="001E5198" w:rsidRDefault="001E5198" w:rsidP="00497734">
            <w:pPr>
              <w:autoSpaceDE w:val="0"/>
              <w:autoSpaceDN w:val="0"/>
              <w:spacing w:before="0" w:beforeAutospacing="0" w:after="0" w:afterAutospacing="0"/>
              <w:jc w:val="center"/>
              <w:rPr>
                <w:sz w:val="20"/>
                <w:szCs w:val="20"/>
              </w:rPr>
            </w:pPr>
          </w:p>
          <w:p w14:paraId="00CDAB07" w14:textId="77777777" w:rsidR="005262ED" w:rsidRPr="001E5198" w:rsidRDefault="005262ED" w:rsidP="005262ED">
            <w:pPr>
              <w:autoSpaceDE w:val="0"/>
              <w:autoSpaceDN w:val="0"/>
              <w:spacing w:before="0" w:beforeAutospacing="0" w:after="0" w:afterAutospacing="0"/>
              <w:rPr>
                <w:sz w:val="20"/>
                <w:szCs w:val="20"/>
              </w:rPr>
            </w:pPr>
            <w:r w:rsidRPr="001E5198">
              <w:rPr>
                <w:sz w:val="20"/>
                <w:szCs w:val="20"/>
              </w:rPr>
              <w:t xml:space="preserve">371/2014 a </w:t>
            </w:r>
            <w:r w:rsidRPr="001E5198">
              <w:rPr>
                <w:b/>
                <w:sz w:val="20"/>
                <w:szCs w:val="20"/>
              </w:rPr>
              <w:t>Návrh zákona</w:t>
            </w:r>
            <w:r w:rsidRPr="001E5198">
              <w:rPr>
                <w:sz w:val="20"/>
                <w:szCs w:val="20"/>
              </w:rPr>
              <w:t xml:space="preserve"> </w:t>
            </w:r>
          </w:p>
          <w:p w14:paraId="6D26D0C8" w14:textId="77777777" w:rsidR="005262ED" w:rsidRDefault="005262ED" w:rsidP="005262ED">
            <w:pPr>
              <w:autoSpaceDE w:val="0"/>
              <w:autoSpaceDN w:val="0"/>
              <w:spacing w:before="0" w:beforeAutospacing="0" w:after="0" w:afterAutospacing="0"/>
              <w:jc w:val="center"/>
              <w:rPr>
                <w:sz w:val="20"/>
                <w:szCs w:val="20"/>
              </w:rPr>
            </w:pPr>
            <w:r w:rsidRPr="001E5198">
              <w:rPr>
                <w:sz w:val="20"/>
                <w:szCs w:val="20"/>
              </w:rPr>
              <w:t>Čl. I</w:t>
            </w:r>
          </w:p>
          <w:p w14:paraId="4C7FA934" w14:textId="77777777" w:rsidR="001E5198" w:rsidRDefault="001E5198" w:rsidP="00497734">
            <w:pPr>
              <w:autoSpaceDE w:val="0"/>
              <w:autoSpaceDN w:val="0"/>
              <w:spacing w:before="0" w:beforeAutospacing="0" w:after="0" w:afterAutospacing="0"/>
              <w:jc w:val="center"/>
              <w:rPr>
                <w:sz w:val="20"/>
                <w:szCs w:val="20"/>
              </w:rPr>
            </w:pPr>
          </w:p>
          <w:p w14:paraId="588B0C20" w14:textId="77777777" w:rsidR="001E5198" w:rsidRDefault="001E5198" w:rsidP="00497734">
            <w:pPr>
              <w:autoSpaceDE w:val="0"/>
              <w:autoSpaceDN w:val="0"/>
              <w:spacing w:before="0" w:beforeAutospacing="0" w:after="0" w:afterAutospacing="0"/>
              <w:jc w:val="center"/>
              <w:rPr>
                <w:sz w:val="20"/>
                <w:szCs w:val="20"/>
              </w:rPr>
            </w:pPr>
          </w:p>
          <w:p w14:paraId="695D1877" w14:textId="77777777" w:rsidR="001E5198" w:rsidRDefault="001E5198" w:rsidP="00497734">
            <w:pPr>
              <w:autoSpaceDE w:val="0"/>
              <w:autoSpaceDN w:val="0"/>
              <w:spacing w:before="0" w:beforeAutospacing="0" w:after="0" w:afterAutospacing="0"/>
              <w:jc w:val="center"/>
              <w:rPr>
                <w:sz w:val="20"/>
                <w:szCs w:val="20"/>
              </w:rPr>
            </w:pPr>
          </w:p>
          <w:p w14:paraId="33807C33" w14:textId="77777777" w:rsidR="001E5198" w:rsidRDefault="001E5198" w:rsidP="00497734">
            <w:pPr>
              <w:autoSpaceDE w:val="0"/>
              <w:autoSpaceDN w:val="0"/>
              <w:spacing w:before="0" w:beforeAutospacing="0" w:after="0" w:afterAutospacing="0"/>
              <w:jc w:val="center"/>
              <w:rPr>
                <w:sz w:val="20"/>
                <w:szCs w:val="20"/>
              </w:rPr>
            </w:pPr>
          </w:p>
          <w:p w14:paraId="63298ABD" w14:textId="77777777" w:rsidR="001E5198" w:rsidRDefault="001E5198" w:rsidP="00497734">
            <w:pPr>
              <w:autoSpaceDE w:val="0"/>
              <w:autoSpaceDN w:val="0"/>
              <w:spacing w:before="0" w:beforeAutospacing="0" w:after="0" w:afterAutospacing="0"/>
              <w:jc w:val="center"/>
              <w:rPr>
                <w:sz w:val="20"/>
                <w:szCs w:val="20"/>
              </w:rPr>
            </w:pPr>
          </w:p>
          <w:p w14:paraId="4BBC692C" w14:textId="77777777" w:rsidR="001E5198" w:rsidRDefault="001E5198" w:rsidP="00497734">
            <w:pPr>
              <w:autoSpaceDE w:val="0"/>
              <w:autoSpaceDN w:val="0"/>
              <w:spacing w:before="0" w:beforeAutospacing="0" w:after="0" w:afterAutospacing="0"/>
              <w:jc w:val="center"/>
              <w:rPr>
                <w:sz w:val="20"/>
                <w:szCs w:val="20"/>
              </w:rPr>
            </w:pPr>
          </w:p>
          <w:p w14:paraId="161BA822" w14:textId="77777777" w:rsidR="001E5198" w:rsidRDefault="001E5198" w:rsidP="00497734">
            <w:pPr>
              <w:autoSpaceDE w:val="0"/>
              <w:autoSpaceDN w:val="0"/>
              <w:spacing w:before="0" w:beforeAutospacing="0" w:after="0" w:afterAutospacing="0"/>
              <w:jc w:val="center"/>
              <w:rPr>
                <w:sz w:val="20"/>
                <w:szCs w:val="20"/>
              </w:rPr>
            </w:pPr>
          </w:p>
          <w:p w14:paraId="3E0DF073" w14:textId="77777777" w:rsidR="001E5198" w:rsidRDefault="001E5198" w:rsidP="00497734">
            <w:pPr>
              <w:autoSpaceDE w:val="0"/>
              <w:autoSpaceDN w:val="0"/>
              <w:spacing w:before="0" w:beforeAutospacing="0" w:after="0" w:afterAutospacing="0"/>
              <w:jc w:val="center"/>
              <w:rPr>
                <w:sz w:val="20"/>
                <w:szCs w:val="20"/>
              </w:rPr>
            </w:pPr>
          </w:p>
          <w:p w14:paraId="37CE4C49" w14:textId="77777777" w:rsidR="001E5198" w:rsidRDefault="001E5198" w:rsidP="00497734">
            <w:pPr>
              <w:autoSpaceDE w:val="0"/>
              <w:autoSpaceDN w:val="0"/>
              <w:spacing w:before="0" w:beforeAutospacing="0" w:after="0" w:afterAutospacing="0"/>
              <w:jc w:val="center"/>
              <w:rPr>
                <w:sz w:val="20"/>
                <w:szCs w:val="20"/>
              </w:rPr>
            </w:pPr>
          </w:p>
          <w:p w14:paraId="00516491" w14:textId="77777777" w:rsidR="001E5198" w:rsidRDefault="001E5198" w:rsidP="00497734">
            <w:pPr>
              <w:autoSpaceDE w:val="0"/>
              <w:autoSpaceDN w:val="0"/>
              <w:spacing w:before="0" w:beforeAutospacing="0" w:after="0" w:afterAutospacing="0"/>
              <w:jc w:val="center"/>
              <w:rPr>
                <w:sz w:val="20"/>
                <w:szCs w:val="20"/>
              </w:rPr>
            </w:pPr>
          </w:p>
          <w:p w14:paraId="4D8BAC32" w14:textId="77777777" w:rsidR="001E5198" w:rsidRDefault="001E5198" w:rsidP="00497734">
            <w:pPr>
              <w:autoSpaceDE w:val="0"/>
              <w:autoSpaceDN w:val="0"/>
              <w:spacing w:before="0" w:beforeAutospacing="0" w:after="0" w:afterAutospacing="0"/>
              <w:jc w:val="center"/>
              <w:rPr>
                <w:sz w:val="20"/>
                <w:szCs w:val="20"/>
              </w:rPr>
            </w:pPr>
          </w:p>
          <w:p w14:paraId="0259E9BD" w14:textId="77777777" w:rsidR="001E5198" w:rsidRDefault="001E5198" w:rsidP="00497734">
            <w:pPr>
              <w:autoSpaceDE w:val="0"/>
              <w:autoSpaceDN w:val="0"/>
              <w:spacing w:before="0" w:beforeAutospacing="0" w:after="0" w:afterAutospacing="0"/>
              <w:jc w:val="center"/>
              <w:rPr>
                <w:sz w:val="20"/>
                <w:szCs w:val="20"/>
              </w:rPr>
            </w:pPr>
          </w:p>
          <w:p w14:paraId="4E68A4EB" w14:textId="77777777" w:rsidR="001E5198" w:rsidRDefault="001E5198" w:rsidP="00497734">
            <w:pPr>
              <w:autoSpaceDE w:val="0"/>
              <w:autoSpaceDN w:val="0"/>
              <w:spacing w:before="0" w:beforeAutospacing="0" w:after="0" w:afterAutospacing="0"/>
              <w:jc w:val="center"/>
              <w:rPr>
                <w:sz w:val="20"/>
                <w:szCs w:val="20"/>
              </w:rPr>
            </w:pPr>
          </w:p>
          <w:p w14:paraId="1F8B9A20" w14:textId="77777777" w:rsidR="001E5198" w:rsidRDefault="001E5198" w:rsidP="00497734">
            <w:pPr>
              <w:autoSpaceDE w:val="0"/>
              <w:autoSpaceDN w:val="0"/>
              <w:spacing w:before="0" w:beforeAutospacing="0" w:after="0" w:afterAutospacing="0"/>
              <w:jc w:val="center"/>
              <w:rPr>
                <w:sz w:val="20"/>
                <w:szCs w:val="20"/>
              </w:rPr>
            </w:pPr>
          </w:p>
          <w:p w14:paraId="49A4846F" w14:textId="77777777" w:rsidR="001E5198" w:rsidRDefault="001E5198" w:rsidP="00497734">
            <w:pPr>
              <w:autoSpaceDE w:val="0"/>
              <w:autoSpaceDN w:val="0"/>
              <w:spacing w:before="0" w:beforeAutospacing="0" w:after="0" w:afterAutospacing="0"/>
              <w:jc w:val="center"/>
              <w:rPr>
                <w:sz w:val="20"/>
                <w:szCs w:val="20"/>
              </w:rPr>
            </w:pPr>
          </w:p>
          <w:p w14:paraId="477962C0" w14:textId="77777777" w:rsidR="001E5198" w:rsidRDefault="001E5198" w:rsidP="00497734">
            <w:pPr>
              <w:autoSpaceDE w:val="0"/>
              <w:autoSpaceDN w:val="0"/>
              <w:spacing w:before="0" w:beforeAutospacing="0" w:after="0" w:afterAutospacing="0"/>
              <w:jc w:val="center"/>
              <w:rPr>
                <w:sz w:val="20"/>
                <w:szCs w:val="20"/>
              </w:rPr>
            </w:pPr>
          </w:p>
          <w:p w14:paraId="16CE4415" w14:textId="77777777" w:rsidR="001E5198" w:rsidRDefault="001E5198" w:rsidP="00497734">
            <w:pPr>
              <w:autoSpaceDE w:val="0"/>
              <w:autoSpaceDN w:val="0"/>
              <w:spacing w:before="0" w:beforeAutospacing="0" w:after="0" w:afterAutospacing="0"/>
              <w:jc w:val="center"/>
              <w:rPr>
                <w:sz w:val="20"/>
                <w:szCs w:val="20"/>
              </w:rPr>
            </w:pPr>
          </w:p>
          <w:p w14:paraId="0216956D" w14:textId="77777777" w:rsidR="001E5198" w:rsidRDefault="001E5198" w:rsidP="00497734">
            <w:pPr>
              <w:autoSpaceDE w:val="0"/>
              <w:autoSpaceDN w:val="0"/>
              <w:spacing w:before="0" w:beforeAutospacing="0" w:after="0" w:afterAutospacing="0"/>
              <w:jc w:val="center"/>
              <w:rPr>
                <w:sz w:val="20"/>
                <w:szCs w:val="20"/>
              </w:rPr>
            </w:pPr>
          </w:p>
          <w:p w14:paraId="376F2820" w14:textId="77777777" w:rsidR="001E5198" w:rsidRDefault="001E5198" w:rsidP="00497734">
            <w:pPr>
              <w:autoSpaceDE w:val="0"/>
              <w:autoSpaceDN w:val="0"/>
              <w:spacing w:before="0" w:beforeAutospacing="0" w:after="0" w:afterAutospacing="0"/>
              <w:jc w:val="center"/>
              <w:rPr>
                <w:sz w:val="20"/>
                <w:szCs w:val="20"/>
              </w:rPr>
            </w:pPr>
          </w:p>
          <w:p w14:paraId="3E632FF0" w14:textId="77777777" w:rsidR="001E5198" w:rsidRDefault="001E5198" w:rsidP="00497734">
            <w:pPr>
              <w:autoSpaceDE w:val="0"/>
              <w:autoSpaceDN w:val="0"/>
              <w:spacing w:before="0" w:beforeAutospacing="0" w:after="0" w:afterAutospacing="0"/>
              <w:jc w:val="center"/>
              <w:rPr>
                <w:sz w:val="20"/>
                <w:szCs w:val="20"/>
              </w:rPr>
            </w:pPr>
          </w:p>
          <w:p w14:paraId="7E32F2A2" w14:textId="77777777" w:rsidR="001E5198" w:rsidRDefault="001E5198" w:rsidP="00497734">
            <w:pPr>
              <w:autoSpaceDE w:val="0"/>
              <w:autoSpaceDN w:val="0"/>
              <w:spacing w:before="0" w:beforeAutospacing="0" w:after="0" w:afterAutospacing="0"/>
              <w:jc w:val="center"/>
              <w:rPr>
                <w:sz w:val="20"/>
                <w:szCs w:val="20"/>
              </w:rPr>
            </w:pPr>
          </w:p>
          <w:p w14:paraId="03933900" w14:textId="77777777" w:rsidR="001E5198" w:rsidRDefault="001E5198" w:rsidP="00497734">
            <w:pPr>
              <w:autoSpaceDE w:val="0"/>
              <w:autoSpaceDN w:val="0"/>
              <w:spacing w:before="0" w:beforeAutospacing="0" w:after="0" w:afterAutospacing="0"/>
              <w:jc w:val="center"/>
              <w:rPr>
                <w:sz w:val="20"/>
                <w:szCs w:val="20"/>
              </w:rPr>
            </w:pPr>
          </w:p>
          <w:p w14:paraId="41FE6A20" w14:textId="77777777" w:rsidR="001E5198" w:rsidRDefault="001E5198" w:rsidP="00497734">
            <w:pPr>
              <w:autoSpaceDE w:val="0"/>
              <w:autoSpaceDN w:val="0"/>
              <w:spacing w:before="0" w:beforeAutospacing="0" w:after="0" w:afterAutospacing="0"/>
              <w:jc w:val="center"/>
              <w:rPr>
                <w:sz w:val="20"/>
                <w:szCs w:val="20"/>
              </w:rPr>
            </w:pPr>
          </w:p>
          <w:p w14:paraId="583A1F25" w14:textId="77777777" w:rsidR="001E5198" w:rsidRDefault="001E5198" w:rsidP="00497734">
            <w:pPr>
              <w:autoSpaceDE w:val="0"/>
              <w:autoSpaceDN w:val="0"/>
              <w:spacing w:before="0" w:beforeAutospacing="0" w:after="0" w:afterAutospacing="0"/>
              <w:jc w:val="center"/>
              <w:rPr>
                <w:sz w:val="20"/>
                <w:szCs w:val="20"/>
              </w:rPr>
            </w:pPr>
          </w:p>
          <w:p w14:paraId="48C9C042" w14:textId="77777777" w:rsidR="001E5198" w:rsidRDefault="001E5198" w:rsidP="00497734">
            <w:pPr>
              <w:autoSpaceDE w:val="0"/>
              <w:autoSpaceDN w:val="0"/>
              <w:spacing w:before="0" w:beforeAutospacing="0" w:after="0" w:afterAutospacing="0"/>
              <w:jc w:val="center"/>
              <w:rPr>
                <w:sz w:val="20"/>
                <w:szCs w:val="20"/>
              </w:rPr>
            </w:pPr>
          </w:p>
          <w:p w14:paraId="7EE17A71" w14:textId="77777777" w:rsidR="001E5198" w:rsidRDefault="001E5198" w:rsidP="00497734">
            <w:pPr>
              <w:autoSpaceDE w:val="0"/>
              <w:autoSpaceDN w:val="0"/>
              <w:spacing w:before="0" w:beforeAutospacing="0" w:after="0" w:afterAutospacing="0"/>
              <w:jc w:val="center"/>
              <w:rPr>
                <w:sz w:val="20"/>
                <w:szCs w:val="20"/>
              </w:rPr>
            </w:pPr>
          </w:p>
          <w:p w14:paraId="2B23326B" w14:textId="77777777" w:rsidR="001E5198" w:rsidRDefault="001E5198" w:rsidP="00497734">
            <w:pPr>
              <w:autoSpaceDE w:val="0"/>
              <w:autoSpaceDN w:val="0"/>
              <w:spacing w:before="0" w:beforeAutospacing="0" w:after="0" w:afterAutospacing="0"/>
              <w:jc w:val="center"/>
              <w:rPr>
                <w:sz w:val="20"/>
                <w:szCs w:val="20"/>
              </w:rPr>
            </w:pPr>
          </w:p>
          <w:p w14:paraId="005205F9" w14:textId="77777777" w:rsidR="001E5198" w:rsidRDefault="001E5198" w:rsidP="00497734">
            <w:pPr>
              <w:autoSpaceDE w:val="0"/>
              <w:autoSpaceDN w:val="0"/>
              <w:spacing w:before="0" w:beforeAutospacing="0" w:after="0" w:afterAutospacing="0"/>
              <w:jc w:val="center"/>
              <w:rPr>
                <w:sz w:val="20"/>
                <w:szCs w:val="20"/>
              </w:rPr>
            </w:pPr>
          </w:p>
          <w:p w14:paraId="65BBBF6D" w14:textId="77777777" w:rsidR="001E5198" w:rsidRDefault="001E5198" w:rsidP="00497734">
            <w:pPr>
              <w:autoSpaceDE w:val="0"/>
              <w:autoSpaceDN w:val="0"/>
              <w:spacing w:before="0" w:beforeAutospacing="0" w:after="0" w:afterAutospacing="0"/>
              <w:jc w:val="center"/>
              <w:rPr>
                <w:sz w:val="20"/>
                <w:szCs w:val="20"/>
              </w:rPr>
            </w:pPr>
          </w:p>
          <w:p w14:paraId="6EABAB9D" w14:textId="77777777" w:rsidR="001E5198" w:rsidRDefault="001E5198" w:rsidP="00497734">
            <w:pPr>
              <w:autoSpaceDE w:val="0"/>
              <w:autoSpaceDN w:val="0"/>
              <w:spacing w:before="0" w:beforeAutospacing="0" w:after="0" w:afterAutospacing="0"/>
              <w:jc w:val="center"/>
              <w:rPr>
                <w:sz w:val="20"/>
                <w:szCs w:val="20"/>
              </w:rPr>
            </w:pPr>
          </w:p>
          <w:p w14:paraId="4AE3874B" w14:textId="77777777" w:rsidR="001E5198" w:rsidRDefault="001E5198" w:rsidP="00497734">
            <w:pPr>
              <w:autoSpaceDE w:val="0"/>
              <w:autoSpaceDN w:val="0"/>
              <w:spacing w:before="0" w:beforeAutospacing="0" w:after="0" w:afterAutospacing="0"/>
              <w:jc w:val="center"/>
              <w:rPr>
                <w:sz w:val="20"/>
                <w:szCs w:val="20"/>
              </w:rPr>
            </w:pPr>
          </w:p>
          <w:p w14:paraId="15CA1965" w14:textId="77777777" w:rsidR="001E5198" w:rsidRDefault="001E5198" w:rsidP="00497734">
            <w:pPr>
              <w:autoSpaceDE w:val="0"/>
              <w:autoSpaceDN w:val="0"/>
              <w:spacing w:before="0" w:beforeAutospacing="0" w:after="0" w:afterAutospacing="0"/>
              <w:jc w:val="center"/>
              <w:rPr>
                <w:sz w:val="20"/>
                <w:szCs w:val="20"/>
              </w:rPr>
            </w:pPr>
          </w:p>
          <w:p w14:paraId="053D06AB" w14:textId="77777777" w:rsidR="001E5198" w:rsidRDefault="001E5198" w:rsidP="00497734">
            <w:pPr>
              <w:autoSpaceDE w:val="0"/>
              <w:autoSpaceDN w:val="0"/>
              <w:spacing w:before="0" w:beforeAutospacing="0" w:after="0" w:afterAutospacing="0"/>
              <w:jc w:val="center"/>
              <w:rPr>
                <w:sz w:val="20"/>
                <w:szCs w:val="20"/>
              </w:rPr>
            </w:pPr>
          </w:p>
          <w:p w14:paraId="113592D5" w14:textId="77777777" w:rsidR="001E5198" w:rsidRDefault="001E5198" w:rsidP="00497734">
            <w:pPr>
              <w:autoSpaceDE w:val="0"/>
              <w:autoSpaceDN w:val="0"/>
              <w:spacing w:before="0" w:beforeAutospacing="0" w:after="0" w:afterAutospacing="0"/>
              <w:jc w:val="center"/>
              <w:rPr>
                <w:sz w:val="20"/>
                <w:szCs w:val="20"/>
              </w:rPr>
            </w:pPr>
          </w:p>
          <w:p w14:paraId="4F4EBE82" w14:textId="77777777" w:rsidR="001E5198" w:rsidRDefault="001E5198" w:rsidP="00497734">
            <w:pPr>
              <w:autoSpaceDE w:val="0"/>
              <w:autoSpaceDN w:val="0"/>
              <w:spacing w:before="0" w:beforeAutospacing="0" w:after="0" w:afterAutospacing="0"/>
              <w:jc w:val="center"/>
              <w:rPr>
                <w:sz w:val="20"/>
                <w:szCs w:val="20"/>
              </w:rPr>
            </w:pPr>
          </w:p>
          <w:p w14:paraId="1AEF65DC" w14:textId="77777777" w:rsidR="001E5198" w:rsidRDefault="001E5198" w:rsidP="00497734">
            <w:pPr>
              <w:autoSpaceDE w:val="0"/>
              <w:autoSpaceDN w:val="0"/>
              <w:spacing w:before="0" w:beforeAutospacing="0" w:after="0" w:afterAutospacing="0"/>
              <w:jc w:val="center"/>
              <w:rPr>
                <w:sz w:val="20"/>
                <w:szCs w:val="20"/>
              </w:rPr>
            </w:pPr>
          </w:p>
          <w:p w14:paraId="6D235A39" w14:textId="77777777" w:rsidR="001E5198" w:rsidRDefault="001E5198" w:rsidP="00497734">
            <w:pPr>
              <w:autoSpaceDE w:val="0"/>
              <w:autoSpaceDN w:val="0"/>
              <w:spacing w:before="0" w:beforeAutospacing="0" w:after="0" w:afterAutospacing="0"/>
              <w:jc w:val="center"/>
              <w:rPr>
                <w:sz w:val="20"/>
                <w:szCs w:val="20"/>
              </w:rPr>
            </w:pPr>
          </w:p>
          <w:p w14:paraId="00492A7B" w14:textId="77777777" w:rsidR="001E5198" w:rsidRDefault="001E5198" w:rsidP="00497734">
            <w:pPr>
              <w:autoSpaceDE w:val="0"/>
              <w:autoSpaceDN w:val="0"/>
              <w:spacing w:before="0" w:beforeAutospacing="0" w:after="0" w:afterAutospacing="0"/>
              <w:jc w:val="center"/>
              <w:rPr>
                <w:sz w:val="20"/>
                <w:szCs w:val="20"/>
              </w:rPr>
            </w:pPr>
          </w:p>
          <w:p w14:paraId="11EF6835" w14:textId="77777777" w:rsidR="001E5198" w:rsidRDefault="001E5198" w:rsidP="00497734">
            <w:pPr>
              <w:autoSpaceDE w:val="0"/>
              <w:autoSpaceDN w:val="0"/>
              <w:spacing w:before="0" w:beforeAutospacing="0" w:after="0" w:afterAutospacing="0"/>
              <w:jc w:val="center"/>
              <w:rPr>
                <w:sz w:val="20"/>
                <w:szCs w:val="20"/>
              </w:rPr>
            </w:pPr>
          </w:p>
          <w:p w14:paraId="287D8396" w14:textId="77777777" w:rsidR="001E5198" w:rsidRDefault="001E5198" w:rsidP="00497734">
            <w:pPr>
              <w:autoSpaceDE w:val="0"/>
              <w:autoSpaceDN w:val="0"/>
              <w:spacing w:before="0" w:beforeAutospacing="0" w:after="0" w:afterAutospacing="0"/>
              <w:jc w:val="center"/>
              <w:rPr>
                <w:sz w:val="20"/>
                <w:szCs w:val="20"/>
              </w:rPr>
            </w:pPr>
          </w:p>
          <w:p w14:paraId="722DDA87" w14:textId="77777777" w:rsidR="001E5198" w:rsidRDefault="001E5198" w:rsidP="00497734">
            <w:pPr>
              <w:autoSpaceDE w:val="0"/>
              <w:autoSpaceDN w:val="0"/>
              <w:spacing w:before="0" w:beforeAutospacing="0" w:after="0" w:afterAutospacing="0"/>
              <w:jc w:val="center"/>
              <w:rPr>
                <w:sz w:val="20"/>
                <w:szCs w:val="20"/>
              </w:rPr>
            </w:pPr>
          </w:p>
          <w:p w14:paraId="64255292" w14:textId="77777777" w:rsidR="001E5198" w:rsidRDefault="001E5198" w:rsidP="00497734">
            <w:pPr>
              <w:autoSpaceDE w:val="0"/>
              <w:autoSpaceDN w:val="0"/>
              <w:spacing w:before="0" w:beforeAutospacing="0" w:after="0" w:afterAutospacing="0"/>
              <w:jc w:val="center"/>
              <w:rPr>
                <w:sz w:val="20"/>
                <w:szCs w:val="20"/>
              </w:rPr>
            </w:pPr>
          </w:p>
          <w:p w14:paraId="06DD89AD" w14:textId="77777777" w:rsidR="001E5198" w:rsidRDefault="001E5198" w:rsidP="00497734">
            <w:pPr>
              <w:autoSpaceDE w:val="0"/>
              <w:autoSpaceDN w:val="0"/>
              <w:spacing w:before="0" w:beforeAutospacing="0" w:after="0" w:afterAutospacing="0"/>
              <w:jc w:val="center"/>
              <w:rPr>
                <w:sz w:val="20"/>
                <w:szCs w:val="20"/>
              </w:rPr>
            </w:pPr>
          </w:p>
          <w:p w14:paraId="7BF77521" w14:textId="77777777" w:rsidR="001E5198" w:rsidRDefault="001E5198" w:rsidP="00497734">
            <w:pPr>
              <w:autoSpaceDE w:val="0"/>
              <w:autoSpaceDN w:val="0"/>
              <w:spacing w:before="0" w:beforeAutospacing="0" w:after="0" w:afterAutospacing="0"/>
              <w:jc w:val="center"/>
              <w:rPr>
                <w:sz w:val="20"/>
                <w:szCs w:val="20"/>
              </w:rPr>
            </w:pPr>
          </w:p>
          <w:p w14:paraId="5F557789" w14:textId="77777777" w:rsidR="001E5198" w:rsidRDefault="001E5198" w:rsidP="00497734">
            <w:pPr>
              <w:autoSpaceDE w:val="0"/>
              <w:autoSpaceDN w:val="0"/>
              <w:spacing w:before="0" w:beforeAutospacing="0" w:after="0" w:afterAutospacing="0"/>
              <w:jc w:val="center"/>
              <w:rPr>
                <w:sz w:val="20"/>
                <w:szCs w:val="20"/>
              </w:rPr>
            </w:pPr>
          </w:p>
          <w:p w14:paraId="6CD7A90B" w14:textId="77777777" w:rsidR="001E5198" w:rsidRDefault="001E5198" w:rsidP="00497734">
            <w:pPr>
              <w:autoSpaceDE w:val="0"/>
              <w:autoSpaceDN w:val="0"/>
              <w:spacing w:before="0" w:beforeAutospacing="0" w:after="0" w:afterAutospacing="0"/>
              <w:jc w:val="center"/>
              <w:rPr>
                <w:sz w:val="20"/>
                <w:szCs w:val="20"/>
              </w:rPr>
            </w:pPr>
          </w:p>
          <w:p w14:paraId="287D08E1" w14:textId="77777777" w:rsidR="001E5198" w:rsidRDefault="001E5198" w:rsidP="00497734">
            <w:pPr>
              <w:autoSpaceDE w:val="0"/>
              <w:autoSpaceDN w:val="0"/>
              <w:spacing w:before="0" w:beforeAutospacing="0" w:after="0" w:afterAutospacing="0"/>
              <w:jc w:val="center"/>
              <w:rPr>
                <w:sz w:val="20"/>
                <w:szCs w:val="20"/>
              </w:rPr>
            </w:pPr>
          </w:p>
          <w:p w14:paraId="5FCA5935" w14:textId="77777777" w:rsidR="001E5198" w:rsidRDefault="001E5198" w:rsidP="00497734">
            <w:pPr>
              <w:autoSpaceDE w:val="0"/>
              <w:autoSpaceDN w:val="0"/>
              <w:spacing w:before="0" w:beforeAutospacing="0" w:after="0" w:afterAutospacing="0"/>
              <w:jc w:val="center"/>
              <w:rPr>
                <w:sz w:val="20"/>
                <w:szCs w:val="20"/>
              </w:rPr>
            </w:pPr>
          </w:p>
          <w:p w14:paraId="70CD2C4E" w14:textId="7FFC064A" w:rsidR="001E5198" w:rsidRDefault="001E5198" w:rsidP="00497734">
            <w:pPr>
              <w:autoSpaceDE w:val="0"/>
              <w:autoSpaceDN w:val="0"/>
              <w:spacing w:before="0" w:beforeAutospacing="0" w:after="0" w:afterAutospacing="0"/>
              <w:jc w:val="center"/>
              <w:rPr>
                <w:sz w:val="20"/>
                <w:szCs w:val="20"/>
              </w:rPr>
            </w:pPr>
          </w:p>
          <w:p w14:paraId="028A2EE9" w14:textId="652FBE37" w:rsidR="00987B50" w:rsidRDefault="00987B50" w:rsidP="00497734">
            <w:pPr>
              <w:autoSpaceDE w:val="0"/>
              <w:autoSpaceDN w:val="0"/>
              <w:spacing w:before="0" w:beforeAutospacing="0" w:after="0" w:afterAutospacing="0"/>
              <w:jc w:val="center"/>
              <w:rPr>
                <w:sz w:val="20"/>
                <w:szCs w:val="20"/>
              </w:rPr>
            </w:pPr>
          </w:p>
          <w:p w14:paraId="73A140BC" w14:textId="65847536" w:rsidR="00987B50" w:rsidRDefault="00987B50" w:rsidP="00497734">
            <w:pPr>
              <w:autoSpaceDE w:val="0"/>
              <w:autoSpaceDN w:val="0"/>
              <w:spacing w:before="0" w:beforeAutospacing="0" w:after="0" w:afterAutospacing="0"/>
              <w:jc w:val="center"/>
              <w:rPr>
                <w:sz w:val="20"/>
                <w:szCs w:val="20"/>
              </w:rPr>
            </w:pPr>
          </w:p>
          <w:p w14:paraId="259189D6" w14:textId="28F29B09" w:rsidR="00987B50" w:rsidRDefault="00987B50" w:rsidP="00497734">
            <w:pPr>
              <w:autoSpaceDE w:val="0"/>
              <w:autoSpaceDN w:val="0"/>
              <w:spacing w:before="0" w:beforeAutospacing="0" w:after="0" w:afterAutospacing="0"/>
              <w:jc w:val="center"/>
              <w:rPr>
                <w:sz w:val="20"/>
                <w:szCs w:val="20"/>
              </w:rPr>
            </w:pPr>
          </w:p>
          <w:p w14:paraId="7E326735" w14:textId="19575678" w:rsidR="00987B50" w:rsidRDefault="00987B50" w:rsidP="00497734">
            <w:pPr>
              <w:autoSpaceDE w:val="0"/>
              <w:autoSpaceDN w:val="0"/>
              <w:spacing w:before="0" w:beforeAutospacing="0" w:after="0" w:afterAutospacing="0"/>
              <w:jc w:val="center"/>
              <w:rPr>
                <w:sz w:val="20"/>
                <w:szCs w:val="20"/>
              </w:rPr>
            </w:pPr>
          </w:p>
          <w:p w14:paraId="469CF7B6" w14:textId="5FB76C7A" w:rsidR="00987B50" w:rsidRDefault="00987B50" w:rsidP="00497734">
            <w:pPr>
              <w:autoSpaceDE w:val="0"/>
              <w:autoSpaceDN w:val="0"/>
              <w:spacing w:before="0" w:beforeAutospacing="0" w:after="0" w:afterAutospacing="0"/>
              <w:jc w:val="center"/>
              <w:rPr>
                <w:sz w:val="20"/>
                <w:szCs w:val="20"/>
              </w:rPr>
            </w:pPr>
          </w:p>
          <w:p w14:paraId="1AC96F2C" w14:textId="0C0E8EED" w:rsidR="00987B50" w:rsidRDefault="00987B50" w:rsidP="00497734">
            <w:pPr>
              <w:autoSpaceDE w:val="0"/>
              <w:autoSpaceDN w:val="0"/>
              <w:spacing w:before="0" w:beforeAutospacing="0" w:after="0" w:afterAutospacing="0"/>
              <w:jc w:val="center"/>
              <w:rPr>
                <w:sz w:val="20"/>
                <w:szCs w:val="20"/>
              </w:rPr>
            </w:pPr>
          </w:p>
          <w:p w14:paraId="258DCF13" w14:textId="5132A3E9" w:rsidR="00987B50" w:rsidRDefault="00987B50" w:rsidP="00497734">
            <w:pPr>
              <w:autoSpaceDE w:val="0"/>
              <w:autoSpaceDN w:val="0"/>
              <w:spacing w:before="0" w:beforeAutospacing="0" w:after="0" w:afterAutospacing="0"/>
              <w:jc w:val="center"/>
              <w:rPr>
                <w:sz w:val="20"/>
                <w:szCs w:val="20"/>
              </w:rPr>
            </w:pPr>
          </w:p>
          <w:p w14:paraId="1EC70A19" w14:textId="504AC388" w:rsidR="00987B50" w:rsidRDefault="00987B50" w:rsidP="00497734">
            <w:pPr>
              <w:autoSpaceDE w:val="0"/>
              <w:autoSpaceDN w:val="0"/>
              <w:spacing w:before="0" w:beforeAutospacing="0" w:after="0" w:afterAutospacing="0"/>
              <w:jc w:val="center"/>
              <w:rPr>
                <w:sz w:val="20"/>
                <w:szCs w:val="20"/>
              </w:rPr>
            </w:pPr>
          </w:p>
          <w:p w14:paraId="5F3C1C22" w14:textId="2E06B149" w:rsidR="00987B50" w:rsidRDefault="00987B50" w:rsidP="00497734">
            <w:pPr>
              <w:autoSpaceDE w:val="0"/>
              <w:autoSpaceDN w:val="0"/>
              <w:spacing w:before="0" w:beforeAutospacing="0" w:after="0" w:afterAutospacing="0"/>
              <w:jc w:val="center"/>
              <w:rPr>
                <w:sz w:val="20"/>
                <w:szCs w:val="20"/>
              </w:rPr>
            </w:pPr>
          </w:p>
          <w:p w14:paraId="51CC1BB4" w14:textId="7FDA852C" w:rsidR="00987B50" w:rsidRDefault="00987B50" w:rsidP="00497734">
            <w:pPr>
              <w:autoSpaceDE w:val="0"/>
              <w:autoSpaceDN w:val="0"/>
              <w:spacing w:before="0" w:beforeAutospacing="0" w:after="0" w:afterAutospacing="0"/>
              <w:jc w:val="center"/>
              <w:rPr>
                <w:sz w:val="20"/>
                <w:szCs w:val="20"/>
              </w:rPr>
            </w:pPr>
          </w:p>
          <w:p w14:paraId="7D33E30A" w14:textId="325037FC" w:rsidR="00987B50" w:rsidRDefault="00987B50" w:rsidP="00497734">
            <w:pPr>
              <w:autoSpaceDE w:val="0"/>
              <w:autoSpaceDN w:val="0"/>
              <w:spacing w:before="0" w:beforeAutospacing="0" w:after="0" w:afterAutospacing="0"/>
              <w:jc w:val="center"/>
              <w:rPr>
                <w:sz w:val="20"/>
                <w:szCs w:val="20"/>
              </w:rPr>
            </w:pPr>
          </w:p>
          <w:p w14:paraId="4A808CB2" w14:textId="3F5DA0EC" w:rsidR="00987B50" w:rsidRDefault="00987B50" w:rsidP="00497734">
            <w:pPr>
              <w:autoSpaceDE w:val="0"/>
              <w:autoSpaceDN w:val="0"/>
              <w:spacing w:before="0" w:beforeAutospacing="0" w:after="0" w:afterAutospacing="0"/>
              <w:jc w:val="center"/>
              <w:rPr>
                <w:sz w:val="20"/>
                <w:szCs w:val="20"/>
              </w:rPr>
            </w:pPr>
          </w:p>
          <w:p w14:paraId="05F34D3D" w14:textId="7EAA2CBC" w:rsidR="00987B50" w:rsidRDefault="00987B50" w:rsidP="00497734">
            <w:pPr>
              <w:autoSpaceDE w:val="0"/>
              <w:autoSpaceDN w:val="0"/>
              <w:spacing w:before="0" w:beforeAutospacing="0" w:after="0" w:afterAutospacing="0"/>
              <w:jc w:val="center"/>
              <w:rPr>
                <w:sz w:val="20"/>
                <w:szCs w:val="20"/>
              </w:rPr>
            </w:pPr>
          </w:p>
          <w:p w14:paraId="6183170A" w14:textId="0790CFDC" w:rsidR="00987B50" w:rsidRDefault="00987B50" w:rsidP="00497734">
            <w:pPr>
              <w:autoSpaceDE w:val="0"/>
              <w:autoSpaceDN w:val="0"/>
              <w:spacing w:before="0" w:beforeAutospacing="0" w:after="0" w:afterAutospacing="0"/>
              <w:jc w:val="center"/>
              <w:rPr>
                <w:sz w:val="20"/>
                <w:szCs w:val="20"/>
              </w:rPr>
            </w:pPr>
          </w:p>
          <w:p w14:paraId="5982DD0C" w14:textId="0C74A85D" w:rsidR="00987B50" w:rsidRDefault="00987B50" w:rsidP="00497734">
            <w:pPr>
              <w:autoSpaceDE w:val="0"/>
              <w:autoSpaceDN w:val="0"/>
              <w:spacing w:before="0" w:beforeAutospacing="0" w:after="0" w:afterAutospacing="0"/>
              <w:jc w:val="center"/>
              <w:rPr>
                <w:sz w:val="20"/>
                <w:szCs w:val="20"/>
              </w:rPr>
            </w:pPr>
          </w:p>
          <w:p w14:paraId="726BB35A" w14:textId="44BA5984" w:rsidR="00987B50" w:rsidRDefault="00987B50" w:rsidP="00497734">
            <w:pPr>
              <w:autoSpaceDE w:val="0"/>
              <w:autoSpaceDN w:val="0"/>
              <w:spacing w:before="0" w:beforeAutospacing="0" w:after="0" w:afterAutospacing="0"/>
              <w:jc w:val="center"/>
              <w:rPr>
                <w:sz w:val="20"/>
                <w:szCs w:val="20"/>
              </w:rPr>
            </w:pPr>
          </w:p>
          <w:p w14:paraId="3C08EE8D" w14:textId="7BF450D6" w:rsidR="00987B50" w:rsidRDefault="00987B50" w:rsidP="00497734">
            <w:pPr>
              <w:autoSpaceDE w:val="0"/>
              <w:autoSpaceDN w:val="0"/>
              <w:spacing w:before="0" w:beforeAutospacing="0" w:after="0" w:afterAutospacing="0"/>
              <w:jc w:val="center"/>
              <w:rPr>
                <w:sz w:val="20"/>
                <w:szCs w:val="20"/>
              </w:rPr>
            </w:pPr>
          </w:p>
          <w:p w14:paraId="66CE2CF5" w14:textId="4480C1B3" w:rsidR="00987B50" w:rsidRDefault="00987B50" w:rsidP="00497734">
            <w:pPr>
              <w:autoSpaceDE w:val="0"/>
              <w:autoSpaceDN w:val="0"/>
              <w:spacing w:before="0" w:beforeAutospacing="0" w:after="0" w:afterAutospacing="0"/>
              <w:jc w:val="center"/>
              <w:rPr>
                <w:sz w:val="20"/>
                <w:szCs w:val="20"/>
              </w:rPr>
            </w:pPr>
          </w:p>
          <w:p w14:paraId="1A93C2D3" w14:textId="1E5D0E14" w:rsidR="00987B50" w:rsidRDefault="00987B50" w:rsidP="00497734">
            <w:pPr>
              <w:autoSpaceDE w:val="0"/>
              <w:autoSpaceDN w:val="0"/>
              <w:spacing w:before="0" w:beforeAutospacing="0" w:after="0" w:afterAutospacing="0"/>
              <w:jc w:val="center"/>
              <w:rPr>
                <w:sz w:val="20"/>
                <w:szCs w:val="20"/>
              </w:rPr>
            </w:pPr>
          </w:p>
          <w:p w14:paraId="72F1E4FD" w14:textId="03FE2084" w:rsidR="00987B50" w:rsidRDefault="00987B50" w:rsidP="00497734">
            <w:pPr>
              <w:autoSpaceDE w:val="0"/>
              <w:autoSpaceDN w:val="0"/>
              <w:spacing w:before="0" w:beforeAutospacing="0" w:after="0" w:afterAutospacing="0"/>
              <w:jc w:val="center"/>
              <w:rPr>
                <w:sz w:val="20"/>
                <w:szCs w:val="20"/>
              </w:rPr>
            </w:pPr>
          </w:p>
          <w:p w14:paraId="473207CC" w14:textId="1FEC6E90" w:rsidR="00987B50" w:rsidRDefault="00987B50" w:rsidP="00497734">
            <w:pPr>
              <w:autoSpaceDE w:val="0"/>
              <w:autoSpaceDN w:val="0"/>
              <w:spacing w:before="0" w:beforeAutospacing="0" w:after="0" w:afterAutospacing="0"/>
              <w:jc w:val="center"/>
              <w:rPr>
                <w:sz w:val="20"/>
                <w:szCs w:val="20"/>
              </w:rPr>
            </w:pPr>
          </w:p>
          <w:p w14:paraId="4C5A5551" w14:textId="30ED9B89" w:rsidR="00987B50" w:rsidRDefault="00987B50" w:rsidP="00497734">
            <w:pPr>
              <w:autoSpaceDE w:val="0"/>
              <w:autoSpaceDN w:val="0"/>
              <w:spacing w:before="0" w:beforeAutospacing="0" w:after="0" w:afterAutospacing="0"/>
              <w:jc w:val="center"/>
              <w:rPr>
                <w:sz w:val="20"/>
                <w:szCs w:val="20"/>
              </w:rPr>
            </w:pPr>
          </w:p>
          <w:p w14:paraId="2674B3AF" w14:textId="409058E9" w:rsidR="00987B50" w:rsidRDefault="00987B50" w:rsidP="00497734">
            <w:pPr>
              <w:autoSpaceDE w:val="0"/>
              <w:autoSpaceDN w:val="0"/>
              <w:spacing w:before="0" w:beforeAutospacing="0" w:after="0" w:afterAutospacing="0"/>
              <w:jc w:val="center"/>
              <w:rPr>
                <w:sz w:val="20"/>
                <w:szCs w:val="20"/>
              </w:rPr>
            </w:pPr>
          </w:p>
          <w:p w14:paraId="7CAFBF07" w14:textId="77777777" w:rsidR="00987B50" w:rsidRDefault="00987B50" w:rsidP="00497734">
            <w:pPr>
              <w:autoSpaceDE w:val="0"/>
              <w:autoSpaceDN w:val="0"/>
              <w:spacing w:before="0" w:beforeAutospacing="0" w:after="0" w:afterAutospacing="0"/>
              <w:jc w:val="center"/>
              <w:rPr>
                <w:sz w:val="20"/>
                <w:szCs w:val="20"/>
              </w:rPr>
            </w:pPr>
          </w:p>
          <w:p w14:paraId="0A299550" w14:textId="77777777" w:rsidR="001E5198" w:rsidRDefault="001E5198" w:rsidP="00497734">
            <w:pPr>
              <w:autoSpaceDE w:val="0"/>
              <w:autoSpaceDN w:val="0"/>
              <w:spacing w:before="0" w:beforeAutospacing="0" w:after="0" w:afterAutospacing="0"/>
              <w:jc w:val="center"/>
              <w:rPr>
                <w:sz w:val="20"/>
                <w:szCs w:val="20"/>
              </w:rPr>
            </w:pPr>
          </w:p>
          <w:p w14:paraId="22AA562D" w14:textId="50CF92BA" w:rsidR="001E5198" w:rsidRPr="006D2548" w:rsidRDefault="001E5198" w:rsidP="006D2548">
            <w:pPr>
              <w:autoSpaceDE w:val="0"/>
              <w:autoSpaceDN w:val="0"/>
              <w:spacing w:before="0" w:beforeAutospacing="0" w:after="0" w:afterAutospacing="0"/>
              <w:rPr>
                <w:sz w:val="20"/>
                <w:szCs w:val="20"/>
              </w:rPr>
            </w:pPr>
            <w:r w:rsidRPr="006D2548">
              <w:rPr>
                <w:sz w:val="20"/>
                <w:szCs w:val="20"/>
              </w:rPr>
              <w:t xml:space="preserve">371/2014 a </w:t>
            </w:r>
            <w:r w:rsidRPr="006D2548">
              <w:rPr>
                <w:b/>
                <w:sz w:val="20"/>
                <w:szCs w:val="20"/>
              </w:rPr>
              <w:t>Návrh zákona</w:t>
            </w:r>
            <w:r w:rsidRPr="006D2548">
              <w:rPr>
                <w:sz w:val="20"/>
                <w:szCs w:val="20"/>
              </w:rPr>
              <w:t xml:space="preserve"> </w:t>
            </w:r>
          </w:p>
          <w:p w14:paraId="7BB8C686" w14:textId="77777777" w:rsidR="001E5198" w:rsidRDefault="001E5198" w:rsidP="001E5198">
            <w:pPr>
              <w:autoSpaceDE w:val="0"/>
              <w:autoSpaceDN w:val="0"/>
              <w:spacing w:before="0" w:beforeAutospacing="0" w:after="0" w:afterAutospacing="0"/>
              <w:jc w:val="center"/>
              <w:rPr>
                <w:sz w:val="20"/>
                <w:szCs w:val="20"/>
              </w:rPr>
            </w:pPr>
            <w:r w:rsidRPr="006D2548">
              <w:rPr>
                <w:sz w:val="20"/>
                <w:szCs w:val="20"/>
              </w:rPr>
              <w:t>Čl. I</w:t>
            </w:r>
          </w:p>
          <w:p w14:paraId="7AA4FC23" w14:textId="77777777" w:rsidR="001E5198" w:rsidRDefault="001E5198" w:rsidP="00497734">
            <w:pPr>
              <w:autoSpaceDE w:val="0"/>
              <w:autoSpaceDN w:val="0"/>
              <w:spacing w:before="0" w:beforeAutospacing="0" w:after="0" w:afterAutospacing="0"/>
              <w:jc w:val="center"/>
              <w:rPr>
                <w:sz w:val="20"/>
                <w:szCs w:val="20"/>
              </w:rPr>
            </w:pPr>
          </w:p>
          <w:p w14:paraId="2669B57D" w14:textId="77777777" w:rsidR="00497734" w:rsidRDefault="00497734" w:rsidP="00591547">
            <w:pPr>
              <w:autoSpaceDE w:val="0"/>
              <w:autoSpaceDN w:val="0"/>
              <w:spacing w:before="0" w:beforeAutospacing="0" w:after="0" w:afterAutospacing="0"/>
              <w:jc w:val="center"/>
              <w:rPr>
                <w:color w:val="FF0000"/>
                <w:sz w:val="20"/>
                <w:szCs w:val="20"/>
              </w:rPr>
            </w:pPr>
          </w:p>
          <w:p w14:paraId="4064501B" w14:textId="77777777" w:rsidR="0021117E" w:rsidRDefault="0021117E" w:rsidP="00591547">
            <w:pPr>
              <w:autoSpaceDE w:val="0"/>
              <w:autoSpaceDN w:val="0"/>
              <w:spacing w:before="0" w:beforeAutospacing="0" w:after="0" w:afterAutospacing="0"/>
              <w:jc w:val="center"/>
              <w:rPr>
                <w:color w:val="FF0000"/>
                <w:sz w:val="20"/>
                <w:szCs w:val="20"/>
              </w:rPr>
            </w:pPr>
          </w:p>
          <w:p w14:paraId="6361F186" w14:textId="77777777" w:rsidR="0021117E" w:rsidRDefault="0021117E" w:rsidP="00591547">
            <w:pPr>
              <w:autoSpaceDE w:val="0"/>
              <w:autoSpaceDN w:val="0"/>
              <w:spacing w:before="0" w:beforeAutospacing="0" w:after="0" w:afterAutospacing="0"/>
              <w:jc w:val="center"/>
              <w:rPr>
                <w:color w:val="FF0000"/>
                <w:sz w:val="20"/>
                <w:szCs w:val="20"/>
              </w:rPr>
            </w:pPr>
          </w:p>
          <w:p w14:paraId="3F7B9A17" w14:textId="77777777" w:rsidR="0021117E" w:rsidRDefault="0021117E" w:rsidP="00591547">
            <w:pPr>
              <w:autoSpaceDE w:val="0"/>
              <w:autoSpaceDN w:val="0"/>
              <w:spacing w:before="0" w:beforeAutospacing="0" w:after="0" w:afterAutospacing="0"/>
              <w:jc w:val="center"/>
              <w:rPr>
                <w:color w:val="FF0000"/>
                <w:sz w:val="20"/>
                <w:szCs w:val="20"/>
              </w:rPr>
            </w:pPr>
          </w:p>
          <w:p w14:paraId="03D33A3A" w14:textId="77777777" w:rsidR="0021117E" w:rsidRDefault="0021117E" w:rsidP="00591547">
            <w:pPr>
              <w:autoSpaceDE w:val="0"/>
              <w:autoSpaceDN w:val="0"/>
              <w:spacing w:before="0" w:beforeAutospacing="0" w:after="0" w:afterAutospacing="0"/>
              <w:jc w:val="center"/>
              <w:rPr>
                <w:color w:val="FF0000"/>
                <w:sz w:val="20"/>
                <w:szCs w:val="20"/>
              </w:rPr>
            </w:pPr>
          </w:p>
          <w:p w14:paraId="596D7CB0" w14:textId="77777777" w:rsidR="0021117E" w:rsidRDefault="0021117E" w:rsidP="00591547">
            <w:pPr>
              <w:autoSpaceDE w:val="0"/>
              <w:autoSpaceDN w:val="0"/>
              <w:spacing w:before="0" w:beforeAutospacing="0" w:after="0" w:afterAutospacing="0"/>
              <w:jc w:val="center"/>
              <w:rPr>
                <w:color w:val="FF0000"/>
                <w:sz w:val="20"/>
                <w:szCs w:val="20"/>
              </w:rPr>
            </w:pPr>
          </w:p>
          <w:p w14:paraId="58555FED" w14:textId="77777777" w:rsidR="0021117E" w:rsidRDefault="0021117E" w:rsidP="00591547">
            <w:pPr>
              <w:autoSpaceDE w:val="0"/>
              <w:autoSpaceDN w:val="0"/>
              <w:spacing w:before="0" w:beforeAutospacing="0" w:after="0" w:afterAutospacing="0"/>
              <w:jc w:val="center"/>
              <w:rPr>
                <w:color w:val="FF0000"/>
                <w:sz w:val="20"/>
                <w:szCs w:val="20"/>
              </w:rPr>
            </w:pPr>
          </w:p>
          <w:p w14:paraId="5E4DE7D4" w14:textId="77777777" w:rsidR="0021117E" w:rsidRDefault="0021117E" w:rsidP="00591547">
            <w:pPr>
              <w:autoSpaceDE w:val="0"/>
              <w:autoSpaceDN w:val="0"/>
              <w:spacing w:before="0" w:beforeAutospacing="0" w:after="0" w:afterAutospacing="0"/>
              <w:jc w:val="center"/>
              <w:rPr>
                <w:color w:val="FF0000"/>
                <w:sz w:val="20"/>
                <w:szCs w:val="20"/>
              </w:rPr>
            </w:pPr>
          </w:p>
          <w:p w14:paraId="6DC39CF5" w14:textId="77777777" w:rsidR="0021117E" w:rsidRDefault="0021117E" w:rsidP="00591547">
            <w:pPr>
              <w:autoSpaceDE w:val="0"/>
              <w:autoSpaceDN w:val="0"/>
              <w:spacing w:before="0" w:beforeAutospacing="0" w:after="0" w:afterAutospacing="0"/>
              <w:jc w:val="center"/>
              <w:rPr>
                <w:color w:val="FF0000"/>
                <w:sz w:val="20"/>
                <w:szCs w:val="20"/>
              </w:rPr>
            </w:pPr>
          </w:p>
          <w:p w14:paraId="04696742" w14:textId="77777777" w:rsidR="0021117E" w:rsidRDefault="0021117E" w:rsidP="00591547">
            <w:pPr>
              <w:autoSpaceDE w:val="0"/>
              <w:autoSpaceDN w:val="0"/>
              <w:spacing w:before="0" w:beforeAutospacing="0" w:after="0" w:afterAutospacing="0"/>
              <w:jc w:val="center"/>
              <w:rPr>
                <w:color w:val="FF0000"/>
                <w:sz w:val="20"/>
                <w:szCs w:val="20"/>
              </w:rPr>
            </w:pPr>
          </w:p>
          <w:p w14:paraId="5AAAF304" w14:textId="77777777" w:rsidR="0021117E" w:rsidRDefault="0021117E" w:rsidP="00591547">
            <w:pPr>
              <w:autoSpaceDE w:val="0"/>
              <w:autoSpaceDN w:val="0"/>
              <w:spacing w:before="0" w:beforeAutospacing="0" w:after="0" w:afterAutospacing="0"/>
              <w:jc w:val="center"/>
              <w:rPr>
                <w:color w:val="FF0000"/>
                <w:sz w:val="20"/>
                <w:szCs w:val="20"/>
              </w:rPr>
            </w:pPr>
          </w:p>
          <w:p w14:paraId="6B39C874" w14:textId="77777777" w:rsidR="0021117E" w:rsidRDefault="0021117E" w:rsidP="00591547">
            <w:pPr>
              <w:autoSpaceDE w:val="0"/>
              <w:autoSpaceDN w:val="0"/>
              <w:spacing w:before="0" w:beforeAutospacing="0" w:after="0" w:afterAutospacing="0"/>
              <w:jc w:val="center"/>
              <w:rPr>
                <w:color w:val="FF0000"/>
                <w:sz w:val="20"/>
                <w:szCs w:val="20"/>
              </w:rPr>
            </w:pPr>
          </w:p>
          <w:p w14:paraId="22CBE87A" w14:textId="77777777" w:rsidR="0021117E" w:rsidRDefault="0021117E" w:rsidP="00591547">
            <w:pPr>
              <w:autoSpaceDE w:val="0"/>
              <w:autoSpaceDN w:val="0"/>
              <w:spacing w:before="0" w:beforeAutospacing="0" w:after="0" w:afterAutospacing="0"/>
              <w:jc w:val="center"/>
              <w:rPr>
                <w:color w:val="FF0000"/>
                <w:sz w:val="20"/>
                <w:szCs w:val="20"/>
              </w:rPr>
            </w:pPr>
          </w:p>
          <w:p w14:paraId="03A25E2D" w14:textId="77777777" w:rsidR="0021117E" w:rsidRDefault="0021117E" w:rsidP="00591547">
            <w:pPr>
              <w:autoSpaceDE w:val="0"/>
              <w:autoSpaceDN w:val="0"/>
              <w:spacing w:before="0" w:beforeAutospacing="0" w:after="0" w:afterAutospacing="0"/>
              <w:jc w:val="center"/>
              <w:rPr>
                <w:color w:val="FF0000"/>
                <w:sz w:val="20"/>
                <w:szCs w:val="20"/>
              </w:rPr>
            </w:pPr>
          </w:p>
          <w:p w14:paraId="07038D43" w14:textId="77777777" w:rsidR="0021117E" w:rsidRDefault="0021117E" w:rsidP="00591547">
            <w:pPr>
              <w:autoSpaceDE w:val="0"/>
              <w:autoSpaceDN w:val="0"/>
              <w:spacing w:before="0" w:beforeAutospacing="0" w:after="0" w:afterAutospacing="0"/>
              <w:jc w:val="center"/>
              <w:rPr>
                <w:color w:val="FF0000"/>
                <w:sz w:val="20"/>
                <w:szCs w:val="20"/>
              </w:rPr>
            </w:pPr>
          </w:p>
          <w:p w14:paraId="2E4EFD8F" w14:textId="77777777" w:rsidR="0021117E" w:rsidRDefault="0021117E" w:rsidP="00591547">
            <w:pPr>
              <w:autoSpaceDE w:val="0"/>
              <w:autoSpaceDN w:val="0"/>
              <w:spacing w:before="0" w:beforeAutospacing="0" w:after="0" w:afterAutospacing="0"/>
              <w:jc w:val="center"/>
              <w:rPr>
                <w:color w:val="FF0000"/>
                <w:sz w:val="20"/>
                <w:szCs w:val="20"/>
              </w:rPr>
            </w:pPr>
          </w:p>
          <w:p w14:paraId="276235F6" w14:textId="77777777" w:rsidR="0021117E" w:rsidRDefault="0021117E" w:rsidP="00591547">
            <w:pPr>
              <w:autoSpaceDE w:val="0"/>
              <w:autoSpaceDN w:val="0"/>
              <w:spacing w:before="0" w:beforeAutospacing="0" w:after="0" w:afterAutospacing="0"/>
              <w:jc w:val="center"/>
              <w:rPr>
                <w:color w:val="FF0000"/>
                <w:sz w:val="20"/>
                <w:szCs w:val="20"/>
              </w:rPr>
            </w:pPr>
          </w:p>
          <w:p w14:paraId="7DBCDE21" w14:textId="77777777" w:rsidR="0021117E" w:rsidRDefault="0021117E" w:rsidP="00591547">
            <w:pPr>
              <w:autoSpaceDE w:val="0"/>
              <w:autoSpaceDN w:val="0"/>
              <w:spacing w:before="0" w:beforeAutospacing="0" w:after="0" w:afterAutospacing="0"/>
              <w:jc w:val="center"/>
              <w:rPr>
                <w:color w:val="FF0000"/>
                <w:sz w:val="20"/>
                <w:szCs w:val="20"/>
              </w:rPr>
            </w:pPr>
          </w:p>
          <w:p w14:paraId="51A287EE" w14:textId="77777777" w:rsidR="0021117E" w:rsidRDefault="0021117E" w:rsidP="00591547">
            <w:pPr>
              <w:autoSpaceDE w:val="0"/>
              <w:autoSpaceDN w:val="0"/>
              <w:spacing w:before="0" w:beforeAutospacing="0" w:after="0" w:afterAutospacing="0"/>
              <w:jc w:val="center"/>
              <w:rPr>
                <w:color w:val="FF0000"/>
                <w:sz w:val="20"/>
                <w:szCs w:val="20"/>
              </w:rPr>
            </w:pPr>
          </w:p>
          <w:p w14:paraId="63459DAF" w14:textId="77777777" w:rsidR="0021117E" w:rsidRDefault="0021117E" w:rsidP="00591547">
            <w:pPr>
              <w:autoSpaceDE w:val="0"/>
              <w:autoSpaceDN w:val="0"/>
              <w:spacing w:before="0" w:beforeAutospacing="0" w:after="0" w:afterAutospacing="0"/>
              <w:jc w:val="center"/>
              <w:rPr>
                <w:color w:val="FF0000"/>
                <w:sz w:val="20"/>
                <w:szCs w:val="20"/>
              </w:rPr>
            </w:pPr>
          </w:p>
          <w:p w14:paraId="00BF35D1" w14:textId="77777777" w:rsidR="0021117E" w:rsidRDefault="0021117E" w:rsidP="00591547">
            <w:pPr>
              <w:autoSpaceDE w:val="0"/>
              <w:autoSpaceDN w:val="0"/>
              <w:spacing w:before="0" w:beforeAutospacing="0" w:after="0" w:afterAutospacing="0"/>
              <w:jc w:val="center"/>
              <w:rPr>
                <w:color w:val="FF0000"/>
                <w:sz w:val="20"/>
                <w:szCs w:val="20"/>
              </w:rPr>
            </w:pPr>
          </w:p>
          <w:p w14:paraId="42805457" w14:textId="77777777" w:rsidR="0021117E" w:rsidRDefault="0021117E" w:rsidP="00591547">
            <w:pPr>
              <w:autoSpaceDE w:val="0"/>
              <w:autoSpaceDN w:val="0"/>
              <w:spacing w:before="0" w:beforeAutospacing="0" w:after="0" w:afterAutospacing="0"/>
              <w:jc w:val="center"/>
              <w:rPr>
                <w:color w:val="FF0000"/>
                <w:sz w:val="20"/>
                <w:szCs w:val="20"/>
              </w:rPr>
            </w:pPr>
          </w:p>
          <w:p w14:paraId="50305709" w14:textId="77777777" w:rsidR="0021117E" w:rsidRDefault="0021117E" w:rsidP="00591547">
            <w:pPr>
              <w:autoSpaceDE w:val="0"/>
              <w:autoSpaceDN w:val="0"/>
              <w:spacing w:before="0" w:beforeAutospacing="0" w:after="0" w:afterAutospacing="0"/>
              <w:jc w:val="center"/>
              <w:rPr>
                <w:color w:val="FF0000"/>
                <w:sz w:val="20"/>
                <w:szCs w:val="20"/>
              </w:rPr>
            </w:pPr>
          </w:p>
          <w:p w14:paraId="6987D9DF" w14:textId="77777777" w:rsidR="0021117E" w:rsidRDefault="0021117E" w:rsidP="00591547">
            <w:pPr>
              <w:autoSpaceDE w:val="0"/>
              <w:autoSpaceDN w:val="0"/>
              <w:spacing w:before="0" w:beforeAutospacing="0" w:after="0" w:afterAutospacing="0"/>
              <w:jc w:val="center"/>
              <w:rPr>
                <w:color w:val="FF0000"/>
                <w:sz w:val="20"/>
                <w:szCs w:val="20"/>
              </w:rPr>
            </w:pPr>
          </w:p>
          <w:p w14:paraId="1BBE258B" w14:textId="77777777" w:rsidR="0021117E" w:rsidRDefault="0021117E" w:rsidP="00591547">
            <w:pPr>
              <w:autoSpaceDE w:val="0"/>
              <w:autoSpaceDN w:val="0"/>
              <w:spacing w:before="0" w:beforeAutospacing="0" w:after="0" w:afterAutospacing="0"/>
              <w:jc w:val="center"/>
              <w:rPr>
                <w:color w:val="FF0000"/>
                <w:sz w:val="20"/>
                <w:szCs w:val="20"/>
              </w:rPr>
            </w:pPr>
          </w:p>
          <w:p w14:paraId="68B2FDB1" w14:textId="77777777" w:rsidR="0021117E" w:rsidRDefault="0021117E" w:rsidP="00591547">
            <w:pPr>
              <w:autoSpaceDE w:val="0"/>
              <w:autoSpaceDN w:val="0"/>
              <w:spacing w:before="0" w:beforeAutospacing="0" w:after="0" w:afterAutospacing="0"/>
              <w:jc w:val="center"/>
              <w:rPr>
                <w:color w:val="FF0000"/>
                <w:sz w:val="20"/>
                <w:szCs w:val="20"/>
              </w:rPr>
            </w:pPr>
          </w:p>
          <w:p w14:paraId="35BB51FB" w14:textId="77777777" w:rsidR="0021117E" w:rsidRDefault="0021117E" w:rsidP="00591547">
            <w:pPr>
              <w:autoSpaceDE w:val="0"/>
              <w:autoSpaceDN w:val="0"/>
              <w:spacing w:before="0" w:beforeAutospacing="0" w:after="0" w:afterAutospacing="0"/>
              <w:jc w:val="center"/>
              <w:rPr>
                <w:color w:val="FF0000"/>
                <w:sz w:val="20"/>
                <w:szCs w:val="20"/>
              </w:rPr>
            </w:pPr>
          </w:p>
          <w:p w14:paraId="6E44EC7D" w14:textId="77777777" w:rsidR="0021117E" w:rsidRDefault="0021117E" w:rsidP="00591547">
            <w:pPr>
              <w:autoSpaceDE w:val="0"/>
              <w:autoSpaceDN w:val="0"/>
              <w:spacing w:before="0" w:beforeAutospacing="0" w:after="0" w:afterAutospacing="0"/>
              <w:jc w:val="center"/>
              <w:rPr>
                <w:color w:val="FF0000"/>
                <w:sz w:val="20"/>
                <w:szCs w:val="20"/>
              </w:rPr>
            </w:pPr>
          </w:p>
          <w:p w14:paraId="65315D3C" w14:textId="77777777" w:rsidR="0021117E" w:rsidRDefault="0021117E" w:rsidP="00591547">
            <w:pPr>
              <w:autoSpaceDE w:val="0"/>
              <w:autoSpaceDN w:val="0"/>
              <w:spacing w:before="0" w:beforeAutospacing="0" w:after="0" w:afterAutospacing="0"/>
              <w:jc w:val="center"/>
              <w:rPr>
                <w:color w:val="FF0000"/>
                <w:sz w:val="20"/>
                <w:szCs w:val="20"/>
              </w:rPr>
            </w:pPr>
          </w:p>
          <w:p w14:paraId="31D2C14E" w14:textId="77777777" w:rsidR="0021117E" w:rsidRDefault="0021117E" w:rsidP="00591547">
            <w:pPr>
              <w:autoSpaceDE w:val="0"/>
              <w:autoSpaceDN w:val="0"/>
              <w:spacing w:before="0" w:beforeAutospacing="0" w:after="0" w:afterAutospacing="0"/>
              <w:jc w:val="center"/>
              <w:rPr>
                <w:color w:val="FF0000"/>
                <w:sz w:val="20"/>
                <w:szCs w:val="20"/>
              </w:rPr>
            </w:pPr>
          </w:p>
          <w:p w14:paraId="7D4EA67F" w14:textId="77777777" w:rsidR="0021117E" w:rsidRDefault="0021117E" w:rsidP="00591547">
            <w:pPr>
              <w:autoSpaceDE w:val="0"/>
              <w:autoSpaceDN w:val="0"/>
              <w:spacing w:before="0" w:beforeAutospacing="0" w:after="0" w:afterAutospacing="0"/>
              <w:jc w:val="center"/>
              <w:rPr>
                <w:color w:val="FF0000"/>
                <w:sz w:val="20"/>
                <w:szCs w:val="20"/>
              </w:rPr>
            </w:pPr>
          </w:p>
          <w:p w14:paraId="4D565C2F" w14:textId="77777777" w:rsidR="0021117E" w:rsidRDefault="0021117E" w:rsidP="00591547">
            <w:pPr>
              <w:autoSpaceDE w:val="0"/>
              <w:autoSpaceDN w:val="0"/>
              <w:spacing w:before="0" w:beforeAutospacing="0" w:after="0" w:afterAutospacing="0"/>
              <w:jc w:val="center"/>
              <w:rPr>
                <w:color w:val="FF0000"/>
                <w:sz w:val="20"/>
                <w:szCs w:val="20"/>
              </w:rPr>
            </w:pPr>
          </w:p>
          <w:p w14:paraId="051B4F45" w14:textId="77777777" w:rsidR="0021117E" w:rsidRDefault="0021117E" w:rsidP="00591547">
            <w:pPr>
              <w:autoSpaceDE w:val="0"/>
              <w:autoSpaceDN w:val="0"/>
              <w:spacing w:before="0" w:beforeAutospacing="0" w:after="0" w:afterAutospacing="0"/>
              <w:jc w:val="center"/>
              <w:rPr>
                <w:color w:val="FF0000"/>
                <w:sz w:val="20"/>
                <w:szCs w:val="20"/>
              </w:rPr>
            </w:pPr>
          </w:p>
          <w:p w14:paraId="03BCB587" w14:textId="77777777" w:rsidR="0021117E" w:rsidRDefault="0021117E" w:rsidP="00591547">
            <w:pPr>
              <w:autoSpaceDE w:val="0"/>
              <w:autoSpaceDN w:val="0"/>
              <w:spacing w:before="0" w:beforeAutospacing="0" w:after="0" w:afterAutospacing="0"/>
              <w:jc w:val="center"/>
              <w:rPr>
                <w:color w:val="FF0000"/>
                <w:sz w:val="20"/>
                <w:szCs w:val="20"/>
              </w:rPr>
            </w:pPr>
          </w:p>
          <w:p w14:paraId="798CBD01" w14:textId="77777777" w:rsidR="0021117E" w:rsidRDefault="0021117E" w:rsidP="00591547">
            <w:pPr>
              <w:autoSpaceDE w:val="0"/>
              <w:autoSpaceDN w:val="0"/>
              <w:spacing w:before="0" w:beforeAutospacing="0" w:after="0" w:afterAutospacing="0"/>
              <w:jc w:val="center"/>
              <w:rPr>
                <w:color w:val="FF0000"/>
                <w:sz w:val="20"/>
                <w:szCs w:val="20"/>
              </w:rPr>
            </w:pPr>
          </w:p>
          <w:p w14:paraId="273BBBB6" w14:textId="77777777" w:rsidR="0021117E" w:rsidRDefault="0021117E" w:rsidP="00591547">
            <w:pPr>
              <w:autoSpaceDE w:val="0"/>
              <w:autoSpaceDN w:val="0"/>
              <w:spacing w:before="0" w:beforeAutospacing="0" w:after="0" w:afterAutospacing="0"/>
              <w:jc w:val="center"/>
              <w:rPr>
                <w:color w:val="FF0000"/>
                <w:sz w:val="20"/>
                <w:szCs w:val="20"/>
              </w:rPr>
            </w:pPr>
          </w:p>
          <w:p w14:paraId="399D01C5" w14:textId="77777777" w:rsidR="0021117E" w:rsidRDefault="0021117E" w:rsidP="00591547">
            <w:pPr>
              <w:autoSpaceDE w:val="0"/>
              <w:autoSpaceDN w:val="0"/>
              <w:spacing w:before="0" w:beforeAutospacing="0" w:after="0" w:afterAutospacing="0"/>
              <w:jc w:val="center"/>
              <w:rPr>
                <w:color w:val="FF0000"/>
                <w:sz w:val="20"/>
                <w:szCs w:val="20"/>
              </w:rPr>
            </w:pPr>
          </w:p>
          <w:p w14:paraId="5759B570" w14:textId="6A6DB86A" w:rsidR="0021117E" w:rsidRDefault="00987B50" w:rsidP="00591547">
            <w:pPr>
              <w:autoSpaceDE w:val="0"/>
              <w:autoSpaceDN w:val="0"/>
              <w:spacing w:before="0" w:beforeAutospacing="0" w:after="0" w:afterAutospacing="0"/>
              <w:jc w:val="center"/>
              <w:rPr>
                <w:color w:val="FF0000"/>
                <w:sz w:val="20"/>
                <w:szCs w:val="20"/>
              </w:rPr>
            </w:pPr>
            <w:r w:rsidRPr="006D2548">
              <w:rPr>
                <w:sz w:val="20"/>
                <w:szCs w:val="20"/>
              </w:rPr>
              <w:t>371/2014</w:t>
            </w:r>
          </w:p>
          <w:p w14:paraId="27925F7B" w14:textId="77777777" w:rsidR="0021117E" w:rsidRDefault="0021117E" w:rsidP="00591547">
            <w:pPr>
              <w:autoSpaceDE w:val="0"/>
              <w:autoSpaceDN w:val="0"/>
              <w:spacing w:before="0" w:beforeAutospacing="0" w:after="0" w:afterAutospacing="0"/>
              <w:jc w:val="center"/>
              <w:rPr>
                <w:color w:val="FF0000"/>
                <w:sz w:val="20"/>
                <w:szCs w:val="20"/>
              </w:rPr>
            </w:pPr>
          </w:p>
          <w:p w14:paraId="3565CAB3" w14:textId="77777777" w:rsidR="0021117E" w:rsidRDefault="0021117E" w:rsidP="00591547">
            <w:pPr>
              <w:autoSpaceDE w:val="0"/>
              <w:autoSpaceDN w:val="0"/>
              <w:spacing w:before="0" w:beforeAutospacing="0" w:after="0" w:afterAutospacing="0"/>
              <w:jc w:val="center"/>
              <w:rPr>
                <w:color w:val="FF0000"/>
                <w:sz w:val="20"/>
                <w:szCs w:val="20"/>
              </w:rPr>
            </w:pPr>
          </w:p>
          <w:p w14:paraId="1D1E06C7" w14:textId="77777777" w:rsidR="0021117E" w:rsidRDefault="0021117E" w:rsidP="00591547">
            <w:pPr>
              <w:autoSpaceDE w:val="0"/>
              <w:autoSpaceDN w:val="0"/>
              <w:spacing w:before="0" w:beforeAutospacing="0" w:after="0" w:afterAutospacing="0"/>
              <w:jc w:val="center"/>
              <w:rPr>
                <w:color w:val="FF0000"/>
                <w:sz w:val="20"/>
                <w:szCs w:val="20"/>
              </w:rPr>
            </w:pPr>
          </w:p>
          <w:p w14:paraId="23F6BA4A" w14:textId="77777777" w:rsidR="0021117E" w:rsidRDefault="0021117E" w:rsidP="00591547">
            <w:pPr>
              <w:autoSpaceDE w:val="0"/>
              <w:autoSpaceDN w:val="0"/>
              <w:spacing w:before="0" w:beforeAutospacing="0" w:after="0" w:afterAutospacing="0"/>
              <w:jc w:val="center"/>
              <w:rPr>
                <w:color w:val="FF0000"/>
                <w:sz w:val="20"/>
                <w:szCs w:val="20"/>
              </w:rPr>
            </w:pPr>
          </w:p>
          <w:p w14:paraId="4B5572FD" w14:textId="77777777" w:rsidR="0021117E" w:rsidRDefault="0021117E" w:rsidP="00591547">
            <w:pPr>
              <w:autoSpaceDE w:val="0"/>
              <w:autoSpaceDN w:val="0"/>
              <w:spacing w:before="0" w:beforeAutospacing="0" w:after="0" w:afterAutospacing="0"/>
              <w:jc w:val="center"/>
              <w:rPr>
                <w:color w:val="FF0000"/>
                <w:sz w:val="20"/>
                <w:szCs w:val="20"/>
              </w:rPr>
            </w:pPr>
          </w:p>
          <w:p w14:paraId="2829200A" w14:textId="77777777" w:rsidR="0021117E" w:rsidRDefault="0021117E" w:rsidP="00591547">
            <w:pPr>
              <w:autoSpaceDE w:val="0"/>
              <w:autoSpaceDN w:val="0"/>
              <w:spacing w:before="0" w:beforeAutospacing="0" w:after="0" w:afterAutospacing="0"/>
              <w:jc w:val="center"/>
              <w:rPr>
                <w:color w:val="FF0000"/>
                <w:sz w:val="20"/>
                <w:szCs w:val="20"/>
              </w:rPr>
            </w:pPr>
          </w:p>
          <w:p w14:paraId="4CBEE817" w14:textId="77777777" w:rsidR="0021117E" w:rsidRDefault="0021117E" w:rsidP="00591547">
            <w:pPr>
              <w:autoSpaceDE w:val="0"/>
              <w:autoSpaceDN w:val="0"/>
              <w:spacing w:before="0" w:beforeAutospacing="0" w:after="0" w:afterAutospacing="0"/>
              <w:jc w:val="center"/>
              <w:rPr>
                <w:color w:val="FF0000"/>
                <w:sz w:val="20"/>
                <w:szCs w:val="20"/>
              </w:rPr>
            </w:pPr>
          </w:p>
          <w:p w14:paraId="52DA86A2" w14:textId="77777777" w:rsidR="0021117E" w:rsidRDefault="0021117E" w:rsidP="00591547">
            <w:pPr>
              <w:autoSpaceDE w:val="0"/>
              <w:autoSpaceDN w:val="0"/>
              <w:spacing w:before="0" w:beforeAutospacing="0" w:after="0" w:afterAutospacing="0"/>
              <w:jc w:val="center"/>
              <w:rPr>
                <w:color w:val="FF0000"/>
                <w:sz w:val="20"/>
                <w:szCs w:val="20"/>
              </w:rPr>
            </w:pPr>
          </w:p>
          <w:p w14:paraId="246BCB3F" w14:textId="77777777" w:rsidR="0021117E" w:rsidRDefault="0021117E" w:rsidP="00591547">
            <w:pPr>
              <w:autoSpaceDE w:val="0"/>
              <w:autoSpaceDN w:val="0"/>
              <w:spacing w:before="0" w:beforeAutospacing="0" w:after="0" w:afterAutospacing="0"/>
              <w:jc w:val="center"/>
              <w:rPr>
                <w:color w:val="FF0000"/>
                <w:sz w:val="20"/>
                <w:szCs w:val="20"/>
              </w:rPr>
            </w:pPr>
          </w:p>
          <w:p w14:paraId="5660F3EC" w14:textId="77777777" w:rsidR="0021117E" w:rsidRDefault="0021117E" w:rsidP="00591547">
            <w:pPr>
              <w:autoSpaceDE w:val="0"/>
              <w:autoSpaceDN w:val="0"/>
              <w:spacing w:before="0" w:beforeAutospacing="0" w:after="0" w:afterAutospacing="0"/>
              <w:jc w:val="center"/>
              <w:rPr>
                <w:color w:val="FF0000"/>
                <w:sz w:val="20"/>
                <w:szCs w:val="20"/>
              </w:rPr>
            </w:pPr>
          </w:p>
          <w:p w14:paraId="607A7BE0" w14:textId="77777777" w:rsidR="0021117E" w:rsidRDefault="0021117E" w:rsidP="00591547">
            <w:pPr>
              <w:autoSpaceDE w:val="0"/>
              <w:autoSpaceDN w:val="0"/>
              <w:spacing w:before="0" w:beforeAutospacing="0" w:after="0" w:afterAutospacing="0"/>
              <w:jc w:val="center"/>
              <w:rPr>
                <w:color w:val="FF0000"/>
                <w:sz w:val="20"/>
                <w:szCs w:val="20"/>
              </w:rPr>
            </w:pPr>
          </w:p>
          <w:p w14:paraId="55EF23BB" w14:textId="77777777" w:rsidR="0021117E" w:rsidRDefault="0021117E" w:rsidP="00591547">
            <w:pPr>
              <w:autoSpaceDE w:val="0"/>
              <w:autoSpaceDN w:val="0"/>
              <w:spacing w:before="0" w:beforeAutospacing="0" w:after="0" w:afterAutospacing="0"/>
              <w:jc w:val="center"/>
              <w:rPr>
                <w:color w:val="FF0000"/>
                <w:sz w:val="20"/>
                <w:szCs w:val="20"/>
              </w:rPr>
            </w:pPr>
          </w:p>
          <w:p w14:paraId="523A913A" w14:textId="77777777" w:rsidR="0021117E" w:rsidRDefault="0021117E" w:rsidP="00591547">
            <w:pPr>
              <w:autoSpaceDE w:val="0"/>
              <w:autoSpaceDN w:val="0"/>
              <w:spacing w:before="0" w:beforeAutospacing="0" w:after="0" w:afterAutospacing="0"/>
              <w:jc w:val="center"/>
              <w:rPr>
                <w:color w:val="FF0000"/>
                <w:sz w:val="20"/>
                <w:szCs w:val="20"/>
              </w:rPr>
            </w:pPr>
          </w:p>
          <w:p w14:paraId="2BE2452C" w14:textId="77777777" w:rsidR="0021117E" w:rsidRDefault="0021117E" w:rsidP="00591547">
            <w:pPr>
              <w:autoSpaceDE w:val="0"/>
              <w:autoSpaceDN w:val="0"/>
              <w:spacing w:before="0" w:beforeAutospacing="0" w:after="0" w:afterAutospacing="0"/>
              <w:jc w:val="center"/>
              <w:rPr>
                <w:color w:val="FF0000"/>
                <w:sz w:val="20"/>
                <w:szCs w:val="20"/>
              </w:rPr>
            </w:pPr>
          </w:p>
          <w:p w14:paraId="2284806E" w14:textId="77777777" w:rsidR="0021117E" w:rsidRDefault="0021117E" w:rsidP="00591547">
            <w:pPr>
              <w:autoSpaceDE w:val="0"/>
              <w:autoSpaceDN w:val="0"/>
              <w:spacing w:before="0" w:beforeAutospacing="0" w:after="0" w:afterAutospacing="0"/>
              <w:jc w:val="center"/>
              <w:rPr>
                <w:color w:val="FF0000"/>
                <w:sz w:val="20"/>
                <w:szCs w:val="20"/>
              </w:rPr>
            </w:pPr>
          </w:p>
          <w:p w14:paraId="503FAE76" w14:textId="77777777" w:rsidR="0021117E" w:rsidRDefault="0021117E" w:rsidP="00591547">
            <w:pPr>
              <w:autoSpaceDE w:val="0"/>
              <w:autoSpaceDN w:val="0"/>
              <w:spacing w:before="0" w:beforeAutospacing="0" w:after="0" w:afterAutospacing="0"/>
              <w:jc w:val="center"/>
              <w:rPr>
                <w:color w:val="FF0000"/>
                <w:sz w:val="20"/>
                <w:szCs w:val="20"/>
              </w:rPr>
            </w:pPr>
          </w:p>
          <w:p w14:paraId="1C834808" w14:textId="77777777" w:rsidR="00987B50" w:rsidRPr="006D2548" w:rsidRDefault="00987B50" w:rsidP="00987B50">
            <w:pPr>
              <w:autoSpaceDE w:val="0"/>
              <w:autoSpaceDN w:val="0"/>
              <w:spacing w:before="0" w:beforeAutospacing="0" w:after="0" w:afterAutospacing="0"/>
              <w:rPr>
                <w:sz w:val="20"/>
                <w:szCs w:val="20"/>
              </w:rPr>
            </w:pPr>
            <w:r w:rsidRPr="006D2548">
              <w:rPr>
                <w:sz w:val="20"/>
                <w:szCs w:val="20"/>
              </w:rPr>
              <w:t xml:space="preserve">371/2014 a </w:t>
            </w:r>
            <w:r w:rsidRPr="006D2548">
              <w:rPr>
                <w:b/>
                <w:sz w:val="20"/>
                <w:szCs w:val="20"/>
              </w:rPr>
              <w:t>Návrh zákona</w:t>
            </w:r>
            <w:r w:rsidRPr="006D2548">
              <w:rPr>
                <w:sz w:val="20"/>
                <w:szCs w:val="20"/>
              </w:rPr>
              <w:t xml:space="preserve"> </w:t>
            </w:r>
          </w:p>
          <w:p w14:paraId="736F2D8D" w14:textId="77777777" w:rsidR="00987B50" w:rsidRDefault="00987B50" w:rsidP="00987B50">
            <w:pPr>
              <w:autoSpaceDE w:val="0"/>
              <w:autoSpaceDN w:val="0"/>
              <w:spacing w:before="0" w:beforeAutospacing="0" w:after="0" w:afterAutospacing="0"/>
              <w:jc w:val="center"/>
              <w:rPr>
                <w:sz w:val="20"/>
                <w:szCs w:val="20"/>
              </w:rPr>
            </w:pPr>
            <w:r w:rsidRPr="006D2548">
              <w:rPr>
                <w:sz w:val="20"/>
                <w:szCs w:val="20"/>
              </w:rPr>
              <w:t>Čl. I</w:t>
            </w:r>
          </w:p>
          <w:p w14:paraId="3614CF0B" w14:textId="77777777" w:rsidR="0021117E" w:rsidRDefault="0021117E" w:rsidP="00591547">
            <w:pPr>
              <w:autoSpaceDE w:val="0"/>
              <w:autoSpaceDN w:val="0"/>
              <w:spacing w:before="0" w:beforeAutospacing="0" w:after="0" w:afterAutospacing="0"/>
              <w:jc w:val="center"/>
              <w:rPr>
                <w:color w:val="FF0000"/>
                <w:sz w:val="20"/>
                <w:szCs w:val="20"/>
              </w:rPr>
            </w:pPr>
          </w:p>
          <w:p w14:paraId="57579B3B" w14:textId="7C554F01" w:rsidR="0021117E" w:rsidRDefault="00D90C2F" w:rsidP="00591547">
            <w:pPr>
              <w:autoSpaceDE w:val="0"/>
              <w:autoSpaceDN w:val="0"/>
              <w:spacing w:before="0" w:beforeAutospacing="0" w:after="0" w:afterAutospacing="0"/>
              <w:jc w:val="center"/>
              <w:rPr>
                <w:sz w:val="20"/>
                <w:szCs w:val="20"/>
              </w:rPr>
            </w:pPr>
            <w:r w:rsidRPr="006D2548">
              <w:rPr>
                <w:sz w:val="20"/>
                <w:szCs w:val="20"/>
              </w:rPr>
              <w:t>371/2014</w:t>
            </w:r>
          </w:p>
          <w:p w14:paraId="6FC4CB2D" w14:textId="5E4C5FD1" w:rsidR="00D90C2F" w:rsidRDefault="00D90C2F" w:rsidP="00591547">
            <w:pPr>
              <w:autoSpaceDE w:val="0"/>
              <w:autoSpaceDN w:val="0"/>
              <w:spacing w:before="0" w:beforeAutospacing="0" w:after="0" w:afterAutospacing="0"/>
              <w:jc w:val="center"/>
              <w:rPr>
                <w:sz w:val="20"/>
                <w:szCs w:val="20"/>
              </w:rPr>
            </w:pPr>
          </w:p>
          <w:p w14:paraId="3304B090" w14:textId="0906A468" w:rsidR="00D90C2F" w:rsidRDefault="00D90C2F" w:rsidP="00591547">
            <w:pPr>
              <w:autoSpaceDE w:val="0"/>
              <w:autoSpaceDN w:val="0"/>
              <w:spacing w:before="0" w:beforeAutospacing="0" w:after="0" w:afterAutospacing="0"/>
              <w:jc w:val="center"/>
              <w:rPr>
                <w:sz w:val="20"/>
                <w:szCs w:val="20"/>
              </w:rPr>
            </w:pPr>
          </w:p>
          <w:p w14:paraId="5EDDEC51" w14:textId="48BCFA20" w:rsidR="00D90C2F" w:rsidRDefault="00D90C2F" w:rsidP="00591547">
            <w:pPr>
              <w:autoSpaceDE w:val="0"/>
              <w:autoSpaceDN w:val="0"/>
              <w:spacing w:before="0" w:beforeAutospacing="0" w:after="0" w:afterAutospacing="0"/>
              <w:jc w:val="center"/>
              <w:rPr>
                <w:sz w:val="20"/>
                <w:szCs w:val="20"/>
              </w:rPr>
            </w:pPr>
          </w:p>
          <w:p w14:paraId="14D46E7A" w14:textId="19A987D8" w:rsidR="00D90C2F" w:rsidRDefault="00D90C2F" w:rsidP="00591547">
            <w:pPr>
              <w:autoSpaceDE w:val="0"/>
              <w:autoSpaceDN w:val="0"/>
              <w:spacing w:before="0" w:beforeAutospacing="0" w:after="0" w:afterAutospacing="0"/>
              <w:jc w:val="center"/>
              <w:rPr>
                <w:sz w:val="20"/>
                <w:szCs w:val="20"/>
              </w:rPr>
            </w:pPr>
          </w:p>
          <w:p w14:paraId="17CD27BD" w14:textId="5B195877" w:rsidR="00D90C2F" w:rsidRDefault="00D90C2F" w:rsidP="00591547">
            <w:pPr>
              <w:autoSpaceDE w:val="0"/>
              <w:autoSpaceDN w:val="0"/>
              <w:spacing w:before="0" w:beforeAutospacing="0" w:after="0" w:afterAutospacing="0"/>
              <w:jc w:val="center"/>
              <w:rPr>
                <w:sz w:val="20"/>
                <w:szCs w:val="20"/>
              </w:rPr>
            </w:pPr>
          </w:p>
          <w:p w14:paraId="7663C51D" w14:textId="59BE0FD7" w:rsidR="00D90C2F" w:rsidRDefault="00D90C2F" w:rsidP="00591547">
            <w:pPr>
              <w:autoSpaceDE w:val="0"/>
              <w:autoSpaceDN w:val="0"/>
              <w:spacing w:before="0" w:beforeAutospacing="0" w:after="0" w:afterAutospacing="0"/>
              <w:jc w:val="center"/>
              <w:rPr>
                <w:sz w:val="20"/>
                <w:szCs w:val="20"/>
              </w:rPr>
            </w:pPr>
          </w:p>
          <w:p w14:paraId="6B72A3F6" w14:textId="6172CF71" w:rsidR="00D90C2F" w:rsidRDefault="00D90C2F" w:rsidP="00591547">
            <w:pPr>
              <w:autoSpaceDE w:val="0"/>
              <w:autoSpaceDN w:val="0"/>
              <w:spacing w:before="0" w:beforeAutospacing="0" w:after="0" w:afterAutospacing="0"/>
              <w:jc w:val="center"/>
              <w:rPr>
                <w:sz w:val="20"/>
                <w:szCs w:val="20"/>
              </w:rPr>
            </w:pPr>
          </w:p>
          <w:p w14:paraId="0C8D0542" w14:textId="38687C4B" w:rsidR="00D90C2F" w:rsidRDefault="00D90C2F" w:rsidP="00591547">
            <w:pPr>
              <w:autoSpaceDE w:val="0"/>
              <w:autoSpaceDN w:val="0"/>
              <w:spacing w:before="0" w:beforeAutospacing="0" w:after="0" w:afterAutospacing="0"/>
              <w:jc w:val="center"/>
              <w:rPr>
                <w:sz w:val="20"/>
                <w:szCs w:val="20"/>
              </w:rPr>
            </w:pPr>
          </w:p>
          <w:p w14:paraId="1B75087D" w14:textId="07F17652" w:rsidR="00D90C2F" w:rsidRDefault="00D90C2F" w:rsidP="00591547">
            <w:pPr>
              <w:autoSpaceDE w:val="0"/>
              <w:autoSpaceDN w:val="0"/>
              <w:spacing w:before="0" w:beforeAutospacing="0" w:after="0" w:afterAutospacing="0"/>
              <w:jc w:val="center"/>
              <w:rPr>
                <w:sz w:val="20"/>
                <w:szCs w:val="20"/>
              </w:rPr>
            </w:pPr>
          </w:p>
          <w:p w14:paraId="5554EAED" w14:textId="5AA9B319" w:rsidR="00D90C2F" w:rsidRDefault="00D90C2F" w:rsidP="00591547">
            <w:pPr>
              <w:autoSpaceDE w:val="0"/>
              <w:autoSpaceDN w:val="0"/>
              <w:spacing w:before="0" w:beforeAutospacing="0" w:after="0" w:afterAutospacing="0"/>
              <w:jc w:val="center"/>
              <w:rPr>
                <w:sz w:val="20"/>
                <w:szCs w:val="20"/>
              </w:rPr>
            </w:pPr>
          </w:p>
          <w:p w14:paraId="3B489E46" w14:textId="1677C969" w:rsidR="00D90C2F" w:rsidRDefault="00D90C2F" w:rsidP="00591547">
            <w:pPr>
              <w:autoSpaceDE w:val="0"/>
              <w:autoSpaceDN w:val="0"/>
              <w:spacing w:before="0" w:beforeAutospacing="0" w:after="0" w:afterAutospacing="0"/>
              <w:jc w:val="center"/>
              <w:rPr>
                <w:sz w:val="20"/>
                <w:szCs w:val="20"/>
              </w:rPr>
            </w:pPr>
          </w:p>
          <w:p w14:paraId="0C768EB3" w14:textId="40B640A2" w:rsidR="00D90C2F" w:rsidRDefault="00D90C2F" w:rsidP="00591547">
            <w:pPr>
              <w:autoSpaceDE w:val="0"/>
              <w:autoSpaceDN w:val="0"/>
              <w:spacing w:before="0" w:beforeAutospacing="0" w:after="0" w:afterAutospacing="0"/>
              <w:jc w:val="center"/>
              <w:rPr>
                <w:sz w:val="20"/>
                <w:szCs w:val="20"/>
              </w:rPr>
            </w:pPr>
          </w:p>
          <w:p w14:paraId="2ADA6E41" w14:textId="7873CEB1" w:rsidR="00D90C2F" w:rsidRDefault="00D90C2F" w:rsidP="00591547">
            <w:pPr>
              <w:autoSpaceDE w:val="0"/>
              <w:autoSpaceDN w:val="0"/>
              <w:spacing w:before="0" w:beforeAutospacing="0" w:after="0" w:afterAutospacing="0"/>
              <w:jc w:val="center"/>
              <w:rPr>
                <w:sz w:val="20"/>
                <w:szCs w:val="20"/>
              </w:rPr>
            </w:pPr>
          </w:p>
          <w:p w14:paraId="0DCD4D4C" w14:textId="282AEAF3" w:rsidR="00D90C2F" w:rsidRDefault="00D90C2F" w:rsidP="00591547">
            <w:pPr>
              <w:autoSpaceDE w:val="0"/>
              <w:autoSpaceDN w:val="0"/>
              <w:spacing w:before="0" w:beforeAutospacing="0" w:after="0" w:afterAutospacing="0"/>
              <w:jc w:val="center"/>
              <w:rPr>
                <w:sz w:val="20"/>
                <w:szCs w:val="20"/>
              </w:rPr>
            </w:pPr>
          </w:p>
          <w:p w14:paraId="1184443F" w14:textId="3844401B" w:rsidR="00D90C2F" w:rsidRDefault="00D90C2F" w:rsidP="00591547">
            <w:pPr>
              <w:autoSpaceDE w:val="0"/>
              <w:autoSpaceDN w:val="0"/>
              <w:spacing w:before="0" w:beforeAutospacing="0" w:after="0" w:afterAutospacing="0"/>
              <w:jc w:val="center"/>
              <w:rPr>
                <w:sz w:val="20"/>
                <w:szCs w:val="20"/>
              </w:rPr>
            </w:pPr>
          </w:p>
          <w:p w14:paraId="2D5C2B32" w14:textId="2DD0D752" w:rsidR="00D90C2F" w:rsidRDefault="00D90C2F" w:rsidP="00591547">
            <w:pPr>
              <w:autoSpaceDE w:val="0"/>
              <w:autoSpaceDN w:val="0"/>
              <w:spacing w:before="0" w:beforeAutospacing="0" w:after="0" w:afterAutospacing="0"/>
              <w:jc w:val="center"/>
              <w:rPr>
                <w:sz w:val="20"/>
                <w:szCs w:val="20"/>
              </w:rPr>
            </w:pPr>
          </w:p>
          <w:p w14:paraId="3FE135A3" w14:textId="4F3423A4" w:rsidR="00D90C2F" w:rsidRDefault="00D90C2F" w:rsidP="00591547">
            <w:pPr>
              <w:autoSpaceDE w:val="0"/>
              <w:autoSpaceDN w:val="0"/>
              <w:spacing w:before="0" w:beforeAutospacing="0" w:after="0" w:afterAutospacing="0"/>
              <w:jc w:val="center"/>
              <w:rPr>
                <w:sz w:val="20"/>
                <w:szCs w:val="20"/>
              </w:rPr>
            </w:pPr>
          </w:p>
          <w:p w14:paraId="1E4829AA" w14:textId="31ACF9ED" w:rsidR="00D90C2F" w:rsidRDefault="00D90C2F" w:rsidP="00591547">
            <w:pPr>
              <w:autoSpaceDE w:val="0"/>
              <w:autoSpaceDN w:val="0"/>
              <w:spacing w:before="0" w:beforeAutospacing="0" w:after="0" w:afterAutospacing="0"/>
              <w:jc w:val="center"/>
              <w:rPr>
                <w:sz w:val="20"/>
                <w:szCs w:val="20"/>
              </w:rPr>
            </w:pPr>
          </w:p>
          <w:p w14:paraId="53FCCF57" w14:textId="77777777" w:rsidR="00D90C2F" w:rsidRDefault="00D90C2F" w:rsidP="00591547">
            <w:pPr>
              <w:autoSpaceDE w:val="0"/>
              <w:autoSpaceDN w:val="0"/>
              <w:spacing w:before="0" w:beforeAutospacing="0" w:after="0" w:afterAutospacing="0"/>
              <w:jc w:val="center"/>
              <w:rPr>
                <w:color w:val="FF0000"/>
                <w:sz w:val="20"/>
                <w:szCs w:val="20"/>
              </w:rPr>
            </w:pPr>
          </w:p>
          <w:p w14:paraId="5908F0B3" w14:textId="77777777" w:rsidR="00D90C2F" w:rsidRPr="006D2548" w:rsidRDefault="00D90C2F" w:rsidP="00D90C2F">
            <w:pPr>
              <w:autoSpaceDE w:val="0"/>
              <w:autoSpaceDN w:val="0"/>
              <w:spacing w:before="0" w:beforeAutospacing="0" w:after="0" w:afterAutospacing="0"/>
              <w:rPr>
                <w:sz w:val="20"/>
                <w:szCs w:val="20"/>
              </w:rPr>
            </w:pPr>
            <w:r w:rsidRPr="006D2548">
              <w:rPr>
                <w:sz w:val="20"/>
                <w:szCs w:val="20"/>
              </w:rPr>
              <w:t xml:space="preserve">371/2014 a </w:t>
            </w:r>
            <w:r w:rsidRPr="006D2548">
              <w:rPr>
                <w:b/>
                <w:sz w:val="20"/>
                <w:szCs w:val="20"/>
              </w:rPr>
              <w:t>Návrh zákona</w:t>
            </w:r>
            <w:r w:rsidRPr="006D2548">
              <w:rPr>
                <w:sz w:val="20"/>
                <w:szCs w:val="20"/>
              </w:rPr>
              <w:t xml:space="preserve"> </w:t>
            </w:r>
          </w:p>
          <w:p w14:paraId="4706E57C" w14:textId="77777777" w:rsidR="00D90C2F" w:rsidRDefault="00D90C2F" w:rsidP="00D90C2F">
            <w:pPr>
              <w:autoSpaceDE w:val="0"/>
              <w:autoSpaceDN w:val="0"/>
              <w:spacing w:before="0" w:beforeAutospacing="0" w:after="0" w:afterAutospacing="0"/>
              <w:jc w:val="center"/>
              <w:rPr>
                <w:sz w:val="20"/>
                <w:szCs w:val="20"/>
              </w:rPr>
            </w:pPr>
            <w:r w:rsidRPr="006D2548">
              <w:rPr>
                <w:sz w:val="20"/>
                <w:szCs w:val="20"/>
              </w:rPr>
              <w:t>Čl. I</w:t>
            </w:r>
          </w:p>
          <w:p w14:paraId="56EB1627" w14:textId="77777777" w:rsidR="0021117E" w:rsidRDefault="0021117E" w:rsidP="00591547">
            <w:pPr>
              <w:autoSpaceDE w:val="0"/>
              <w:autoSpaceDN w:val="0"/>
              <w:spacing w:before="0" w:beforeAutospacing="0" w:after="0" w:afterAutospacing="0"/>
              <w:jc w:val="center"/>
              <w:rPr>
                <w:color w:val="FF0000"/>
                <w:sz w:val="20"/>
                <w:szCs w:val="20"/>
              </w:rPr>
            </w:pPr>
          </w:p>
          <w:p w14:paraId="13BDA957" w14:textId="77777777" w:rsidR="0021117E" w:rsidRDefault="0021117E" w:rsidP="00591547">
            <w:pPr>
              <w:autoSpaceDE w:val="0"/>
              <w:autoSpaceDN w:val="0"/>
              <w:spacing w:before="0" w:beforeAutospacing="0" w:after="0" w:afterAutospacing="0"/>
              <w:jc w:val="center"/>
              <w:rPr>
                <w:color w:val="FF0000"/>
                <w:sz w:val="20"/>
                <w:szCs w:val="20"/>
              </w:rPr>
            </w:pPr>
          </w:p>
          <w:p w14:paraId="6E1639E8" w14:textId="77777777" w:rsidR="0021117E" w:rsidRDefault="0021117E" w:rsidP="00591547">
            <w:pPr>
              <w:autoSpaceDE w:val="0"/>
              <w:autoSpaceDN w:val="0"/>
              <w:spacing w:before="0" w:beforeAutospacing="0" w:after="0" w:afterAutospacing="0"/>
              <w:jc w:val="center"/>
              <w:rPr>
                <w:color w:val="FF0000"/>
                <w:sz w:val="20"/>
                <w:szCs w:val="20"/>
              </w:rPr>
            </w:pPr>
          </w:p>
          <w:p w14:paraId="65B8682C" w14:textId="77777777" w:rsidR="0021117E" w:rsidRDefault="0021117E" w:rsidP="00591547">
            <w:pPr>
              <w:autoSpaceDE w:val="0"/>
              <w:autoSpaceDN w:val="0"/>
              <w:spacing w:before="0" w:beforeAutospacing="0" w:after="0" w:afterAutospacing="0"/>
              <w:jc w:val="center"/>
              <w:rPr>
                <w:color w:val="FF0000"/>
                <w:sz w:val="20"/>
                <w:szCs w:val="20"/>
              </w:rPr>
            </w:pPr>
          </w:p>
          <w:p w14:paraId="6E815997" w14:textId="77777777" w:rsidR="0021117E" w:rsidRDefault="0021117E" w:rsidP="00591547">
            <w:pPr>
              <w:autoSpaceDE w:val="0"/>
              <w:autoSpaceDN w:val="0"/>
              <w:spacing w:before="0" w:beforeAutospacing="0" w:after="0" w:afterAutospacing="0"/>
              <w:jc w:val="center"/>
              <w:rPr>
                <w:color w:val="FF0000"/>
                <w:sz w:val="20"/>
                <w:szCs w:val="20"/>
              </w:rPr>
            </w:pPr>
          </w:p>
          <w:p w14:paraId="7356EE7D" w14:textId="77777777" w:rsidR="0021117E" w:rsidRDefault="0021117E" w:rsidP="00591547">
            <w:pPr>
              <w:autoSpaceDE w:val="0"/>
              <w:autoSpaceDN w:val="0"/>
              <w:spacing w:before="0" w:beforeAutospacing="0" w:after="0" w:afterAutospacing="0"/>
              <w:jc w:val="center"/>
              <w:rPr>
                <w:color w:val="FF0000"/>
                <w:sz w:val="20"/>
                <w:szCs w:val="20"/>
              </w:rPr>
            </w:pPr>
          </w:p>
          <w:p w14:paraId="69081C55" w14:textId="77777777" w:rsidR="0021117E" w:rsidRDefault="0021117E" w:rsidP="00591547">
            <w:pPr>
              <w:autoSpaceDE w:val="0"/>
              <w:autoSpaceDN w:val="0"/>
              <w:spacing w:before="0" w:beforeAutospacing="0" w:after="0" w:afterAutospacing="0"/>
              <w:jc w:val="center"/>
              <w:rPr>
                <w:color w:val="FF0000"/>
                <w:sz w:val="20"/>
                <w:szCs w:val="20"/>
              </w:rPr>
            </w:pPr>
          </w:p>
          <w:p w14:paraId="7733CA82" w14:textId="77777777" w:rsidR="0021117E" w:rsidRDefault="0021117E" w:rsidP="00591547">
            <w:pPr>
              <w:autoSpaceDE w:val="0"/>
              <w:autoSpaceDN w:val="0"/>
              <w:spacing w:before="0" w:beforeAutospacing="0" w:after="0" w:afterAutospacing="0"/>
              <w:jc w:val="center"/>
              <w:rPr>
                <w:color w:val="FF0000"/>
                <w:sz w:val="20"/>
                <w:szCs w:val="20"/>
              </w:rPr>
            </w:pPr>
          </w:p>
          <w:p w14:paraId="18ECD112" w14:textId="77777777" w:rsidR="0021117E" w:rsidRDefault="0021117E" w:rsidP="00591547">
            <w:pPr>
              <w:autoSpaceDE w:val="0"/>
              <w:autoSpaceDN w:val="0"/>
              <w:spacing w:before="0" w:beforeAutospacing="0" w:after="0" w:afterAutospacing="0"/>
              <w:jc w:val="center"/>
              <w:rPr>
                <w:color w:val="FF0000"/>
                <w:sz w:val="20"/>
                <w:szCs w:val="20"/>
              </w:rPr>
            </w:pPr>
          </w:p>
          <w:p w14:paraId="501D4C1F" w14:textId="77777777" w:rsidR="0021117E" w:rsidRDefault="0021117E" w:rsidP="00591547">
            <w:pPr>
              <w:autoSpaceDE w:val="0"/>
              <w:autoSpaceDN w:val="0"/>
              <w:spacing w:before="0" w:beforeAutospacing="0" w:after="0" w:afterAutospacing="0"/>
              <w:jc w:val="center"/>
              <w:rPr>
                <w:color w:val="FF0000"/>
                <w:sz w:val="20"/>
                <w:szCs w:val="20"/>
              </w:rPr>
            </w:pPr>
          </w:p>
          <w:p w14:paraId="0EFE1E07" w14:textId="77777777" w:rsidR="0021117E" w:rsidRDefault="0021117E" w:rsidP="00591547">
            <w:pPr>
              <w:autoSpaceDE w:val="0"/>
              <w:autoSpaceDN w:val="0"/>
              <w:spacing w:before="0" w:beforeAutospacing="0" w:after="0" w:afterAutospacing="0"/>
              <w:jc w:val="center"/>
              <w:rPr>
                <w:color w:val="FF0000"/>
                <w:sz w:val="20"/>
                <w:szCs w:val="20"/>
              </w:rPr>
            </w:pPr>
          </w:p>
          <w:p w14:paraId="45D2A113" w14:textId="77777777" w:rsidR="0021117E" w:rsidRDefault="0021117E" w:rsidP="00591547">
            <w:pPr>
              <w:autoSpaceDE w:val="0"/>
              <w:autoSpaceDN w:val="0"/>
              <w:spacing w:before="0" w:beforeAutospacing="0" w:after="0" w:afterAutospacing="0"/>
              <w:jc w:val="center"/>
              <w:rPr>
                <w:color w:val="FF0000"/>
                <w:sz w:val="20"/>
                <w:szCs w:val="20"/>
              </w:rPr>
            </w:pPr>
          </w:p>
          <w:p w14:paraId="3C7A2806" w14:textId="77777777" w:rsidR="0021117E" w:rsidRDefault="0021117E" w:rsidP="00591547">
            <w:pPr>
              <w:autoSpaceDE w:val="0"/>
              <w:autoSpaceDN w:val="0"/>
              <w:spacing w:before="0" w:beforeAutospacing="0" w:after="0" w:afterAutospacing="0"/>
              <w:jc w:val="center"/>
              <w:rPr>
                <w:color w:val="FF0000"/>
                <w:sz w:val="20"/>
                <w:szCs w:val="20"/>
              </w:rPr>
            </w:pPr>
          </w:p>
          <w:p w14:paraId="355E4B04" w14:textId="77777777" w:rsidR="0021117E" w:rsidRDefault="0021117E" w:rsidP="00591547">
            <w:pPr>
              <w:autoSpaceDE w:val="0"/>
              <w:autoSpaceDN w:val="0"/>
              <w:spacing w:before="0" w:beforeAutospacing="0" w:after="0" w:afterAutospacing="0"/>
              <w:jc w:val="center"/>
              <w:rPr>
                <w:color w:val="FF0000"/>
                <w:sz w:val="20"/>
                <w:szCs w:val="20"/>
              </w:rPr>
            </w:pPr>
          </w:p>
          <w:p w14:paraId="7D70B450" w14:textId="77777777" w:rsidR="0021117E" w:rsidRDefault="0021117E" w:rsidP="00591547">
            <w:pPr>
              <w:autoSpaceDE w:val="0"/>
              <w:autoSpaceDN w:val="0"/>
              <w:spacing w:before="0" w:beforeAutospacing="0" w:after="0" w:afterAutospacing="0"/>
              <w:jc w:val="center"/>
              <w:rPr>
                <w:color w:val="FF0000"/>
                <w:sz w:val="20"/>
                <w:szCs w:val="20"/>
              </w:rPr>
            </w:pPr>
          </w:p>
          <w:p w14:paraId="67C2556D" w14:textId="77777777" w:rsidR="0021117E" w:rsidRDefault="0021117E" w:rsidP="00591547">
            <w:pPr>
              <w:autoSpaceDE w:val="0"/>
              <w:autoSpaceDN w:val="0"/>
              <w:spacing w:before="0" w:beforeAutospacing="0" w:after="0" w:afterAutospacing="0"/>
              <w:jc w:val="center"/>
              <w:rPr>
                <w:color w:val="FF0000"/>
                <w:sz w:val="20"/>
                <w:szCs w:val="20"/>
              </w:rPr>
            </w:pPr>
          </w:p>
          <w:p w14:paraId="255413E3" w14:textId="77777777" w:rsidR="0021117E" w:rsidRDefault="0021117E" w:rsidP="00591547">
            <w:pPr>
              <w:autoSpaceDE w:val="0"/>
              <w:autoSpaceDN w:val="0"/>
              <w:spacing w:before="0" w:beforeAutospacing="0" w:after="0" w:afterAutospacing="0"/>
              <w:jc w:val="center"/>
              <w:rPr>
                <w:color w:val="FF0000"/>
                <w:sz w:val="20"/>
                <w:szCs w:val="20"/>
              </w:rPr>
            </w:pPr>
          </w:p>
          <w:p w14:paraId="258BA46A" w14:textId="77777777" w:rsidR="0021117E" w:rsidRDefault="0021117E" w:rsidP="00591547">
            <w:pPr>
              <w:autoSpaceDE w:val="0"/>
              <w:autoSpaceDN w:val="0"/>
              <w:spacing w:before="0" w:beforeAutospacing="0" w:after="0" w:afterAutospacing="0"/>
              <w:jc w:val="center"/>
              <w:rPr>
                <w:color w:val="FF0000"/>
                <w:sz w:val="20"/>
                <w:szCs w:val="20"/>
              </w:rPr>
            </w:pPr>
          </w:p>
          <w:p w14:paraId="792F2BC7" w14:textId="77777777" w:rsidR="0021117E" w:rsidRDefault="0021117E" w:rsidP="00591547">
            <w:pPr>
              <w:autoSpaceDE w:val="0"/>
              <w:autoSpaceDN w:val="0"/>
              <w:spacing w:before="0" w:beforeAutospacing="0" w:after="0" w:afterAutospacing="0"/>
              <w:jc w:val="center"/>
              <w:rPr>
                <w:color w:val="FF0000"/>
                <w:sz w:val="20"/>
                <w:szCs w:val="20"/>
              </w:rPr>
            </w:pPr>
          </w:p>
          <w:p w14:paraId="21AF771E" w14:textId="77777777" w:rsidR="0021117E" w:rsidRDefault="0021117E" w:rsidP="00591547">
            <w:pPr>
              <w:autoSpaceDE w:val="0"/>
              <w:autoSpaceDN w:val="0"/>
              <w:spacing w:before="0" w:beforeAutospacing="0" w:after="0" w:afterAutospacing="0"/>
              <w:jc w:val="center"/>
              <w:rPr>
                <w:color w:val="FF0000"/>
                <w:sz w:val="20"/>
                <w:szCs w:val="20"/>
              </w:rPr>
            </w:pPr>
          </w:p>
          <w:p w14:paraId="63797D42" w14:textId="77777777" w:rsidR="0021117E" w:rsidRDefault="0021117E" w:rsidP="00591547">
            <w:pPr>
              <w:autoSpaceDE w:val="0"/>
              <w:autoSpaceDN w:val="0"/>
              <w:spacing w:before="0" w:beforeAutospacing="0" w:after="0" w:afterAutospacing="0"/>
              <w:jc w:val="center"/>
              <w:rPr>
                <w:color w:val="FF0000"/>
                <w:sz w:val="20"/>
                <w:szCs w:val="20"/>
              </w:rPr>
            </w:pPr>
          </w:p>
          <w:p w14:paraId="46C73221" w14:textId="77777777" w:rsidR="0021117E" w:rsidRDefault="0021117E" w:rsidP="00591547">
            <w:pPr>
              <w:autoSpaceDE w:val="0"/>
              <w:autoSpaceDN w:val="0"/>
              <w:spacing w:before="0" w:beforeAutospacing="0" w:after="0" w:afterAutospacing="0"/>
              <w:jc w:val="center"/>
              <w:rPr>
                <w:color w:val="FF0000"/>
                <w:sz w:val="20"/>
                <w:szCs w:val="20"/>
              </w:rPr>
            </w:pPr>
          </w:p>
          <w:p w14:paraId="62DAFE11" w14:textId="77777777" w:rsidR="0021117E" w:rsidRDefault="0021117E" w:rsidP="00591547">
            <w:pPr>
              <w:autoSpaceDE w:val="0"/>
              <w:autoSpaceDN w:val="0"/>
              <w:spacing w:before="0" w:beforeAutospacing="0" w:after="0" w:afterAutospacing="0"/>
              <w:jc w:val="center"/>
              <w:rPr>
                <w:color w:val="FF0000"/>
                <w:sz w:val="20"/>
                <w:szCs w:val="20"/>
              </w:rPr>
            </w:pPr>
          </w:p>
          <w:p w14:paraId="0651C977" w14:textId="77777777" w:rsidR="0021117E" w:rsidRDefault="0021117E" w:rsidP="00591547">
            <w:pPr>
              <w:autoSpaceDE w:val="0"/>
              <w:autoSpaceDN w:val="0"/>
              <w:spacing w:before="0" w:beforeAutospacing="0" w:after="0" w:afterAutospacing="0"/>
              <w:jc w:val="center"/>
              <w:rPr>
                <w:color w:val="FF0000"/>
                <w:sz w:val="20"/>
                <w:szCs w:val="20"/>
              </w:rPr>
            </w:pPr>
          </w:p>
          <w:p w14:paraId="0AAA944E" w14:textId="77777777" w:rsidR="0021117E" w:rsidRDefault="0021117E" w:rsidP="00591547">
            <w:pPr>
              <w:autoSpaceDE w:val="0"/>
              <w:autoSpaceDN w:val="0"/>
              <w:spacing w:before="0" w:beforeAutospacing="0" w:after="0" w:afterAutospacing="0"/>
              <w:jc w:val="center"/>
              <w:rPr>
                <w:color w:val="FF0000"/>
                <w:sz w:val="20"/>
                <w:szCs w:val="20"/>
              </w:rPr>
            </w:pPr>
          </w:p>
          <w:p w14:paraId="4D081F0B" w14:textId="77777777" w:rsidR="0021117E" w:rsidRDefault="0021117E" w:rsidP="00591547">
            <w:pPr>
              <w:autoSpaceDE w:val="0"/>
              <w:autoSpaceDN w:val="0"/>
              <w:spacing w:before="0" w:beforeAutospacing="0" w:after="0" w:afterAutospacing="0"/>
              <w:jc w:val="center"/>
              <w:rPr>
                <w:color w:val="FF0000"/>
                <w:sz w:val="20"/>
                <w:szCs w:val="20"/>
              </w:rPr>
            </w:pPr>
          </w:p>
          <w:p w14:paraId="4B9BD75D" w14:textId="77777777" w:rsidR="0021117E" w:rsidRDefault="0021117E" w:rsidP="00591547">
            <w:pPr>
              <w:autoSpaceDE w:val="0"/>
              <w:autoSpaceDN w:val="0"/>
              <w:spacing w:before="0" w:beforeAutospacing="0" w:after="0" w:afterAutospacing="0"/>
              <w:jc w:val="center"/>
              <w:rPr>
                <w:color w:val="FF0000"/>
                <w:sz w:val="20"/>
                <w:szCs w:val="20"/>
              </w:rPr>
            </w:pPr>
          </w:p>
          <w:p w14:paraId="34A1F9FB" w14:textId="77777777" w:rsidR="0021117E" w:rsidRDefault="0021117E" w:rsidP="00591547">
            <w:pPr>
              <w:autoSpaceDE w:val="0"/>
              <w:autoSpaceDN w:val="0"/>
              <w:spacing w:before="0" w:beforeAutospacing="0" w:after="0" w:afterAutospacing="0"/>
              <w:jc w:val="center"/>
              <w:rPr>
                <w:color w:val="FF0000"/>
                <w:sz w:val="20"/>
                <w:szCs w:val="20"/>
              </w:rPr>
            </w:pPr>
          </w:p>
          <w:p w14:paraId="44FFDAF0" w14:textId="77777777" w:rsidR="0021117E" w:rsidRDefault="0021117E" w:rsidP="00591547">
            <w:pPr>
              <w:autoSpaceDE w:val="0"/>
              <w:autoSpaceDN w:val="0"/>
              <w:spacing w:before="0" w:beforeAutospacing="0" w:after="0" w:afterAutospacing="0"/>
              <w:jc w:val="center"/>
              <w:rPr>
                <w:color w:val="FF0000"/>
                <w:sz w:val="20"/>
                <w:szCs w:val="20"/>
              </w:rPr>
            </w:pPr>
          </w:p>
          <w:p w14:paraId="267F1157" w14:textId="77777777" w:rsidR="0021117E" w:rsidRDefault="0021117E" w:rsidP="00591547">
            <w:pPr>
              <w:autoSpaceDE w:val="0"/>
              <w:autoSpaceDN w:val="0"/>
              <w:spacing w:before="0" w:beforeAutospacing="0" w:after="0" w:afterAutospacing="0"/>
              <w:jc w:val="center"/>
              <w:rPr>
                <w:color w:val="FF0000"/>
                <w:sz w:val="20"/>
                <w:szCs w:val="20"/>
              </w:rPr>
            </w:pPr>
          </w:p>
          <w:p w14:paraId="73C8FC83" w14:textId="77777777" w:rsidR="0021117E" w:rsidRDefault="0021117E" w:rsidP="00591547">
            <w:pPr>
              <w:autoSpaceDE w:val="0"/>
              <w:autoSpaceDN w:val="0"/>
              <w:spacing w:before="0" w:beforeAutospacing="0" w:after="0" w:afterAutospacing="0"/>
              <w:jc w:val="center"/>
              <w:rPr>
                <w:color w:val="FF0000"/>
                <w:sz w:val="20"/>
                <w:szCs w:val="20"/>
              </w:rPr>
            </w:pPr>
          </w:p>
          <w:p w14:paraId="008C197E" w14:textId="77777777" w:rsidR="0021117E" w:rsidRDefault="0021117E" w:rsidP="00591547">
            <w:pPr>
              <w:autoSpaceDE w:val="0"/>
              <w:autoSpaceDN w:val="0"/>
              <w:spacing w:before="0" w:beforeAutospacing="0" w:after="0" w:afterAutospacing="0"/>
              <w:jc w:val="center"/>
              <w:rPr>
                <w:color w:val="FF0000"/>
                <w:sz w:val="20"/>
                <w:szCs w:val="20"/>
              </w:rPr>
            </w:pPr>
          </w:p>
          <w:p w14:paraId="19BA9978" w14:textId="77777777" w:rsidR="0021117E" w:rsidRDefault="0021117E" w:rsidP="00591547">
            <w:pPr>
              <w:autoSpaceDE w:val="0"/>
              <w:autoSpaceDN w:val="0"/>
              <w:spacing w:before="0" w:beforeAutospacing="0" w:after="0" w:afterAutospacing="0"/>
              <w:jc w:val="center"/>
              <w:rPr>
                <w:color w:val="FF0000"/>
                <w:sz w:val="20"/>
                <w:szCs w:val="20"/>
              </w:rPr>
            </w:pPr>
          </w:p>
          <w:p w14:paraId="269E47E5" w14:textId="77777777" w:rsidR="0021117E" w:rsidRDefault="0021117E" w:rsidP="00591547">
            <w:pPr>
              <w:autoSpaceDE w:val="0"/>
              <w:autoSpaceDN w:val="0"/>
              <w:spacing w:before="0" w:beforeAutospacing="0" w:after="0" w:afterAutospacing="0"/>
              <w:jc w:val="center"/>
              <w:rPr>
                <w:color w:val="FF0000"/>
                <w:sz w:val="20"/>
                <w:szCs w:val="20"/>
              </w:rPr>
            </w:pPr>
          </w:p>
          <w:p w14:paraId="2138DD1E" w14:textId="77777777" w:rsidR="0021117E" w:rsidRDefault="0021117E" w:rsidP="00591547">
            <w:pPr>
              <w:autoSpaceDE w:val="0"/>
              <w:autoSpaceDN w:val="0"/>
              <w:spacing w:before="0" w:beforeAutospacing="0" w:after="0" w:afterAutospacing="0"/>
              <w:jc w:val="center"/>
              <w:rPr>
                <w:color w:val="FF0000"/>
                <w:sz w:val="20"/>
                <w:szCs w:val="20"/>
              </w:rPr>
            </w:pPr>
          </w:p>
          <w:p w14:paraId="1D879D95" w14:textId="77777777" w:rsidR="0021117E" w:rsidRDefault="0021117E" w:rsidP="00591547">
            <w:pPr>
              <w:autoSpaceDE w:val="0"/>
              <w:autoSpaceDN w:val="0"/>
              <w:spacing w:before="0" w:beforeAutospacing="0" w:after="0" w:afterAutospacing="0"/>
              <w:jc w:val="center"/>
              <w:rPr>
                <w:color w:val="FF0000"/>
                <w:sz w:val="20"/>
                <w:szCs w:val="20"/>
              </w:rPr>
            </w:pPr>
          </w:p>
          <w:p w14:paraId="76B51882" w14:textId="77777777" w:rsidR="0021117E" w:rsidRDefault="0021117E" w:rsidP="00591547">
            <w:pPr>
              <w:autoSpaceDE w:val="0"/>
              <w:autoSpaceDN w:val="0"/>
              <w:spacing w:before="0" w:beforeAutospacing="0" w:after="0" w:afterAutospacing="0"/>
              <w:jc w:val="center"/>
              <w:rPr>
                <w:color w:val="FF0000"/>
                <w:sz w:val="20"/>
                <w:szCs w:val="20"/>
              </w:rPr>
            </w:pPr>
          </w:p>
          <w:p w14:paraId="1C7A1E57" w14:textId="77777777" w:rsidR="0021117E" w:rsidRDefault="0021117E" w:rsidP="00591547">
            <w:pPr>
              <w:autoSpaceDE w:val="0"/>
              <w:autoSpaceDN w:val="0"/>
              <w:spacing w:before="0" w:beforeAutospacing="0" w:after="0" w:afterAutospacing="0"/>
              <w:jc w:val="center"/>
              <w:rPr>
                <w:color w:val="FF0000"/>
                <w:sz w:val="20"/>
                <w:szCs w:val="20"/>
              </w:rPr>
            </w:pPr>
          </w:p>
          <w:p w14:paraId="13EAA914" w14:textId="77777777" w:rsidR="0021117E" w:rsidRDefault="0021117E" w:rsidP="00591547">
            <w:pPr>
              <w:autoSpaceDE w:val="0"/>
              <w:autoSpaceDN w:val="0"/>
              <w:spacing w:before="0" w:beforeAutospacing="0" w:after="0" w:afterAutospacing="0"/>
              <w:jc w:val="center"/>
              <w:rPr>
                <w:color w:val="FF0000"/>
                <w:sz w:val="20"/>
                <w:szCs w:val="20"/>
              </w:rPr>
            </w:pPr>
          </w:p>
          <w:p w14:paraId="2C6523F5" w14:textId="77777777" w:rsidR="0021117E" w:rsidRDefault="0021117E" w:rsidP="00591547">
            <w:pPr>
              <w:autoSpaceDE w:val="0"/>
              <w:autoSpaceDN w:val="0"/>
              <w:spacing w:before="0" w:beforeAutospacing="0" w:after="0" w:afterAutospacing="0"/>
              <w:jc w:val="center"/>
              <w:rPr>
                <w:color w:val="FF0000"/>
                <w:sz w:val="20"/>
                <w:szCs w:val="20"/>
              </w:rPr>
            </w:pPr>
          </w:p>
          <w:p w14:paraId="3F21309E" w14:textId="77777777" w:rsidR="0021117E" w:rsidRDefault="0021117E" w:rsidP="00591547">
            <w:pPr>
              <w:autoSpaceDE w:val="0"/>
              <w:autoSpaceDN w:val="0"/>
              <w:spacing w:before="0" w:beforeAutospacing="0" w:after="0" w:afterAutospacing="0"/>
              <w:jc w:val="center"/>
              <w:rPr>
                <w:color w:val="FF0000"/>
                <w:sz w:val="20"/>
                <w:szCs w:val="20"/>
              </w:rPr>
            </w:pPr>
          </w:p>
          <w:p w14:paraId="7752E33B" w14:textId="77777777" w:rsidR="0021117E" w:rsidRDefault="0021117E" w:rsidP="00591547">
            <w:pPr>
              <w:autoSpaceDE w:val="0"/>
              <w:autoSpaceDN w:val="0"/>
              <w:spacing w:before="0" w:beforeAutospacing="0" w:after="0" w:afterAutospacing="0"/>
              <w:jc w:val="center"/>
              <w:rPr>
                <w:color w:val="FF0000"/>
                <w:sz w:val="20"/>
                <w:szCs w:val="20"/>
              </w:rPr>
            </w:pPr>
          </w:p>
          <w:p w14:paraId="41E4335D" w14:textId="77777777" w:rsidR="0021117E" w:rsidRDefault="0021117E" w:rsidP="00591547">
            <w:pPr>
              <w:autoSpaceDE w:val="0"/>
              <w:autoSpaceDN w:val="0"/>
              <w:spacing w:before="0" w:beforeAutospacing="0" w:after="0" w:afterAutospacing="0"/>
              <w:jc w:val="center"/>
              <w:rPr>
                <w:color w:val="FF0000"/>
                <w:sz w:val="20"/>
                <w:szCs w:val="20"/>
              </w:rPr>
            </w:pPr>
          </w:p>
          <w:p w14:paraId="6A934409" w14:textId="77777777" w:rsidR="0021117E" w:rsidRDefault="0021117E" w:rsidP="00591547">
            <w:pPr>
              <w:autoSpaceDE w:val="0"/>
              <w:autoSpaceDN w:val="0"/>
              <w:spacing w:before="0" w:beforeAutospacing="0" w:after="0" w:afterAutospacing="0"/>
              <w:jc w:val="center"/>
              <w:rPr>
                <w:color w:val="FF0000"/>
                <w:sz w:val="20"/>
                <w:szCs w:val="20"/>
              </w:rPr>
            </w:pPr>
          </w:p>
          <w:p w14:paraId="2EA5F186" w14:textId="77777777" w:rsidR="0021117E" w:rsidRDefault="0021117E" w:rsidP="00591547">
            <w:pPr>
              <w:autoSpaceDE w:val="0"/>
              <w:autoSpaceDN w:val="0"/>
              <w:spacing w:before="0" w:beforeAutospacing="0" w:after="0" w:afterAutospacing="0"/>
              <w:jc w:val="center"/>
              <w:rPr>
                <w:color w:val="FF0000"/>
                <w:sz w:val="20"/>
                <w:szCs w:val="20"/>
              </w:rPr>
            </w:pPr>
          </w:p>
          <w:p w14:paraId="2F2F7CDE" w14:textId="77777777" w:rsidR="0021117E" w:rsidRDefault="0021117E" w:rsidP="00591547">
            <w:pPr>
              <w:autoSpaceDE w:val="0"/>
              <w:autoSpaceDN w:val="0"/>
              <w:spacing w:before="0" w:beforeAutospacing="0" w:after="0" w:afterAutospacing="0"/>
              <w:jc w:val="center"/>
              <w:rPr>
                <w:color w:val="FF0000"/>
                <w:sz w:val="20"/>
                <w:szCs w:val="20"/>
              </w:rPr>
            </w:pPr>
          </w:p>
          <w:p w14:paraId="4BD62CA9" w14:textId="77777777" w:rsidR="0021117E" w:rsidRDefault="0021117E" w:rsidP="00591547">
            <w:pPr>
              <w:autoSpaceDE w:val="0"/>
              <w:autoSpaceDN w:val="0"/>
              <w:spacing w:before="0" w:beforeAutospacing="0" w:after="0" w:afterAutospacing="0"/>
              <w:jc w:val="center"/>
              <w:rPr>
                <w:color w:val="FF0000"/>
                <w:sz w:val="20"/>
                <w:szCs w:val="20"/>
              </w:rPr>
            </w:pPr>
          </w:p>
          <w:p w14:paraId="727C2B54" w14:textId="77777777" w:rsidR="0021117E" w:rsidRDefault="0021117E" w:rsidP="00591547">
            <w:pPr>
              <w:autoSpaceDE w:val="0"/>
              <w:autoSpaceDN w:val="0"/>
              <w:spacing w:before="0" w:beforeAutospacing="0" w:after="0" w:afterAutospacing="0"/>
              <w:jc w:val="center"/>
              <w:rPr>
                <w:color w:val="FF0000"/>
                <w:sz w:val="20"/>
                <w:szCs w:val="20"/>
              </w:rPr>
            </w:pPr>
          </w:p>
          <w:p w14:paraId="209730DA" w14:textId="77777777" w:rsidR="0021117E" w:rsidRDefault="0021117E" w:rsidP="00591547">
            <w:pPr>
              <w:autoSpaceDE w:val="0"/>
              <w:autoSpaceDN w:val="0"/>
              <w:spacing w:before="0" w:beforeAutospacing="0" w:after="0" w:afterAutospacing="0"/>
              <w:jc w:val="center"/>
              <w:rPr>
                <w:color w:val="FF0000"/>
                <w:sz w:val="20"/>
                <w:szCs w:val="20"/>
              </w:rPr>
            </w:pPr>
          </w:p>
          <w:p w14:paraId="6339CE12" w14:textId="77777777" w:rsidR="0021117E" w:rsidRDefault="0021117E" w:rsidP="00591547">
            <w:pPr>
              <w:autoSpaceDE w:val="0"/>
              <w:autoSpaceDN w:val="0"/>
              <w:spacing w:before="0" w:beforeAutospacing="0" w:after="0" w:afterAutospacing="0"/>
              <w:jc w:val="center"/>
              <w:rPr>
                <w:color w:val="FF0000"/>
                <w:sz w:val="20"/>
                <w:szCs w:val="20"/>
              </w:rPr>
            </w:pPr>
          </w:p>
          <w:p w14:paraId="3BA36F31" w14:textId="77777777" w:rsidR="0021117E" w:rsidRDefault="0021117E" w:rsidP="00591547">
            <w:pPr>
              <w:autoSpaceDE w:val="0"/>
              <w:autoSpaceDN w:val="0"/>
              <w:spacing w:before="0" w:beforeAutospacing="0" w:after="0" w:afterAutospacing="0"/>
              <w:jc w:val="center"/>
              <w:rPr>
                <w:color w:val="FF0000"/>
                <w:sz w:val="20"/>
                <w:szCs w:val="20"/>
              </w:rPr>
            </w:pPr>
          </w:p>
          <w:p w14:paraId="07ED7ECD" w14:textId="77777777" w:rsidR="0021117E" w:rsidRDefault="0021117E" w:rsidP="00591547">
            <w:pPr>
              <w:autoSpaceDE w:val="0"/>
              <w:autoSpaceDN w:val="0"/>
              <w:spacing w:before="0" w:beforeAutospacing="0" w:after="0" w:afterAutospacing="0"/>
              <w:jc w:val="center"/>
              <w:rPr>
                <w:color w:val="FF0000"/>
                <w:sz w:val="20"/>
                <w:szCs w:val="20"/>
              </w:rPr>
            </w:pPr>
          </w:p>
          <w:p w14:paraId="3D262356" w14:textId="77777777" w:rsidR="0021117E" w:rsidRDefault="0021117E" w:rsidP="00591547">
            <w:pPr>
              <w:autoSpaceDE w:val="0"/>
              <w:autoSpaceDN w:val="0"/>
              <w:spacing w:before="0" w:beforeAutospacing="0" w:after="0" w:afterAutospacing="0"/>
              <w:jc w:val="center"/>
              <w:rPr>
                <w:color w:val="FF0000"/>
                <w:sz w:val="20"/>
                <w:szCs w:val="20"/>
              </w:rPr>
            </w:pPr>
          </w:p>
          <w:p w14:paraId="7B26822A" w14:textId="77777777" w:rsidR="0021117E" w:rsidRDefault="0021117E" w:rsidP="00591547">
            <w:pPr>
              <w:autoSpaceDE w:val="0"/>
              <w:autoSpaceDN w:val="0"/>
              <w:spacing w:before="0" w:beforeAutospacing="0" w:after="0" w:afterAutospacing="0"/>
              <w:jc w:val="center"/>
              <w:rPr>
                <w:color w:val="FF0000"/>
                <w:sz w:val="20"/>
                <w:szCs w:val="20"/>
              </w:rPr>
            </w:pPr>
          </w:p>
          <w:p w14:paraId="0F5C82FE" w14:textId="77777777" w:rsidR="0021117E" w:rsidRDefault="0021117E" w:rsidP="00591547">
            <w:pPr>
              <w:autoSpaceDE w:val="0"/>
              <w:autoSpaceDN w:val="0"/>
              <w:spacing w:before="0" w:beforeAutospacing="0" w:after="0" w:afterAutospacing="0"/>
              <w:jc w:val="center"/>
              <w:rPr>
                <w:color w:val="FF0000"/>
                <w:sz w:val="20"/>
                <w:szCs w:val="20"/>
              </w:rPr>
            </w:pPr>
          </w:p>
          <w:p w14:paraId="6B19F5F4" w14:textId="77777777" w:rsidR="0021117E" w:rsidRDefault="0021117E" w:rsidP="00591547">
            <w:pPr>
              <w:autoSpaceDE w:val="0"/>
              <w:autoSpaceDN w:val="0"/>
              <w:spacing w:before="0" w:beforeAutospacing="0" w:after="0" w:afterAutospacing="0"/>
              <w:jc w:val="center"/>
              <w:rPr>
                <w:color w:val="FF0000"/>
                <w:sz w:val="20"/>
                <w:szCs w:val="20"/>
              </w:rPr>
            </w:pPr>
          </w:p>
          <w:p w14:paraId="5DFD8DDF" w14:textId="77777777" w:rsidR="0021117E" w:rsidRDefault="0021117E" w:rsidP="00591547">
            <w:pPr>
              <w:autoSpaceDE w:val="0"/>
              <w:autoSpaceDN w:val="0"/>
              <w:spacing w:before="0" w:beforeAutospacing="0" w:after="0" w:afterAutospacing="0"/>
              <w:jc w:val="center"/>
              <w:rPr>
                <w:color w:val="FF0000"/>
                <w:sz w:val="20"/>
                <w:szCs w:val="20"/>
              </w:rPr>
            </w:pPr>
          </w:p>
          <w:p w14:paraId="63388425" w14:textId="77777777" w:rsidR="0021117E" w:rsidRDefault="0021117E" w:rsidP="00591547">
            <w:pPr>
              <w:autoSpaceDE w:val="0"/>
              <w:autoSpaceDN w:val="0"/>
              <w:spacing w:before="0" w:beforeAutospacing="0" w:after="0" w:afterAutospacing="0"/>
              <w:jc w:val="center"/>
              <w:rPr>
                <w:color w:val="FF0000"/>
                <w:sz w:val="20"/>
                <w:szCs w:val="20"/>
              </w:rPr>
            </w:pPr>
          </w:p>
          <w:p w14:paraId="0A325B02" w14:textId="77777777" w:rsidR="0021117E" w:rsidRDefault="0021117E" w:rsidP="00591547">
            <w:pPr>
              <w:autoSpaceDE w:val="0"/>
              <w:autoSpaceDN w:val="0"/>
              <w:spacing w:before="0" w:beforeAutospacing="0" w:after="0" w:afterAutospacing="0"/>
              <w:jc w:val="center"/>
              <w:rPr>
                <w:color w:val="FF0000"/>
                <w:sz w:val="20"/>
                <w:szCs w:val="20"/>
              </w:rPr>
            </w:pPr>
          </w:p>
          <w:p w14:paraId="48DA0DDA" w14:textId="77777777" w:rsidR="0021117E" w:rsidRDefault="0021117E" w:rsidP="00591547">
            <w:pPr>
              <w:autoSpaceDE w:val="0"/>
              <w:autoSpaceDN w:val="0"/>
              <w:spacing w:before="0" w:beforeAutospacing="0" w:after="0" w:afterAutospacing="0"/>
              <w:jc w:val="center"/>
              <w:rPr>
                <w:color w:val="FF0000"/>
                <w:sz w:val="20"/>
                <w:szCs w:val="20"/>
              </w:rPr>
            </w:pPr>
          </w:p>
          <w:p w14:paraId="705251E3" w14:textId="77777777" w:rsidR="0021117E" w:rsidRDefault="0021117E" w:rsidP="00591547">
            <w:pPr>
              <w:autoSpaceDE w:val="0"/>
              <w:autoSpaceDN w:val="0"/>
              <w:spacing w:before="0" w:beforeAutospacing="0" w:after="0" w:afterAutospacing="0"/>
              <w:jc w:val="center"/>
              <w:rPr>
                <w:color w:val="FF0000"/>
                <w:sz w:val="20"/>
                <w:szCs w:val="20"/>
              </w:rPr>
            </w:pPr>
          </w:p>
          <w:p w14:paraId="211C6EAC" w14:textId="76C2DA71" w:rsidR="0021117E" w:rsidRDefault="00D90C2F" w:rsidP="00591547">
            <w:pPr>
              <w:autoSpaceDE w:val="0"/>
              <w:autoSpaceDN w:val="0"/>
              <w:spacing w:before="0" w:beforeAutospacing="0" w:after="0" w:afterAutospacing="0"/>
              <w:jc w:val="center"/>
              <w:rPr>
                <w:color w:val="FF0000"/>
                <w:sz w:val="20"/>
                <w:szCs w:val="20"/>
              </w:rPr>
            </w:pPr>
            <w:r w:rsidRPr="006D2548">
              <w:rPr>
                <w:sz w:val="20"/>
                <w:szCs w:val="20"/>
              </w:rPr>
              <w:t>371/2014</w:t>
            </w:r>
          </w:p>
          <w:p w14:paraId="5ACE840A" w14:textId="77777777" w:rsidR="0021117E" w:rsidRDefault="0021117E" w:rsidP="00591547">
            <w:pPr>
              <w:autoSpaceDE w:val="0"/>
              <w:autoSpaceDN w:val="0"/>
              <w:spacing w:before="0" w:beforeAutospacing="0" w:after="0" w:afterAutospacing="0"/>
              <w:jc w:val="center"/>
              <w:rPr>
                <w:color w:val="FF0000"/>
                <w:sz w:val="20"/>
                <w:szCs w:val="20"/>
              </w:rPr>
            </w:pPr>
          </w:p>
          <w:p w14:paraId="3FAC5F61" w14:textId="77777777" w:rsidR="0021117E" w:rsidRDefault="0021117E" w:rsidP="00591547">
            <w:pPr>
              <w:autoSpaceDE w:val="0"/>
              <w:autoSpaceDN w:val="0"/>
              <w:spacing w:before="0" w:beforeAutospacing="0" w:after="0" w:afterAutospacing="0"/>
              <w:jc w:val="center"/>
              <w:rPr>
                <w:color w:val="FF0000"/>
                <w:sz w:val="20"/>
                <w:szCs w:val="20"/>
              </w:rPr>
            </w:pPr>
          </w:p>
          <w:p w14:paraId="52D3EDB8" w14:textId="77777777" w:rsidR="0021117E" w:rsidRDefault="0021117E" w:rsidP="00591547">
            <w:pPr>
              <w:autoSpaceDE w:val="0"/>
              <w:autoSpaceDN w:val="0"/>
              <w:spacing w:before="0" w:beforeAutospacing="0" w:after="0" w:afterAutospacing="0"/>
              <w:jc w:val="center"/>
              <w:rPr>
                <w:color w:val="FF0000"/>
                <w:sz w:val="20"/>
                <w:szCs w:val="20"/>
              </w:rPr>
            </w:pPr>
          </w:p>
          <w:p w14:paraId="275391C0" w14:textId="77777777" w:rsidR="0021117E" w:rsidRDefault="0021117E" w:rsidP="00591547">
            <w:pPr>
              <w:autoSpaceDE w:val="0"/>
              <w:autoSpaceDN w:val="0"/>
              <w:spacing w:before="0" w:beforeAutospacing="0" w:after="0" w:afterAutospacing="0"/>
              <w:jc w:val="center"/>
              <w:rPr>
                <w:color w:val="FF0000"/>
                <w:sz w:val="20"/>
                <w:szCs w:val="20"/>
              </w:rPr>
            </w:pPr>
          </w:p>
          <w:p w14:paraId="4C0B276D" w14:textId="77777777" w:rsidR="0021117E" w:rsidRDefault="0021117E" w:rsidP="00591547">
            <w:pPr>
              <w:autoSpaceDE w:val="0"/>
              <w:autoSpaceDN w:val="0"/>
              <w:spacing w:before="0" w:beforeAutospacing="0" w:after="0" w:afterAutospacing="0"/>
              <w:jc w:val="center"/>
              <w:rPr>
                <w:color w:val="FF0000"/>
                <w:sz w:val="20"/>
                <w:szCs w:val="20"/>
              </w:rPr>
            </w:pPr>
          </w:p>
          <w:p w14:paraId="62F44EAC" w14:textId="77777777" w:rsidR="0021117E" w:rsidRDefault="0021117E" w:rsidP="00591547">
            <w:pPr>
              <w:autoSpaceDE w:val="0"/>
              <w:autoSpaceDN w:val="0"/>
              <w:spacing w:before="0" w:beforeAutospacing="0" w:after="0" w:afterAutospacing="0"/>
              <w:jc w:val="center"/>
              <w:rPr>
                <w:color w:val="FF0000"/>
                <w:sz w:val="20"/>
                <w:szCs w:val="20"/>
              </w:rPr>
            </w:pPr>
          </w:p>
          <w:p w14:paraId="517B00AA" w14:textId="77777777" w:rsidR="0021117E" w:rsidRDefault="0021117E" w:rsidP="00591547">
            <w:pPr>
              <w:autoSpaceDE w:val="0"/>
              <w:autoSpaceDN w:val="0"/>
              <w:spacing w:before="0" w:beforeAutospacing="0" w:after="0" w:afterAutospacing="0"/>
              <w:jc w:val="center"/>
              <w:rPr>
                <w:color w:val="FF0000"/>
                <w:sz w:val="20"/>
                <w:szCs w:val="20"/>
              </w:rPr>
            </w:pPr>
          </w:p>
          <w:p w14:paraId="76D54DF9" w14:textId="77777777" w:rsidR="0021117E" w:rsidRDefault="0021117E" w:rsidP="00591547">
            <w:pPr>
              <w:autoSpaceDE w:val="0"/>
              <w:autoSpaceDN w:val="0"/>
              <w:spacing w:before="0" w:beforeAutospacing="0" w:after="0" w:afterAutospacing="0"/>
              <w:jc w:val="center"/>
              <w:rPr>
                <w:color w:val="FF0000"/>
                <w:sz w:val="20"/>
                <w:szCs w:val="20"/>
              </w:rPr>
            </w:pPr>
          </w:p>
          <w:p w14:paraId="701D4FF3" w14:textId="77777777" w:rsidR="0021117E" w:rsidRDefault="0021117E" w:rsidP="00591547">
            <w:pPr>
              <w:autoSpaceDE w:val="0"/>
              <w:autoSpaceDN w:val="0"/>
              <w:spacing w:before="0" w:beforeAutospacing="0" w:after="0" w:afterAutospacing="0"/>
              <w:jc w:val="center"/>
              <w:rPr>
                <w:color w:val="FF0000"/>
                <w:sz w:val="20"/>
                <w:szCs w:val="20"/>
              </w:rPr>
            </w:pPr>
          </w:p>
          <w:p w14:paraId="2F911F47" w14:textId="77777777" w:rsidR="0021117E" w:rsidRDefault="0021117E" w:rsidP="00591547">
            <w:pPr>
              <w:autoSpaceDE w:val="0"/>
              <w:autoSpaceDN w:val="0"/>
              <w:spacing w:before="0" w:beforeAutospacing="0" w:after="0" w:afterAutospacing="0"/>
              <w:jc w:val="center"/>
              <w:rPr>
                <w:color w:val="FF0000"/>
                <w:sz w:val="20"/>
                <w:szCs w:val="20"/>
              </w:rPr>
            </w:pPr>
          </w:p>
          <w:p w14:paraId="6D69C653" w14:textId="77777777" w:rsidR="0021117E" w:rsidRDefault="0021117E" w:rsidP="00591547">
            <w:pPr>
              <w:autoSpaceDE w:val="0"/>
              <w:autoSpaceDN w:val="0"/>
              <w:spacing w:before="0" w:beforeAutospacing="0" w:after="0" w:afterAutospacing="0"/>
              <w:jc w:val="center"/>
              <w:rPr>
                <w:color w:val="FF0000"/>
                <w:sz w:val="20"/>
                <w:szCs w:val="20"/>
              </w:rPr>
            </w:pPr>
          </w:p>
          <w:p w14:paraId="0DEA4EB3" w14:textId="77777777" w:rsidR="0021117E" w:rsidRDefault="0021117E" w:rsidP="00591547">
            <w:pPr>
              <w:autoSpaceDE w:val="0"/>
              <w:autoSpaceDN w:val="0"/>
              <w:spacing w:before="0" w:beforeAutospacing="0" w:after="0" w:afterAutospacing="0"/>
              <w:jc w:val="center"/>
              <w:rPr>
                <w:color w:val="FF0000"/>
                <w:sz w:val="20"/>
                <w:szCs w:val="20"/>
              </w:rPr>
            </w:pPr>
          </w:p>
          <w:p w14:paraId="6A931CF8" w14:textId="77777777" w:rsidR="00D90C2F" w:rsidRPr="006D2548" w:rsidRDefault="00D90C2F" w:rsidP="00D90C2F">
            <w:pPr>
              <w:autoSpaceDE w:val="0"/>
              <w:autoSpaceDN w:val="0"/>
              <w:spacing w:before="0" w:beforeAutospacing="0" w:after="0" w:afterAutospacing="0"/>
              <w:rPr>
                <w:sz w:val="20"/>
                <w:szCs w:val="20"/>
              </w:rPr>
            </w:pPr>
            <w:r w:rsidRPr="006D2548">
              <w:rPr>
                <w:sz w:val="20"/>
                <w:szCs w:val="20"/>
              </w:rPr>
              <w:t xml:space="preserve">371/2014 a </w:t>
            </w:r>
            <w:r w:rsidRPr="006D2548">
              <w:rPr>
                <w:b/>
                <w:sz w:val="20"/>
                <w:szCs w:val="20"/>
              </w:rPr>
              <w:t>Návrh zákona</w:t>
            </w:r>
            <w:r w:rsidRPr="006D2548">
              <w:rPr>
                <w:sz w:val="20"/>
                <w:szCs w:val="20"/>
              </w:rPr>
              <w:t xml:space="preserve"> </w:t>
            </w:r>
          </w:p>
          <w:p w14:paraId="28CB4883" w14:textId="77777777" w:rsidR="00D90C2F" w:rsidRDefault="00D90C2F" w:rsidP="00D90C2F">
            <w:pPr>
              <w:autoSpaceDE w:val="0"/>
              <w:autoSpaceDN w:val="0"/>
              <w:spacing w:before="0" w:beforeAutospacing="0" w:after="0" w:afterAutospacing="0"/>
              <w:jc w:val="center"/>
              <w:rPr>
                <w:sz w:val="20"/>
                <w:szCs w:val="20"/>
              </w:rPr>
            </w:pPr>
            <w:r w:rsidRPr="006D2548">
              <w:rPr>
                <w:sz w:val="20"/>
                <w:szCs w:val="20"/>
              </w:rPr>
              <w:t>Čl. I</w:t>
            </w:r>
          </w:p>
          <w:p w14:paraId="70D9D5E8" w14:textId="77777777" w:rsidR="0021117E" w:rsidRDefault="0021117E" w:rsidP="00591547">
            <w:pPr>
              <w:autoSpaceDE w:val="0"/>
              <w:autoSpaceDN w:val="0"/>
              <w:spacing w:before="0" w:beforeAutospacing="0" w:after="0" w:afterAutospacing="0"/>
              <w:jc w:val="center"/>
              <w:rPr>
                <w:color w:val="FF0000"/>
                <w:sz w:val="20"/>
                <w:szCs w:val="20"/>
              </w:rPr>
            </w:pPr>
          </w:p>
          <w:p w14:paraId="2A9E681A" w14:textId="77777777" w:rsidR="00D90C2F" w:rsidRDefault="00D90C2F" w:rsidP="00D90C2F">
            <w:pPr>
              <w:autoSpaceDE w:val="0"/>
              <w:autoSpaceDN w:val="0"/>
              <w:spacing w:before="0" w:beforeAutospacing="0" w:after="0" w:afterAutospacing="0"/>
              <w:jc w:val="center"/>
              <w:rPr>
                <w:color w:val="FF0000"/>
                <w:sz w:val="20"/>
                <w:szCs w:val="20"/>
              </w:rPr>
            </w:pPr>
            <w:r w:rsidRPr="006D2548">
              <w:rPr>
                <w:sz w:val="20"/>
                <w:szCs w:val="20"/>
              </w:rPr>
              <w:t>371/2014</w:t>
            </w:r>
          </w:p>
          <w:p w14:paraId="6FF01DEA" w14:textId="77777777" w:rsidR="0021117E" w:rsidRDefault="0021117E" w:rsidP="00591547">
            <w:pPr>
              <w:autoSpaceDE w:val="0"/>
              <w:autoSpaceDN w:val="0"/>
              <w:spacing w:before="0" w:beforeAutospacing="0" w:after="0" w:afterAutospacing="0"/>
              <w:jc w:val="center"/>
              <w:rPr>
                <w:color w:val="FF0000"/>
                <w:sz w:val="20"/>
                <w:szCs w:val="20"/>
              </w:rPr>
            </w:pPr>
          </w:p>
          <w:p w14:paraId="69B884EE" w14:textId="2129750A" w:rsidR="0021117E" w:rsidRDefault="0021117E" w:rsidP="00591547">
            <w:pPr>
              <w:autoSpaceDE w:val="0"/>
              <w:autoSpaceDN w:val="0"/>
              <w:spacing w:before="0" w:beforeAutospacing="0" w:after="0" w:afterAutospacing="0"/>
              <w:jc w:val="center"/>
              <w:rPr>
                <w:color w:val="FF0000"/>
                <w:sz w:val="20"/>
                <w:szCs w:val="20"/>
              </w:rPr>
            </w:pPr>
          </w:p>
          <w:p w14:paraId="4E7BB2C2" w14:textId="77777777" w:rsidR="00D90C2F" w:rsidRDefault="00D90C2F" w:rsidP="00591547">
            <w:pPr>
              <w:autoSpaceDE w:val="0"/>
              <w:autoSpaceDN w:val="0"/>
              <w:spacing w:before="0" w:beforeAutospacing="0" w:after="0" w:afterAutospacing="0"/>
              <w:jc w:val="center"/>
              <w:rPr>
                <w:color w:val="FF0000"/>
                <w:sz w:val="20"/>
                <w:szCs w:val="20"/>
              </w:rPr>
            </w:pPr>
          </w:p>
          <w:p w14:paraId="4B50E53F" w14:textId="77777777" w:rsidR="00D90C2F" w:rsidRPr="006D2548" w:rsidRDefault="00D90C2F" w:rsidP="00D90C2F">
            <w:pPr>
              <w:autoSpaceDE w:val="0"/>
              <w:autoSpaceDN w:val="0"/>
              <w:spacing w:before="0" w:beforeAutospacing="0" w:after="0" w:afterAutospacing="0"/>
              <w:rPr>
                <w:sz w:val="20"/>
                <w:szCs w:val="20"/>
              </w:rPr>
            </w:pPr>
            <w:r w:rsidRPr="006D2548">
              <w:rPr>
                <w:sz w:val="20"/>
                <w:szCs w:val="20"/>
              </w:rPr>
              <w:t xml:space="preserve">371/2014 a </w:t>
            </w:r>
            <w:r w:rsidRPr="006D2548">
              <w:rPr>
                <w:b/>
                <w:sz w:val="20"/>
                <w:szCs w:val="20"/>
              </w:rPr>
              <w:t>Návrh zákona</w:t>
            </w:r>
            <w:r w:rsidRPr="006D2548">
              <w:rPr>
                <w:sz w:val="20"/>
                <w:szCs w:val="20"/>
              </w:rPr>
              <w:t xml:space="preserve"> </w:t>
            </w:r>
          </w:p>
          <w:p w14:paraId="79777A13" w14:textId="77777777" w:rsidR="00D90C2F" w:rsidRDefault="00D90C2F" w:rsidP="00D90C2F">
            <w:pPr>
              <w:autoSpaceDE w:val="0"/>
              <w:autoSpaceDN w:val="0"/>
              <w:spacing w:before="0" w:beforeAutospacing="0" w:after="0" w:afterAutospacing="0"/>
              <w:jc w:val="center"/>
              <w:rPr>
                <w:sz w:val="20"/>
                <w:szCs w:val="20"/>
              </w:rPr>
            </w:pPr>
            <w:r w:rsidRPr="006D2548">
              <w:rPr>
                <w:sz w:val="20"/>
                <w:szCs w:val="20"/>
              </w:rPr>
              <w:t>Čl. I</w:t>
            </w:r>
          </w:p>
          <w:p w14:paraId="66D08017" w14:textId="77777777" w:rsidR="0021117E" w:rsidRDefault="0021117E" w:rsidP="00591547">
            <w:pPr>
              <w:autoSpaceDE w:val="0"/>
              <w:autoSpaceDN w:val="0"/>
              <w:spacing w:before="0" w:beforeAutospacing="0" w:after="0" w:afterAutospacing="0"/>
              <w:jc w:val="center"/>
              <w:rPr>
                <w:color w:val="FF0000"/>
                <w:sz w:val="20"/>
                <w:szCs w:val="20"/>
              </w:rPr>
            </w:pPr>
          </w:p>
          <w:p w14:paraId="67CEE631" w14:textId="77777777" w:rsidR="0021117E" w:rsidRDefault="0021117E" w:rsidP="00591547">
            <w:pPr>
              <w:autoSpaceDE w:val="0"/>
              <w:autoSpaceDN w:val="0"/>
              <w:spacing w:before="0" w:beforeAutospacing="0" w:after="0" w:afterAutospacing="0"/>
              <w:jc w:val="center"/>
              <w:rPr>
                <w:color w:val="FF0000"/>
                <w:sz w:val="20"/>
                <w:szCs w:val="20"/>
              </w:rPr>
            </w:pPr>
          </w:p>
          <w:p w14:paraId="0761DEF7" w14:textId="77777777" w:rsidR="0021117E" w:rsidRDefault="0021117E" w:rsidP="00591547">
            <w:pPr>
              <w:autoSpaceDE w:val="0"/>
              <w:autoSpaceDN w:val="0"/>
              <w:spacing w:before="0" w:beforeAutospacing="0" w:after="0" w:afterAutospacing="0"/>
              <w:jc w:val="center"/>
              <w:rPr>
                <w:color w:val="FF0000"/>
                <w:sz w:val="20"/>
                <w:szCs w:val="20"/>
              </w:rPr>
            </w:pPr>
          </w:p>
          <w:p w14:paraId="50B35231" w14:textId="77777777" w:rsidR="0021117E" w:rsidRDefault="0021117E" w:rsidP="00591547">
            <w:pPr>
              <w:autoSpaceDE w:val="0"/>
              <w:autoSpaceDN w:val="0"/>
              <w:spacing w:before="0" w:beforeAutospacing="0" w:after="0" w:afterAutospacing="0"/>
              <w:jc w:val="center"/>
              <w:rPr>
                <w:color w:val="FF0000"/>
                <w:sz w:val="20"/>
                <w:szCs w:val="20"/>
              </w:rPr>
            </w:pPr>
          </w:p>
          <w:p w14:paraId="0A64FEF1" w14:textId="77777777" w:rsidR="0021117E" w:rsidRDefault="0021117E" w:rsidP="00591547">
            <w:pPr>
              <w:autoSpaceDE w:val="0"/>
              <w:autoSpaceDN w:val="0"/>
              <w:spacing w:before="0" w:beforeAutospacing="0" w:after="0" w:afterAutospacing="0"/>
              <w:jc w:val="center"/>
              <w:rPr>
                <w:color w:val="FF0000"/>
                <w:sz w:val="20"/>
                <w:szCs w:val="20"/>
              </w:rPr>
            </w:pPr>
          </w:p>
          <w:p w14:paraId="5F950E8F" w14:textId="77777777" w:rsidR="0021117E" w:rsidRDefault="0021117E" w:rsidP="00591547">
            <w:pPr>
              <w:autoSpaceDE w:val="0"/>
              <w:autoSpaceDN w:val="0"/>
              <w:spacing w:before="0" w:beforeAutospacing="0" w:after="0" w:afterAutospacing="0"/>
              <w:jc w:val="center"/>
              <w:rPr>
                <w:color w:val="FF0000"/>
                <w:sz w:val="20"/>
                <w:szCs w:val="20"/>
              </w:rPr>
            </w:pPr>
          </w:p>
          <w:p w14:paraId="745C67D3" w14:textId="77777777" w:rsidR="0021117E" w:rsidRDefault="0021117E" w:rsidP="00591547">
            <w:pPr>
              <w:autoSpaceDE w:val="0"/>
              <w:autoSpaceDN w:val="0"/>
              <w:spacing w:before="0" w:beforeAutospacing="0" w:after="0" w:afterAutospacing="0"/>
              <w:jc w:val="center"/>
              <w:rPr>
                <w:color w:val="FF0000"/>
                <w:sz w:val="20"/>
                <w:szCs w:val="20"/>
              </w:rPr>
            </w:pPr>
          </w:p>
          <w:p w14:paraId="18080EBA" w14:textId="77777777" w:rsidR="0021117E" w:rsidRDefault="0021117E" w:rsidP="00591547">
            <w:pPr>
              <w:autoSpaceDE w:val="0"/>
              <w:autoSpaceDN w:val="0"/>
              <w:spacing w:before="0" w:beforeAutospacing="0" w:after="0" w:afterAutospacing="0"/>
              <w:jc w:val="center"/>
              <w:rPr>
                <w:color w:val="FF0000"/>
                <w:sz w:val="20"/>
                <w:szCs w:val="20"/>
              </w:rPr>
            </w:pPr>
          </w:p>
          <w:p w14:paraId="0829BFD4" w14:textId="77777777" w:rsidR="0021117E" w:rsidRDefault="0021117E" w:rsidP="00591547">
            <w:pPr>
              <w:autoSpaceDE w:val="0"/>
              <w:autoSpaceDN w:val="0"/>
              <w:spacing w:before="0" w:beforeAutospacing="0" w:after="0" w:afterAutospacing="0"/>
              <w:jc w:val="center"/>
              <w:rPr>
                <w:color w:val="FF0000"/>
                <w:sz w:val="20"/>
                <w:szCs w:val="20"/>
              </w:rPr>
            </w:pPr>
          </w:p>
          <w:p w14:paraId="44B0DBB7" w14:textId="77777777" w:rsidR="0021117E" w:rsidRDefault="0021117E" w:rsidP="00591547">
            <w:pPr>
              <w:autoSpaceDE w:val="0"/>
              <w:autoSpaceDN w:val="0"/>
              <w:spacing w:before="0" w:beforeAutospacing="0" w:after="0" w:afterAutospacing="0"/>
              <w:jc w:val="center"/>
              <w:rPr>
                <w:color w:val="FF0000"/>
                <w:sz w:val="20"/>
                <w:szCs w:val="20"/>
              </w:rPr>
            </w:pPr>
          </w:p>
          <w:p w14:paraId="4FE9E20F" w14:textId="77777777" w:rsidR="0021117E" w:rsidRDefault="0021117E" w:rsidP="00591547">
            <w:pPr>
              <w:autoSpaceDE w:val="0"/>
              <w:autoSpaceDN w:val="0"/>
              <w:spacing w:before="0" w:beforeAutospacing="0" w:after="0" w:afterAutospacing="0"/>
              <w:jc w:val="center"/>
              <w:rPr>
                <w:color w:val="FF0000"/>
                <w:sz w:val="20"/>
                <w:szCs w:val="20"/>
              </w:rPr>
            </w:pPr>
          </w:p>
          <w:p w14:paraId="5A922679" w14:textId="77777777" w:rsidR="0021117E" w:rsidRDefault="0021117E" w:rsidP="00591547">
            <w:pPr>
              <w:autoSpaceDE w:val="0"/>
              <w:autoSpaceDN w:val="0"/>
              <w:spacing w:before="0" w:beforeAutospacing="0" w:after="0" w:afterAutospacing="0"/>
              <w:jc w:val="center"/>
              <w:rPr>
                <w:color w:val="FF0000"/>
                <w:sz w:val="20"/>
                <w:szCs w:val="20"/>
              </w:rPr>
            </w:pPr>
          </w:p>
          <w:p w14:paraId="33DAE5AC" w14:textId="77777777" w:rsidR="0021117E" w:rsidRDefault="0021117E" w:rsidP="00591547">
            <w:pPr>
              <w:autoSpaceDE w:val="0"/>
              <w:autoSpaceDN w:val="0"/>
              <w:spacing w:before="0" w:beforeAutospacing="0" w:after="0" w:afterAutospacing="0"/>
              <w:jc w:val="center"/>
              <w:rPr>
                <w:color w:val="FF0000"/>
                <w:sz w:val="20"/>
                <w:szCs w:val="20"/>
              </w:rPr>
            </w:pPr>
          </w:p>
          <w:p w14:paraId="6FA9B8AB" w14:textId="77777777" w:rsidR="0021117E" w:rsidRDefault="0021117E" w:rsidP="00591547">
            <w:pPr>
              <w:autoSpaceDE w:val="0"/>
              <w:autoSpaceDN w:val="0"/>
              <w:spacing w:before="0" w:beforeAutospacing="0" w:after="0" w:afterAutospacing="0"/>
              <w:jc w:val="center"/>
              <w:rPr>
                <w:color w:val="FF0000"/>
                <w:sz w:val="20"/>
                <w:szCs w:val="20"/>
              </w:rPr>
            </w:pPr>
          </w:p>
          <w:p w14:paraId="5D1E795F" w14:textId="77777777" w:rsidR="0021117E" w:rsidRDefault="0021117E" w:rsidP="00591547">
            <w:pPr>
              <w:autoSpaceDE w:val="0"/>
              <w:autoSpaceDN w:val="0"/>
              <w:spacing w:before="0" w:beforeAutospacing="0" w:after="0" w:afterAutospacing="0"/>
              <w:jc w:val="center"/>
              <w:rPr>
                <w:color w:val="FF0000"/>
                <w:sz w:val="20"/>
                <w:szCs w:val="20"/>
              </w:rPr>
            </w:pPr>
          </w:p>
          <w:p w14:paraId="75231816" w14:textId="77777777" w:rsidR="0021117E" w:rsidRDefault="0021117E" w:rsidP="00591547">
            <w:pPr>
              <w:autoSpaceDE w:val="0"/>
              <w:autoSpaceDN w:val="0"/>
              <w:spacing w:before="0" w:beforeAutospacing="0" w:after="0" w:afterAutospacing="0"/>
              <w:jc w:val="center"/>
              <w:rPr>
                <w:color w:val="FF0000"/>
                <w:sz w:val="20"/>
                <w:szCs w:val="20"/>
              </w:rPr>
            </w:pPr>
          </w:p>
          <w:p w14:paraId="5E5FF761" w14:textId="77777777" w:rsidR="0021117E" w:rsidRDefault="0021117E" w:rsidP="00591547">
            <w:pPr>
              <w:autoSpaceDE w:val="0"/>
              <w:autoSpaceDN w:val="0"/>
              <w:spacing w:before="0" w:beforeAutospacing="0" w:after="0" w:afterAutospacing="0"/>
              <w:jc w:val="center"/>
              <w:rPr>
                <w:color w:val="FF0000"/>
                <w:sz w:val="20"/>
                <w:szCs w:val="20"/>
              </w:rPr>
            </w:pPr>
          </w:p>
          <w:p w14:paraId="22A239F4" w14:textId="77777777" w:rsidR="0021117E" w:rsidRDefault="0021117E" w:rsidP="00591547">
            <w:pPr>
              <w:autoSpaceDE w:val="0"/>
              <w:autoSpaceDN w:val="0"/>
              <w:spacing w:before="0" w:beforeAutospacing="0" w:after="0" w:afterAutospacing="0"/>
              <w:jc w:val="center"/>
              <w:rPr>
                <w:color w:val="FF0000"/>
                <w:sz w:val="20"/>
                <w:szCs w:val="20"/>
              </w:rPr>
            </w:pPr>
          </w:p>
          <w:p w14:paraId="449606D4" w14:textId="77777777" w:rsidR="0021117E" w:rsidRDefault="0021117E" w:rsidP="00591547">
            <w:pPr>
              <w:autoSpaceDE w:val="0"/>
              <w:autoSpaceDN w:val="0"/>
              <w:spacing w:before="0" w:beforeAutospacing="0" w:after="0" w:afterAutospacing="0"/>
              <w:jc w:val="center"/>
              <w:rPr>
                <w:color w:val="FF0000"/>
                <w:sz w:val="20"/>
                <w:szCs w:val="20"/>
              </w:rPr>
            </w:pPr>
          </w:p>
          <w:p w14:paraId="4F231209" w14:textId="6F4C8375" w:rsidR="0021117E" w:rsidRPr="006D2548" w:rsidRDefault="0021117E" w:rsidP="0021117E">
            <w:pPr>
              <w:autoSpaceDE w:val="0"/>
              <w:autoSpaceDN w:val="0"/>
              <w:spacing w:before="0" w:beforeAutospacing="0" w:after="0" w:afterAutospacing="0"/>
              <w:jc w:val="center"/>
              <w:rPr>
                <w:sz w:val="20"/>
                <w:szCs w:val="20"/>
              </w:rPr>
            </w:pPr>
            <w:r w:rsidRPr="006D2548">
              <w:rPr>
                <w:b/>
                <w:sz w:val="20"/>
                <w:szCs w:val="20"/>
              </w:rPr>
              <w:t>Návrh zákona</w:t>
            </w:r>
            <w:r w:rsidRPr="006D2548">
              <w:rPr>
                <w:sz w:val="20"/>
                <w:szCs w:val="20"/>
              </w:rPr>
              <w:t xml:space="preserve"> </w:t>
            </w:r>
          </w:p>
          <w:p w14:paraId="0F77BBC3" w14:textId="77777777" w:rsidR="0021117E" w:rsidRDefault="0021117E" w:rsidP="0021117E">
            <w:pPr>
              <w:autoSpaceDE w:val="0"/>
              <w:autoSpaceDN w:val="0"/>
              <w:spacing w:before="0" w:beforeAutospacing="0" w:after="0" w:afterAutospacing="0"/>
              <w:jc w:val="center"/>
              <w:rPr>
                <w:sz w:val="20"/>
                <w:szCs w:val="20"/>
              </w:rPr>
            </w:pPr>
            <w:r w:rsidRPr="006D2548">
              <w:rPr>
                <w:sz w:val="20"/>
                <w:szCs w:val="20"/>
              </w:rPr>
              <w:t>Čl. I</w:t>
            </w:r>
          </w:p>
          <w:p w14:paraId="7F6AEF2B" w14:textId="77777777" w:rsidR="0021117E" w:rsidRPr="00A577BB" w:rsidRDefault="0021117E" w:rsidP="00591547">
            <w:pPr>
              <w:autoSpaceDE w:val="0"/>
              <w:autoSpaceDN w:val="0"/>
              <w:spacing w:before="0" w:beforeAutospacing="0" w:after="0" w:afterAutospacing="0"/>
              <w:jc w:val="center"/>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6641D4" w14:textId="77777777" w:rsidR="00DB5407" w:rsidRPr="00A577BB" w:rsidRDefault="00DB5407" w:rsidP="003064EE">
            <w:pPr>
              <w:pStyle w:val="Normlny0"/>
            </w:pPr>
            <w:r w:rsidRPr="00A577BB">
              <w:lastRenderedPageBreak/>
              <w:t>§31b</w:t>
            </w:r>
          </w:p>
          <w:p w14:paraId="4E59EAE4" w14:textId="67FB9CBA" w:rsidR="005262ED" w:rsidRDefault="002A1987" w:rsidP="001E5198">
            <w:pPr>
              <w:pStyle w:val="Normlny0"/>
            </w:pPr>
            <w:r>
              <w:t>O 1 a</w:t>
            </w:r>
            <w:r w:rsidR="005262ED">
              <w:t> O 2</w:t>
            </w:r>
          </w:p>
          <w:p w14:paraId="6CF363AD" w14:textId="77777777" w:rsidR="005262ED" w:rsidRDefault="005262ED" w:rsidP="001E5198">
            <w:pPr>
              <w:pStyle w:val="Normlny0"/>
            </w:pPr>
          </w:p>
          <w:p w14:paraId="04DE08EA" w14:textId="77777777" w:rsidR="005262ED" w:rsidRDefault="005262ED" w:rsidP="001E5198">
            <w:pPr>
              <w:pStyle w:val="Normlny0"/>
            </w:pPr>
          </w:p>
          <w:p w14:paraId="7F2F1B64" w14:textId="77777777" w:rsidR="005262ED" w:rsidRDefault="005262ED" w:rsidP="001E5198">
            <w:pPr>
              <w:pStyle w:val="Normlny0"/>
            </w:pPr>
          </w:p>
          <w:p w14:paraId="17EAC047" w14:textId="77777777" w:rsidR="005262ED" w:rsidRDefault="005262ED" w:rsidP="001E5198">
            <w:pPr>
              <w:pStyle w:val="Normlny0"/>
            </w:pPr>
          </w:p>
          <w:p w14:paraId="51919174" w14:textId="77777777" w:rsidR="005262ED" w:rsidRDefault="005262ED" w:rsidP="001E5198">
            <w:pPr>
              <w:pStyle w:val="Normlny0"/>
            </w:pPr>
          </w:p>
          <w:p w14:paraId="361E70D6" w14:textId="77777777" w:rsidR="005262ED" w:rsidRDefault="005262ED" w:rsidP="001E5198">
            <w:pPr>
              <w:pStyle w:val="Normlny0"/>
            </w:pPr>
          </w:p>
          <w:p w14:paraId="654CBA8E" w14:textId="77777777" w:rsidR="005262ED" w:rsidRDefault="005262ED" w:rsidP="001E5198">
            <w:pPr>
              <w:pStyle w:val="Normlny0"/>
            </w:pPr>
          </w:p>
          <w:p w14:paraId="512B7C20" w14:textId="77777777" w:rsidR="005262ED" w:rsidRDefault="005262ED" w:rsidP="001E5198">
            <w:pPr>
              <w:pStyle w:val="Normlny0"/>
            </w:pPr>
          </w:p>
          <w:p w14:paraId="756EEB5E" w14:textId="77777777" w:rsidR="005262ED" w:rsidRDefault="005262ED" w:rsidP="001E5198">
            <w:pPr>
              <w:pStyle w:val="Normlny0"/>
            </w:pPr>
          </w:p>
          <w:p w14:paraId="7861E989" w14:textId="77777777" w:rsidR="005262ED" w:rsidRDefault="005262ED" w:rsidP="001E5198">
            <w:pPr>
              <w:pStyle w:val="Normlny0"/>
            </w:pPr>
          </w:p>
          <w:p w14:paraId="5329C33C" w14:textId="77777777" w:rsidR="005262ED" w:rsidRDefault="005262ED" w:rsidP="001E5198">
            <w:pPr>
              <w:pStyle w:val="Normlny0"/>
            </w:pPr>
          </w:p>
          <w:p w14:paraId="5979C8F8" w14:textId="77777777" w:rsidR="005262ED" w:rsidRDefault="005262ED" w:rsidP="001E5198">
            <w:pPr>
              <w:pStyle w:val="Normlny0"/>
            </w:pPr>
          </w:p>
          <w:p w14:paraId="297B5A86" w14:textId="77777777" w:rsidR="005262ED" w:rsidRDefault="005262ED" w:rsidP="001E5198">
            <w:pPr>
              <w:pStyle w:val="Normlny0"/>
            </w:pPr>
          </w:p>
          <w:p w14:paraId="00FEF2A2" w14:textId="77777777" w:rsidR="005262ED" w:rsidRDefault="005262ED" w:rsidP="001E5198">
            <w:pPr>
              <w:pStyle w:val="Normlny0"/>
            </w:pPr>
          </w:p>
          <w:p w14:paraId="7C58CAE9" w14:textId="77777777" w:rsidR="005262ED" w:rsidRDefault="005262ED" w:rsidP="001E5198">
            <w:pPr>
              <w:pStyle w:val="Normlny0"/>
            </w:pPr>
          </w:p>
          <w:p w14:paraId="26F400F1" w14:textId="77777777" w:rsidR="005262ED" w:rsidRDefault="005262ED" w:rsidP="001E5198">
            <w:pPr>
              <w:pStyle w:val="Normlny0"/>
            </w:pPr>
          </w:p>
          <w:p w14:paraId="5E5605FA" w14:textId="77777777" w:rsidR="005262ED" w:rsidRDefault="005262ED" w:rsidP="001E5198">
            <w:pPr>
              <w:pStyle w:val="Normlny0"/>
            </w:pPr>
          </w:p>
          <w:p w14:paraId="6F5D77A1" w14:textId="77777777" w:rsidR="005262ED" w:rsidRDefault="005262ED" w:rsidP="001E5198">
            <w:pPr>
              <w:pStyle w:val="Normlny0"/>
            </w:pPr>
          </w:p>
          <w:p w14:paraId="01A30390" w14:textId="77777777" w:rsidR="005262ED" w:rsidRDefault="005262ED" w:rsidP="001E5198">
            <w:pPr>
              <w:pStyle w:val="Normlny0"/>
            </w:pPr>
          </w:p>
          <w:p w14:paraId="06481D7D" w14:textId="77777777" w:rsidR="005262ED" w:rsidRDefault="005262ED" w:rsidP="001E5198">
            <w:pPr>
              <w:pStyle w:val="Normlny0"/>
            </w:pPr>
          </w:p>
          <w:p w14:paraId="55F69E47" w14:textId="77777777" w:rsidR="005262ED" w:rsidRDefault="005262ED" w:rsidP="001E5198">
            <w:pPr>
              <w:pStyle w:val="Normlny0"/>
            </w:pPr>
          </w:p>
          <w:p w14:paraId="1C29466D" w14:textId="77777777" w:rsidR="005262ED" w:rsidRDefault="005262ED" w:rsidP="001E5198">
            <w:pPr>
              <w:pStyle w:val="Normlny0"/>
            </w:pPr>
          </w:p>
          <w:p w14:paraId="573C91DD" w14:textId="77777777" w:rsidR="005262ED" w:rsidRDefault="005262ED" w:rsidP="001E5198">
            <w:pPr>
              <w:pStyle w:val="Normlny0"/>
            </w:pPr>
          </w:p>
          <w:p w14:paraId="7FA13207" w14:textId="77777777" w:rsidR="005262ED" w:rsidRDefault="005262ED" w:rsidP="001E5198">
            <w:pPr>
              <w:pStyle w:val="Normlny0"/>
            </w:pPr>
          </w:p>
          <w:p w14:paraId="17312F72" w14:textId="77777777" w:rsidR="005262ED" w:rsidRDefault="005262ED" w:rsidP="001E5198">
            <w:pPr>
              <w:pStyle w:val="Normlny0"/>
            </w:pPr>
          </w:p>
          <w:p w14:paraId="55227D17" w14:textId="77777777" w:rsidR="005262ED" w:rsidRDefault="005262ED" w:rsidP="001E5198">
            <w:pPr>
              <w:pStyle w:val="Normlny0"/>
            </w:pPr>
          </w:p>
          <w:p w14:paraId="395ABF2F" w14:textId="77777777" w:rsidR="005262ED" w:rsidRDefault="005262ED" w:rsidP="001E5198">
            <w:pPr>
              <w:pStyle w:val="Normlny0"/>
            </w:pPr>
          </w:p>
          <w:p w14:paraId="1B7642B7" w14:textId="77777777" w:rsidR="005262ED" w:rsidRDefault="005262ED" w:rsidP="001E5198">
            <w:pPr>
              <w:pStyle w:val="Normlny0"/>
            </w:pPr>
          </w:p>
          <w:p w14:paraId="636857E9" w14:textId="77777777" w:rsidR="005262ED" w:rsidRDefault="005262ED" w:rsidP="001E5198">
            <w:pPr>
              <w:pStyle w:val="Normlny0"/>
            </w:pPr>
          </w:p>
          <w:p w14:paraId="61473EFA" w14:textId="77777777" w:rsidR="005262ED" w:rsidRDefault="005262ED" w:rsidP="001E5198">
            <w:pPr>
              <w:pStyle w:val="Normlny0"/>
            </w:pPr>
          </w:p>
          <w:p w14:paraId="41A45833" w14:textId="77777777" w:rsidR="005262ED" w:rsidRDefault="005262ED" w:rsidP="001E5198">
            <w:pPr>
              <w:pStyle w:val="Normlny0"/>
            </w:pPr>
          </w:p>
          <w:p w14:paraId="6236E0F3" w14:textId="77777777" w:rsidR="005262ED" w:rsidRDefault="005262ED" w:rsidP="001E5198">
            <w:pPr>
              <w:pStyle w:val="Normlny0"/>
            </w:pPr>
          </w:p>
          <w:p w14:paraId="56658B99" w14:textId="77777777" w:rsidR="005262ED" w:rsidRDefault="005262ED" w:rsidP="001E5198">
            <w:pPr>
              <w:pStyle w:val="Normlny0"/>
            </w:pPr>
          </w:p>
          <w:p w14:paraId="547D3557" w14:textId="77777777" w:rsidR="005262ED" w:rsidRDefault="005262ED" w:rsidP="001E5198">
            <w:pPr>
              <w:pStyle w:val="Normlny0"/>
            </w:pPr>
          </w:p>
          <w:p w14:paraId="3421AD02" w14:textId="77777777" w:rsidR="005262ED" w:rsidRDefault="005262ED" w:rsidP="001E5198">
            <w:pPr>
              <w:pStyle w:val="Normlny0"/>
            </w:pPr>
          </w:p>
          <w:p w14:paraId="2FC0BD25" w14:textId="77777777" w:rsidR="005262ED" w:rsidRDefault="005262ED" w:rsidP="001E5198">
            <w:pPr>
              <w:pStyle w:val="Normlny0"/>
            </w:pPr>
          </w:p>
          <w:p w14:paraId="782B3269" w14:textId="77777777" w:rsidR="005262ED" w:rsidRDefault="005262ED" w:rsidP="001E5198">
            <w:pPr>
              <w:pStyle w:val="Normlny0"/>
            </w:pPr>
          </w:p>
          <w:p w14:paraId="59718A7F" w14:textId="77777777" w:rsidR="005262ED" w:rsidRDefault="005262ED" w:rsidP="001E5198">
            <w:pPr>
              <w:pStyle w:val="Normlny0"/>
            </w:pPr>
          </w:p>
          <w:p w14:paraId="714DF0DF" w14:textId="77777777" w:rsidR="005262ED" w:rsidRDefault="005262ED" w:rsidP="001E5198">
            <w:pPr>
              <w:pStyle w:val="Normlny0"/>
            </w:pPr>
          </w:p>
          <w:p w14:paraId="226D627B" w14:textId="77777777" w:rsidR="005262ED" w:rsidRDefault="005262ED" w:rsidP="001E5198">
            <w:pPr>
              <w:pStyle w:val="Normlny0"/>
            </w:pPr>
          </w:p>
          <w:p w14:paraId="0EA140BF" w14:textId="77777777" w:rsidR="005262ED" w:rsidRDefault="005262ED" w:rsidP="001E5198">
            <w:pPr>
              <w:pStyle w:val="Normlny0"/>
            </w:pPr>
          </w:p>
          <w:p w14:paraId="060051B7" w14:textId="77777777" w:rsidR="005262ED" w:rsidRDefault="005262ED" w:rsidP="001E5198">
            <w:pPr>
              <w:pStyle w:val="Normlny0"/>
            </w:pPr>
          </w:p>
          <w:p w14:paraId="1768EBEB" w14:textId="77777777" w:rsidR="005262ED" w:rsidRDefault="005262ED" w:rsidP="001E5198">
            <w:pPr>
              <w:pStyle w:val="Normlny0"/>
            </w:pPr>
          </w:p>
          <w:p w14:paraId="5F7495CE" w14:textId="77777777" w:rsidR="005262ED" w:rsidRDefault="005262ED" w:rsidP="001E5198">
            <w:pPr>
              <w:pStyle w:val="Normlny0"/>
            </w:pPr>
          </w:p>
          <w:p w14:paraId="0E797CE9" w14:textId="77777777" w:rsidR="005262ED" w:rsidRDefault="005262ED" w:rsidP="001E5198">
            <w:pPr>
              <w:pStyle w:val="Normlny0"/>
            </w:pPr>
          </w:p>
          <w:p w14:paraId="5192E0EA" w14:textId="77777777" w:rsidR="005262ED" w:rsidRDefault="005262ED" w:rsidP="001E5198">
            <w:pPr>
              <w:pStyle w:val="Normlny0"/>
            </w:pPr>
          </w:p>
          <w:p w14:paraId="360A73A8" w14:textId="77777777" w:rsidR="005262ED" w:rsidRDefault="005262ED" w:rsidP="001E5198">
            <w:pPr>
              <w:pStyle w:val="Normlny0"/>
            </w:pPr>
          </w:p>
          <w:p w14:paraId="5FD39F00" w14:textId="77777777" w:rsidR="005262ED" w:rsidRDefault="005262ED" w:rsidP="001E5198">
            <w:pPr>
              <w:pStyle w:val="Normlny0"/>
            </w:pPr>
          </w:p>
          <w:p w14:paraId="0284C027" w14:textId="77777777" w:rsidR="005262ED" w:rsidRDefault="005262ED" w:rsidP="001E5198">
            <w:pPr>
              <w:pStyle w:val="Normlny0"/>
            </w:pPr>
          </w:p>
          <w:p w14:paraId="49300369" w14:textId="77777777" w:rsidR="005262ED" w:rsidRDefault="005262ED" w:rsidP="001E5198">
            <w:pPr>
              <w:pStyle w:val="Normlny0"/>
            </w:pPr>
          </w:p>
          <w:p w14:paraId="4A1A0EA8" w14:textId="77777777" w:rsidR="005262ED" w:rsidRDefault="005262ED" w:rsidP="001E5198">
            <w:pPr>
              <w:pStyle w:val="Normlny0"/>
            </w:pPr>
          </w:p>
          <w:p w14:paraId="05E1E129" w14:textId="77777777" w:rsidR="005262ED" w:rsidRDefault="005262ED" w:rsidP="001E5198">
            <w:pPr>
              <w:pStyle w:val="Normlny0"/>
            </w:pPr>
          </w:p>
          <w:p w14:paraId="34892915" w14:textId="77777777" w:rsidR="005262ED" w:rsidRDefault="005262ED" w:rsidP="001E5198">
            <w:pPr>
              <w:pStyle w:val="Normlny0"/>
            </w:pPr>
          </w:p>
          <w:p w14:paraId="235A075A" w14:textId="77777777" w:rsidR="005262ED" w:rsidRDefault="005262ED" w:rsidP="001E5198">
            <w:pPr>
              <w:pStyle w:val="Normlny0"/>
            </w:pPr>
          </w:p>
          <w:p w14:paraId="355F3F1D" w14:textId="77777777" w:rsidR="005262ED" w:rsidRDefault="005262ED" w:rsidP="001E5198">
            <w:pPr>
              <w:pStyle w:val="Normlny0"/>
            </w:pPr>
          </w:p>
          <w:p w14:paraId="6BCBD4CF" w14:textId="77777777" w:rsidR="005262ED" w:rsidRDefault="005262ED" w:rsidP="001E5198">
            <w:pPr>
              <w:pStyle w:val="Normlny0"/>
            </w:pPr>
          </w:p>
          <w:p w14:paraId="5D411044" w14:textId="77777777" w:rsidR="005262ED" w:rsidRDefault="005262ED" w:rsidP="001E5198">
            <w:pPr>
              <w:pStyle w:val="Normlny0"/>
            </w:pPr>
          </w:p>
          <w:p w14:paraId="379E2C06" w14:textId="77777777" w:rsidR="005262ED" w:rsidRDefault="005262ED" w:rsidP="001E5198">
            <w:pPr>
              <w:pStyle w:val="Normlny0"/>
            </w:pPr>
          </w:p>
          <w:p w14:paraId="1B0EDD6E" w14:textId="77777777" w:rsidR="005262ED" w:rsidRDefault="005262ED" w:rsidP="001E5198">
            <w:pPr>
              <w:pStyle w:val="Normlny0"/>
            </w:pPr>
          </w:p>
          <w:p w14:paraId="3DB52940" w14:textId="77777777" w:rsidR="005262ED" w:rsidRDefault="005262ED" w:rsidP="001E5198">
            <w:pPr>
              <w:pStyle w:val="Normlny0"/>
            </w:pPr>
          </w:p>
          <w:p w14:paraId="479FB656" w14:textId="77777777" w:rsidR="005262ED" w:rsidRDefault="005262ED" w:rsidP="001E5198">
            <w:pPr>
              <w:pStyle w:val="Normlny0"/>
            </w:pPr>
          </w:p>
          <w:p w14:paraId="23385677" w14:textId="77777777" w:rsidR="005262ED" w:rsidRDefault="005262ED" w:rsidP="001E5198">
            <w:pPr>
              <w:pStyle w:val="Normlny0"/>
            </w:pPr>
          </w:p>
          <w:p w14:paraId="6A353229" w14:textId="77777777" w:rsidR="005262ED" w:rsidRDefault="005262ED" w:rsidP="001E5198">
            <w:pPr>
              <w:pStyle w:val="Normlny0"/>
            </w:pPr>
          </w:p>
          <w:p w14:paraId="01826F5D" w14:textId="77777777" w:rsidR="005262ED" w:rsidRDefault="005262ED" w:rsidP="001E5198">
            <w:pPr>
              <w:pStyle w:val="Normlny0"/>
            </w:pPr>
          </w:p>
          <w:p w14:paraId="0C5A9E31" w14:textId="77777777" w:rsidR="005262ED" w:rsidRDefault="005262ED" w:rsidP="001E5198">
            <w:pPr>
              <w:pStyle w:val="Normlny0"/>
            </w:pPr>
          </w:p>
          <w:p w14:paraId="2A61DB88" w14:textId="77777777" w:rsidR="005262ED" w:rsidRDefault="005262ED" w:rsidP="001E5198">
            <w:pPr>
              <w:pStyle w:val="Normlny0"/>
            </w:pPr>
          </w:p>
          <w:p w14:paraId="6E7C70D7" w14:textId="77777777" w:rsidR="005262ED" w:rsidRDefault="005262ED" w:rsidP="001E5198">
            <w:pPr>
              <w:pStyle w:val="Normlny0"/>
            </w:pPr>
          </w:p>
          <w:p w14:paraId="57C063D3" w14:textId="77777777" w:rsidR="005262ED" w:rsidRDefault="005262ED" w:rsidP="001E5198">
            <w:pPr>
              <w:pStyle w:val="Normlny0"/>
            </w:pPr>
          </w:p>
          <w:p w14:paraId="2F256FEA" w14:textId="77777777" w:rsidR="005262ED" w:rsidRDefault="005262ED" w:rsidP="001E5198">
            <w:pPr>
              <w:pStyle w:val="Normlny0"/>
            </w:pPr>
          </w:p>
          <w:p w14:paraId="00A6D7AF" w14:textId="77777777" w:rsidR="005262ED" w:rsidRDefault="005262ED" w:rsidP="001E5198">
            <w:pPr>
              <w:pStyle w:val="Normlny0"/>
            </w:pPr>
          </w:p>
          <w:p w14:paraId="3694C06E" w14:textId="77777777" w:rsidR="005262ED" w:rsidRDefault="005262ED" w:rsidP="001E5198">
            <w:pPr>
              <w:pStyle w:val="Normlny0"/>
            </w:pPr>
          </w:p>
          <w:p w14:paraId="3652B056" w14:textId="77777777" w:rsidR="005262ED" w:rsidRDefault="005262ED" w:rsidP="001E5198">
            <w:pPr>
              <w:pStyle w:val="Normlny0"/>
            </w:pPr>
          </w:p>
          <w:p w14:paraId="21F82993" w14:textId="596AB9A9" w:rsidR="00DB5407" w:rsidRDefault="005262ED" w:rsidP="001E5198">
            <w:pPr>
              <w:pStyle w:val="Normlny0"/>
            </w:pPr>
            <w:r>
              <w:t>O 8 a</w:t>
            </w:r>
            <w:r w:rsidR="002A1987">
              <w:t xml:space="preserve">ž </w:t>
            </w:r>
            <w:r w:rsidR="001E5198" w:rsidRPr="006D2548">
              <w:t>1</w:t>
            </w:r>
            <w:r w:rsidR="002A1987" w:rsidRPr="006D2548">
              <w:t>6</w:t>
            </w:r>
          </w:p>
          <w:p w14:paraId="485FB1C9" w14:textId="77777777" w:rsidR="001E5198" w:rsidRDefault="001E5198" w:rsidP="001E5198">
            <w:pPr>
              <w:pStyle w:val="Normlny0"/>
            </w:pPr>
          </w:p>
          <w:p w14:paraId="1A344D81" w14:textId="77777777" w:rsidR="001E5198" w:rsidRDefault="001E5198" w:rsidP="001E5198">
            <w:pPr>
              <w:pStyle w:val="Normlny0"/>
            </w:pPr>
          </w:p>
          <w:p w14:paraId="638E0D67" w14:textId="77777777" w:rsidR="001E5198" w:rsidRDefault="001E5198" w:rsidP="001E5198">
            <w:pPr>
              <w:pStyle w:val="Normlny0"/>
            </w:pPr>
          </w:p>
          <w:p w14:paraId="5BA50374" w14:textId="77777777" w:rsidR="001E5198" w:rsidRDefault="001E5198" w:rsidP="001E5198">
            <w:pPr>
              <w:pStyle w:val="Normlny0"/>
            </w:pPr>
          </w:p>
          <w:p w14:paraId="64826D94" w14:textId="77777777" w:rsidR="001E5198" w:rsidRDefault="001E5198" w:rsidP="001E5198">
            <w:pPr>
              <w:pStyle w:val="Normlny0"/>
            </w:pPr>
          </w:p>
          <w:p w14:paraId="7AB2AAF1" w14:textId="77777777" w:rsidR="001E5198" w:rsidRDefault="001E5198" w:rsidP="001E5198">
            <w:pPr>
              <w:pStyle w:val="Normlny0"/>
            </w:pPr>
          </w:p>
          <w:p w14:paraId="3354DA22" w14:textId="77777777" w:rsidR="001E5198" w:rsidRDefault="001E5198" w:rsidP="001E5198">
            <w:pPr>
              <w:pStyle w:val="Normlny0"/>
            </w:pPr>
          </w:p>
          <w:p w14:paraId="59412A7C" w14:textId="77777777" w:rsidR="001E5198" w:rsidRDefault="001E5198" w:rsidP="001E5198">
            <w:pPr>
              <w:pStyle w:val="Normlny0"/>
            </w:pPr>
          </w:p>
          <w:p w14:paraId="3407B29C" w14:textId="77777777" w:rsidR="001E5198" w:rsidRDefault="001E5198" w:rsidP="001E5198">
            <w:pPr>
              <w:pStyle w:val="Normlny0"/>
            </w:pPr>
          </w:p>
          <w:p w14:paraId="265BE32A" w14:textId="77777777" w:rsidR="001E5198" w:rsidRDefault="001E5198" w:rsidP="001E5198">
            <w:pPr>
              <w:pStyle w:val="Normlny0"/>
            </w:pPr>
          </w:p>
          <w:p w14:paraId="2E268997" w14:textId="77777777" w:rsidR="001E5198" w:rsidRDefault="001E5198" w:rsidP="001E5198">
            <w:pPr>
              <w:pStyle w:val="Normlny0"/>
            </w:pPr>
          </w:p>
          <w:p w14:paraId="17793CB3" w14:textId="77777777" w:rsidR="001E5198" w:rsidRDefault="001E5198" w:rsidP="001E5198">
            <w:pPr>
              <w:pStyle w:val="Normlny0"/>
            </w:pPr>
          </w:p>
          <w:p w14:paraId="211A6683" w14:textId="77777777" w:rsidR="001E5198" w:rsidRDefault="001E5198" w:rsidP="001E5198">
            <w:pPr>
              <w:pStyle w:val="Normlny0"/>
            </w:pPr>
          </w:p>
          <w:p w14:paraId="0CDB6E02" w14:textId="77777777" w:rsidR="001E5198" w:rsidRDefault="001E5198" w:rsidP="001E5198">
            <w:pPr>
              <w:pStyle w:val="Normlny0"/>
            </w:pPr>
          </w:p>
          <w:p w14:paraId="591801F7" w14:textId="77777777" w:rsidR="001E5198" w:rsidRDefault="001E5198" w:rsidP="001E5198">
            <w:pPr>
              <w:pStyle w:val="Normlny0"/>
            </w:pPr>
          </w:p>
          <w:p w14:paraId="09104643" w14:textId="77777777" w:rsidR="001E5198" w:rsidRDefault="001E5198" w:rsidP="001E5198">
            <w:pPr>
              <w:pStyle w:val="Normlny0"/>
            </w:pPr>
          </w:p>
          <w:p w14:paraId="50643089" w14:textId="77777777" w:rsidR="001E5198" w:rsidRDefault="001E5198" w:rsidP="001E5198">
            <w:pPr>
              <w:pStyle w:val="Normlny0"/>
            </w:pPr>
          </w:p>
          <w:p w14:paraId="2EA6DA74" w14:textId="77777777" w:rsidR="001E5198" w:rsidRDefault="001E5198" w:rsidP="001E5198">
            <w:pPr>
              <w:pStyle w:val="Normlny0"/>
            </w:pPr>
          </w:p>
          <w:p w14:paraId="52175015" w14:textId="77777777" w:rsidR="001E5198" w:rsidRDefault="001E5198" w:rsidP="001E5198">
            <w:pPr>
              <w:pStyle w:val="Normlny0"/>
            </w:pPr>
          </w:p>
          <w:p w14:paraId="63681B74" w14:textId="77777777" w:rsidR="001E5198" w:rsidRDefault="001E5198" w:rsidP="001E5198">
            <w:pPr>
              <w:pStyle w:val="Normlny0"/>
            </w:pPr>
          </w:p>
          <w:p w14:paraId="2BF22B93" w14:textId="77777777" w:rsidR="001E5198" w:rsidRDefault="001E5198" w:rsidP="001E5198">
            <w:pPr>
              <w:pStyle w:val="Normlny0"/>
            </w:pPr>
          </w:p>
          <w:p w14:paraId="047E789A" w14:textId="77777777" w:rsidR="001E5198" w:rsidRDefault="001E5198" w:rsidP="001E5198">
            <w:pPr>
              <w:pStyle w:val="Normlny0"/>
            </w:pPr>
          </w:p>
          <w:p w14:paraId="02E56964" w14:textId="77777777" w:rsidR="001E5198" w:rsidRDefault="001E5198" w:rsidP="001E5198">
            <w:pPr>
              <w:pStyle w:val="Normlny0"/>
            </w:pPr>
          </w:p>
          <w:p w14:paraId="3608D2B5" w14:textId="77777777" w:rsidR="001E5198" w:rsidRDefault="001E5198" w:rsidP="001E5198">
            <w:pPr>
              <w:pStyle w:val="Normlny0"/>
            </w:pPr>
          </w:p>
          <w:p w14:paraId="0B883823" w14:textId="77777777" w:rsidR="001E5198" w:rsidRDefault="001E5198" w:rsidP="001E5198">
            <w:pPr>
              <w:pStyle w:val="Normlny0"/>
            </w:pPr>
          </w:p>
          <w:p w14:paraId="03DE3AAF" w14:textId="77777777" w:rsidR="001E5198" w:rsidRDefault="001E5198" w:rsidP="001E5198">
            <w:pPr>
              <w:pStyle w:val="Normlny0"/>
            </w:pPr>
          </w:p>
          <w:p w14:paraId="7F7E063D" w14:textId="77777777" w:rsidR="001E5198" w:rsidRDefault="001E5198" w:rsidP="001E5198">
            <w:pPr>
              <w:pStyle w:val="Normlny0"/>
            </w:pPr>
          </w:p>
          <w:p w14:paraId="20C25AFB" w14:textId="77777777" w:rsidR="001E5198" w:rsidRDefault="001E5198" w:rsidP="001E5198">
            <w:pPr>
              <w:pStyle w:val="Normlny0"/>
            </w:pPr>
          </w:p>
          <w:p w14:paraId="5B291CBC" w14:textId="77777777" w:rsidR="001E5198" w:rsidRDefault="001E5198" w:rsidP="001E5198">
            <w:pPr>
              <w:pStyle w:val="Normlny0"/>
            </w:pPr>
          </w:p>
          <w:p w14:paraId="5340320F" w14:textId="77777777" w:rsidR="001E5198" w:rsidRDefault="001E5198" w:rsidP="001E5198">
            <w:pPr>
              <w:pStyle w:val="Normlny0"/>
            </w:pPr>
          </w:p>
          <w:p w14:paraId="60CD5A84" w14:textId="77777777" w:rsidR="001E5198" w:rsidRDefault="001E5198" w:rsidP="001E5198">
            <w:pPr>
              <w:pStyle w:val="Normlny0"/>
            </w:pPr>
          </w:p>
          <w:p w14:paraId="41165777" w14:textId="77777777" w:rsidR="001E5198" w:rsidRDefault="001E5198" w:rsidP="001E5198">
            <w:pPr>
              <w:pStyle w:val="Normlny0"/>
            </w:pPr>
          </w:p>
          <w:p w14:paraId="11263E16" w14:textId="77777777" w:rsidR="001E5198" w:rsidRDefault="001E5198" w:rsidP="001E5198">
            <w:pPr>
              <w:pStyle w:val="Normlny0"/>
            </w:pPr>
          </w:p>
          <w:p w14:paraId="03287AE8" w14:textId="77777777" w:rsidR="001E5198" w:rsidRDefault="001E5198" w:rsidP="001E5198">
            <w:pPr>
              <w:pStyle w:val="Normlny0"/>
            </w:pPr>
          </w:p>
          <w:p w14:paraId="42FFD080" w14:textId="77777777" w:rsidR="001E5198" w:rsidRDefault="001E5198" w:rsidP="001E5198">
            <w:pPr>
              <w:pStyle w:val="Normlny0"/>
            </w:pPr>
          </w:p>
          <w:p w14:paraId="6AEE9D82" w14:textId="77777777" w:rsidR="001E5198" w:rsidRDefault="001E5198" w:rsidP="001E5198">
            <w:pPr>
              <w:pStyle w:val="Normlny0"/>
            </w:pPr>
          </w:p>
          <w:p w14:paraId="5F1D815B" w14:textId="77777777" w:rsidR="001E5198" w:rsidRDefault="001E5198" w:rsidP="001E5198">
            <w:pPr>
              <w:pStyle w:val="Normlny0"/>
            </w:pPr>
          </w:p>
          <w:p w14:paraId="09F86717" w14:textId="77777777" w:rsidR="001E5198" w:rsidRDefault="001E5198" w:rsidP="001E5198">
            <w:pPr>
              <w:pStyle w:val="Normlny0"/>
            </w:pPr>
          </w:p>
          <w:p w14:paraId="19978778" w14:textId="77777777" w:rsidR="001E5198" w:rsidRDefault="001E5198" w:rsidP="001E5198">
            <w:pPr>
              <w:pStyle w:val="Normlny0"/>
            </w:pPr>
          </w:p>
          <w:p w14:paraId="6534BD37" w14:textId="77777777" w:rsidR="001E5198" w:rsidRDefault="001E5198" w:rsidP="001E5198">
            <w:pPr>
              <w:pStyle w:val="Normlny0"/>
            </w:pPr>
          </w:p>
          <w:p w14:paraId="334BD0C8" w14:textId="77777777" w:rsidR="001E5198" w:rsidRDefault="001E5198" w:rsidP="001E5198">
            <w:pPr>
              <w:pStyle w:val="Normlny0"/>
            </w:pPr>
          </w:p>
          <w:p w14:paraId="7E954E69" w14:textId="77777777" w:rsidR="001E5198" w:rsidRDefault="001E5198" w:rsidP="001E5198">
            <w:pPr>
              <w:pStyle w:val="Normlny0"/>
            </w:pPr>
          </w:p>
          <w:p w14:paraId="40EE1678" w14:textId="77777777" w:rsidR="001E5198" w:rsidRDefault="001E5198" w:rsidP="001E5198">
            <w:pPr>
              <w:pStyle w:val="Normlny0"/>
            </w:pPr>
          </w:p>
          <w:p w14:paraId="08E0CB0B" w14:textId="77777777" w:rsidR="001E5198" w:rsidRDefault="001E5198" w:rsidP="001E5198">
            <w:pPr>
              <w:pStyle w:val="Normlny0"/>
            </w:pPr>
          </w:p>
          <w:p w14:paraId="32DA297B" w14:textId="77777777" w:rsidR="001E5198" w:rsidRDefault="001E5198" w:rsidP="001E5198">
            <w:pPr>
              <w:pStyle w:val="Normlny0"/>
            </w:pPr>
          </w:p>
          <w:p w14:paraId="76762E45" w14:textId="77777777" w:rsidR="001E5198" w:rsidRDefault="001E5198" w:rsidP="001E5198">
            <w:pPr>
              <w:pStyle w:val="Normlny0"/>
            </w:pPr>
          </w:p>
          <w:p w14:paraId="2ED9FE0F" w14:textId="77777777" w:rsidR="001E5198" w:rsidRDefault="001E5198" w:rsidP="001E5198">
            <w:pPr>
              <w:pStyle w:val="Normlny0"/>
            </w:pPr>
          </w:p>
          <w:p w14:paraId="7BF45BFD" w14:textId="77777777" w:rsidR="001E5198" w:rsidRDefault="001E5198" w:rsidP="001E5198">
            <w:pPr>
              <w:pStyle w:val="Normlny0"/>
            </w:pPr>
          </w:p>
          <w:p w14:paraId="6879F13E" w14:textId="77777777" w:rsidR="001E5198" w:rsidRDefault="001E5198" w:rsidP="001E5198">
            <w:pPr>
              <w:pStyle w:val="Normlny0"/>
            </w:pPr>
          </w:p>
          <w:p w14:paraId="2928CCF0" w14:textId="77777777" w:rsidR="001E5198" w:rsidRDefault="001E5198" w:rsidP="001E5198">
            <w:pPr>
              <w:pStyle w:val="Normlny0"/>
            </w:pPr>
          </w:p>
          <w:p w14:paraId="1D4ADEDE" w14:textId="77777777" w:rsidR="001E5198" w:rsidRDefault="001E5198" w:rsidP="001E5198">
            <w:pPr>
              <w:pStyle w:val="Normlny0"/>
            </w:pPr>
          </w:p>
          <w:p w14:paraId="5C54AFA8" w14:textId="77777777" w:rsidR="001E5198" w:rsidRDefault="001E5198" w:rsidP="001E5198">
            <w:pPr>
              <w:pStyle w:val="Normlny0"/>
            </w:pPr>
          </w:p>
          <w:p w14:paraId="37E3A509" w14:textId="77777777" w:rsidR="001E5198" w:rsidRDefault="001E5198" w:rsidP="001E5198">
            <w:pPr>
              <w:pStyle w:val="Normlny0"/>
            </w:pPr>
          </w:p>
          <w:p w14:paraId="333F1E6A" w14:textId="77777777" w:rsidR="001E5198" w:rsidRDefault="001E5198" w:rsidP="001E5198">
            <w:pPr>
              <w:pStyle w:val="Normlny0"/>
            </w:pPr>
          </w:p>
          <w:p w14:paraId="177EA1AD" w14:textId="77777777" w:rsidR="001E5198" w:rsidRDefault="001E5198" w:rsidP="001E5198">
            <w:pPr>
              <w:pStyle w:val="Normlny0"/>
            </w:pPr>
          </w:p>
          <w:p w14:paraId="700D232A" w14:textId="77777777" w:rsidR="001E5198" w:rsidRDefault="001E5198" w:rsidP="001E5198">
            <w:pPr>
              <w:pStyle w:val="Normlny0"/>
            </w:pPr>
          </w:p>
          <w:p w14:paraId="430B00BD" w14:textId="77777777" w:rsidR="001E5198" w:rsidRDefault="001E5198" w:rsidP="001E5198">
            <w:pPr>
              <w:pStyle w:val="Normlny0"/>
            </w:pPr>
          </w:p>
          <w:p w14:paraId="18281D84" w14:textId="77777777" w:rsidR="001E5198" w:rsidRDefault="001E5198" w:rsidP="001E5198">
            <w:pPr>
              <w:pStyle w:val="Normlny0"/>
            </w:pPr>
          </w:p>
          <w:p w14:paraId="56011609" w14:textId="77777777" w:rsidR="001E5198" w:rsidRDefault="001E5198" w:rsidP="001E5198">
            <w:pPr>
              <w:pStyle w:val="Normlny0"/>
            </w:pPr>
          </w:p>
          <w:p w14:paraId="02B7433F" w14:textId="77777777" w:rsidR="001E5198" w:rsidRDefault="001E5198" w:rsidP="001E5198">
            <w:pPr>
              <w:pStyle w:val="Normlny0"/>
            </w:pPr>
          </w:p>
          <w:p w14:paraId="4B9B718C" w14:textId="77777777" w:rsidR="001E5198" w:rsidRDefault="001E5198" w:rsidP="001E5198">
            <w:pPr>
              <w:pStyle w:val="Normlny0"/>
            </w:pPr>
          </w:p>
          <w:p w14:paraId="255FE167" w14:textId="77777777" w:rsidR="001E5198" w:rsidRDefault="001E5198" w:rsidP="001E5198">
            <w:pPr>
              <w:pStyle w:val="Normlny0"/>
            </w:pPr>
          </w:p>
          <w:p w14:paraId="6A56F938" w14:textId="77777777" w:rsidR="001E5198" w:rsidRDefault="001E5198" w:rsidP="001E5198">
            <w:pPr>
              <w:pStyle w:val="Normlny0"/>
            </w:pPr>
          </w:p>
          <w:p w14:paraId="25A3BA27" w14:textId="77777777" w:rsidR="001E5198" w:rsidRDefault="001E5198" w:rsidP="001E5198">
            <w:pPr>
              <w:pStyle w:val="Normlny0"/>
            </w:pPr>
          </w:p>
          <w:p w14:paraId="152937B9" w14:textId="77777777" w:rsidR="001E5198" w:rsidRDefault="001E5198" w:rsidP="001E5198">
            <w:pPr>
              <w:pStyle w:val="Normlny0"/>
            </w:pPr>
          </w:p>
          <w:p w14:paraId="694B679B" w14:textId="77777777" w:rsidR="001E5198" w:rsidRDefault="001E5198" w:rsidP="001E5198">
            <w:pPr>
              <w:pStyle w:val="Normlny0"/>
            </w:pPr>
          </w:p>
          <w:p w14:paraId="0CD29661" w14:textId="77777777" w:rsidR="001E5198" w:rsidRDefault="001E5198" w:rsidP="001E5198">
            <w:pPr>
              <w:pStyle w:val="Normlny0"/>
            </w:pPr>
          </w:p>
          <w:p w14:paraId="05DFBE64" w14:textId="77777777" w:rsidR="001E5198" w:rsidRDefault="001E5198" w:rsidP="001E5198">
            <w:pPr>
              <w:pStyle w:val="Normlny0"/>
            </w:pPr>
          </w:p>
          <w:p w14:paraId="7397A9D0" w14:textId="77777777" w:rsidR="001E5198" w:rsidRDefault="001E5198" w:rsidP="001E5198">
            <w:pPr>
              <w:pStyle w:val="Normlny0"/>
            </w:pPr>
          </w:p>
          <w:p w14:paraId="1C5A8634" w14:textId="77777777" w:rsidR="001E5198" w:rsidRDefault="001E5198" w:rsidP="001E5198">
            <w:pPr>
              <w:pStyle w:val="Normlny0"/>
            </w:pPr>
          </w:p>
          <w:p w14:paraId="57DB3342" w14:textId="77777777" w:rsidR="001E5198" w:rsidRDefault="001E5198" w:rsidP="001E5198">
            <w:pPr>
              <w:pStyle w:val="Normlny0"/>
            </w:pPr>
          </w:p>
          <w:p w14:paraId="0F4A57ED" w14:textId="77777777" w:rsidR="001E5198" w:rsidRDefault="001E5198" w:rsidP="001E5198">
            <w:pPr>
              <w:pStyle w:val="Normlny0"/>
            </w:pPr>
          </w:p>
          <w:p w14:paraId="321BD69F" w14:textId="77777777" w:rsidR="001E5198" w:rsidRDefault="001E5198" w:rsidP="001E5198">
            <w:pPr>
              <w:pStyle w:val="Normlny0"/>
            </w:pPr>
          </w:p>
          <w:p w14:paraId="71055C17" w14:textId="77777777" w:rsidR="001E5198" w:rsidRDefault="001E5198" w:rsidP="001E5198">
            <w:pPr>
              <w:pStyle w:val="Normlny0"/>
            </w:pPr>
          </w:p>
          <w:p w14:paraId="75AABF62" w14:textId="77777777" w:rsidR="001E5198" w:rsidRDefault="001E5198" w:rsidP="001E5198">
            <w:pPr>
              <w:pStyle w:val="Normlny0"/>
            </w:pPr>
          </w:p>
          <w:p w14:paraId="327D1B7F" w14:textId="77777777" w:rsidR="001E5198" w:rsidRDefault="001E5198" w:rsidP="001E5198">
            <w:pPr>
              <w:pStyle w:val="Normlny0"/>
            </w:pPr>
          </w:p>
          <w:p w14:paraId="0494AB96" w14:textId="77777777" w:rsidR="001E5198" w:rsidRDefault="001E5198" w:rsidP="001E5198">
            <w:pPr>
              <w:pStyle w:val="Normlny0"/>
            </w:pPr>
          </w:p>
          <w:p w14:paraId="568741CD" w14:textId="77777777" w:rsidR="001E5198" w:rsidRDefault="001E5198" w:rsidP="001E5198">
            <w:pPr>
              <w:pStyle w:val="Normlny0"/>
            </w:pPr>
          </w:p>
          <w:p w14:paraId="1DF44B0A" w14:textId="77777777" w:rsidR="001E5198" w:rsidRDefault="001E5198" w:rsidP="001E5198">
            <w:pPr>
              <w:pStyle w:val="Normlny0"/>
            </w:pPr>
          </w:p>
          <w:p w14:paraId="3FEF71E2" w14:textId="77777777" w:rsidR="001E5198" w:rsidRDefault="001E5198" w:rsidP="001E5198">
            <w:pPr>
              <w:pStyle w:val="Normlny0"/>
            </w:pPr>
          </w:p>
          <w:p w14:paraId="5FF0CE3B" w14:textId="77777777" w:rsidR="001E5198" w:rsidRDefault="001E5198" w:rsidP="001E5198">
            <w:pPr>
              <w:pStyle w:val="Normlny0"/>
            </w:pPr>
          </w:p>
          <w:p w14:paraId="34249330" w14:textId="77777777" w:rsidR="001E5198" w:rsidRDefault="001E5198" w:rsidP="001E5198">
            <w:pPr>
              <w:pStyle w:val="Normlny0"/>
            </w:pPr>
          </w:p>
          <w:p w14:paraId="7A2F6589" w14:textId="77777777" w:rsidR="001E5198" w:rsidRDefault="001E5198" w:rsidP="001E5198">
            <w:pPr>
              <w:pStyle w:val="Normlny0"/>
            </w:pPr>
          </w:p>
          <w:p w14:paraId="07573574" w14:textId="77777777" w:rsidR="001E5198" w:rsidRDefault="001E5198" w:rsidP="001E5198">
            <w:pPr>
              <w:pStyle w:val="Normlny0"/>
            </w:pPr>
          </w:p>
          <w:p w14:paraId="37AA6035" w14:textId="77777777" w:rsidR="001E5198" w:rsidRDefault="001E5198" w:rsidP="001E5198">
            <w:pPr>
              <w:pStyle w:val="Normlny0"/>
            </w:pPr>
          </w:p>
          <w:p w14:paraId="1E39AC85" w14:textId="77777777" w:rsidR="001E5198" w:rsidRDefault="001E5198" w:rsidP="001E5198">
            <w:pPr>
              <w:pStyle w:val="Normlny0"/>
            </w:pPr>
          </w:p>
          <w:p w14:paraId="259C26EF" w14:textId="77777777" w:rsidR="001E5198" w:rsidRDefault="001E5198" w:rsidP="001E5198">
            <w:pPr>
              <w:pStyle w:val="Normlny0"/>
            </w:pPr>
          </w:p>
          <w:p w14:paraId="728E76A3" w14:textId="77777777" w:rsidR="001E5198" w:rsidRDefault="001E5198" w:rsidP="001E5198">
            <w:pPr>
              <w:pStyle w:val="Normlny0"/>
            </w:pPr>
          </w:p>
          <w:p w14:paraId="5E6A46EC" w14:textId="77777777" w:rsidR="001E5198" w:rsidRDefault="001E5198" w:rsidP="001E5198">
            <w:pPr>
              <w:pStyle w:val="Normlny0"/>
            </w:pPr>
          </w:p>
          <w:p w14:paraId="2E2FA161" w14:textId="77777777" w:rsidR="001E5198" w:rsidRDefault="001E5198" w:rsidP="001E5198">
            <w:pPr>
              <w:pStyle w:val="Normlny0"/>
            </w:pPr>
          </w:p>
          <w:p w14:paraId="744ED150" w14:textId="77777777" w:rsidR="001E5198" w:rsidRDefault="001E5198" w:rsidP="001E5198">
            <w:pPr>
              <w:pStyle w:val="Normlny0"/>
            </w:pPr>
          </w:p>
          <w:p w14:paraId="0EC0EA6B" w14:textId="77777777" w:rsidR="001E5198" w:rsidRDefault="001E5198" w:rsidP="001E5198">
            <w:pPr>
              <w:pStyle w:val="Normlny0"/>
            </w:pPr>
          </w:p>
          <w:p w14:paraId="19EDC432" w14:textId="77777777" w:rsidR="001E5198" w:rsidRDefault="001E5198" w:rsidP="001E5198">
            <w:pPr>
              <w:pStyle w:val="Normlny0"/>
            </w:pPr>
          </w:p>
          <w:p w14:paraId="518C63EA" w14:textId="77777777" w:rsidR="001E5198" w:rsidRDefault="001E5198" w:rsidP="001E5198">
            <w:pPr>
              <w:pStyle w:val="Normlny0"/>
            </w:pPr>
          </w:p>
          <w:p w14:paraId="11E1F93A" w14:textId="77777777" w:rsidR="001E5198" w:rsidRDefault="001E5198" w:rsidP="001E5198">
            <w:pPr>
              <w:pStyle w:val="Normlny0"/>
            </w:pPr>
          </w:p>
          <w:p w14:paraId="2522EB28" w14:textId="77777777" w:rsidR="001E5198" w:rsidRDefault="001E5198" w:rsidP="001E5198">
            <w:pPr>
              <w:pStyle w:val="Normlny0"/>
            </w:pPr>
          </w:p>
          <w:p w14:paraId="47A42324" w14:textId="77777777" w:rsidR="001E5198" w:rsidRDefault="001E5198" w:rsidP="001E5198">
            <w:pPr>
              <w:pStyle w:val="Normlny0"/>
            </w:pPr>
          </w:p>
          <w:p w14:paraId="7EE4EC19" w14:textId="77777777" w:rsidR="001E5198" w:rsidRDefault="001E5198" w:rsidP="001E5198">
            <w:pPr>
              <w:pStyle w:val="Normlny0"/>
            </w:pPr>
          </w:p>
          <w:p w14:paraId="2F427AFC" w14:textId="77777777" w:rsidR="001E5198" w:rsidRDefault="001E5198" w:rsidP="001E5198">
            <w:pPr>
              <w:pStyle w:val="Normlny0"/>
            </w:pPr>
          </w:p>
          <w:p w14:paraId="2474F1C9" w14:textId="77777777" w:rsidR="001E5198" w:rsidRDefault="001E5198" w:rsidP="001E5198">
            <w:pPr>
              <w:pStyle w:val="Normlny0"/>
            </w:pPr>
          </w:p>
          <w:p w14:paraId="356C7680" w14:textId="77777777" w:rsidR="001E5198" w:rsidRDefault="001E5198" w:rsidP="001E5198">
            <w:pPr>
              <w:pStyle w:val="Normlny0"/>
            </w:pPr>
          </w:p>
          <w:p w14:paraId="1D0AD51C" w14:textId="77777777" w:rsidR="001E5198" w:rsidRDefault="001E5198" w:rsidP="001E5198">
            <w:pPr>
              <w:pStyle w:val="Normlny0"/>
            </w:pPr>
          </w:p>
          <w:p w14:paraId="439E4706" w14:textId="77777777" w:rsidR="001E5198" w:rsidRDefault="001E5198" w:rsidP="001E5198">
            <w:pPr>
              <w:pStyle w:val="Normlny0"/>
            </w:pPr>
          </w:p>
          <w:p w14:paraId="2A177F55" w14:textId="77777777" w:rsidR="001E5198" w:rsidRDefault="001E5198" w:rsidP="001E5198">
            <w:pPr>
              <w:pStyle w:val="Normlny0"/>
            </w:pPr>
          </w:p>
          <w:p w14:paraId="627CA4A9" w14:textId="77777777" w:rsidR="001E5198" w:rsidRDefault="001E5198" w:rsidP="001E5198">
            <w:pPr>
              <w:pStyle w:val="Normlny0"/>
            </w:pPr>
          </w:p>
          <w:p w14:paraId="62C5DDDB" w14:textId="77777777" w:rsidR="001E5198" w:rsidRDefault="001E5198" w:rsidP="001E5198">
            <w:pPr>
              <w:pStyle w:val="Normlny0"/>
            </w:pPr>
          </w:p>
          <w:p w14:paraId="5BDCFB11" w14:textId="77777777" w:rsidR="001E5198" w:rsidRDefault="001E5198" w:rsidP="001E5198">
            <w:pPr>
              <w:pStyle w:val="Normlny0"/>
            </w:pPr>
          </w:p>
          <w:p w14:paraId="47989337" w14:textId="77777777" w:rsidR="001E5198" w:rsidRDefault="001E5198" w:rsidP="001E5198">
            <w:pPr>
              <w:pStyle w:val="Normlny0"/>
            </w:pPr>
          </w:p>
          <w:p w14:paraId="43548F3B" w14:textId="77777777" w:rsidR="001E5198" w:rsidRDefault="001E5198" w:rsidP="001E5198">
            <w:pPr>
              <w:pStyle w:val="Normlny0"/>
            </w:pPr>
          </w:p>
          <w:p w14:paraId="1E0793A4" w14:textId="77777777" w:rsidR="001E5198" w:rsidRDefault="001E5198" w:rsidP="001E5198">
            <w:pPr>
              <w:pStyle w:val="Normlny0"/>
            </w:pPr>
          </w:p>
          <w:p w14:paraId="23B7BFD0" w14:textId="77777777" w:rsidR="001E5198" w:rsidRDefault="001E5198" w:rsidP="001E5198">
            <w:pPr>
              <w:pStyle w:val="Normlny0"/>
            </w:pPr>
          </w:p>
          <w:p w14:paraId="5B46621B" w14:textId="77777777" w:rsidR="001E5198" w:rsidRDefault="001E5198" w:rsidP="001E5198">
            <w:pPr>
              <w:pStyle w:val="Normlny0"/>
            </w:pPr>
          </w:p>
          <w:p w14:paraId="362E93F4" w14:textId="77777777" w:rsidR="001E5198" w:rsidRDefault="001E5198" w:rsidP="001E5198">
            <w:pPr>
              <w:pStyle w:val="Normlny0"/>
            </w:pPr>
          </w:p>
          <w:p w14:paraId="33EED1EE" w14:textId="77777777" w:rsidR="001E5198" w:rsidRDefault="001E5198" w:rsidP="001E5198">
            <w:pPr>
              <w:pStyle w:val="Normlny0"/>
            </w:pPr>
          </w:p>
          <w:p w14:paraId="6BF86C94" w14:textId="77777777" w:rsidR="001E5198" w:rsidRDefault="001E5198" w:rsidP="001E5198">
            <w:pPr>
              <w:pStyle w:val="Normlny0"/>
            </w:pPr>
          </w:p>
          <w:p w14:paraId="3E8742A7" w14:textId="77777777" w:rsidR="001E5198" w:rsidRDefault="001E5198" w:rsidP="001E5198">
            <w:pPr>
              <w:pStyle w:val="Normlny0"/>
            </w:pPr>
          </w:p>
          <w:p w14:paraId="6614CF6A" w14:textId="77777777" w:rsidR="001E5198" w:rsidRDefault="001E5198" w:rsidP="001E5198">
            <w:pPr>
              <w:pStyle w:val="Normlny0"/>
            </w:pPr>
          </w:p>
          <w:p w14:paraId="4766120A" w14:textId="77777777" w:rsidR="001E5198" w:rsidRDefault="001E5198" w:rsidP="001E5198">
            <w:pPr>
              <w:pStyle w:val="Normlny0"/>
            </w:pPr>
          </w:p>
          <w:p w14:paraId="31CEDF21" w14:textId="77777777" w:rsidR="001E5198" w:rsidRDefault="001E5198" w:rsidP="001E5198">
            <w:pPr>
              <w:pStyle w:val="Normlny0"/>
            </w:pPr>
          </w:p>
          <w:p w14:paraId="6852B221" w14:textId="77777777" w:rsidR="001E5198" w:rsidRDefault="001E5198" w:rsidP="001E5198">
            <w:pPr>
              <w:pStyle w:val="Normlny0"/>
            </w:pPr>
          </w:p>
          <w:p w14:paraId="47887E38" w14:textId="77777777" w:rsidR="001E5198" w:rsidRDefault="001E5198" w:rsidP="001E5198">
            <w:pPr>
              <w:pStyle w:val="Normlny0"/>
            </w:pPr>
          </w:p>
          <w:p w14:paraId="248AFE73" w14:textId="77777777" w:rsidR="001E5198" w:rsidRDefault="001E5198" w:rsidP="001E5198">
            <w:pPr>
              <w:pStyle w:val="Normlny0"/>
            </w:pPr>
          </w:p>
          <w:p w14:paraId="4DDCCE52" w14:textId="64D60120" w:rsidR="001E5198" w:rsidRPr="006D2548" w:rsidRDefault="001E5198" w:rsidP="001E5198">
            <w:pPr>
              <w:pStyle w:val="Normlny0"/>
            </w:pPr>
            <w:r w:rsidRPr="006D2548">
              <w:t>§31b</w:t>
            </w:r>
          </w:p>
          <w:p w14:paraId="2AE3FCB4" w14:textId="77777777" w:rsidR="001E5198" w:rsidRPr="00A577BB" w:rsidRDefault="001E5198" w:rsidP="001E5198">
            <w:pPr>
              <w:pStyle w:val="Normlny0"/>
            </w:pPr>
            <w:r w:rsidRPr="006D2548">
              <w:t>O 1</w:t>
            </w:r>
            <w:r w:rsidR="0021117E" w:rsidRPr="006D2548">
              <w:t>7 až 36</w:t>
            </w:r>
          </w:p>
        </w:tc>
        <w:tc>
          <w:tcPr>
            <w:tcW w:w="4961" w:type="dxa"/>
            <w:tcBorders>
              <w:top w:val="single" w:sz="4" w:space="0" w:color="auto"/>
              <w:left w:val="single" w:sz="4" w:space="0" w:color="auto"/>
              <w:bottom w:val="single" w:sz="4" w:space="0" w:color="auto"/>
              <w:right w:val="single" w:sz="4" w:space="0" w:color="auto"/>
            </w:tcBorders>
          </w:tcPr>
          <w:p w14:paraId="076258DD" w14:textId="77777777" w:rsidR="00DB5407" w:rsidRPr="00FF5D86" w:rsidRDefault="00DB5407" w:rsidP="003064EE">
            <w:pPr>
              <w:tabs>
                <w:tab w:val="left" w:pos="220"/>
              </w:tabs>
              <w:spacing w:before="0" w:beforeAutospacing="0" w:after="0" w:afterAutospacing="0"/>
              <w:jc w:val="center"/>
              <w:rPr>
                <w:sz w:val="20"/>
                <w:szCs w:val="20"/>
              </w:rPr>
            </w:pPr>
            <w:r w:rsidRPr="00FF5D86">
              <w:rPr>
                <w:sz w:val="20"/>
                <w:szCs w:val="20"/>
              </w:rPr>
              <w:lastRenderedPageBreak/>
              <w:t>Určenie minimálnej požiadavky na vlastné zdroje a oprávnené záväzky</w:t>
            </w:r>
          </w:p>
          <w:p w14:paraId="62F7D719" w14:textId="77777777" w:rsidR="00DB5407" w:rsidRPr="00FF5D86" w:rsidRDefault="00DB5407" w:rsidP="003064EE">
            <w:pPr>
              <w:tabs>
                <w:tab w:val="left" w:pos="220"/>
              </w:tabs>
              <w:jc w:val="both"/>
              <w:rPr>
                <w:sz w:val="20"/>
                <w:szCs w:val="20"/>
              </w:rPr>
            </w:pPr>
            <w:r w:rsidRPr="00FF5D86">
              <w:rPr>
                <w:sz w:val="20"/>
                <w:szCs w:val="20"/>
              </w:rPr>
              <w:t>(1) Rada po prerokovaní s Národnou bankou Slovenska určí požiadavku podľa § 31 ods. 1 na základe týchto kritérií:</w:t>
            </w:r>
          </w:p>
          <w:p w14:paraId="5903B87E" w14:textId="77777777" w:rsidR="00DB5407" w:rsidRPr="00FF5D86" w:rsidRDefault="00DB5407" w:rsidP="003064EE">
            <w:pPr>
              <w:tabs>
                <w:tab w:val="left" w:pos="220"/>
              </w:tabs>
              <w:jc w:val="both"/>
              <w:rPr>
                <w:sz w:val="20"/>
                <w:szCs w:val="20"/>
              </w:rPr>
            </w:pPr>
            <w:r w:rsidRPr="00FF5D86">
              <w:rPr>
                <w:sz w:val="20"/>
                <w:szCs w:val="20"/>
              </w:rPr>
              <w:t xml:space="preserve">a) zabezpečenie, aby sa krízová situácia rezolučnej skupiny mohla vyriešiť uplatnením opatrení na riešenie krízovej situácie na rezolučný subjekt vrátane, ak je to vhodné, vrátane uplatnenia opatrenia kapitalizácie spôsobom, ktorý zabezpečí splnenie cieľov riešenia krízovej situácie, </w:t>
            </w:r>
          </w:p>
          <w:p w14:paraId="7EC98E84" w14:textId="77777777" w:rsidR="00DB5407" w:rsidRPr="00FF5D86" w:rsidRDefault="00DB5407" w:rsidP="003064EE">
            <w:pPr>
              <w:tabs>
                <w:tab w:val="left" w:pos="220"/>
              </w:tabs>
              <w:jc w:val="both"/>
              <w:rPr>
                <w:sz w:val="20"/>
                <w:szCs w:val="20"/>
              </w:rPr>
            </w:pPr>
            <w:r w:rsidRPr="00FF5D86">
              <w:rPr>
                <w:sz w:val="20"/>
                <w:szCs w:val="20"/>
              </w:rPr>
              <w:t>b) zabezpečenie, aby rezolučný subjekt a jeho dcérske spoločnosti, ktoré sú vybranými inštitúciami alebo osobami podľa § 1 ods. 3 písm. b) až d), ale nie sú rezolučnými subjektmi, mali dostatok vlastných zdrojov a oprávnených záväzkov, ktoré umožnia pri uložení opatrenia kapitalizácie, prípadne uplatnení právomoci odpísania a konverzie, absorbovať straty a obnoviť celkovú kapitálovú primeranosť a ukazovateľ finančnej páky na úroveň, ktorá zabezpečí plnenie podmienok na udelenie povolenia a iných požiadaviek na podnikanie podľa osobitných predpisov,</w:t>
            </w:r>
            <w:r w:rsidRPr="00CA1279">
              <w:rPr>
                <w:sz w:val="20"/>
                <w:szCs w:val="20"/>
                <w:vertAlign w:val="superscript"/>
              </w:rPr>
              <w:t>87</w:t>
            </w:r>
            <w:r w:rsidRPr="00FF5D86">
              <w:rPr>
                <w:sz w:val="20"/>
                <w:szCs w:val="20"/>
              </w:rPr>
              <w:t xml:space="preserve">) </w:t>
            </w:r>
          </w:p>
          <w:p w14:paraId="156D4881" w14:textId="77777777" w:rsidR="002A1987" w:rsidRDefault="002A1987" w:rsidP="003064EE">
            <w:pPr>
              <w:tabs>
                <w:tab w:val="left" w:pos="220"/>
              </w:tabs>
              <w:jc w:val="both"/>
              <w:rPr>
                <w:sz w:val="20"/>
                <w:szCs w:val="20"/>
              </w:rPr>
            </w:pPr>
          </w:p>
          <w:p w14:paraId="1C833BBB" w14:textId="77777777" w:rsidR="00DB5407" w:rsidRPr="00FF5D86" w:rsidRDefault="00DB5407" w:rsidP="003064EE">
            <w:pPr>
              <w:tabs>
                <w:tab w:val="left" w:pos="220"/>
              </w:tabs>
              <w:jc w:val="both"/>
              <w:rPr>
                <w:sz w:val="20"/>
                <w:szCs w:val="20"/>
              </w:rPr>
            </w:pPr>
            <w:r w:rsidRPr="00FF5D86">
              <w:rPr>
                <w:sz w:val="20"/>
                <w:szCs w:val="20"/>
              </w:rPr>
              <w:t>c) zabezpečenie, že ak sa v pláne riešenia krízových situácií predpokladá možnosť, že sa určité triedy oprávnených záväzkov vylúčia z rozsahu kapitalizácie v súlade s § 59 ods. 2, alebo že sa všetky prevedú na nadobúdateľa v rámci čiastočného prevodu, bude mať rezolučný subjekt dostatočné vlastné zdroje a iné oprávnené záväzky na absorbovanie strát a obnovenie celkovej kapitálovej primeranosti a ukazovateľa finančnej páky na úroveň, ktorá zabezpečí plnenie podmienok na udelenie povolenia a iných požiadaviek na podnikanie podľa osobitného predpisu,</w:t>
            </w:r>
            <w:r w:rsidRPr="00CA1279">
              <w:rPr>
                <w:sz w:val="20"/>
                <w:szCs w:val="20"/>
                <w:vertAlign w:val="superscript"/>
              </w:rPr>
              <w:t>87</w:t>
            </w:r>
            <w:r w:rsidRPr="00FF5D86">
              <w:rPr>
                <w:sz w:val="20"/>
                <w:szCs w:val="20"/>
              </w:rPr>
              <w:t>)</w:t>
            </w:r>
          </w:p>
          <w:p w14:paraId="7197379E" w14:textId="77777777" w:rsidR="00DB5407" w:rsidRPr="00FF5D86" w:rsidRDefault="00DB5407" w:rsidP="003064EE">
            <w:pPr>
              <w:tabs>
                <w:tab w:val="left" w:pos="220"/>
              </w:tabs>
              <w:jc w:val="both"/>
              <w:rPr>
                <w:sz w:val="20"/>
                <w:szCs w:val="20"/>
              </w:rPr>
            </w:pPr>
            <w:r w:rsidRPr="00FF5D86">
              <w:rPr>
                <w:sz w:val="20"/>
                <w:szCs w:val="20"/>
              </w:rPr>
              <w:t xml:space="preserve">d) veľkosť, obchodný model, model financovania a rizikový profil osoby podľa § 1 ods. 3, </w:t>
            </w:r>
          </w:p>
          <w:p w14:paraId="513D9B90" w14:textId="77777777" w:rsidR="00DB5407" w:rsidRPr="00FF5D86" w:rsidRDefault="00DB5407" w:rsidP="003064EE">
            <w:pPr>
              <w:tabs>
                <w:tab w:val="left" w:pos="220"/>
              </w:tabs>
              <w:jc w:val="both"/>
              <w:rPr>
                <w:sz w:val="20"/>
                <w:szCs w:val="20"/>
              </w:rPr>
            </w:pPr>
            <w:r w:rsidRPr="00FF5D86">
              <w:rPr>
                <w:sz w:val="20"/>
                <w:szCs w:val="20"/>
              </w:rPr>
              <w:lastRenderedPageBreak/>
              <w:t>e) rozsah, v ktorom by úpadok osoby podľa § 1 ods. 3 mal nepriaznivý vplyv na finančnú stabilitu, vrátane negatívneho pôsobenia na iné osoby podľa § 1 ods. 3 z dôvodu jej prepojenia s inými osobami podľa § 1 ods. 3 alebo jej prepojenia so zvyškom finančného systému.</w:t>
            </w:r>
          </w:p>
          <w:p w14:paraId="5F10612B" w14:textId="77777777" w:rsidR="00497734" w:rsidRDefault="00497734" w:rsidP="003064EE">
            <w:pPr>
              <w:tabs>
                <w:tab w:val="left" w:pos="220"/>
              </w:tabs>
              <w:jc w:val="both"/>
              <w:rPr>
                <w:sz w:val="20"/>
                <w:szCs w:val="20"/>
              </w:rPr>
            </w:pPr>
          </w:p>
          <w:p w14:paraId="157660F4" w14:textId="632E1D37" w:rsidR="00DB5407" w:rsidRDefault="00DB5407" w:rsidP="001D325E">
            <w:pPr>
              <w:tabs>
                <w:tab w:val="left" w:pos="220"/>
              </w:tabs>
              <w:jc w:val="both"/>
              <w:rPr>
                <w:b/>
                <w:sz w:val="20"/>
                <w:szCs w:val="20"/>
              </w:rPr>
            </w:pPr>
            <w:r w:rsidRPr="00656607">
              <w:rPr>
                <w:b/>
                <w:sz w:val="20"/>
                <w:szCs w:val="20"/>
              </w:rPr>
              <w:t xml:space="preserve"> </w:t>
            </w:r>
          </w:p>
          <w:p w14:paraId="7B23A670" w14:textId="69ED17F7" w:rsidR="005262ED" w:rsidRDefault="005262ED" w:rsidP="001D325E">
            <w:pPr>
              <w:tabs>
                <w:tab w:val="left" w:pos="220"/>
              </w:tabs>
              <w:jc w:val="both"/>
              <w:rPr>
                <w:b/>
                <w:sz w:val="20"/>
                <w:szCs w:val="20"/>
              </w:rPr>
            </w:pPr>
          </w:p>
          <w:p w14:paraId="47BD4AED" w14:textId="3823A09F" w:rsidR="005262ED" w:rsidRDefault="005262ED" w:rsidP="001D325E">
            <w:pPr>
              <w:tabs>
                <w:tab w:val="left" w:pos="220"/>
              </w:tabs>
              <w:jc w:val="both"/>
              <w:rPr>
                <w:b/>
                <w:sz w:val="20"/>
                <w:szCs w:val="20"/>
              </w:rPr>
            </w:pPr>
          </w:p>
          <w:p w14:paraId="49D5C38F" w14:textId="3652FB02" w:rsidR="005262ED" w:rsidRDefault="005262ED" w:rsidP="001D325E">
            <w:pPr>
              <w:tabs>
                <w:tab w:val="left" w:pos="220"/>
              </w:tabs>
              <w:jc w:val="both"/>
              <w:rPr>
                <w:b/>
                <w:sz w:val="20"/>
                <w:szCs w:val="20"/>
              </w:rPr>
            </w:pPr>
          </w:p>
          <w:p w14:paraId="28745CAF" w14:textId="223571DA" w:rsidR="005262ED" w:rsidRDefault="005262ED" w:rsidP="001D325E">
            <w:pPr>
              <w:tabs>
                <w:tab w:val="left" w:pos="220"/>
              </w:tabs>
              <w:jc w:val="both"/>
              <w:rPr>
                <w:b/>
                <w:sz w:val="20"/>
                <w:szCs w:val="20"/>
              </w:rPr>
            </w:pPr>
          </w:p>
          <w:p w14:paraId="775D866B" w14:textId="0D3E1A26" w:rsidR="005262ED" w:rsidRDefault="005262ED" w:rsidP="001D325E">
            <w:pPr>
              <w:tabs>
                <w:tab w:val="left" w:pos="220"/>
              </w:tabs>
              <w:jc w:val="both"/>
              <w:rPr>
                <w:b/>
                <w:sz w:val="20"/>
                <w:szCs w:val="20"/>
              </w:rPr>
            </w:pPr>
          </w:p>
          <w:p w14:paraId="227DE778" w14:textId="77777777" w:rsidR="005262ED" w:rsidRPr="00656607" w:rsidRDefault="005262ED" w:rsidP="001D325E">
            <w:pPr>
              <w:tabs>
                <w:tab w:val="left" w:pos="220"/>
              </w:tabs>
              <w:jc w:val="both"/>
              <w:rPr>
                <w:b/>
                <w:sz w:val="20"/>
                <w:szCs w:val="20"/>
              </w:rPr>
            </w:pPr>
          </w:p>
          <w:p w14:paraId="108B4B07" w14:textId="5EFCD5F2" w:rsidR="00DB5407" w:rsidRDefault="00CA1279" w:rsidP="001D325E">
            <w:pPr>
              <w:tabs>
                <w:tab w:val="left" w:pos="220"/>
              </w:tabs>
              <w:jc w:val="both"/>
              <w:rPr>
                <w:b/>
                <w:sz w:val="20"/>
                <w:szCs w:val="20"/>
              </w:rPr>
            </w:pPr>
            <w:r>
              <w:rPr>
                <w:b/>
                <w:sz w:val="20"/>
                <w:szCs w:val="20"/>
              </w:rPr>
              <w:t xml:space="preserve"> </w:t>
            </w:r>
          </w:p>
          <w:p w14:paraId="24A87CE2" w14:textId="49425C83" w:rsidR="005262ED" w:rsidRDefault="005262ED" w:rsidP="001D325E">
            <w:pPr>
              <w:tabs>
                <w:tab w:val="left" w:pos="220"/>
              </w:tabs>
              <w:jc w:val="both"/>
              <w:rPr>
                <w:b/>
                <w:sz w:val="20"/>
                <w:szCs w:val="20"/>
              </w:rPr>
            </w:pPr>
          </w:p>
          <w:p w14:paraId="11E3D9CC" w14:textId="4D9355A4" w:rsidR="005262ED" w:rsidRDefault="005262ED" w:rsidP="001D325E">
            <w:pPr>
              <w:tabs>
                <w:tab w:val="left" w:pos="220"/>
              </w:tabs>
              <w:jc w:val="both"/>
              <w:rPr>
                <w:b/>
                <w:sz w:val="20"/>
                <w:szCs w:val="20"/>
              </w:rPr>
            </w:pPr>
          </w:p>
          <w:p w14:paraId="2849552A" w14:textId="4B5B696D" w:rsidR="005262ED" w:rsidRDefault="005262ED" w:rsidP="001D325E">
            <w:pPr>
              <w:tabs>
                <w:tab w:val="left" w:pos="220"/>
              </w:tabs>
              <w:jc w:val="both"/>
              <w:rPr>
                <w:b/>
                <w:sz w:val="20"/>
                <w:szCs w:val="20"/>
              </w:rPr>
            </w:pPr>
          </w:p>
          <w:p w14:paraId="0CE85351" w14:textId="66109D4B" w:rsidR="005262ED" w:rsidRDefault="005262ED" w:rsidP="001D325E">
            <w:pPr>
              <w:tabs>
                <w:tab w:val="left" w:pos="220"/>
              </w:tabs>
              <w:jc w:val="both"/>
              <w:rPr>
                <w:b/>
                <w:sz w:val="20"/>
                <w:szCs w:val="20"/>
              </w:rPr>
            </w:pPr>
          </w:p>
          <w:p w14:paraId="4ACA01CA" w14:textId="77777777" w:rsidR="00DB5407" w:rsidRPr="00FF5D86" w:rsidRDefault="00DB5407" w:rsidP="003064EE">
            <w:pPr>
              <w:tabs>
                <w:tab w:val="left" w:pos="220"/>
              </w:tabs>
              <w:jc w:val="both"/>
              <w:rPr>
                <w:sz w:val="20"/>
                <w:szCs w:val="20"/>
              </w:rPr>
            </w:pPr>
            <w:r w:rsidRPr="00FF5D86">
              <w:rPr>
                <w:sz w:val="20"/>
                <w:szCs w:val="20"/>
              </w:rPr>
              <w:t>(</w:t>
            </w:r>
            <w:r>
              <w:rPr>
                <w:sz w:val="20"/>
                <w:szCs w:val="20"/>
              </w:rPr>
              <w:t>8</w:t>
            </w:r>
            <w:r w:rsidRPr="00FF5D86">
              <w:rPr>
                <w:sz w:val="20"/>
                <w:szCs w:val="20"/>
              </w:rPr>
              <w:t xml:space="preserve">) Pre rezolučný subjekt suma podľa odseku 2 predstavuje na účely výpočtu minimálnej požiadavky podľa § 31 ods. 1, v súlade s § 31 ods. 2 písm. a), súčet </w:t>
            </w:r>
          </w:p>
          <w:p w14:paraId="42B38FB4" w14:textId="77777777" w:rsidR="00DB5407" w:rsidRDefault="00DB5407" w:rsidP="003064EE">
            <w:pPr>
              <w:tabs>
                <w:tab w:val="left" w:pos="220"/>
              </w:tabs>
              <w:jc w:val="both"/>
              <w:rPr>
                <w:sz w:val="20"/>
                <w:szCs w:val="20"/>
              </w:rPr>
            </w:pPr>
            <w:r w:rsidRPr="00FF5D86">
              <w:rPr>
                <w:sz w:val="20"/>
                <w:szCs w:val="20"/>
              </w:rPr>
              <w:t xml:space="preserve">a) objemu strát, ktoré sa majú absorbovať pri riešení krízových situácií, zodpovedajúcemu požiadavkám podľa </w:t>
            </w:r>
            <w:r w:rsidRPr="00FF5D86">
              <w:rPr>
                <w:sz w:val="20"/>
                <w:szCs w:val="20"/>
              </w:rPr>
              <w:lastRenderedPageBreak/>
              <w:t>osobitných predpisov</w:t>
            </w:r>
            <w:r w:rsidRPr="006D2548">
              <w:rPr>
                <w:sz w:val="20"/>
                <w:szCs w:val="20"/>
                <w:vertAlign w:val="superscript"/>
              </w:rPr>
              <w:t>70</w:t>
            </w:r>
            <w:r w:rsidR="00EC67A0" w:rsidRPr="006D2548">
              <w:rPr>
                <w:sz w:val="20"/>
                <w:szCs w:val="20"/>
                <w:vertAlign w:val="superscript"/>
              </w:rPr>
              <w:t>m</w:t>
            </w:r>
            <w:r w:rsidRPr="00FF5D86">
              <w:rPr>
                <w:sz w:val="20"/>
                <w:szCs w:val="20"/>
              </w:rPr>
              <w:t xml:space="preserve">) na rezolučný subjekt na konsolidovanom základe rezolučnej skupiny a </w:t>
            </w:r>
          </w:p>
          <w:p w14:paraId="0281B634" w14:textId="77777777" w:rsidR="00DB5407" w:rsidRPr="00FF5D86" w:rsidRDefault="00DB5407" w:rsidP="003064EE">
            <w:pPr>
              <w:tabs>
                <w:tab w:val="left" w:pos="220"/>
              </w:tabs>
              <w:jc w:val="both"/>
              <w:rPr>
                <w:sz w:val="20"/>
                <w:szCs w:val="20"/>
              </w:rPr>
            </w:pPr>
            <w:r w:rsidRPr="00FF5D86">
              <w:rPr>
                <w:sz w:val="20"/>
                <w:szCs w:val="20"/>
              </w:rPr>
              <w:t xml:space="preserve">b) objemu </w:t>
            </w:r>
            <w:proofErr w:type="spellStart"/>
            <w:r w:rsidRPr="00FF5D86">
              <w:rPr>
                <w:sz w:val="20"/>
                <w:szCs w:val="20"/>
              </w:rPr>
              <w:t>rekapitalizácie</w:t>
            </w:r>
            <w:proofErr w:type="spellEnd"/>
            <w:r w:rsidRPr="00FF5D86">
              <w:rPr>
                <w:sz w:val="20"/>
                <w:szCs w:val="20"/>
              </w:rPr>
              <w:t>, ktorý umožní rezolučnej skupine po riešení jej krízovej situácie pomocou uprednostňovanej  stratégie riešenia krízovej situácie obnoviť plnenie požiadavky na vlastné zdroje na rezolučný subjekt podľa osobitných predpisov</w:t>
            </w:r>
            <w:r w:rsidRPr="006D2548">
              <w:rPr>
                <w:sz w:val="20"/>
                <w:szCs w:val="20"/>
                <w:vertAlign w:val="superscript"/>
              </w:rPr>
              <w:t>70</w:t>
            </w:r>
            <w:r w:rsidR="00EC67A0" w:rsidRPr="006D2548">
              <w:rPr>
                <w:sz w:val="20"/>
                <w:szCs w:val="20"/>
                <w:vertAlign w:val="superscript"/>
              </w:rPr>
              <w:t>m</w:t>
            </w:r>
            <w:r w:rsidRPr="00FF5D86">
              <w:rPr>
                <w:sz w:val="20"/>
                <w:szCs w:val="20"/>
              </w:rPr>
              <w:t xml:space="preserve">) na konsolidovanom základe rezolučnej skupiny. </w:t>
            </w:r>
          </w:p>
          <w:p w14:paraId="4537A582" w14:textId="041AE9F7" w:rsidR="00DB5407" w:rsidRPr="00FF5D86" w:rsidRDefault="00DB5407" w:rsidP="003064EE">
            <w:pPr>
              <w:tabs>
                <w:tab w:val="left" w:pos="220"/>
              </w:tabs>
              <w:jc w:val="both"/>
              <w:rPr>
                <w:sz w:val="20"/>
                <w:szCs w:val="20"/>
              </w:rPr>
            </w:pPr>
            <w:r w:rsidRPr="00FF5D86">
              <w:rPr>
                <w:sz w:val="20"/>
                <w:szCs w:val="20"/>
              </w:rPr>
              <w:t>(</w:t>
            </w:r>
            <w:r>
              <w:rPr>
                <w:sz w:val="20"/>
                <w:szCs w:val="20"/>
              </w:rPr>
              <w:t>9</w:t>
            </w:r>
            <w:r w:rsidRPr="00FF5D86">
              <w:rPr>
                <w:sz w:val="20"/>
                <w:szCs w:val="20"/>
              </w:rPr>
              <w:t>) Na účely § 31 ods. 2 písm. a) sa minimálna požiadavka podľa § 31 ods. 1 vyjadrí v percentách ako podiel sumy, ktorá s</w:t>
            </w:r>
            <w:r w:rsidR="005262ED">
              <w:rPr>
                <w:sz w:val="20"/>
                <w:szCs w:val="20"/>
              </w:rPr>
              <w:t xml:space="preserve">a vypočíta v súlade s </w:t>
            </w:r>
            <w:r w:rsidR="005262ED" w:rsidRPr="005262ED">
              <w:rPr>
                <w:b/>
                <w:sz w:val="20"/>
                <w:szCs w:val="20"/>
              </w:rPr>
              <w:t>odsekom 8</w:t>
            </w:r>
            <w:r w:rsidRPr="00FF5D86">
              <w:rPr>
                <w:sz w:val="20"/>
                <w:szCs w:val="20"/>
              </w:rPr>
              <w:t xml:space="preserve"> a hodnoty celkovej expozície.</w:t>
            </w:r>
            <w:r>
              <w:rPr>
                <w:sz w:val="20"/>
                <w:szCs w:val="20"/>
              </w:rPr>
              <w:t xml:space="preserve"> </w:t>
            </w:r>
          </w:p>
          <w:p w14:paraId="02D5440D" w14:textId="77777777" w:rsidR="00DB5407" w:rsidRPr="00FF5D86" w:rsidRDefault="00DB5407" w:rsidP="003064EE">
            <w:pPr>
              <w:tabs>
                <w:tab w:val="left" w:pos="220"/>
              </w:tabs>
              <w:jc w:val="both"/>
              <w:rPr>
                <w:sz w:val="20"/>
                <w:szCs w:val="20"/>
              </w:rPr>
            </w:pPr>
            <w:r w:rsidRPr="00FF5D86">
              <w:rPr>
                <w:sz w:val="20"/>
                <w:szCs w:val="20"/>
              </w:rPr>
              <w:t>(</w:t>
            </w:r>
            <w:r>
              <w:rPr>
                <w:sz w:val="20"/>
                <w:szCs w:val="20"/>
              </w:rPr>
              <w:t>10</w:t>
            </w:r>
            <w:r w:rsidRPr="00FF5D86">
              <w:rPr>
                <w:sz w:val="20"/>
                <w:szCs w:val="20"/>
              </w:rPr>
              <w:t xml:space="preserve">) Pre rezolučný subjekt suma podľa odseku 2 predstavuje na účely výpočtu minimálnej požiadavky podľa § 31 ods. 1, v súlade s § 31 ods. 2 písm. b), súčet </w:t>
            </w:r>
          </w:p>
          <w:p w14:paraId="4AA04658" w14:textId="77777777" w:rsidR="00DB5407" w:rsidRPr="00FF5D86" w:rsidRDefault="00DB5407" w:rsidP="003064EE">
            <w:pPr>
              <w:tabs>
                <w:tab w:val="left" w:pos="220"/>
              </w:tabs>
              <w:jc w:val="both"/>
              <w:rPr>
                <w:sz w:val="20"/>
                <w:szCs w:val="20"/>
              </w:rPr>
            </w:pPr>
            <w:r w:rsidRPr="00FF5D86">
              <w:rPr>
                <w:sz w:val="20"/>
                <w:szCs w:val="20"/>
              </w:rPr>
              <w:t>a) objemu strát, ktoré sa majú absorbovať pri riešení krízových situácií, zodpovedajúcemu požiadavke na ukazovateľ finančnej páky rezolučného subjektu</w:t>
            </w:r>
            <w:r w:rsidRPr="006D2548">
              <w:rPr>
                <w:sz w:val="20"/>
                <w:szCs w:val="20"/>
                <w:vertAlign w:val="superscript"/>
              </w:rPr>
              <w:t>70</w:t>
            </w:r>
            <w:r w:rsidR="00EC67A0" w:rsidRPr="006D2548">
              <w:rPr>
                <w:sz w:val="20"/>
                <w:szCs w:val="20"/>
                <w:vertAlign w:val="superscript"/>
              </w:rPr>
              <w:t>n</w:t>
            </w:r>
            <w:r w:rsidRPr="00FF5D86">
              <w:rPr>
                <w:sz w:val="20"/>
                <w:szCs w:val="20"/>
              </w:rPr>
              <w:t xml:space="preserve">) na konsolidovanom základe rezolučnej skupiny a </w:t>
            </w:r>
          </w:p>
          <w:p w14:paraId="01B76A7A" w14:textId="6F62A784" w:rsidR="00DB5407" w:rsidRDefault="00DB5407" w:rsidP="006D2548">
            <w:pPr>
              <w:tabs>
                <w:tab w:val="left" w:pos="220"/>
              </w:tabs>
              <w:jc w:val="both"/>
              <w:rPr>
                <w:sz w:val="20"/>
                <w:szCs w:val="20"/>
              </w:rPr>
            </w:pPr>
            <w:r w:rsidRPr="00FF5D86">
              <w:rPr>
                <w:sz w:val="20"/>
                <w:szCs w:val="20"/>
              </w:rPr>
              <w:t xml:space="preserve">b) objemu </w:t>
            </w:r>
            <w:proofErr w:type="spellStart"/>
            <w:r w:rsidRPr="00FF5D86">
              <w:rPr>
                <w:sz w:val="20"/>
                <w:szCs w:val="20"/>
              </w:rPr>
              <w:t>rekapitalizácie</w:t>
            </w:r>
            <w:proofErr w:type="spellEnd"/>
            <w:r w:rsidRPr="00FF5D86">
              <w:rPr>
                <w:sz w:val="20"/>
                <w:szCs w:val="20"/>
              </w:rPr>
              <w:t>, ktorý umožní rezolučnej skupine po riešení jej krízovej situácie pomocou uprednostňovanej stratégie riešenia krízovej situácie obnoviť plnenie požiadavky na ukazovateľ finančnej páky rezolučného subjektu</w:t>
            </w:r>
            <w:r w:rsidRPr="006D2548">
              <w:rPr>
                <w:sz w:val="20"/>
                <w:szCs w:val="20"/>
                <w:vertAlign w:val="superscript"/>
              </w:rPr>
              <w:t>70</w:t>
            </w:r>
            <w:r w:rsidR="00EC67A0" w:rsidRPr="006D2548">
              <w:rPr>
                <w:sz w:val="20"/>
                <w:szCs w:val="20"/>
                <w:vertAlign w:val="superscript"/>
              </w:rPr>
              <w:t>n</w:t>
            </w:r>
            <w:r w:rsidRPr="00FF5D86">
              <w:rPr>
                <w:sz w:val="20"/>
                <w:szCs w:val="20"/>
              </w:rPr>
              <w:t>) na konsolidovanom základe rezolučnej skupiny.</w:t>
            </w:r>
          </w:p>
          <w:p w14:paraId="747C7FE4" w14:textId="77777777" w:rsidR="00BD3BC5" w:rsidRDefault="00BD3BC5" w:rsidP="003064EE">
            <w:pPr>
              <w:tabs>
                <w:tab w:val="left" w:pos="220"/>
              </w:tabs>
              <w:jc w:val="both"/>
              <w:rPr>
                <w:sz w:val="20"/>
                <w:szCs w:val="20"/>
              </w:rPr>
            </w:pPr>
          </w:p>
          <w:p w14:paraId="67434929" w14:textId="77777777" w:rsidR="008111EE" w:rsidRDefault="008111EE" w:rsidP="003064EE">
            <w:pPr>
              <w:tabs>
                <w:tab w:val="left" w:pos="220"/>
              </w:tabs>
              <w:jc w:val="both"/>
              <w:rPr>
                <w:sz w:val="20"/>
                <w:szCs w:val="20"/>
              </w:rPr>
            </w:pPr>
          </w:p>
          <w:p w14:paraId="76630AE6" w14:textId="77777777" w:rsidR="008111EE" w:rsidRPr="00FF5D86" w:rsidRDefault="008111EE" w:rsidP="003064EE">
            <w:pPr>
              <w:tabs>
                <w:tab w:val="left" w:pos="220"/>
              </w:tabs>
              <w:jc w:val="both"/>
              <w:rPr>
                <w:sz w:val="20"/>
                <w:szCs w:val="20"/>
              </w:rPr>
            </w:pPr>
          </w:p>
          <w:p w14:paraId="50A60AC5" w14:textId="5CF59864" w:rsidR="00DB5407" w:rsidRDefault="00DB5407" w:rsidP="003064EE">
            <w:pPr>
              <w:tabs>
                <w:tab w:val="left" w:pos="220"/>
              </w:tabs>
              <w:jc w:val="both"/>
              <w:rPr>
                <w:b/>
                <w:sz w:val="20"/>
                <w:szCs w:val="20"/>
              </w:rPr>
            </w:pPr>
            <w:r w:rsidRPr="00FF5D86">
              <w:rPr>
                <w:sz w:val="20"/>
                <w:szCs w:val="20"/>
              </w:rPr>
              <w:t>(</w:t>
            </w:r>
            <w:r>
              <w:rPr>
                <w:sz w:val="20"/>
                <w:szCs w:val="20"/>
              </w:rPr>
              <w:t>11</w:t>
            </w:r>
            <w:r w:rsidRPr="00FF5D86">
              <w:rPr>
                <w:sz w:val="20"/>
                <w:szCs w:val="20"/>
              </w:rPr>
              <w:t xml:space="preserve">) Na účely § 31 ods. 2 písm. b) sa minimálna požiadavka uvedená v § 31 ods. 1 vyjadrí v percentách ako podiel sumy, ktorá sa vypočíta v súlade s </w:t>
            </w:r>
            <w:r w:rsidRPr="00B620D6">
              <w:rPr>
                <w:b/>
                <w:sz w:val="20"/>
                <w:szCs w:val="20"/>
              </w:rPr>
              <w:t>odsekom</w:t>
            </w:r>
            <w:r w:rsidRPr="00FF5D86">
              <w:rPr>
                <w:sz w:val="20"/>
                <w:szCs w:val="20"/>
              </w:rPr>
              <w:t xml:space="preserve"> </w:t>
            </w:r>
            <w:r w:rsidR="00A60A85" w:rsidRPr="00A60A85">
              <w:rPr>
                <w:b/>
                <w:sz w:val="20"/>
                <w:szCs w:val="20"/>
              </w:rPr>
              <w:t>10</w:t>
            </w:r>
            <w:r w:rsidRPr="00FF5D86">
              <w:rPr>
                <w:sz w:val="20"/>
                <w:szCs w:val="20"/>
              </w:rPr>
              <w:t xml:space="preserve"> a hodnoty celkovej  </w:t>
            </w:r>
            <w:r w:rsidRPr="00FF5D86">
              <w:rPr>
                <w:sz w:val="20"/>
                <w:szCs w:val="20"/>
              </w:rPr>
              <w:lastRenderedPageBreak/>
              <w:t xml:space="preserve">expozície. </w:t>
            </w:r>
            <w:r w:rsidR="00A60A85" w:rsidRPr="001C6519">
              <w:rPr>
                <w:b/>
                <w:sz w:val="20"/>
                <w:szCs w:val="20"/>
              </w:rPr>
              <w:t xml:space="preserve">Pri určovaní požiadavky podľa </w:t>
            </w:r>
            <w:r w:rsidR="00B558F0">
              <w:rPr>
                <w:b/>
                <w:sz w:val="20"/>
                <w:szCs w:val="20"/>
              </w:rPr>
              <w:t>odseku 7, r</w:t>
            </w:r>
            <w:r w:rsidR="00A60A85" w:rsidRPr="001C6519">
              <w:rPr>
                <w:b/>
                <w:sz w:val="20"/>
                <w:szCs w:val="20"/>
              </w:rPr>
              <w:t>ada zohľadní požiadavky podľa § 59 ods. 6 a ods. 10.</w:t>
            </w:r>
          </w:p>
          <w:p w14:paraId="0CF81318" w14:textId="18FBB223" w:rsidR="008111EE" w:rsidRDefault="008111EE" w:rsidP="003064EE">
            <w:pPr>
              <w:tabs>
                <w:tab w:val="left" w:pos="220"/>
              </w:tabs>
              <w:jc w:val="both"/>
              <w:rPr>
                <w:sz w:val="20"/>
                <w:szCs w:val="20"/>
              </w:rPr>
            </w:pPr>
          </w:p>
          <w:p w14:paraId="0AED9A9F" w14:textId="77777777" w:rsidR="00B620D6" w:rsidRPr="00FF5D86" w:rsidRDefault="00B620D6" w:rsidP="003064EE">
            <w:pPr>
              <w:tabs>
                <w:tab w:val="left" w:pos="220"/>
              </w:tabs>
              <w:jc w:val="both"/>
              <w:rPr>
                <w:sz w:val="20"/>
                <w:szCs w:val="20"/>
              </w:rPr>
            </w:pPr>
          </w:p>
          <w:p w14:paraId="240125EF" w14:textId="77777777" w:rsidR="00DB5407" w:rsidRPr="00FF5D86" w:rsidRDefault="00DB5407" w:rsidP="008111EE">
            <w:pPr>
              <w:tabs>
                <w:tab w:val="left" w:pos="220"/>
              </w:tabs>
              <w:spacing w:before="0" w:beforeAutospacing="0" w:after="0" w:afterAutospacing="0"/>
              <w:jc w:val="both"/>
              <w:rPr>
                <w:sz w:val="20"/>
                <w:szCs w:val="20"/>
              </w:rPr>
            </w:pPr>
            <w:r w:rsidRPr="00FF5D86">
              <w:rPr>
                <w:sz w:val="20"/>
                <w:szCs w:val="20"/>
              </w:rPr>
              <w:t>(</w:t>
            </w:r>
            <w:r>
              <w:rPr>
                <w:sz w:val="20"/>
                <w:szCs w:val="20"/>
              </w:rPr>
              <w:t>12</w:t>
            </w:r>
            <w:r w:rsidRPr="00FF5D86">
              <w:rPr>
                <w:sz w:val="20"/>
                <w:szCs w:val="20"/>
              </w:rPr>
              <w:t xml:space="preserve">) Rada pri určovaní objemu </w:t>
            </w:r>
            <w:proofErr w:type="spellStart"/>
            <w:r w:rsidRPr="00FF5D86">
              <w:rPr>
                <w:sz w:val="20"/>
                <w:szCs w:val="20"/>
              </w:rPr>
              <w:t>rekapitalizácie</w:t>
            </w:r>
            <w:proofErr w:type="spellEnd"/>
            <w:r w:rsidRPr="00FF5D86">
              <w:rPr>
                <w:sz w:val="20"/>
                <w:szCs w:val="20"/>
              </w:rPr>
              <w:t xml:space="preserve"> podľa odsekov  </w:t>
            </w:r>
            <w:r w:rsidR="00A60A85" w:rsidRPr="00A60A85">
              <w:rPr>
                <w:b/>
                <w:sz w:val="20"/>
                <w:szCs w:val="20"/>
              </w:rPr>
              <w:t>8 a 10</w:t>
            </w:r>
          </w:p>
          <w:p w14:paraId="5B190DBA" w14:textId="77777777" w:rsidR="00DB5407" w:rsidRPr="00FF5D86" w:rsidRDefault="00DB5407" w:rsidP="008111EE">
            <w:pPr>
              <w:tabs>
                <w:tab w:val="left" w:pos="220"/>
              </w:tabs>
              <w:spacing w:before="0" w:beforeAutospacing="0" w:after="0" w:afterAutospacing="0"/>
              <w:jc w:val="both"/>
              <w:rPr>
                <w:sz w:val="20"/>
                <w:szCs w:val="20"/>
              </w:rPr>
            </w:pPr>
            <w:r w:rsidRPr="00FF5D86">
              <w:rPr>
                <w:sz w:val="20"/>
                <w:szCs w:val="20"/>
              </w:rPr>
              <w:t xml:space="preserve">a) vychádza z najnovších hodnôt celkovej rizikovej expozície, prípadne veľkosti celkovej expozície, upravených o zmeny vyplývajúce z opatrení na riešenie krízových situácií podľa plánu riešenia krízových situácií a </w:t>
            </w:r>
          </w:p>
          <w:p w14:paraId="6B30727B" w14:textId="77777777" w:rsidR="00DB5407" w:rsidRPr="00FF5D86" w:rsidRDefault="00DB5407" w:rsidP="003064EE">
            <w:pPr>
              <w:tabs>
                <w:tab w:val="left" w:pos="220"/>
              </w:tabs>
              <w:jc w:val="both"/>
              <w:rPr>
                <w:sz w:val="20"/>
                <w:szCs w:val="20"/>
              </w:rPr>
            </w:pPr>
            <w:r w:rsidRPr="00FF5D86">
              <w:rPr>
                <w:sz w:val="20"/>
                <w:szCs w:val="20"/>
              </w:rPr>
              <w:t>b) po prerokovaní s Národnou bankou Slovenska upraví smerom nadol alebo nahor sumu zodpovedajúcu súčasnej požiadavke podľa osobitného predpisu</w:t>
            </w:r>
            <w:r w:rsidRPr="006D2548">
              <w:rPr>
                <w:sz w:val="20"/>
                <w:szCs w:val="20"/>
                <w:vertAlign w:val="superscript"/>
              </w:rPr>
              <w:t>65a</w:t>
            </w:r>
            <w:r w:rsidRPr="00FF5D86">
              <w:rPr>
                <w:sz w:val="20"/>
                <w:szCs w:val="20"/>
              </w:rPr>
              <w:t>) s cieľom určiť túto požiadavku na rezolučný subjekt po riešení jeho krízovej situácie pomocou uprednostňovanej stratégie riešenia krízovej situácie.</w:t>
            </w:r>
          </w:p>
          <w:p w14:paraId="3CA4D7B0" w14:textId="77777777" w:rsidR="00DB5407" w:rsidRPr="00FF5D86" w:rsidRDefault="00DB5407" w:rsidP="003064EE">
            <w:pPr>
              <w:tabs>
                <w:tab w:val="left" w:pos="220"/>
              </w:tabs>
              <w:jc w:val="both"/>
              <w:rPr>
                <w:sz w:val="20"/>
                <w:szCs w:val="20"/>
              </w:rPr>
            </w:pPr>
            <w:r w:rsidRPr="00FF5D86">
              <w:rPr>
                <w:sz w:val="20"/>
                <w:szCs w:val="20"/>
              </w:rPr>
              <w:t>(1</w:t>
            </w:r>
            <w:r>
              <w:rPr>
                <w:sz w:val="20"/>
                <w:szCs w:val="20"/>
              </w:rPr>
              <w:t>3</w:t>
            </w:r>
            <w:r w:rsidRPr="00FF5D86">
              <w:rPr>
                <w:sz w:val="20"/>
                <w:szCs w:val="20"/>
              </w:rPr>
              <w:t xml:space="preserve">) Rada môže zvýšiť objem </w:t>
            </w:r>
            <w:proofErr w:type="spellStart"/>
            <w:r w:rsidRPr="00FF5D86">
              <w:rPr>
                <w:sz w:val="20"/>
                <w:szCs w:val="20"/>
              </w:rPr>
              <w:t>rekapitalizácie</w:t>
            </w:r>
            <w:proofErr w:type="spellEnd"/>
            <w:r w:rsidRPr="00FF5D86">
              <w:rPr>
                <w:sz w:val="20"/>
                <w:szCs w:val="20"/>
              </w:rPr>
              <w:t xml:space="preserve"> podľa </w:t>
            </w:r>
            <w:r w:rsidRPr="00B620D6">
              <w:rPr>
                <w:b/>
                <w:sz w:val="20"/>
                <w:szCs w:val="20"/>
              </w:rPr>
              <w:t>odseku</w:t>
            </w:r>
            <w:r w:rsidRPr="00FF5D86">
              <w:rPr>
                <w:sz w:val="20"/>
                <w:szCs w:val="20"/>
              </w:rPr>
              <w:t xml:space="preserve"> </w:t>
            </w:r>
            <w:r w:rsidR="00A60A85" w:rsidRPr="00A60A85">
              <w:rPr>
                <w:b/>
                <w:sz w:val="20"/>
                <w:szCs w:val="20"/>
              </w:rPr>
              <w:t>8</w:t>
            </w:r>
            <w:r w:rsidRPr="00FF5D86">
              <w:rPr>
                <w:sz w:val="20"/>
                <w:szCs w:val="20"/>
              </w:rPr>
              <w:t xml:space="preserve"> písm. b) o primeranú sumu potrebnú na to, aby sa zabezpečilo, že po riešení krízovej situácie si osoba podľa § 1 ods. 3 zachová dostatočnú dôveru na trhu počas primeraného obdobia, ktoré nepresahuje jeden rok.</w:t>
            </w:r>
          </w:p>
          <w:p w14:paraId="1AF35049" w14:textId="36E5F35F" w:rsidR="00DB5407" w:rsidRPr="00FF5D86" w:rsidRDefault="00DB5407" w:rsidP="003064EE">
            <w:pPr>
              <w:tabs>
                <w:tab w:val="left" w:pos="220"/>
              </w:tabs>
              <w:jc w:val="both"/>
              <w:rPr>
                <w:sz w:val="20"/>
                <w:szCs w:val="20"/>
              </w:rPr>
            </w:pPr>
            <w:r w:rsidRPr="00FF5D86">
              <w:rPr>
                <w:sz w:val="20"/>
                <w:szCs w:val="20"/>
              </w:rPr>
              <w:t>(1</w:t>
            </w:r>
            <w:r>
              <w:rPr>
                <w:sz w:val="20"/>
                <w:szCs w:val="20"/>
              </w:rPr>
              <w:t>4</w:t>
            </w:r>
            <w:r w:rsidRPr="00FF5D86">
              <w:rPr>
                <w:sz w:val="20"/>
                <w:szCs w:val="20"/>
              </w:rPr>
              <w:t xml:space="preserve">) Ak sa uplatňuje </w:t>
            </w:r>
            <w:r w:rsidRPr="00B620D6">
              <w:rPr>
                <w:b/>
                <w:sz w:val="20"/>
                <w:szCs w:val="20"/>
              </w:rPr>
              <w:t>odsek 1</w:t>
            </w:r>
            <w:r w:rsidR="00B620D6">
              <w:rPr>
                <w:b/>
                <w:sz w:val="20"/>
                <w:szCs w:val="20"/>
              </w:rPr>
              <w:t>3</w:t>
            </w:r>
            <w:r w:rsidRPr="00FF5D86">
              <w:rPr>
                <w:sz w:val="20"/>
                <w:szCs w:val="20"/>
              </w:rPr>
              <w:t xml:space="preserve">, suma podľa </w:t>
            </w:r>
            <w:r w:rsidRPr="00B620D6">
              <w:rPr>
                <w:b/>
                <w:sz w:val="20"/>
                <w:szCs w:val="20"/>
              </w:rPr>
              <w:t>odseku</w:t>
            </w:r>
            <w:r w:rsidRPr="00FF5D86">
              <w:rPr>
                <w:sz w:val="20"/>
                <w:szCs w:val="20"/>
              </w:rPr>
              <w:t xml:space="preserve"> </w:t>
            </w:r>
            <w:r w:rsidR="00A60A85" w:rsidRPr="00A60A85">
              <w:rPr>
                <w:b/>
                <w:sz w:val="20"/>
                <w:szCs w:val="20"/>
              </w:rPr>
              <w:t>13</w:t>
            </w:r>
            <w:r w:rsidRPr="00FF5D86">
              <w:rPr>
                <w:sz w:val="20"/>
                <w:szCs w:val="20"/>
              </w:rPr>
              <w:t xml:space="preserve"> sa rovná požiadavke na kombinovaný vankúš, ktorá sa má uplatniť po uplatnení nástrojov riešenia krízovej situácie, zníženej o sumu podľa osobitného predpisu.</w:t>
            </w:r>
            <w:r w:rsidRPr="006D2548">
              <w:rPr>
                <w:sz w:val="20"/>
                <w:szCs w:val="20"/>
                <w:vertAlign w:val="superscript"/>
              </w:rPr>
              <w:t>70</w:t>
            </w:r>
            <w:r w:rsidR="00EC67A0" w:rsidRPr="006D2548">
              <w:rPr>
                <w:sz w:val="20"/>
                <w:szCs w:val="20"/>
                <w:vertAlign w:val="superscript"/>
              </w:rPr>
              <w:t>o</w:t>
            </w:r>
            <w:r w:rsidRPr="006D2548">
              <w:rPr>
                <w:sz w:val="20"/>
                <w:szCs w:val="20"/>
              </w:rPr>
              <w:t>)</w:t>
            </w:r>
          </w:p>
          <w:p w14:paraId="035BAFBA" w14:textId="77777777" w:rsidR="00DB5407" w:rsidRPr="00FF5D86" w:rsidRDefault="00DB5407" w:rsidP="003064EE">
            <w:pPr>
              <w:tabs>
                <w:tab w:val="left" w:pos="220"/>
              </w:tabs>
              <w:jc w:val="both"/>
              <w:rPr>
                <w:sz w:val="20"/>
                <w:szCs w:val="20"/>
              </w:rPr>
            </w:pPr>
            <w:r w:rsidRPr="00FF5D86">
              <w:rPr>
                <w:sz w:val="20"/>
                <w:szCs w:val="20"/>
              </w:rPr>
              <w:t>(1</w:t>
            </w:r>
            <w:r>
              <w:rPr>
                <w:sz w:val="20"/>
                <w:szCs w:val="20"/>
              </w:rPr>
              <w:t>5</w:t>
            </w:r>
            <w:r w:rsidRPr="00FF5D86">
              <w:rPr>
                <w:sz w:val="20"/>
                <w:szCs w:val="20"/>
              </w:rPr>
              <w:t xml:space="preserve">) Rada môže upraviť sumu podľa </w:t>
            </w:r>
            <w:r w:rsidRPr="00B620D6">
              <w:rPr>
                <w:b/>
                <w:sz w:val="20"/>
                <w:szCs w:val="20"/>
              </w:rPr>
              <w:t>odseku</w:t>
            </w:r>
            <w:r w:rsidRPr="00FF5D86">
              <w:rPr>
                <w:sz w:val="20"/>
                <w:szCs w:val="20"/>
              </w:rPr>
              <w:t xml:space="preserve"> </w:t>
            </w:r>
            <w:r w:rsidR="00A60A85" w:rsidRPr="00A60A85">
              <w:rPr>
                <w:b/>
                <w:sz w:val="20"/>
                <w:szCs w:val="20"/>
              </w:rPr>
              <w:t>13</w:t>
            </w:r>
            <w:r w:rsidRPr="00FF5D86">
              <w:rPr>
                <w:sz w:val="20"/>
                <w:szCs w:val="20"/>
              </w:rPr>
              <w:t xml:space="preserve"> smerom nadol, ak po prerokovaní s Národnou bankou Slovenska posúdi, že by bolo po riešení krízovej situácie vybranej inštitúcie alebo osoby podľa § 1 ods. 3 písm. b) až d) pomocou stratégie riešenia krízovej situácie realizovateľné a dôveryhodné, aby na zachovanie dôvery na trhu a zabezpečenie nepretržitého vykonávania kritických funkcií vybranej inštitúcie alebo osoby podľa § 1 ods. 3 písm. b) až d), ako aj ich prístupu k financovaniu bez potreby inej mimoriadnej verejnej finančnej podpory, než sú príspevky z </w:t>
            </w:r>
            <w:r w:rsidRPr="00FF5D86">
              <w:rPr>
                <w:sz w:val="20"/>
                <w:szCs w:val="20"/>
              </w:rPr>
              <w:lastRenderedPageBreak/>
              <w:t xml:space="preserve">národného fondu, postačovala nižšia suma v súlade s § 59 </w:t>
            </w:r>
            <w:r w:rsidRPr="006D2548">
              <w:rPr>
                <w:b/>
                <w:sz w:val="20"/>
                <w:szCs w:val="20"/>
              </w:rPr>
              <w:t>ods.</w:t>
            </w:r>
            <w:r w:rsidRPr="00FF5D86">
              <w:rPr>
                <w:sz w:val="20"/>
                <w:szCs w:val="20"/>
              </w:rPr>
              <w:t xml:space="preserve"> </w:t>
            </w:r>
            <w:r w:rsidRPr="00FF5D86">
              <w:rPr>
                <w:b/>
                <w:sz w:val="20"/>
                <w:szCs w:val="20"/>
              </w:rPr>
              <w:t>6 a 10</w:t>
            </w:r>
            <w:r>
              <w:rPr>
                <w:sz w:val="20"/>
                <w:szCs w:val="20"/>
              </w:rPr>
              <w:t xml:space="preserve"> </w:t>
            </w:r>
            <w:r w:rsidRPr="00FF5D86">
              <w:rPr>
                <w:sz w:val="20"/>
                <w:szCs w:val="20"/>
              </w:rPr>
              <w:t xml:space="preserve">a § 92 ods. 8. </w:t>
            </w:r>
          </w:p>
          <w:p w14:paraId="6F7136AD" w14:textId="77777777" w:rsidR="00DB5407" w:rsidRDefault="00DB5407" w:rsidP="003064EE">
            <w:pPr>
              <w:tabs>
                <w:tab w:val="left" w:pos="220"/>
              </w:tabs>
              <w:jc w:val="both"/>
              <w:rPr>
                <w:sz w:val="20"/>
                <w:szCs w:val="20"/>
              </w:rPr>
            </w:pPr>
            <w:r w:rsidRPr="00FF5D86">
              <w:rPr>
                <w:sz w:val="20"/>
                <w:szCs w:val="20"/>
              </w:rPr>
              <w:t>(1</w:t>
            </w:r>
            <w:r>
              <w:rPr>
                <w:sz w:val="20"/>
                <w:szCs w:val="20"/>
              </w:rPr>
              <w:t>6</w:t>
            </w:r>
            <w:r w:rsidRPr="00FF5D86">
              <w:rPr>
                <w:sz w:val="20"/>
                <w:szCs w:val="20"/>
              </w:rPr>
              <w:t xml:space="preserve">) Rada môže upraviť sumu podľa </w:t>
            </w:r>
            <w:r w:rsidRPr="00987B50">
              <w:rPr>
                <w:b/>
                <w:sz w:val="20"/>
                <w:szCs w:val="20"/>
              </w:rPr>
              <w:t>odseku</w:t>
            </w:r>
            <w:r w:rsidRPr="00FF5D86">
              <w:rPr>
                <w:sz w:val="20"/>
                <w:szCs w:val="20"/>
              </w:rPr>
              <w:t xml:space="preserve"> </w:t>
            </w:r>
            <w:r w:rsidR="00A60A85" w:rsidRPr="00A60A85">
              <w:rPr>
                <w:b/>
                <w:sz w:val="20"/>
                <w:szCs w:val="20"/>
              </w:rPr>
              <w:t>13</w:t>
            </w:r>
            <w:r w:rsidRPr="00FF5D86">
              <w:rPr>
                <w:sz w:val="20"/>
                <w:szCs w:val="20"/>
              </w:rPr>
              <w:t xml:space="preserve"> smerom nahor, ak po prerokovaní s Národnou bankou Slovenska skonštatuje, že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je nevyhnutná vyššia suma, v súlade s § 59 </w:t>
            </w:r>
            <w:r w:rsidRPr="00987B50">
              <w:rPr>
                <w:b/>
                <w:sz w:val="20"/>
                <w:szCs w:val="20"/>
              </w:rPr>
              <w:t>ods</w:t>
            </w:r>
            <w:r w:rsidRPr="00FF5D86">
              <w:rPr>
                <w:sz w:val="20"/>
                <w:szCs w:val="20"/>
              </w:rPr>
              <w:t xml:space="preserve">. </w:t>
            </w:r>
            <w:r w:rsidRPr="00FF5D86">
              <w:rPr>
                <w:b/>
                <w:sz w:val="20"/>
                <w:szCs w:val="20"/>
              </w:rPr>
              <w:t>6 a 10</w:t>
            </w:r>
            <w:r w:rsidRPr="00FF5D86">
              <w:rPr>
                <w:sz w:val="20"/>
                <w:szCs w:val="20"/>
              </w:rPr>
              <w:t xml:space="preserve"> a § 92 ods. 8, počas primeraného obdobia, ktoré nepresahuje jeden rok.</w:t>
            </w:r>
          </w:p>
          <w:p w14:paraId="654B8F52" w14:textId="77777777" w:rsidR="001E5198" w:rsidRDefault="001E5198" w:rsidP="003064EE">
            <w:pPr>
              <w:tabs>
                <w:tab w:val="left" w:pos="220"/>
              </w:tabs>
              <w:jc w:val="both"/>
              <w:rPr>
                <w:sz w:val="20"/>
                <w:szCs w:val="20"/>
              </w:rPr>
            </w:pPr>
          </w:p>
          <w:p w14:paraId="1EC61C06" w14:textId="77777777" w:rsidR="001E5198" w:rsidRDefault="001E5198" w:rsidP="003064EE">
            <w:pPr>
              <w:tabs>
                <w:tab w:val="left" w:pos="220"/>
              </w:tabs>
              <w:jc w:val="both"/>
              <w:rPr>
                <w:sz w:val="20"/>
                <w:szCs w:val="20"/>
              </w:rPr>
            </w:pPr>
          </w:p>
          <w:p w14:paraId="312DE6DA" w14:textId="77777777" w:rsidR="001E5198" w:rsidRDefault="001E5198" w:rsidP="003064EE">
            <w:pPr>
              <w:tabs>
                <w:tab w:val="left" w:pos="220"/>
              </w:tabs>
              <w:jc w:val="both"/>
              <w:rPr>
                <w:sz w:val="20"/>
                <w:szCs w:val="20"/>
              </w:rPr>
            </w:pPr>
          </w:p>
          <w:p w14:paraId="48FDF669" w14:textId="77777777" w:rsidR="001E5198" w:rsidRDefault="001E5198" w:rsidP="003064EE">
            <w:pPr>
              <w:tabs>
                <w:tab w:val="left" w:pos="220"/>
              </w:tabs>
              <w:jc w:val="both"/>
              <w:rPr>
                <w:sz w:val="20"/>
                <w:szCs w:val="20"/>
              </w:rPr>
            </w:pPr>
          </w:p>
          <w:p w14:paraId="51E30358" w14:textId="77777777" w:rsidR="001E5198" w:rsidRDefault="001E5198" w:rsidP="003064EE">
            <w:pPr>
              <w:tabs>
                <w:tab w:val="left" w:pos="220"/>
              </w:tabs>
              <w:jc w:val="both"/>
              <w:rPr>
                <w:sz w:val="20"/>
                <w:szCs w:val="20"/>
              </w:rPr>
            </w:pPr>
          </w:p>
          <w:p w14:paraId="0D0421B6" w14:textId="77777777" w:rsidR="001E5198" w:rsidRPr="00FF5D86" w:rsidRDefault="001E5198" w:rsidP="003064EE">
            <w:pPr>
              <w:tabs>
                <w:tab w:val="left" w:pos="220"/>
              </w:tabs>
              <w:jc w:val="both"/>
              <w:rPr>
                <w:sz w:val="20"/>
                <w:szCs w:val="20"/>
              </w:rPr>
            </w:pPr>
          </w:p>
          <w:p w14:paraId="6DE773ED" w14:textId="77777777" w:rsidR="006D2548" w:rsidRDefault="006D2548" w:rsidP="003064EE">
            <w:pPr>
              <w:tabs>
                <w:tab w:val="left" w:pos="220"/>
              </w:tabs>
              <w:jc w:val="both"/>
              <w:rPr>
                <w:sz w:val="20"/>
                <w:szCs w:val="20"/>
              </w:rPr>
            </w:pPr>
          </w:p>
          <w:p w14:paraId="728DF551" w14:textId="19A314CF" w:rsidR="00DB5407" w:rsidRPr="00FF5D86" w:rsidRDefault="00DB5407" w:rsidP="003064EE">
            <w:pPr>
              <w:tabs>
                <w:tab w:val="left" w:pos="220"/>
              </w:tabs>
              <w:jc w:val="both"/>
              <w:rPr>
                <w:sz w:val="20"/>
                <w:szCs w:val="20"/>
              </w:rPr>
            </w:pPr>
            <w:r w:rsidRPr="00FF5D86">
              <w:rPr>
                <w:sz w:val="20"/>
                <w:szCs w:val="20"/>
              </w:rPr>
              <w:t>(1</w:t>
            </w:r>
            <w:r>
              <w:rPr>
                <w:sz w:val="20"/>
                <w:szCs w:val="20"/>
              </w:rPr>
              <w:t>7</w:t>
            </w:r>
            <w:r w:rsidRPr="00FF5D86">
              <w:rPr>
                <w:sz w:val="20"/>
                <w:szCs w:val="20"/>
              </w:rPr>
              <w:t>) Pre rezolučný subjekt, na ktorý sa nevzťahuje osobitný predpis</w:t>
            </w:r>
            <w:r w:rsidRPr="006D2548">
              <w:rPr>
                <w:sz w:val="20"/>
                <w:szCs w:val="20"/>
                <w:vertAlign w:val="superscript"/>
              </w:rPr>
              <w:t>61d</w:t>
            </w:r>
            <w:r w:rsidRPr="00FF5D86">
              <w:rPr>
                <w:sz w:val="20"/>
                <w:szCs w:val="20"/>
              </w:rPr>
              <w:t xml:space="preserve">)  a ktorý je súčasťou rezolučnej skupiny, ktorej celkové aktíva prevyšujú 100 000 000 000 eur, úroveň minimálnej požiadavky podľa odsekov </w:t>
            </w:r>
            <w:r w:rsidR="001E5198" w:rsidRPr="006D2548">
              <w:rPr>
                <w:b/>
                <w:sz w:val="20"/>
                <w:szCs w:val="20"/>
              </w:rPr>
              <w:t>8</w:t>
            </w:r>
            <w:r w:rsidRPr="006D2548">
              <w:rPr>
                <w:b/>
                <w:sz w:val="20"/>
                <w:szCs w:val="20"/>
              </w:rPr>
              <w:t xml:space="preserve"> a  </w:t>
            </w:r>
            <w:r w:rsidR="001E5198" w:rsidRPr="006D2548">
              <w:rPr>
                <w:b/>
                <w:sz w:val="20"/>
                <w:szCs w:val="20"/>
              </w:rPr>
              <w:t>10</w:t>
            </w:r>
            <w:r w:rsidRPr="00FF5D86">
              <w:rPr>
                <w:sz w:val="20"/>
                <w:szCs w:val="20"/>
              </w:rPr>
              <w:t xml:space="preserve"> sa rovná najmenej </w:t>
            </w:r>
          </w:p>
          <w:p w14:paraId="4B091917" w14:textId="77777777" w:rsidR="00DB5407" w:rsidRPr="00FF5D86" w:rsidRDefault="00DB5407" w:rsidP="003064EE">
            <w:pPr>
              <w:tabs>
                <w:tab w:val="left" w:pos="220"/>
              </w:tabs>
              <w:jc w:val="both"/>
              <w:rPr>
                <w:sz w:val="20"/>
                <w:szCs w:val="20"/>
              </w:rPr>
            </w:pPr>
            <w:r w:rsidRPr="00FF5D86">
              <w:rPr>
                <w:sz w:val="20"/>
                <w:szCs w:val="20"/>
              </w:rPr>
              <w:t xml:space="preserve">a) 13,5 % pri výpočte podľa § 31 ods. 2 písm. a) a </w:t>
            </w:r>
          </w:p>
          <w:p w14:paraId="37145A27" w14:textId="77777777" w:rsidR="00DB5407" w:rsidRPr="00FF5D86" w:rsidRDefault="00DB5407" w:rsidP="003064EE">
            <w:pPr>
              <w:tabs>
                <w:tab w:val="left" w:pos="220"/>
              </w:tabs>
              <w:jc w:val="both"/>
              <w:rPr>
                <w:sz w:val="20"/>
                <w:szCs w:val="20"/>
              </w:rPr>
            </w:pPr>
            <w:r w:rsidRPr="00FF5D86">
              <w:rPr>
                <w:sz w:val="20"/>
                <w:szCs w:val="20"/>
              </w:rPr>
              <w:t xml:space="preserve">b) 5 % pri výpočte podľa § 31 ods. 2 písm. b). </w:t>
            </w:r>
          </w:p>
          <w:p w14:paraId="22D358FF" w14:textId="77777777" w:rsidR="00DB5407" w:rsidRDefault="00DB5407" w:rsidP="001E5198">
            <w:pPr>
              <w:tabs>
                <w:tab w:val="left" w:pos="220"/>
              </w:tabs>
              <w:spacing w:before="0" w:beforeAutospacing="0" w:after="0" w:afterAutospacing="0"/>
              <w:jc w:val="both"/>
              <w:rPr>
                <w:sz w:val="20"/>
                <w:szCs w:val="20"/>
              </w:rPr>
            </w:pPr>
            <w:r w:rsidRPr="00FF5D86">
              <w:rPr>
                <w:sz w:val="20"/>
                <w:szCs w:val="20"/>
              </w:rPr>
              <w:t>(1</w:t>
            </w:r>
            <w:r>
              <w:rPr>
                <w:sz w:val="20"/>
                <w:szCs w:val="20"/>
              </w:rPr>
              <w:t>8</w:t>
            </w:r>
            <w:r w:rsidRPr="00FF5D86">
              <w:rPr>
                <w:sz w:val="20"/>
                <w:szCs w:val="20"/>
              </w:rPr>
              <w:t xml:space="preserve">) Odchylne od § 31a je rezolučný subjekt podľa </w:t>
            </w:r>
            <w:r w:rsidRPr="00987B50">
              <w:rPr>
                <w:b/>
                <w:sz w:val="20"/>
                <w:szCs w:val="20"/>
              </w:rPr>
              <w:t>odseku</w:t>
            </w:r>
            <w:r w:rsidRPr="00FF5D86">
              <w:rPr>
                <w:sz w:val="20"/>
                <w:szCs w:val="20"/>
              </w:rPr>
              <w:t xml:space="preserve"> </w:t>
            </w:r>
            <w:r w:rsidR="00A60A85" w:rsidRPr="00A60A85">
              <w:rPr>
                <w:b/>
                <w:sz w:val="20"/>
                <w:szCs w:val="20"/>
              </w:rPr>
              <w:t>17</w:t>
            </w:r>
            <w:r w:rsidRPr="00FF5D86">
              <w:rPr>
                <w:sz w:val="20"/>
                <w:szCs w:val="20"/>
              </w:rPr>
              <w:t xml:space="preserve">  povinný plniť úroveň minimálnej požiadavky pomocou </w:t>
            </w:r>
            <w:r w:rsidRPr="00FF5D86">
              <w:rPr>
                <w:sz w:val="20"/>
                <w:szCs w:val="20"/>
              </w:rPr>
              <w:lastRenderedPageBreak/>
              <w:t>vlastných zdrojov, podriadených oprávnených nástrojov alebo záväzkov podľa § 31a ods. 3.</w:t>
            </w:r>
          </w:p>
          <w:p w14:paraId="2109E569" w14:textId="77777777" w:rsidR="001E5198" w:rsidRPr="00FF5D86" w:rsidRDefault="001E5198" w:rsidP="001E5198">
            <w:pPr>
              <w:tabs>
                <w:tab w:val="left" w:pos="220"/>
              </w:tabs>
              <w:spacing w:before="0" w:beforeAutospacing="0" w:after="0" w:afterAutospacing="0"/>
              <w:jc w:val="both"/>
              <w:rPr>
                <w:sz w:val="20"/>
                <w:szCs w:val="20"/>
              </w:rPr>
            </w:pPr>
          </w:p>
          <w:p w14:paraId="13B2BE85" w14:textId="77777777" w:rsidR="00FF1306" w:rsidRDefault="00FF1306" w:rsidP="00FF1306">
            <w:pPr>
              <w:tabs>
                <w:tab w:val="left" w:pos="220"/>
              </w:tabs>
              <w:spacing w:before="0" w:beforeAutospacing="0"/>
              <w:jc w:val="both"/>
              <w:rPr>
                <w:sz w:val="20"/>
                <w:szCs w:val="20"/>
              </w:rPr>
            </w:pPr>
          </w:p>
          <w:p w14:paraId="4B43B1D5" w14:textId="77777777" w:rsidR="00DB5407" w:rsidRPr="00FF5D86" w:rsidRDefault="00DB5407" w:rsidP="00FF1306">
            <w:pPr>
              <w:tabs>
                <w:tab w:val="left" w:pos="220"/>
              </w:tabs>
              <w:spacing w:before="0" w:beforeAutospacing="0"/>
              <w:jc w:val="both"/>
              <w:rPr>
                <w:sz w:val="20"/>
                <w:szCs w:val="20"/>
              </w:rPr>
            </w:pPr>
            <w:r w:rsidRPr="00FF5D86">
              <w:rPr>
                <w:sz w:val="20"/>
                <w:szCs w:val="20"/>
              </w:rPr>
              <w:t>(1</w:t>
            </w:r>
            <w:r>
              <w:rPr>
                <w:sz w:val="20"/>
                <w:szCs w:val="20"/>
              </w:rPr>
              <w:t>9</w:t>
            </w:r>
            <w:r w:rsidRPr="00FF5D86">
              <w:rPr>
                <w:sz w:val="20"/>
                <w:szCs w:val="20"/>
              </w:rPr>
              <w:t xml:space="preserve">) Rada môže po prerokovaní s Národnou bankou Slovenska rozhodnúť o uplatnení požiadaviek podľa </w:t>
            </w:r>
            <w:r w:rsidRPr="00987B50">
              <w:rPr>
                <w:b/>
                <w:sz w:val="20"/>
                <w:szCs w:val="20"/>
              </w:rPr>
              <w:t xml:space="preserve">odseku </w:t>
            </w:r>
            <w:r w:rsidR="00A60A85" w:rsidRPr="00A60A85">
              <w:rPr>
                <w:b/>
                <w:sz w:val="20"/>
                <w:szCs w:val="20"/>
              </w:rPr>
              <w:t>17</w:t>
            </w:r>
            <w:r w:rsidRPr="00FF5D86">
              <w:rPr>
                <w:sz w:val="20"/>
                <w:szCs w:val="20"/>
              </w:rPr>
              <w:t xml:space="preserve"> na rezolučný subjekt, na ktorý sa nevzťahuje osobitný predpis,</w:t>
            </w:r>
            <w:r w:rsidRPr="006D2548">
              <w:rPr>
                <w:sz w:val="20"/>
                <w:szCs w:val="20"/>
                <w:vertAlign w:val="superscript"/>
              </w:rPr>
              <w:t>61d</w:t>
            </w:r>
            <w:r w:rsidRPr="00FF5D86">
              <w:rPr>
                <w:sz w:val="20"/>
                <w:szCs w:val="20"/>
              </w:rPr>
              <w:t xml:space="preserve">) ktorý je súčasťou rezolučnej skupiny, ktorej celkové aktíva sú nižšie ako 100 000 000 000 eur, a ktorú rada vyhodnotila tak, že  jej zlyhanie by pravdepodobne predstavovalo systémové riziko. </w:t>
            </w:r>
          </w:p>
          <w:p w14:paraId="7F0A1716" w14:textId="77777777" w:rsidR="00DB5407" w:rsidRPr="00FF5D86" w:rsidRDefault="00DB5407" w:rsidP="003064EE">
            <w:pPr>
              <w:tabs>
                <w:tab w:val="left" w:pos="220"/>
              </w:tabs>
              <w:jc w:val="both"/>
              <w:rPr>
                <w:sz w:val="20"/>
                <w:szCs w:val="20"/>
              </w:rPr>
            </w:pPr>
            <w:r w:rsidRPr="00FF5D86">
              <w:rPr>
                <w:sz w:val="20"/>
                <w:szCs w:val="20"/>
              </w:rPr>
              <w:t>(</w:t>
            </w:r>
            <w:r>
              <w:rPr>
                <w:sz w:val="20"/>
                <w:szCs w:val="20"/>
              </w:rPr>
              <w:t>20</w:t>
            </w:r>
            <w:r w:rsidRPr="00FF5D86">
              <w:rPr>
                <w:sz w:val="20"/>
                <w:szCs w:val="20"/>
              </w:rPr>
              <w:t xml:space="preserve">) Pri prijímaní rozhodnutia podľa </w:t>
            </w:r>
            <w:r w:rsidRPr="00987B50">
              <w:rPr>
                <w:b/>
                <w:sz w:val="20"/>
                <w:szCs w:val="20"/>
              </w:rPr>
              <w:t>odseku</w:t>
            </w:r>
            <w:r w:rsidRPr="00FF5D86">
              <w:rPr>
                <w:sz w:val="20"/>
                <w:szCs w:val="20"/>
              </w:rPr>
              <w:t xml:space="preserve"> </w:t>
            </w:r>
            <w:r w:rsidRPr="00A60A85">
              <w:rPr>
                <w:b/>
                <w:sz w:val="20"/>
                <w:szCs w:val="20"/>
              </w:rPr>
              <w:t>1</w:t>
            </w:r>
            <w:r w:rsidR="00A60A85" w:rsidRPr="00A60A85">
              <w:rPr>
                <w:b/>
                <w:sz w:val="20"/>
                <w:szCs w:val="20"/>
              </w:rPr>
              <w:t>9</w:t>
            </w:r>
            <w:r w:rsidRPr="00FF5D86">
              <w:rPr>
                <w:sz w:val="20"/>
                <w:szCs w:val="20"/>
              </w:rPr>
              <w:t xml:space="preserve"> rada vo vzťahu k rezolučnému subjektu zohľadní </w:t>
            </w:r>
          </w:p>
          <w:p w14:paraId="4124979C" w14:textId="77777777" w:rsidR="00DB5407" w:rsidRPr="00FF5D86" w:rsidRDefault="00DB5407" w:rsidP="003064EE">
            <w:pPr>
              <w:tabs>
                <w:tab w:val="left" w:pos="220"/>
              </w:tabs>
              <w:jc w:val="both"/>
              <w:rPr>
                <w:sz w:val="20"/>
                <w:szCs w:val="20"/>
              </w:rPr>
            </w:pPr>
            <w:r w:rsidRPr="00FF5D86">
              <w:rPr>
                <w:sz w:val="20"/>
                <w:szCs w:val="20"/>
              </w:rPr>
              <w:t xml:space="preserve">a) prevahu vkladov a absenciu dlhových nástrojov v modeli jej financovania, </w:t>
            </w:r>
          </w:p>
          <w:p w14:paraId="33D915D0" w14:textId="77777777" w:rsidR="00940BB4" w:rsidRDefault="00DB5407" w:rsidP="00940BB4">
            <w:pPr>
              <w:tabs>
                <w:tab w:val="left" w:pos="220"/>
              </w:tabs>
              <w:spacing w:before="0" w:beforeAutospacing="0" w:after="0" w:afterAutospacing="0"/>
              <w:jc w:val="both"/>
              <w:rPr>
                <w:sz w:val="20"/>
                <w:szCs w:val="20"/>
              </w:rPr>
            </w:pPr>
            <w:r w:rsidRPr="00FF5D86">
              <w:rPr>
                <w:sz w:val="20"/>
                <w:szCs w:val="20"/>
              </w:rPr>
              <w:t xml:space="preserve">b) mieru obmedzenia jej prístupu na kapitálové trhy s oprávnenými záväzkami, </w:t>
            </w:r>
          </w:p>
          <w:p w14:paraId="2A2693BF" w14:textId="77777777" w:rsidR="00940BB4" w:rsidRDefault="00940BB4" w:rsidP="00940BB4">
            <w:pPr>
              <w:tabs>
                <w:tab w:val="left" w:pos="220"/>
              </w:tabs>
              <w:spacing w:before="0" w:beforeAutospacing="0" w:after="0" w:afterAutospacing="0"/>
              <w:jc w:val="both"/>
              <w:rPr>
                <w:sz w:val="20"/>
                <w:szCs w:val="20"/>
              </w:rPr>
            </w:pPr>
          </w:p>
          <w:p w14:paraId="24FECF4B" w14:textId="77777777" w:rsidR="00DB5407" w:rsidRPr="00FF5D86" w:rsidRDefault="00DB5407" w:rsidP="00940BB4">
            <w:pPr>
              <w:tabs>
                <w:tab w:val="left" w:pos="220"/>
              </w:tabs>
              <w:spacing w:before="0" w:beforeAutospacing="0" w:after="0" w:afterAutospacing="0"/>
              <w:jc w:val="both"/>
              <w:rPr>
                <w:sz w:val="20"/>
                <w:szCs w:val="20"/>
              </w:rPr>
            </w:pPr>
            <w:r w:rsidRPr="00FF5D86">
              <w:rPr>
                <w:sz w:val="20"/>
                <w:szCs w:val="20"/>
              </w:rPr>
              <w:t xml:space="preserve">c) mieru s akou sa spolieha na vlastný kapitál </w:t>
            </w:r>
            <w:proofErr w:type="spellStart"/>
            <w:r w:rsidRPr="00FF5D86">
              <w:rPr>
                <w:sz w:val="20"/>
                <w:szCs w:val="20"/>
              </w:rPr>
              <w:t>Tier</w:t>
            </w:r>
            <w:proofErr w:type="spellEnd"/>
            <w:r w:rsidRPr="00FF5D86">
              <w:rPr>
                <w:sz w:val="20"/>
                <w:szCs w:val="20"/>
              </w:rPr>
              <w:t xml:space="preserve"> 1 pri plnení požiadavky podľa § 31d. </w:t>
            </w:r>
          </w:p>
          <w:p w14:paraId="5E633FF8" w14:textId="77777777" w:rsidR="00DB5407" w:rsidRPr="00FF5D86" w:rsidRDefault="00DB5407" w:rsidP="003064EE">
            <w:pPr>
              <w:tabs>
                <w:tab w:val="left" w:pos="220"/>
              </w:tabs>
              <w:jc w:val="both"/>
              <w:rPr>
                <w:sz w:val="20"/>
                <w:szCs w:val="20"/>
              </w:rPr>
            </w:pPr>
            <w:r w:rsidRPr="00FF5D86">
              <w:rPr>
                <w:sz w:val="20"/>
                <w:szCs w:val="20"/>
              </w:rPr>
              <w:t>(</w:t>
            </w:r>
            <w:r>
              <w:rPr>
                <w:sz w:val="20"/>
                <w:szCs w:val="20"/>
              </w:rPr>
              <w:t>21</w:t>
            </w:r>
            <w:r w:rsidRPr="00FF5D86">
              <w:rPr>
                <w:sz w:val="20"/>
                <w:szCs w:val="20"/>
              </w:rPr>
              <w:t xml:space="preserve">) Ak rada nevydá rozhodnutie podľa </w:t>
            </w:r>
            <w:r w:rsidRPr="00987B50">
              <w:rPr>
                <w:b/>
                <w:sz w:val="20"/>
                <w:szCs w:val="20"/>
              </w:rPr>
              <w:t>odseku</w:t>
            </w:r>
            <w:r w:rsidRPr="00FF5D86">
              <w:rPr>
                <w:sz w:val="20"/>
                <w:szCs w:val="20"/>
              </w:rPr>
              <w:t xml:space="preserve"> </w:t>
            </w:r>
            <w:r w:rsidRPr="00A60A85">
              <w:rPr>
                <w:b/>
                <w:sz w:val="20"/>
                <w:szCs w:val="20"/>
              </w:rPr>
              <w:t>1</w:t>
            </w:r>
            <w:r w:rsidR="00A60A85" w:rsidRPr="00A60A85">
              <w:rPr>
                <w:b/>
                <w:sz w:val="20"/>
                <w:szCs w:val="20"/>
              </w:rPr>
              <w:t>9</w:t>
            </w:r>
            <w:r w:rsidRPr="00FF5D86">
              <w:rPr>
                <w:sz w:val="20"/>
                <w:szCs w:val="20"/>
              </w:rPr>
              <w:t xml:space="preserve"> nie je tým dotknuté rozhodnutie podľa § 31a ods. 9.</w:t>
            </w:r>
          </w:p>
          <w:p w14:paraId="2099F120" w14:textId="77777777" w:rsidR="00DB5407" w:rsidRPr="00FF5D86" w:rsidRDefault="00DB5407" w:rsidP="003064EE">
            <w:pPr>
              <w:tabs>
                <w:tab w:val="left" w:pos="220"/>
              </w:tabs>
              <w:jc w:val="both"/>
              <w:rPr>
                <w:sz w:val="20"/>
                <w:szCs w:val="20"/>
              </w:rPr>
            </w:pPr>
            <w:r w:rsidRPr="00FF5D86">
              <w:rPr>
                <w:sz w:val="20"/>
                <w:szCs w:val="20"/>
              </w:rPr>
              <w:t>(</w:t>
            </w:r>
            <w:r>
              <w:rPr>
                <w:sz w:val="20"/>
                <w:szCs w:val="20"/>
              </w:rPr>
              <w:t>22</w:t>
            </w:r>
            <w:r w:rsidRPr="00FF5D86">
              <w:rPr>
                <w:sz w:val="20"/>
                <w:szCs w:val="20"/>
              </w:rPr>
              <w:t>) Pre osobu podľa § 1 ods. 3, ktorá sama nie je rezolučným subjektom, tvorí sumu podľa odseku 2 na účely výpočtu minimálnej požiadavky podľa § 31 ods. 1, v súlade s § 31 ods. 2 písm. a), súčet</w:t>
            </w:r>
          </w:p>
          <w:p w14:paraId="4CC41EE8" w14:textId="77777777" w:rsidR="00DB5407" w:rsidRPr="00FF5D86" w:rsidRDefault="00DB5407" w:rsidP="003064EE">
            <w:pPr>
              <w:tabs>
                <w:tab w:val="left" w:pos="220"/>
              </w:tabs>
              <w:jc w:val="both"/>
              <w:rPr>
                <w:sz w:val="20"/>
                <w:szCs w:val="20"/>
              </w:rPr>
            </w:pPr>
            <w:r w:rsidRPr="00FF5D86">
              <w:rPr>
                <w:sz w:val="20"/>
                <w:szCs w:val="20"/>
              </w:rPr>
              <w:t>a) objemu strát, ktoré sa majú absorbovať, zodpovedajúcemu požiadavkám podľa osobitných predpisov</w:t>
            </w:r>
            <w:r w:rsidRPr="006D2548">
              <w:rPr>
                <w:sz w:val="20"/>
                <w:szCs w:val="20"/>
                <w:vertAlign w:val="superscript"/>
              </w:rPr>
              <w:t>70</w:t>
            </w:r>
            <w:r w:rsidR="00EC67A0" w:rsidRPr="006D2548">
              <w:rPr>
                <w:sz w:val="20"/>
                <w:szCs w:val="20"/>
                <w:vertAlign w:val="superscript"/>
              </w:rPr>
              <w:t>m</w:t>
            </w:r>
            <w:r w:rsidRPr="00FF5D86">
              <w:rPr>
                <w:sz w:val="20"/>
                <w:szCs w:val="20"/>
              </w:rPr>
              <w:t>) na osobu podľa § 1 ods. 3 a</w:t>
            </w:r>
          </w:p>
          <w:p w14:paraId="1AE292A9" w14:textId="77777777" w:rsidR="00DB5407" w:rsidRPr="00FF5D86" w:rsidRDefault="00DB5407" w:rsidP="003064EE">
            <w:pPr>
              <w:tabs>
                <w:tab w:val="left" w:pos="220"/>
              </w:tabs>
              <w:jc w:val="both"/>
              <w:rPr>
                <w:sz w:val="20"/>
                <w:szCs w:val="20"/>
              </w:rPr>
            </w:pPr>
            <w:r w:rsidRPr="00FF5D86">
              <w:rPr>
                <w:sz w:val="20"/>
                <w:szCs w:val="20"/>
              </w:rPr>
              <w:t xml:space="preserve">b) objemu </w:t>
            </w:r>
            <w:proofErr w:type="spellStart"/>
            <w:r w:rsidRPr="00FF5D86">
              <w:rPr>
                <w:sz w:val="20"/>
                <w:szCs w:val="20"/>
              </w:rPr>
              <w:t>rekapitalizácie</w:t>
            </w:r>
            <w:proofErr w:type="spellEnd"/>
            <w:r w:rsidRPr="00FF5D86">
              <w:rPr>
                <w:sz w:val="20"/>
                <w:szCs w:val="20"/>
              </w:rPr>
              <w:t xml:space="preserve">, ktorý umožní osobe podľa § 1 ods. 3 po uplatnení právomoci odpísania alebo konverzie príslušných kapitálových nástrojov a oprávnených záväzkov v súlade s § 70 alebo po riešení krízovej situácie rezolučnej </w:t>
            </w:r>
            <w:r w:rsidRPr="00FF5D86">
              <w:rPr>
                <w:sz w:val="20"/>
                <w:szCs w:val="20"/>
              </w:rPr>
              <w:lastRenderedPageBreak/>
              <w:t>skupiny obnoviť plnenie požiadaviek podľa osobitných predpisov.</w:t>
            </w:r>
            <w:r w:rsidRPr="006D2548">
              <w:rPr>
                <w:sz w:val="20"/>
                <w:szCs w:val="20"/>
                <w:vertAlign w:val="superscript"/>
              </w:rPr>
              <w:t>70</w:t>
            </w:r>
            <w:r w:rsidR="00EC67A0" w:rsidRPr="006D2548">
              <w:rPr>
                <w:sz w:val="20"/>
                <w:szCs w:val="20"/>
                <w:vertAlign w:val="superscript"/>
              </w:rPr>
              <w:t>m</w:t>
            </w:r>
            <w:r w:rsidRPr="006D2548">
              <w:rPr>
                <w:sz w:val="20"/>
                <w:szCs w:val="20"/>
              </w:rPr>
              <w:t>)</w:t>
            </w:r>
          </w:p>
          <w:p w14:paraId="012111D9" w14:textId="77777777" w:rsidR="00DB5407" w:rsidRPr="00FF5D86" w:rsidRDefault="00DB5407" w:rsidP="003064EE">
            <w:pPr>
              <w:tabs>
                <w:tab w:val="left" w:pos="220"/>
              </w:tabs>
              <w:jc w:val="both"/>
              <w:rPr>
                <w:sz w:val="20"/>
                <w:szCs w:val="20"/>
              </w:rPr>
            </w:pPr>
            <w:r w:rsidRPr="00FF5D86">
              <w:rPr>
                <w:sz w:val="20"/>
                <w:szCs w:val="20"/>
              </w:rPr>
              <w:t>(2</w:t>
            </w:r>
            <w:r>
              <w:rPr>
                <w:sz w:val="20"/>
                <w:szCs w:val="20"/>
              </w:rPr>
              <w:t>3</w:t>
            </w:r>
            <w:r w:rsidRPr="00FF5D86">
              <w:rPr>
                <w:sz w:val="20"/>
                <w:szCs w:val="20"/>
              </w:rPr>
              <w:t xml:space="preserve">) Na účely § 31 ods. 2 písm. a) sa maximálna požiadavka podľa § 31 ods. 1 vyjadrí v percentách ako podiel sumy, ktorá sa vypočíta v súlade s </w:t>
            </w:r>
            <w:r w:rsidRPr="00D90C2F">
              <w:rPr>
                <w:b/>
                <w:sz w:val="20"/>
                <w:szCs w:val="20"/>
              </w:rPr>
              <w:t>odsekom</w:t>
            </w:r>
            <w:r w:rsidRPr="00FF5D86">
              <w:rPr>
                <w:sz w:val="20"/>
                <w:szCs w:val="20"/>
              </w:rPr>
              <w:t xml:space="preserve"> </w:t>
            </w:r>
            <w:r w:rsidR="00A60A85" w:rsidRPr="00A60A85">
              <w:rPr>
                <w:b/>
                <w:sz w:val="20"/>
                <w:szCs w:val="20"/>
              </w:rPr>
              <w:t>22</w:t>
            </w:r>
            <w:r w:rsidRPr="00FF5D86">
              <w:rPr>
                <w:sz w:val="20"/>
                <w:szCs w:val="20"/>
              </w:rPr>
              <w:t xml:space="preserve"> a hodnoty celkovej </w:t>
            </w:r>
            <w:r w:rsidR="00A60A85">
              <w:rPr>
                <w:sz w:val="20"/>
                <w:szCs w:val="20"/>
              </w:rPr>
              <w:t xml:space="preserve">rizikovej </w:t>
            </w:r>
            <w:r w:rsidRPr="00FF5D86">
              <w:rPr>
                <w:sz w:val="20"/>
                <w:szCs w:val="20"/>
              </w:rPr>
              <w:t>expozície.</w:t>
            </w:r>
            <w:r>
              <w:rPr>
                <w:sz w:val="20"/>
                <w:szCs w:val="20"/>
              </w:rPr>
              <w:t xml:space="preserve"> </w:t>
            </w:r>
          </w:p>
          <w:p w14:paraId="6CB66B00" w14:textId="77777777" w:rsidR="00DB5407" w:rsidRPr="00FF5D86" w:rsidRDefault="00DB5407" w:rsidP="003064EE">
            <w:pPr>
              <w:tabs>
                <w:tab w:val="left" w:pos="220"/>
              </w:tabs>
              <w:jc w:val="both"/>
              <w:rPr>
                <w:sz w:val="20"/>
                <w:szCs w:val="20"/>
              </w:rPr>
            </w:pPr>
            <w:r w:rsidRPr="00FF5D86">
              <w:rPr>
                <w:sz w:val="20"/>
                <w:szCs w:val="20"/>
              </w:rPr>
              <w:t>(2</w:t>
            </w:r>
            <w:r>
              <w:rPr>
                <w:sz w:val="20"/>
                <w:szCs w:val="20"/>
              </w:rPr>
              <w:t>4</w:t>
            </w:r>
            <w:r w:rsidRPr="00FF5D86">
              <w:rPr>
                <w:sz w:val="20"/>
                <w:szCs w:val="20"/>
              </w:rPr>
              <w:t>) Pre osobu podľa § 1 ods. 3, ktorá nie je rezolučným subjektom, tvorí sumu podľa odseku 2 na účely výpočtu maximálnej požiadavky podľa § 31 ods. 1, v súlade s § 31 ods. 2 písm. b), súčet</w:t>
            </w:r>
          </w:p>
          <w:p w14:paraId="2D33CF8C" w14:textId="77777777" w:rsidR="00DB5407" w:rsidRPr="00FF5D86" w:rsidRDefault="00DB5407" w:rsidP="003064EE">
            <w:pPr>
              <w:tabs>
                <w:tab w:val="left" w:pos="220"/>
              </w:tabs>
              <w:jc w:val="both"/>
              <w:rPr>
                <w:sz w:val="20"/>
                <w:szCs w:val="20"/>
              </w:rPr>
            </w:pPr>
            <w:r w:rsidRPr="00FF5D86">
              <w:rPr>
                <w:sz w:val="20"/>
                <w:szCs w:val="20"/>
              </w:rPr>
              <w:t>a) objemu strát, ktoré sa majú absorbovať, zodpovedajúcemu požiadavke na ukazovateľa finančnej páky</w:t>
            </w:r>
            <w:r w:rsidRPr="006D2548">
              <w:rPr>
                <w:sz w:val="20"/>
                <w:szCs w:val="20"/>
                <w:vertAlign w:val="superscript"/>
              </w:rPr>
              <w:t>70</w:t>
            </w:r>
            <w:r w:rsidR="004105E0" w:rsidRPr="006D2548">
              <w:rPr>
                <w:sz w:val="20"/>
                <w:szCs w:val="20"/>
                <w:vertAlign w:val="superscript"/>
              </w:rPr>
              <w:t>n</w:t>
            </w:r>
            <w:r w:rsidRPr="00FF5D86">
              <w:rPr>
                <w:sz w:val="20"/>
                <w:szCs w:val="20"/>
              </w:rPr>
              <w:t>) a</w:t>
            </w:r>
          </w:p>
          <w:p w14:paraId="37ADE622" w14:textId="77777777" w:rsidR="00DB5407" w:rsidRPr="00FF5D86" w:rsidRDefault="00DB5407" w:rsidP="003064EE">
            <w:pPr>
              <w:tabs>
                <w:tab w:val="left" w:pos="220"/>
              </w:tabs>
              <w:jc w:val="both"/>
              <w:rPr>
                <w:sz w:val="20"/>
                <w:szCs w:val="20"/>
              </w:rPr>
            </w:pPr>
            <w:r w:rsidRPr="00FF5D86">
              <w:rPr>
                <w:sz w:val="20"/>
                <w:szCs w:val="20"/>
              </w:rPr>
              <w:t xml:space="preserve">b) objemu </w:t>
            </w:r>
            <w:proofErr w:type="spellStart"/>
            <w:r w:rsidRPr="00FF5D86">
              <w:rPr>
                <w:sz w:val="20"/>
                <w:szCs w:val="20"/>
              </w:rPr>
              <w:t>rekapitalizácie</w:t>
            </w:r>
            <w:proofErr w:type="spellEnd"/>
            <w:r w:rsidRPr="00FF5D86">
              <w:rPr>
                <w:sz w:val="20"/>
                <w:szCs w:val="20"/>
              </w:rPr>
              <w:t>, ktorý umožní osobe podľa § 1 ods. 3 po uplatnení právomoci odpísania alebo konverzie príslušných kapitálových nástrojov a oprávnených záväzkov v súlade s § 70 alebo po riešení krízovej situácie rezolučnej skupiny obnoviť plnenie požiadaviek podľa osobitného predpisu.</w:t>
            </w:r>
            <w:r w:rsidRPr="006D2548">
              <w:rPr>
                <w:sz w:val="20"/>
                <w:szCs w:val="20"/>
                <w:vertAlign w:val="superscript"/>
              </w:rPr>
              <w:t>70</w:t>
            </w:r>
            <w:r w:rsidR="004105E0" w:rsidRPr="006D2548">
              <w:rPr>
                <w:sz w:val="20"/>
                <w:szCs w:val="20"/>
                <w:vertAlign w:val="superscript"/>
              </w:rPr>
              <w:t>n</w:t>
            </w:r>
            <w:r w:rsidRPr="006D2548">
              <w:rPr>
                <w:sz w:val="20"/>
                <w:szCs w:val="20"/>
              </w:rPr>
              <w:t>)</w:t>
            </w:r>
          </w:p>
          <w:p w14:paraId="256269A4" w14:textId="77777777" w:rsidR="004105E0" w:rsidRDefault="004105E0" w:rsidP="003064EE">
            <w:pPr>
              <w:tabs>
                <w:tab w:val="left" w:pos="220"/>
              </w:tabs>
              <w:jc w:val="both"/>
              <w:rPr>
                <w:sz w:val="20"/>
                <w:szCs w:val="20"/>
              </w:rPr>
            </w:pPr>
          </w:p>
          <w:p w14:paraId="4B7B7066" w14:textId="77777777" w:rsidR="004105E0" w:rsidRDefault="004105E0" w:rsidP="003064EE">
            <w:pPr>
              <w:tabs>
                <w:tab w:val="left" w:pos="220"/>
              </w:tabs>
              <w:jc w:val="both"/>
              <w:rPr>
                <w:sz w:val="20"/>
                <w:szCs w:val="20"/>
              </w:rPr>
            </w:pPr>
          </w:p>
          <w:p w14:paraId="5993DF41" w14:textId="3C8BF2B5" w:rsidR="00DB5407" w:rsidRPr="00FF5D86" w:rsidRDefault="00DB5407" w:rsidP="003064EE">
            <w:pPr>
              <w:tabs>
                <w:tab w:val="left" w:pos="220"/>
              </w:tabs>
              <w:jc w:val="both"/>
              <w:rPr>
                <w:sz w:val="20"/>
                <w:szCs w:val="20"/>
              </w:rPr>
            </w:pPr>
            <w:r w:rsidRPr="00FF5D86">
              <w:rPr>
                <w:sz w:val="20"/>
                <w:szCs w:val="20"/>
              </w:rPr>
              <w:t>(2</w:t>
            </w:r>
            <w:r>
              <w:rPr>
                <w:sz w:val="20"/>
                <w:szCs w:val="20"/>
              </w:rPr>
              <w:t>5</w:t>
            </w:r>
            <w:r w:rsidRPr="00FF5D86">
              <w:rPr>
                <w:sz w:val="20"/>
                <w:szCs w:val="20"/>
              </w:rPr>
              <w:t xml:space="preserve">) Na účely § 31 ods. 2 písm. b) sa minimálna požiadavka uvedená v § 31 ods. 1 vyjadrí v percentách ako podiel sumy, ktorá sa vypočíta v súlade s </w:t>
            </w:r>
            <w:r w:rsidRPr="00D90C2F">
              <w:rPr>
                <w:b/>
                <w:sz w:val="20"/>
                <w:szCs w:val="20"/>
              </w:rPr>
              <w:t>odsekom</w:t>
            </w:r>
            <w:r w:rsidRPr="00FF5D86">
              <w:rPr>
                <w:sz w:val="20"/>
                <w:szCs w:val="20"/>
              </w:rPr>
              <w:t xml:space="preserve"> </w:t>
            </w:r>
            <w:r w:rsidR="00A60A85" w:rsidRPr="00A60A85">
              <w:rPr>
                <w:b/>
                <w:sz w:val="20"/>
                <w:szCs w:val="20"/>
              </w:rPr>
              <w:t>24</w:t>
            </w:r>
            <w:r w:rsidRPr="00FF5D86">
              <w:rPr>
                <w:sz w:val="20"/>
                <w:szCs w:val="20"/>
              </w:rPr>
              <w:t xml:space="preserve">, a hodnoty celkovej  expozície. </w:t>
            </w:r>
            <w:r w:rsidR="00A60A85" w:rsidRPr="001C6519">
              <w:rPr>
                <w:b/>
                <w:sz w:val="20"/>
                <w:szCs w:val="20"/>
              </w:rPr>
              <w:t xml:space="preserve">Pri určovaní požiadavky podľa </w:t>
            </w:r>
            <w:r w:rsidR="00A43EF6">
              <w:rPr>
                <w:b/>
                <w:sz w:val="20"/>
                <w:szCs w:val="20"/>
              </w:rPr>
              <w:t>odseku 24, r</w:t>
            </w:r>
            <w:r w:rsidR="00A60A85" w:rsidRPr="001C6519">
              <w:rPr>
                <w:b/>
                <w:sz w:val="20"/>
                <w:szCs w:val="20"/>
              </w:rPr>
              <w:t>ada zohľadní požiadavky podľa § 59 ods. 6 a ods. 10.</w:t>
            </w:r>
          </w:p>
          <w:p w14:paraId="18E8B787" w14:textId="77777777" w:rsidR="004105E0" w:rsidRDefault="004105E0" w:rsidP="003064EE">
            <w:pPr>
              <w:tabs>
                <w:tab w:val="left" w:pos="220"/>
              </w:tabs>
              <w:jc w:val="both"/>
              <w:rPr>
                <w:sz w:val="20"/>
                <w:szCs w:val="20"/>
              </w:rPr>
            </w:pPr>
          </w:p>
          <w:p w14:paraId="32D573A3" w14:textId="77777777" w:rsidR="00DB5407" w:rsidRPr="00FF5D86" w:rsidRDefault="00DB5407" w:rsidP="003064EE">
            <w:pPr>
              <w:tabs>
                <w:tab w:val="left" w:pos="220"/>
              </w:tabs>
              <w:jc w:val="both"/>
              <w:rPr>
                <w:sz w:val="20"/>
                <w:szCs w:val="20"/>
              </w:rPr>
            </w:pPr>
            <w:r w:rsidRPr="00FF5D86">
              <w:rPr>
                <w:sz w:val="20"/>
                <w:szCs w:val="20"/>
              </w:rPr>
              <w:t>(2</w:t>
            </w:r>
            <w:r>
              <w:rPr>
                <w:sz w:val="20"/>
                <w:szCs w:val="20"/>
              </w:rPr>
              <w:t>6</w:t>
            </w:r>
            <w:r w:rsidRPr="00FF5D86">
              <w:rPr>
                <w:sz w:val="20"/>
                <w:szCs w:val="20"/>
              </w:rPr>
              <w:t xml:space="preserve">) Rada pri určovaní objemu </w:t>
            </w:r>
            <w:proofErr w:type="spellStart"/>
            <w:r w:rsidRPr="00FF5D86">
              <w:rPr>
                <w:sz w:val="20"/>
                <w:szCs w:val="20"/>
              </w:rPr>
              <w:t>rekapitalizácie</w:t>
            </w:r>
            <w:proofErr w:type="spellEnd"/>
            <w:r w:rsidRPr="00FF5D86">
              <w:rPr>
                <w:sz w:val="20"/>
                <w:szCs w:val="20"/>
              </w:rPr>
              <w:t xml:space="preserve"> podľa </w:t>
            </w:r>
            <w:r w:rsidRPr="00D90C2F">
              <w:rPr>
                <w:b/>
                <w:sz w:val="20"/>
                <w:szCs w:val="20"/>
              </w:rPr>
              <w:t>odsekov</w:t>
            </w:r>
            <w:r w:rsidRPr="00FF5D86">
              <w:rPr>
                <w:sz w:val="20"/>
                <w:szCs w:val="20"/>
              </w:rPr>
              <w:t xml:space="preserve"> </w:t>
            </w:r>
            <w:r w:rsidRPr="00A60A85">
              <w:rPr>
                <w:b/>
                <w:sz w:val="20"/>
                <w:szCs w:val="20"/>
              </w:rPr>
              <w:t>2</w:t>
            </w:r>
            <w:r w:rsidR="00A60A85" w:rsidRPr="00A60A85">
              <w:rPr>
                <w:b/>
                <w:sz w:val="20"/>
                <w:szCs w:val="20"/>
              </w:rPr>
              <w:t>3</w:t>
            </w:r>
            <w:r w:rsidRPr="00A60A85">
              <w:rPr>
                <w:b/>
                <w:sz w:val="20"/>
                <w:szCs w:val="20"/>
              </w:rPr>
              <w:t xml:space="preserve"> až 2</w:t>
            </w:r>
            <w:r w:rsidR="00A60A85" w:rsidRPr="00A60A85">
              <w:rPr>
                <w:b/>
                <w:sz w:val="20"/>
                <w:szCs w:val="20"/>
              </w:rPr>
              <w:t>5</w:t>
            </w:r>
          </w:p>
          <w:p w14:paraId="41C1F388" w14:textId="77777777" w:rsidR="00DB5407" w:rsidRPr="00FF5D86" w:rsidRDefault="00DB5407" w:rsidP="003064EE">
            <w:pPr>
              <w:tabs>
                <w:tab w:val="left" w:pos="220"/>
              </w:tabs>
              <w:jc w:val="both"/>
              <w:rPr>
                <w:sz w:val="20"/>
                <w:szCs w:val="20"/>
              </w:rPr>
            </w:pPr>
            <w:r w:rsidRPr="00FF5D86">
              <w:rPr>
                <w:sz w:val="20"/>
                <w:szCs w:val="20"/>
              </w:rPr>
              <w:t xml:space="preserve">a) používa najnovšie vykázané hodnoty celkovej rizikovej expozície alebo veľkosti celkovej expozície, upravené o </w:t>
            </w:r>
            <w:r w:rsidRPr="00FF5D86">
              <w:rPr>
                <w:sz w:val="20"/>
                <w:szCs w:val="20"/>
              </w:rPr>
              <w:lastRenderedPageBreak/>
              <w:t xml:space="preserve">zmeny vyplývajúce z opatrení na riešenie krízových situácií podľa plánu riešenia krízových situácií a </w:t>
            </w:r>
          </w:p>
          <w:p w14:paraId="48A86E8A" w14:textId="77777777" w:rsidR="00DB5407" w:rsidRPr="00FF5D86" w:rsidRDefault="00DB5407" w:rsidP="003064EE">
            <w:pPr>
              <w:tabs>
                <w:tab w:val="left" w:pos="220"/>
              </w:tabs>
              <w:jc w:val="both"/>
              <w:rPr>
                <w:sz w:val="20"/>
                <w:szCs w:val="20"/>
              </w:rPr>
            </w:pPr>
            <w:r w:rsidRPr="00FF5D86">
              <w:rPr>
                <w:sz w:val="20"/>
                <w:szCs w:val="20"/>
              </w:rPr>
              <w:t>b) po prerokovaní s Národnou bankou Slovenska upraví smerom nadol alebo nahor sumu zodpovedajúcu požiadavke podľa osobitného predpisu</w:t>
            </w:r>
            <w:r w:rsidRPr="006D2548">
              <w:rPr>
                <w:sz w:val="20"/>
                <w:szCs w:val="20"/>
                <w:vertAlign w:val="superscript"/>
              </w:rPr>
              <w:t>65a</w:t>
            </w:r>
            <w:r w:rsidRPr="00FF5D86">
              <w:rPr>
                <w:sz w:val="20"/>
                <w:szCs w:val="20"/>
              </w:rPr>
              <w:t xml:space="preserve">) s cieľom určiť túto požiadavku na osobu podľa § 1 ods. 3, ktorá sama nie je rezolučným subjektom, po uplatnení právomoci odpísania alebo konverzie príslušných kapitálových nástrojov a oprávnených záväzkov v súlade s § 70 alebo po riešení krízovej situácie rezolučnej skupiny. </w:t>
            </w:r>
          </w:p>
          <w:p w14:paraId="00A57E93" w14:textId="77777777" w:rsidR="00DB5407" w:rsidRPr="00FF5D86" w:rsidRDefault="00DB5407" w:rsidP="003064EE">
            <w:pPr>
              <w:tabs>
                <w:tab w:val="left" w:pos="220"/>
              </w:tabs>
              <w:jc w:val="both"/>
              <w:rPr>
                <w:sz w:val="20"/>
                <w:szCs w:val="20"/>
              </w:rPr>
            </w:pPr>
            <w:r w:rsidRPr="00FF5D86">
              <w:rPr>
                <w:sz w:val="20"/>
                <w:szCs w:val="20"/>
              </w:rPr>
              <w:t>(2</w:t>
            </w:r>
            <w:r>
              <w:rPr>
                <w:sz w:val="20"/>
                <w:szCs w:val="20"/>
              </w:rPr>
              <w:t>7</w:t>
            </w:r>
            <w:r w:rsidRPr="00FF5D86">
              <w:rPr>
                <w:sz w:val="20"/>
                <w:szCs w:val="20"/>
              </w:rPr>
              <w:t xml:space="preserve">) Rada môže zvýšiť objem </w:t>
            </w:r>
            <w:proofErr w:type="spellStart"/>
            <w:r w:rsidRPr="00FF5D86">
              <w:rPr>
                <w:sz w:val="20"/>
                <w:szCs w:val="20"/>
              </w:rPr>
              <w:t>rekapitalizácie</w:t>
            </w:r>
            <w:proofErr w:type="spellEnd"/>
            <w:r w:rsidRPr="00FF5D86">
              <w:rPr>
                <w:sz w:val="20"/>
                <w:szCs w:val="20"/>
              </w:rPr>
              <w:t xml:space="preserve"> podľa </w:t>
            </w:r>
            <w:r w:rsidRPr="00D90C2F">
              <w:rPr>
                <w:b/>
                <w:sz w:val="20"/>
                <w:szCs w:val="20"/>
              </w:rPr>
              <w:t>odseku</w:t>
            </w:r>
            <w:r w:rsidRPr="00FF5D86">
              <w:rPr>
                <w:sz w:val="20"/>
                <w:szCs w:val="20"/>
              </w:rPr>
              <w:t xml:space="preserve"> </w:t>
            </w:r>
            <w:r w:rsidR="00A60A85" w:rsidRPr="00A60A85">
              <w:rPr>
                <w:b/>
                <w:sz w:val="20"/>
                <w:szCs w:val="20"/>
              </w:rPr>
              <w:t>22</w:t>
            </w:r>
            <w:r w:rsidRPr="00FF5D86">
              <w:rPr>
                <w:sz w:val="20"/>
                <w:szCs w:val="20"/>
              </w:rPr>
              <w:t xml:space="preserve"> písm. b) o primeranú sumu potrebnú na to, aby sa zabezpečilo, že po uplatnení právomoci odpísania alebo konverzie príslušných kapitálových nástrojov a oprávnených záväzkov v súlade s § 70 si osoba podľa § 1 ods. 3 zachová dostatočnú dôveru na trhu počas primeraného obdobia, ktoré nepresahuje jeden rok. </w:t>
            </w:r>
          </w:p>
          <w:p w14:paraId="67F58A18" w14:textId="77777777" w:rsidR="00DB5407" w:rsidRPr="00FF5D86" w:rsidRDefault="00DB5407" w:rsidP="003064EE">
            <w:pPr>
              <w:tabs>
                <w:tab w:val="left" w:pos="220"/>
              </w:tabs>
              <w:jc w:val="both"/>
              <w:rPr>
                <w:sz w:val="20"/>
                <w:szCs w:val="20"/>
              </w:rPr>
            </w:pPr>
            <w:r w:rsidRPr="00FF5D86">
              <w:rPr>
                <w:sz w:val="20"/>
                <w:szCs w:val="20"/>
              </w:rPr>
              <w:t>(2</w:t>
            </w:r>
            <w:r>
              <w:rPr>
                <w:sz w:val="20"/>
                <w:szCs w:val="20"/>
              </w:rPr>
              <w:t>8</w:t>
            </w:r>
            <w:r w:rsidRPr="00FF5D86">
              <w:rPr>
                <w:sz w:val="20"/>
                <w:szCs w:val="20"/>
              </w:rPr>
              <w:t xml:space="preserve">) Ak sa uplatňuje </w:t>
            </w:r>
            <w:r w:rsidRPr="00D90C2F">
              <w:rPr>
                <w:b/>
                <w:sz w:val="20"/>
                <w:szCs w:val="20"/>
              </w:rPr>
              <w:t xml:space="preserve">odsek </w:t>
            </w:r>
            <w:r w:rsidRPr="00A60A85">
              <w:rPr>
                <w:b/>
                <w:sz w:val="20"/>
                <w:szCs w:val="20"/>
              </w:rPr>
              <w:t>2</w:t>
            </w:r>
            <w:r w:rsidR="00A60A85" w:rsidRPr="00A60A85">
              <w:rPr>
                <w:b/>
                <w:sz w:val="20"/>
                <w:szCs w:val="20"/>
              </w:rPr>
              <w:t>7</w:t>
            </w:r>
            <w:r w:rsidRPr="00FF5D86">
              <w:rPr>
                <w:sz w:val="20"/>
                <w:szCs w:val="20"/>
              </w:rPr>
              <w:t xml:space="preserve">, suma podľa </w:t>
            </w:r>
            <w:r w:rsidRPr="00D90C2F">
              <w:rPr>
                <w:b/>
                <w:sz w:val="20"/>
                <w:szCs w:val="20"/>
              </w:rPr>
              <w:t>odseku</w:t>
            </w:r>
            <w:r w:rsidRPr="00FF5D86">
              <w:rPr>
                <w:sz w:val="20"/>
                <w:szCs w:val="20"/>
              </w:rPr>
              <w:t xml:space="preserve"> </w:t>
            </w:r>
            <w:r w:rsidRPr="00A60A85">
              <w:rPr>
                <w:b/>
                <w:sz w:val="20"/>
                <w:szCs w:val="20"/>
              </w:rPr>
              <w:t>2</w:t>
            </w:r>
            <w:r w:rsidR="00A60A85" w:rsidRPr="00A60A85">
              <w:rPr>
                <w:b/>
                <w:sz w:val="20"/>
                <w:szCs w:val="20"/>
              </w:rPr>
              <w:t>7</w:t>
            </w:r>
            <w:r w:rsidRPr="00FF5D86">
              <w:rPr>
                <w:sz w:val="20"/>
                <w:szCs w:val="20"/>
              </w:rPr>
              <w:t xml:space="preserve"> sa rovná požiadavke na kombinovaný vankúš, účinnej po uplatnení právomoci podľa § 70 alebo po riešení krízovej situácie rezolučnej skupiny, a zníženej o su</w:t>
            </w:r>
            <w:r w:rsidR="00480C85">
              <w:rPr>
                <w:sz w:val="20"/>
                <w:szCs w:val="20"/>
              </w:rPr>
              <w:t>mu podľa osobitného predpisu.</w:t>
            </w:r>
            <w:r w:rsidR="00480C85" w:rsidRPr="006D2548">
              <w:rPr>
                <w:sz w:val="20"/>
                <w:szCs w:val="20"/>
                <w:vertAlign w:val="superscript"/>
              </w:rPr>
              <w:t>70o</w:t>
            </w:r>
            <w:r w:rsidRPr="00FF5D86">
              <w:rPr>
                <w:sz w:val="20"/>
                <w:szCs w:val="20"/>
              </w:rPr>
              <w:t>)</w:t>
            </w:r>
          </w:p>
          <w:p w14:paraId="51BF9981" w14:textId="77777777" w:rsidR="00DB5407" w:rsidRPr="00FF5D86" w:rsidRDefault="00DB5407" w:rsidP="003064EE">
            <w:pPr>
              <w:tabs>
                <w:tab w:val="left" w:pos="220"/>
              </w:tabs>
              <w:jc w:val="both"/>
              <w:rPr>
                <w:sz w:val="20"/>
                <w:szCs w:val="20"/>
              </w:rPr>
            </w:pPr>
            <w:r w:rsidRPr="00FF5D86">
              <w:rPr>
                <w:sz w:val="20"/>
                <w:szCs w:val="20"/>
              </w:rPr>
              <w:t>(2</w:t>
            </w:r>
            <w:r>
              <w:rPr>
                <w:sz w:val="20"/>
                <w:szCs w:val="20"/>
              </w:rPr>
              <w:t>9</w:t>
            </w:r>
            <w:r w:rsidRPr="00FF5D86">
              <w:rPr>
                <w:sz w:val="20"/>
                <w:szCs w:val="20"/>
              </w:rPr>
              <w:t xml:space="preserve">) Rada môže upraviť sumu podľa </w:t>
            </w:r>
            <w:r w:rsidRPr="00D90C2F">
              <w:rPr>
                <w:b/>
                <w:sz w:val="20"/>
                <w:szCs w:val="20"/>
              </w:rPr>
              <w:t>odseku</w:t>
            </w:r>
            <w:r w:rsidRPr="00FF5D86">
              <w:rPr>
                <w:sz w:val="20"/>
                <w:szCs w:val="20"/>
              </w:rPr>
              <w:t xml:space="preserve"> </w:t>
            </w:r>
            <w:r w:rsidRPr="00A60A85">
              <w:rPr>
                <w:b/>
                <w:sz w:val="20"/>
                <w:szCs w:val="20"/>
              </w:rPr>
              <w:t>2</w:t>
            </w:r>
            <w:r w:rsidR="00A60A85" w:rsidRPr="00A60A85">
              <w:rPr>
                <w:b/>
                <w:sz w:val="20"/>
                <w:szCs w:val="20"/>
              </w:rPr>
              <w:t>7</w:t>
            </w:r>
            <w:r w:rsidRPr="00FF5D86">
              <w:rPr>
                <w:sz w:val="20"/>
                <w:szCs w:val="20"/>
              </w:rPr>
              <w:t xml:space="preserve"> smerom nadol, ak po prerokovaní s Národnou bankou Slovenska skonštatuje, že by bolo po uplatnení právomoci podľa § 70 alebo po riešení krízovej situácie rezolučnej skupiny realizovateľné a dôveryhodné, aby na zachovanie dôvery na trhu a zabezpečenie nepretržitého vykonávania kritických funkcií zo strany vybranej inštitúcie alebo osoby podľa § 1 ods. 3 písm. b) až d), ako aj ich prístupu k financovaniu bez potreby inej mimoriadnej verejnej finančnej podpory, než sú príspevky z národného fondu, stačila nižšia suma v súlade s § 59 </w:t>
            </w:r>
            <w:r w:rsidRPr="006D2548">
              <w:rPr>
                <w:b/>
                <w:sz w:val="20"/>
                <w:szCs w:val="20"/>
              </w:rPr>
              <w:t>ods</w:t>
            </w:r>
            <w:r w:rsidRPr="00FF5D86">
              <w:rPr>
                <w:sz w:val="20"/>
                <w:szCs w:val="20"/>
              </w:rPr>
              <w:t xml:space="preserve">. </w:t>
            </w:r>
            <w:r w:rsidRPr="00FF5D86">
              <w:rPr>
                <w:b/>
                <w:sz w:val="20"/>
                <w:szCs w:val="20"/>
              </w:rPr>
              <w:t>6 a 10</w:t>
            </w:r>
            <w:r w:rsidRPr="00FF5D86">
              <w:rPr>
                <w:sz w:val="20"/>
                <w:szCs w:val="20"/>
              </w:rPr>
              <w:t xml:space="preserve"> a § 92 ods. 8.</w:t>
            </w:r>
          </w:p>
          <w:p w14:paraId="3E70C68D" w14:textId="77777777" w:rsidR="00DB5407" w:rsidRPr="00FF5D86" w:rsidRDefault="00DB5407" w:rsidP="003064EE">
            <w:pPr>
              <w:tabs>
                <w:tab w:val="left" w:pos="220"/>
              </w:tabs>
              <w:jc w:val="both"/>
              <w:rPr>
                <w:sz w:val="20"/>
                <w:szCs w:val="20"/>
              </w:rPr>
            </w:pPr>
            <w:r w:rsidRPr="00FF5D86">
              <w:rPr>
                <w:sz w:val="20"/>
                <w:szCs w:val="20"/>
              </w:rPr>
              <w:t>(</w:t>
            </w:r>
            <w:r>
              <w:rPr>
                <w:sz w:val="20"/>
                <w:szCs w:val="20"/>
              </w:rPr>
              <w:t>30</w:t>
            </w:r>
            <w:r w:rsidRPr="00FF5D86">
              <w:rPr>
                <w:sz w:val="20"/>
                <w:szCs w:val="20"/>
              </w:rPr>
              <w:t xml:space="preserve">) Rada môže upraviť sumu podľa </w:t>
            </w:r>
            <w:r w:rsidRPr="00D90C2F">
              <w:rPr>
                <w:b/>
                <w:sz w:val="20"/>
                <w:szCs w:val="20"/>
              </w:rPr>
              <w:t>odseku</w:t>
            </w:r>
            <w:r w:rsidRPr="00FF5D86">
              <w:rPr>
                <w:sz w:val="20"/>
                <w:szCs w:val="20"/>
              </w:rPr>
              <w:t xml:space="preserve"> </w:t>
            </w:r>
            <w:r w:rsidRPr="00A60A85">
              <w:rPr>
                <w:b/>
                <w:sz w:val="20"/>
                <w:szCs w:val="20"/>
              </w:rPr>
              <w:t>2</w:t>
            </w:r>
            <w:r w:rsidR="00A60A85" w:rsidRPr="00A60A85">
              <w:rPr>
                <w:b/>
                <w:sz w:val="20"/>
                <w:szCs w:val="20"/>
              </w:rPr>
              <w:t>7</w:t>
            </w:r>
            <w:r w:rsidRPr="00FF5D86">
              <w:rPr>
                <w:sz w:val="20"/>
                <w:szCs w:val="20"/>
              </w:rPr>
              <w:t xml:space="preserve"> smerom nahor, ak po prerokovaní s Národnou bankou Slovenska skonštatuje, že na zachovanie dôvery na trhu a zabezpečenie nepretržitého poskytovania kritických funkcií zo strany </w:t>
            </w:r>
            <w:r w:rsidRPr="00FF5D86">
              <w:rPr>
                <w:sz w:val="20"/>
                <w:szCs w:val="20"/>
              </w:rPr>
              <w:lastRenderedPageBreak/>
              <w:t xml:space="preserve">vybranej inštitúcie alebo osoby podľa § 1 ods. 3 písm. b) až d), ako aj ich prístupu k financovaniu bez potreby inej mimoriadnej verejnej finančnej podpory, než sú príspevky z národného fondu v súlade s § 59 </w:t>
            </w:r>
            <w:r w:rsidRPr="006D2548">
              <w:rPr>
                <w:b/>
                <w:sz w:val="20"/>
                <w:szCs w:val="20"/>
              </w:rPr>
              <w:t>ods</w:t>
            </w:r>
            <w:r w:rsidRPr="00FF5D86">
              <w:rPr>
                <w:sz w:val="20"/>
                <w:szCs w:val="20"/>
              </w:rPr>
              <w:t xml:space="preserve">. </w:t>
            </w:r>
            <w:r w:rsidRPr="00FF5D86">
              <w:rPr>
                <w:b/>
                <w:sz w:val="20"/>
                <w:szCs w:val="20"/>
              </w:rPr>
              <w:t>6 a 10</w:t>
            </w:r>
            <w:r w:rsidRPr="00FF5D86">
              <w:rPr>
                <w:sz w:val="20"/>
                <w:szCs w:val="20"/>
              </w:rPr>
              <w:t xml:space="preserve"> a § 92 ods. 8, je nevyhnutná vyššia suma, počas primeraného obdobia, ktoré nepresahuje jeden rok.</w:t>
            </w:r>
          </w:p>
          <w:p w14:paraId="077DDD27" w14:textId="77777777" w:rsidR="00DB5407" w:rsidRPr="00FF5D86" w:rsidRDefault="00DB5407" w:rsidP="003064EE">
            <w:pPr>
              <w:tabs>
                <w:tab w:val="left" w:pos="220"/>
              </w:tabs>
              <w:jc w:val="both"/>
              <w:rPr>
                <w:sz w:val="20"/>
                <w:szCs w:val="20"/>
              </w:rPr>
            </w:pPr>
            <w:r w:rsidRPr="00FF5D86">
              <w:rPr>
                <w:sz w:val="20"/>
                <w:szCs w:val="20"/>
              </w:rPr>
              <w:t>(</w:t>
            </w:r>
            <w:r>
              <w:rPr>
                <w:sz w:val="20"/>
                <w:szCs w:val="20"/>
              </w:rPr>
              <w:t>31</w:t>
            </w:r>
            <w:r w:rsidRPr="00FF5D86">
              <w:rPr>
                <w:sz w:val="20"/>
                <w:szCs w:val="20"/>
              </w:rPr>
              <w:t>) Ak rada očakáva, že určité triedy oprávnených záväzkov sú pravdepodobne úplne alebo čiastočne vylúčené z rozsahu kapitalizácie podľa § 59 ods. 2, alebo by sa mohli v rámci čiastočného prevodu previesť na nadobúdateľa v plnej výške, minimálna požiadavka uvedená v § 31 ods. 1 sa splní pomocou vlastných zdrojov alebo pomocou iných oprávnených záväzkov postačujúcich na</w:t>
            </w:r>
          </w:p>
          <w:p w14:paraId="0299D10D" w14:textId="77777777" w:rsidR="00DB5407" w:rsidRPr="00FF5D86" w:rsidRDefault="00DB5407" w:rsidP="003064EE">
            <w:pPr>
              <w:tabs>
                <w:tab w:val="left" w:pos="220"/>
              </w:tabs>
              <w:jc w:val="both"/>
              <w:rPr>
                <w:sz w:val="20"/>
                <w:szCs w:val="20"/>
              </w:rPr>
            </w:pPr>
            <w:r w:rsidRPr="00FF5D86">
              <w:rPr>
                <w:sz w:val="20"/>
                <w:szCs w:val="20"/>
              </w:rPr>
              <w:t xml:space="preserve">a) pokrytie sumy záväzkov vylúčených podľa § 59 ods. 2, </w:t>
            </w:r>
          </w:p>
          <w:p w14:paraId="61F595D2" w14:textId="77777777" w:rsidR="00DB5407" w:rsidRPr="00FF5D86" w:rsidRDefault="00DB5407" w:rsidP="003064EE">
            <w:pPr>
              <w:tabs>
                <w:tab w:val="left" w:pos="220"/>
              </w:tabs>
              <w:jc w:val="both"/>
              <w:rPr>
                <w:sz w:val="20"/>
                <w:szCs w:val="20"/>
              </w:rPr>
            </w:pPr>
            <w:r w:rsidRPr="00FF5D86">
              <w:rPr>
                <w:sz w:val="20"/>
                <w:szCs w:val="20"/>
              </w:rPr>
              <w:t xml:space="preserve">b) zabezpečenie splnenia podmienok podľa odseku 2. </w:t>
            </w:r>
          </w:p>
          <w:p w14:paraId="258178AD" w14:textId="77777777" w:rsidR="00DB5407" w:rsidRPr="00FF5D86" w:rsidRDefault="00DB5407" w:rsidP="003064EE">
            <w:pPr>
              <w:tabs>
                <w:tab w:val="left" w:pos="220"/>
              </w:tabs>
              <w:jc w:val="both"/>
              <w:rPr>
                <w:sz w:val="20"/>
                <w:szCs w:val="20"/>
              </w:rPr>
            </w:pPr>
            <w:r w:rsidRPr="00FF5D86">
              <w:rPr>
                <w:sz w:val="20"/>
                <w:szCs w:val="20"/>
              </w:rPr>
              <w:t>(</w:t>
            </w:r>
            <w:r>
              <w:rPr>
                <w:sz w:val="20"/>
                <w:szCs w:val="20"/>
              </w:rPr>
              <w:t>32</w:t>
            </w:r>
            <w:r w:rsidRPr="00FF5D86">
              <w:rPr>
                <w:sz w:val="20"/>
                <w:szCs w:val="20"/>
              </w:rPr>
              <w:t xml:space="preserve">) Každé rozhodnutie rady ukladajúce minimálnu požiadavku podľa odsekov </w:t>
            </w:r>
            <w:r w:rsidR="00A60A85" w:rsidRPr="00A60A85">
              <w:rPr>
                <w:b/>
                <w:sz w:val="20"/>
                <w:szCs w:val="20"/>
              </w:rPr>
              <w:t>1 až 31 a 33 a 34</w:t>
            </w:r>
            <w:r w:rsidR="00A60A85">
              <w:rPr>
                <w:sz w:val="20"/>
                <w:szCs w:val="20"/>
              </w:rPr>
              <w:t xml:space="preserve"> </w:t>
            </w:r>
            <w:r w:rsidRPr="00FF5D86">
              <w:rPr>
                <w:sz w:val="20"/>
                <w:szCs w:val="20"/>
              </w:rPr>
              <w:t>musí obsahovať odôvodnenie vrátane úplného posúdenia prv</w:t>
            </w:r>
            <w:r w:rsidR="002F40CB">
              <w:rPr>
                <w:sz w:val="20"/>
                <w:szCs w:val="20"/>
              </w:rPr>
              <w:t xml:space="preserve">kov uvedených v odsekoch </w:t>
            </w:r>
            <w:r w:rsidR="002F40CB" w:rsidRPr="006D2548">
              <w:rPr>
                <w:b/>
                <w:sz w:val="20"/>
                <w:szCs w:val="20"/>
              </w:rPr>
              <w:t>2 až 31</w:t>
            </w:r>
            <w:r w:rsidRPr="00FF5D86">
              <w:rPr>
                <w:sz w:val="20"/>
                <w:szCs w:val="20"/>
              </w:rPr>
              <w:t>.</w:t>
            </w:r>
          </w:p>
          <w:p w14:paraId="72FF5817" w14:textId="77777777" w:rsidR="00DB5407" w:rsidRPr="00FF5D86" w:rsidRDefault="00DB5407" w:rsidP="003064EE">
            <w:pPr>
              <w:tabs>
                <w:tab w:val="left" w:pos="220"/>
              </w:tabs>
              <w:jc w:val="both"/>
              <w:rPr>
                <w:sz w:val="20"/>
                <w:szCs w:val="20"/>
              </w:rPr>
            </w:pPr>
            <w:r w:rsidRPr="00FF5D86">
              <w:rPr>
                <w:sz w:val="20"/>
                <w:szCs w:val="20"/>
              </w:rPr>
              <w:t>(3</w:t>
            </w:r>
            <w:r>
              <w:rPr>
                <w:sz w:val="20"/>
                <w:szCs w:val="20"/>
              </w:rPr>
              <w:t>3</w:t>
            </w:r>
            <w:r w:rsidRPr="00FF5D86">
              <w:rPr>
                <w:sz w:val="20"/>
                <w:szCs w:val="20"/>
              </w:rPr>
              <w:t>) Rada svoje rozhodnutia prehodnotí bez zbytočného odkladu s cieľom zohľadniť všetky zmeny na úrovni požiadavky podľa osobitného predpisu.</w:t>
            </w:r>
            <w:r w:rsidRPr="006D2548">
              <w:rPr>
                <w:sz w:val="20"/>
                <w:szCs w:val="20"/>
                <w:vertAlign w:val="superscript"/>
              </w:rPr>
              <w:t>65a</w:t>
            </w:r>
            <w:r w:rsidRPr="00FF5D86">
              <w:rPr>
                <w:sz w:val="20"/>
                <w:szCs w:val="20"/>
              </w:rPr>
              <w:t>)</w:t>
            </w:r>
          </w:p>
          <w:p w14:paraId="48E362FD" w14:textId="77777777" w:rsidR="00DB5407" w:rsidRPr="00FF5D86" w:rsidRDefault="00DB5407" w:rsidP="003064EE">
            <w:pPr>
              <w:tabs>
                <w:tab w:val="left" w:pos="220"/>
              </w:tabs>
              <w:jc w:val="both"/>
              <w:rPr>
                <w:sz w:val="20"/>
                <w:szCs w:val="20"/>
              </w:rPr>
            </w:pPr>
            <w:r w:rsidRPr="00FF5D86">
              <w:rPr>
                <w:sz w:val="20"/>
                <w:szCs w:val="20"/>
              </w:rPr>
              <w:t>(3</w:t>
            </w:r>
            <w:r>
              <w:rPr>
                <w:sz w:val="20"/>
                <w:szCs w:val="20"/>
              </w:rPr>
              <w:t>4</w:t>
            </w:r>
            <w:r w:rsidRPr="00FF5D86">
              <w:rPr>
                <w:sz w:val="20"/>
                <w:szCs w:val="20"/>
              </w:rPr>
              <w:t xml:space="preserve">) Na účely odsekov </w:t>
            </w:r>
            <w:r w:rsidR="00A60A85" w:rsidRPr="00A60A85">
              <w:rPr>
                <w:b/>
                <w:sz w:val="20"/>
                <w:szCs w:val="20"/>
              </w:rPr>
              <w:t>8 až 16 a 22 až 30</w:t>
            </w:r>
            <w:r w:rsidRPr="00A60A85">
              <w:rPr>
                <w:b/>
                <w:sz w:val="20"/>
                <w:szCs w:val="20"/>
              </w:rPr>
              <w:t xml:space="preserve"> </w:t>
            </w:r>
            <w:r w:rsidRPr="00FF5D86">
              <w:rPr>
                <w:sz w:val="20"/>
                <w:szCs w:val="20"/>
              </w:rPr>
              <w:t>sa požiadavky na vlastné zdroje určujú v súlade s osobitnými predpismi.</w:t>
            </w:r>
            <w:r w:rsidRPr="00A43EF6">
              <w:rPr>
                <w:sz w:val="20"/>
                <w:szCs w:val="20"/>
                <w:vertAlign w:val="superscript"/>
              </w:rPr>
              <w:t>70o</w:t>
            </w:r>
            <w:r w:rsidRPr="00FF5D86">
              <w:rPr>
                <w:sz w:val="20"/>
                <w:szCs w:val="20"/>
              </w:rPr>
              <w:t xml:space="preserve">)  </w:t>
            </w:r>
          </w:p>
          <w:p w14:paraId="56596ED5" w14:textId="77777777" w:rsidR="00DB5407" w:rsidRPr="00FF5D86" w:rsidRDefault="00DB5407" w:rsidP="003064EE">
            <w:pPr>
              <w:tabs>
                <w:tab w:val="left" w:pos="220"/>
              </w:tabs>
              <w:jc w:val="both"/>
              <w:rPr>
                <w:sz w:val="20"/>
                <w:szCs w:val="20"/>
              </w:rPr>
            </w:pPr>
            <w:r w:rsidRPr="00FF5D86">
              <w:rPr>
                <w:sz w:val="20"/>
                <w:szCs w:val="20"/>
              </w:rPr>
              <w:t>(3</w:t>
            </w:r>
            <w:r>
              <w:rPr>
                <w:sz w:val="20"/>
                <w:szCs w:val="20"/>
              </w:rPr>
              <w:t>5</w:t>
            </w:r>
            <w:r w:rsidRPr="00FF5D86">
              <w:rPr>
                <w:sz w:val="20"/>
                <w:szCs w:val="20"/>
              </w:rPr>
              <w:t xml:space="preserve">) Minimálne úrovne požiadaviek podľa odsekov </w:t>
            </w:r>
            <w:r w:rsidR="00A60A85" w:rsidRPr="00A60A85">
              <w:rPr>
                <w:b/>
                <w:sz w:val="20"/>
                <w:szCs w:val="20"/>
              </w:rPr>
              <w:t>18 a 19 alebo odsekov 20 až 22</w:t>
            </w:r>
            <w:r w:rsidRPr="00A60A85">
              <w:rPr>
                <w:b/>
                <w:sz w:val="20"/>
                <w:szCs w:val="20"/>
              </w:rPr>
              <w:t xml:space="preserve">  </w:t>
            </w:r>
            <w:r w:rsidRPr="00FF5D86">
              <w:rPr>
                <w:sz w:val="20"/>
                <w:szCs w:val="20"/>
              </w:rPr>
              <w:t>sa neuplatňujú počas obdobia dvoch rokov odo dňa, keď</w:t>
            </w:r>
          </w:p>
          <w:p w14:paraId="3FFDC2F0" w14:textId="77777777" w:rsidR="00DB5407" w:rsidRPr="00FF5D86" w:rsidRDefault="00DB5407" w:rsidP="003064EE">
            <w:pPr>
              <w:tabs>
                <w:tab w:val="left" w:pos="220"/>
              </w:tabs>
              <w:jc w:val="both"/>
              <w:rPr>
                <w:sz w:val="20"/>
                <w:szCs w:val="20"/>
              </w:rPr>
            </w:pPr>
            <w:r w:rsidRPr="00FF5D86">
              <w:rPr>
                <w:sz w:val="20"/>
                <w:szCs w:val="20"/>
              </w:rPr>
              <w:t xml:space="preserve">a) rada uložila opatrenie kapitalizácie, </w:t>
            </w:r>
          </w:p>
          <w:p w14:paraId="052C37B3" w14:textId="77777777" w:rsidR="00DB5407" w:rsidRPr="00FF5D86" w:rsidRDefault="00DB5407" w:rsidP="003064EE">
            <w:pPr>
              <w:tabs>
                <w:tab w:val="left" w:pos="220"/>
              </w:tabs>
              <w:jc w:val="both"/>
              <w:rPr>
                <w:sz w:val="20"/>
                <w:szCs w:val="20"/>
              </w:rPr>
            </w:pPr>
            <w:r w:rsidRPr="00FF5D86">
              <w:rPr>
                <w:sz w:val="20"/>
                <w:szCs w:val="20"/>
              </w:rPr>
              <w:t xml:space="preserve">b) rezolučný subjekt prijal alternatívne opatrenie súkromného sektora podľa § 34 ods. 1 písm. c), ktorým sa kapitálové </w:t>
            </w:r>
            <w:r w:rsidRPr="00FF5D86">
              <w:rPr>
                <w:sz w:val="20"/>
                <w:szCs w:val="20"/>
              </w:rPr>
              <w:lastRenderedPageBreak/>
              <w:t xml:space="preserve">nástroje a iné záväzky odpísali alebo konvertovali na nástroje vlastného kapitálu </w:t>
            </w:r>
            <w:proofErr w:type="spellStart"/>
            <w:r w:rsidRPr="00FF5D86">
              <w:rPr>
                <w:sz w:val="20"/>
                <w:szCs w:val="20"/>
              </w:rPr>
              <w:t>Tier</w:t>
            </w:r>
            <w:proofErr w:type="spellEnd"/>
            <w:r w:rsidRPr="00FF5D86">
              <w:rPr>
                <w:sz w:val="20"/>
                <w:szCs w:val="20"/>
              </w:rPr>
              <w:t xml:space="preserve"> 1 alebo</w:t>
            </w:r>
          </w:p>
          <w:p w14:paraId="0C617E96" w14:textId="77777777" w:rsidR="00DB5407" w:rsidRPr="00FF5D86" w:rsidRDefault="00DB5407" w:rsidP="003064EE">
            <w:pPr>
              <w:tabs>
                <w:tab w:val="left" w:pos="220"/>
              </w:tabs>
              <w:jc w:val="both"/>
              <w:rPr>
                <w:sz w:val="20"/>
                <w:szCs w:val="20"/>
              </w:rPr>
            </w:pPr>
            <w:r w:rsidRPr="00FF5D86">
              <w:rPr>
                <w:sz w:val="20"/>
                <w:szCs w:val="20"/>
              </w:rPr>
              <w:t xml:space="preserve">c) rada pristúpila k výkonu právomoci odpísania alebo konverzie kapitálových nástrojov a oprávnených záväzkov v súlade s § 70 vo vzťahu k rezolučnému subjektu, aby bol rezolučný subjekt </w:t>
            </w:r>
            <w:proofErr w:type="spellStart"/>
            <w:r w:rsidRPr="00FF5D86">
              <w:rPr>
                <w:sz w:val="20"/>
                <w:szCs w:val="20"/>
              </w:rPr>
              <w:t>rekapitalizovaný</w:t>
            </w:r>
            <w:proofErr w:type="spellEnd"/>
            <w:r w:rsidRPr="00FF5D86">
              <w:rPr>
                <w:sz w:val="20"/>
                <w:szCs w:val="20"/>
              </w:rPr>
              <w:t xml:space="preserve"> bez uplatnenia nástrojov riešenia krízových situácií.</w:t>
            </w:r>
          </w:p>
          <w:p w14:paraId="1341E895" w14:textId="543268AB" w:rsidR="00DB5407" w:rsidRPr="00FF5D86" w:rsidRDefault="00DB5407" w:rsidP="0021117E">
            <w:pPr>
              <w:tabs>
                <w:tab w:val="left" w:pos="220"/>
              </w:tabs>
              <w:spacing w:before="0" w:beforeAutospacing="0" w:after="0" w:afterAutospacing="0"/>
              <w:jc w:val="both"/>
              <w:rPr>
                <w:sz w:val="20"/>
                <w:szCs w:val="20"/>
              </w:rPr>
            </w:pPr>
            <w:r w:rsidRPr="006D2548">
              <w:rPr>
                <w:b/>
                <w:sz w:val="20"/>
                <w:szCs w:val="20"/>
              </w:rPr>
              <w:t xml:space="preserve">(36) </w:t>
            </w:r>
            <w:r w:rsidR="0021117E" w:rsidRPr="006D2548">
              <w:rPr>
                <w:b/>
                <w:sz w:val="20"/>
                <w:szCs w:val="20"/>
              </w:rPr>
              <w:t xml:space="preserve">Požiadavky podľa odsekov 20 a 22 </w:t>
            </w:r>
            <w:r w:rsidR="00A43EF6" w:rsidRPr="006D2548">
              <w:rPr>
                <w:b/>
                <w:sz w:val="20"/>
                <w:szCs w:val="20"/>
              </w:rPr>
              <w:t xml:space="preserve">a </w:t>
            </w:r>
            <w:r w:rsidR="0021117E" w:rsidRPr="006D2548">
              <w:rPr>
                <w:b/>
                <w:sz w:val="20"/>
                <w:szCs w:val="20"/>
              </w:rPr>
              <w:t>§ 31a ods. 6, 7 a 12, podľa toho čo je vhodné, sa neuplatňujú počas obdobia troch rokov nasledujúcich odo dňa, keď rezolučný subjekt alebo skupina, ktorej je rezolučný subjekt súčasťou, boli identifikované ako G-SII, alebo rezolučný subjekt začal byť v situácii podľa odseku 17 alebo odseku 19</w:t>
            </w:r>
            <w:r w:rsidR="0021117E" w:rsidRPr="006D2548">
              <w:t>.</w:t>
            </w:r>
          </w:p>
          <w:p w14:paraId="6284566C" w14:textId="77777777" w:rsidR="00DB5407" w:rsidRPr="00FF5D86" w:rsidRDefault="00DB5407" w:rsidP="003064EE">
            <w:pPr>
              <w:tabs>
                <w:tab w:val="left" w:pos="220"/>
              </w:tabs>
              <w:spacing w:before="0" w:beforeAutospacing="0" w:after="0" w:afterAutospacing="0"/>
              <w:jc w:val="both"/>
              <w:rPr>
                <w:sz w:val="20"/>
                <w:szCs w:val="20"/>
              </w:rPr>
            </w:pPr>
          </w:p>
          <w:p w14:paraId="09F45337" w14:textId="77777777" w:rsidR="00DB5407" w:rsidRPr="00FF5D86" w:rsidRDefault="00DB5407" w:rsidP="003064EE">
            <w:pPr>
              <w:tabs>
                <w:tab w:val="left" w:pos="220"/>
              </w:tabs>
              <w:spacing w:before="0" w:beforeAutospacing="0" w:after="0" w:afterAutospacing="0"/>
              <w:jc w:val="both"/>
              <w:rPr>
                <w:sz w:val="20"/>
                <w:szCs w:val="20"/>
              </w:rPr>
            </w:pPr>
            <w:r w:rsidRPr="00FF5D86">
              <w:rPr>
                <w:sz w:val="20"/>
                <w:szCs w:val="20"/>
                <w:vertAlign w:val="superscript"/>
              </w:rPr>
              <w:t>70k</w:t>
            </w:r>
            <w:r w:rsidRPr="00FF5D86">
              <w:rPr>
                <w:sz w:val="20"/>
                <w:szCs w:val="20"/>
              </w:rPr>
              <w:t>)  § 70 Obchodného zákonníka v znení neskorších predpisov.</w:t>
            </w:r>
          </w:p>
          <w:p w14:paraId="7D29209F" w14:textId="77777777" w:rsidR="00DB5407" w:rsidRPr="00FF5D86" w:rsidRDefault="00DB5407" w:rsidP="003064EE">
            <w:pPr>
              <w:tabs>
                <w:tab w:val="left" w:pos="220"/>
              </w:tabs>
              <w:spacing w:before="0" w:beforeAutospacing="0" w:after="0" w:afterAutospacing="0"/>
              <w:jc w:val="both"/>
              <w:rPr>
                <w:sz w:val="20"/>
                <w:szCs w:val="20"/>
              </w:rPr>
            </w:pPr>
            <w:r w:rsidRPr="00FF5D86">
              <w:rPr>
                <w:sz w:val="20"/>
                <w:szCs w:val="20"/>
              </w:rPr>
              <w:t>§ 66 zákona č. 483/2001 Z. z. v znení neskorších predpisov.</w:t>
            </w:r>
          </w:p>
          <w:p w14:paraId="2DD56415" w14:textId="77777777" w:rsidR="00DB5407" w:rsidRDefault="00DB5407" w:rsidP="003064EE">
            <w:pPr>
              <w:tabs>
                <w:tab w:val="left" w:pos="220"/>
              </w:tabs>
              <w:spacing w:before="0" w:beforeAutospacing="0" w:after="0" w:afterAutospacing="0"/>
              <w:jc w:val="both"/>
              <w:rPr>
                <w:sz w:val="20"/>
                <w:szCs w:val="20"/>
              </w:rPr>
            </w:pPr>
            <w:r w:rsidRPr="00FF5D86">
              <w:rPr>
                <w:sz w:val="20"/>
                <w:szCs w:val="20"/>
              </w:rPr>
              <w:t xml:space="preserve"> § 158 zákona č. 566/2001 Z. z. v znení neskorších predpisov.</w:t>
            </w:r>
          </w:p>
          <w:p w14:paraId="6E6D37E4" w14:textId="51F3469B" w:rsidR="00DB5407" w:rsidRDefault="00DB5407" w:rsidP="003064EE">
            <w:pPr>
              <w:tabs>
                <w:tab w:val="left" w:pos="220"/>
              </w:tabs>
              <w:spacing w:before="0" w:beforeAutospacing="0" w:after="0" w:afterAutospacing="0"/>
              <w:jc w:val="both"/>
              <w:rPr>
                <w:b/>
                <w:sz w:val="20"/>
                <w:szCs w:val="20"/>
              </w:rPr>
            </w:pPr>
            <w:r w:rsidRPr="00A43EF6">
              <w:rPr>
                <w:b/>
                <w:sz w:val="20"/>
                <w:szCs w:val="20"/>
                <w:vertAlign w:val="superscript"/>
              </w:rPr>
              <w:t>70ka</w:t>
            </w:r>
            <w:r w:rsidRPr="00656607">
              <w:rPr>
                <w:b/>
                <w:sz w:val="20"/>
                <w:szCs w:val="20"/>
              </w:rPr>
              <w:t>) čl. 72a nariadenia (EÚ) č. 575/2013</w:t>
            </w:r>
            <w:r w:rsidR="0005036D">
              <w:rPr>
                <w:b/>
                <w:sz w:val="20"/>
                <w:szCs w:val="20"/>
              </w:rPr>
              <w:t xml:space="preserve"> v platnom znení</w:t>
            </w:r>
            <w:r w:rsidRPr="00656607">
              <w:rPr>
                <w:b/>
                <w:sz w:val="20"/>
                <w:szCs w:val="20"/>
              </w:rPr>
              <w:t>.</w:t>
            </w:r>
          </w:p>
          <w:p w14:paraId="0D508B6B" w14:textId="77777777" w:rsidR="0005036D" w:rsidRDefault="00DB5407" w:rsidP="0005036D">
            <w:pPr>
              <w:tabs>
                <w:tab w:val="left" w:pos="220"/>
              </w:tabs>
              <w:spacing w:before="0" w:beforeAutospacing="0" w:after="0" w:afterAutospacing="0"/>
              <w:jc w:val="both"/>
              <w:rPr>
                <w:b/>
                <w:sz w:val="20"/>
                <w:szCs w:val="20"/>
              </w:rPr>
            </w:pPr>
            <w:r w:rsidRPr="0005036D">
              <w:rPr>
                <w:b/>
                <w:sz w:val="20"/>
                <w:szCs w:val="20"/>
                <w:vertAlign w:val="superscript"/>
              </w:rPr>
              <w:t>70kb</w:t>
            </w:r>
            <w:r w:rsidRPr="0005036D">
              <w:rPr>
                <w:b/>
                <w:sz w:val="20"/>
                <w:szCs w:val="20"/>
              </w:rPr>
              <w:t xml:space="preserve">) </w:t>
            </w:r>
            <w:r w:rsidR="0005036D" w:rsidRPr="0005036D">
              <w:rPr>
                <w:b/>
                <w:color w:val="000000" w:themeColor="text1"/>
                <w:sz w:val="20"/>
                <w:szCs w:val="20"/>
              </w:rPr>
              <w:t>Čl. 72b ods. 2 písm. b) a d) nariadenia (EÚ) č. 575/2013 v platnom znení</w:t>
            </w:r>
            <w:r w:rsidR="0005036D" w:rsidRPr="0005036D">
              <w:rPr>
                <w:b/>
                <w:sz w:val="20"/>
                <w:szCs w:val="20"/>
              </w:rPr>
              <w:t>.</w:t>
            </w:r>
          </w:p>
          <w:p w14:paraId="7C7BD11B" w14:textId="74056069" w:rsidR="0005036D" w:rsidRPr="0005036D" w:rsidRDefault="0005036D" w:rsidP="0005036D">
            <w:pPr>
              <w:tabs>
                <w:tab w:val="left" w:pos="220"/>
              </w:tabs>
              <w:spacing w:before="0" w:beforeAutospacing="0" w:after="0" w:afterAutospacing="0"/>
              <w:jc w:val="both"/>
              <w:rPr>
                <w:b/>
                <w:color w:val="000000" w:themeColor="text1"/>
                <w:sz w:val="20"/>
                <w:szCs w:val="20"/>
                <w:shd w:val="clear" w:color="auto" w:fill="FFFFFF"/>
              </w:rPr>
            </w:pPr>
            <w:r w:rsidRPr="0005036D">
              <w:rPr>
                <w:b/>
                <w:color w:val="000000" w:themeColor="text1"/>
                <w:sz w:val="20"/>
                <w:szCs w:val="20"/>
                <w:vertAlign w:val="superscript"/>
              </w:rPr>
              <w:t>70kc</w:t>
            </w:r>
            <w:r w:rsidRPr="0005036D">
              <w:rPr>
                <w:b/>
                <w:color w:val="000000" w:themeColor="text1"/>
                <w:sz w:val="20"/>
                <w:szCs w:val="20"/>
              </w:rPr>
              <w:t xml:space="preserve">) Čl. </w:t>
            </w:r>
            <w:r w:rsidRPr="0005036D">
              <w:rPr>
                <w:b/>
                <w:color w:val="000000" w:themeColor="text1"/>
                <w:sz w:val="20"/>
                <w:szCs w:val="20"/>
                <w:shd w:val="clear" w:color="auto" w:fill="FFFFFF"/>
              </w:rPr>
              <w:t>77 ods. 2 a čl. 78a nariadenia (EÚ) č. 575/2013 v platnom znení.</w:t>
            </w:r>
          </w:p>
          <w:p w14:paraId="6545FB1F" w14:textId="77777777" w:rsidR="0005036D" w:rsidRPr="0005036D" w:rsidRDefault="0005036D" w:rsidP="0005036D">
            <w:pPr>
              <w:tabs>
                <w:tab w:val="left" w:pos="220"/>
              </w:tabs>
              <w:spacing w:before="0" w:beforeAutospacing="0" w:after="0" w:afterAutospacing="0"/>
              <w:jc w:val="both"/>
              <w:rPr>
                <w:b/>
                <w:color w:val="000000" w:themeColor="text1"/>
                <w:sz w:val="20"/>
                <w:szCs w:val="20"/>
                <w:shd w:val="clear" w:color="auto" w:fill="FFFFFF"/>
              </w:rPr>
            </w:pPr>
            <w:r w:rsidRPr="0005036D">
              <w:rPr>
                <w:b/>
                <w:color w:val="000000" w:themeColor="text1"/>
                <w:sz w:val="20"/>
                <w:szCs w:val="20"/>
                <w:shd w:val="clear" w:color="auto" w:fill="FFFFFF"/>
                <w:vertAlign w:val="superscript"/>
              </w:rPr>
              <w:t>70kd</w:t>
            </w:r>
            <w:r w:rsidRPr="0005036D">
              <w:rPr>
                <w:b/>
                <w:color w:val="000000" w:themeColor="text1"/>
                <w:sz w:val="20"/>
                <w:szCs w:val="20"/>
                <w:shd w:val="clear" w:color="auto" w:fill="FFFFFF"/>
              </w:rPr>
              <w:t>) Čl. 72e ods. 5 nariadenia (EÚ) č. 575/2013 v platnom znení.</w:t>
            </w:r>
          </w:p>
          <w:p w14:paraId="15C01225" w14:textId="0E86D27F" w:rsidR="00DB5407" w:rsidRPr="00FF5D86" w:rsidRDefault="00DB5407" w:rsidP="0005036D">
            <w:pPr>
              <w:tabs>
                <w:tab w:val="left" w:pos="220"/>
              </w:tabs>
              <w:spacing w:before="0" w:beforeAutospacing="0" w:after="0" w:afterAutospacing="0"/>
              <w:jc w:val="both"/>
              <w:rPr>
                <w:sz w:val="20"/>
                <w:szCs w:val="20"/>
              </w:rPr>
            </w:pPr>
            <w:r w:rsidRPr="00FF5D86">
              <w:rPr>
                <w:sz w:val="20"/>
                <w:szCs w:val="20"/>
                <w:vertAlign w:val="superscript"/>
              </w:rPr>
              <w:t>70l</w:t>
            </w:r>
            <w:r w:rsidRPr="00FF5D86">
              <w:rPr>
                <w:sz w:val="20"/>
                <w:szCs w:val="20"/>
              </w:rPr>
              <w:t xml:space="preserve">) § 29b zákona č. 483/2001 Z. z. v znení zákona č. ...../2020 Z. z. </w:t>
            </w:r>
          </w:p>
          <w:p w14:paraId="0484D788" w14:textId="77777777" w:rsidR="00DB5407" w:rsidRPr="00FF5D86" w:rsidRDefault="00DB5407" w:rsidP="003064EE">
            <w:pPr>
              <w:tabs>
                <w:tab w:val="left" w:pos="220"/>
              </w:tabs>
              <w:spacing w:before="0" w:beforeAutospacing="0" w:after="0" w:afterAutospacing="0"/>
              <w:jc w:val="both"/>
              <w:rPr>
                <w:sz w:val="20"/>
                <w:szCs w:val="20"/>
              </w:rPr>
            </w:pPr>
            <w:r w:rsidRPr="00FF5D86">
              <w:rPr>
                <w:sz w:val="20"/>
                <w:szCs w:val="20"/>
              </w:rPr>
              <w:t>Čl. 92 ods. 1 písm. c) nariadenia (EÚ) č. 575/2013 v platnom znení.</w:t>
            </w:r>
          </w:p>
          <w:p w14:paraId="774D37D2" w14:textId="77777777" w:rsidR="00DB5407" w:rsidRPr="00FF5D86" w:rsidRDefault="00DB5407" w:rsidP="003064EE">
            <w:pPr>
              <w:tabs>
                <w:tab w:val="left" w:pos="220"/>
              </w:tabs>
              <w:spacing w:before="0" w:beforeAutospacing="0" w:after="0" w:afterAutospacing="0"/>
              <w:jc w:val="both"/>
              <w:rPr>
                <w:sz w:val="20"/>
                <w:szCs w:val="20"/>
              </w:rPr>
            </w:pPr>
            <w:r w:rsidRPr="00FF5D86">
              <w:rPr>
                <w:sz w:val="20"/>
                <w:szCs w:val="20"/>
                <w:vertAlign w:val="superscript"/>
              </w:rPr>
              <w:t>70m</w:t>
            </w:r>
            <w:r w:rsidRPr="00FF5D86">
              <w:rPr>
                <w:sz w:val="20"/>
                <w:szCs w:val="20"/>
              </w:rPr>
              <w:t>) Čl. 92 ods. 1 písm. d) nariadenia (EÚ) č. 575/2013 v platnom znení.</w:t>
            </w:r>
          </w:p>
          <w:p w14:paraId="68637510" w14:textId="77777777" w:rsidR="00DB5407" w:rsidRPr="00FF5D86" w:rsidRDefault="00DB5407" w:rsidP="003064EE">
            <w:pPr>
              <w:tabs>
                <w:tab w:val="left" w:pos="220"/>
              </w:tabs>
              <w:spacing w:before="0" w:beforeAutospacing="0" w:after="0" w:afterAutospacing="0"/>
              <w:jc w:val="both"/>
              <w:rPr>
                <w:sz w:val="20"/>
                <w:szCs w:val="20"/>
              </w:rPr>
            </w:pPr>
            <w:r w:rsidRPr="00FF5D86">
              <w:rPr>
                <w:sz w:val="20"/>
                <w:szCs w:val="20"/>
                <w:vertAlign w:val="superscript"/>
              </w:rPr>
              <w:t>70n</w:t>
            </w:r>
            <w:r w:rsidRPr="00FF5D86">
              <w:rPr>
                <w:sz w:val="20"/>
                <w:szCs w:val="20"/>
              </w:rPr>
              <w:t>) § 33a písm. i) prvý bod zákona č. 483/2001 Z. z. v znení zákona č. 213/2014 Z. z.</w:t>
            </w:r>
          </w:p>
          <w:p w14:paraId="4A8ED7BB" w14:textId="77777777" w:rsidR="00DB5407" w:rsidRPr="00FF5D86" w:rsidRDefault="00DB5407" w:rsidP="003064EE">
            <w:pPr>
              <w:tabs>
                <w:tab w:val="left" w:pos="220"/>
              </w:tabs>
              <w:spacing w:before="0" w:beforeAutospacing="0" w:after="0" w:afterAutospacing="0"/>
              <w:jc w:val="both"/>
              <w:rPr>
                <w:sz w:val="20"/>
                <w:szCs w:val="20"/>
              </w:rPr>
            </w:pPr>
            <w:r w:rsidRPr="00FF5D86">
              <w:rPr>
                <w:sz w:val="20"/>
                <w:szCs w:val="20"/>
                <w:vertAlign w:val="superscript"/>
              </w:rPr>
              <w:t>70o</w:t>
            </w:r>
            <w:r w:rsidRPr="00FF5D86">
              <w:rPr>
                <w:sz w:val="20"/>
                <w:szCs w:val="20"/>
              </w:rPr>
              <w:t>) § 114b ods. 3 zákona č. 483/2001 Z. z. v znení neskorších predpisov.</w:t>
            </w:r>
          </w:p>
          <w:p w14:paraId="64F6F081" w14:textId="77777777" w:rsidR="00DB5407" w:rsidRPr="00FF5D86" w:rsidRDefault="00DB5407" w:rsidP="003064EE">
            <w:pPr>
              <w:tabs>
                <w:tab w:val="left" w:pos="220"/>
              </w:tabs>
              <w:spacing w:before="0" w:beforeAutospacing="0" w:after="0" w:afterAutospacing="0"/>
              <w:jc w:val="both"/>
              <w:rPr>
                <w:sz w:val="20"/>
                <w:szCs w:val="20"/>
              </w:rPr>
            </w:pPr>
            <w:r w:rsidRPr="00FF5D86">
              <w:rPr>
                <w:sz w:val="20"/>
                <w:szCs w:val="20"/>
              </w:rPr>
              <w:t xml:space="preserve">      § 160a ods. 3 zákona č. 566/2001 Z. z. v znení neskorších predpisov.</w:t>
            </w:r>
          </w:p>
          <w:p w14:paraId="70758151" w14:textId="77777777" w:rsidR="00DB5407" w:rsidRPr="00117598" w:rsidRDefault="00DB5407" w:rsidP="003064EE">
            <w:pPr>
              <w:tabs>
                <w:tab w:val="left" w:pos="220"/>
              </w:tabs>
              <w:spacing w:before="0" w:beforeAutospacing="0" w:after="0" w:afterAutospacing="0"/>
              <w:jc w:val="both"/>
              <w:rPr>
                <w:sz w:val="20"/>
                <w:szCs w:val="20"/>
              </w:rPr>
            </w:pPr>
            <w:r w:rsidRPr="00FF5D86">
              <w:rPr>
                <w:sz w:val="20"/>
                <w:szCs w:val="20"/>
              </w:rPr>
              <w:t xml:space="preserve">     Opatrenie Národnej banky Slovenska č. 9/2017, ktorým sa ustanovujú národné voľby  pre inštitúcie podľa osobitného predpisu (oznámenie č. 305/2017 Z. z.) v znení opatrenia </w:t>
            </w:r>
            <w:r w:rsidRPr="00FF5D86">
              <w:rPr>
                <w:sz w:val="20"/>
                <w:szCs w:val="20"/>
              </w:rPr>
              <w:lastRenderedPageBreak/>
              <w:t>Národnej banky Slovenska č. 1/2019 (oznámenie č. 19/2019 Z. z.).</w:t>
            </w:r>
          </w:p>
        </w:tc>
        <w:tc>
          <w:tcPr>
            <w:tcW w:w="567" w:type="dxa"/>
            <w:tcBorders>
              <w:top w:val="single" w:sz="4" w:space="0" w:color="auto"/>
              <w:left w:val="single" w:sz="4" w:space="0" w:color="auto"/>
              <w:bottom w:val="single" w:sz="4" w:space="0" w:color="auto"/>
              <w:right w:val="single" w:sz="4" w:space="0" w:color="auto"/>
            </w:tcBorders>
          </w:tcPr>
          <w:p w14:paraId="66EEF550" w14:textId="77777777" w:rsidR="00DB5407" w:rsidRDefault="00DB5407" w:rsidP="003064EE">
            <w:pPr>
              <w:autoSpaceDE w:val="0"/>
              <w:autoSpaceDN w:val="0"/>
              <w:spacing w:before="0" w:beforeAutospacing="0" w:after="0" w:afterAutospacing="0"/>
              <w:jc w:val="center"/>
            </w:pPr>
            <w:r w:rsidRPr="00AA73AF">
              <w:lastRenderedPageBreak/>
              <w:t>Ú</w:t>
            </w:r>
          </w:p>
          <w:p w14:paraId="7845E5AF" w14:textId="77777777" w:rsidR="00600A10" w:rsidRDefault="00600A10" w:rsidP="003064EE">
            <w:pPr>
              <w:autoSpaceDE w:val="0"/>
              <w:autoSpaceDN w:val="0"/>
              <w:spacing w:before="0" w:beforeAutospacing="0" w:after="0" w:afterAutospacing="0"/>
              <w:jc w:val="center"/>
            </w:pPr>
          </w:p>
          <w:p w14:paraId="2C8972CC" w14:textId="77777777" w:rsidR="00600A10" w:rsidRDefault="00600A10" w:rsidP="003064EE">
            <w:pPr>
              <w:autoSpaceDE w:val="0"/>
              <w:autoSpaceDN w:val="0"/>
              <w:spacing w:before="0" w:beforeAutospacing="0" w:after="0" w:afterAutospacing="0"/>
              <w:jc w:val="center"/>
            </w:pPr>
          </w:p>
          <w:p w14:paraId="3005B847" w14:textId="77777777" w:rsidR="00600A10" w:rsidRDefault="00600A10" w:rsidP="003064EE">
            <w:pPr>
              <w:autoSpaceDE w:val="0"/>
              <w:autoSpaceDN w:val="0"/>
              <w:spacing w:before="0" w:beforeAutospacing="0" w:after="0" w:afterAutospacing="0"/>
              <w:jc w:val="center"/>
            </w:pPr>
          </w:p>
          <w:p w14:paraId="667B5029" w14:textId="77777777" w:rsidR="00600A10" w:rsidRDefault="00600A10" w:rsidP="003064EE">
            <w:pPr>
              <w:autoSpaceDE w:val="0"/>
              <w:autoSpaceDN w:val="0"/>
              <w:spacing w:before="0" w:beforeAutospacing="0" w:after="0" w:afterAutospacing="0"/>
              <w:jc w:val="center"/>
            </w:pPr>
          </w:p>
          <w:p w14:paraId="23BF22F7" w14:textId="77777777" w:rsidR="00600A10" w:rsidRDefault="00600A10" w:rsidP="003064EE">
            <w:pPr>
              <w:autoSpaceDE w:val="0"/>
              <w:autoSpaceDN w:val="0"/>
              <w:spacing w:before="0" w:beforeAutospacing="0" w:after="0" w:afterAutospacing="0"/>
              <w:jc w:val="center"/>
            </w:pPr>
          </w:p>
          <w:p w14:paraId="76AD310C" w14:textId="77777777" w:rsidR="00600A10" w:rsidRDefault="00600A10" w:rsidP="003064EE">
            <w:pPr>
              <w:autoSpaceDE w:val="0"/>
              <w:autoSpaceDN w:val="0"/>
              <w:spacing w:before="0" w:beforeAutospacing="0" w:after="0" w:afterAutospacing="0"/>
              <w:jc w:val="center"/>
            </w:pPr>
          </w:p>
          <w:p w14:paraId="6D3F98F6" w14:textId="77777777" w:rsidR="00600A10" w:rsidRDefault="00600A10" w:rsidP="003064EE">
            <w:pPr>
              <w:autoSpaceDE w:val="0"/>
              <w:autoSpaceDN w:val="0"/>
              <w:spacing w:before="0" w:beforeAutospacing="0" w:after="0" w:afterAutospacing="0"/>
              <w:jc w:val="center"/>
            </w:pPr>
          </w:p>
          <w:p w14:paraId="3BDBFC18" w14:textId="77777777" w:rsidR="00600A10" w:rsidRDefault="00600A10" w:rsidP="003064EE">
            <w:pPr>
              <w:autoSpaceDE w:val="0"/>
              <w:autoSpaceDN w:val="0"/>
              <w:spacing w:before="0" w:beforeAutospacing="0" w:after="0" w:afterAutospacing="0"/>
              <w:jc w:val="center"/>
            </w:pPr>
          </w:p>
          <w:p w14:paraId="0162FFC3" w14:textId="77777777" w:rsidR="00600A10" w:rsidRDefault="00600A10" w:rsidP="003064EE">
            <w:pPr>
              <w:autoSpaceDE w:val="0"/>
              <w:autoSpaceDN w:val="0"/>
              <w:spacing w:before="0" w:beforeAutospacing="0" w:after="0" w:afterAutospacing="0"/>
              <w:jc w:val="center"/>
            </w:pPr>
          </w:p>
          <w:p w14:paraId="4DFA838D" w14:textId="77777777" w:rsidR="00600A10" w:rsidRDefault="00600A10" w:rsidP="003064EE">
            <w:pPr>
              <w:autoSpaceDE w:val="0"/>
              <w:autoSpaceDN w:val="0"/>
              <w:spacing w:before="0" w:beforeAutospacing="0" w:after="0" w:afterAutospacing="0"/>
              <w:jc w:val="center"/>
            </w:pPr>
          </w:p>
          <w:p w14:paraId="1E959C68" w14:textId="77777777" w:rsidR="00600A10" w:rsidRDefault="00600A10" w:rsidP="003064EE">
            <w:pPr>
              <w:autoSpaceDE w:val="0"/>
              <w:autoSpaceDN w:val="0"/>
              <w:spacing w:before="0" w:beforeAutospacing="0" w:after="0" w:afterAutospacing="0"/>
              <w:jc w:val="center"/>
            </w:pPr>
          </w:p>
          <w:p w14:paraId="6C9DFB19" w14:textId="77777777" w:rsidR="00600A10" w:rsidRDefault="00600A10" w:rsidP="003064EE">
            <w:pPr>
              <w:autoSpaceDE w:val="0"/>
              <w:autoSpaceDN w:val="0"/>
              <w:spacing w:before="0" w:beforeAutospacing="0" w:after="0" w:afterAutospacing="0"/>
              <w:jc w:val="center"/>
            </w:pPr>
          </w:p>
          <w:p w14:paraId="03B6EC91" w14:textId="77777777" w:rsidR="00600A10" w:rsidRDefault="00600A10" w:rsidP="003064EE">
            <w:pPr>
              <w:autoSpaceDE w:val="0"/>
              <w:autoSpaceDN w:val="0"/>
              <w:spacing w:before="0" w:beforeAutospacing="0" w:after="0" w:afterAutospacing="0"/>
              <w:jc w:val="center"/>
            </w:pPr>
          </w:p>
          <w:p w14:paraId="1B9E1B2B" w14:textId="77777777" w:rsidR="00600A10" w:rsidRDefault="00600A10" w:rsidP="003064EE">
            <w:pPr>
              <w:autoSpaceDE w:val="0"/>
              <w:autoSpaceDN w:val="0"/>
              <w:spacing w:before="0" w:beforeAutospacing="0" w:after="0" w:afterAutospacing="0"/>
              <w:jc w:val="center"/>
            </w:pPr>
          </w:p>
          <w:p w14:paraId="1B8505B5" w14:textId="77777777" w:rsidR="00600A10" w:rsidRDefault="00600A10" w:rsidP="003064EE">
            <w:pPr>
              <w:autoSpaceDE w:val="0"/>
              <w:autoSpaceDN w:val="0"/>
              <w:spacing w:before="0" w:beforeAutospacing="0" w:after="0" w:afterAutospacing="0"/>
              <w:jc w:val="center"/>
            </w:pPr>
          </w:p>
          <w:p w14:paraId="5938B65C" w14:textId="77777777" w:rsidR="00600A10" w:rsidRDefault="00600A10" w:rsidP="003064EE">
            <w:pPr>
              <w:autoSpaceDE w:val="0"/>
              <w:autoSpaceDN w:val="0"/>
              <w:spacing w:before="0" w:beforeAutospacing="0" w:after="0" w:afterAutospacing="0"/>
              <w:jc w:val="center"/>
            </w:pPr>
          </w:p>
          <w:p w14:paraId="6FB8DDCE" w14:textId="77777777" w:rsidR="00600A10" w:rsidRDefault="00600A10" w:rsidP="003064EE">
            <w:pPr>
              <w:autoSpaceDE w:val="0"/>
              <w:autoSpaceDN w:val="0"/>
              <w:spacing w:before="0" w:beforeAutospacing="0" w:after="0" w:afterAutospacing="0"/>
              <w:jc w:val="center"/>
            </w:pPr>
          </w:p>
          <w:p w14:paraId="222227BE" w14:textId="77777777" w:rsidR="00600A10" w:rsidRDefault="00600A10" w:rsidP="003064EE">
            <w:pPr>
              <w:autoSpaceDE w:val="0"/>
              <w:autoSpaceDN w:val="0"/>
              <w:spacing w:before="0" w:beforeAutospacing="0" w:after="0" w:afterAutospacing="0"/>
              <w:jc w:val="center"/>
            </w:pPr>
          </w:p>
          <w:p w14:paraId="135B59E6" w14:textId="77777777" w:rsidR="00600A10" w:rsidRDefault="00600A10" w:rsidP="003064EE">
            <w:pPr>
              <w:autoSpaceDE w:val="0"/>
              <w:autoSpaceDN w:val="0"/>
              <w:spacing w:before="0" w:beforeAutospacing="0" w:after="0" w:afterAutospacing="0"/>
              <w:jc w:val="center"/>
            </w:pPr>
          </w:p>
          <w:p w14:paraId="32949709" w14:textId="77777777" w:rsidR="00600A10" w:rsidRDefault="00600A10" w:rsidP="003064EE">
            <w:pPr>
              <w:autoSpaceDE w:val="0"/>
              <w:autoSpaceDN w:val="0"/>
              <w:spacing w:before="0" w:beforeAutospacing="0" w:after="0" w:afterAutospacing="0"/>
              <w:jc w:val="center"/>
            </w:pPr>
          </w:p>
          <w:p w14:paraId="0972FCE1" w14:textId="77777777" w:rsidR="00600A10" w:rsidRDefault="00600A10" w:rsidP="003064EE">
            <w:pPr>
              <w:autoSpaceDE w:val="0"/>
              <w:autoSpaceDN w:val="0"/>
              <w:spacing w:before="0" w:beforeAutospacing="0" w:after="0" w:afterAutospacing="0"/>
              <w:jc w:val="center"/>
            </w:pPr>
          </w:p>
          <w:p w14:paraId="1B5BF797" w14:textId="77777777" w:rsidR="00600A10" w:rsidRDefault="00600A10" w:rsidP="003064EE">
            <w:pPr>
              <w:autoSpaceDE w:val="0"/>
              <w:autoSpaceDN w:val="0"/>
              <w:spacing w:before="0" w:beforeAutospacing="0" w:after="0" w:afterAutospacing="0"/>
              <w:jc w:val="center"/>
            </w:pPr>
          </w:p>
          <w:p w14:paraId="32362A02" w14:textId="77777777" w:rsidR="00600A10" w:rsidRDefault="00600A10" w:rsidP="003064EE">
            <w:pPr>
              <w:autoSpaceDE w:val="0"/>
              <w:autoSpaceDN w:val="0"/>
              <w:spacing w:before="0" w:beforeAutospacing="0" w:after="0" w:afterAutospacing="0"/>
              <w:jc w:val="center"/>
            </w:pPr>
          </w:p>
          <w:p w14:paraId="62F65382" w14:textId="77777777" w:rsidR="00600A10" w:rsidRDefault="00600A10" w:rsidP="003064EE">
            <w:pPr>
              <w:autoSpaceDE w:val="0"/>
              <w:autoSpaceDN w:val="0"/>
              <w:spacing w:before="0" w:beforeAutospacing="0" w:after="0" w:afterAutospacing="0"/>
              <w:jc w:val="center"/>
            </w:pPr>
          </w:p>
          <w:p w14:paraId="1EEE98B1" w14:textId="77777777" w:rsidR="00600A10" w:rsidRDefault="00600A10" w:rsidP="003064EE">
            <w:pPr>
              <w:autoSpaceDE w:val="0"/>
              <w:autoSpaceDN w:val="0"/>
              <w:spacing w:before="0" w:beforeAutospacing="0" w:after="0" w:afterAutospacing="0"/>
              <w:jc w:val="center"/>
            </w:pPr>
          </w:p>
          <w:p w14:paraId="42647872" w14:textId="77777777" w:rsidR="00600A10" w:rsidRDefault="00600A10" w:rsidP="003064EE">
            <w:pPr>
              <w:autoSpaceDE w:val="0"/>
              <w:autoSpaceDN w:val="0"/>
              <w:spacing w:before="0" w:beforeAutospacing="0" w:after="0" w:afterAutospacing="0"/>
              <w:jc w:val="center"/>
            </w:pPr>
          </w:p>
          <w:p w14:paraId="236D8575" w14:textId="77777777" w:rsidR="00600A10" w:rsidRDefault="00600A10" w:rsidP="003064EE">
            <w:pPr>
              <w:autoSpaceDE w:val="0"/>
              <w:autoSpaceDN w:val="0"/>
              <w:spacing w:before="0" w:beforeAutospacing="0" w:after="0" w:afterAutospacing="0"/>
              <w:jc w:val="center"/>
            </w:pPr>
          </w:p>
          <w:p w14:paraId="3BA59D64" w14:textId="77777777" w:rsidR="00600A10" w:rsidRDefault="00600A10" w:rsidP="003064EE">
            <w:pPr>
              <w:autoSpaceDE w:val="0"/>
              <w:autoSpaceDN w:val="0"/>
              <w:spacing w:before="0" w:beforeAutospacing="0" w:after="0" w:afterAutospacing="0"/>
              <w:jc w:val="center"/>
            </w:pPr>
          </w:p>
          <w:p w14:paraId="5B93CE88" w14:textId="77777777" w:rsidR="00600A10" w:rsidRDefault="00600A10" w:rsidP="003064EE">
            <w:pPr>
              <w:autoSpaceDE w:val="0"/>
              <w:autoSpaceDN w:val="0"/>
              <w:spacing w:before="0" w:beforeAutospacing="0" w:after="0" w:afterAutospacing="0"/>
              <w:jc w:val="center"/>
            </w:pPr>
          </w:p>
          <w:p w14:paraId="50672301" w14:textId="77777777" w:rsidR="00600A10" w:rsidRDefault="00600A10" w:rsidP="003064EE">
            <w:pPr>
              <w:autoSpaceDE w:val="0"/>
              <w:autoSpaceDN w:val="0"/>
              <w:spacing w:before="0" w:beforeAutospacing="0" w:after="0" w:afterAutospacing="0"/>
              <w:jc w:val="center"/>
            </w:pPr>
          </w:p>
          <w:p w14:paraId="1FB6B0E9" w14:textId="77777777" w:rsidR="00600A10" w:rsidRDefault="00600A10" w:rsidP="003064EE">
            <w:pPr>
              <w:autoSpaceDE w:val="0"/>
              <w:autoSpaceDN w:val="0"/>
              <w:spacing w:before="0" w:beforeAutospacing="0" w:after="0" w:afterAutospacing="0"/>
              <w:jc w:val="center"/>
            </w:pPr>
          </w:p>
          <w:p w14:paraId="3EADA26D" w14:textId="77777777" w:rsidR="00600A10" w:rsidRDefault="00600A10" w:rsidP="003064EE">
            <w:pPr>
              <w:autoSpaceDE w:val="0"/>
              <w:autoSpaceDN w:val="0"/>
              <w:spacing w:before="0" w:beforeAutospacing="0" w:after="0" w:afterAutospacing="0"/>
              <w:jc w:val="center"/>
            </w:pPr>
          </w:p>
          <w:p w14:paraId="263D09E3" w14:textId="77777777" w:rsidR="00600A10" w:rsidRDefault="00600A10" w:rsidP="003064EE">
            <w:pPr>
              <w:autoSpaceDE w:val="0"/>
              <w:autoSpaceDN w:val="0"/>
              <w:spacing w:before="0" w:beforeAutospacing="0" w:after="0" w:afterAutospacing="0"/>
              <w:jc w:val="center"/>
            </w:pPr>
          </w:p>
          <w:p w14:paraId="0EB11E96" w14:textId="77777777" w:rsidR="00600A10" w:rsidRDefault="00600A10" w:rsidP="003064EE">
            <w:pPr>
              <w:autoSpaceDE w:val="0"/>
              <w:autoSpaceDN w:val="0"/>
              <w:spacing w:before="0" w:beforeAutospacing="0" w:after="0" w:afterAutospacing="0"/>
              <w:jc w:val="center"/>
            </w:pPr>
          </w:p>
          <w:p w14:paraId="3BEF2128" w14:textId="77777777" w:rsidR="00600A10" w:rsidRDefault="00600A10" w:rsidP="003064EE">
            <w:pPr>
              <w:autoSpaceDE w:val="0"/>
              <w:autoSpaceDN w:val="0"/>
              <w:spacing w:before="0" w:beforeAutospacing="0" w:after="0" w:afterAutospacing="0"/>
              <w:jc w:val="center"/>
            </w:pPr>
          </w:p>
          <w:p w14:paraId="5FD7CC01" w14:textId="77777777" w:rsidR="00600A10" w:rsidRDefault="00600A10" w:rsidP="003064EE">
            <w:pPr>
              <w:autoSpaceDE w:val="0"/>
              <w:autoSpaceDN w:val="0"/>
              <w:spacing w:before="0" w:beforeAutospacing="0" w:after="0" w:afterAutospacing="0"/>
              <w:jc w:val="center"/>
            </w:pPr>
          </w:p>
          <w:p w14:paraId="74BA1F59" w14:textId="77777777" w:rsidR="00600A10" w:rsidRDefault="00600A10" w:rsidP="003064EE">
            <w:pPr>
              <w:autoSpaceDE w:val="0"/>
              <w:autoSpaceDN w:val="0"/>
              <w:spacing w:before="0" w:beforeAutospacing="0" w:after="0" w:afterAutospacing="0"/>
              <w:jc w:val="center"/>
            </w:pPr>
          </w:p>
          <w:p w14:paraId="23518322" w14:textId="77777777" w:rsidR="00600A10" w:rsidRDefault="00600A10" w:rsidP="003064EE">
            <w:pPr>
              <w:autoSpaceDE w:val="0"/>
              <w:autoSpaceDN w:val="0"/>
              <w:spacing w:before="0" w:beforeAutospacing="0" w:after="0" w:afterAutospacing="0"/>
              <w:jc w:val="center"/>
            </w:pPr>
          </w:p>
          <w:p w14:paraId="0920751D" w14:textId="77777777" w:rsidR="00600A10" w:rsidRDefault="00600A10" w:rsidP="003064EE">
            <w:pPr>
              <w:autoSpaceDE w:val="0"/>
              <w:autoSpaceDN w:val="0"/>
              <w:spacing w:before="0" w:beforeAutospacing="0" w:after="0" w:afterAutospacing="0"/>
              <w:jc w:val="center"/>
            </w:pPr>
          </w:p>
          <w:p w14:paraId="3D399122" w14:textId="77777777" w:rsidR="00600A10" w:rsidRDefault="00600A10" w:rsidP="003064EE">
            <w:pPr>
              <w:autoSpaceDE w:val="0"/>
              <w:autoSpaceDN w:val="0"/>
              <w:spacing w:before="0" w:beforeAutospacing="0" w:after="0" w:afterAutospacing="0"/>
              <w:jc w:val="center"/>
            </w:pPr>
          </w:p>
          <w:p w14:paraId="648196A6" w14:textId="77777777" w:rsidR="00600A10" w:rsidRDefault="00600A10" w:rsidP="003064EE">
            <w:pPr>
              <w:autoSpaceDE w:val="0"/>
              <w:autoSpaceDN w:val="0"/>
              <w:spacing w:before="0" w:beforeAutospacing="0" w:after="0" w:afterAutospacing="0"/>
              <w:jc w:val="center"/>
            </w:pPr>
          </w:p>
          <w:p w14:paraId="5A7D3B37" w14:textId="77777777" w:rsidR="00600A10" w:rsidRDefault="00600A10" w:rsidP="003064EE">
            <w:pPr>
              <w:autoSpaceDE w:val="0"/>
              <w:autoSpaceDN w:val="0"/>
              <w:spacing w:before="0" w:beforeAutospacing="0" w:after="0" w:afterAutospacing="0"/>
              <w:jc w:val="center"/>
            </w:pPr>
          </w:p>
          <w:p w14:paraId="11558FD0" w14:textId="77777777" w:rsidR="00600A10" w:rsidRDefault="00600A10" w:rsidP="003064EE">
            <w:pPr>
              <w:autoSpaceDE w:val="0"/>
              <w:autoSpaceDN w:val="0"/>
              <w:spacing w:before="0" w:beforeAutospacing="0" w:after="0" w:afterAutospacing="0"/>
              <w:jc w:val="center"/>
            </w:pPr>
          </w:p>
          <w:p w14:paraId="1A7AE872" w14:textId="77777777" w:rsidR="00600A10" w:rsidRDefault="00600A10" w:rsidP="003064EE">
            <w:pPr>
              <w:autoSpaceDE w:val="0"/>
              <w:autoSpaceDN w:val="0"/>
              <w:spacing w:before="0" w:beforeAutospacing="0" w:after="0" w:afterAutospacing="0"/>
              <w:jc w:val="center"/>
            </w:pPr>
          </w:p>
          <w:p w14:paraId="783414A2" w14:textId="77777777" w:rsidR="00600A10" w:rsidRDefault="00600A10" w:rsidP="003064EE">
            <w:pPr>
              <w:autoSpaceDE w:val="0"/>
              <w:autoSpaceDN w:val="0"/>
              <w:spacing w:before="0" w:beforeAutospacing="0" w:after="0" w:afterAutospacing="0"/>
              <w:jc w:val="center"/>
            </w:pPr>
          </w:p>
          <w:p w14:paraId="0108860A" w14:textId="77777777" w:rsidR="00600A10" w:rsidRDefault="00600A10" w:rsidP="003064EE">
            <w:pPr>
              <w:autoSpaceDE w:val="0"/>
              <w:autoSpaceDN w:val="0"/>
              <w:spacing w:before="0" w:beforeAutospacing="0" w:after="0" w:afterAutospacing="0"/>
              <w:jc w:val="center"/>
            </w:pPr>
          </w:p>
          <w:p w14:paraId="3F0AD26C" w14:textId="77777777" w:rsidR="00600A10" w:rsidRDefault="00600A10" w:rsidP="003064EE">
            <w:pPr>
              <w:autoSpaceDE w:val="0"/>
              <w:autoSpaceDN w:val="0"/>
              <w:spacing w:before="0" w:beforeAutospacing="0" w:after="0" w:afterAutospacing="0"/>
              <w:jc w:val="center"/>
            </w:pPr>
          </w:p>
          <w:p w14:paraId="1D375A32" w14:textId="77777777" w:rsidR="00600A10" w:rsidRDefault="00600A10" w:rsidP="003064EE">
            <w:pPr>
              <w:autoSpaceDE w:val="0"/>
              <w:autoSpaceDN w:val="0"/>
              <w:spacing w:before="0" w:beforeAutospacing="0" w:after="0" w:afterAutospacing="0"/>
              <w:jc w:val="center"/>
            </w:pPr>
          </w:p>
          <w:p w14:paraId="6F8BF0C0" w14:textId="77777777" w:rsidR="00600A10" w:rsidRDefault="00600A10" w:rsidP="003064EE">
            <w:pPr>
              <w:autoSpaceDE w:val="0"/>
              <w:autoSpaceDN w:val="0"/>
              <w:spacing w:before="0" w:beforeAutospacing="0" w:after="0" w:afterAutospacing="0"/>
              <w:jc w:val="center"/>
            </w:pPr>
          </w:p>
          <w:p w14:paraId="669FE59E" w14:textId="77777777" w:rsidR="00600A10" w:rsidRDefault="00600A10" w:rsidP="003064EE">
            <w:pPr>
              <w:autoSpaceDE w:val="0"/>
              <w:autoSpaceDN w:val="0"/>
              <w:spacing w:before="0" w:beforeAutospacing="0" w:after="0" w:afterAutospacing="0"/>
              <w:jc w:val="center"/>
            </w:pPr>
          </w:p>
          <w:p w14:paraId="1F38BF95" w14:textId="77777777" w:rsidR="00600A10" w:rsidRDefault="00600A10" w:rsidP="003064EE">
            <w:pPr>
              <w:autoSpaceDE w:val="0"/>
              <w:autoSpaceDN w:val="0"/>
              <w:spacing w:before="0" w:beforeAutospacing="0" w:after="0" w:afterAutospacing="0"/>
              <w:jc w:val="center"/>
            </w:pPr>
          </w:p>
          <w:p w14:paraId="5F1A8128" w14:textId="77777777" w:rsidR="00600A10" w:rsidRDefault="00600A10" w:rsidP="003064EE">
            <w:pPr>
              <w:autoSpaceDE w:val="0"/>
              <w:autoSpaceDN w:val="0"/>
              <w:spacing w:before="0" w:beforeAutospacing="0" w:after="0" w:afterAutospacing="0"/>
              <w:jc w:val="center"/>
            </w:pPr>
          </w:p>
          <w:p w14:paraId="16D9C70E" w14:textId="77777777" w:rsidR="00600A10" w:rsidRDefault="00600A10" w:rsidP="003064EE">
            <w:pPr>
              <w:autoSpaceDE w:val="0"/>
              <w:autoSpaceDN w:val="0"/>
              <w:spacing w:before="0" w:beforeAutospacing="0" w:after="0" w:afterAutospacing="0"/>
              <w:jc w:val="center"/>
            </w:pPr>
          </w:p>
          <w:p w14:paraId="3BB630AA" w14:textId="77777777" w:rsidR="00600A10" w:rsidRDefault="00600A10" w:rsidP="003064EE">
            <w:pPr>
              <w:autoSpaceDE w:val="0"/>
              <w:autoSpaceDN w:val="0"/>
              <w:spacing w:before="0" w:beforeAutospacing="0" w:after="0" w:afterAutospacing="0"/>
              <w:jc w:val="center"/>
            </w:pPr>
          </w:p>
          <w:p w14:paraId="5775B5A9" w14:textId="77777777" w:rsidR="00600A10" w:rsidRDefault="00600A10" w:rsidP="003064EE">
            <w:pPr>
              <w:autoSpaceDE w:val="0"/>
              <w:autoSpaceDN w:val="0"/>
              <w:spacing w:before="0" w:beforeAutospacing="0" w:after="0" w:afterAutospacing="0"/>
              <w:jc w:val="center"/>
            </w:pPr>
          </w:p>
          <w:p w14:paraId="59C6EE4F" w14:textId="77777777" w:rsidR="00600A10" w:rsidRDefault="00600A10" w:rsidP="003064EE">
            <w:pPr>
              <w:autoSpaceDE w:val="0"/>
              <w:autoSpaceDN w:val="0"/>
              <w:spacing w:before="0" w:beforeAutospacing="0" w:after="0" w:afterAutospacing="0"/>
              <w:jc w:val="center"/>
            </w:pPr>
          </w:p>
          <w:p w14:paraId="3FB12557" w14:textId="77777777" w:rsidR="00600A10" w:rsidRDefault="00600A10" w:rsidP="003064EE">
            <w:pPr>
              <w:autoSpaceDE w:val="0"/>
              <w:autoSpaceDN w:val="0"/>
              <w:spacing w:before="0" w:beforeAutospacing="0" w:after="0" w:afterAutospacing="0"/>
              <w:jc w:val="center"/>
            </w:pPr>
          </w:p>
          <w:p w14:paraId="09F24FE1" w14:textId="77777777" w:rsidR="00600A10" w:rsidRDefault="00600A10" w:rsidP="003064EE">
            <w:pPr>
              <w:autoSpaceDE w:val="0"/>
              <w:autoSpaceDN w:val="0"/>
              <w:spacing w:before="0" w:beforeAutospacing="0" w:after="0" w:afterAutospacing="0"/>
              <w:jc w:val="center"/>
            </w:pPr>
          </w:p>
          <w:p w14:paraId="2FEF12FA" w14:textId="77777777" w:rsidR="00600A10" w:rsidRDefault="00600A10" w:rsidP="003064EE">
            <w:pPr>
              <w:autoSpaceDE w:val="0"/>
              <w:autoSpaceDN w:val="0"/>
              <w:spacing w:before="0" w:beforeAutospacing="0" w:after="0" w:afterAutospacing="0"/>
              <w:jc w:val="center"/>
            </w:pPr>
          </w:p>
          <w:p w14:paraId="01B7C90E" w14:textId="77777777" w:rsidR="00600A10" w:rsidRDefault="00600A10" w:rsidP="003064EE">
            <w:pPr>
              <w:autoSpaceDE w:val="0"/>
              <w:autoSpaceDN w:val="0"/>
              <w:spacing w:before="0" w:beforeAutospacing="0" w:after="0" w:afterAutospacing="0"/>
              <w:jc w:val="center"/>
            </w:pPr>
          </w:p>
          <w:p w14:paraId="02A8D576" w14:textId="77777777" w:rsidR="00600A10" w:rsidRDefault="00600A10" w:rsidP="003064EE">
            <w:pPr>
              <w:autoSpaceDE w:val="0"/>
              <w:autoSpaceDN w:val="0"/>
              <w:spacing w:before="0" w:beforeAutospacing="0" w:after="0" w:afterAutospacing="0"/>
              <w:jc w:val="center"/>
            </w:pPr>
          </w:p>
          <w:p w14:paraId="2211CC44" w14:textId="77777777" w:rsidR="00600A10" w:rsidRDefault="00600A10" w:rsidP="003064EE">
            <w:pPr>
              <w:autoSpaceDE w:val="0"/>
              <w:autoSpaceDN w:val="0"/>
              <w:spacing w:before="0" w:beforeAutospacing="0" w:after="0" w:afterAutospacing="0"/>
              <w:jc w:val="center"/>
            </w:pPr>
          </w:p>
          <w:p w14:paraId="1FD60040" w14:textId="77777777" w:rsidR="00600A10" w:rsidRDefault="00600A10" w:rsidP="003064EE">
            <w:pPr>
              <w:autoSpaceDE w:val="0"/>
              <w:autoSpaceDN w:val="0"/>
              <w:spacing w:before="0" w:beforeAutospacing="0" w:after="0" w:afterAutospacing="0"/>
              <w:jc w:val="center"/>
            </w:pPr>
          </w:p>
          <w:p w14:paraId="6FD4683F" w14:textId="77777777" w:rsidR="00600A10" w:rsidRDefault="00600A10" w:rsidP="003064EE">
            <w:pPr>
              <w:autoSpaceDE w:val="0"/>
              <w:autoSpaceDN w:val="0"/>
              <w:spacing w:before="0" w:beforeAutospacing="0" w:after="0" w:afterAutospacing="0"/>
              <w:jc w:val="center"/>
            </w:pPr>
          </w:p>
          <w:p w14:paraId="42B0204A" w14:textId="77777777" w:rsidR="00600A10" w:rsidRDefault="00600A10" w:rsidP="003064EE">
            <w:pPr>
              <w:autoSpaceDE w:val="0"/>
              <w:autoSpaceDN w:val="0"/>
              <w:spacing w:before="0" w:beforeAutospacing="0" w:after="0" w:afterAutospacing="0"/>
              <w:jc w:val="center"/>
            </w:pPr>
          </w:p>
          <w:p w14:paraId="79D383D5" w14:textId="77777777" w:rsidR="00600A10" w:rsidRDefault="00600A10" w:rsidP="003064EE">
            <w:pPr>
              <w:autoSpaceDE w:val="0"/>
              <w:autoSpaceDN w:val="0"/>
              <w:spacing w:before="0" w:beforeAutospacing="0" w:after="0" w:afterAutospacing="0"/>
              <w:jc w:val="center"/>
            </w:pPr>
          </w:p>
          <w:p w14:paraId="42757120" w14:textId="77777777" w:rsidR="00600A10" w:rsidRDefault="00600A10" w:rsidP="003064EE">
            <w:pPr>
              <w:autoSpaceDE w:val="0"/>
              <w:autoSpaceDN w:val="0"/>
              <w:spacing w:before="0" w:beforeAutospacing="0" w:after="0" w:afterAutospacing="0"/>
              <w:jc w:val="center"/>
            </w:pPr>
          </w:p>
          <w:p w14:paraId="2E819E16" w14:textId="77777777" w:rsidR="00600A10" w:rsidRDefault="00600A10" w:rsidP="003064EE">
            <w:pPr>
              <w:autoSpaceDE w:val="0"/>
              <w:autoSpaceDN w:val="0"/>
              <w:spacing w:before="0" w:beforeAutospacing="0" w:after="0" w:afterAutospacing="0"/>
              <w:jc w:val="center"/>
            </w:pPr>
          </w:p>
          <w:p w14:paraId="3D9A7414" w14:textId="77777777" w:rsidR="00600A10" w:rsidRDefault="00600A10" w:rsidP="003064EE">
            <w:pPr>
              <w:autoSpaceDE w:val="0"/>
              <w:autoSpaceDN w:val="0"/>
              <w:spacing w:before="0" w:beforeAutospacing="0" w:after="0" w:afterAutospacing="0"/>
              <w:jc w:val="center"/>
            </w:pPr>
          </w:p>
          <w:p w14:paraId="6964050B" w14:textId="77777777" w:rsidR="00600A10" w:rsidRDefault="00600A10" w:rsidP="003064EE">
            <w:pPr>
              <w:autoSpaceDE w:val="0"/>
              <w:autoSpaceDN w:val="0"/>
              <w:spacing w:before="0" w:beforeAutospacing="0" w:after="0" w:afterAutospacing="0"/>
              <w:jc w:val="center"/>
            </w:pPr>
          </w:p>
          <w:p w14:paraId="3D2278C6" w14:textId="77777777" w:rsidR="00600A10" w:rsidRDefault="00600A10" w:rsidP="003064EE">
            <w:pPr>
              <w:autoSpaceDE w:val="0"/>
              <w:autoSpaceDN w:val="0"/>
              <w:spacing w:before="0" w:beforeAutospacing="0" w:after="0" w:afterAutospacing="0"/>
              <w:jc w:val="center"/>
            </w:pPr>
          </w:p>
          <w:p w14:paraId="6E800E7B" w14:textId="77777777" w:rsidR="00600A10" w:rsidRDefault="00600A10" w:rsidP="003064EE">
            <w:pPr>
              <w:autoSpaceDE w:val="0"/>
              <w:autoSpaceDN w:val="0"/>
              <w:spacing w:before="0" w:beforeAutospacing="0" w:after="0" w:afterAutospacing="0"/>
              <w:jc w:val="center"/>
            </w:pPr>
          </w:p>
          <w:p w14:paraId="41B87A9F" w14:textId="77777777" w:rsidR="00600A10" w:rsidRDefault="00600A10" w:rsidP="003064EE">
            <w:pPr>
              <w:autoSpaceDE w:val="0"/>
              <w:autoSpaceDN w:val="0"/>
              <w:spacing w:before="0" w:beforeAutospacing="0" w:after="0" w:afterAutospacing="0"/>
              <w:jc w:val="center"/>
            </w:pPr>
          </w:p>
          <w:p w14:paraId="5D44FC01" w14:textId="77777777" w:rsidR="00600A10" w:rsidRDefault="00600A10" w:rsidP="003064EE">
            <w:pPr>
              <w:autoSpaceDE w:val="0"/>
              <w:autoSpaceDN w:val="0"/>
              <w:spacing w:before="0" w:beforeAutospacing="0" w:after="0" w:afterAutospacing="0"/>
              <w:jc w:val="center"/>
            </w:pPr>
          </w:p>
          <w:p w14:paraId="3A848ED3" w14:textId="77777777" w:rsidR="00600A10" w:rsidRDefault="00600A10" w:rsidP="003064EE">
            <w:pPr>
              <w:autoSpaceDE w:val="0"/>
              <w:autoSpaceDN w:val="0"/>
              <w:spacing w:before="0" w:beforeAutospacing="0" w:after="0" w:afterAutospacing="0"/>
              <w:jc w:val="center"/>
            </w:pPr>
          </w:p>
          <w:p w14:paraId="0A68140A" w14:textId="77777777" w:rsidR="00600A10" w:rsidRDefault="00600A10" w:rsidP="003064EE">
            <w:pPr>
              <w:autoSpaceDE w:val="0"/>
              <w:autoSpaceDN w:val="0"/>
              <w:spacing w:before="0" w:beforeAutospacing="0" w:after="0" w:afterAutospacing="0"/>
              <w:jc w:val="center"/>
            </w:pPr>
          </w:p>
          <w:p w14:paraId="55D57FE0" w14:textId="77777777" w:rsidR="00600A10" w:rsidRDefault="00600A10" w:rsidP="003064EE">
            <w:pPr>
              <w:autoSpaceDE w:val="0"/>
              <w:autoSpaceDN w:val="0"/>
              <w:spacing w:before="0" w:beforeAutospacing="0" w:after="0" w:afterAutospacing="0"/>
              <w:jc w:val="center"/>
            </w:pPr>
          </w:p>
          <w:p w14:paraId="7A978FB6" w14:textId="77777777" w:rsidR="00600A10" w:rsidRDefault="00600A10" w:rsidP="003064EE">
            <w:pPr>
              <w:autoSpaceDE w:val="0"/>
              <w:autoSpaceDN w:val="0"/>
              <w:spacing w:before="0" w:beforeAutospacing="0" w:after="0" w:afterAutospacing="0"/>
              <w:jc w:val="center"/>
            </w:pPr>
          </w:p>
          <w:p w14:paraId="23712311" w14:textId="77777777" w:rsidR="00600A10" w:rsidRDefault="00600A10" w:rsidP="003064EE">
            <w:pPr>
              <w:autoSpaceDE w:val="0"/>
              <w:autoSpaceDN w:val="0"/>
              <w:spacing w:before="0" w:beforeAutospacing="0" w:after="0" w:afterAutospacing="0"/>
              <w:jc w:val="center"/>
            </w:pPr>
          </w:p>
          <w:p w14:paraId="465B1705" w14:textId="77777777" w:rsidR="00600A10" w:rsidRDefault="00600A10" w:rsidP="003064EE">
            <w:pPr>
              <w:autoSpaceDE w:val="0"/>
              <w:autoSpaceDN w:val="0"/>
              <w:spacing w:before="0" w:beforeAutospacing="0" w:after="0" w:afterAutospacing="0"/>
              <w:jc w:val="center"/>
            </w:pPr>
          </w:p>
          <w:p w14:paraId="2F8EFE79" w14:textId="77777777" w:rsidR="00600A10" w:rsidRDefault="00600A10" w:rsidP="003064EE">
            <w:pPr>
              <w:autoSpaceDE w:val="0"/>
              <w:autoSpaceDN w:val="0"/>
              <w:spacing w:before="0" w:beforeAutospacing="0" w:after="0" w:afterAutospacing="0"/>
              <w:jc w:val="center"/>
            </w:pPr>
          </w:p>
          <w:p w14:paraId="1BC531C4" w14:textId="77777777" w:rsidR="00600A10" w:rsidRDefault="00600A10" w:rsidP="003064EE">
            <w:pPr>
              <w:autoSpaceDE w:val="0"/>
              <w:autoSpaceDN w:val="0"/>
              <w:spacing w:before="0" w:beforeAutospacing="0" w:after="0" w:afterAutospacing="0"/>
              <w:jc w:val="center"/>
            </w:pPr>
          </w:p>
          <w:p w14:paraId="7712DC74" w14:textId="77777777" w:rsidR="00600A10" w:rsidRDefault="00600A10" w:rsidP="003064EE">
            <w:pPr>
              <w:autoSpaceDE w:val="0"/>
              <w:autoSpaceDN w:val="0"/>
              <w:spacing w:before="0" w:beforeAutospacing="0" w:after="0" w:afterAutospacing="0"/>
              <w:jc w:val="center"/>
            </w:pPr>
          </w:p>
          <w:p w14:paraId="29A04D72" w14:textId="77777777" w:rsidR="00600A10" w:rsidRDefault="00600A10" w:rsidP="003064EE">
            <w:pPr>
              <w:autoSpaceDE w:val="0"/>
              <w:autoSpaceDN w:val="0"/>
              <w:spacing w:before="0" w:beforeAutospacing="0" w:after="0" w:afterAutospacing="0"/>
              <w:jc w:val="center"/>
            </w:pPr>
          </w:p>
          <w:p w14:paraId="05C7D945" w14:textId="77777777" w:rsidR="00600A10" w:rsidRDefault="00600A10" w:rsidP="003064EE">
            <w:pPr>
              <w:autoSpaceDE w:val="0"/>
              <w:autoSpaceDN w:val="0"/>
              <w:spacing w:before="0" w:beforeAutospacing="0" w:after="0" w:afterAutospacing="0"/>
              <w:jc w:val="center"/>
            </w:pPr>
          </w:p>
          <w:p w14:paraId="5EE6F126" w14:textId="77777777" w:rsidR="00600A10" w:rsidRDefault="00600A10" w:rsidP="003064EE">
            <w:pPr>
              <w:autoSpaceDE w:val="0"/>
              <w:autoSpaceDN w:val="0"/>
              <w:spacing w:before="0" w:beforeAutospacing="0" w:after="0" w:afterAutospacing="0"/>
              <w:jc w:val="center"/>
            </w:pPr>
          </w:p>
          <w:p w14:paraId="5CBE2AC6" w14:textId="77777777" w:rsidR="00600A10" w:rsidRDefault="00600A10" w:rsidP="003064EE">
            <w:pPr>
              <w:autoSpaceDE w:val="0"/>
              <w:autoSpaceDN w:val="0"/>
              <w:spacing w:before="0" w:beforeAutospacing="0" w:after="0" w:afterAutospacing="0"/>
              <w:jc w:val="center"/>
            </w:pPr>
          </w:p>
          <w:p w14:paraId="067BE452" w14:textId="77777777" w:rsidR="00600A10" w:rsidRDefault="00600A10" w:rsidP="003064EE">
            <w:pPr>
              <w:autoSpaceDE w:val="0"/>
              <w:autoSpaceDN w:val="0"/>
              <w:spacing w:before="0" w:beforeAutospacing="0" w:after="0" w:afterAutospacing="0"/>
              <w:jc w:val="center"/>
            </w:pPr>
          </w:p>
          <w:p w14:paraId="59F2D0F7" w14:textId="77777777" w:rsidR="00600A10" w:rsidRDefault="00600A10" w:rsidP="003064EE">
            <w:pPr>
              <w:autoSpaceDE w:val="0"/>
              <w:autoSpaceDN w:val="0"/>
              <w:spacing w:before="0" w:beforeAutospacing="0" w:after="0" w:afterAutospacing="0"/>
              <w:jc w:val="center"/>
            </w:pPr>
          </w:p>
          <w:p w14:paraId="53476FE4" w14:textId="77777777" w:rsidR="00600A10" w:rsidRDefault="00600A10" w:rsidP="003064EE">
            <w:pPr>
              <w:autoSpaceDE w:val="0"/>
              <w:autoSpaceDN w:val="0"/>
              <w:spacing w:before="0" w:beforeAutospacing="0" w:after="0" w:afterAutospacing="0"/>
              <w:jc w:val="center"/>
            </w:pPr>
          </w:p>
          <w:p w14:paraId="769C67B3" w14:textId="77777777" w:rsidR="00600A10" w:rsidRDefault="00600A10" w:rsidP="003064EE">
            <w:pPr>
              <w:autoSpaceDE w:val="0"/>
              <w:autoSpaceDN w:val="0"/>
              <w:spacing w:before="0" w:beforeAutospacing="0" w:after="0" w:afterAutospacing="0"/>
              <w:jc w:val="center"/>
            </w:pPr>
          </w:p>
          <w:p w14:paraId="6943311D" w14:textId="77777777" w:rsidR="00600A10" w:rsidRDefault="00600A10" w:rsidP="003064EE">
            <w:pPr>
              <w:autoSpaceDE w:val="0"/>
              <w:autoSpaceDN w:val="0"/>
              <w:spacing w:before="0" w:beforeAutospacing="0" w:after="0" w:afterAutospacing="0"/>
              <w:jc w:val="center"/>
            </w:pPr>
          </w:p>
          <w:p w14:paraId="51C025BD" w14:textId="77777777" w:rsidR="00600A10" w:rsidRDefault="00600A10" w:rsidP="003064EE">
            <w:pPr>
              <w:autoSpaceDE w:val="0"/>
              <w:autoSpaceDN w:val="0"/>
              <w:spacing w:before="0" w:beforeAutospacing="0" w:after="0" w:afterAutospacing="0"/>
              <w:jc w:val="center"/>
            </w:pPr>
          </w:p>
          <w:p w14:paraId="53749555" w14:textId="77777777" w:rsidR="00600A10" w:rsidRDefault="00600A10" w:rsidP="003064EE">
            <w:pPr>
              <w:autoSpaceDE w:val="0"/>
              <w:autoSpaceDN w:val="0"/>
              <w:spacing w:before="0" w:beforeAutospacing="0" w:after="0" w:afterAutospacing="0"/>
              <w:jc w:val="center"/>
            </w:pPr>
          </w:p>
          <w:p w14:paraId="3A91B745" w14:textId="77777777" w:rsidR="00600A10" w:rsidRDefault="00600A10" w:rsidP="003064EE">
            <w:pPr>
              <w:autoSpaceDE w:val="0"/>
              <w:autoSpaceDN w:val="0"/>
              <w:spacing w:before="0" w:beforeAutospacing="0" w:after="0" w:afterAutospacing="0"/>
              <w:jc w:val="center"/>
            </w:pPr>
          </w:p>
          <w:p w14:paraId="0330A04C" w14:textId="77777777" w:rsidR="00600A10" w:rsidRDefault="00600A10" w:rsidP="003064EE">
            <w:pPr>
              <w:autoSpaceDE w:val="0"/>
              <w:autoSpaceDN w:val="0"/>
              <w:spacing w:before="0" w:beforeAutospacing="0" w:after="0" w:afterAutospacing="0"/>
              <w:jc w:val="center"/>
            </w:pPr>
          </w:p>
          <w:p w14:paraId="7B8228FF" w14:textId="77777777" w:rsidR="00600A10" w:rsidRDefault="00600A10" w:rsidP="003064EE">
            <w:pPr>
              <w:autoSpaceDE w:val="0"/>
              <w:autoSpaceDN w:val="0"/>
              <w:spacing w:before="0" w:beforeAutospacing="0" w:after="0" w:afterAutospacing="0"/>
              <w:jc w:val="center"/>
            </w:pPr>
          </w:p>
          <w:p w14:paraId="4B6BB0FB" w14:textId="77777777" w:rsidR="00600A10" w:rsidRDefault="00600A10" w:rsidP="003064EE">
            <w:pPr>
              <w:autoSpaceDE w:val="0"/>
              <w:autoSpaceDN w:val="0"/>
              <w:spacing w:before="0" w:beforeAutospacing="0" w:after="0" w:afterAutospacing="0"/>
              <w:jc w:val="center"/>
            </w:pPr>
          </w:p>
          <w:p w14:paraId="7D715EC7" w14:textId="77777777" w:rsidR="00600A10" w:rsidRDefault="00600A10" w:rsidP="003064EE">
            <w:pPr>
              <w:autoSpaceDE w:val="0"/>
              <w:autoSpaceDN w:val="0"/>
              <w:spacing w:before="0" w:beforeAutospacing="0" w:after="0" w:afterAutospacing="0"/>
              <w:jc w:val="center"/>
            </w:pPr>
          </w:p>
          <w:p w14:paraId="014DF115" w14:textId="77777777" w:rsidR="00600A10" w:rsidRDefault="00600A10" w:rsidP="003064EE">
            <w:pPr>
              <w:autoSpaceDE w:val="0"/>
              <w:autoSpaceDN w:val="0"/>
              <w:spacing w:before="0" w:beforeAutospacing="0" w:after="0" w:afterAutospacing="0"/>
              <w:jc w:val="center"/>
            </w:pPr>
          </w:p>
          <w:p w14:paraId="26265E9D" w14:textId="77777777" w:rsidR="00600A10" w:rsidRDefault="00600A10" w:rsidP="003064EE">
            <w:pPr>
              <w:autoSpaceDE w:val="0"/>
              <w:autoSpaceDN w:val="0"/>
              <w:spacing w:before="0" w:beforeAutospacing="0" w:after="0" w:afterAutospacing="0"/>
              <w:jc w:val="center"/>
            </w:pPr>
          </w:p>
          <w:p w14:paraId="2908786A" w14:textId="77777777" w:rsidR="00600A10" w:rsidRDefault="00600A10" w:rsidP="003064EE">
            <w:pPr>
              <w:autoSpaceDE w:val="0"/>
              <w:autoSpaceDN w:val="0"/>
              <w:spacing w:before="0" w:beforeAutospacing="0" w:after="0" w:afterAutospacing="0"/>
              <w:jc w:val="center"/>
            </w:pPr>
          </w:p>
          <w:p w14:paraId="45005582" w14:textId="77777777" w:rsidR="00600A10" w:rsidRDefault="00600A10" w:rsidP="003064EE">
            <w:pPr>
              <w:autoSpaceDE w:val="0"/>
              <w:autoSpaceDN w:val="0"/>
              <w:spacing w:before="0" w:beforeAutospacing="0" w:after="0" w:afterAutospacing="0"/>
              <w:jc w:val="center"/>
            </w:pPr>
          </w:p>
          <w:p w14:paraId="38DD3A00" w14:textId="77777777" w:rsidR="00600A10" w:rsidRDefault="00600A10" w:rsidP="003064EE">
            <w:pPr>
              <w:autoSpaceDE w:val="0"/>
              <w:autoSpaceDN w:val="0"/>
              <w:spacing w:before="0" w:beforeAutospacing="0" w:after="0" w:afterAutospacing="0"/>
              <w:jc w:val="center"/>
            </w:pPr>
          </w:p>
          <w:p w14:paraId="1A06E506" w14:textId="77777777" w:rsidR="00600A10" w:rsidRDefault="00600A10" w:rsidP="003064EE">
            <w:pPr>
              <w:autoSpaceDE w:val="0"/>
              <w:autoSpaceDN w:val="0"/>
              <w:spacing w:before="0" w:beforeAutospacing="0" w:after="0" w:afterAutospacing="0"/>
              <w:jc w:val="center"/>
            </w:pPr>
          </w:p>
          <w:p w14:paraId="158CD48D" w14:textId="77777777" w:rsidR="00600A10" w:rsidRDefault="00600A10" w:rsidP="003064EE">
            <w:pPr>
              <w:autoSpaceDE w:val="0"/>
              <w:autoSpaceDN w:val="0"/>
              <w:spacing w:before="0" w:beforeAutospacing="0" w:after="0" w:afterAutospacing="0"/>
              <w:jc w:val="center"/>
            </w:pPr>
          </w:p>
          <w:p w14:paraId="56C2CFA2" w14:textId="77777777" w:rsidR="00600A10" w:rsidRDefault="00600A10" w:rsidP="003064EE">
            <w:pPr>
              <w:autoSpaceDE w:val="0"/>
              <w:autoSpaceDN w:val="0"/>
              <w:spacing w:before="0" w:beforeAutospacing="0" w:after="0" w:afterAutospacing="0"/>
              <w:jc w:val="center"/>
            </w:pPr>
          </w:p>
          <w:p w14:paraId="0AA44C5A" w14:textId="77777777" w:rsidR="00600A10" w:rsidRDefault="00600A10" w:rsidP="003064EE">
            <w:pPr>
              <w:autoSpaceDE w:val="0"/>
              <w:autoSpaceDN w:val="0"/>
              <w:spacing w:before="0" w:beforeAutospacing="0" w:after="0" w:afterAutospacing="0"/>
              <w:jc w:val="center"/>
            </w:pPr>
          </w:p>
          <w:p w14:paraId="5C11CBA5" w14:textId="77777777" w:rsidR="00600A10" w:rsidRDefault="00600A10" w:rsidP="003064EE">
            <w:pPr>
              <w:autoSpaceDE w:val="0"/>
              <w:autoSpaceDN w:val="0"/>
              <w:spacing w:before="0" w:beforeAutospacing="0" w:after="0" w:afterAutospacing="0"/>
              <w:jc w:val="center"/>
            </w:pPr>
          </w:p>
          <w:p w14:paraId="31BE6690" w14:textId="77777777" w:rsidR="00600A10" w:rsidRDefault="00600A10" w:rsidP="003064EE">
            <w:pPr>
              <w:autoSpaceDE w:val="0"/>
              <w:autoSpaceDN w:val="0"/>
              <w:spacing w:before="0" w:beforeAutospacing="0" w:after="0" w:afterAutospacing="0"/>
              <w:jc w:val="center"/>
            </w:pPr>
          </w:p>
          <w:p w14:paraId="7071722F" w14:textId="77777777" w:rsidR="00600A10" w:rsidRDefault="00600A10" w:rsidP="003064EE">
            <w:pPr>
              <w:autoSpaceDE w:val="0"/>
              <w:autoSpaceDN w:val="0"/>
              <w:spacing w:before="0" w:beforeAutospacing="0" w:after="0" w:afterAutospacing="0"/>
              <w:jc w:val="center"/>
            </w:pPr>
          </w:p>
          <w:p w14:paraId="4B36670A" w14:textId="77777777" w:rsidR="00600A10" w:rsidRDefault="00600A10" w:rsidP="003064EE">
            <w:pPr>
              <w:autoSpaceDE w:val="0"/>
              <w:autoSpaceDN w:val="0"/>
              <w:spacing w:before="0" w:beforeAutospacing="0" w:after="0" w:afterAutospacing="0"/>
              <w:jc w:val="center"/>
            </w:pPr>
          </w:p>
          <w:p w14:paraId="011BCF1E" w14:textId="77777777" w:rsidR="00600A10" w:rsidRDefault="00600A10" w:rsidP="003064EE">
            <w:pPr>
              <w:autoSpaceDE w:val="0"/>
              <w:autoSpaceDN w:val="0"/>
              <w:spacing w:before="0" w:beforeAutospacing="0" w:after="0" w:afterAutospacing="0"/>
              <w:jc w:val="center"/>
            </w:pPr>
          </w:p>
          <w:p w14:paraId="22E55544" w14:textId="77777777" w:rsidR="00600A10" w:rsidRDefault="00600A10" w:rsidP="003064EE">
            <w:pPr>
              <w:autoSpaceDE w:val="0"/>
              <w:autoSpaceDN w:val="0"/>
              <w:spacing w:before="0" w:beforeAutospacing="0" w:after="0" w:afterAutospacing="0"/>
              <w:jc w:val="center"/>
            </w:pPr>
          </w:p>
          <w:p w14:paraId="5304E15A" w14:textId="77777777" w:rsidR="00600A10" w:rsidRDefault="00600A10" w:rsidP="003064EE">
            <w:pPr>
              <w:autoSpaceDE w:val="0"/>
              <w:autoSpaceDN w:val="0"/>
              <w:spacing w:before="0" w:beforeAutospacing="0" w:after="0" w:afterAutospacing="0"/>
              <w:jc w:val="center"/>
            </w:pPr>
          </w:p>
          <w:p w14:paraId="7D462241" w14:textId="77777777" w:rsidR="00600A10" w:rsidRDefault="00600A10" w:rsidP="003064EE">
            <w:pPr>
              <w:autoSpaceDE w:val="0"/>
              <w:autoSpaceDN w:val="0"/>
              <w:spacing w:before="0" w:beforeAutospacing="0" w:after="0" w:afterAutospacing="0"/>
              <w:jc w:val="center"/>
            </w:pPr>
          </w:p>
          <w:p w14:paraId="069D16FF" w14:textId="77777777" w:rsidR="00600A10" w:rsidRDefault="00600A10" w:rsidP="003064EE">
            <w:pPr>
              <w:autoSpaceDE w:val="0"/>
              <w:autoSpaceDN w:val="0"/>
              <w:spacing w:before="0" w:beforeAutospacing="0" w:after="0" w:afterAutospacing="0"/>
              <w:jc w:val="center"/>
            </w:pPr>
          </w:p>
          <w:p w14:paraId="5387E005" w14:textId="77777777" w:rsidR="00600A10" w:rsidRDefault="00600A10" w:rsidP="003064EE">
            <w:pPr>
              <w:autoSpaceDE w:val="0"/>
              <w:autoSpaceDN w:val="0"/>
              <w:spacing w:before="0" w:beforeAutospacing="0" w:after="0" w:afterAutospacing="0"/>
              <w:jc w:val="center"/>
            </w:pPr>
          </w:p>
          <w:p w14:paraId="1EAA002D" w14:textId="77777777" w:rsidR="00600A10" w:rsidRDefault="00600A10" w:rsidP="003064EE">
            <w:pPr>
              <w:autoSpaceDE w:val="0"/>
              <w:autoSpaceDN w:val="0"/>
              <w:spacing w:before="0" w:beforeAutospacing="0" w:after="0" w:afterAutospacing="0"/>
              <w:jc w:val="center"/>
            </w:pPr>
          </w:p>
          <w:p w14:paraId="7AD58873" w14:textId="77777777" w:rsidR="00600A10" w:rsidRDefault="00600A10" w:rsidP="003064EE">
            <w:pPr>
              <w:autoSpaceDE w:val="0"/>
              <w:autoSpaceDN w:val="0"/>
              <w:spacing w:before="0" w:beforeAutospacing="0" w:after="0" w:afterAutospacing="0"/>
              <w:jc w:val="center"/>
            </w:pPr>
          </w:p>
          <w:p w14:paraId="6CE09644" w14:textId="77777777" w:rsidR="00600A10" w:rsidRDefault="00600A10" w:rsidP="003064EE">
            <w:pPr>
              <w:autoSpaceDE w:val="0"/>
              <w:autoSpaceDN w:val="0"/>
              <w:spacing w:before="0" w:beforeAutospacing="0" w:after="0" w:afterAutospacing="0"/>
              <w:jc w:val="center"/>
            </w:pPr>
          </w:p>
          <w:p w14:paraId="7EF19D85" w14:textId="77777777" w:rsidR="00600A10" w:rsidRDefault="00600A10" w:rsidP="003064EE">
            <w:pPr>
              <w:autoSpaceDE w:val="0"/>
              <w:autoSpaceDN w:val="0"/>
              <w:spacing w:before="0" w:beforeAutospacing="0" w:after="0" w:afterAutospacing="0"/>
              <w:jc w:val="center"/>
            </w:pPr>
          </w:p>
          <w:p w14:paraId="1634EA09" w14:textId="77777777" w:rsidR="00600A10" w:rsidRDefault="00600A10" w:rsidP="003064EE">
            <w:pPr>
              <w:autoSpaceDE w:val="0"/>
              <w:autoSpaceDN w:val="0"/>
              <w:spacing w:before="0" w:beforeAutospacing="0" w:after="0" w:afterAutospacing="0"/>
              <w:jc w:val="center"/>
            </w:pPr>
          </w:p>
          <w:p w14:paraId="07031258" w14:textId="77777777" w:rsidR="00600A10" w:rsidRDefault="00600A10" w:rsidP="003064EE">
            <w:pPr>
              <w:autoSpaceDE w:val="0"/>
              <w:autoSpaceDN w:val="0"/>
              <w:spacing w:before="0" w:beforeAutospacing="0" w:after="0" w:afterAutospacing="0"/>
              <w:jc w:val="center"/>
            </w:pPr>
          </w:p>
          <w:p w14:paraId="1BE380DA" w14:textId="77777777" w:rsidR="00600A10" w:rsidRDefault="00600A10" w:rsidP="003064EE">
            <w:pPr>
              <w:autoSpaceDE w:val="0"/>
              <w:autoSpaceDN w:val="0"/>
              <w:spacing w:before="0" w:beforeAutospacing="0" w:after="0" w:afterAutospacing="0"/>
              <w:jc w:val="center"/>
            </w:pPr>
          </w:p>
          <w:p w14:paraId="01D2FE98" w14:textId="77777777" w:rsidR="00600A10" w:rsidRDefault="00600A10" w:rsidP="003064EE">
            <w:pPr>
              <w:autoSpaceDE w:val="0"/>
              <w:autoSpaceDN w:val="0"/>
              <w:spacing w:before="0" w:beforeAutospacing="0" w:after="0" w:afterAutospacing="0"/>
              <w:jc w:val="center"/>
            </w:pPr>
          </w:p>
          <w:p w14:paraId="167DC711" w14:textId="77777777" w:rsidR="00600A10" w:rsidRDefault="00600A10" w:rsidP="003064EE">
            <w:pPr>
              <w:autoSpaceDE w:val="0"/>
              <w:autoSpaceDN w:val="0"/>
              <w:spacing w:before="0" w:beforeAutospacing="0" w:after="0" w:afterAutospacing="0"/>
              <w:jc w:val="center"/>
            </w:pPr>
          </w:p>
          <w:p w14:paraId="724A9358" w14:textId="77777777" w:rsidR="00600A10" w:rsidRDefault="00600A10" w:rsidP="003064EE">
            <w:pPr>
              <w:autoSpaceDE w:val="0"/>
              <w:autoSpaceDN w:val="0"/>
              <w:spacing w:before="0" w:beforeAutospacing="0" w:after="0" w:afterAutospacing="0"/>
              <w:jc w:val="center"/>
            </w:pPr>
          </w:p>
          <w:p w14:paraId="32038258" w14:textId="77777777" w:rsidR="00600A10" w:rsidRDefault="00600A10" w:rsidP="003064EE">
            <w:pPr>
              <w:autoSpaceDE w:val="0"/>
              <w:autoSpaceDN w:val="0"/>
              <w:spacing w:before="0" w:beforeAutospacing="0" w:after="0" w:afterAutospacing="0"/>
              <w:jc w:val="center"/>
            </w:pPr>
          </w:p>
          <w:p w14:paraId="4BAC28AF" w14:textId="77777777" w:rsidR="00600A10" w:rsidRDefault="00600A10" w:rsidP="003064EE">
            <w:pPr>
              <w:autoSpaceDE w:val="0"/>
              <w:autoSpaceDN w:val="0"/>
              <w:spacing w:before="0" w:beforeAutospacing="0" w:after="0" w:afterAutospacing="0"/>
              <w:jc w:val="center"/>
            </w:pPr>
          </w:p>
          <w:p w14:paraId="26A19CB0" w14:textId="77777777" w:rsidR="00600A10" w:rsidRDefault="00600A10" w:rsidP="003064EE">
            <w:pPr>
              <w:autoSpaceDE w:val="0"/>
              <w:autoSpaceDN w:val="0"/>
              <w:spacing w:before="0" w:beforeAutospacing="0" w:after="0" w:afterAutospacing="0"/>
              <w:jc w:val="center"/>
            </w:pPr>
          </w:p>
          <w:p w14:paraId="2104E0FC" w14:textId="77777777" w:rsidR="00600A10" w:rsidRDefault="00600A10" w:rsidP="003064EE">
            <w:pPr>
              <w:autoSpaceDE w:val="0"/>
              <w:autoSpaceDN w:val="0"/>
              <w:spacing w:before="0" w:beforeAutospacing="0" w:after="0" w:afterAutospacing="0"/>
              <w:jc w:val="center"/>
            </w:pPr>
          </w:p>
          <w:p w14:paraId="5337DD3E" w14:textId="77777777" w:rsidR="00600A10" w:rsidRDefault="00600A10" w:rsidP="003064EE">
            <w:pPr>
              <w:autoSpaceDE w:val="0"/>
              <w:autoSpaceDN w:val="0"/>
              <w:spacing w:before="0" w:beforeAutospacing="0" w:after="0" w:afterAutospacing="0"/>
              <w:jc w:val="center"/>
            </w:pPr>
          </w:p>
          <w:p w14:paraId="212F681F" w14:textId="77777777" w:rsidR="00600A10" w:rsidRDefault="00600A10" w:rsidP="003064EE">
            <w:pPr>
              <w:autoSpaceDE w:val="0"/>
              <w:autoSpaceDN w:val="0"/>
              <w:spacing w:before="0" w:beforeAutospacing="0" w:after="0" w:afterAutospacing="0"/>
              <w:jc w:val="center"/>
            </w:pPr>
          </w:p>
          <w:p w14:paraId="32BA2383" w14:textId="77777777" w:rsidR="00600A10" w:rsidRDefault="00600A10" w:rsidP="003064EE">
            <w:pPr>
              <w:autoSpaceDE w:val="0"/>
              <w:autoSpaceDN w:val="0"/>
              <w:spacing w:before="0" w:beforeAutospacing="0" w:after="0" w:afterAutospacing="0"/>
              <w:jc w:val="center"/>
            </w:pPr>
          </w:p>
          <w:p w14:paraId="29F11F8C" w14:textId="77777777" w:rsidR="00600A10" w:rsidRDefault="00600A10" w:rsidP="003064EE">
            <w:pPr>
              <w:autoSpaceDE w:val="0"/>
              <w:autoSpaceDN w:val="0"/>
              <w:spacing w:before="0" w:beforeAutospacing="0" w:after="0" w:afterAutospacing="0"/>
              <w:jc w:val="center"/>
            </w:pPr>
          </w:p>
          <w:p w14:paraId="2254183A" w14:textId="77777777" w:rsidR="00600A10" w:rsidRDefault="00600A10" w:rsidP="003064EE">
            <w:pPr>
              <w:autoSpaceDE w:val="0"/>
              <w:autoSpaceDN w:val="0"/>
              <w:spacing w:before="0" w:beforeAutospacing="0" w:after="0" w:afterAutospacing="0"/>
              <w:jc w:val="center"/>
            </w:pPr>
          </w:p>
          <w:p w14:paraId="0F321ECC" w14:textId="77777777" w:rsidR="00600A10" w:rsidRDefault="00600A10" w:rsidP="003064EE">
            <w:pPr>
              <w:autoSpaceDE w:val="0"/>
              <w:autoSpaceDN w:val="0"/>
              <w:spacing w:before="0" w:beforeAutospacing="0" w:after="0" w:afterAutospacing="0"/>
              <w:jc w:val="center"/>
            </w:pPr>
          </w:p>
          <w:p w14:paraId="10D434A8" w14:textId="77777777" w:rsidR="00600A10" w:rsidRDefault="00600A10" w:rsidP="003064EE">
            <w:pPr>
              <w:autoSpaceDE w:val="0"/>
              <w:autoSpaceDN w:val="0"/>
              <w:spacing w:before="0" w:beforeAutospacing="0" w:after="0" w:afterAutospacing="0"/>
              <w:jc w:val="center"/>
            </w:pPr>
          </w:p>
          <w:p w14:paraId="37F4BB84" w14:textId="77777777" w:rsidR="00600A10" w:rsidRDefault="00600A10" w:rsidP="003064EE">
            <w:pPr>
              <w:autoSpaceDE w:val="0"/>
              <w:autoSpaceDN w:val="0"/>
              <w:spacing w:before="0" w:beforeAutospacing="0" w:after="0" w:afterAutospacing="0"/>
              <w:jc w:val="center"/>
            </w:pPr>
          </w:p>
          <w:p w14:paraId="42CA906B" w14:textId="77777777" w:rsidR="00600A10" w:rsidRDefault="00600A10" w:rsidP="003064EE">
            <w:pPr>
              <w:autoSpaceDE w:val="0"/>
              <w:autoSpaceDN w:val="0"/>
              <w:spacing w:before="0" w:beforeAutospacing="0" w:after="0" w:afterAutospacing="0"/>
              <w:jc w:val="center"/>
            </w:pPr>
          </w:p>
          <w:p w14:paraId="70132E10" w14:textId="77777777" w:rsidR="00600A10" w:rsidRDefault="00600A10" w:rsidP="003064EE">
            <w:pPr>
              <w:autoSpaceDE w:val="0"/>
              <w:autoSpaceDN w:val="0"/>
              <w:spacing w:before="0" w:beforeAutospacing="0" w:after="0" w:afterAutospacing="0"/>
              <w:jc w:val="center"/>
            </w:pPr>
          </w:p>
          <w:p w14:paraId="2ADB09CF" w14:textId="77777777" w:rsidR="00600A10" w:rsidRDefault="00600A10" w:rsidP="003064EE">
            <w:pPr>
              <w:autoSpaceDE w:val="0"/>
              <w:autoSpaceDN w:val="0"/>
              <w:spacing w:before="0" w:beforeAutospacing="0" w:after="0" w:afterAutospacing="0"/>
              <w:jc w:val="center"/>
            </w:pPr>
          </w:p>
          <w:p w14:paraId="3014168D" w14:textId="77777777" w:rsidR="00600A10" w:rsidRDefault="00600A10" w:rsidP="003064EE">
            <w:pPr>
              <w:autoSpaceDE w:val="0"/>
              <w:autoSpaceDN w:val="0"/>
              <w:spacing w:before="0" w:beforeAutospacing="0" w:after="0" w:afterAutospacing="0"/>
              <w:jc w:val="center"/>
            </w:pPr>
          </w:p>
          <w:p w14:paraId="0DB1FC96" w14:textId="77777777" w:rsidR="00600A10" w:rsidRDefault="00600A10" w:rsidP="003064EE">
            <w:pPr>
              <w:autoSpaceDE w:val="0"/>
              <w:autoSpaceDN w:val="0"/>
              <w:spacing w:before="0" w:beforeAutospacing="0" w:after="0" w:afterAutospacing="0"/>
              <w:jc w:val="center"/>
            </w:pPr>
          </w:p>
          <w:p w14:paraId="0033C669" w14:textId="77777777" w:rsidR="00600A10" w:rsidRDefault="00600A10" w:rsidP="003064EE">
            <w:pPr>
              <w:autoSpaceDE w:val="0"/>
              <w:autoSpaceDN w:val="0"/>
              <w:spacing w:before="0" w:beforeAutospacing="0" w:after="0" w:afterAutospacing="0"/>
              <w:jc w:val="center"/>
            </w:pPr>
          </w:p>
          <w:p w14:paraId="5D4F5B4C" w14:textId="77777777" w:rsidR="00600A10" w:rsidRDefault="00600A10" w:rsidP="003064EE">
            <w:pPr>
              <w:autoSpaceDE w:val="0"/>
              <w:autoSpaceDN w:val="0"/>
              <w:spacing w:before="0" w:beforeAutospacing="0" w:after="0" w:afterAutospacing="0"/>
              <w:jc w:val="center"/>
            </w:pPr>
          </w:p>
          <w:p w14:paraId="486E5272" w14:textId="77777777" w:rsidR="00600A10" w:rsidRDefault="00600A10" w:rsidP="003064EE">
            <w:pPr>
              <w:autoSpaceDE w:val="0"/>
              <w:autoSpaceDN w:val="0"/>
              <w:spacing w:before="0" w:beforeAutospacing="0" w:after="0" w:afterAutospacing="0"/>
              <w:jc w:val="center"/>
            </w:pPr>
          </w:p>
          <w:p w14:paraId="4B5DAD7D" w14:textId="77777777" w:rsidR="00600A10" w:rsidRDefault="00600A10" w:rsidP="003064EE">
            <w:pPr>
              <w:autoSpaceDE w:val="0"/>
              <w:autoSpaceDN w:val="0"/>
              <w:spacing w:before="0" w:beforeAutospacing="0" w:after="0" w:afterAutospacing="0"/>
              <w:jc w:val="center"/>
            </w:pPr>
          </w:p>
          <w:p w14:paraId="63D57896" w14:textId="77777777" w:rsidR="00600A10" w:rsidRDefault="00600A10" w:rsidP="003064EE">
            <w:pPr>
              <w:autoSpaceDE w:val="0"/>
              <w:autoSpaceDN w:val="0"/>
              <w:spacing w:before="0" w:beforeAutospacing="0" w:after="0" w:afterAutospacing="0"/>
              <w:jc w:val="center"/>
            </w:pPr>
          </w:p>
          <w:p w14:paraId="0F800D14" w14:textId="77777777" w:rsidR="00600A10" w:rsidRDefault="00600A10" w:rsidP="003064EE">
            <w:pPr>
              <w:autoSpaceDE w:val="0"/>
              <w:autoSpaceDN w:val="0"/>
              <w:spacing w:before="0" w:beforeAutospacing="0" w:after="0" w:afterAutospacing="0"/>
              <w:jc w:val="center"/>
            </w:pPr>
          </w:p>
          <w:p w14:paraId="3E827209" w14:textId="77777777" w:rsidR="00600A10" w:rsidRDefault="00600A10" w:rsidP="003064EE">
            <w:pPr>
              <w:autoSpaceDE w:val="0"/>
              <w:autoSpaceDN w:val="0"/>
              <w:spacing w:before="0" w:beforeAutospacing="0" w:after="0" w:afterAutospacing="0"/>
              <w:jc w:val="center"/>
            </w:pPr>
          </w:p>
          <w:p w14:paraId="2D5D9ED5" w14:textId="77777777" w:rsidR="00600A10" w:rsidRDefault="00600A10" w:rsidP="003064EE">
            <w:pPr>
              <w:autoSpaceDE w:val="0"/>
              <w:autoSpaceDN w:val="0"/>
              <w:spacing w:before="0" w:beforeAutospacing="0" w:after="0" w:afterAutospacing="0"/>
              <w:jc w:val="center"/>
            </w:pPr>
          </w:p>
          <w:p w14:paraId="7EBFA2C5" w14:textId="77777777" w:rsidR="001E5198" w:rsidRDefault="001E5198" w:rsidP="003064EE">
            <w:pPr>
              <w:autoSpaceDE w:val="0"/>
              <w:autoSpaceDN w:val="0"/>
              <w:spacing w:before="0" w:beforeAutospacing="0" w:after="0" w:afterAutospacing="0"/>
              <w:jc w:val="center"/>
            </w:pPr>
            <w:proofErr w:type="spellStart"/>
            <w:r w:rsidRPr="006D2548">
              <w:t>n.a</w:t>
            </w:r>
            <w:proofErr w:type="spellEnd"/>
            <w:r w:rsidRPr="006D2548">
              <w:t>.</w:t>
            </w:r>
          </w:p>
          <w:p w14:paraId="18D467CA" w14:textId="77777777" w:rsidR="00FF1306" w:rsidRDefault="00FF1306" w:rsidP="003064EE">
            <w:pPr>
              <w:autoSpaceDE w:val="0"/>
              <w:autoSpaceDN w:val="0"/>
              <w:spacing w:before="0" w:beforeAutospacing="0" w:after="0" w:afterAutospacing="0"/>
              <w:jc w:val="center"/>
            </w:pPr>
          </w:p>
          <w:p w14:paraId="279E6C8D" w14:textId="77777777" w:rsidR="00FF1306" w:rsidRDefault="00FF1306" w:rsidP="003064EE">
            <w:pPr>
              <w:autoSpaceDE w:val="0"/>
              <w:autoSpaceDN w:val="0"/>
              <w:spacing w:before="0" w:beforeAutospacing="0" w:after="0" w:afterAutospacing="0"/>
              <w:jc w:val="center"/>
            </w:pPr>
          </w:p>
          <w:p w14:paraId="03B73199" w14:textId="77777777" w:rsidR="00FF1306" w:rsidRDefault="00FF1306" w:rsidP="003064EE">
            <w:pPr>
              <w:autoSpaceDE w:val="0"/>
              <w:autoSpaceDN w:val="0"/>
              <w:spacing w:before="0" w:beforeAutospacing="0" w:after="0" w:afterAutospacing="0"/>
              <w:jc w:val="center"/>
            </w:pPr>
          </w:p>
          <w:p w14:paraId="25F65BED" w14:textId="77777777" w:rsidR="00FF1306" w:rsidRDefault="00FF1306" w:rsidP="003064EE">
            <w:pPr>
              <w:autoSpaceDE w:val="0"/>
              <w:autoSpaceDN w:val="0"/>
              <w:spacing w:before="0" w:beforeAutospacing="0" w:after="0" w:afterAutospacing="0"/>
              <w:jc w:val="center"/>
            </w:pPr>
          </w:p>
          <w:p w14:paraId="7731666A" w14:textId="77777777" w:rsidR="00FF1306" w:rsidRDefault="00FF1306" w:rsidP="003064EE">
            <w:pPr>
              <w:autoSpaceDE w:val="0"/>
              <w:autoSpaceDN w:val="0"/>
              <w:spacing w:before="0" w:beforeAutospacing="0" w:after="0" w:afterAutospacing="0"/>
              <w:jc w:val="center"/>
            </w:pPr>
          </w:p>
          <w:p w14:paraId="3D32F01C" w14:textId="77777777" w:rsidR="00FF1306" w:rsidRDefault="00FF1306" w:rsidP="003064EE">
            <w:pPr>
              <w:autoSpaceDE w:val="0"/>
              <w:autoSpaceDN w:val="0"/>
              <w:spacing w:before="0" w:beforeAutospacing="0" w:after="0" w:afterAutospacing="0"/>
              <w:jc w:val="center"/>
            </w:pPr>
          </w:p>
          <w:p w14:paraId="663248E6" w14:textId="77777777" w:rsidR="00FF1306" w:rsidRDefault="00FF1306" w:rsidP="003064EE">
            <w:pPr>
              <w:autoSpaceDE w:val="0"/>
              <w:autoSpaceDN w:val="0"/>
              <w:spacing w:before="0" w:beforeAutospacing="0" w:after="0" w:afterAutospacing="0"/>
              <w:jc w:val="center"/>
            </w:pPr>
          </w:p>
          <w:p w14:paraId="32237A85" w14:textId="77777777" w:rsidR="00FF1306" w:rsidRDefault="00FF1306" w:rsidP="003064EE">
            <w:pPr>
              <w:autoSpaceDE w:val="0"/>
              <w:autoSpaceDN w:val="0"/>
              <w:spacing w:before="0" w:beforeAutospacing="0" w:after="0" w:afterAutospacing="0"/>
              <w:jc w:val="center"/>
            </w:pPr>
          </w:p>
          <w:p w14:paraId="1620076D" w14:textId="77777777" w:rsidR="00FF1306" w:rsidRDefault="00FF1306" w:rsidP="003064EE">
            <w:pPr>
              <w:autoSpaceDE w:val="0"/>
              <w:autoSpaceDN w:val="0"/>
              <w:spacing w:before="0" w:beforeAutospacing="0" w:after="0" w:afterAutospacing="0"/>
              <w:jc w:val="center"/>
            </w:pPr>
          </w:p>
          <w:p w14:paraId="65C9A288" w14:textId="77777777" w:rsidR="00FF1306" w:rsidRDefault="00FF1306" w:rsidP="003064EE">
            <w:pPr>
              <w:autoSpaceDE w:val="0"/>
              <w:autoSpaceDN w:val="0"/>
              <w:spacing w:before="0" w:beforeAutospacing="0" w:after="0" w:afterAutospacing="0"/>
              <w:jc w:val="center"/>
            </w:pPr>
          </w:p>
          <w:p w14:paraId="036D359E" w14:textId="77777777" w:rsidR="00FF1306" w:rsidRDefault="00FF1306" w:rsidP="003064EE">
            <w:pPr>
              <w:autoSpaceDE w:val="0"/>
              <w:autoSpaceDN w:val="0"/>
              <w:spacing w:before="0" w:beforeAutospacing="0" w:after="0" w:afterAutospacing="0"/>
              <w:jc w:val="center"/>
            </w:pPr>
          </w:p>
          <w:p w14:paraId="0FAEABB1" w14:textId="77777777" w:rsidR="00FF1306" w:rsidRDefault="00FF1306" w:rsidP="00FF1306">
            <w:pPr>
              <w:autoSpaceDE w:val="0"/>
              <w:autoSpaceDN w:val="0"/>
              <w:spacing w:before="0" w:beforeAutospacing="0" w:after="0" w:afterAutospacing="0"/>
            </w:pPr>
            <w:r w:rsidRPr="006D2548">
              <w:t>Ú</w:t>
            </w:r>
          </w:p>
          <w:p w14:paraId="3AFD6F1B" w14:textId="77777777" w:rsidR="00FF1306" w:rsidRPr="00AA73AF" w:rsidRDefault="00FF1306" w:rsidP="003064EE">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279C356D" w14:textId="77777777" w:rsidR="00DB5407" w:rsidRDefault="00DB5407" w:rsidP="003064EE">
            <w:pPr>
              <w:pStyle w:val="Nadpis1"/>
              <w:rPr>
                <w:b w:val="0"/>
                <w:bCs w:val="0"/>
              </w:rPr>
            </w:pPr>
          </w:p>
          <w:p w14:paraId="2EBA6F8A" w14:textId="77777777" w:rsidR="00523655" w:rsidRDefault="00523655" w:rsidP="00523655"/>
          <w:p w14:paraId="4155CBE9" w14:textId="77777777" w:rsidR="00523655" w:rsidRDefault="00523655" w:rsidP="00523655"/>
          <w:p w14:paraId="137C8E20" w14:textId="77777777" w:rsidR="00523655" w:rsidRDefault="00523655" w:rsidP="00523655"/>
          <w:p w14:paraId="2C652B5B" w14:textId="77777777" w:rsidR="00523655" w:rsidRDefault="00523655" w:rsidP="00523655"/>
          <w:p w14:paraId="403D11B5" w14:textId="77777777" w:rsidR="00523655" w:rsidRDefault="00523655" w:rsidP="00523655"/>
          <w:p w14:paraId="01DD29D2" w14:textId="77777777" w:rsidR="00523655" w:rsidRDefault="00523655" w:rsidP="00523655"/>
          <w:p w14:paraId="1C9A0155" w14:textId="77777777" w:rsidR="00523655" w:rsidRDefault="00523655" w:rsidP="00523655"/>
          <w:p w14:paraId="5B31DB84" w14:textId="77777777" w:rsidR="00523655" w:rsidRDefault="00523655" w:rsidP="00523655"/>
          <w:p w14:paraId="22BF4C4B" w14:textId="77777777" w:rsidR="00523655" w:rsidRDefault="00523655" w:rsidP="00523655"/>
          <w:p w14:paraId="1FDE9DF5" w14:textId="77777777" w:rsidR="00523655" w:rsidRDefault="00523655" w:rsidP="00523655"/>
          <w:p w14:paraId="3A5E8922" w14:textId="77777777" w:rsidR="00523655" w:rsidRDefault="00523655" w:rsidP="00523655"/>
          <w:p w14:paraId="57BFC1FB" w14:textId="77777777" w:rsidR="00523655" w:rsidRDefault="00523655" w:rsidP="00523655"/>
          <w:p w14:paraId="728191D9" w14:textId="77777777" w:rsidR="00523655" w:rsidRDefault="00523655" w:rsidP="00523655"/>
          <w:p w14:paraId="6FC51F99" w14:textId="77777777" w:rsidR="00523655" w:rsidRDefault="00523655" w:rsidP="00523655"/>
          <w:p w14:paraId="785A34D4" w14:textId="77777777" w:rsidR="00523655" w:rsidRDefault="00523655" w:rsidP="00523655"/>
          <w:p w14:paraId="37A999C9" w14:textId="77777777" w:rsidR="00523655" w:rsidRDefault="00523655" w:rsidP="00523655"/>
          <w:p w14:paraId="007D75BC" w14:textId="77777777" w:rsidR="00523655" w:rsidRDefault="00523655" w:rsidP="00523655"/>
          <w:p w14:paraId="681A6C3C" w14:textId="77777777" w:rsidR="00523655" w:rsidRDefault="00523655" w:rsidP="00523655"/>
          <w:p w14:paraId="58B729D1" w14:textId="77777777" w:rsidR="00523655" w:rsidRDefault="00523655" w:rsidP="00523655"/>
          <w:p w14:paraId="05CC0B13" w14:textId="77777777" w:rsidR="00523655" w:rsidRDefault="00523655" w:rsidP="00523655"/>
          <w:p w14:paraId="7FD18AB3" w14:textId="77777777" w:rsidR="00523655" w:rsidRDefault="00523655" w:rsidP="00523655"/>
          <w:p w14:paraId="24C2FB13" w14:textId="77777777" w:rsidR="00523655" w:rsidRDefault="00523655" w:rsidP="00523655"/>
          <w:p w14:paraId="6726E017" w14:textId="77777777" w:rsidR="00523655" w:rsidRDefault="00523655" w:rsidP="00523655"/>
          <w:p w14:paraId="596FCA8A" w14:textId="77777777" w:rsidR="00523655" w:rsidRDefault="00523655" w:rsidP="00523655"/>
          <w:p w14:paraId="30B9F776" w14:textId="77777777" w:rsidR="00523655" w:rsidRDefault="00523655" w:rsidP="00523655">
            <w:pPr>
              <w:rPr>
                <w:highlight w:val="yellow"/>
              </w:rPr>
            </w:pPr>
          </w:p>
          <w:p w14:paraId="50D38AB2" w14:textId="574AB5B8" w:rsidR="00497734" w:rsidRDefault="00497734" w:rsidP="00523655">
            <w:pPr>
              <w:rPr>
                <w:sz w:val="18"/>
                <w:szCs w:val="18"/>
              </w:rPr>
            </w:pPr>
          </w:p>
          <w:p w14:paraId="5E7CB9F6" w14:textId="77777777" w:rsidR="00523655" w:rsidRDefault="00497734" w:rsidP="00523655">
            <w:pPr>
              <w:rPr>
                <w:sz w:val="18"/>
                <w:szCs w:val="18"/>
              </w:rPr>
            </w:pPr>
            <w:r>
              <w:rPr>
                <w:sz w:val="18"/>
                <w:szCs w:val="18"/>
              </w:rPr>
              <w:t xml:space="preserve"> </w:t>
            </w:r>
          </w:p>
          <w:p w14:paraId="71F6F066" w14:textId="77777777" w:rsidR="00497734" w:rsidRPr="00497734" w:rsidRDefault="00497734" w:rsidP="00523655">
            <w:pPr>
              <w:rPr>
                <w:sz w:val="18"/>
                <w:szCs w:val="18"/>
              </w:rPr>
            </w:pPr>
          </w:p>
          <w:p w14:paraId="297177AF" w14:textId="77777777" w:rsidR="00523655" w:rsidRPr="00523655" w:rsidRDefault="00523655" w:rsidP="00523655"/>
        </w:tc>
        <w:tc>
          <w:tcPr>
            <w:tcW w:w="567" w:type="dxa"/>
            <w:tcBorders>
              <w:top w:val="single" w:sz="4" w:space="0" w:color="auto"/>
              <w:left w:val="single" w:sz="4" w:space="0" w:color="auto"/>
              <w:bottom w:val="single" w:sz="4" w:space="0" w:color="auto"/>
              <w:right w:val="single" w:sz="12" w:space="0" w:color="auto"/>
            </w:tcBorders>
          </w:tcPr>
          <w:p w14:paraId="01094D85" w14:textId="77777777" w:rsidR="00DB5407" w:rsidRDefault="00DB5407" w:rsidP="003064EE">
            <w:pPr>
              <w:pStyle w:val="Nadpis1"/>
              <w:rPr>
                <w:b w:val="0"/>
                <w:sz w:val="16"/>
                <w:szCs w:val="16"/>
              </w:rPr>
            </w:pPr>
            <w:r w:rsidRPr="00AA73AF">
              <w:rPr>
                <w:b w:val="0"/>
                <w:sz w:val="16"/>
                <w:szCs w:val="16"/>
              </w:rPr>
              <w:lastRenderedPageBreak/>
              <w:t>GP- N</w:t>
            </w:r>
          </w:p>
          <w:p w14:paraId="5CEF8BBB" w14:textId="77777777" w:rsidR="001E5198" w:rsidRDefault="001E5198" w:rsidP="001E5198"/>
          <w:p w14:paraId="6CD06969" w14:textId="77777777" w:rsidR="001E5198" w:rsidRDefault="001E5198" w:rsidP="001E5198"/>
          <w:p w14:paraId="1268DCB4" w14:textId="77777777" w:rsidR="001E5198" w:rsidRDefault="001E5198" w:rsidP="001E5198"/>
          <w:p w14:paraId="5BE7AD18" w14:textId="77777777" w:rsidR="001E5198" w:rsidRDefault="001E5198" w:rsidP="001E5198"/>
          <w:p w14:paraId="61E86B67" w14:textId="77777777" w:rsidR="001E5198" w:rsidRDefault="001E5198" w:rsidP="001E5198"/>
          <w:p w14:paraId="2C6D27A9" w14:textId="77777777" w:rsidR="001E5198" w:rsidRDefault="001E5198" w:rsidP="001E5198"/>
          <w:p w14:paraId="72973EAE" w14:textId="77777777" w:rsidR="001E5198" w:rsidRDefault="001E5198" w:rsidP="001E5198"/>
          <w:p w14:paraId="2F4C9392" w14:textId="77777777" w:rsidR="001E5198" w:rsidRDefault="001E5198" w:rsidP="001E5198"/>
          <w:p w14:paraId="27C61358" w14:textId="77777777" w:rsidR="001E5198" w:rsidRDefault="001E5198" w:rsidP="001E5198"/>
          <w:p w14:paraId="74E0DF7F" w14:textId="77777777" w:rsidR="001E5198" w:rsidRDefault="001E5198" w:rsidP="001E5198"/>
          <w:p w14:paraId="71EB04BE" w14:textId="77777777" w:rsidR="001E5198" w:rsidRDefault="001E5198" w:rsidP="001E5198"/>
          <w:p w14:paraId="6021E5BB" w14:textId="77777777" w:rsidR="001E5198" w:rsidRDefault="001E5198" w:rsidP="001E5198"/>
          <w:p w14:paraId="0F7728C1" w14:textId="77777777" w:rsidR="001E5198" w:rsidRDefault="001E5198" w:rsidP="001E5198"/>
          <w:p w14:paraId="69632437" w14:textId="77777777" w:rsidR="001E5198" w:rsidRDefault="001E5198" w:rsidP="001E5198"/>
          <w:p w14:paraId="1B714359" w14:textId="77777777" w:rsidR="001E5198" w:rsidRDefault="001E5198" w:rsidP="001E5198"/>
          <w:p w14:paraId="6331805A" w14:textId="77777777" w:rsidR="001E5198" w:rsidRDefault="001E5198" w:rsidP="001E5198"/>
          <w:p w14:paraId="7D15E06C" w14:textId="77777777" w:rsidR="001E5198" w:rsidRDefault="001E5198" w:rsidP="001E5198"/>
          <w:p w14:paraId="4B4F865F" w14:textId="77777777" w:rsidR="001E5198" w:rsidRDefault="001E5198" w:rsidP="001E5198"/>
          <w:p w14:paraId="44E2BD28" w14:textId="77777777" w:rsidR="001E5198" w:rsidRDefault="001E5198" w:rsidP="001E5198"/>
          <w:p w14:paraId="497F8EC8" w14:textId="77777777" w:rsidR="001E5198" w:rsidRDefault="001E5198" w:rsidP="001E5198"/>
          <w:p w14:paraId="3D957409" w14:textId="77777777" w:rsidR="001E5198" w:rsidRDefault="001E5198" w:rsidP="001E5198"/>
          <w:p w14:paraId="29914DE5" w14:textId="77777777" w:rsidR="001E5198" w:rsidRDefault="001E5198" w:rsidP="001E5198"/>
          <w:p w14:paraId="46660EC0" w14:textId="77777777" w:rsidR="001E5198" w:rsidRDefault="001E5198" w:rsidP="001E5198"/>
          <w:p w14:paraId="5450BD4E" w14:textId="77777777" w:rsidR="001E5198" w:rsidRDefault="001E5198" w:rsidP="001E5198"/>
          <w:p w14:paraId="387B4635" w14:textId="77777777" w:rsidR="001E5198" w:rsidRDefault="001E5198" w:rsidP="001E5198"/>
          <w:p w14:paraId="6C41362B" w14:textId="77777777" w:rsidR="001E5198" w:rsidRDefault="001E5198" w:rsidP="001E5198"/>
          <w:p w14:paraId="1CC80470" w14:textId="77777777" w:rsidR="001E5198" w:rsidRDefault="001E5198" w:rsidP="001E5198"/>
          <w:p w14:paraId="405EF70F" w14:textId="77777777" w:rsidR="001E5198" w:rsidRDefault="001E5198" w:rsidP="001E5198"/>
          <w:p w14:paraId="1638C109" w14:textId="77777777" w:rsidR="001E5198" w:rsidRDefault="001E5198" w:rsidP="001E5198"/>
          <w:p w14:paraId="1A522DCB" w14:textId="77777777" w:rsidR="001E5198" w:rsidRDefault="001E5198" w:rsidP="001E5198"/>
          <w:p w14:paraId="5DB38F13" w14:textId="77777777" w:rsidR="001E5198" w:rsidRDefault="001E5198" w:rsidP="001E5198"/>
          <w:p w14:paraId="4C84ACEF" w14:textId="77777777" w:rsidR="001E5198" w:rsidRDefault="001E5198" w:rsidP="001E5198"/>
          <w:p w14:paraId="18EB2F48" w14:textId="77777777" w:rsidR="001E5198" w:rsidRDefault="001E5198" w:rsidP="001E5198"/>
          <w:p w14:paraId="1181AA8F" w14:textId="77777777" w:rsidR="001E5198" w:rsidRDefault="001E5198" w:rsidP="001E5198"/>
          <w:p w14:paraId="3678FBC7" w14:textId="77777777" w:rsidR="001E5198" w:rsidRDefault="001E5198" w:rsidP="001E5198"/>
          <w:p w14:paraId="5A5FD43D" w14:textId="77777777" w:rsidR="001E5198" w:rsidRDefault="001E5198" w:rsidP="001E5198"/>
          <w:p w14:paraId="295E04EC" w14:textId="77777777" w:rsidR="001E5198" w:rsidRDefault="001E5198" w:rsidP="001E5198"/>
          <w:p w14:paraId="16EFA6A2" w14:textId="77777777" w:rsidR="001E5198" w:rsidRDefault="001E5198" w:rsidP="001E5198"/>
          <w:p w14:paraId="02D8409D" w14:textId="77777777" w:rsidR="001E5198" w:rsidRDefault="001E5198" w:rsidP="001E5198"/>
          <w:p w14:paraId="3D337D82" w14:textId="77777777" w:rsidR="001E5198" w:rsidRDefault="001E5198" w:rsidP="001E5198"/>
          <w:p w14:paraId="7B62C016" w14:textId="77777777" w:rsidR="001E5198" w:rsidRDefault="001E5198" w:rsidP="001E5198"/>
          <w:p w14:paraId="1670175D" w14:textId="77777777" w:rsidR="001E5198" w:rsidRDefault="001E5198" w:rsidP="001E5198"/>
          <w:p w14:paraId="653CF890" w14:textId="77777777" w:rsidR="001E5198" w:rsidRDefault="001E5198" w:rsidP="001E5198"/>
          <w:p w14:paraId="6F18ABD7" w14:textId="77777777" w:rsidR="001E5198" w:rsidRDefault="001E5198" w:rsidP="001E5198"/>
          <w:p w14:paraId="208536CB" w14:textId="77777777" w:rsidR="001E5198" w:rsidRDefault="001E5198" w:rsidP="001E5198"/>
          <w:p w14:paraId="3193BB93" w14:textId="77777777" w:rsidR="001E5198" w:rsidRDefault="001E5198" w:rsidP="001E5198"/>
          <w:p w14:paraId="0B8FC83A" w14:textId="77777777" w:rsidR="001E5198" w:rsidRDefault="001E5198" w:rsidP="001E5198"/>
          <w:p w14:paraId="26011A09" w14:textId="77777777" w:rsidR="001E5198" w:rsidRDefault="001E5198" w:rsidP="001E5198"/>
          <w:p w14:paraId="13509141" w14:textId="77777777" w:rsidR="001E5198" w:rsidRDefault="001E5198" w:rsidP="001E5198"/>
          <w:p w14:paraId="14E1371E" w14:textId="77777777" w:rsidR="001E5198" w:rsidRDefault="001E5198" w:rsidP="001E5198"/>
          <w:p w14:paraId="1F0C3ED6" w14:textId="77777777" w:rsidR="001E5198" w:rsidRDefault="001E5198" w:rsidP="001E5198"/>
          <w:p w14:paraId="33D34F6A" w14:textId="77777777" w:rsidR="001E5198" w:rsidRDefault="001E5198" w:rsidP="001E5198"/>
          <w:p w14:paraId="4C9A6DC6" w14:textId="77777777" w:rsidR="001E5198" w:rsidRDefault="001E5198" w:rsidP="001E5198"/>
          <w:p w14:paraId="5B721DB8" w14:textId="77777777" w:rsidR="001E5198" w:rsidRDefault="001E5198" w:rsidP="001E5198"/>
          <w:p w14:paraId="43EAFF0D" w14:textId="77777777" w:rsidR="001E5198" w:rsidRDefault="001E5198" w:rsidP="001E5198"/>
          <w:p w14:paraId="29475C15" w14:textId="77777777" w:rsidR="001E5198" w:rsidRDefault="001E5198" w:rsidP="001E5198"/>
          <w:p w14:paraId="31A45A9C" w14:textId="77777777" w:rsidR="001E5198" w:rsidRDefault="001E5198" w:rsidP="001E5198"/>
          <w:p w14:paraId="0934E95E" w14:textId="77777777" w:rsidR="001E5198" w:rsidRDefault="001E5198" w:rsidP="001E5198"/>
          <w:p w14:paraId="4DE974B1" w14:textId="77777777" w:rsidR="001E5198" w:rsidRDefault="001E5198" w:rsidP="001E5198"/>
          <w:p w14:paraId="102E9753" w14:textId="77777777" w:rsidR="001E5198" w:rsidRDefault="001E5198" w:rsidP="001E5198"/>
          <w:p w14:paraId="667009A4" w14:textId="77777777" w:rsidR="001E5198" w:rsidRDefault="001E5198" w:rsidP="001E5198"/>
          <w:p w14:paraId="732EC525" w14:textId="77777777" w:rsidR="001E5198" w:rsidRDefault="001E5198" w:rsidP="001E5198"/>
          <w:p w14:paraId="644E2436" w14:textId="77777777" w:rsidR="001E5198" w:rsidRDefault="001E5198" w:rsidP="001E5198"/>
          <w:p w14:paraId="24D00A8E" w14:textId="77777777" w:rsidR="001E5198" w:rsidRDefault="001E5198" w:rsidP="001E5198"/>
          <w:p w14:paraId="5C31A261" w14:textId="77777777" w:rsidR="001E5198" w:rsidRDefault="001E5198" w:rsidP="001E5198"/>
          <w:p w14:paraId="772F574D" w14:textId="77777777" w:rsidR="001E5198" w:rsidRDefault="001E5198" w:rsidP="001E5198"/>
          <w:p w14:paraId="6E350CAC" w14:textId="77777777" w:rsidR="001E5198" w:rsidRDefault="001E5198" w:rsidP="001E5198"/>
          <w:p w14:paraId="04340B50" w14:textId="77777777" w:rsidR="001E5198" w:rsidRDefault="001E5198" w:rsidP="001E5198"/>
          <w:p w14:paraId="5BA2B408" w14:textId="77777777" w:rsidR="001E5198" w:rsidRDefault="001E5198" w:rsidP="001E5198"/>
          <w:p w14:paraId="0BE18B0C" w14:textId="77777777" w:rsidR="001E5198" w:rsidRDefault="001E5198" w:rsidP="001E5198"/>
          <w:p w14:paraId="66A013AA" w14:textId="77777777" w:rsidR="001E5198" w:rsidRDefault="001E5198" w:rsidP="001E5198"/>
          <w:p w14:paraId="261F4577" w14:textId="77777777" w:rsidR="001E5198" w:rsidRDefault="001E5198" w:rsidP="001E5198"/>
          <w:p w14:paraId="18B89E81" w14:textId="77777777" w:rsidR="001E5198" w:rsidRDefault="001E5198" w:rsidP="001E5198"/>
          <w:p w14:paraId="7DA57E25" w14:textId="77777777" w:rsidR="001E5198" w:rsidRDefault="001E5198" w:rsidP="001E5198"/>
          <w:p w14:paraId="50E555FD" w14:textId="77777777" w:rsidR="001E5198" w:rsidRDefault="001E5198" w:rsidP="001E5198"/>
          <w:p w14:paraId="0920B131" w14:textId="77777777" w:rsidR="001E5198" w:rsidRDefault="001E5198" w:rsidP="001E5198"/>
          <w:p w14:paraId="463A55F4" w14:textId="77777777" w:rsidR="001E5198" w:rsidRDefault="001E5198" w:rsidP="001E5198"/>
          <w:p w14:paraId="47005179" w14:textId="77777777" w:rsidR="001E5198" w:rsidRDefault="001E5198" w:rsidP="001E5198"/>
          <w:p w14:paraId="72427502" w14:textId="77777777" w:rsidR="001E5198" w:rsidRDefault="001E5198" w:rsidP="001E5198"/>
          <w:p w14:paraId="7A8FB6B3" w14:textId="77777777" w:rsidR="001E5198" w:rsidRDefault="001E5198" w:rsidP="001E5198"/>
          <w:p w14:paraId="7660DD4C" w14:textId="77777777" w:rsidR="001E5198" w:rsidRDefault="001E5198" w:rsidP="001E5198"/>
          <w:p w14:paraId="4181DD98" w14:textId="5C015465" w:rsidR="001E5198" w:rsidRPr="001E5198" w:rsidRDefault="001E5198" w:rsidP="001E5198">
            <w:pPr>
              <w:rPr>
                <w:sz w:val="20"/>
                <w:szCs w:val="20"/>
              </w:rPr>
            </w:pPr>
            <w:r w:rsidRPr="006D2548">
              <w:rPr>
                <w:sz w:val="20"/>
                <w:szCs w:val="20"/>
              </w:rPr>
              <w:t>GP-N</w:t>
            </w:r>
          </w:p>
          <w:p w14:paraId="2E1EE94F" w14:textId="77777777" w:rsidR="001E5198" w:rsidRDefault="001E5198" w:rsidP="001E5198"/>
          <w:p w14:paraId="72E95469" w14:textId="77777777" w:rsidR="001E5198" w:rsidRDefault="001E5198" w:rsidP="001E5198"/>
          <w:p w14:paraId="7C5842BE" w14:textId="77777777" w:rsidR="001E5198" w:rsidRDefault="001E5198" w:rsidP="001E5198"/>
          <w:p w14:paraId="610563F0" w14:textId="77777777" w:rsidR="001E5198" w:rsidRDefault="001E5198" w:rsidP="001E5198"/>
          <w:p w14:paraId="26D7E434" w14:textId="77777777" w:rsidR="001E5198" w:rsidRDefault="001E5198" w:rsidP="001E5198"/>
          <w:p w14:paraId="435A5597" w14:textId="77777777" w:rsidR="001E5198" w:rsidRDefault="001E5198" w:rsidP="001E5198"/>
          <w:p w14:paraId="7B924C42" w14:textId="77777777" w:rsidR="001E5198" w:rsidRPr="001E5198" w:rsidRDefault="001E5198" w:rsidP="001E5198"/>
        </w:tc>
        <w:tc>
          <w:tcPr>
            <w:tcW w:w="709" w:type="dxa"/>
            <w:tcBorders>
              <w:top w:val="single" w:sz="4" w:space="0" w:color="auto"/>
              <w:left w:val="single" w:sz="4" w:space="0" w:color="auto"/>
              <w:bottom w:val="single" w:sz="4" w:space="0" w:color="auto"/>
              <w:right w:val="single" w:sz="12" w:space="0" w:color="auto"/>
            </w:tcBorders>
          </w:tcPr>
          <w:p w14:paraId="368467FA" w14:textId="77777777" w:rsidR="00DB5407" w:rsidRPr="00AA73AF" w:rsidRDefault="00DB5407" w:rsidP="003064EE">
            <w:pPr>
              <w:pStyle w:val="Nadpis1"/>
              <w:rPr>
                <w:b w:val="0"/>
                <w:bCs w:val="0"/>
              </w:rPr>
            </w:pPr>
          </w:p>
        </w:tc>
      </w:tr>
      <w:tr w:rsidR="00DB5407" w:rsidRPr="00AA73AF" w14:paraId="13D9A02E" w14:textId="77777777" w:rsidTr="00F054AC">
        <w:tc>
          <w:tcPr>
            <w:tcW w:w="682" w:type="dxa"/>
            <w:tcBorders>
              <w:top w:val="single" w:sz="4" w:space="0" w:color="auto"/>
              <w:left w:val="single" w:sz="12" w:space="0" w:color="auto"/>
              <w:bottom w:val="single" w:sz="4" w:space="0" w:color="auto"/>
              <w:right w:val="single" w:sz="4" w:space="0" w:color="auto"/>
            </w:tcBorders>
          </w:tcPr>
          <w:p w14:paraId="5BF98C4E" w14:textId="77777777" w:rsidR="001D3573" w:rsidRPr="006D2548" w:rsidRDefault="001D3573" w:rsidP="001D3573">
            <w:pPr>
              <w:shd w:val="clear" w:color="auto" w:fill="FFFFFF" w:themeFill="background1"/>
              <w:autoSpaceDE w:val="0"/>
              <w:autoSpaceDN w:val="0"/>
              <w:spacing w:before="0" w:beforeAutospacing="0" w:after="0" w:afterAutospacing="0"/>
              <w:rPr>
                <w:sz w:val="18"/>
                <w:szCs w:val="18"/>
              </w:rPr>
            </w:pPr>
            <w:r w:rsidRPr="006D2548">
              <w:rPr>
                <w:sz w:val="18"/>
                <w:szCs w:val="18"/>
              </w:rPr>
              <w:lastRenderedPageBreak/>
              <w:t>Čl. 1 ods.17</w:t>
            </w:r>
          </w:p>
          <w:p w14:paraId="0F887B02" w14:textId="77777777" w:rsidR="001D3573" w:rsidRPr="006D2548" w:rsidRDefault="001D3573" w:rsidP="001D3573">
            <w:pPr>
              <w:shd w:val="clear" w:color="auto" w:fill="FFFFFF" w:themeFill="background1"/>
              <w:autoSpaceDE w:val="0"/>
              <w:autoSpaceDN w:val="0"/>
              <w:spacing w:before="0" w:beforeAutospacing="0" w:after="0" w:afterAutospacing="0"/>
              <w:rPr>
                <w:sz w:val="18"/>
                <w:szCs w:val="18"/>
              </w:rPr>
            </w:pPr>
            <w:r w:rsidRPr="006D2548">
              <w:rPr>
                <w:sz w:val="18"/>
                <w:szCs w:val="18"/>
              </w:rPr>
              <w:t>(</w:t>
            </w:r>
            <w:r w:rsidR="00DB5407" w:rsidRPr="001D3573">
              <w:rPr>
                <w:sz w:val="18"/>
                <w:szCs w:val="18"/>
              </w:rPr>
              <w:t>45d</w:t>
            </w:r>
            <w:r w:rsidRPr="001D3573">
              <w:rPr>
                <w:sz w:val="18"/>
                <w:szCs w:val="18"/>
              </w:rPr>
              <w:t xml:space="preserve"> </w:t>
            </w:r>
            <w:r w:rsidRPr="006D2548">
              <w:rPr>
                <w:sz w:val="18"/>
                <w:szCs w:val="18"/>
              </w:rPr>
              <w:t>smernice 2014/</w:t>
            </w:r>
          </w:p>
          <w:p w14:paraId="01E3BA12" w14:textId="77777777" w:rsidR="00DB5407" w:rsidRPr="00A577BB" w:rsidRDefault="001D3573" w:rsidP="001D3573">
            <w:pPr>
              <w:shd w:val="clear" w:color="auto" w:fill="FFFFFF" w:themeFill="background1"/>
              <w:autoSpaceDE w:val="0"/>
              <w:autoSpaceDN w:val="0"/>
              <w:spacing w:before="0" w:beforeAutospacing="0" w:after="0" w:afterAutospacing="0"/>
            </w:pPr>
            <w:r w:rsidRPr="006D2548">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1865FCD0" w14:textId="77777777" w:rsidR="00DB5407" w:rsidRPr="00872738" w:rsidRDefault="00DB5407" w:rsidP="003064EE">
            <w:pPr>
              <w:shd w:val="clear" w:color="auto" w:fill="FFFFFF" w:themeFill="background1"/>
              <w:autoSpaceDE w:val="0"/>
              <w:autoSpaceDN w:val="0"/>
              <w:spacing w:before="0" w:beforeAutospacing="0" w:after="0" w:afterAutospacing="0"/>
              <w:rPr>
                <w:i/>
                <w:iCs/>
                <w:sz w:val="19"/>
                <w:szCs w:val="19"/>
              </w:rPr>
            </w:pPr>
            <w:r w:rsidRPr="00872738">
              <w:rPr>
                <w:i/>
                <w:iCs/>
                <w:sz w:val="19"/>
                <w:szCs w:val="19"/>
              </w:rPr>
              <w:t xml:space="preserve">Článok 45d </w:t>
            </w:r>
          </w:p>
          <w:p w14:paraId="1BA07ADA" w14:textId="77777777" w:rsidR="00DB5407" w:rsidRPr="00872738" w:rsidRDefault="00DB5407" w:rsidP="003064EE">
            <w:pPr>
              <w:shd w:val="clear" w:color="auto" w:fill="FFFFFF" w:themeFill="background1"/>
              <w:autoSpaceDE w:val="0"/>
              <w:autoSpaceDN w:val="0"/>
              <w:spacing w:before="0" w:beforeAutospacing="0" w:after="0" w:afterAutospacing="0"/>
              <w:rPr>
                <w:bCs/>
                <w:sz w:val="19"/>
                <w:szCs w:val="19"/>
              </w:rPr>
            </w:pPr>
            <w:r w:rsidRPr="00872738">
              <w:rPr>
                <w:bCs/>
                <w:sz w:val="19"/>
                <w:szCs w:val="19"/>
              </w:rPr>
              <w:t xml:space="preserve">Určenie minimálnej požiadavky na vlastné zdroje a oprávnené záväzky pre subjekty G-SII, ktorých krízová situácia sa rieši, a pre významné </w:t>
            </w:r>
            <w:proofErr w:type="spellStart"/>
            <w:r w:rsidRPr="00872738">
              <w:rPr>
                <w:bCs/>
                <w:sz w:val="19"/>
                <w:szCs w:val="19"/>
              </w:rPr>
              <w:t>unijné</w:t>
            </w:r>
            <w:proofErr w:type="spellEnd"/>
            <w:r w:rsidRPr="00872738">
              <w:rPr>
                <w:bCs/>
                <w:sz w:val="19"/>
                <w:szCs w:val="19"/>
              </w:rPr>
              <w:t xml:space="preserve"> dcérske spoločnosti G-SII mimo EÚ </w:t>
            </w:r>
          </w:p>
          <w:p w14:paraId="7695CC04" w14:textId="77777777" w:rsidR="00DB5407" w:rsidRPr="00872738" w:rsidRDefault="00DB5407" w:rsidP="003064EE">
            <w:pPr>
              <w:shd w:val="clear" w:color="auto" w:fill="FFFFFF" w:themeFill="background1"/>
              <w:autoSpaceDE w:val="0"/>
              <w:autoSpaceDN w:val="0"/>
              <w:spacing w:before="0" w:beforeAutospacing="0" w:after="0" w:afterAutospacing="0"/>
              <w:rPr>
                <w:bCs/>
                <w:sz w:val="19"/>
                <w:szCs w:val="19"/>
              </w:rPr>
            </w:pPr>
          </w:p>
          <w:p w14:paraId="6BC0B8F3"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1.Požiadavka, ktorá je uvedená v článku 45 ods. 1, na subjekt, ktorého krízová situácia sa rieši a ktorý je G-SII alebo je súčasťou G-SII, pozostáva z: </w:t>
            </w:r>
          </w:p>
          <w:p w14:paraId="5B843A16"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7AB548E9" w14:textId="77777777" w:rsidR="00DB5407" w:rsidRPr="00872738" w:rsidRDefault="00DB5407" w:rsidP="003064EE">
            <w:pPr>
              <w:pStyle w:val="Odsekzoznamu"/>
              <w:numPr>
                <w:ilvl w:val="0"/>
                <w:numId w:val="34"/>
              </w:numPr>
              <w:shd w:val="clear" w:color="auto" w:fill="FFFFFF" w:themeFill="background1"/>
              <w:autoSpaceDE w:val="0"/>
              <w:autoSpaceDN w:val="0"/>
              <w:rPr>
                <w:sz w:val="19"/>
                <w:szCs w:val="19"/>
              </w:rPr>
            </w:pPr>
            <w:r w:rsidRPr="00872738">
              <w:rPr>
                <w:sz w:val="19"/>
                <w:szCs w:val="19"/>
              </w:rPr>
              <w:t>požiadaviek uvedených v článkoch 92a a 494 nariadenia (EÚ) č. 575/2013; a</w:t>
            </w:r>
          </w:p>
          <w:p w14:paraId="17BB1A91" w14:textId="77777777" w:rsidR="00DB5407" w:rsidRPr="001910F8" w:rsidRDefault="00DB5407" w:rsidP="003064EE">
            <w:pPr>
              <w:pStyle w:val="Odsekzoznamu"/>
              <w:numPr>
                <w:ilvl w:val="0"/>
                <w:numId w:val="34"/>
              </w:numPr>
              <w:shd w:val="clear" w:color="auto" w:fill="FFFFFF" w:themeFill="background1"/>
              <w:autoSpaceDE w:val="0"/>
              <w:autoSpaceDN w:val="0"/>
              <w:rPr>
                <w:sz w:val="19"/>
                <w:szCs w:val="19"/>
              </w:rPr>
            </w:pPr>
            <w:r w:rsidRPr="00872738">
              <w:rPr>
                <w:sz w:val="19"/>
                <w:szCs w:val="19"/>
              </w:rPr>
              <w:t>akejkoľvek dodatočnej požiadavky na vlastné zdroje a oprávnené záväzky určenej orgánom pre riešenie krízových situácií špecifickej pre daný subjekt</w:t>
            </w:r>
            <w:r w:rsidRPr="001910F8">
              <w:rPr>
                <w:sz w:val="19"/>
                <w:szCs w:val="19"/>
              </w:rPr>
              <w:t xml:space="preserve"> v súlade s odsekom 3 tohto článku. </w:t>
            </w:r>
          </w:p>
          <w:p w14:paraId="7FF6F35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FE1E8B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2.Požiadavka uvedená v článku 45 ods. 1 pre významné </w:t>
            </w:r>
            <w:proofErr w:type="spellStart"/>
            <w:r w:rsidRPr="00A577BB">
              <w:rPr>
                <w:sz w:val="19"/>
                <w:szCs w:val="19"/>
              </w:rPr>
              <w:t>unijné</w:t>
            </w:r>
            <w:proofErr w:type="spellEnd"/>
            <w:r w:rsidRPr="00A577BB">
              <w:rPr>
                <w:sz w:val="19"/>
                <w:szCs w:val="19"/>
              </w:rPr>
              <w:t xml:space="preserve"> dcérske spoločnosti G-SII mimo EÚ, pozostáva z:</w:t>
            </w:r>
          </w:p>
          <w:p w14:paraId="58AA3AA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požiadaviek uvedených v článkoch 92b a 494 nariadenia (EÚ) č. 575/2013; a </w:t>
            </w:r>
          </w:p>
          <w:p w14:paraId="1599080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AD531C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akejkoľvek dodatočnej požiadavky na vlastné zdroje a oprávnené záväzky, určenej orgánom pre riešenie krízových situácií, ktorá je špecifická pre významnú dcérsku spoločnosť v súlade s odsekom 3 tohto článku a ktorá je splnená pomocou vlastných zdrojov a záväzkov, ktoré spĺňajú podmienky článku 45f a článku 89 ods. 2.</w:t>
            </w:r>
          </w:p>
          <w:p w14:paraId="4FE3A59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B53725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3.Orgán pre riešenie krízových situácií uloží dodatočnú požiadavku na vlastné zdroje a oprávnené záväzky, ako sa uvádza v odseku 1 písm. b) a odseku 2 písm. b) len: </w:t>
            </w:r>
          </w:p>
          <w:p w14:paraId="7B560BB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 požiadavka uvedená v odseku 1 písm. a) alebo odseku 2 písm. a) tohto článku nepostačuje na splnenie podmienok stanovených v článku 45c; a </w:t>
            </w:r>
          </w:p>
          <w:p w14:paraId="2F0CF1A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rozsahu, ktorým sa zabezpečí splnenie podmienok stanovených v článku 45c. </w:t>
            </w:r>
          </w:p>
          <w:p w14:paraId="1E9F831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874C0A7" w14:textId="77777777" w:rsidR="00DB5407" w:rsidRPr="006D2548" w:rsidRDefault="00DB5407" w:rsidP="003064EE">
            <w:pPr>
              <w:shd w:val="clear" w:color="auto" w:fill="FFFFFF" w:themeFill="background1"/>
              <w:autoSpaceDE w:val="0"/>
              <w:autoSpaceDN w:val="0"/>
              <w:spacing w:before="0" w:beforeAutospacing="0" w:after="0" w:afterAutospacing="0"/>
              <w:rPr>
                <w:sz w:val="19"/>
                <w:szCs w:val="19"/>
              </w:rPr>
            </w:pPr>
            <w:r w:rsidRPr="006D2548">
              <w:rPr>
                <w:sz w:val="19"/>
                <w:szCs w:val="19"/>
              </w:rPr>
              <w:t xml:space="preserve">4.Na účely článku 45h ods. 2, ak sú viaceré subjekty G-SII, ktoré patria do rovnakej G-SII, subjektmi, ktorých krízová situácia sa rieši, príslušné orgány pre riešenie krízových situácií vypočítajú sumu uvedenú v odseku 3: </w:t>
            </w:r>
          </w:p>
          <w:p w14:paraId="620FA274" w14:textId="77777777" w:rsidR="00DB5407" w:rsidRPr="006D2548" w:rsidRDefault="00DB5407" w:rsidP="003064EE">
            <w:pPr>
              <w:shd w:val="clear" w:color="auto" w:fill="FFFFFF" w:themeFill="background1"/>
              <w:autoSpaceDE w:val="0"/>
              <w:autoSpaceDN w:val="0"/>
              <w:spacing w:before="0" w:beforeAutospacing="0" w:after="0" w:afterAutospacing="0"/>
              <w:rPr>
                <w:sz w:val="19"/>
                <w:szCs w:val="19"/>
              </w:rPr>
            </w:pPr>
            <w:r w:rsidRPr="006D2548">
              <w:rPr>
                <w:sz w:val="19"/>
                <w:szCs w:val="19"/>
              </w:rPr>
              <w:t xml:space="preserve">a) pre každý subjekt, ktorého krízová situácia sa rieši; </w:t>
            </w:r>
          </w:p>
          <w:p w14:paraId="0CD8298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6D2548">
              <w:rPr>
                <w:sz w:val="19"/>
                <w:szCs w:val="19"/>
              </w:rPr>
              <w:t>b) pre materský subjekt v Únii, ako keby bol jediným subjektom, ktorého krízová situácia sa rieši, inštitúcie G-SII.</w:t>
            </w:r>
            <w:r w:rsidRPr="00A577BB">
              <w:rPr>
                <w:sz w:val="19"/>
                <w:szCs w:val="19"/>
              </w:rPr>
              <w:t xml:space="preserve"> </w:t>
            </w:r>
          </w:p>
          <w:p w14:paraId="5BBE4E1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EC7136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5D2D896" w14:textId="77777777" w:rsidR="00624FE5" w:rsidRDefault="00624FE5" w:rsidP="003064EE">
            <w:pPr>
              <w:shd w:val="clear" w:color="auto" w:fill="FFFFFF" w:themeFill="background1"/>
              <w:autoSpaceDE w:val="0"/>
              <w:autoSpaceDN w:val="0"/>
              <w:spacing w:before="0" w:beforeAutospacing="0" w:after="0" w:afterAutospacing="0"/>
              <w:rPr>
                <w:sz w:val="19"/>
                <w:szCs w:val="19"/>
              </w:rPr>
            </w:pPr>
          </w:p>
          <w:p w14:paraId="58A5B604" w14:textId="77777777" w:rsidR="00624FE5" w:rsidRDefault="00624FE5" w:rsidP="003064EE">
            <w:pPr>
              <w:shd w:val="clear" w:color="auto" w:fill="FFFFFF" w:themeFill="background1"/>
              <w:autoSpaceDE w:val="0"/>
              <w:autoSpaceDN w:val="0"/>
              <w:spacing w:before="0" w:beforeAutospacing="0" w:after="0" w:afterAutospacing="0"/>
              <w:rPr>
                <w:sz w:val="19"/>
                <w:szCs w:val="19"/>
              </w:rPr>
            </w:pPr>
          </w:p>
          <w:p w14:paraId="184670A2" w14:textId="77777777" w:rsidR="00624FE5" w:rsidRDefault="00624FE5" w:rsidP="003064EE">
            <w:pPr>
              <w:shd w:val="clear" w:color="auto" w:fill="FFFFFF" w:themeFill="background1"/>
              <w:autoSpaceDE w:val="0"/>
              <w:autoSpaceDN w:val="0"/>
              <w:spacing w:before="0" w:beforeAutospacing="0" w:after="0" w:afterAutospacing="0"/>
              <w:rPr>
                <w:sz w:val="19"/>
                <w:szCs w:val="19"/>
              </w:rPr>
            </w:pPr>
          </w:p>
          <w:p w14:paraId="7DC08135" w14:textId="77777777" w:rsidR="00624FE5" w:rsidRDefault="00624FE5" w:rsidP="003064EE">
            <w:pPr>
              <w:shd w:val="clear" w:color="auto" w:fill="FFFFFF" w:themeFill="background1"/>
              <w:autoSpaceDE w:val="0"/>
              <w:autoSpaceDN w:val="0"/>
              <w:spacing w:before="0" w:beforeAutospacing="0" w:after="0" w:afterAutospacing="0"/>
              <w:rPr>
                <w:sz w:val="19"/>
                <w:szCs w:val="19"/>
              </w:rPr>
            </w:pPr>
          </w:p>
          <w:p w14:paraId="42B9F298" w14:textId="77777777" w:rsidR="00624FE5" w:rsidRDefault="00624FE5" w:rsidP="003064EE">
            <w:pPr>
              <w:shd w:val="clear" w:color="auto" w:fill="FFFFFF" w:themeFill="background1"/>
              <w:autoSpaceDE w:val="0"/>
              <w:autoSpaceDN w:val="0"/>
              <w:spacing w:before="0" w:beforeAutospacing="0" w:after="0" w:afterAutospacing="0"/>
              <w:rPr>
                <w:sz w:val="19"/>
                <w:szCs w:val="19"/>
              </w:rPr>
            </w:pPr>
          </w:p>
          <w:p w14:paraId="2640866D" w14:textId="58F178F3"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5.Každé rozhodnutie orgánu pre riešenie krízových situácií uložiť dodatočnú požiadavku na vlastné zdroje a oprávnené záväzky podľa odseku 1 písm. b) tohto článku alebo odseku 2 písm. b) tohto článku obsahuje odôvodnenie tohto rozhodnutia vrátane úplného posúdenia prvkov uvedených v odseku 3 tohto článku a orgán pre riešenie krízových situácií ho prehodnotí bez zbytočného odkladu s cieľom premietnuť všetky zmeny v úrovni požiadavky uvedenej v článku 104a smernice 2013/36/EÚ uplatniteľnej na skupinu, ktorej krízová situácia sa rieši alebo na významnú </w:t>
            </w:r>
            <w:proofErr w:type="spellStart"/>
            <w:r w:rsidRPr="00A577BB">
              <w:rPr>
                <w:sz w:val="19"/>
                <w:szCs w:val="19"/>
              </w:rPr>
              <w:t>unijnú</w:t>
            </w:r>
            <w:proofErr w:type="spellEnd"/>
            <w:r w:rsidRPr="00A577BB">
              <w:rPr>
                <w:sz w:val="19"/>
                <w:szCs w:val="19"/>
              </w:rPr>
              <w:t xml:space="preserve"> dcérsku spoločnosť G-SII mimo EÚ.</w:t>
            </w:r>
          </w:p>
          <w:p w14:paraId="1471D0E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6D68D8F4"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6A580611"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4DEDBD13" w14:textId="77777777" w:rsidR="00DB5407" w:rsidRDefault="00DB5407" w:rsidP="00591547">
            <w:pPr>
              <w:autoSpaceDE w:val="0"/>
              <w:autoSpaceDN w:val="0"/>
              <w:spacing w:before="0" w:beforeAutospacing="0" w:after="0" w:afterAutospacing="0"/>
              <w:jc w:val="center"/>
              <w:rPr>
                <w:sz w:val="20"/>
                <w:szCs w:val="20"/>
              </w:rPr>
            </w:pPr>
            <w:r w:rsidRPr="00A577BB">
              <w:rPr>
                <w:sz w:val="20"/>
                <w:szCs w:val="20"/>
              </w:rPr>
              <w:t>Čl. I</w:t>
            </w:r>
          </w:p>
          <w:p w14:paraId="347B6841" w14:textId="77777777" w:rsidR="00F01B84" w:rsidRDefault="00F01B84" w:rsidP="00591547">
            <w:pPr>
              <w:autoSpaceDE w:val="0"/>
              <w:autoSpaceDN w:val="0"/>
              <w:spacing w:before="0" w:beforeAutospacing="0" w:after="0" w:afterAutospacing="0"/>
              <w:jc w:val="center"/>
              <w:rPr>
                <w:sz w:val="20"/>
                <w:szCs w:val="20"/>
              </w:rPr>
            </w:pPr>
          </w:p>
          <w:p w14:paraId="7D5B6418" w14:textId="77777777" w:rsidR="00F01B84" w:rsidRDefault="00F01B84" w:rsidP="00591547">
            <w:pPr>
              <w:autoSpaceDE w:val="0"/>
              <w:autoSpaceDN w:val="0"/>
              <w:spacing w:before="0" w:beforeAutospacing="0" w:after="0" w:afterAutospacing="0"/>
              <w:jc w:val="center"/>
              <w:rPr>
                <w:sz w:val="20"/>
                <w:szCs w:val="20"/>
              </w:rPr>
            </w:pPr>
          </w:p>
          <w:p w14:paraId="361BEECC" w14:textId="77777777" w:rsidR="00F01B84" w:rsidRDefault="00F01B84" w:rsidP="00591547">
            <w:pPr>
              <w:autoSpaceDE w:val="0"/>
              <w:autoSpaceDN w:val="0"/>
              <w:spacing w:before="0" w:beforeAutospacing="0" w:after="0" w:afterAutospacing="0"/>
              <w:jc w:val="center"/>
              <w:rPr>
                <w:sz w:val="20"/>
                <w:szCs w:val="20"/>
              </w:rPr>
            </w:pPr>
          </w:p>
          <w:p w14:paraId="68A4C82C" w14:textId="77777777" w:rsidR="00F01B84" w:rsidRDefault="00F01B84" w:rsidP="00591547">
            <w:pPr>
              <w:autoSpaceDE w:val="0"/>
              <w:autoSpaceDN w:val="0"/>
              <w:spacing w:before="0" w:beforeAutospacing="0" w:after="0" w:afterAutospacing="0"/>
              <w:jc w:val="center"/>
              <w:rPr>
                <w:sz w:val="20"/>
                <w:szCs w:val="20"/>
              </w:rPr>
            </w:pPr>
          </w:p>
          <w:p w14:paraId="14A02571" w14:textId="77777777" w:rsidR="00F01B84" w:rsidRDefault="00F01B84" w:rsidP="00591547">
            <w:pPr>
              <w:autoSpaceDE w:val="0"/>
              <w:autoSpaceDN w:val="0"/>
              <w:spacing w:before="0" w:beforeAutospacing="0" w:after="0" w:afterAutospacing="0"/>
              <w:jc w:val="center"/>
              <w:rPr>
                <w:sz w:val="20"/>
                <w:szCs w:val="20"/>
              </w:rPr>
            </w:pPr>
          </w:p>
          <w:p w14:paraId="5EC91147" w14:textId="77777777" w:rsidR="00F01B84" w:rsidRDefault="00F01B84" w:rsidP="00591547">
            <w:pPr>
              <w:autoSpaceDE w:val="0"/>
              <w:autoSpaceDN w:val="0"/>
              <w:spacing w:before="0" w:beforeAutospacing="0" w:after="0" w:afterAutospacing="0"/>
              <w:jc w:val="center"/>
              <w:rPr>
                <w:sz w:val="20"/>
                <w:szCs w:val="20"/>
              </w:rPr>
            </w:pPr>
          </w:p>
          <w:p w14:paraId="62A8B798" w14:textId="77777777" w:rsidR="00F01B84" w:rsidRDefault="00F01B84" w:rsidP="00591547">
            <w:pPr>
              <w:autoSpaceDE w:val="0"/>
              <w:autoSpaceDN w:val="0"/>
              <w:spacing w:before="0" w:beforeAutospacing="0" w:after="0" w:afterAutospacing="0"/>
              <w:jc w:val="center"/>
              <w:rPr>
                <w:sz w:val="20"/>
                <w:szCs w:val="20"/>
              </w:rPr>
            </w:pPr>
          </w:p>
          <w:p w14:paraId="7D982426" w14:textId="77777777" w:rsidR="00F01B84" w:rsidRDefault="00F01B84" w:rsidP="00591547">
            <w:pPr>
              <w:autoSpaceDE w:val="0"/>
              <w:autoSpaceDN w:val="0"/>
              <w:spacing w:before="0" w:beforeAutospacing="0" w:after="0" w:afterAutospacing="0"/>
              <w:jc w:val="center"/>
              <w:rPr>
                <w:sz w:val="20"/>
                <w:szCs w:val="20"/>
              </w:rPr>
            </w:pPr>
          </w:p>
          <w:p w14:paraId="50AFAF27" w14:textId="77777777" w:rsidR="00F01B84" w:rsidRDefault="00F01B84" w:rsidP="00591547">
            <w:pPr>
              <w:autoSpaceDE w:val="0"/>
              <w:autoSpaceDN w:val="0"/>
              <w:spacing w:before="0" w:beforeAutospacing="0" w:after="0" w:afterAutospacing="0"/>
              <w:jc w:val="center"/>
              <w:rPr>
                <w:sz w:val="20"/>
                <w:szCs w:val="20"/>
              </w:rPr>
            </w:pPr>
          </w:p>
          <w:p w14:paraId="7EDF53FD" w14:textId="77777777" w:rsidR="00F01B84" w:rsidRDefault="00F01B84" w:rsidP="00591547">
            <w:pPr>
              <w:autoSpaceDE w:val="0"/>
              <w:autoSpaceDN w:val="0"/>
              <w:spacing w:before="0" w:beforeAutospacing="0" w:after="0" w:afterAutospacing="0"/>
              <w:jc w:val="center"/>
              <w:rPr>
                <w:sz w:val="20"/>
                <w:szCs w:val="20"/>
              </w:rPr>
            </w:pPr>
          </w:p>
          <w:p w14:paraId="58A61588" w14:textId="77777777" w:rsidR="00F01B84" w:rsidRDefault="00F01B84" w:rsidP="00591547">
            <w:pPr>
              <w:autoSpaceDE w:val="0"/>
              <w:autoSpaceDN w:val="0"/>
              <w:spacing w:before="0" w:beforeAutospacing="0" w:after="0" w:afterAutospacing="0"/>
              <w:jc w:val="center"/>
              <w:rPr>
                <w:sz w:val="20"/>
                <w:szCs w:val="20"/>
              </w:rPr>
            </w:pPr>
            <w:r w:rsidRPr="006D2548">
              <w:rPr>
                <w:sz w:val="20"/>
                <w:szCs w:val="20"/>
              </w:rPr>
              <w:t>371/2014</w:t>
            </w:r>
          </w:p>
          <w:p w14:paraId="7694EFB9" w14:textId="77777777" w:rsidR="00F01B84" w:rsidRDefault="00F01B84" w:rsidP="00591547">
            <w:pPr>
              <w:autoSpaceDE w:val="0"/>
              <w:autoSpaceDN w:val="0"/>
              <w:spacing w:before="0" w:beforeAutospacing="0" w:after="0" w:afterAutospacing="0"/>
              <w:jc w:val="center"/>
              <w:rPr>
                <w:sz w:val="20"/>
                <w:szCs w:val="20"/>
              </w:rPr>
            </w:pPr>
          </w:p>
          <w:p w14:paraId="4ABD8CEF" w14:textId="77777777" w:rsidR="00F01B84" w:rsidRDefault="00F01B84" w:rsidP="00591547">
            <w:pPr>
              <w:autoSpaceDE w:val="0"/>
              <w:autoSpaceDN w:val="0"/>
              <w:spacing w:before="0" w:beforeAutospacing="0" w:after="0" w:afterAutospacing="0"/>
              <w:jc w:val="center"/>
              <w:rPr>
                <w:sz w:val="20"/>
                <w:szCs w:val="20"/>
              </w:rPr>
            </w:pPr>
          </w:p>
          <w:p w14:paraId="64D4890F" w14:textId="77777777" w:rsidR="00F01B84" w:rsidRDefault="00F01B84" w:rsidP="00591547">
            <w:pPr>
              <w:autoSpaceDE w:val="0"/>
              <w:autoSpaceDN w:val="0"/>
              <w:spacing w:before="0" w:beforeAutospacing="0" w:after="0" w:afterAutospacing="0"/>
              <w:jc w:val="center"/>
              <w:rPr>
                <w:sz w:val="20"/>
                <w:szCs w:val="20"/>
              </w:rPr>
            </w:pPr>
          </w:p>
          <w:p w14:paraId="489AF54B" w14:textId="77777777" w:rsidR="00F01B84" w:rsidRDefault="00F01B84" w:rsidP="00591547">
            <w:pPr>
              <w:autoSpaceDE w:val="0"/>
              <w:autoSpaceDN w:val="0"/>
              <w:spacing w:before="0" w:beforeAutospacing="0" w:after="0" w:afterAutospacing="0"/>
              <w:jc w:val="center"/>
              <w:rPr>
                <w:sz w:val="20"/>
                <w:szCs w:val="20"/>
              </w:rPr>
            </w:pPr>
          </w:p>
          <w:p w14:paraId="7BC106D9" w14:textId="77777777" w:rsidR="00F01B84" w:rsidRDefault="00F01B84" w:rsidP="00591547">
            <w:pPr>
              <w:autoSpaceDE w:val="0"/>
              <w:autoSpaceDN w:val="0"/>
              <w:spacing w:before="0" w:beforeAutospacing="0" w:after="0" w:afterAutospacing="0"/>
              <w:jc w:val="center"/>
              <w:rPr>
                <w:sz w:val="20"/>
                <w:szCs w:val="20"/>
              </w:rPr>
            </w:pPr>
          </w:p>
          <w:p w14:paraId="3730B369" w14:textId="77777777" w:rsidR="00F01B84" w:rsidRDefault="00F01B84" w:rsidP="00591547">
            <w:pPr>
              <w:autoSpaceDE w:val="0"/>
              <w:autoSpaceDN w:val="0"/>
              <w:spacing w:before="0" w:beforeAutospacing="0" w:after="0" w:afterAutospacing="0"/>
              <w:jc w:val="center"/>
              <w:rPr>
                <w:sz w:val="20"/>
                <w:szCs w:val="20"/>
              </w:rPr>
            </w:pPr>
          </w:p>
          <w:p w14:paraId="0379FF45" w14:textId="77777777" w:rsidR="00F01B84" w:rsidRDefault="00F01B84" w:rsidP="00591547">
            <w:pPr>
              <w:autoSpaceDE w:val="0"/>
              <w:autoSpaceDN w:val="0"/>
              <w:spacing w:before="0" w:beforeAutospacing="0" w:after="0" w:afterAutospacing="0"/>
              <w:jc w:val="center"/>
              <w:rPr>
                <w:color w:val="FF0000"/>
                <w:sz w:val="20"/>
                <w:szCs w:val="20"/>
              </w:rPr>
            </w:pPr>
          </w:p>
          <w:p w14:paraId="7A06C3A3" w14:textId="77777777" w:rsidR="00624FE5" w:rsidRDefault="00624FE5" w:rsidP="00591547">
            <w:pPr>
              <w:autoSpaceDE w:val="0"/>
              <w:autoSpaceDN w:val="0"/>
              <w:spacing w:before="0" w:beforeAutospacing="0" w:after="0" w:afterAutospacing="0"/>
              <w:jc w:val="center"/>
              <w:rPr>
                <w:color w:val="FF0000"/>
                <w:sz w:val="20"/>
                <w:szCs w:val="20"/>
              </w:rPr>
            </w:pPr>
          </w:p>
          <w:p w14:paraId="145728C2" w14:textId="77777777" w:rsidR="00624FE5" w:rsidRDefault="00624FE5" w:rsidP="00591547">
            <w:pPr>
              <w:autoSpaceDE w:val="0"/>
              <w:autoSpaceDN w:val="0"/>
              <w:spacing w:before="0" w:beforeAutospacing="0" w:after="0" w:afterAutospacing="0"/>
              <w:jc w:val="center"/>
              <w:rPr>
                <w:color w:val="FF0000"/>
                <w:sz w:val="20"/>
                <w:szCs w:val="20"/>
              </w:rPr>
            </w:pPr>
          </w:p>
          <w:p w14:paraId="0705DD84" w14:textId="77777777" w:rsidR="00624FE5" w:rsidRDefault="00624FE5" w:rsidP="00591547">
            <w:pPr>
              <w:autoSpaceDE w:val="0"/>
              <w:autoSpaceDN w:val="0"/>
              <w:spacing w:before="0" w:beforeAutospacing="0" w:after="0" w:afterAutospacing="0"/>
              <w:jc w:val="center"/>
              <w:rPr>
                <w:color w:val="FF0000"/>
                <w:sz w:val="20"/>
                <w:szCs w:val="20"/>
              </w:rPr>
            </w:pPr>
          </w:p>
          <w:p w14:paraId="283089BE" w14:textId="77777777" w:rsidR="00624FE5" w:rsidRDefault="00624FE5" w:rsidP="00591547">
            <w:pPr>
              <w:autoSpaceDE w:val="0"/>
              <w:autoSpaceDN w:val="0"/>
              <w:spacing w:before="0" w:beforeAutospacing="0" w:after="0" w:afterAutospacing="0"/>
              <w:jc w:val="center"/>
              <w:rPr>
                <w:color w:val="FF0000"/>
                <w:sz w:val="20"/>
                <w:szCs w:val="20"/>
              </w:rPr>
            </w:pPr>
          </w:p>
          <w:p w14:paraId="369B7DD3" w14:textId="77777777" w:rsidR="00624FE5" w:rsidRDefault="00624FE5" w:rsidP="00591547">
            <w:pPr>
              <w:autoSpaceDE w:val="0"/>
              <w:autoSpaceDN w:val="0"/>
              <w:spacing w:before="0" w:beforeAutospacing="0" w:after="0" w:afterAutospacing="0"/>
              <w:jc w:val="center"/>
              <w:rPr>
                <w:color w:val="FF0000"/>
                <w:sz w:val="20"/>
                <w:szCs w:val="20"/>
              </w:rPr>
            </w:pPr>
          </w:p>
          <w:p w14:paraId="782592A7" w14:textId="77777777" w:rsidR="00624FE5" w:rsidRDefault="00624FE5" w:rsidP="00591547">
            <w:pPr>
              <w:autoSpaceDE w:val="0"/>
              <w:autoSpaceDN w:val="0"/>
              <w:spacing w:before="0" w:beforeAutospacing="0" w:after="0" w:afterAutospacing="0"/>
              <w:jc w:val="center"/>
              <w:rPr>
                <w:color w:val="FF0000"/>
                <w:sz w:val="20"/>
                <w:szCs w:val="20"/>
              </w:rPr>
            </w:pPr>
          </w:p>
          <w:p w14:paraId="280508A3" w14:textId="77777777" w:rsidR="00624FE5" w:rsidRDefault="00624FE5" w:rsidP="00591547">
            <w:pPr>
              <w:autoSpaceDE w:val="0"/>
              <w:autoSpaceDN w:val="0"/>
              <w:spacing w:before="0" w:beforeAutospacing="0" w:after="0" w:afterAutospacing="0"/>
              <w:jc w:val="center"/>
              <w:rPr>
                <w:color w:val="FF0000"/>
                <w:sz w:val="20"/>
                <w:szCs w:val="20"/>
              </w:rPr>
            </w:pPr>
          </w:p>
          <w:p w14:paraId="09D06773" w14:textId="77777777" w:rsidR="00624FE5" w:rsidRDefault="00624FE5" w:rsidP="00591547">
            <w:pPr>
              <w:autoSpaceDE w:val="0"/>
              <w:autoSpaceDN w:val="0"/>
              <w:spacing w:before="0" w:beforeAutospacing="0" w:after="0" w:afterAutospacing="0"/>
              <w:jc w:val="center"/>
              <w:rPr>
                <w:color w:val="FF0000"/>
                <w:sz w:val="20"/>
                <w:szCs w:val="20"/>
              </w:rPr>
            </w:pPr>
          </w:p>
          <w:p w14:paraId="4DB684F9" w14:textId="77777777" w:rsidR="00624FE5" w:rsidRDefault="00624FE5" w:rsidP="00591547">
            <w:pPr>
              <w:autoSpaceDE w:val="0"/>
              <w:autoSpaceDN w:val="0"/>
              <w:spacing w:before="0" w:beforeAutospacing="0" w:after="0" w:afterAutospacing="0"/>
              <w:jc w:val="center"/>
              <w:rPr>
                <w:color w:val="FF0000"/>
                <w:sz w:val="20"/>
                <w:szCs w:val="20"/>
              </w:rPr>
            </w:pPr>
          </w:p>
          <w:p w14:paraId="2A624681" w14:textId="77777777" w:rsidR="00624FE5" w:rsidRDefault="00624FE5" w:rsidP="00591547">
            <w:pPr>
              <w:autoSpaceDE w:val="0"/>
              <w:autoSpaceDN w:val="0"/>
              <w:spacing w:before="0" w:beforeAutospacing="0" w:after="0" w:afterAutospacing="0"/>
              <w:jc w:val="center"/>
              <w:rPr>
                <w:color w:val="FF0000"/>
                <w:sz w:val="20"/>
                <w:szCs w:val="20"/>
              </w:rPr>
            </w:pPr>
          </w:p>
          <w:p w14:paraId="1777D8E1" w14:textId="77777777" w:rsidR="00624FE5" w:rsidRDefault="00624FE5" w:rsidP="00591547">
            <w:pPr>
              <w:autoSpaceDE w:val="0"/>
              <w:autoSpaceDN w:val="0"/>
              <w:spacing w:before="0" w:beforeAutospacing="0" w:after="0" w:afterAutospacing="0"/>
              <w:jc w:val="center"/>
              <w:rPr>
                <w:color w:val="FF0000"/>
                <w:sz w:val="20"/>
                <w:szCs w:val="20"/>
              </w:rPr>
            </w:pPr>
          </w:p>
          <w:p w14:paraId="6CBEE56D" w14:textId="77777777" w:rsidR="00624FE5" w:rsidRDefault="00624FE5" w:rsidP="00591547">
            <w:pPr>
              <w:autoSpaceDE w:val="0"/>
              <w:autoSpaceDN w:val="0"/>
              <w:spacing w:before="0" w:beforeAutospacing="0" w:after="0" w:afterAutospacing="0"/>
              <w:jc w:val="center"/>
              <w:rPr>
                <w:color w:val="FF0000"/>
                <w:sz w:val="20"/>
                <w:szCs w:val="20"/>
              </w:rPr>
            </w:pPr>
          </w:p>
          <w:p w14:paraId="0F9489C0" w14:textId="77777777" w:rsidR="00624FE5" w:rsidRPr="00A577BB" w:rsidRDefault="00624FE5" w:rsidP="00624FE5">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50754D6F" w14:textId="037BCBF8" w:rsidR="00624FE5" w:rsidRDefault="00624FE5" w:rsidP="00624FE5">
            <w:pPr>
              <w:autoSpaceDE w:val="0"/>
              <w:autoSpaceDN w:val="0"/>
              <w:spacing w:before="0" w:beforeAutospacing="0" w:after="0" w:afterAutospacing="0"/>
              <w:jc w:val="center"/>
              <w:rPr>
                <w:sz w:val="20"/>
                <w:szCs w:val="20"/>
              </w:rPr>
            </w:pPr>
            <w:r w:rsidRPr="00A577BB">
              <w:rPr>
                <w:sz w:val="20"/>
                <w:szCs w:val="20"/>
              </w:rPr>
              <w:t>Čl. I</w:t>
            </w:r>
          </w:p>
          <w:p w14:paraId="3F4CAA95" w14:textId="39F7FBBC" w:rsidR="00624FE5" w:rsidRDefault="00624FE5" w:rsidP="00624FE5">
            <w:pPr>
              <w:autoSpaceDE w:val="0"/>
              <w:autoSpaceDN w:val="0"/>
              <w:spacing w:before="0" w:beforeAutospacing="0" w:after="0" w:afterAutospacing="0"/>
              <w:jc w:val="center"/>
              <w:rPr>
                <w:sz w:val="20"/>
                <w:szCs w:val="20"/>
              </w:rPr>
            </w:pPr>
          </w:p>
          <w:p w14:paraId="79811DC1" w14:textId="07D1421C" w:rsidR="00624FE5" w:rsidRDefault="00624FE5" w:rsidP="00624FE5">
            <w:pPr>
              <w:autoSpaceDE w:val="0"/>
              <w:autoSpaceDN w:val="0"/>
              <w:spacing w:before="0" w:beforeAutospacing="0" w:after="0" w:afterAutospacing="0"/>
              <w:jc w:val="center"/>
              <w:rPr>
                <w:sz w:val="20"/>
                <w:szCs w:val="20"/>
              </w:rPr>
            </w:pPr>
          </w:p>
          <w:p w14:paraId="01E1EE90" w14:textId="74CC4A8C" w:rsidR="00624FE5" w:rsidRDefault="00624FE5" w:rsidP="00624FE5">
            <w:pPr>
              <w:autoSpaceDE w:val="0"/>
              <w:autoSpaceDN w:val="0"/>
              <w:spacing w:before="0" w:beforeAutospacing="0" w:after="0" w:afterAutospacing="0"/>
              <w:jc w:val="center"/>
              <w:rPr>
                <w:sz w:val="20"/>
                <w:szCs w:val="20"/>
              </w:rPr>
            </w:pPr>
          </w:p>
          <w:p w14:paraId="5C54DFAF" w14:textId="6A946ADE" w:rsidR="00624FE5" w:rsidRDefault="00624FE5" w:rsidP="00624FE5">
            <w:pPr>
              <w:autoSpaceDE w:val="0"/>
              <w:autoSpaceDN w:val="0"/>
              <w:spacing w:before="0" w:beforeAutospacing="0" w:after="0" w:afterAutospacing="0"/>
              <w:jc w:val="center"/>
              <w:rPr>
                <w:sz w:val="20"/>
                <w:szCs w:val="20"/>
              </w:rPr>
            </w:pPr>
          </w:p>
          <w:p w14:paraId="5AD4B697" w14:textId="65DA1959" w:rsidR="00624FE5" w:rsidRDefault="00624FE5" w:rsidP="00624FE5">
            <w:pPr>
              <w:autoSpaceDE w:val="0"/>
              <w:autoSpaceDN w:val="0"/>
              <w:spacing w:before="0" w:beforeAutospacing="0" w:after="0" w:afterAutospacing="0"/>
              <w:jc w:val="center"/>
              <w:rPr>
                <w:sz w:val="20"/>
                <w:szCs w:val="20"/>
              </w:rPr>
            </w:pPr>
          </w:p>
          <w:p w14:paraId="7B0B5E92" w14:textId="060CECBA" w:rsidR="00624FE5" w:rsidRDefault="00624FE5" w:rsidP="00624FE5">
            <w:pPr>
              <w:autoSpaceDE w:val="0"/>
              <w:autoSpaceDN w:val="0"/>
              <w:spacing w:before="0" w:beforeAutospacing="0" w:after="0" w:afterAutospacing="0"/>
              <w:jc w:val="center"/>
              <w:rPr>
                <w:sz w:val="20"/>
                <w:szCs w:val="20"/>
              </w:rPr>
            </w:pPr>
          </w:p>
          <w:p w14:paraId="38E2569D" w14:textId="08C191A2" w:rsidR="00624FE5" w:rsidRDefault="00624FE5" w:rsidP="00624FE5">
            <w:pPr>
              <w:autoSpaceDE w:val="0"/>
              <w:autoSpaceDN w:val="0"/>
              <w:spacing w:before="0" w:beforeAutospacing="0" w:after="0" w:afterAutospacing="0"/>
              <w:jc w:val="center"/>
              <w:rPr>
                <w:sz w:val="20"/>
                <w:szCs w:val="20"/>
              </w:rPr>
            </w:pPr>
          </w:p>
          <w:p w14:paraId="04FCBA83" w14:textId="2DB844A9" w:rsidR="00624FE5" w:rsidRDefault="00624FE5" w:rsidP="00624FE5">
            <w:pPr>
              <w:autoSpaceDE w:val="0"/>
              <w:autoSpaceDN w:val="0"/>
              <w:spacing w:before="0" w:beforeAutospacing="0" w:after="0" w:afterAutospacing="0"/>
              <w:jc w:val="center"/>
              <w:rPr>
                <w:sz w:val="20"/>
                <w:szCs w:val="20"/>
              </w:rPr>
            </w:pPr>
          </w:p>
          <w:p w14:paraId="112EE582" w14:textId="3A6F46A7" w:rsidR="00624FE5" w:rsidRDefault="00624FE5" w:rsidP="00624FE5">
            <w:pPr>
              <w:autoSpaceDE w:val="0"/>
              <w:autoSpaceDN w:val="0"/>
              <w:spacing w:before="0" w:beforeAutospacing="0" w:after="0" w:afterAutospacing="0"/>
              <w:jc w:val="center"/>
              <w:rPr>
                <w:sz w:val="20"/>
                <w:szCs w:val="20"/>
              </w:rPr>
            </w:pPr>
          </w:p>
          <w:p w14:paraId="59F63C86" w14:textId="4176B032" w:rsidR="00624FE5" w:rsidRDefault="00624FE5" w:rsidP="00624FE5">
            <w:pPr>
              <w:autoSpaceDE w:val="0"/>
              <w:autoSpaceDN w:val="0"/>
              <w:spacing w:before="0" w:beforeAutospacing="0" w:after="0" w:afterAutospacing="0"/>
              <w:jc w:val="center"/>
              <w:rPr>
                <w:sz w:val="20"/>
                <w:szCs w:val="20"/>
              </w:rPr>
            </w:pPr>
            <w:r w:rsidRPr="006D2548">
              <w:rPr>
                <w:sz w:val="20"/>
                <w:szCs w:val="20"/>
              </w:rPr>
              <w:t>371/2014</w:t>
            </w:r>
          </w:p>
          <w:p w14:paraId="625F914B" w14:textId="3EE4DB53" w:rsidR="00624FE5" w:rsidRPr="00A577BB" w:rsidRDefault="00624FE5" w:rsidP="00591547">
            <w:pPr>
              <w:autoSpaceDE w:val="0"/>
              <w:autoSpaceDN w:val="0"/>
              <w:spacing w:before="0" w:beforeAutospacing="0" w:after="0" w:afterAutospacing="0"/>
              <w:jc w:val="center"/>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55D566" w14:textId="77777777" w:rsidR="00DB5407" w:rsidRPr="00A577BB" w:rsidRDefault="00DB5407" w:rsidP="003064EE">
            <w:pPr>
              <w:pStyle w:val="Normlny0"/>
            </w:pPr>
            <w:r w:rsidRPr="00A577BB">
              <w:lastRenderedPageBreak/>
              <w:t>§ 31c</w:t>
            </w:r>
          </w:p>
          <w:p w14:paraId="02E853CB" w14:textId="7E50D9A3" w:rsidR="00DB5407" w:rsidRPr="00A577BB" w:rsidRDefault="006D2548" w:rsidP="003064EE">
            <w:pPr>
              <w:pStyle w:val="Normlny0"/>
            </w:pPr>
            <w:r>
              <w:t>O</w:t>
            </w:r>
            <w:r w:rsidR="00DB5407" w:rsidRPr="00A577BB">
              <w:t xml:space="preserve"> 1 až 6</w:t>
            </w:r>
          </w:p>
        </w:tc>
        <w:tc>
          <w:tcPr>
            <w:tcW w:w="4961" w:type="dxa"/>
            <w:tcBorders>
              <w:top w:val="single" w:sz="4" w:space="0" w:color="auto"/>
              <w:left w:val="single" w:sz="4" w:space="0" w:color="auto"/>
              <w:bottom w:val="single" w:sz="4" w:space="0" w:color="auto"/>
              <w:right w:val="single" w:sz="4" w:space="0" w:color="auto"/>
            </w:tcBorders>
          </w:tcPr>
          <w:p w14:paraId="25E34CE4" w14:textId="77777777" w:rsidR="00DB5407" w:rsidRPr="00656607" w:rsidRDefault="00DB5407" w:rsidP="003064EE">
            <w:pPr>
              <w:tabs>
                <w:tab w:val="left" w:pos="220"/>
              </w:tabs>
              <w:spacing w:before="0" w:beforeAutospacing="0" w:after="0" w:afterAutospacing="0"/>
              <w:jc w:val="both"/>
              <w:rPr>
                <w:sz w:val="20"/>
                <w:szCs w:val="20"/>
              </w:rPr>
            </w:pPr>
            <w:r w:rsidRPr="00656607">
              <w:rPr>
                <w:sz w:val="20"/>
                <w:szCs w:val="20"/>
              </w:rPr>
              <w:t>Určenie minimálnej požiadavky na vlastné zdroje a oprávnené záväzky pre rezolučný subjekt G-SII a pre významné dcérske spoločnosti v Európskej únii G-SII  z tretej krajiny</w:t>
            </w:r>
          </w:p>
          <w:p w14:paraId="1C099EE0" w14:textId="77777777" w:rsidR="00DB5407" w:rsidRPr="00656607" w:rsidRDefault="00DB5407" w:rsidP="003064EE">
            <w:pPr>
              <w:tabs>
                <w:tab w:val="left" w:pos="220"/>
              </w:tabs>
              <w:spacing w:before="0" w:beforeAutospacing="0" w:after="0" w:afterAutospacing="0"/>
              <w:jc w:val="both"/>
              <w:rPr>
                <w:sz w:val="20"/>
                <w:szCs w:val="20"/>
              </w:rPr>
            </w:pPr>
          </w:p>
          <w:p w14:paraId="3820ABE7" w14:textId="77777777" w:rsidR="00F01B84" w:rsidRDefault="00DB5407" w:rsidP="003064EE">
            <w:pPr>
              <w:tabs>
                <w:tab w:val="left" w:pos="220"/>
              </w:tabs>
              <w:spacing w:before="0" w:beforeAutospacing="0" w:after="0" w:afterAutospacing="0"/>
              <w:jc w:val="both"/>
              <w:rPr>
                <w:sz w:val="20"/>
                <w:szCs w:val="20"/>
              </w:rPr>
            </w:pPr>
            <w:r w:rsidRPr="00656607">
              <w:rPr>
                <w:sz w:val="20"/>
                <w:szCs w:val="20"/>
              </w:rPr>
              <w:t>(1) Minimálna požiadavka podľa § 31 ods. 1 pre rezolučný subjekt, ktorý je G-SII alebo je súčasťou G-SII, pozostáva z</w:t>
            </w:r>
          </w:p>
          <w:p w14:paraId="586F7D0E" w14:textId="77777777" w:rsidR="00F01B84" w:rsidRDefault="00F01B84" w:rsidP="003064EE">
            <w:pPr>
              <w:tabs>
                <w:tab w:val="left" w:pos="220"/>
              </w:tabs>
              <w:spacing w:before="0" w:beforeAutospacing="0" w:after="0" w:afterAutospacing="0"/>
              <w:jc w:val="both"/>
              <w:rPr>
                <w:sz w:val="20"/>
                <w:szCs w:val="20"/>
              </w:rPr>
            </w:pPr>
          </w:p>
          <w:p w14:paraId="481D6E82" w14:textId="77777777" w:rsidR="00F01B84" w:rsidRDefault="00F01B84" w:rsidP="003064EE">
            <w:pPr>
              <w:tabs>
                <w:tab w:val="left" w:pos="220"/>
              </w:tabs>
              <w:spacing w:before="0" w:beforeAutospacing="0" w:after="0" w:afterAutospacing="0"/>
              <w:jc w:val="both"/>
              <w:rPr>
                <w:sz w:val="20"/>
                <w:szCs w:val="20"/>
              </w:rPr>
            </w:pPr>
          </w:p>
          <w:p w14:paraId="2C2544B3" w14:textId="77777777" w:rsidR="00DB5407" w:rsidRDefault="00DB5407" w:rsidP="003064EE">
            <w:pPr>
              <w:tabs>
                <w:tab w:val="left" w:pos="220"/>
              </w:tabs>
              <w:spacing w:before="0" w:beforeAutospacing="0" w:after="0" w:afterAutospacing="0"/>
              <w:jc w:val="both"/>
              <w:rPr>
                <w:sz w:val="20"/>
                <w:szCs w:val="20"/>
              </w:rPr>
            </w:pPr>
            <w:r w:rsidRPr="00656607">
              <w:rPr>
                <w:sz w:val="20"/>
                <w:szCs w:val="20"/>
              </w:rPr>
              <w:t>a) požiadaviek podľa osobitného predpisu</w:t>
            </w:r>
            <w:r w:rsidRPr="00B05238">
              <w:rPr>
                <w:b/>
                <w:sz w:val="20"/>
                <w:szCs w:val="20"/>
                <w:vertAlign w:val="superscript"/>
              </w:rPr>
              <w:t>66a</w:t>
            </w:r>
            <w:r w:rsidRPr="00656607">
              <w:rPr>
                <w:sz w:val="20"/>
                <w:szCs w:val="20"/>
              </w:rPr>
              <w:t xml:space="preserve">) a </w:t>
            </w:r>
          </w:p>
          <w:p w14:paraId="2CC947D8" w14:textId="77777777" w:rsidR="00F01B84" w:rsidRPr="00656607" w:rsidRDefault="00F01B84" w:rsidP="003064EE">
            <w:pPr>
              <w:tabs>
                <w:tab w:val="left" w:pos="220"/>
              </w:tabs>
              <w:spacing w:before="0" w:beforeAutospacing="0" w:after="0" w:afterAutospacing="0"/>
              <w:jc w:val="both"/>
              <w:rPr>
                <w:sz w:val="20"/>
                <w:szCs w:val="20"/>
              </w:rPr>
            </w:pPr>
          </w:p>
          <w:p w14:paraId="40D5E184" w14:textId="77777777" w:rsidR="00DB5407" w:rsidRPr="00656607" w:rsidRDefault="00DB5407" w:rsidP="003064EE">
            <w:pPr>
              <w:tabs>
                <w:tab w:val="left" w:pos="220"/>
              </w:tabs>
              <w:spacing w:before="0" w:beforeAutospacing="0" w:after="0" w:afterAutospacing="0"/>
              <w:jc w:val="both"/>
              <w:rPr>
                <w:sz w:val="20"/>
                <w:szCs w:val="20"/>
              </w:rPr>
            </w:pPr>
            <w:r w:rsidRPr="00656607">
              <w:rPr>
                <w:sz w:val="20"/>
                <w:szCs w:val="20"/>
              </w:rPr>
              <w:t>b) dodatočnej požiadavky na vlastné zdroje a oprávnené záväzky určenej radou v súlade s odsekom 3.</w:t>
            </w:r>
          </w:p>
          <w:p w14:paraId="683959B2" w14:textId="77777777" w:rsidR="00DB5407" w:rsidRPr="00656607" w:rsidRDefault="00DB5407" w:rsidP="003064EE">
            <w:pPr>
              <w:tabs>
                <w:tab w:val="left" w:pos="220"/>
              </w:tabs>
              <w:spacing w:before="0" w:beforeAutospacing="0" w:after="0" w:afterAutospacing="0"/>
              <w:jc w:val="both"/>
              <w:rPr>
                <w:sz w:val="20"/>
                <w:szCs w:val="20"/>
              </w:rPr>
            </w:pPr>
          </w:p>
          <w:p w14:paraId="7B32EC35" w14:textId="77777777" w:rsidR="00DB5407" w:rsidRPr="00656607" w:rsidRDefault="00DB5407" w:rsidP="003064EE">
            <w:pPr>
              <w:tabs>
                <w:tab w:val="left" w:pos="220"/>
              </w:tabs>
              <w:spacing w:before="0" w:beforeAutospacing="0" w:after="0" w:afterAutospacing="0"/>
              <w:jc w:val="both"/>
              <w:rPr>
                <w:sz w:val="20"/>
                <w:szCs w:val="20"/>
              </w:rPr>
            </w:pPr>
            <w:r w:rsidRPr="00656607">
              <w:rPr>
                <w:sz w:val="20"/>
                <w:szCs w:val="20"/>
              </w:rPr>
              <w:t>(2) Minimálna požiadavka podľa § 31 ods. 1 pre významné dcérske spoločnosti v Európskej únii G-SII z tretej krajiny pozostáva z</w:t>
            </w:r>
          </w:p>
          <w:p w14:paraId="6B9CB8B1" w14:textId="77777777" w:rsidR="00DB5407" w:rsidRDefault="00DB5407" w:rsidP="003064EE">
            <w:pPr>
              <w:tabs>
                <w:tab w:val="left" w:pos="220"/>
              </w:tabs>
              <w:spacing w:before="0" w:beforeAutospacing="0" w:after="0" w:afterAutospacing="0"/>
              <w:jc w:val="both"/>
              <w:rPr>
                <w:sz w:val="20"/>
                <w:szCs w:val="20"/>
              </w:rPr>
            </w:pPr>
            <w:r w:rsidRPr="00656607">
              <w:rPr>
                <w:sz w:val="20"/>
                <w:szCs w:val="20"/>
              </w:rPr>
              <w:t>a) požiadaviek podľa osobitného predpisu</w:t>
            </w:r>
            <w:r w:rsidRPr="006D2548">
              <w:rPr>
                <w:sz w:val="20"/>
                <w:szCs w:val="20"/>
                <w:vertAlign w:val="superscript"/>
              </w:rPr>
              <w:t>70</w:t>
            </w:r>
            <w:r w:rsidR="00F01B84" w:rsidRPr="006D2548">
              <w:rPr>
                <w:sz w:val="20"/>
                <w:szCs w:val="20"/>
                <w:vertAlign w:val="superscript"/>
              </w:rPr>
              <w:t>q</w:t>
            </w:r>
            <w:r w:rsidRPr="00656607">
              <w:rPr>
                <w:sz w:val="20"/>
                <w:szCs w:val="20"/>
              </w:rPr>
              <w:t>) a</w:t>
            </w:r>
          </w:p>
          <w:p w14:paraId="76665FD9" w14:textId="77777777" w:rsidR="00F01B84" w:rsidRPr="00656607" w:rsidRDefault="00F01B84" w:rsidP="003064EE">
            <w:pPr>
              <w:tabs>
                <w:tab w:val="left" w:pos="220"/>
              </w:tabs>
              <w:spacing w:before="0" w:beforeAutospacing="0" w:after="0" w:afterAutospacing="0"/>
              <w:jc w:val="both"/>
              <w:rPr>
                <w:sz w:val="20"/>
                <w:szCs w:val="20"/>
              </w:rPr>
            </w:pPr>
          </w:p>
          <w:p w14:paraId="50780A48" w14:textId="77777777" w:rsidR="00DB5407" w:rsidRPr="00656607" w:rsidRDefault="00DB5407" w:rsidP="003064EE">
            <w:pPr>
              <w:tabs>
                <w:tab w:val="left" w:pos="220"/>
              </w:tabs>
              <w:spacing w:before="0" w:beforeAutospacing="0" w:after="0" w:afterAutospacing="0"/>
              <w:jc w:val="both"/>
              <w:rPr>
                <w:sz w:val="20"/>
                <w:szCs w:val="20"/>
              </w:rPr>
            </w:pPr>
            <w:r w:rsidRPr="00656607">
              <w:rPr>
                <w:sz w:val="20"/>
                <w:szCs w:val="20"/>
              </w:rPr>
              <w:t>b) dodatočnej požiadavky na vlastné zdroje a oprávnené záväzky určenej radou v súlade s odsekom 3, ktorá je splnená pomocou vlastných zdrojov a záväzkov, ktoré spĺňajú podmienky podľa § 31e a 85.</w:t>
            </w:r>
          </w:p>
          <w:p w14:paraId="282F4F23" w14:textId="77777777" w:rsidR="00DB5407" w:rsidRDefault="00DB5407" w:rsidP="003064EE">
            <w:pPr>
              <w:tabs>
                <w:tab w:val="left" w:pos="220"/>
              </w:tabs>
              <w:spacing w:before="0" w:beforeAutospacing="0" w:after="0" w:afterAutospacing="0"/>
              <w:jc w:val="both"/>
              <w:rPr>
                <w:sz w:val="20"/>
                <w:szCs w:val="20"/>
              </w:rPr>
            </w:pPr>
          </w:p>
          <w:p w14:paraId="39FBC988" w14:textId="77777777" w:rsidR="00840BCE" w:rsidRDefault="00840BCE" w:rsidP="003064EE">
            <w:pPr>
              <w:tabs>
                <w:tab w:val="left" w:pos="220"/>
              </w:tabs>
              <w:spacing w:before="0" w:beforeAutospacing="0" w:after="0" w:afterAutospacing="0"/>
              <w:jc w:val="both"/>
              <w:rPr>
                <w:sz w:val="20"/>
                <w:szCs w:val="20"/>
              </w:rPr>
            </w:pPr>
          </w:p>
          <w:p w14:paraId="0B6F3BC1" w14:textId="77777777" w:rsidR="00DB5407" w:rsidRPr="00656607" w:rsidRDefault="00DB5407" w:rsidP="003064EE">
            <w:pPr>
              <w:tabs>
                <w:tab w:val="left" w:pos="220"/>
              </w:tabs>
              <w:spacing w:before="0" w:beforeAutospacing="0" w:after="0" w:afterAutospacing="0"/>
              <w:jc w:val="both"/>
              <w:rPr>
                <w:sz w:val="20"/>
                <w:szCs w:val="20"/>
              </w:rPr>
            </w:pPr>
            <w:r w:rsidRPr="00656607">
              <w:rPr>
                <w:sz w:val="20"/>
                <w:szCs w:val="20"/>
              </w:rPr>
              <w:t>(3) Rada uloží dodatočnú požiadavku na vlastné zdroje a oprávnené záväzky podľa odseku 1 písm. b) a odseku 2 písm. b) len</w:t>
            </w:r>
          </w:p>
          <w:p w14:paraId="45540A51" w14:textId="77777777" w:rsidR="00DB5407" w:rsidRDefault="00DB5407" w:rsidP="003064EE">
            <w:pPr>
              <w:tabs>
                <w:tab w:val="left" w:pos="220"/>
              </w:tabs>
              <w:spacing w:before="0" w:beforeAutospacing="0" w:after="0" w:afterAutospacing="0"/>
              <w:jc w:val="both"/>
              <w:rPr>
                <w:sz w:val="20"/>
                <w:szCs w:val="20"/>
              </w:rPr>
            </w:pPr>
            <w:r w:rsidRPr="00656607">
              <w:rPr>
                <w:sz w:val="20"/>
                <w:szCs w:val="20"/>
              </w:rPr>
              <w:t xml:space="preserve">a) vtedy, ak požiadavka podľa odseku 1 písm. a) a odseku 2 písm. a) nepostačuje na splnenie podmienok podľa § 31b a </w:t>
            </w:r>
          </w:p>
          <w:p w14:paraId="441CAFE6" w14:textId="77777777" w:rsidR="00840BCE" w:rsidRPr="00656607" w:rsidRDefault="00840BCE" w:rsidP="003064EE">
            <w:pPr>
              <w:tabs>
                <w:tab w:val="left" w:pos="220"/>
              </w:tabs>
              <w:spacing w:before="0" w:beforeAutospacing="0" w:after="0" w:afterAutospacing="0"/>
              <w:jc w:val="both"/>
              <w:rPr>
                <w:sz w:val="20"/>
                <w:szCs w:val="20"/>
              </w:rPr>
            </w:pPr>
          </w:p>
          <w:p w14:paraId="1B94E8AB" w14:textId="77777777" w:rsidR="00DB5407" w:rsidRPr="00656607" w:rsidRDefault="00DB5407" w:rsidP="003064EE">
            <w:pPr>
              <w:tabs>
                <w:tab w:val="left" w:pos="220"/>
              </w:tabs>
              <w:spacing w:before="0" w:beforeAutospacing="0" w:after="0" w:afterAutospacing="0"/>
              <w:jc w:val="both"/>
              <w:rPr>
                <w:sz w:val="20"/>
                <w:szCs w:val="20"/>
              </w:rPr>
            </w:pPr>
            <w:r w:rsidRPr="00656607">
              <w:rPr>
                <w:sz w:val="20"/>
                <w:szCs w:val="20"/>
              </w:rPr>
              <w:t xml:space="preserve">b) v rozsahu, ktorým sa zabezpečí splnenie podmienok podľa § 31b. </w:t>
            </w:r>
          </w:p>
          <w:p w14:paraId="3AAEA0FE" w14:textId="77777777" w:rsidR="00DB5407" w:rsidRPr="00656607" w:rsidRDefault="00DB5407" w:rsidP="003064EE">
            <w:pPr>
              <w:tabs>
                <w:tab w:val="left" w:pos="220"/>
              </w:tabs>
              <w:spacing w:before="0" w:beforeAutospacing="0" w:after="0" w:afterAutospacing="0"/>
              <w:jc w:val="both"/>
              <w:rPr>
                <w:sz w:val="20"/>
                <w:szCs w:val="20"/>
              </w:rPr>
            </w:pPr>
          </w:p>
          <w:p w14:paraId="586304F1" w14:textId="26F634A6" w:rsidR="00DB5407" w:rsidRPr="00656607" w:rsidRDefault="00DB5407" w:rsidP="003064EE">
            <w:pPr>
              <w:tabs>
                <w:tab w:val="left" w:pos="220"/>
              </w:tabs>
              <w:spacing w:before="0" w:beforeAutospacing="0" w:after="0" w:afterAutospacing="0"/>
              <w:jc w:val="both"/>
              <w:rPr>
                <w:sz w:val="20"/>
                <w:szCs w:val="20"/>
              </w:rPr>
            </w:pPr>
            <w:r w:rsidRPr="00656607">
              <w:rPr>
                <w:sz w:val="20"/>
                <w:szCs w:val="20"/>
              </w:rPr>
              <w:t>(4) Na účely § 31f ods. 4, ak sú viaceré subjekty G-SII, ktoré patria do rovnakej G-SII, rezolučnými subjektmi</w:t>
            </w:r>
            <w:r w:rsidR="00A43EF6">
              <w:rPr>
                <w:sz w:val="20"/>
                <w:szCs w:val="20"/>
              </w:rPr>
              <w:t xml:space="preserve"> </w:t>
            </w:r>
            <w:r w:rsidR="00A43EF6">
              <w:rPr>
                <w:b/>
                <w:sz w:val="20"/>
                <w:szCs w:val="20"/>
              </w:rPr>
              <w:t>alebo pobočk</w:t>
            </w:r>
            <w:r w:rsidR="00624FE5">
              <w:rPr>
                <w:b/>
                <w:sz w:val="20"/>
                <w:szCs w:val="20"/>
              </w:rPr>
              <w:t>y</w:t>
            </w:r>
            <w:r w:rsidR="00A43EF6">
              <w:rPr>
                <w:b/>
                <w:sz w:val="20"/>
                <w:szCs w:val="20"/>
              </w:rPr>
              <w:t xml:space="preserve"> vybranej </w:t>
            </w:r>
            <w:r w:rsidR="00624FE5">
              <w:rPr>
                <w:b/>
                <w:sz w:val="20"/>
                <w:szCs w:val="20"/>
              </w:rPr>
              <w:t>inštitúcie tretej krajiny, ktoré</w:t>
            </w:r>
            <w:r w:rsidR="00A43EF6">
              <w:rPr>
                <w:b/>
                <w:sz w:val="20"/>
                <w:szCs w:val="20"/>
              </w:rPr>
              <w:t xml:space="preserve"> by bol</w:t>
            </w:r>
            <w:r w:rsidR="00624FE5">
              <w:rPr>
                <w:b/>
                <w:sz w:val="20"/>
                <w:szCs w:val="20"/>
              </w:rPr>
              <w:t>i</w:t>
            </w:r>
            <w:r w:rsidR="00A43EF6">
              <w:rPr>
                <w:b/>
                <w:sz w:val="20"/>
                <w:szCs w:val="20"/>
              </w:rPr>
              <w:t xml:space="preserve"> rezolučný</w:t>
            </w:r>
            <w:r w:rsidR="00624FE5">
              <w:rPr>
                <w:b/>
                <w:sz w:val="20"/>
                <w:szCs w:val="20"/>
              </w:rPr>
              <w:t>mi subjekt</w:t>
            </w:r>
            <w:r w:rsidR="00A43EF6">
              <w:rPr>
                <w:b/>
                <w:sz w:val="20"/>
                <w:szCs w:val="20"/>
              </w:rPr>
              <w:t>m</w:t>
            </w:r>
            <w:r w:rsidR="00624FE5">
              <w:rPr>
                <w:b/>
                <w:sz w:val="20"/>
                <w:szCs w:val="20"/>
              </w:rPr>
              <w:t>i</w:t>
            </w:r>
            <w:r w:rsidR="00A43EF6">
              <w:rPr>
                <w:b/>
                <w:sz w:val="20"/>
                <w:szCs w:val="20"/>
              </w:rPr>
              <w:t>, ak by mal</w:t>
            </w:r>
            <w:r w:rsidR="00624FE5">
              <w:rPr>
                <w:b/>
                <w:sz w:val="20"/>
                <w:szCs w:val="20"/>
              </w:rPr>
              <w:t>i</w:t>
            </w:r>
            <w:r w:rsidR="00A43EF6">
              <w:rPr>
                <w:b/>
                <w:sz w:val="20"/>
                <w:szCs w:val="20"/>
              </w:rPr>
              <w:t xml:space="preserve"> sídlo v členskom štáte</w:t>
            </w:r>
            <w:r w:rsidRPr="00656607">
              <w:rPr>
                <w:sz w:val="20"/>
                <w:szCs w:val="20"/>
              </w:rPr>
              <w:t>, rada vypočíta požiadavku podľa odseku 3 pre</w:t>
            </w:r>
          </w:p>
          <w:p w14:paraId="136C9F6A" w14:textId="77777777" w:rsidR="00624FE5" w:rsidRPr="00256188" w:rsidRDefault="00624FE5" w:rsidP="00624FE5">
            <w:pPr>
              <w:pStyle w:val="Odsekzoznamu"/>
              <w:numPr>
                <w:ilvl w:val="0"/>
                <w:numId w:val="42"/>
              </w:numPr>
              <w:shd w:val="clear" w:color="auto" w:fill="FFFFFF"/>
              <w:autoSpaceDE w:val="0"/>
              <w:autoSpaceDN w:val="0"/>
              <w:ind w:left="57" w:firstLine="0"/>
              <w:jc w:val="both"/>
              <w:rPr>
                <w:color w:val="000000" w:themeColor="text1"/>
                <w:sz w:val="20"/>
                <w:szCs w:val="20"/>
              </w:rPr>
            </w:pPr>
            <w:r w:rsidRPr="00256188">
              <w:rPr>
                <w:color w:val="000000" w:themeColor="text1"/>
                <w:sz w:val="20"/>
                <w:szCs w:val="20"/>
              </w:rPr>
              <w:t xml:space="preserve">každý rezolučný subjekt so sídlom v Slovenskej republike </w:t>
            </w:r>
            <w:r w:rsidRPr="00256188">
              <w:rPr>
                <w:b/>
                <w:color w:val="000000" w:themeColor="text1"/>
                <w:sz w:val="20"/>
                <w:szCs w:val="20"/>
              </w:rPr>
              <w:t xml:space="preserve">alebo pobočku vybranej inštitúcie tretej </w:t>
            </w:r>
            <w:r w:rsidRPr="00256188">
              <w:rPr>
                <w:b/>
                <w:color w:val="000000" w:themeColor="text1"/>
                <w:sz w:val="20"/>
                <w:szCs w:val="20"/>
              </w:rPr>
              <w:lastRenderedPageBreak/>
              <w:t xml:space="preserve">krajiny, </w:t>
            </w:r>
            <w:r w:rsidRPr="00624FE5">
              <w:rPr>
                <w:b/>
                <w:color w:val="000000" w:themeColor="text1"/>
                <w:sz w:val="20"/>
                <w:szCs w:val="20"/>
              </w:rPr>
              <w:t>ktorá by bola rezolučným subjektom, ak by mala sídl</w:t>
            </w:r>
            <w:r w:rsidRPr="00237D70">
              <w:rPr>
                <w:b/>
                <w:color w:val="000000" w:themeColor="text1"/>
                <w:sz w:val="20"/>
                <w:szCs w:val="20"/>
              </w:rPr>
              <w:t>o v členskom štáte</w:t>
            </w:r>
            <w:r w:rsidRPr="00256188">
              <w:rPr>
                <w:color w:val="000000" w:themeColor="text1"/>
                <w:sz w:val="20"/>
                <w:szCs w:val="20"/>
              </w:rPr>
              <w:t>,</w:t>
            </w:r>
          </w:p>
          <w:p w14:paraId="3DB75C30" w14:textId="3EB22C64" w:rsidR="00DB5407" w:rsidRPr="00656607" w:rsidRDefault="00624FE5" w:rsidP="00624FE5">
            <w:pPr>
              <w:tabs>
                <w:tab w:val="left" w:pos="220"/>
              </w:tabs>
              <w:spacing w:before="0" w:beforeAutospacing="0" w:after="0" w:afterAutospacing="0"/>
              <w:jc w:val="both"/>
              <w:rPr>
                <w:sz w:val="20"/>
                <w:szCs w:val="20"/>
              </w:rPr>
            </w:pPr>
            <w:r>
              <w:rPr>
                <w:color w:val="000000" w:themeColor="text1"/>
                <w:sz w:val="20"/>
                <w:szCs w:val="20"/>
              </w:rPr>
              <w:t xml:space="preserve">b) </w:t>
            </w:r>
            <w:r w:rsidRPr="00256188">
              <w:rPr>
                <w:color w:val="000000" w:themeColor="text1"/>
                <w:sz w:val="20"/>
                <w:szCs w:val="20"/>
              </w:rPr>
              <w:t>materskú spoločnosť v Európskej únii so sídlom v Slovenskej republike, ako keby bola jediným rezolučným subjektom G-SII.</w:t>
            </w:r>
          </w:p>
          <w:p w14:paraId="3E58782D" w14:textId="77777777" w:rsidR="00DB5407" w:rsidRDefault="00DB5407" w:rsidP="003064EE">
            <w:pPr>
              <w:tabs>
                <w:tab w:val="left" w:pos="220"/>
              </w:tabs>
              <w:spacing w:before="0" w:beforeAutospacing="0" w:after="0" w:afterAutospacing="0"/>
              <w:jc w:val="both"/>
              <w:rPr>
                <w:sz w:val="20"/>
                <w:szCs w:val="20"/>
              </w:rPr>
            </w:pPr>
          </w:p>
          <w:p w14:paraId="63072EE9" w14:textId="77777777" w:rsidR="00DB5407" w:rsidRPr="00656607" w:rsidRDefault="00DB5407" w:rsidP="003064EE">
            <w:pPr>
              <w:tabs>
                <w:tab w:val="left" w:pos="220"/>
              </w:tabs>
              <w:spacing w:before="0" w:beforeAutospacing="0" w:after="0" w:afterAutospacing="0"/>
              <w:jc w:val="both"/>
              <w:rPr>
                <w:sz w:val="20"/>
                <w:szCs w:val="20"/>
              </w:rPr>
            </w:pPr>
            <w:r w:rsidRPr="00656607">
              <w:rPr>
                <w:sz w:val="20"/>
                <w:szCs w:val="20"/>
              </w:rPr>
              <w:t>(5) Rada vydá rozhodnutie, ktorým určí minimálnu požiadavku podľa odseku 1 písm. b) alebo odseku 2 písm. b). Rozhodnutie rady vydané podľa prvej vety musí obsahovať odôvodnenie vrátane úplného posúdenia prvkov podľa odseku 3.</w:t>
            </w:r>
          </w:p>
          <w:p w14:paraId="259F954F" w14:textId="77777777" w:rsidR="00DB5407" w:rsidRPr="00656607" w:rsidRDefault="00DB5407" w:rsidP="003064EE">
            <w:pPr>
              <w:tabs>
                <w:tab w:val="left" w:pos="220"/>
              </w:tabs>
              <w:spacing w:before="0" w:beforeAutospacing="0" w:after="0" w:afterAutospacing="0"/>
              <w:jc w:val="both"/>
              <w:rPr>
                <w:sz w:val="20"/>
                <w:szCs w:val="20"/>
              </w:rPr>
            </w:pPr>
          </w:p>
          <w:p w14:paraId="762FCA6B" w14:textId="77777777" w:rsidR="00DB5407" w:rsidRPr="00656607" w:rsidRDefault="00DB5407" w:rsidP="003064EE">
            <w:pPr>
              <w:tabs>
                <w:tab w:val="left" w:pos="220"/>
              </w:tabs>
              <w:spacing w:before="0" w:beforeAutospacing="0" w:after="0" w:afterAutospacing="0"/>
              <w:jc w:val="both"/>
              <w:rPr>
                <w:sz w:val="20"/>
                <w:szCs w:val="20"/>
              </w:rPr>
            </w:pPr>
            <w:r w:rsidRPr="00656607">
              <w:rPr>
                <w:sz w:val="20"/>
                <w:szCs w:val="20"/>
              </w:rPr>
              <w:t>(6) Rada svoje rozhodnutie vydané v súlade s odsekom 5 prehodnotí bez zbytočného odkladu s cieľom zohľadniť všetky zmeny  na úrovni požiadavky podľa osobitného predpisu65a) uplatniteľnej na rezolučnú skupinu alebo na významnú dcérsku spoločnosť v Európskej únii G-SII z tretej krajiny.</w:t>
            </w:r>
          </w:p>
          <w:p w14:paraId="22755918" w14:textId="77777777" w:rsidR="00DB5407" w:rsidRPr="00656607" w:rsidRDefault="00DB5407" w:rsidP="003064EE">
            <w:pPr>
              <w:tabs>
                <w:tab w:val="left" w:pos="220"/>
              </w:tabs>
              <w:spacing w:before="0" w:beforeAutospacing="0" w:after="0" w:afterAutospacing="0"/>
              <w:jc w:val="both"/>
              <w:rPr>
                <w:sz w:val="20"/>
                <w:szCs w:val="20"/>
              </w:rPr>
            </w:pPr>
          </w:p>
          <w:p w14:paraId="0AE7A8B1" w14:textId="77777777" w:rsidR="00DB5407" w:rsidRPr="00FF5D86" w:rsidRDefault="00DB5407" w:rsidP="00840BCE">
            <w:pPr>
              <w:tabs>
                <w:tab w:val="left" w:pos="220"/>
              </w:tabs>
              <w:spacing w:before="0" w:beforeAutospacing="0" w:after="0" w:afterAutospacing="0"/>
              <w:jc w:val="both"/>
              <w:rPr>
                <w:sz w:val="20"/>
                <w:szCs w:val="20"/>
              </w:rPr>
            </w:pPr>
            <w:r w:rsidRPr="006D2548">
              <w:rPr>
                <w:sz w:val="20"/>
                <w:szCs w:val="20"/>
                <w:vertAlign w:val="superscript"/>
              </w:rPr>
              <w:t>70</w:t>
            </w:r>
            <w:r w:rsidR="00840BCE" w:rsidRPr="006D2548">
              <w:rPr>
                <w:sz w:val="20"/>
                <w:szCs w:val="20"/>
                <w:vertAlign w:val="superscript"/>
              </w:rPr>
              <w:t>q</w:t>
            </w:r>
            <w:r w:rsidRPr="00656607">
              <w:rPr>
                <w:sz w:val="20"/>
                <w:szCs w:val="20"/>
              </w:rPr>
              <w:t>) Čl. 92b a  494 nariadenia (EÚ) č. 575/2013 v platnom znení.</w:t>
            </w:r>
          </w:p>
        </w:tc>
        <w:tc>
          <w:tcPr>
            <w:tcW w:w="567" w:type="dxa"/>
            <w:tcBorders>
              <w:top w:val="single" w:sz="4" w:space="0" w:color="auto"/>
              <w:left w:val="single" w:sz="4" w:space="0" w:color="auto"/>
              <w:bottom w:val="single" w:sz="4" w:space="0" w:color="auto"/>
              <w:right w:val="single" w:sz="4" w:space="0" w:color="auto"/>
            </w:tcBorders>
          </w:tcPr>
          <w:p w14:paraId="743F3FE7"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39836433" w14:textId="77777777" w:rsidR="00DB5407" w:rsidRDefault="00DB5407" w:rsidP="003064EE">
            <w:pPr>
              <w:pStyle w:val="Nadpis1"/>
              <w:rPr>
                <w:b w:val="0"/>
                <w:bCs w:val="0"/>
              </w:rPr>
            </w:pPr>
          </w:p>
          <w:p w14:paraId="00A7C5EF" w14:textId="77777777" w:rsidR="00006D88" w:rsidRDefault="00006D88" w:rsidP="00006D88"/>
          <w:p w14:paraId="3F61074A" w14:textId="77777777" w:rsidR="00006D88" w:rsidRDefault="00006D88" w:rsidP="00006D88"/>
          <w:p w14:paraId="086174D5" w14:textId="77777777" w:rsidR="00006D88" w:rsidRDefault="00006D88" w:rsidP="00006D88"/>
          <w:p w14:paraId="1DCBD13E" w14:textId="77777777" w:rsidR="00006D88" w:rsidRDefault="00006D88" w:rsidP="00006D88"/>
          <w:p w14:paraId="2F270467" w14:textId="77777777" w:rsidR="00006D88" w:rsidRDefault="00006D88" w:rsidP="00006D88"/>
          <w:p w14:paraId="06E0A4D6" w14:textId="77777777" w:rsidR="00006D88" w:rsidRDefault="00006D88" w:rsidP="00006D88"/>
          <w:p w14:paraId="732048CE" w14:textId="77777777" w:rsidR="00006D88" w:rsidRDefault="00006D88" w:rsidP="00006D88"/>
          <w:p w14:paraId="38960757" w14:textId="77777777" w:rsidR="00006D88" w:rsidRDefault="00006D88" w:rsidP="00006D88"/>
          <w:p w14:paraId="6EA45BDC" w14:textId="77777777" w:rsidR="00006D88" w:rsidRDefault="00006D88" w:rsidP="00006D88"/>
          <w:p w14:paraId="3264FD29" w14:textId="77777777" w:rsidR="00006D88" w:rsidRDefault="00006D88" w:rsidP="00006D88"/>
          <w:p w14:paraId="6750D9A5" w14:textId="77777777" w:rsidR="00006D88" w:rsidRDefault="00006D88" w:rsidP="00006D88"/>
          <w:p w14:paraId="23BA8149" w14:textId="77777777" w:rsidR="00006D88" w:rsidRDefault="00006D88" w:rsidP="00006D88"/>
          <w:p w14:paraId="44FE880A" w14:textId="77777777" w:rsidR="00006D88" w:rsidRDefault="00006D88" w:rsidP="00006D88"/>
          <w:p w14:paraId="73B5BC26" w14:textId="77777777" w:rsidR="00006D88" w:rsidRPr="00006D88" w:rsidRDefault="00006D88" w:rsidP="00006D88">
            <w:pPr>
              <w:rPr>
                <w:sz w:val="18"/>
                <w:szCs w:val="18"/>
              </w:rPr>
            </w:pPr>
            <w:r w:rsidRPr="006D2548">
              <w:rPr>
                <w:sz w:val="18"/>
                <w:szCs w:val="18"/>
              </w:rPr>
              <w:t xml:space="preserve">Ods. 4  bol novelizovaný </w:t>
            </w:r>
            <w:r w:rsidR="00C66A7E" w:rsidRPr="006D2548">
              <w:rPr>
                <w:sz w:val="18"/>
                <w:szCs w:val="18"/>
              </w:rPr>
              <w:t>(</w:t>
            </w:r>
            <w:proofErr w:type="spellStart"/>
            <w:r w:rsidRPr="006D2548">
              <w:rPr>
                <w:sz w:val="18"/>
                <w:szCs w:val="18"/>
              </w:rPr>
              <w:t>nar</w:t>
            </w:r>
            <w:proofErr w:type="spellEnd"/>
            <w:r w:rsidRPr="006D2548">
              <w:rPr>
                <w:sz w:val="18"/>
                <w:szCs w:val="18"/>
              </w:rPr>
              <w:t>. 2022/2036</w:t>
            </w:r>
            <w:r w:rsidR="00C66A7E" w:rsidRPr="006D2548">
              <w:rPr>
                <w:sz w:val="18"/>
                <w:szCs w:val="18"/>
              </w:rPr>
              <w:t>)</w:t>
            </w:r>
          </w:p>
          <w:p w14:paraId="1DFFF9D0" w14:textId="77777777" w:rsidR="00006D88" w:rsidRPr="00006D88" w:rsidRDefault="00006D88" w:rsidP="00006D88"/>
        </w:tc>
        <w:tc>
          <w:tcPr>
            <w:tcW w:w="567" w:type="dxa"/>
            <w:tcBorders>
              <w:top w:val="single" w:sz="4" w:space="0" w:color="auto"/>
              <w:left w:val="single" w:sz="4" w:space="0" w:color="auto"/>
              <w:bottom w:val="single" w:sz="4" w:space="0" w:color="auto"/>
              <w:right w:val="single" w:sz="12" w:space="0" w:color="auto"/>
            </w:tcBorders>
          </w:tcPr>
          <w:p w14:paraId="001F6BB8" w14:textId="77777777" w:rsidR="00DB5407" w:rsidRPr="00AA73AF" w:rsidRDefault="00DB5407" w:rsidP="003064EE">
            <w:pPr>
              <w:pStyle w:val="Nadpis1"/>
              <w:rPr>
                <w:b w:val="0"/>
                <w:sz w:val="16"/>
                <w:szCs w:val="16"/>
              </w:rPr>
            </w:pPr>
            <w:r w:rsidRPr="00AA73AF">
              <w:rPr>
                <w:b w:val="0"/>
                <w:sz w:val="16"/>
                <w:szCs w:val="16"/>
              </w:rPr>
              <w:lastRenderedPageBreak/>
              <w:t>GP- N</w:t>
            </w:r>
          </w:p>
        </w:tc>
        <w:tc>
          <w:tcPr>
            <w:tcW w:w="709" w:type="dxa"/>
            <w:tcBorders>
              <w:top w:val="single" w:sz="4" w:space="0" w:color="auto"/>
              <w:left w:val="single" w:sz="4" w:space="0" w:color="auto"/>
              <w:bottom w:val="single" w:sz="4" w:space="0" w:color="auto"/>
              <w:right w:val="single" w:sz="12" w:space="0" w:color="auto"/>
            </w:tcBorders>
          </w:tcPr>
          <w:p w14:paraId="50742C70" w14:textId="77777777" w:rsidR="00DB5407" w:rsidRPr="00AA73AF" w:rsidRDefault="00DB5407" w:rsidP="003064EE">
            <w:pPr>
              <w:pStyle w:val="Nadpis1"/>
              <w:rPr>
                <w:b w:val="0"/>
                <w:bCs w:val="0"/>
              </w:rPr>
            </w:pPr>
          </w:p>
        </w:tc>
      </w:tr>
      <w:tr w:rsidR="00DB5407" w:rsidRPr="00AA73AF" w14:paraId="76674D3B" w14:textId="77777777" w:rsidTr="00F054AC">
        <w:tc>
          <w:tcPr>
            <w:tcW w:w="682" w:type="dxa"/>
            <w:tcBorders>
              <w:top w:val="single" w:sz="4" w:space="0" w:color="auto"/>
              <w:left w:val="single" w:sz="12" w:space="0" w:color="auto"/>
              <w:bottom w:val="single" w:sz="4" w:space="0" w:color="auto"/>
              <w:right w:val="single" w:sz="4" w:space="0" w:color="auto"/>
            </w:tcBorders>
          </w:tcPr>
          <w:p w14:paraId="1EE2BE42" w14:textId="77777777" w:rsidR="001D3573" w:rsidRPr="006D2548" w:rsidRDefault="001D3573" w:rsidP="001D3573">
            <w:pPr>
              <w:shd w:val="clear" w:color="auto" w:fill="FFFFFF" w:themeFill="background1"/>
              <w:autoSpaceDE w:val="0"/>
              <w:autoSpaceDN w:val="0"/>
              <w:spacing w:before="0" w:beforeAutospacing="0" w:after="0" w:afterAutospacing="0"/>
              <w:rPr>
                <w:sz w:val="18"/>
                <w:szCs w:val="18"/>
              </w:rPr>
            </w:pPr>
            <w:r w:rsidRPr="006D2548">
              <w:rPr>
                <w:sz w:val="18"/>
                <w:szCs w:val="18"/>
              </w:rPr>
              <w:t>Čl. 1 ods.17</w:t>
            </w:r>
          </w:p>
          <w:p w14:paraId="7BA9B0A1" w14:textId="77777777" w:rsidR="001D3573" w:rsidRPr="006D2548" w:rsidRDefault="001D3573" w:rsidP="001D3573">
            <w:pPr>
              <w:shd w:val="clear" w:color="auto" w:fill="FFFFFF" w:themeFill="background1"/>
              <w:autoSpaceDE w:val="0"/>
              <w:autoSpaceDN w:val="0"/>
              <w:spacing w:before="0" w:beforeAutospacing="0" w:after="0" w:afterAutospacing="0"/>
              <w:rPr>
                <w:sz w:val="18"/>
                <w:szCs w:val="18"/>
              </w:rPr>
            </w:pPr>
            <w:r w:rsidRPr="006D2548">
              <w:rPr>
                <w:sz w:val="18"/>
                <w:szCs w:val="18"/>
              </w:rPr>
              <w:t>(</w:t>
            </w:r>
            <w:r w:rsidR="00DB5407" w:rsidRPr="001D3573">
              <w:rPr>
                <w:sz w:val="18"/>
                <w:szCs w:val="18"/>
              </w:rPr>
              <w:t>Čl. 45e</w:t>
            </w:r>
            <w:r w:rsidRPr="001D3573">
              <w:rPr>
                <w:sz w:val="18"/>
                <w:szCs w:val="18"/>
              </w:rPr>
              <w:t xml:space="preserve"> </w:t>
            </w:r>
            <w:r w:rsidRPr="006D2548">
              <w:rPr>
                <w:sz w:val="18"/>
                <w:szCs w:val="18"/>
              </w:rPr>
              <w:t>smernice 2014/</w:t>
            </w:r>
          </w:p>
          <w:p w14:paraId="37EA1BB5" w14:textId="77777777" w:rsidR="00DB5407" w:rsidRPr="00A577BB" w:rsidRDefault="001D3573" w:rsidP="001D3573">
            <w:pPr>
              <w:shd w:val="clear" w:color="auto" w:fill="FFFFFF" w:themeFill="background1"/>
              <w:autoSpaceDE w:val="0"/>
              <w:autoSpaceDN w:val="0"/>
              <w:spacing w:before="0" w:beforeAutospacing="0" w:after="0" w:afterAutospacing="0"/>
            </w:pPr>
            <w:r w:rsidRPr="006D2548">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2B35B51D"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Článok 45e</w:t>
            </w:r>
          </w:p>
          <w:p w14:paraId="4671E284"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Uplatňovanie minimálnej požiadavky na vlastné zdroje a oprávnené záväzky na subjekty, ktorých krízová situácia sa rieši </w:t>
            </w:r>
          </w:p>
          <w:p w14:paraId="1A0BB8A6"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4EB771D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1.Subjekty, ktorých krízová situácia sa rieši, spĺňajú požiadavky stanovené v článkoch 45b až 45d na konsolidovanom základe na úrovni skupiny, ktorej krízová situácia sa rieši.</w:t>
            </w:r>
          </w:p>
          <w:p w14:paraId="6E977ED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4EA560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2.Orgán pre riešenie krízových situácií rozhodne o požiadavke, ktorá je uvedená v článku 45 ods. 1, na subjekt, ktorého krízová situácia sa rieši, na konsolidovanej úrovni skupiny, ktorej krízová situácia sa rieši, v súlade s článkom 45h, na základe požiadaviek stanovených v článkoch 45b až 45d, ako aj na základe toho, či sa krízové situácie dcérskych spoločností skupiny, ktoré sú z tretej krajiny, majú riešiť samostatne podľa plánu riešenia krízovej situácie. </w:t>
            </w:r>
          </w:p>
          <w:p w14:paraId="6CF3F71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65AA99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3.V prípade skupín, ktorých krízová situácia sa rieši, identifikovaných v súlade s článkom 2 ods. 1 bodom 83b písm. b) príslušný orgán pre riešenie krízových situácií rozhodne v závislosti od charakteristík mechanizmu solidarity a uprednostňovanej stratégie riešenia krízovej situácie, ktoré subjekty skupiny, ktorej krízová situácia sa rieši, musia spĺňať ustanovenia článku 45c ods. 3 a 5 a článku 45d ods. 1 písm. a), aby sa zabezpečilo, že skupina, ktorej krízová situácia sa rieši, spĺňa ako celok ustanovenia </w:t>
            </w:r>
            <w:r w:rsidRPr="00A577BB">
              <w:rPr>
                <w:sz w:val="19"/>
                <w:szCs w:val="19"/>
              </w:rPr>
              <w:lastRenderedPageBreak/>
              <w:t>odsekov 1 a 2 tohto článku, a ako to takéto subjekty dosiahnu v súlade s plánom riešenia krízovej situácie.</w:t>
            </w:r>
          </w:p>
        </w:tc>
        <w:tc>
          <w:tcPr>
            <w:tcW w:w="567" w:type="dxa"/>
            <w:tcBorders>
              <w:top w:val="single" w:sz="4" w:space="0" w:color="auto"/>
              <w:left w:val="single" w:sz="4" w:space="0" w:color="auto"/>
              <w:bottom w:val="single" w:sz="4" w:space="0" w:color="auto"/>
              <w:right w:val="single" w:sz="12" w:space="0" w:color="auto"/>
            </w:tcBorders>
          </w:tcPr>
          <w:p w14:paraId="3F299C84"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3A663B6F" w14:textId="77777777" w:rsidR="00DB5407" w:rsidRDefault="00DB5407" w:rsidP="00D079BD">
            <w:pPr>
              <w:autoSpaceDE w:val="0"/>
              <w:autoSpaceDN w:val="0"/>
              <w:spacing w:before="0" w:beforeAutospacing="0" w:after="0" w:afterAutospacing="0"/>
              <w:jc w:val="center"/>
              <w:rPr>
                <w:sz w:val="20"/>
                <w:szCs w:val="20"/>
              </w:rPr>
            </w:pPr>
            <w:r w:rsidRPr="006D2548">
              <w:rPr>
                <w:sz w:val="20"/>
                <w:szCs w:val="20"/>
              </w:rPr>
              <w:t>371/2014</w:t>
            </w:r>
            <w:r w:rsidRPr="00A577BB">
              <w:rPr>
                <w:sz w:val="20"/>
                <w:szCs w:val="20"/>
              </w:rPr>
              <w:t xml:space="preserve"> </w:t>
            </w:r>
          </w:p>
          <w:p w14:paraId="7F02F619" w14:textId="77777777" w:rsidR="00D079BD" w:rsidRDefault="00D079BD" w:rsidP="00D079BD">
            <w:pPr>
              <w:autoSpaceDE w:val="0"/>
              <w:autoSpaceDN w:val="0"/>
              <w:spacing w:before="0" w:beforeAutospacing="0" w:after="0" w:afterAutospacing="0"/>
              <w:jc w:val="center"/>
              <w:rPr>
                <w:sz w:val="20"/>
                <w:szCs w:val="20"/>
              </w:rPr>
            </w:pPr>
          </w:p>
          <w:p w14:paraId="2FA8290D" w14:textId="77777777" w:rsidR="00D079BD" w:rsidRDefault="00D079BD" w:rsidP="00D079BD">
            <w:pPr>
              <w:autoSpaceDE w:val="0"/>
              <w:autoSpaceDN w:val="0"/>
              <w:spacing w:before="0" w:beforeAutospacing="0" w:after="0" w:afterAutospacing="0"/>
              <w:jc w:val="center"/>
              <w:rPr>
                <w:sz w:val="20"/>
                <w:szCs w:val="20"/>
              </w:rPr>
            </w:pPr>
          </w:p>
          <w:p w14:paraId="613B96E3" w14:textId="77777777" w:rsidR="00D079BD" w:rsidRDefault="00D079BD" w:rsidP="00D079BD">
            <w:pPr>
              <w:autoSpaceDE w:val="0"/>
              <w:autoSpaceDN w:val="0"/>
              <w:spacing w:before="0" w:beforeAutospacing="0" w:after="0" w:afterAutospacing="0"/>
              <w:jc w:val="center"/>
              <w:rPr>
                <w:sz w:val="20"/>
                <w:szCs w:val="20"/>
              </w:rPr>
            </w:pPr>
          </w:p>
          <w:p w14:paraId="46186106" w14:textId="77777777" w:rsidR="00D079BD" w:rsidRDefault="00D079BD" w:rsidP="00D079BD">
            <w:pPr>
              <w:autoSpaceDE w:val="0"/>
              <w:autoSpaceDN w:val="0"/>
              <w:spacing w:before="0" w:beforeAutospacing="0" w:after="0" w:afterAutospacing="0"/>
              <w:jc w:val="center"/>
              <w:rPr>
                <w:sz w:val="20"/>
                <w:szCs w:val="20"/>
              </w:rPr>
            </w:pPr>
          </w:p>
          <w:p w14:paraId="304F05DD" w14:textId="77777777" w:rsidR="00D079BD" w:rsidRDefault="00D079BD" w:rsidP="00D079BD">
            <w:pPr>
              <w:autoSpaceDE w:val="0"/>
              <w:autoSpaceDN w:val="0"/>
              <w:spacing w:before="0" w:beforeAutospacing="0" w:after="0" w:afterAutospacing="0"/>
              <w:jc w:val="center"/>
              <w:rPr>
                <w:sz w:val="20"/>
                <w:szCs w:val="20"/>
              </w:rPr>
            </w:pPr>
          </w:p>
          <w:p w14:paraId="62A0AB3A" w14:textId="77777777" w:rsidR="00D079BD" w:rsidRDefault="00D079BD" w:rsidP="00D079BD">
            <w:pPr>
              <w:autoSpaceDE w:val="0"/>
              <w:autoSpaceDN w:val="0"/>
              <w:spacing w:before="0" w:beforeAutospacing="0" w:after="0" w:afterAutospacing="0"/>
              <w:jc w:val="center"/>
              <w:rPr>
                <w:sz w:val="20"/>
                <w:szCs w:val="20"/>
              </w:rPr>
            </w:pPr>
          </w:p>
          <w:p w14:paraId="48D5B5E6" w14:textId="77777777" w:rsidR="00D079BD" w:rsidRDefault="00D079BD" w:rsidP="00D079BD">
            <w:pPr>
              <w:autoSpaceDE w:val="0"/>
              <w:autoSpaceDN w:val="0"/>
              <w:spacing w:before="0" w:beforeAutospacing="0" w:after="0" w:afterAutospacing="0"/>
              <w:jc w:val="center"/>
              <w:rPr>
                <w:sz w:val="20"/>
                <w:szCs w:val="20"/>
              </w:rPr>
            </w:pPr>
          </w:p>
          <w:p w14:paraId="49B00CA0" w14:textId="77777777" w:rsidR="00D079BD" w:rsidRDefault="00D079BD" w:rsidP="00D079BD">
            <w:pPr>
              <w:autoSpaceDE w:val="0"/>
              <w:autoSpaceDN w:val="0"/>
              <w:spacing w:before="0" w:beforeAutospacing="0" w:after="0" w:afterAutospacing="0"/>
              <w:jc w:val="center"/>
              <w:rPr>
                <w:sz w:val="20"/>
                <w:szCs w:val="20"/>
              </w:rPr>
            </w:pPr>
          </w:p>
          <w:p w14:paraId="01E12853" w14:textId="77777777" w:rsidR="00D079BD" w:rsidRDefault="00D079BD" w:rsidP="00D079BD">
            <w:pPr>
              <w:autoSpaceDE w:val="0"/>
              <w:autoSpaceDN w:val="0"/>
              <w:spacing w:before="0" w:beforeAutospacing="0" w:after="0" w:afterAutospacing="0"/>
              <w:jc w:val="center"/>
              <w:rPr>
                <w:sz w:val="20"/>
                <w:szCs w:val="20"/>
              </w:rPr>
            </w:pPr>
          </w:p>
          <w:p w14:paraId="35D4B598" w14:textId="77777777" w:rsidR="00D079BD" w:rsidRDefault="00D079BD" w:rsidP="00D079BD">
            <w:pPr>
              <w:autoSpaceDE w:val="0"/>
              <w:autoSpaceDN w:val="0"/>
              <w:spacing w:before="0" w:beforeAutospacing="0" w:after="0" w:afterAutospacing="0"/>
              <w:jc w:val="center"/>
              <w:rPr>
                <w:sz w:val="20"/>
                <w:szCs w:val="20"/>
              </w:rPr>
            </w:pPr>
          </w:p>
          <w:p w14:paraId="3C475FF6" w14:textId="77777777" w:rsidR="00D079BD" w:rsidRDefault="00D079BD" w:rsidP="00D079BD">
            <w:pPr>
              <w:autoSpaceDE w:val="0"/>
              <w:autoSpaceDN w:val="0"/>
              <w:spacing w:before="0" w:beforeAutospacing="0" w:after="0" w:afterAutospacing="0"/>
              <w:jc w:val="center"/>
              <w:rPr>
                <w:sz w:val="20"/>
                <w:szCs w:val="20"/>
              </w:rPr>
            </w:pPr>
          </w:p>
          <w:p w14:paraId="193945BF" w14:textId="77777777" w:rsidR="00D079BD" w:rsidRDefault="00D079BD" w:rsidP="00D079BD">
            <w:pPr>
              <w:autoSpaceDE w:val="0"/>
              <w:autoSpaceDN w:val="0"/>
              <w:spacing w:before="0" w:beforeAutospacing="0" w:after="0" w:afterAutospacing="0"/>
              <w:jc w:val="center"/>
              <w:rPr>
                <w:sz w:val="20"/>
                <w:szCs w:val="20"/>
              </w:rPr>
            </w:pPr>
          </w:p>
          <w:p w14:paraId="45358102" w14:textId="77777777" w:rsidR="00D079BD" w:rsidRDefault="00D079BD" w:rsidP="00D079BD">
            <w:pPr>
              <w:autoSpaceDE w:val="0"/>
              <w:autoSpaceDN w:val="0"/>
              <w:spacing w:before="0" w:beforeAutospacing="0" w:after="0" w:afterAutospacing="0"/>
              <w:jc w:val="center"/>
              <w:rPr>
                <w:sz w:val="20"/>
                <w:szCs w:val="20"/>
              </w:rPr>
            </w:pPr>
          </w:p>
          <w:p w14:paraId="30A314A7" w14:textId="77777777" w:rsidR="00D079BD" w:rsidRDefault="00D079BD" w:rsidP="00D079BD">
            <w:pPr>
              <w:autoSpaceDE w:val="0"/>
              <w:autoSpaceDN w:val="0"/>
              <w:spacing w:before="0" w:beforeAutospacing="0" w:after="0" w:afterAutospacing="0"/>
              <w:jc w:val="center"/>
              <w:rPr>
                <w:sz w:val="20"/>
                <w:szCs w:val="20"/>
              </w:rPr>
            </w:pPr>
          </w:p>
          <w:p w14:paraId="7B5C05DC" w14:textId="77777777" w:rsidR="00D079BD" w:rsidRPr="00A577BB" w:rsidRDefault="00D079BD" w:rsidP="00D079BD">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1459B5CC" w14:textId="77777777" w:rsidR="00D079BD" w:rsidRPr="00A577BB" w:rsidRDefault="00D079BD" w:rsidP="00D079BD">
            <w:pPr>
              <w:autoSpaceDE w:val="0"/>
              <w:autoSpaceDN w:val="0"/>
              <w:spacing w:before="0" w:beforeAutospacing="0" w:after="0" w:afterAutospacing="0"/>
              <w:jc w:val="center"/>
              <w:rPr>
                <w:sz w:val="20"/>
                <w:szCs w:val="20"/>
              </w:rPr>
            </w:pPr>
            <w:r w:rsidRPr="00A577BB">
              <w:rPr>
                <w:sz w:val="20"/>
                <w:szCs w:val="20"/>
              </w:rPr>
              <w:t>Čl. I</w:t>
            </w:r>
          </w:p>
        </w:tc>
        <w:tc>
          <w:tcPr>
            <w:tcW w:w="709" w:type="dxa"/>
            <w:tcBorders>
              <w:top w:val="single" w:sz="4" w:space="0" w:color="auto"/>
              <w:left w:val="single" w:sz="4" w:space="0" w:color="auto"/>
              <w:bottom w:val="single" w:sz="4" w:space="0" w:color="auto"/>
              <w:right w:val="single" w:sz="4" w:space="0" w:color="auto"/>
            </w:tcBorders>
          </w:tcPr>
          <w:p w14:paraId="50A003BD" w14:textId="77777777" w:rsidR="00DB5407" w:rsidRPr="00A577BB" w:rsidRDefault="00DB5407" w:rsidP="003064EE">
            <w:pPr>
              <w:pStyle w:val="Normlny0"/>
            </w:pPr>
            <w:r w:rsidRPr="00A577BB">
              <w:t>§ 31d</w:t>
            </w:r>
          </w:p>
          <w:p w14:paraId="25BC3F15" w14:textId="77777777" w:rsidR="00DB5407" w:rsidRPr="00A577BB" w:rsidRDefault="00DB5407" w:rsidP="003064EE">
            <w:pPr>
              <w:pStyle w:val="Normlny0"/>
            </w:pPr>
            <w:r w:rsidRPr="00A577BB">
              <w:t>O1 až 3</w:t>
            </w:r>
          </w:p>
        </w:tc>
        <w:tc>
          <w:tcPr>
            <w:tcW w:w="4961" w:type="dxa"/>
            <w:tcBorders>
              <w:top w:val="single" w:sz="4" w:space="0" w:color="auto"/>
              <w:left w:val="single" w:sz="4" w:space="0" w:color="auto"/>
              <w:bottom w:val="single" w:sz="4" w:space="0" w:color="auto"/>
              <w:right w:val="single" w:sz="4" w:space="0" w:color="auto"/>
            </w:tcBorders>
          </w:tcPr>
          <w:p w14:paraId="41CCBECD"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Uplatňovanie minimálnej požiadavky na vlastné zdroje a oprávnené záväzky na rezolučný subjekt</w:t>
            </w:r>
          </w:p>
          <w:p w14:paraId="66C0A4D3" w14:textId="77777777" w:rsidR="00DB5407" w:rsidRPr="001910F8" w:rsidRDefault="00DB5407" w:rsidP="003064EE">
            <w:pPr>
              <w:tabs>
                <w:tab w:val="left" w:pos="220"/>
              </w:tabs>
              <w:spacing w:before="0" w:beforeAutospacing="0" w:after="0" w:afterAutospacing="0"/>
              <w:jc w:val="both"/>
              <w:rPr>
                <w:sz w:val="20"/>
                <w:szCs w:val="20"/>
              </w:rPr>
            </w:pPr>
          </w:p>
          <w:p w14:paraId="07801124"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(1) Rezolučné subjekty musia plniť požiadavky podľa § 31a až 31c na konsolidovanom základe  rezolučnej skupiny.</w:t>
            </w:r>
          </w:p>
          <w:p w14:paraId="571E476D" w14:textId="77777777" w:rsidR="00DB5407" w:rsidRDefault="00DB5407" w:rsidP="003064EE">
            <w:pPr>
              <w:tabs>
                <w:tab w:val="left" w:pos="220"/>
              </w:tabs>
              <w:spacing w:before="0" w:beforeAutospacing="0" w:after="0" w:afterAutospacing="0"/>
              <w:jc w:val="both"/>
              <w:rPr>
                <w:sz w:val="20"/>
                <w:szCs w:val="20"/>
              </w:rPr>
            </w:pPr>
          </w:p>
          <w:p w14:paraId="3FA70706" w14:textId="77777777" w:rsidR="00D079BD" w:rsidRPr="001910F8" w:rsidRDefault="00D079BD" w:rsidP="003064EE">
            <w:pPr>
              <w:tabs>
                <w:tab w:val="left" w:pos="220"/>
              </w:tabs>
              <w:spacing w:before="0" w:beforeAutospacing="0" w:after="0" w:afterAutospacing="0"/>
              <w:jc w:val="both"/>
              <w:rPr>
                <w:sz w:val="20"/>
                <w:szCs w:val="20"/>
              </w:rPr>
            </w:pPr>
          </w:p>
          <w:p w14:paraId="05C556A3"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(2) Rada rozhodne o minimálnej požiadavke podľa § 31 ods. 1 na rezolučný subjekt v súlade s odsekom 1 a § 31f a na základe požiadaviek podľa § 31a až 31c, ako aj na základe toho, či sa krízové situácie dcérskych spoločností skupiny usadených v tretích krajinách majú podľa plánu riešenia krízových situácií riešiť samostatne.</w:t>
            </w:r>
          </w:p>
          <w:p w14:paraId="7E995C70" w14:textId="77777777" w:rsidR="00DB5407" w:rsidRDefault="00DB5407" w:rsidP="003064EE">
            <w:pPr>
              <w:tabs>
                <w:tab w:val="left" w:pos="220"/>
              </w:tabs>
              <w:spacing w:before="0" w:beforeAutospacing="0" w:after="0" w:afterAutospacing="0"/>
              <w:jc w:val="both"/>
              <w:rPr>
                <w:sz w:val="20"/>
                <w:szCs w:val="20"/>
              </w:rPr>
            </w:pPr>
          </w:p>
          <w:p w14:paraId="5C7C41DA" w14:textId="77777777" w:rsidR="00D079BD" w:rsidRPr="001910F8" w:rsidRDefault="00D079BD" w:rsidP="003064EE">
            <w:pPr>
              <w:tabs>
                <w:tab w:val="left" w:pos="220"/>
              </w:tabs>
              <w:spacing w:before="0" w:beforeAutospacing="0" w:after="0" w:afterAutospacing="0"/>
              <w:jc w:val="both"/>
              <w:rPr>
                <w:sz w:val="20"/>
                <w:szCs w:val="20"/>
              </w:rPr>
            </w:pPr>
          </w:p>
          <w:p w14:paraId="25F72A21" w14:textId="5140AB8D" w:rsidR="00DB5407" w:rsidRPr="00656607" w:rsidRDefault="00DB5407" w:rsidP="003064EE">
            <w:pPr>
              <w:tabs>
                <w:tab w:val="left" w:pos="220"/>
              </w:tabs>
              <w:spacing w:before="0" w:beforeAutospacing="0" w:after="0" w:afterAutospacing="0"/>
              <w:jc w:val="both"/>
              <w:rPr>
                <w:sz w:val="20"/>
                <w:szCs w:val="20"/>
              </w:rPr>
            </w:pPr>
            <w:r w:rsidRPr="001910F8">
              <w:rPr>
                <w:sz w:val="20"/>
                <w:szCs w:val="20"/>
              </w:rPr>
              <w:t>(3) Ak ide o rezolučnú skupinu, rada rozhodne pri zohľadnení  princípu solidarity a charakteristík uprednostňovanej stratégie riešenia krízovej situácie, ktoré osoby podľa § 1 ods. 3 v rámci rezolučnej skupiny musia</w:t>
            </w:r>
            <w:r w:rsidR="00365A4F">
              <w:rPr>
                <w:sz w:val="20"/>
                <w:szCs w:val="20"/>
              </w:rPr>
              <w:t xml:space="preserve"> spĺňať ustanovenia § 31b ods. </w:t>
            </w:r>
            <w:r w:rsidR="00365A4F" w:rsidRPr="00365A4F">
              <w:rPr>
                <w:b/>
                <w:sz w:val="20"/>
                <w:szCs w:val="20"/>
              </w:rPr>
              <w:t>8</w:t>
            </w:r>
            <w:r w:rsidRPr="00365A4F">
              <w:rPr>
                <w:b/>
                <w:sz w:val="20"/>
                <w:szCs w:val="20"/>
              </w:rPr>
              <w:t xml:space="preserve"> až</w:t>
            </w:r>
            <w:r w:rsidRPr="001910F8">
              <w:rPr>
                <w:sz w:val="20"/>
                <w:szCs w:val="20"/>
              </w:rPr>
              <w:t xml:space="preserve"> </w:t>
            </w:r>
            <w:r w:rsidRPr="001910F8">
              <w:rPr>
                <w:b/>
                <w:sz w:val="20"/>
                <w:szCs w:val="20"/>
              </w:rPr>
              <w:t>18</w:t>
            </w:r>
            <w:r w:rsidRPr="001910F8">
              <w:rPr>
                <w:sz w:val="20"/>
                <w:szCs w:val="20"/>
              </w:rPr>
              <w:t xml:space="preserve"> a § 31c ods. 1, aby sa zabezpečilo, že rezolučná skupina ako celok spĺňa ustanovenia odsekov 1 a 2 a tieto osoby sú v súlade s plnením plánov riešenia krízovej situácie.</w:t>
            </w:r>
          </w:p>
        </w:tc>
        <w:tc>
          <w:tcPr>
            <w:tcW w:w="567" w:type="dxa"/>
            <w:tcBorders>
              <w:top w:val="single" w:sz="4" w:space="0" w:color="auto"/>
              <w:left w:val="single" w:sz="4" w:space="0" w:color="auto"/>
              <w:bottom w:val="single" w:sz="4" w:space="0" w:color="auto"/>
              <w:right w:val="single" w:sz="4" w:space="0" w:color="auto"/>
            </w:tcBorders>
          </w:tcPr>
          <w:p w14:paraId="1617F6FA" w14:textId="77777777" w:rsidR="00DB5407" w:rsidRPr="00AA73AF" w:rsidRDefault="00DB5407" w:rsidP="003064EE">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306A9722"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0434C3AE"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774392E5" w14:textId="77777777" w:rsidR="00DB5407" w:rsidRPr="00AA73AF" w:rsidRDefault="00DB5407" w:rsidP="003064EE">
            <w:pPr>
              <w:pStyle w:val="Nadpis1"/>
              <w:rPr>
                <w:b w:val="0"/>
                <w:bCs w:val="0"/>
              </w:rPr>
            </w:pPr>
          </w:p>
        </w:tc>
      </w:tr>
      <w:tr w:rsidR="00DB5407" w:rsidRPr="00AA73AF" w14:paraId="6B6999EF" w14:textId="77777777" w:rsidTr="00F054AC">
        <w:tc>
          <w:tcPr>
            <w:tcW w:w="682" w:type="dxa"/>
            <w:tcBorders>
              <w:top w:val="single" w:sz="4" w:space="0" w:color="auto"/>
              <w:left w:val="single" w:sz="12" w:space="0" w:color="auto"/>
              <w:bottom w:val="single" w:sz="4" w:space="0" w:color="auto"/>
              <w:right w:val="single" w:sz="4" w:space="0" w:color="auto"/>
            </w:tcBorders>
          </w:tcPr>
          <w:p w14:paraId="740ABBF4" w14:textId="77777777" w:rsidR="001D3573" w:rsidRPr="006D2548" w:rsidRDefault="001D3573" w:rsidP="001D3573">
            <w:pPr>
              <w:shd w:val="clear" w:color="auto" w:fill="FFFFFF" w:themeFill="background1"/>
              <w:autoSpaceDE w:val="0"/>
              <w:autoSpaceDN w:val="0"/>
              <w:spacing w:before="0" w:beforeAutospacing="0" w:after="0" w:afterAutospacing="0"/>
              <w:rPr>
                <w:sz w:val="18"/>
                <w:szCs w:val="18"/>
              </w:rPr>
            </w:pPr>
            <w:r w:rsidRPr="006D2548">
              <w:rPr>
                <w:sz w:val="18"/>
                <w:szCs w:val="18"/>
              </w:rPr>
              <w:t>Čl. 1 ods.17</w:t>
            </w:r>
          </w:p>
          <w:p w14:paraId="5AD972A7" w14:textId="77777777" w:rsidR="001D3573" w:rsidRPr="006D2548" w:rsidRDefault="001D3573" w:rsidP="001D3573">
            <w:pPr>
              <w:shd w:val="clear" w:color="auto" w:fill="FFFFFF" w:themeFill="background1"/>
              <w:autoSpaceDE w:val="0"/>
              <w:autoSpaceDN w:val="0"/>
              <w:spacing w:before="0" w:beforeAutospacing="0" w:after="0" w:afterAutospacing="0"/>
              <w:rPr>
                <w:sz w:val="18"/>
                <w:szCs w:val="18"/>
              </w:rPr>
            </w:pPr>
            <w:r w:rsidRPr="006D2548">
              <w:rPr>
                <w:sz w:val="18"/>
                <w:szCs w:val="18"/>
              </w:rPr>
              <w:t>(</w:t>
            </w:r>
            <w:r w:rsidR="00DB5407" w:rsidRPr="006D2548">
              <w:rPr>
                <w:sz w:val="18"/>
                <w:szCs w:val="18"/>
              </w:rPr>
              <w:t>Čl. 45f</w:t>
            </w:r>
            <w:r w:rsidRPr="006D2548">
              <w:rPr>
                <w:sz w:val="18"/>
                <w:szCs w:val="18"/>
              </w:rPr>
              <w:t xml:space="preserve"> smernice 2014/</w:t>
            </w:r>
          </w:p>
          <w:p w14:paraId="631069FA" w14:textId="77777777" w:rsidR="00DB5407" w:rsidRPr="00A577BB" w:rsidRDefault="001D3573" w:rsidP="001D3573">
            <w:pPr>
              <w:shd w:val="clear" w:color="auto" w:fill="FFFFFF" w:themeFill="background1"/>
              <w:autoSpaceDE w:val="0"/>
              <w:autoSpaceDN w:val="0"/>
              <w:spacing w:before="0" w:beforeAutospacing="0" w:after="0" w:afterAutospacing="0"/>
            </w:pPr>
            <w:r w:rsidRPr="006D2548">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07BE7896"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45f </w:t>
            </w:r>
          </w:p>
          <w:p w14:paraId="3124C106"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Uplatňovanie minimálnej požiadavky na vlastné zdroje a oprávnené záväzky na subjekty, ktoré nie sú samy subjektmi, ktorých krízová situácia sa rieši </w:t>
            </w:r>
          </w:p>
          <w:p w14:paraId="6A0DD54D"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2FBCC7C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1.Inštitúcie, ktoré sú dcérskymi spoločnosťami subjektu, ktorého krízová situácia sa rieši, alebo subjektu z tretej krajiny, a nie sú samy subjektmi, ktorých krízová situácia sa rieši, spĺňajú požiadavky stanovené v článku 45c na individuálnom základe. </w:t>
            </w:r>
          </w:p>
          <w:p w14:paraId="784A2C0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0892FD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môže po konzultácii s príslušným orgánom rozhodnúť o uplatnení požiadavky stanovenej v tomto článku na subjekt uvedený v článku 1 ods. 1 písm. b), c) alebo d), ktorý je dcérskou spoločnosťou subjektu, ktorého krízová situácia sa rieši, ale nie je sám subjektom, ktorého krízová situácia sa rieši. </w:t>
            </w:r>
          </w:p>
          <w:p w14:paraId="39FC1BD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7C5332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Odchylne od prvého </w:t>
            </w:r>
            <w:proofErr w:type="spellStart"/>
            <w:r w:rsidRPr="00A577BB">
              <w:rPr>
                <w:sz w:val="19"/>
                <w:szCs w:val="19"/>
              </w:rPr>
              <w:t>pododseku</w:t>
            </w:r>
            <w:proofErr w:type="spellEnd"/>
            <w:r w:rsidRPr="00A577BB">
              <w:rPr>
                <w:sz w:val="19"/>
                <w:szCs w:val="19"/>
              </w:rPr>
              <w:t xml:space="preserve"> tohto odseku materské spoločnosti v Únii, ktoré nie sú samy subjektmi, ktorých krízová situácia rieši, ale sú dcérskymi spoločnosťami subjektov z tretích krajín, spĺňajú požiadavky stanovené v článkoch 45c a 45d na konsolidovanom základe. </w:t>
            </w:r>
          </w:p>
          <w:p w14:paraId="0347C7B8"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73C596F0" w14:textId="77777777" w:rsidR="00D079BD" w:rsidRDefault="00D079BD" w:rsidP="003064EE">
            <w:pPr>
              <w:shd w:val="clear" w:color="auto" w:fill="FFFFFF" w:themeFill="background1"/>
              <w:autoSpaceDE w:val="0"/>
              <w:autoSpaceDN w:val="0"/>
              <w:spacing w:before="0" w:beforeAutospacing="0" w:after="0" w:afterAutospacing="0"/>
              <w:rPr>
                <w:sz w:val="19"/>
                <w:szCs w:val="19"/>
              </w:rPr>
            </w:pPr>
          </w:p>
          <w:p w14:paraId="7E3C5EC3" w14:textId="77777777" w:rsidR="00D079BD" w:rsidRPr="00A577BB" w:rsidRDefault="00D079BD" w:rsidP="003064EE">
            <w:pPr>
              <w:shd w:val="clear" w:color="auto" w:fill="FFFFFF" w:themeFill="background1"/>
              <w:autoSpaceDE w:val="0"/>
              <w:autoSpaceDN w:val="0"/>
              <w:spacing w:before="0" w:beforeAutospacing="0" w:after="0" w:afterAutospacing="0"/>
              <w:rPr>
                <w:sz w:val="19"/>
                <w:szCs w:val="19"/>
              </w:rPr>
            </w:pPr>
          </w:p>
          <w:p w14:paraId="6D0C4D0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prípade skupín, ktorých krízová situácia sa rieši, identifikovaných v súlade s článkom 2 ods. 1 bodu 83b písm. b), tie úverové inštitúcie, ktoré sú trvalo pridružené k ústrednému orgánu, ale samotné nie sú subjektmi, ktorých krízová situácia sa rieši, ústredný orgán, ktoré nie je sám subjektom, ktorého krízová situácia sa rieši, a akékoľvek subjekty, ktorých krízová situácia sa rieši, ale na ktoré sa nevzťahuje požiadavka podľa článku 45e ods. 3, spĺňajú ustanovenia článku 45c ods. 7 na individuálnom základe. </w:t>
            </w:r>
          </w:p>
          <w:p w14:paraId="0BF519C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4EAE5B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Požiadavka uvedená v článku 45 ods. 1 na subjekt uvedený v tomto odseku sa určí v súlade s článkami 45h a 89, ak je to uplatniteľné, a na základe požiadaviek stanovených v článku 45c. </w:t>
            </w:r>
          </w:p>
          <w:p w14:paraId="527AC7E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B542536"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0236AD">
              <w:rPr>
                <w:sz w:val="19"/>
                <w:szCs w:val="19"/>
              </w:rPr>
              <w:t>2.Požiadavka, ktorá je uvedená v článku 45 ods. 1, na subjekty uvedené v prvom odseku</w:t>
            </w:r>
            <w:r w:rsidRPr="00872738">
              <w:rPr>
                <w:sz w:val="19"/>
                <w:szCs w:val="19"/>
              </w:rPr>
              <w:t xml:space="preserve"> tohto článku je splnená pomocou jednej alebo viacerých z týchto možností: </w:t>
            </w:r>
          </w:p>
          <w:p w14:paraId="76247436"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6F8B3586"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a) záväzkami, pre ktoré platí, že: </w:t>
            </w:r>
          </w:p>
          <w:p w14:paraId="4A9143E6"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41E6AFE3" w14:textId="77777777" w:rsidR="00DB5407" w:rsidRPr="00872738" w:rsidRDefault="00DB5407" w:rsidP="003064EE">
            <w:pPr>
              <w:pStyle w:val="Odsekzoznamu"/>
              <w:numPr>
                <w:ilvl w:val="0"/>
                <w:numId w:val="35"/>
              </w:numPr>
              <w:shd w:val="clear" w:color="auto" w:fill="FFFFFF" w:themeFill="background1"/>
              <w:rPr>
                <w:sz w:val="19"/>
                <w:szCs w:val="19"/>
              </w:rPr>
            </w:pPr>
            <w:r w:rsidRPr="00872738">
              <w:rPr>
                <w:sz w:val="19"/>
                <w:szCs w:val="19"/>
              </w:rPr>
              <w:lastRenderedPageBreak/>
              <w:t xml:space="preserve">sú emitované v prospech subjektu, ktorého krízová situácia sa rieši, a kúpené týmto subjektom, a to buď priamo alebo nepriamo prostredníctvom iných subjektov v tej istej skupine, ktorej krízová situácia sa rieši, ktoré kúpili záväzky od subjektu, na ktorý sa vzťahuje tento článok, alebo sú emitované v prospech existujúceho akcionára, ktorý nie je súčasťou tej istej skupiny, ktorej krízová situácia sa rieši, a kúpené týmto akcionárom, pokiaľ výkon právomoci na odpísanie alebo konverziu v súlade s článkami 59 až 62 neovplyvní kontrolu nad dcérskou spoločnosťou zo strany subjektu, ktorého krízová situácia sa rieši; </w:t>
            </w:r>
          </w:p>
          <w:p w14:paraId="49F66F6E" w14:textId="77777777" w:rsidR="00DB5407" w:rsidRPr="00872738" w:rsidRDefault="00DB5407" w:rsidP="003064EE">
            <w:pPr>
              <w:pStyle w:val="Odsekzoznamu"/>
              <w:shd w:val="clear" w:color="auto" w:fill="FFFFFF" w:themeFill="background1"/>
              <w:ind w:left="1080"/>
              <w:rPr>
                <w:sz w:val="19"/>
                <w:szCs w:val="19"/>
              </w:rPr>
            </w:pPr>
          </w:p>
          <w:p w14:paraId="0E1DB23F" w14:textId="77777777" w:rsidR="00DB5407" w:rsidRPr="00872738" w:rsidRDefault="00DB5407" w:rsidP="003064EE">
            <w:pPr>
              <w:pStyle w:val="Odsekzoznamu"/>
              <w:numPr>
                <w:ilvl w:val="0"/>
                <w:numId w:val="35"/>
              </w:numPr>
              <w:shd w:val="clear" w:color="auto" w:fill="FFFFFF" w:themeFill="background1"/>
              <w:rPr>
                <w:sz w:val="19"/>
                <w:szCs w:val="19"/>
              </w:rPr>
            </w:pPr>
            <w:r w:rsidRPr="00872738">
              <w:rPr>
                <w:sz w:val="19"/>
                <w:szCs w:val="19"/>
              </w:rPr>
              <w:t xml:space="preserve">spĺňajú kritériá oprávnenosti uvedené v článku 72a nariadenia (EÚ) č. 575/2013 s výnimkou článku 72b ods. 2 písm. b), c), k), l) a m) a článku 72b ods. 3 až 5 uvedeného nariadenia; </w:t>
            </w:r>
          </w:p>
          <w:p w14:paraId="244BC1DA" w14:textId="77777777" w:rsidR="00DB5407" w:rsidRPr="00872738" w:rsidRDefault="00DB5407" w:rsidP="003064EE">
            <w:pPr>
              <w:pStyle w:val="Odsekzoznamu"/>
              <w:shd w:val="clear" w:color="auto" w:fill="FFFFFF" w:themeFill="background1"/>
              <w:rPr>
                <w:sz w:val="19"/>
                <w:szCs w:val="19"/>
              </w:rPr>
            </w:pPr>
          </w:p>
          <w:p w14:paraId="09588D0F" w14:textId="77777777" w:rsidR="00DB5407" w:rsidRPr="00872738" w:rsidRDefault="00DB5407" w:rsidP="003064EE">
            <w:pPr>
              <w:pStyle w:val="Odsekzoznamu"/>
              <w:numPr>
                <w:ilvl w:val="0"/>
                <w:numId w:val="35"/>
              </w:numPr>
              <w:shd w:val="clear" w:color="auto" w:fill="FFFFFF" w:themeFill="background1"/>
              <w:rPr>
                <w:sz w:val="19"/>
                <w:szCs w:val="19"/>
              </w:rPr>
            </w:pPr>
            <w:r w:rsidRPr="00872738">
              <w:rPr>
                <w:sz w:val="19"/>
                <w:szCs w:val="19"/>
              </w:rPr>
              <w:t xml:space="preserve">v bežnom </w:t>
            </w:r>
            <w:proofErr w:type="spellStart"/>
            <w:r w:rsidRPr="00872738">
              <w:rPr>
                <w:sz w:val="19"/>
                <w:szCs w:val="19"/>
              </w:rPr>
              <w:t>insolvenčnom</w:t>
            </w:r>
            <w:proofErr w:type="spellEnd"/>
            <w:r w:rsidRPr="00872738">
              <w:rPr>
                <w:sz w:val="19"/>
                <w:szCs w:val="19"/>
              </w:rPr>
              <w:t xml:space="preserve"> konaní majú nižšie postavenie ako nástroje, ktoré nespĺňajú podmienku uvedenú v bode i) a ktoré nie sú oprávnené z hľadiska požiadaviek na vlastné zdroje; </w:t>
            </w:r>
          </w:p>
          <w:p w14:paraId="25282928" w14:textId="77777777" w:rsidR="00DB5407" w:rsidRPr="00872738" w:rsidRDefault="00DB5407" w:rsidP="003064EE">
            <w:pPr>
              <w:pStyle w:val="Odsekzoznamu"/>
              <w:shd w:val="clear" w:color="auto" w:fill="FFFFFF" w:themeFill="background1"/>
              <w:rPr>
                <w:sz w:val="19"/>
                <w:szCs w:val="19"/>
              </w:rPr>
            </w:pPr>
          </w:p>
          <w:p w14:paraId="10BF998F" w14:textId="77777777" w:rsidR="00DB5407" w:rsidRPr="00872738" w:rsidRDefault="00DB5407" w:rsidP="003064EE">
            <w:pPr>
              <w:pStyle w:val="Odsekzoznamu"/>
              <w:numPr>
                <w:ilvl w:val="0"/>
                <w:numId w:val="35"/>
              </w:numPr>
              <w:shd w:val="clear" w:color="auto" w:fill="FFFFFF" w:themeFill="background1"/>
              <w:rPr>
                <w:sz w:val="19"/>
                <w:szCs w:val="19"/>
              </w:rPr>
            </w:pPr>
            <w:r w:rsidRPr="00872738">
              <w:rPr>
                <w:sz w:val="19"/>
                <w:szCs w:val="19"/>
              </w:rPr>
              <w:t xml:space="preserve">podliehajú právomoci na odpísanie alebo konverziu v súlade s článkami 59 až 62 spôsobom, ktorý je v súlade so stratégiou riešenia krízovej situácie skupiny, ktorej krízová situácia sa rieši, najmä tým, že neovplyvní kontrolu nad dcérskou spoločnosťou zo strany subjektu, ktorého krízová situácia sa rieši; </w:t>
            </w:r>
          </w:p>
          <w:p w14:paraId="2172B501" w14:textId="77777777" w:rsidR="00DB5407" w:rsidRPr="00872738" w:rsidRDefault="00DB5407" w:rsidP="003064EE">
            <w:pPr>
              <w:pStyle w:val="Odsekzoznamu"/>
              <w:shd w:val="clear" w:color="auto" w:fill="FFFFFF" w:themeFill="background1"/>
              <w:rPr>
                <w:sz w:val="19"/>
                <w:szCs w:val="19"/>
              </w:rPr>
            </w:pPr>
          </w:p>
          <w:p w14:paraId="4896A7BA" w14:textId="77777777" w:rsidR="00DB5407" w:rsidRPr="00872738" w:rsidRDefault="00DB5407" w:rsidP="003064EE">
            <w:pPr>
              <w:pStyle w:val="Odsekzoznamu"/>
              <w:numPr>
                <w:ilvl w:val="0"/>
                <w:numId w:val="35"/>
              </w:numPr>
              <w:shd w:val="clear" w:color="auto" w:fill="FFFFFF" w:themeFill="background1"/>
              <w:rPr>
                <w:sz w:val="19"/>
                <w:szCs w:val="19"/>
              </w:rPr>
            </w:pPr>
            <w:r w:rsidRPr="00872738">
              <w:rPr>
                <w:sz w:val="19"/>
                <w:szCs w:val="19"/>
              </w:rPr>
              <w:t xml:space="preserve">nadobudnutie vlastníctva ktorých nie je priamo ani nepriamo financované subjektom, na ktorý sa vzťahuje tento článok; </w:t>
            </w:r>
          </w:p>
          <w:p w14:paraId="56AD6588" w14:textId="77777777" w:rsidR="00DB5407" w:rsidRPr="00872738" w:rsidRDefault="00DB5407" w:rsidP="003064EE">
            <w:pPr>
              <w:pStyle w:val="Odsekzoznamu"/>
              <w:numPr>
                <w:ilvl w:val="0"/>
                <w:numId w:val="35"/>
              </w:numPr>
              <w:shd w:val="clear" w:color="auto" w:fill="FFFFFF" w:themeFill="background1"/>
              <w:rPr>
                <w:sz w:val="19"/>
                <w:szCs w:val="19"/>
              </w:rPr>
            </w:pPr>
            <w:r w:rsidRPr="00872738">
              <w:rPr>
                <w:sz w:val="19"/>
                <w:szCs w:val="19"/>
              </w:rPr>
              <w:t xml:space="preserve">v ustanoveniach upravujúcich záväzky sa výslovne ani implicitne neuvádza, aby bola na záväzky uplatnená kúpna opcia, aby boli umorené, spätne odkúpené alebo predčasne splatené, podľa toho, čo je relevantné, subjektom, na ktorý sa vzťahuje tento článok, inak než v prípade platobnej neschopnosti alebo likvidácie tohto subjektu a tento subjekt inak taký údaj neuvádza; </w:t>
            </w:r>
          </w:p>
          <w:p w14:paraId="551CFFE0" w14:textId="77777777" w:rsidR="00DB5407" w:rsidRPr="00872738" w:rsidRDefault="00DB5407" w:rsidP="003064EE">
            <w:pPr>
              <w:pStyle w:val="Odsekzoznamu"/>
              <w:shd w:val="clear" w:color="auto" w:fill="FFFFFF" w:themeFill="background1"/>
              <w:rPr>
                <w:sz w:val="19"/>
                <w:szCs w:val="19"/>
              </w:rPr>
            </w:pPr>
          </w:p>
          <w:p w14:paraId="54911CAD" w14:textId="77777777" w:rsidR="00DB5407" w:rsidRPr="00872738" w:rsidRDefault="00DB5407" w:rsidP="003064EE">
            <w:pPr>
              <w:pStyle w:val="Odsekzoznamu"/>
              <w:shd w:val="clear" w:color="auto" w:fill="FFFFFF" w:themeFill="background1"/>
              <w:rPr>
                <w:sz w:val="19"/>
                <w:szCs w:val="19"/>
              </w:rPr>
            </w:pPr>
          </w:p>
          <w:p w14:paraId="5E05ECB1" w14:textId="77777777" w:rsidR="00DB5407" w:rsidRPr="00872738" w:rsidRDefault="00DB5407" w:rsidP="003064EE">
            <w:pPr>
              <w:pStyle w:val="Odsekzoznamu"/>
              <w:numPr>
                <w:ilvl w:val="0"/>
                <w:numId w:val="35"/>
              </w:numPr>
              <w:shd w:val="clear" w:color="auto" w:fill="FFFFFF" w:themeFill="background1"/>
              <w:rPr>
                <w:sz w:val="19"/>
                <w:szCs w:val="19"/>
              </w:rPr>
            </w:pPr>
            <w:r w:rsidRPr="00872738">
              <w:rPr>
                <w:sz w:val="19"/>
                <w:szCs w:val="19"/>
              </w:rPr>
              <w:t xml:space="preserve">ustanovenia, ktorými sa riadia záväzky, neposkytujú držiteľovi právo na urýchlenie plánovanej budúcej výplaty úroku alebo istiny okrem prípadu platobnej neschopnosti alebo likvidácie subjektu, na ktorý sa vzťahuje tento článok; </w:t>
            </w:r>
          </w:p>
          <w:p w14:paraId="245625F5" w14:textId="77777777" w:rsidR="00DB5407" w:rsidRPr="00872738" w:rsidRDefault="00DB5407" w:rsidP="003064EE">
            <w:pPr>
              <w:pStyle w:val="Odsekzoznamu"/>
              <w:shd w:val="clear" w:color="auto" w:fill="FFFFFF" w:themeFill="background1"/>
              <w:rPr>
                <w:sz w:val="19"/>
                <w:szCs w:val="19"/>
              </w:rPr>
            </w:pPr>
          </w:p>
          <w:p w14:paraId="17FAF1D0" w14:textId="77777777" w:rsidR="00DB5407" w:rsidRPr="00872738" w:rsidRDefault="00DB5407" w:rsidP="003064EE">
            <w:pPr>
              <w:pStyle w:val="Odsekzoznamu"/>
              <w:shd w:val="clear" w:color="auto" w:fill="FFFFFF" w:themeFill="background1"/>
              <w:rPr>
                <w:sz w:val="19"/>
                <w:szCs w:val="19"/>
              </w:rPr>
            </w:pPr>
          </w:p>
          <w:p w14:paraId="111B68D2" w14:textId="77777777" w:rsidR="00DB5407" w:rsidRPr="00872738" w:rsidRDefault="00DB5407" w:rsidP="003064EE">
            <w:pPr>
              <w:pStyle w:val="Odsekzoznamu"/>
              <w:numPr>
                <w:ilvl w:val="0"/>
                <w:numId w:val="35"/>
              </w:numPr>
              <w:shd w:val="clear" w:color="auto" w:fill="FFFFFF" w:themeFill="background1"/>
              <w:rPr>
                <w:sz w:val="19"/>
                <w:szCs w:val="19"/>
              </w:rPr>
            </w:pPr>
            <w:r w:rsidRPr="00872738">
              <w:rPr>
                <w:sz w:val="19"/>
                <w:szCs w:val="19"/>
              </w:rPr>
              <w:t xml:space="preserve">výška úrokových alebo dividendových platieb, podľa toho, čo je relevantné, ktoré sa majú vyplácať zo záväzkov, sa nemení na základe úverovej bonity subjektu, na ktorý sa vzťahuje tento článok, ani jeho materskej spoločnosti; </w:t>
            </w:r>
          </w:p>
          <w:p w14:paraId="6390F2DD" w14:textId="77777777" w:rsidR="00DB5407" w:rsidRPr="00872738" w:rsidRDefault="00DB5407" w:rsidP="003064EE">
            <w:pPr>
              <w:pStyle w:val="Odsekzoznamu"/>
              <w:shd w:val="clear" w:color="auto" w:fill="FFFFFF" w:themeFill="background1"/>
              <w:rPr>
                <w:sz w:val="19"/>
                <w:szCs w:val="19"/>
              </w:rPr>
            </w:pPr>
          </w:p>
          <w:p w14:paraId="4AC1F96D"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b) vlastnými zdrojmi a to: </w:t>
            </w:r>
          </w:p>
          <w:p w14:paraId="0E8AAF14"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796B5BFE" w14:textId="77777777" w:rsidR="00DB5407" w:rsidRPr="00872738" w:rsidRDefault="00DB5407" w:rsidP="003064EE">
            <w:pPr>
              <w:pStyle w:val="Odsekzoznamu"/>
              <w:numPr>
                <w:ilvl w:val="0"/>
                <w:numId w:val="36"/>
              </w:numPr>
              <w:shd w:val="clear" w:color="auto" w:fill="FFFFFF" w:themeFill="background1"/>
              <w:rPr>
                <w:sz w:val="19"/>
                <w:szCs w:val="19"/>
              </w:rPr>
            </w:pPr>
            <w:r w:rsidRPr="00872738">
              <w:rPr>
                <w:sz w:val="19"/>
                <w:szCs w:val="19"/>
              </w:rPr>
              <w:t xml:space="preserve">vlastným kapitálom TIER 1 a </w:t>
            </w:r>
          </w:p>
          <w:p w14:paraId="26B5154A" w14:textId="77777777" w:rsidR="00DB5407" w:rsidRPr="00872738" w:rsidRDefault="00DB5407" w:rsidP="003064EE">
            <w:pPr>
              <w:pStyle w:val="Odsekzoznamu"/>
              <w:numPr>
                <w:ilvl w:val="0"/>
                <w:numId w:val="36"/>
              </w:numPr>
              <w:shd w:val="clear" w:color="auto" w:fill="FFFFFF" w:themeFill="background1"/>
              <w:rPr>
                <w:sz w:val="19"/>
                <w:szCs w:val="19"/>
              </w:rPr>
            </w:pPr>
            <w:r w:rsidRPr="00872738">
              <w:rPr>
                <w:sz w:val="19"/>
                <w:szCs w:val="19"/>
              </w:rPr>
              <w:t>inými vlastnými zdrojmi ktoré: — sú emitované a nakúpené subjektmi, ktoré sú súčasťou tej istej skupiny, ktorej krízová situácia sa rieši, alebo — sú emitované a nakúpené subjektmi, ktoré nie sú súčasťou tej istej skupiny, ktorej krízová situácia sa rieši, pokiaľ výkon právomoci na odpísanie alebo konverziu v súlade s článkami 59 až 62 neovplyvní kontrolu nad dcérskou spoločnosťou zo strany subjektu, ktorého krízová situácia sa rieši.</w:t>
            </w:r>
          </w:p>
          <w:p w14:paraId="0BFE6EA9" w14:textId="77777777" w:rsidR="00DB5407" w:rsidRDefault="00DB5407" w:rsidP="003064EE">
            <w:pPr>
              <w:pStyle w:val="Odsekzoznamu"/>
              <w:shd w:val="clear" w:color="auto" w:fill="FFFFFF" w:themeFill="background1"/>
              <w:rPr>
                <w:sz w:val="19"/>
                <w:szCs w:val="19"/>
              </w:rPr>
            </w:pPr>
          </w:p>
          <w:p w14:paraId="3AE7F467" w14:textId="77777777" w:rsidR="00DB5407" w:rsidRPr="00A577BB" w:rsidRDefault="00DB5407" w:rsidP="003064EE">
            <w:pPr>
              <w:pStyle w:val="Odsekzoznamu"/>
              <w:shd w:val="clear" w:color="auto" w:fill="FFFFFF" w:themeFill="background1"/>
              <w:rPr>
                <w:sz w:val="19"/>
                <w:szCs w:val="19"/>
              </w:rPr>
            </w:pPr>
          </w:p>
          <w:p w14:paraId="6F97F74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3.Orgán pre riešenie krízových situácií dcérskej spoločnosti, ktorá nie je subjektom, ktorého krízová situácia sa rieši, môže upustiť od uplatňovania tohto článku na túto dcérsku spoločnosť, ak: </w:t>
            </w:r>
          </w:p>
          <w:p w14:paraId="33F6FD5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obe, dcérska spoločnosť a subjekt, ktorého krízová situácia sa rieši, sú usadené v tom istom členskom štáte a sú súčasťou tej istej skupiny, ktorej krízová situácia sa rieši; </w:t>
            </w:r>
          </w:p>
          <w:p w14:paraId="2560FD0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subjekt, ktorého krízová situácia sa rieši, spĺňa požiadavku uvedenú v článku 45e; </w:t>
            </w:r>
          </w:p>
          <w:p w14:paraId="14D8691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neexistuje a ani sa nepredpokladá žiadna významná vecná alebo právna prekážka brániaca okamžitému prevodu vlastných zdrojov alebo splateniu záväzkov zo strany subjektu, ktorého krízová situácia sa rieši, v prospech dcérskej spoločnosti, v súvislosti s ktorou došlo k určeniu v súlade s článkom 59 ods. 3, a to najmä vtedy, ak sa opatrenie na riešenie krízovej situácie vykonalo vo vzťahu k subjektu, ktorého krízová situácia sa rieši; </w:t>
            </w:r>
          </w:p>
          <w:p w14:paraId="4D434B0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9A2189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A95686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subjekt, ktorého krízová situácia sa rieši, presvedčí príslušný orgán o uspokojivom vykonávaní obozretného riadenia dcérskej spoločnosti a so súhlasom príslušného orgánu vyhlási, že ručí za záväzky uzavreté dcérskou spoločnosťou, alebo že riziká dcérskej spoločnosti sú bezvýznamné; </w:t>
            </w:r>
          </w:p>
          <w:p w14:paraId="60D2858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postupy subjektu, ktorého krízová situácia sa rieši, v oblasti hodnotenia, merania a kontroly rizika sa vzťahujú na dcérsku spoločnosť; </w:t>
            </w:r>
          </w:p>
          <w:p w14:paraId="0758F3D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A8F659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f) subjekt, ktorého krízová situácia sa rieši, má podiel viac ako 50 % na hlasovacích právach spojených s podielmi na základnom imaní dcérskej </w:t>
            </w:r>
            <w:r w:rsidRPr="00A577BB">
              <w:rPr>
                <w:sz w:val="19"/>
                <w:szCs w:val="19"/>
              </w:rPr>
              <w:lastRenderedPageBreak/>
              <w:t xml:space="preserve">spoločnosti alebo má právo vymenovať alebo odvolať väčšinu členov riadiaceho orgánu dcérskej spoločnosti. </w:t>
            </w:r>
          </w:p>
          <w:p w14:paraId="6A39D7BA"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4815F47A" w14:textId="77777777" w:rsidR="007B0963" w:rsidRPr="00A577BB" w:rsidRDefault="007B0963" w:rsidP="003064EE">
            <w:pPr>
              <w:shd w:val="clear" w:color="auto" w:fill="FFFFFF" w:themeFill="background1"/>
              <w:autoSpaceDE w:val="0"/>
              <w:autoSpaceDN w:val="0"/>
              <w:spacing w:before="0" w:beforeAutospacing="0" w:after="0" w:afterAutospacing="0"/>
              <w:rPr>
                <w:sz w:val="19"/>
                <w:szCs w:val="19"/>
              </w:rPr>
            </w:pPr>
          </w:p>
          <w:p w14:paraId="0D50DA7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4.Orgán pre riešenie krízových situácií dcérskej spoločnosti, ktorá nie je subjektom, ktorého krízová situácia sa rieši, môže upustiť od uplatňovania tohto článku na túto dcérsku spoločnosť, ak:</w:t>
            </w:r>
          </w:p>
          <w:p w14:paraId="71D9E18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obe, dcérska spoločnosť a jej materská spoločnosť, sú usadené v tom istom členskom štáte a sú súčasťou tej istej skupiny, ktorej krízová situácia sa rieši; </w:t>
            </w:r>
          </w:p>
          <w:p w14:paraId="4EAD806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materská spoločnosť spĺňa na konsolidovanom základe požiadavku uvedenú v článku 45 ods. 1 v uvedenom členskom štáte; </w:t>
            </w:r>
          </w:p>
          <w:p w14:paraId="7125095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neexistuje a ani sa nepredpokladá žiadna významná vecná alebo právna prekážka brániaca okamžitému prevodu vlastných zdrojov alebo splateniu záväzkov materskou spoločnosťou na dcérsku spoločnosť, v súvislosti s ktorou došlo k určeniu v súlade s článkom 59 ods. 3, a to najmä vtedy, ak sa opatrenie na riešenie krízovej situácie alebo právomoc uvedená v článku 59 ods. 1 vykonali vo vzťahu k materskej spoločnosti; </w:t>
            </w:r>
          </w:p>
          <w:p w14:paraId="34E4922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FC858C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401DBD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65BF7B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materská spoločnosť buď presvedčí príslušný orgán o uspokojivom vykonávaní obozretného riadenia dcérskej spoločnosti a so súhlasom príslušného orgánu vyhlási, že ručí za záväzky prevzaté dcérskou spoločnosťou, alebo riziká dcérskej spoločnosti sú bezvýznamné; </w:t>
            </w:r>
          </w:p>
          <w:p w14:paraId="213ADFD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AA9924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postupy materskej spoločnosti v oblasti hodnotenia, merania a kontroly rizika sa vzťahujú aj na dcérsku spoločnosť; </w:t>
            </w:r>
          </w:p>
          <w:p w14:paraId="065D3B2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1B2479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f) materská spoločnosť má v držbe viac ako 50 % hlasovacích práv spojených s podielmi na základnom imaní dcérskej spoločnosti alebo má právo vymenovať alebo odvolať väčšinu členov riadiaceho orgánu dcérskej spoločnosti. </w:t>
            </w:r>
          </w:p>
          <w:p w14:paraId="6F7052B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32192B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5.Ak sú splnené podmienky stanovené v odseku 3 písm. a) a b), orgán pre riešenie krízových situácií dcérskej spoločnosti môže povoliť splnenie požiadavky uvedenej v článku 45 ods. 1 v plnom rozsahu alebo čiastočne so zárukou, ktorú poskytne subjekt, ktorého krízová situácia sa rieši a ktorá spĺňa tieto podmienky: </w:t>
            </w:r>
          </w:p>
          <w:p w14:paraId="7A074448"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záruka sa poskytuje na sumu prinajmenšom ekvivalentnú sume požiadavky, ktorú nahrádza; </w:t>
            </w:r>
          </w:p>
          <w:p w14:paraId="03D38661"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táto záruka sa aktivuje vtedy, keď dcérska spoločnosť nemôže splácať svoje dlhy alebo iné záväzky k termínom splatnosti, alebo došlo k určeniu v súlade s článkom 59 ods. 3 vo vzťahu k dcérskej spoločnosti, podľa toho, čo nastane skôr; </w:t>
            </w:r>
          </w:p>
          <w:p w14:paraId="64D6F367"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c) záruka je zabezpečená dohodou o finančnom </w:t>
            </w:r>
            <w:proofErr w:type="spellStart"/>
            <w:r w:rsidRPr="00A577BB">
              <w:rPr>
                <w:sz w:val="19"/>
                <w:szCs w:val="19"/>
              </w:rPr>
              <w:t>kolaterále</w:t>
            </w:r>
            <w:proofErr w:type="spellEnd"/>
            <w:r w:rsidRPr="00A577BB">
              <w:rPr>
                <w:sz w:val="19"/>
                <w:szCs w:val="19"/>
              </w:rPr>
              <w:t>, ako sa vymedzuje v článku 2 ods. 1 písm. a) smernice 2002/47/ES, aspoň na 50 % jej hodnoty</w:t>
            </w:r>
            <w:r w:rsidRPr="00872738">
              <w:rPr>
                <w:sz w:val="19"/>
                <w:szCs w:val="19"/>
              </w:rPr>
              <w:t xml:space="preserve">; </w:t>
            </w:r>
          </w:p>
          <w:p w14:paraId="2544B127" w14:textId="77777777" w:rsidR="00334825" w:rsidRDefault="00334825" w:rsidP="00334825">
            <w:pPr>
              <w:shd w:val="clear" w:color="auto" w:fill="FFFFFF" w:themeFill="background1"/>
              <w:autoSpaceDE w:val="0"/>
              <w:autoSpaceDN w:val="0"/>
              <w:spacing w:before="0" w:beforeAutospacing="0" w:after="0" w:afterAutospacing="0"/>
              <w:rPr>
                <w:sz w:val="19"/>
                <w:szCs w:val="19"/>
                <w:highlight w:val="yellow"/>
              </w:rPr>
            </w:pPr>
          </w:p>
          <w:p w14:paraId="574CECE0" w14:textId="77777777" w:rsidR="00334825" w:rsidRDefault="00334825" w:rsidP="00334825">
            <w:pPr>
              <w:shd w:val="clear" w:color="auto" w:fill="FFFFFF" w:themeFill="background1"/>
              <w:autoSpaceDE w:val="0"/>
              <w:autoSpaceDN w:val="0"/>
              <w:spacing w:before="0" w:beforeAutospacing="0" w:after="0" w:afterAutospacing="0"/>
              <w:rPr>
                <w:sz w:val="19"/>
                <w:szCs w:val="19"/>
              </w:rPr>
            </w:pPr>
            <w:r w:rsidRPr="00D77F10">
              <w:rPr>
                <w:sz w:val="19"/>
                <w:szCs w:val="19"/>
              </w:rPr>
              <w:t>d)</w:t>
            </w:r>
            <w:r>
              <w:rPr>
                <w:sz w:val="19"/>
                <w:szCs w:val="19"/>
              </w:rPr>
              <w:t xml:space="preserve"> </w:t>
            </w:r>
            <w:proofErr w:type="spellStart"/>
            <w:r w:rsidR="00DB5407" w:rsidRPr="00334825">
              <w:rPr>
                <w:sz w:val="19"/>
                <w:szCs w:val="19"/>
              </w:rPr>
              <w:t>kolaterál</w:t>
            </w:r>
            <w:proofErr w:type="spellEnd"/>
            <w:r w:rsidR="00DB5407" w:rsidRPr="00334825">
              <w:rPr>
                <w:sz w:val="19"/>
                <w:szCs w:val="19"/>
              </w:rPr>
              <w:t xml:space="preserve"> podporujúci záruku spĺňa požiadavky článku 197 nariadenia (EÚ) č. 575/2013, pričom po primerane konzervatívnych </w:t>
            </w:r>
            <w:proofErr w:type="spellStart"/>
            <w:r w:rsidR="00DB5407" w:rsidRPr="00334825">
              <w:rPr>
                <w:sz w:val="19"/>
                <w:szCs w:val="19"/>
              </w:rPr>
              <w:t>haircutoch</w:t>
            </w:r>
            <w:proofErr w:type="spellEnd"/>
            <w:r w:rsidR="00DB5407" w:rsidRPr="00334825">
              <w:rPr>
                <w:sz w:val="19"/>
                <w:szCs w:val="19"/>
              </w:rPr>
              <w:t xml:space="preserve"> je dostatočný na pokrytie zabezpečenej sumy, ako sa uvádza v písmene c); </w:t>
            </w:r>
          </w:p>
          <w:p w14:paraId="3D2820B2" w14:textId="77777777" w:rsidR="00334825" w:rsidRDefault="00334825" w:rsidP="00334825">
            <w:pPr>
              <w:shd w:val="clear" w:color="auto" w:fill="FFFFFF" w:themeFill="background1"/>
              <w:autoSpaceDE w:val="0"/>
              <w:autoSpaceDN w:val="0"/>
              <w:spacing w:before="0" w:beforeAutospacing="0" w:after="0" w:afterAutospacing="0"/>
              <w:rPr>
                <w:sz w:val="19"/>
                <w:szCs w:val="19"/>
              </w:rPr>
            </w:pPr>
          </w:p>
          <w:p w14:paraId="477B25E7" w14:textId="77777777" w:rsidR="00DB5407" w:rsidRPr="00872738" w:rsidRDefault="00DB5407" w:rsidP="00334825">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e) </w:t>
            </w:r>
            <w:proofErr w:type="spellStart"/>
            <w:r w:rsidRPr="00872738">
              <w:rPr>
                <w:sz w:val="19"/>
                <w:szCs w:val="19"/>
              </w:rPr>
              <w:t>kolaterál</w:t>
            </w:r>
            <w:proofErr w:type="spellEnd"/>
            <w:r w:rsidRPr="00872738">
              <w:rPr>
                <w:sz w:val="19"/>
                <w:szCs w:val="19"/>
              </w:rPr>
              <w:t xml:space="preserve"> podporujúci záruku je nezaťažený, a najmä sa nepoužíva ako </w:t>
            </w:r>
            <w:proofErr w:type="spellStart"/>
            <w:r w:rsidRPr="00872738">
              <w:rPr>
                <w:sz w:val="19"/>
                <w:szCs w:val="19"/>
              </w:rPr>
              <w:t>kolaterál</w:t>
            </w:r>
            <w:proofErr w:type="spellEnd"/>
            <w:r w:rsidRPr="00872738">
              <w:rPr>
                <w:sz w:val="19"/>
                <w:szCs w:val="19"/>
              </w:rPr>
              <w:t xml:space="preserve"> na krytie akýchkoľvek iných záruk; </w:t>
            </w:r>
          </w:p>
          <w:p w14:paraId="5A69F59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f) </w:t>
            </w:r>
            <w:proofErr w:type="spellStart"/>
            <w:r w:rsidRPr="00872738">
              <w:rPr>
                <w:sz w:val="19"/>
                <w:szCs w:val="19"/>
              </w:rPr>
              <w:t>kolaterál</w:t>
            </w:r>
            <w:proofErr w:type="spellEnd"/>
            <w:r w:rsidRPr="00872738">
              <w:rPr>
                <w:sz w:val="19"/>
                <w:szCs w:val="19"/>
              </w:rPr>
              <w:t xml:space="preserve"> má efektívnu splatnosť, ktorá spĺňa tú istú podmienku</w:t>
            </w:r>
            <w:r w:rsidRPr="00A577BB">
              <w:rPr>
                <w:sz w:val="19"/>
                <w:szCs w:val="19"/>
              </w:rPr>
              <w:t xml:space="preserve"> splatnosti, ako sa uvádza v článku 72c ods. 1 nariadenia (EÚ) č. 575/2013; a</w:t>
            </w:r>
          </w:p>
          <w:p w14:paraId="2DFEB60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g) neexistujú žiadne právne, regulačné alebo prevádzkové prekážky prevodu </w:t>
            </w:r>
            <w:proofErr w:type="spellStart"/>
            <w:r w:rsidRPr="00A577BB">
              <w:rPr>
                <w:sz w:val="19"/>
                <w:szCs w:val="19"/>
              </w:rPr>
              <w:t>kolaterálu</w:t>
            </w:r>
            <w:proofErr w:type="spellEnd"/>
            <w:r w:rsidRPr="00A577BB">
              <w:rPr>
                <w:sz w:val="19"/>
                <w:szCs w:val="19"/>
              </w:rPr>
              <w:t xml:space="preserve"> zo subjektu, ktorého krízová situácia sa rieši, na príslušnú dcérsku spoločnosť, a to aj keď opatrenie na riešenie krízovej situácie je vykonané vo vzťahu k subjektu, ktorého krízová situácia sa rieši.</w:t>
            </w:r>
          </w:p>
          <w:p w14:paraId="1F9A428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BF5EA0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prvého </w:t>
            </w:r>
            <w:proofErr w:type="spellStart"/>
            <w:r w:rsidRPr="00A577BB">
              <w:rPr>
                <w:sz w:val="19"/>
                <w:szCs w:val="19"/>
              </w:rPr>
              <w:t>pododseku</w:t>
            </w:r>
            <w:proofErr w:type="spellEnd"/>
            <w:r w:rsidRPr="00A577BB">
              <w:rPr>
                <w:sz w:val="19"/>
                <w:szCs w:val="19"/>
              </w:rPr>
              <w:t xml:space="preserve"> písm. g) subjekt, ktorého krízová situácia sa rieši, poskytne na základe žiadosti orgánu pre riešenie krízových situácií nezávislé písomné odôvodnené právne stanovisko alebo inak uspokojivo preukáže, že neexistujú žiadne právne, regulačné ani prevádzkové prekážky, ktoré by bránili prevodu </w:t>
            </w:r>
            <w:proofErr w:type="spellStart"/>
            <w:r w:rsidRPr="00A577BB">
              <w:rPr>
                <w:sz w:val="19"/>
                <w:szCs w:val="19"/>
              </w:rPr>
              <w:t>kolaterálu</w:t>
            </w:r>
            <w:proofErr w:type="spellEnd"/>
            <w:r w:rsidRPr="00A577BB">
              <w:rPr>
                <w:sz w:val="19"/>
                <w:szCs w:val="19"/>
              </w:rPr>
              <w:t xml:space="preserve"> zo subjektu, ktorého krízová situácia sa rieši, na príslušnú dcérsku spoločnosť. </w:t>
            </w:r>
          </w:p>
          <w:p w14:paraId="5C783D3A" w14:textId="4CAC4785"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0BD1BE8D" w14:textId="77777777" w:rsidR="00DB5407" w:rsidRPr="00A577BB" w:rsidRDefault="00DB5407" w:rsidP="003064EE">
            <w:pPr>
              <w:autoSpaceDE w:val="0"/>
              <w:autoSpaceDN w:val="0"/>
              <w:spacing w:before="0" w:beforeAutospacing="0" w:after="0" w:afterAutospacing="0"/>
              <w:jc w:val="center"/>
              <w:rPr>
                <w:b/>
                <w:sz w:val="22"/>
                <w:szCs w:val="22"/>
              </w:rPr>
            </w:pPr>
            <w:r w:rsidRPr="00A577BB">
              <w:rPr>
                <w:b/>
                <w:sz w:val="22"/>
                <w:szCs w:val="22"/>
              </w:rPr>
              <w:lastRenderedPageBreak/>
              <w:t>N</w:t>
            </w:r>
          </w:p>
          <w:p w14:paraId="0887F0F5" w14:textId="77777777" w:rsidR="00DB5407" w:rsidRPr="00A577BB" w:rsidRDefault="00DB5407" w:rsidP="003064EE">
            <w:pPr>
              <w:autoSpaceDE w:val="0"/>
              <w:autoSpaceDN w:val="0"/>
              <w:spacing w:before="0" w:beforeAutospacing="0" w:after="0" w:afterAutospacing="0"/>
              <w:jc w:val="center"/>
              <w:rPr>
                <w:b/>
                <w:sz w:val="22"/>
                <w:szCs w:val="22"/>
              </w:rPr>
            </w:pPr>
          </w:p>
          <w:p w14:paraId="6233904A" w14:textId="77777777" w:rsidR="00DB5407" w:rsidRPr="00A577BB" w:rsidRDefault="00DB5407" w:rsidP="003064EE">
            <w:pPr>
              <w:autoSpaceDE w:val="0"/>
              <w:autoSpaceDN w:val="0"/>
              <w:spacing w:before="0" w:beforeAutospacing="0" w:after="0" w:afterAutospacing="0"/>
              <w:jc w:val="center"/>
              <w:rPr>
                <w:b/>
                <w:sz w:val="22"/>
                <w:szCs w:val="22"/>
              </w:rPr>
            </w:pPr>
          </w:p>
          <w:p w14:paraId="6F3343F1" w14:textId="77777777" w:rsidR="00DB5407" w:rsidRPr="00A577BB" w:rsidRDefault="00DB5407" w:rsidP="003064EE">
            <w:pPr>
              <w:autoSpaceDE w:val="0"/>
              <w:autoSpaceDN w:val="0"/>
              <w:spacing w:before="0" w:beforeAutospacing="0" w:after="0" w:afterAutospacing="0"/>
              <w:jc w:val="center"/>
              <w:rPr>
                <w:b/>
                <w:sz w:val="22"/>
                <w:szCs w:val="22"/>
              </w:rPr>
            </w:pPr>
          </w:p>
          <w:p w14:paraId="1CC26552" w14:textId="77777777" w:rsidR="00DB5407" w:rsidRPr="00A577BB" w:rsidRDefault="00DB5407" w:rsidP="003064EE">
            <w:pPr>
              <w:autoSpaceDE w:val="0"/>
              <w:autoSpaceDN w:val="0"/>
              <w:spacing w:before="0" w:beforeAutospacing="0" w:after="0" w:afterAutospacing="0"/>
              <w:jc w:val="center"/>
              <w:rPr>
                <w:b/>
                <w:sz w:val="22"/>
                <w:szCs w:val="22"/>
              </w:rPr>
            </w:pPr>
          </w:p>
          <w:p w14:paraId="68B5BC80" w14:textId="77777777" w:rsidR="00DB5407" w:rsidRPr="00A577BB" w:rsidRDefault="00DB5407" w:rsidP="003064EE">
            <w:pPr>
              <w:autoSpaceDE w:val="0"/>
              <w:autoSpaceDN w:val="0"/>
              <w:spacing w:before="0" w:beforeAutospacing="0" w:after="0" w:afterAutospacing="0"/>
              <w:jc w:val="center"/>
              <w:rPr>
                <w:b/>
                <w:sz w:val="22"/>
                <w:szCs w:val="22"/>
              </w:rPr>
            </w:pPr>
          </w:p>
          <w:p w14:paraId="1F0D5FCE" w14:textId="77777777" w:rsidR="00DB5407" w:rsidRPr="00A577BB" w:rsidRDefault="00DB5407" w:rsidP="003064EE">
            <w:pPr>
              <w:autoSpaceDE w:val="0"/>
              <w:autoSpaceDN w:val="0"/>
              <w:spacing w:before="0" w:beforeAutospacing="0" w:after="0" w:afterAutospacing="0"/>
              <w:jc w:val="center"/>
              <w:rPr>
                <w:b/>
                <w:sz w:val="22"/>
                <w:szCs w:val="22"/>
              </w:rPr>
            </w:pPr>
          </w:p>
          <w:p w14:paraId="5F212B7D" w14:textId="77777777" w:rsidR="00DB5407" w:rsidRPr="00A577BB" w:rsidRDefault="00DB5407" w:rsidP="003064EE">
            <w:pPr>
              <w:autoSpaceDE w:val="0"/>
              <w:autoSpaceDN w:val="0"/>
              <w:spacing w:before="0" w:beforeAutospacing="0" w:after="0" w:afterAutospacing="0"/>
              <w:jc w:val="center"/>
              <w:rPr>
                <w:b/>
                <w:sz w:val="22"/>
                <w:szCs w:val="22"/>
              </w:rPr>
            </w:pPr>
          </w:p>
          <w:p w14:paraId="168E4975" w14:textId="77777777" w:rsidR="00DB5407" w:rsidRPr="00A577BB" w:rsidRDefault="00DB5407" w:rsidP="003064EE">
            <w:pPr>
              <w:autoSpaceDE w:val="0"/>
              <w:autoSpaceDN w:val="0"/>
              <w:spacing w:before="0" w:beforeAutospacing="0" w:after="0" w:afterAutospacing="0"/>
              <w:jc w:val="center"/>
              <w:rPr>
                <w:b/>
                <w:sz w:val="22"/>
                <w:szCs w:val="22"/>
              </w:rPr>
            </w:pPr>
          </w:p>
          <w:p w14:paraId="6BA4C852" w14:textId="77777777" w:rsidR="00DB5407" w:rsidRPr="00A577BB" w:rsidRDefault="00DB5407" w:rsidP="003064EE">
            <w:pPr>
              <w:autoSpaceDE w:val="0"/>
              <w:autoSpaceDN w:val="0"/>
              <w:spacing w:before="0" w:beforeAutospacing="0" w:after="0" w:afterAutospacing="0"/>
              <w:jc w:val="center"/>
              <w:rPr>
                <w:b/>
                <w:sz w:val="22"/>
                <w:szCs w:val="22"/>
              </w:rPr>
            </w:pPr>
          </w:p>
          <w:p w14:paraId="2BA5E22F" w14:textId="77777777" w:rsidR="00DB5407" w:rsidRPr="00A577BB" w:rsidRDefault="00DB5407" w:rsidP="003064EE">
            <w:pPr>
              <w:autoSpaceDE w:val="0"/>
              <w:autoSpaceDN w:val="0"/>
              <w:spacing w:before="0" w:beforeAutospacing="0" w:after="0" w:afterAutospacing="0"/>
              <w:jc w:val="center"/>
              <w:rPr>
                <w:b/>
                <w:sz w:val="22"/>
                <w:szCs w:val="22"/>
              </w:rPr>
            </w:pPr>
          </w:p>
          <w:p w14:paraId="15E2EA3C" w14:textId="77777777" w:rsidR="00DB5407" w:rsidRPr="00A577BB" w:rsidRDefault="00DB5407" w:rsidP="003064EE">
            <w:pPr>
              <w:autoSpaceDE w:val="0"/>
              <w:autoSpaceDN w:val="0"/>
              <w:spacing w:before="0" w:beforeAutospacing="0" w:after="0" w:afterAutospacing="0"/>
              <w:jc w:val="center"/>
              <w:rPr>
                <w:b/>
                <w:sz w:val="22"/>
                <w:szCs w:val="22"/>
              </w:rPr>
            </w:pPr>
          </w:p>
          <w:p w14:paraId="3D40CC60" w14:textId="77777777" w:rsidR="00DB5407" w:rsidRPr="00A577BB" w:rsidRDefault="00DB5407" w:rsidP="003064EE">
            <w:pPr>
              <w:autoSpaceDE w:val="0"/>
              <w:autoSpaceDN w:val="0"/>
              <w:spacing w:before="0" w:beforeAutospacing="0" w:after="0" w:afterAutospacing="0"/>
              <w:jc w:val="center"/>
              <w:rPr>
                <w:b/>
                <w:sz w:val="22"/>
                <w:szCs w:val="22"/>
              </w:rPr>
            </w:pPr>
          </w:p>
          <w:p w14:paraId="79ED4AC6" w14:textId="77777777" w:rsidR="00DB5407" w:rsidRPr="00A577BB" w:rsidRDefault="00DB5407" w:rsidP="003064EE">
            <w:pPr>
              <w:autoSpaceDE w:val="0"/>
              <w:autoSpaceDN w:val="0"/>
              <w:spacing w:before="0" w:beforeAutospacing="0" w:after="0" w:afterAutospacing="0"/>
              <w:jc w:val="center"/>
              <w:rPr>
                <w:b/>
                <w:sz w:val="22"/>
                <w:szCs w:val="22"/>
              </w:rPr>
            </w:pPr>
          </w:p>
          <w:p w14:paraId="1F5A8E36" w14:textId="77777777" w:rsidR="00DB5407" w:rsidRPr="00A577BB" w:rsidRDefault="00DB5407" w:rsidP="003064EE">
            <w:pPr>
              <w:autoSpaceDE w:val="0"/>
              <w:autoSpaceDN w:val="0"/>
              <w:spacing w:before="0" w:beforeAutospacing="0" w:after="0" w:afterAutospacing="0"/>
              <w:jc w:val="center"/>
              <w:rPr>
                <w:b/>
                <w:sz w:val="22"/>
                <w:szCs w:val="22"/>
              </w:rPr>
            </w:pPr>
          </w:p>
          <w:p w14:paraId="700E5FE4" w14:textId="77777777" w:rsidR="00DB5407" w:rsidRPr="00A577BB" w:rsidRDefault="00DB5407" w:rsidP="003064EE">
            <w:pPr>
              <w:autoSpaceDE w:val="0"/>
              <w:autoSpaceDN w:val="0"/>
              <w:spacing w:before="0" w:beforeAutospacing="0" w:after="0" w:afterAutospacing="0"/>
              <w:jc w:val="center"/>
              <w:rPr>
                <w:b/>
                <w:sz w:val="22"/>
                <w:szCs w:val="22"/>
              </w:rPr>
            </w:pPr>
          </w:p>
          <w:p w14:paraId="7281A975" w14:textId="77777777" w:rsidR="00DB5407" w:rsidRPr="00A577BB" w:rsidRDefault="00DB5407" w:rsidP="003064EE">
            <w:pPr>
              <w:autoSpaceDE w:val="0"/>
              <w:autoSpaceDN w:val="0"/>
              <w:spacing w:before="0" w:beforeAutospacing="0" w:after="0" w:afterAutospacing="0"/>
              <w:jc w:val="center"/>
              <w:rPr>
                <w:b/>
                <w:sz w:val="22"/>
                <w:szCs w:val="22"/>
              </w:rPr>
            </w:pPr>
          </w:p>
          <w:p w14:paraId="734EE29D" w14:textId="77777777" w:rsidR="00DB5407" w:rsidRPr="00A577BB" w:rsidRDefault="00DB5407" w:rsidP="003064EE">
            <w:pPr>
              <w:autoSpaceDE w:val="0"/>
              <w:autoSpaceDN w:val="0"/>
              <w:spacing w:before="0" w:beforeAutospacing="0" w:after="0" w:afterAutospacing="0"/>
              <w:jc w:val="center"/>
              <w:rPr>
                <w:b/>
                <w:sz w:val="22"/>
                <w:szCs w:val="22"/>
              </w:rPr>
            </w:pPr>
          </w:p>
          <w:p w14:paraId="34589DA4" w14:textId="77777777" w:rsidR="00DB5407" w:rsidRPr="00A577BB" w:rsidRDefault="00DB5407" w:rsidP="003064EE">
            <w:pPr>
              <w:autoSpaceDE w:val="0"/>
              <w:autoSpaceDN w:val="0"/>
              <w:spacing w:before="0" w:beforeAutospacing="0" w:after="0" w:afterAutospacing="0"/>
              <w:jc w:val="center"/>
              <w:rPr>
                <w:b/>
                <w:sz w:val="22"/>
                <w:szCs w:val="22"/>
              </w:rPr>
            </w:pPr>
          </w:p>
          <w:p w14:paraId="46A4791D" w14:textId="77777777" w:rsidR="00DB5407" w:rsidRPr="00A577BB" w:rsidRDefault="00DB5407" w:rsidP="003064EE">
            <w:pPr>
              <w:autoSpaceDE w:val="0"/>
              <w:autoSpaceDN w:val="0"/>
              <w:spacing w:before="0" w:beforeAutospacing="0" w:after="0" w:afterAutospacing="0"/>
              <w:jc w:val="center"/>
              <w:rPr>
                <w:b/>
                <w:sz w:val="22"/>
                <w:szCs w:val="22"/>
              </w:rPr>
            </w:pPr>
          </w:p>
          <w:p w14:paraId="2EC733E3" w14:textId="77777777" w:rsidR="00DB5407" w:rsidRPr="00A577BB" w:rsidRDefault="00DB5407" w:rsidP="003064EE">
            <w:pPr>
              <w:autoSpaceDE w:val="0"/>
              <w:autoSpaceDN w:val="0"/>
              <w:spacing w:before="0" w:beforeAutospacing="0" w:after="0" w:afterAutospacing="0"/>
              <w:jc w:val="center"/>
              <w:rPr>
                <w:b/>
                <w:sz w:val="22"/>
                <w:szCs w:val="22"/>
              </w:rPr>
            </w:pPr>
          </w:p>
          <w:p w14:paraId="2B1E69F3" w14:textId="77777777" w:rsidR="00DB5407" w:rsidRPr="00A577BB" w:rsidRDefault="00DB5407" w:rsidP="003064EE">
            <w:pPr>
              <w:autoSpaceDE w:val="0"/>
              <w:autoSpaceDN w:val="0"/>
              <w:spacing w:before="0" w:beforeAutospacing="0" w:after="0" w:afterAutospacing="0"/>
              <w:jc w:val="center"/>
              <w:rPr>
                <w:b/>
                <w:sz w:val="22"/>
                <w:szCs w:val="22"/>
              </w:rPr>
            </w:pPr>
          </w:p>
          <w:p w14:paraId="48D36AFD" w14:textId="77777777" w:rsidR="00DB5407" w:rsidRPr="00A577BB" w:rsidRDefault="00DB5407" w:rsidP="003064EE">
            <w:pPr>
              <w:autoSpaceDE w:val="0"/>
              <w:autoSpaceDN w:val="0"/>
              <w:spacing w:before="0" w:beforeAutospacing="0" w:after="0" w:afterAutospacing="0"/>
              <w:jc w:val="center"/>
              <w:rPr>
                <w:b/>
                <w:sz w:val="22"/>
                <w:szCs w:val="22"/>
              </w:rPr>
            </w:pPr>
          </w:p>
          <w:p w14:paraId="71BC5256" w14:textId="77777777" w:rsidR="00DB5407" w:rsidRPr="00A577BB" w:rsidRDefault="00DB5407" w:rsidP="003064EE">
            <w:pPr>
              <w:autoSpaceDE w:val="0"/>
              <w:autoSpaceDN w:val="0"/>
              <w:spacing w:before="0" w:beforeAutospacing="0" w:after="0" w:afterAutospacing="0"/>
              <w:jc w:val="center"/>
              <w:rPr>
                <w:b/>
                <w:sz w:val="22"/>
                <w:szCs w:val="22"/>
              </w:rPr>
            </w:pPr>
          </w:p>
          <w:p w14:paraId="60AF92B2" w14:textId="77777777" w:rsidR="00DB5407" w:rsidRPr="00A577BB" w:rsidRDefault="00DB5407" w:rsidP="003064EE">
            <w:pPr>
              <w:autoSpaceDE w:val="0"/>
              <w:autoSpaceDN w:val="0"/>
              <w:spacing w:before="0" w:beforeAutospacing="0" w:after="0" w:afterAutospacing="0"/>
              <w:jc w:val="center"/>
              <w:rPr>
                <w:b/>
                <w:sz w:val="22"/>
                <w:szCs w:val="22"/>
              </w:rPr>
            </w:pPr>
          </w:p>
          <w:p w14:paraId="4A9B8E68" w14:textId="77777777" w:rsidR="00DB5407" w:rsidRPr="00A577BB" w:rsidRDefault="00DB5407" w:rsidP="003064EE">
            <w:pPr>
              <w:autoSpaceDE w:val="0"/>
              <w:autoSpaceDN w:val="0"/>
              <w:spacing w:before="0" w:beforeAutospacing="0" w:after="0" w:afterAutospacing="0"/>
              <w:jc w:val="center"/>
              <w:rPr>
                <w:b/>
                <w:sz w:val="22"/>
                <w:szCs w:val="22"/>
              </w:rPr>
            </w:pPr>
          </w:p>
          <w:p w14:paraId="4CB2FA28" w14:textId="77777777" w:rsidR="00DB5407" w:rsidRPr="00A577BB" w:rsidRDefault="00DB5407" w:rsidP="003064EE">
            <w:pPr>
              <w:autoSpaceDE w:val="0"/>
              <w:autoSpaceDN w:val="0"/>
              <w:spacing w:before="0" w:beforeAutospacing="0" w:after="0" w:afterAutospacing="0"/>
              <w:jc w:val="center"/>
              <w:rPr>
                <w:b/>
                <w:sz w:val="22"/>
                <w:szCs w:val="22"/>
              </w:rPr>
            </w:pPr>
          </w:p>
          <w:p w14:paraId="0933AA39" w14:textId="77777777" w:rsidR="00DB5407" w:rsidRPr="00A577BB" w:rsidRDefault="00DB5407" w:rsidP="003064EE">
            <w:pPr>
              <w:autoSpaceDE w:val="0"/>
              <w:autoSpaceDN w:val="0"/>
              <w:spacing w:before="0" w:beforeAutospacing="0" w:after="0" w:afterAutospacing="0"/>
              <w:jc w:val="center"/>
              <w:rPr>
                <w:b/>
                <w:sz w:val="22"/>
                <w:szCs w:val="22"/>
              </w:rPr>
            </w:pPr>
          </w:p>
          <w:p w14:paraId="1E161072" w14:textId="77777777" w:rsidR="00DB5407" w:rsidRPr="00A577BB" w:rsidRDefault="00DB5407" w:rsidP="003064EE">
            <w:pPr>
              <w:autoSpaceDE w:val="0"/>
              <w:autoSpaceDN w:val="0"/>
              <w:spacing w:before="0" w:beforeAutospacing="0" w:after="0" w:afterAutospacing="0"/>
              <w:jc w:val="center"/>
              <w:rPr>
                <w:b/>
                <w:sz w:val="22"/>
                <w:szCs w:val="22"/>
              </w:rPr>
            </w:pPr>
          </w:p>
          <w:p w14:paraId="4F81A0AF" w14:textId="77777777" w:rsidR="00DB5407" w:rsidRPr="00A577BB" w:rsidRDefault="00DB5407" w:rsidP="003064EE">
            <w:pPr>
              <w:autoSpaceDE w:val="0"/>
              <w:autoSpaceDN w:val="0"/>
              <w:spacing w:before="0" w:beforeAutospacing="0" w:after="0" w:afterAutospacing="0"/>
              <w:jc w:val="center"/>
              <w:rPr>
                <w:b/>
                <w:sz w:val="22"/>
                <w:szCs w:val="22"/>
              </w:rPr>
            </w:pPr>
          </w:p>
          <w:p w14:paraId="3AFE270D" w14:textId="77777777" w:rsidR="00DB5407" w:rsidRPr="00A577BB" w:rsidRDefault="00DB5407" w:rsidP="003064EE">
            <w:pPr>
              <w:autoSpaceDE w:val="0"/>
              <w:autoSpaceDN w:val="0"/>
              <w:spacing w:before="0" w:beforeAutospacing="0" w:after="0" w:afterAutospacing="0"/>
              <w:jc w:val="center"/>
              <w:rPr>
                <w:b/>
                <w:sz w:val="22"/>
                <w:szCs w:val="22"/>
              </w:rPr>
            </w:pPr>
          </w:p>
          <w:p w14:paraId="432CF085" w14:textId="77777777" w:rsidR="00DB5407" w:rsidRPr="00A577BB" w:rsidRDefault="00DB5407" w:rsidP="003064EE">
            <w:pPr>
              <w:autoSpaceDE w:val="0"/>
              <w:autoSpaceDN w:val="0"/>
              <w:spacing w:before="0" w:beforeAutospacing="0" w:after="0" w:afterAutospacing="0"/>
              <w:jc w:val="center"/>
              <w:rPr>
                <w:b/>
                <w:sz w:val="22"/>
                <w:szCs w:val="22"/>
              </w:rPr>
            </w:pPr>
          </w:p>
          <w:p w14:paraId="2E13ED24" w14:textId="77777777" w:rsidR="00DB5407" w:rsidRPr="00A577BB" w:rsidRDefault="00DB5407" w:rsidP="003064EE">
            <w:pPr>
              <w:autoSpaceDE w:val="0"/>
              <w:autoSpaceDN w:val="0"/>
              <w:spacing w:before="0" w:beforeAutospacing="0" w:after="0" w:afterAutospacing="0"/>
              <w:jc w:val="center"/>
              <w:rPr>
                <w:b/>
                <w:sz w:val="22"/>
                <w:szCs w:val="22"/>
              </w:rPr>
            </w:pPr>
          </w:p>
          <w:p w14:paraId="4D7D5B37" w14:textId="77777777" w:rsidR="00DB5407" w:rsidRPr="00A577BB" w:rsidRDefault="00DB5407" w:rsidP="003064EE">
            <w:pPr>
              <w:autoSpaceDE w:val="0"/>
              <w:autoSpaceDN w:val="0"/>
              <w:spacing w:before="0" w:beforeAutospacing="0" w:after="0" w:afterAutospacing="0"/>
              <w:jc w:val="center"/>
              <w:rPr>
                <w:b/>
                <w:sz w:val="22"/>
                <w:szCs w:val="22"/>
              </w:rPr>
            </w:pPr>
          </w:p>
          <w:p w14:paraId="5D211E5A" w14:textId="77777777" w:rsidR="00DB5407" w:rsidRPr="00A577BB" w:rsidRDefault="00DB5407" w:rsidP="003064EE">
            <w:pPr>
              <w:autoSpaceDE w:val="0"/>
              <w:autoSpaceDN w:val="0"/>
              <w:spacing w:before="0" w:beforeAutospacing="0" w:after="0" w:afterAutospacing="0"/>
              <w:jc w:val="center"/>
              <w:rPr>
                <w:b/>
                <w:sz w:val="22"/>
                <w:szCs w:val="22"/>
              </w:rPr>
            </w:pPr>
          </w:p>
          <w:p w14:paraId="5A964693" w14:textId="77777777" w:rsidR="00DB5407" w:rsidRPr="00A577BB" w:rsidRDefault="00DB5407" w:rsidP="003064EE">
            <w:pPr>
              <w:autoSpaceDE w:val="0"/>
              <w:autoSpaceDN w:val="0"/>
              <w:spacing w:before="0" w:beforeAutospacing="0" w:after="0" w:afterAutospacing="0"/>
              <w:jc w:val="center"/>
              <w:rPr>
                <w:b/>
                <w:sz w:val="22"/>
                <w:szCs w:val="22"/>
              </w:rPr>
            </w:pPr>
          </w:p>
          <w:p w14:paraId="521E541C" w14:textId="77777777" w:rsidR="00DB5407" w:rsidRPr="00A577BB" w:rsidRDefault="00DB5407" w:rsidP="003064EE">
            <w:pPr>
              <w:autoSpaceDE w:val="0"/>
              <w:autoSpaceDN w:val="0"/>
              <w:spacing w:before="0" w:beforeAutospacing="0" w:after="0" w:afterAutospacing="0"/>
              <w:jc w:val="center"/>
              <w:rPr>
                <w:b/>
                <w:sz w:val="22"/>
                <w:szCs w:val="22"/>
              </w:rPr>
            </w:pPr>
          </w:p>
          <w:p w14:paraId="708DA6C9" w14:textId="77777777" w:rsidR="00DB5407" w:rsidRPr="00A577BB" w:rsidRDefault="00DB5407" w:rsidP="003064EE">
            <w:pPr>
              <w:autoSpaceDE w:val="0"/>
              <w:autoSpaceDN w:val="0"/>
              <w:spacing w:before="0" w:beforeAutospacing="0" w:after="0" w:afterAutospacing="0"/>
              <w:jc w:val="center"/>
              <w:rPr>
                <w:b/>
                <w:sz w:val="22"/>
                <w:szCs w:val="22"/>
              </w:rPr>
            </w:pPr>
          </w:p>
          <w:p w14:paraId="05446D73" w14:textId="77777777" w:rsidR="00DB5407" w:rsidRPr="00A577BB" w:rsidRDefault="00DB5407" w:rsidP="003064EE">
            <w:pPr>
              <w:autoSpaceDE w:val="0"/>
              <w:autoSpaceDN w:val="0"/>
              <w:spacing w:before="0" w:beforeAutospacing="0" w:after="0" w:afterAutospacing="0"/>
              <w:jc w:val="center"/>
              <w:rPr>
                <w:b/>
                <w:sz w:val="22"/>
                <w:szCs w:val="22"/>
              </w:rPr>
            </w:pPr>
          </w:p>
          <w:p w14:paraId="2D279524" w14:textId="77777777" w:rsidR="00DB5407" w:rsidRPr="00A577BB" w:rsidRDefault="00DB5407" w:rsidP="003064EE">
            <w:pPr>
              <w:autoSpaceDE w:val="0"/>
              <w:autoSpaceDN w:val="0"/>
              <w:spacing w:before="0" w:beforeAutospacing="0" w:after="0" w:afterAutospacing="0"/>
              <w:jc w:val="center"/>
              <w:rPr>
                <w:b/>
                <w:sz w:val="22"/>
                <w:szCs w:val="22"/>
              </w:rPr>
            </w:pPr>
          </w:p>
          <w:p w14:paraId="6291610A" w14:textId="77777777" w:rsidR="00DB5407" w:rsidRPr="00A577BB" w:rsidRDefault="00DB5407" w:rsidP="003064EE">
            <w:pPr>
              <w:autoSpaceDE w:val="0"/>
              <w:autoSpaceDN w:val="0"/>
              <w:spacing w:before="0" w:beforeAutospacing="0" w:after="0" w:afterAutospacing="0"/>
              <w:jc w:val="center"/>
              <w:rPr>
                <w:b/>
                <w:sz w:val="22"/>
                <w:szCs w:val="22"/>
              </w:rPr>
            </w:pPr>
          </w:p>
          <w:p w14:paraId="7E44AA19" w14:textId="77777777" w:rsidR="00DB5407" w:rsidRPr="00A577BB" w:rsidRDefault="00DB5407" w:rsidP="003064EE">
            <w:pPr>
              <w:autoSpaceDE w:val="0"/>
              <w:autoSpaceDN w:val="0"/>
              <w:spacing w:before="0" w:beforeAutospacing="0" w:after="0" w:afterAutospacing="0"/>
              <w:jc w:val="center"/>
              <w:rPr>
                <w:b/>
                <w:sz w:val="22"/>
                <w:szCs w:val="22"/>
              </w:rPr>
            </w:pPr>
          </w:p>
          <w:p w14:paraId="2B3E8FBF" w14:textId="77777777" w:rsidR="00DB5407" w:rsidRPr="00A577BB" w:rsidRDefault="00DB5407" w:rsidP="003064EE">
            <w:pPr>
              <w:autoSpaceDE w:val="0"/>
              <w:autoSpaceDN w:val="0"/>
              <w:spacing w:before="0" w:beforeAutospacing="0" w:after="0" w:afterAutospacing="0"/>
              <w:jc w:val="center"/>
              <w:rPr>
                <w:b/>
                <w:sz w:val="22"/>
                <w:szCs w:val="22"/>
              </w:rPr>
            </w:pPr>
          </w:p>
          <w:p w14:paraId="1A1D663C" w14:textId="77777777" w:rsidR="00DB5407" w:rsidRPr="00A577BB" w:rsidRDefault="00DB5407" w:rsidP="003064EE">
            <w:pPr>
              <w:autoSpaceDE w:val="0"/>
              <w:autoSpaceDN w:val="0"/>
              <w:spacing w:before="0" w:beforeAutospacing="0" w:after="0" w:afterAutospacing="0"/>
              <w:jc w:val="center"/>
              <w:rPr>
                <w:b/>
                <w:sz w:val="22"/>
                <w:szCs w:val="22"/>
              </w:rPr>
            </w:pPr>
          </w:p>
          <w:p w14:paraId="74E7C916" w14:textId="77777777" w:rsidR="00DB5407" w:rsidRPr="00A577BB" w:rsidRDefault="00DB5407" w:rsidP="003064EE">
            <w:pPr>
              <w:autoSpaceDE w:val="0"/>
              <w:autoSpaceDN w:val="0"/>
              <w:spacing w:before="0" w:beforeAutospacing="0" w:after="0" w:afterAutospacing="0"/>
              <w:jc w:val="center"/>
              <w:rPr>
                <w:b/>
                <w:sz w:val="22"/>
                <w:szCs w:val="22"/>
              </w:rPr>
            </w:pPr>
          </w:p>
          <w:p w14:paraId="7B1A4128" w14:textId="77777777" w:rsidR="00DB5407" w:rsidRPr="00A577BB" w:rsidRDefault="00DB5407" w:rsidP="003064EE">
            <w:pPr>
              <w:autoSpaceDE w:val="0"/>
              <w:autoSpaceDN w:val="0"/>
              <w:spacing w:before="0" w:beforeAutospacing="0" w:after="0" w:afterAutospacing="0"/>
              <w:jc w:val="center"/>
              <w:rPr>
                <w:b/>
                <w:sz w:val="22"/>
                <w:szCs w:val="22"/>
              </w:rPr>
            </w:pPr>
          </w:p>
          <w:p w14:paraId="39429896" w14:textId="77777777" w:rsidR="00DB5407" w:rsidRPr="00A577BB" w:rsidRDefault="00DB5407" w:rsidP="003064EE">
            <w:pPr>
              <w:autoSpaceDE w:val="0"/>
              <w:autoSpaceDN w:val="0"/>
              <w:spacing w:before="0" w:beforeAutospacing="0" w:after="0" w:afterAutospacing="0"/>
              <w:jc w:val="center"/>
              <w:rPr>
                <w:b/>
                <w:sz w:val="22"/>
                <w:szCs w:val="22"/>
              </w:rPr>
            </w:pPr>
          </w:p>
          <w:p w14:paraId="4AE4927A" w14:textId="77777777" w:rsidR="00DB5407" w:rsidRPr="00A577BB" w:rsidRDefault="00DB5407" w:rsidP="003064EE">
            <w:pPr>
              <w:autoSpaceDE w:val="0"/>
              <w:autoSpaceDN w:val="0"/>
              <w:spacing w:before="0" w:beforeAutospacing="0" w:after="0" w:afterAutospacing="0"/>
              <w:jc w:val="center"/>
              <w:rPr>
                <w:b/>
                <w:sz w:val="22"/>
                <w:szCs w:val="22"/>
              </w:rPr>
            </w:pPr>
          </w:p>
          <w:p w14:paraId="3DD41FF2" w14:textId="77777777" w:rsidR="00DB5407" w:rsidRPr="00A577BB" w:rsidRDefault="00DB5407" w:rsidP="003064EE">
            <w:pPr>
              <w:autoSpaceDE w:val="0"/>
              <w:autoSpaceDN w:val="0"/>
              <w:spacing w:before="0" w:beforeAutospacing="0" w:after="0" w:afterAutospacing="0"/>
              <w:jc w:val="center"/>
              <w:rPr>
                <w:b/>
                <w:sz w:val="22"/>
                <w:szCs w:val="22"/>
              </w:rPr>
            </w:pPr>
          </w:p>
          <w:p w14:paraId="0DDA67A6" w14:textId="77777777" w:rsidR="00DB5407" w:rsidRPr="00A577BB" w:rsidRDefault="00DB5407" w:rsidP="003064EE">
            <w:pPr>
              <w:autoSpaceDE w:val="0"/>
              <w:autoSpaceDN w:val="0"/>
              <w:spacing w:before="0" w:beforeAutospacing="0" w:after="0" w:afterAutospacing="0"/>
              <w:jc w:val="center"/>
              <w:rPr>
                <w:b/>
                <w:sz w:val="22"/>
                <w:szCs w:val="22"/>
              </w:rPr>
            </w:pPr>
          </w:p>
          <w:p w14:paraId="0EC711E4" w14:textId="77777777" w:rsidR="00DB5407" w:rsidRPr="00A577BB" w:rsidRDefault="00DB5407" w:rsidP="003064EE">
            <w:pPr>
              <w:autoSpaceDE w:val="0"/>
              <w:autoSpaceDN w:val="0"/>
              <w:spacing w:before="0" w:beforeAutospacing="0" w:after="0" w:afterAutospacing="0"/>
              <w:jc w:val="center"/>
              <w:rPr>
                <w:b/>
                <w:sz w:val="22"/>
                <w:szCs w:val="22"/>
              </w:rPr>
            </w:pPr>
          </w:p>
          <w:p w14:paraId="06060F5B" w14:textId="77777777" w:rsidR="00DB5407" w:rsidRPr="00A577BB" w:rsidRDefault="00DB5407" w:rsidP="003064EE">
            <w:pPr>
              <w:autoSpaceDE w:val="0"/>
              <w:autoSpaceDN w:val="0"/>
              <w:spacing w:before="0" w:beforeAutospacing="0" w:after="0" w:afterAutospacing="0"/>
              <w:jc w:val="center"/>
              <w:rPr>
                <w:b/>
                <w:sz w:val="22"/>
                <w:szCs w:val="22"/>
              </w:rPr>
            </w:pPr>
          </w:p>
          <w:p w14:paraId="3187BA06" w14:textId="77777777" w:rsidR="00DB5407" w:rsidRPr="00A577BB" w:rsidRDefault="00DB5407" w:rsidP="003064EE">
            <w:pPr>
              <w:autoSpaceDE w:val="0"/>
              <w:autoSpaceDN w:val="0"/>
              <w:spacing w:before="0" w:beforeAutospacing="0" w:after="0" w:afterAutospacing="0"/>
              <w:jc w:val="center"/>
              <w:rPr>
                <w:b/>
                <w:sz w:val="22"/>
                <w:szCs w:val="22"/>
              </w:rPr>
            </w:pPr>
          </w:p>
          <w:p w14:paraId="3EF85936" w14:textId="77777777" w:rsidR="00DB5407" w:rsidRPr="00A577BB" w:rsidRDefault="00DB5407" w:rsidP="003064EE">
            <w:pPr>
              <w:autoSpaceDE w:val="0"/>
              <w:autoSpaceDN w:val="0"/>
              <w:spacing w:before="0" w:beforeAutospacing="0" w:after="0" w:afterAutospacing="0"/>
              <w:jc w:val="center"/>
              <w:rPr>
                <w:b/>
                <w:sz w:val="22"/>
                <w:szCs w:val="22"/>
              </w:rPr>
            </w:pPr>
          </w:p>
          <w:p w14:paraId="58834F12" w14:textId="77777777" w:rsidR="00DB5407" w:rsidRPr="00A577BB" w:rsidRDefault="00DB5407" w:rsidP="003064EE">
            <w:pPr>
              <w:autoSpaceDE w:val="0"/>
              <w:autoSpaceDN w:val="0"/>
              <w:spacing w:before="0" w:beforeAutospacing="0" w:after="0" w:afterAutospacing="0"/>
              <w:jc w:val="center"/>
              <w:rPr>
                <w:b/>
                <w:sz w:val="22"/>
                <w:szCs w:val="22"/>
              </w:rPr>
            </w:pPr>
          </w:p>
          <w:p w14:paraId="407D594E" w14:textId="77777777" w:rsidR="00DB5407" w:rsidRPr="00A577BB" w:rsidRDefault="00DB5407" w:rsidP="003064EE">
            <w:pPr>
              <w:autoSpaceDE w:val="0"/>
              <w:autoSpaceDN w:val="0"/>
              <w:spacing w:before="0" w:beforeAutospacing="0" w:after="0" w:afterAutospacing="0"/>
              <w:jc w:val="center"/>
              <w:rPr>
                <w:b/>
                <w:sz w:val="22"/>
                <w:szCs w:val="22"/>
              </w:rPr>
            </w:pPr>
          </w:p>
          <w:p w14:paraId="23D7D12A" w14:textId="77777777" w:rsidR="00DB5407" w:rsidRPr="00A577BB" w:rsidRDefault="00DB5407" w:rsidP="003064EE">
            <w:pPr>
              <w:autoSpaceDE w:val="0"/>
              <w:autoSpaceDN w:val="0"/>
              <w:spacing w:before="0" w:beforeAutospacing="0" w:after="0" w:afterAutospacing="0"/>
              <w:jc w:val="center"/>
              <w:rPr>
                <w:b/>
                <w:sz w:val="22"/>
                <w:szCs w:val="22"/>
              </w:rPr>
            </w:pPr>
          </w:p>
          <w:p w14:paraId="29800B35" w14:textId="77777777" w:rsidR="00DB5407" w:rsidRPr="00A577BB" w:rsidRDefault="00DB5407" w:rsidP="003064EE">
            <w:pPr>
              <w:autoSpaceDE w:val="0"/>
              <w:autoSpaceDN w:val="0"/>
              <w:spacing w:before="0" w:beforeAutospacing="0" w:after="0" w:afterAutospacing="0"/>
              <w:jc w:val="center"/>
              <w:rPr>
                <w:b/>
                <w:sz w:val="22"/>
                <w:szCs w:val="22"/>
              </w:rPr>
            </w:pPr>
          </w:p>
          <w:p w14:paraId="303AA6A7" w14:textId="77777777" w:rsidR="00DB5407" w:rsidRPr="00A577BB" w:rsidRDefault="00DB5407" w:rsidP="003064EE">
            <w:pPr>
              <w:autoSpaceDE w:val="0"/>
              <w:autoSpaceDN w:val="0"/>
              <w:spacing w:before="0" w:beforeAutospacing="0" w:after="0" w:afterAutospacing="0"/>
              <w:jc w:val="center"/>
              <w:rPr>
                <w:b/>
                <w:sz w:val="22"/>
                <w:szCs w:val="22"/>
              </w:rPr>
            </w:pPr>
          </w:p>
          <w:p w14:paraId="55182990" w14:textId="77777777" w:rsidR="00DB5407" w:rsidRPr="00A577BB" w:rsidRDefault="00DB5407" w:rsidP="003064EE">
            <w:pPr>
              <w:autoSpaceDE w:val="0"/>
              <w:autoSpaceDN w:val="0"/>
              <w:spacing w:before="0" w:beforeAutospacing="0" w:after="0" w:afterAutospacing="0"/>
              <w:jc w:val="center"/>
              <w:rPr>
                <w:b/>
                <w:sz w:val="22"/>
                <w:szCs w:val="22"/>
              </w:rPr>
            </w:pPr>
          </w:p>
          <w:p w14:paraId="1AFF4B70" w14:textId="77777777" w:rsidR="00DB5407" w:rsidRPr="00A577BB" w:rsidRDefault="00DB5407" w:rsidP="003064EE">
            <w:pPr>
              <w:autoSpaceDE w:val="0"/>
              <w:autoSpaceDN w:val="0"/>
              <w:spacing w:before="0" w:beforeAutospacing="0" w:after="0" w:afterAutospacing="0"/>
              <w:jc w:val="center"/>
              <w:rPr>
                <w:b/>
                <w:sz w:val="22"/>
                <w:szCs w:val="22"/>
              </w:rPr>
            </w:pPr>
          </w:p>
          <w:p w14:paraId="4EFDBE29" w14:textId="77777777" w:rsidR="00DB5407" w:rsidRPr="00A577BB" w:rsidRDefault="00DB5407" w:rsidP="003064EE">
            <w:pPr>
              <w:autoSpaceDE w:val="0"/>
              <w:autoSpaceDN w:val="0"/>
              <w:spacing w:before="0" w:beforeAutospacing="0" w:after="0" w:afterAutospacing="0"/>
              <w:jc w:val="center"/>
              <w:rPr>
                <w:b/>
                <w:sz w:val="22"/>
                <w:szCs w:val="22"/>
              </w:rPr>
            </w:pPr>
          </w:p>
          <w:p w14:paraId="777506C1" w14:textId="77777777" w:rsidR="00DB5407" w:rsidRPr="00A577BB" w:rsidRDefault="00DB5407" w:rsidP="003064EE">
            <w:pPr>
              <w:autoSpaceDE w:val="0"/>
              <w:autoSpaceDN w:val="0"/>
              <w:spacing w:before="0" w:beforeAutospacing="0" w:after="0" w:afterAutospacing="0"/>
              <w:jc w:val="center"/>
              <w:rPr>
                <w:b/>
                <w:sz w:val="22"/>
                <w:szCs w:val="22"/>
              </w:rPr>
            </w:pPr>
          </w:p>
          <w:p w14:paraId="5F910E7A" w14:textId="77777777" w:rsidR="00DB5407" w:rsidRPr="00A577BB" w:rsidRDefault="00DB5407" w:rsidP="003064EE">
            <w:pPr>
              <w:autoSpaceDE w:val="0"/>
              <w:autoSpaceDN w:val="0"/>
              <w:spacing w:before="0" w:beforeAutospacing="0" w:after="0" w:afterAutospacing="0"/>
              <w:jc w:val="center"/>
              <w:rPr>
                <w:b/>
                <w:sz w:val="22"/>
                <w:szCs w:val="22"/>
              </w:rPr>
            </w:pPr>
          </w:p>
          <w:p w14:paraId="5AE53B9B" w14:textId="77777777" w:rsidR="00DB5407" w:rsidRPr="00A577BB" w:rsidRDefault="00DB5407" w:rsidP="003064EE">
            <w:pPr>
              <w:autoSpaceDE w:val="0"/>
              <w:autoSpaceDN w:val="0"/>
              <w:spacing w:before="0" w:beforeAutospacing="0" w:after="0" w:afterAutospacing="0"/>
              <w:jc w:val="center"/>
              <w:rPr>
                <w:b/>
                <w:sz w:val="22"/>
                <w:szCs w:val="22"/>
              </w:rPr>
            </w:pPr>
          </w:p>
          <w:p w14:paraId="272C889F" w14:textId="77777777" w:rsidR="00DB5407" w:rsidRPr="00A577BB" w:rsidRDefault="00DB5407" w:rsidP="003064EE">
            <w:pPr>
              <w:autoSpaceDE w:val="0"/>
              <w:autoSpaceDN w:val="0"/>
              <w:spacing w:before="0" w:beforeAutospacing="0" w:after="0" w:afterAutospacing="0"/>
              <w:jc w:val="center"/>
              <w:rPr>
                <w:b/>
                <w:sz w:val="22"/>
                <w:szCs w:val="22"/>
              </w:rPr>
            </w:pPr>
          </w:p>
          <w:p w14:paraId="7281F108" w14:textId="77777777" w:rsidR="00DB5407" w:rsidRPr="00A577BB" w:rsidRDefault="00DB5407" w:rsidP="003064EE">
            <w:pPr>
              <w:autoSpaceDE w:val="0"/>
              <w:autoSpaceDN w:val="0"/>
              <w:spacing w:before="0" w:beforeAutospacing="0" w:after="0" w:afterAutospacing="0"/>
              <w:jc w:val="center"/>
              <w:rPr>
                <w:b/>
                <w:sz w:val="22"/>
                <w:szCs w:val="22"/>
              </w:rPr>
            </w:pPr>
          </w:p>
          <w:p w14:paraId="7E08C5BA" w14:textId="77777777" w:rsidR="00DB5407" w:rsidRPr="00A577BB" w:rsidRDefault="00DB5407" w:rsidP="003064EE">
            <w:pPr>
              <w:autoSpaceDE w:val="0"/>
              <w:autoSpaceDN w:val="0"/>
              <w:spacing w:before="0" w:beforeAutospacing="0" w:after="0" w:afterAutospacing="0"/>
              <w:jc w:val="center"/>
              <w:rPr>
                <w:b/>
                <w:sz w:val="22"/>
                <w:szCs w:val="22"/>
              </w:rPr>
            </w:pPr>
          </w:p>
          <w:p w14:paraId="31965A4C" w14:textId="77777777" w:rsidR="00DB5407" w:rsidRPr="00A577BB" w:rsidRDefault="00DB5407" w:rsidP="003064EE">
            <w:pPr>
              <w:autoSpaceDE w:val="0"/>
              <w:autoSpaceDN w:val="0"/>
              <w:spacing w:before="0" w:beforeAutospacing="0" w:after="0" w:afterAutospacing="0"/>
              <w:jc w:val="center"/>
              <w:rPr>
                <w:b/>
                <w:sz w:val="22"/>
                <w:szCs w:val="22"/>
              </w:rPr>
            </w:pPr>
          </w:p>
          <w:p w14:paraId="7012D479" w14:textId="77777777" w:rsidR="00DB5407" w:rsidRPr="00A577BB" w:rsidRDefault="00DB5407" w:rsidP="003064EE">
            <w:pPr>
              <w:autoSpaceDE w:val="0"/>
              <w:autoSpaceDN w:val="0"/>
              <w:spacing w:before="0" w:beforeAutospacing="0" w:after="0" w:afterAutospacing="0"/>
              <w:jc w:val="center"/>
              <w:rPr>
                <w:b/>
                <w:sz w:val="22"/>
                <w:szCs w:val="22"/>
              </w:rPr>
            </w:pPr>
          </w:p>
          <w:p w14:paraId="1D6E0F02" w14:textId="77777777" w:rsidR="00DB5407" w:rsidRPr="00A577BB" w:rsidRDefault="00DB5407" w:rsidP="003064EE">
            <w:pPr>
              <w:autoSpaceDE w:val="0"/>
              <w:autoSpaceDN w:val="0"/>
              <w:spacing w:before="0" w:beforeAutospacing="0" w:after="0" w:afterAutospacing="0"/>
              <w:jc w:val="center"/>
              <w:rPr>
                <w:b/>
                <w:sz w:val="22"/>
                <w:szCs w:val="22"/>
              </w:rPr>
            </w:pPr>
          </w:p>
          <w:p w14:paraId="22428CAE" w14:textId="77777777" w:rsidR="00DB5407" w:rsidRPr="00A577BB" w:rsidRDefault="00DB5407" w:rsidP="003064EE">
            <w:pPr>
              <w:autoSpaceDE w:val="0"/>
              <w:autoSpaceDN w:val="0"/>
              <w:spacing w:before="0" w:beforeAutospacing="0" w:after="0" w:afterAutospacing="0"/>
              <w:jc w:val="center"/>
              <w:rPr>
                <w:b/>
                <w:sz w:val="22"/>
                <w:szCs w:val="22"/>
              </w:rPr>
            </w:pPr>
          </w:p>
          <w:p w14:paraId="6E1BB797" w14:textId="77777777" w:rsidR="00DB5407" w:rsidRPr="00A577BB" w:rsidRDefault="00DB5407" w:rsidP="003064EE">
            <w:pPr>
              <w:autoSpaceDE w:val="0"/>
              <w:autoSpaceDN w:val="0"/>
              <w:spacing w:before="0" w:beforeAutospacing="0" w:after="0" w:afterAutospacing="0"/>
              <w:jc w:val="center"/>
              <w:rPr>
                <w:b/>
                <w:sz w:val="22"/>
                <w:szCs w:val="22"/>
              </w:rPr>
            </w:pPr>
          </w:p>
          <w:p w14:paraId="385F0787" w14:textId="77777777" w:rsidR="00DB5407" w:rsidRPr="00A577BB" w:rsidRDefault="00DB5407" w:rsidP="003064EE">
            <w:pPr>
              <w:autoSpaceDE w:val="0"/>
              <w:autoSpaceDN w:val="0"/>
              <w:spacing w:before="0" w:beforeAutospacing="0" w:after="0" w:afterAutospacing="0"/>
              <w:jc w:val="center"/>
              <w:rPr>
                <w:b/>
                <w:sz w:val="22"/>
                <w:szCs w:val="22"/>
              </w:rPr>
            </w:pPr>
          </w:p>
          <w:p w14:paraId="30B0A0A2" w14:textId="77777777" w:rsidR="00DB5407" w:rsidRPr="00A577BB" w:rsidRDefault="00DB5407" w:rsidP="003064EE">
            <w:pPr>
              <w:autoSpaceDE w:val="0"/>
              <w:autoSpaceDN w:val="0"/>
              <w:spacing w:before="0" w:beforeAutospacing="0" w:after="0" w:afterAutospacing="0"/>
              <w:jc w:val="center"/>
              <w:rPr>
                <w:b/>
                <w:sz w:val="22"/>
                <w:szCs w:val="22"/>
              </w:rPr>
            </w:pPr>
          </w:p>
          <w:p w14:paraId="030F317C" w14:textId="77777777" w:rsidR="00DB5407" w:rsidRPr="00A577BB" w:rsidRDefault="00DB5407" w:rsidP="003064EE">
            <w:pPr>
              <w:autoSpaceDE w:val="0"/>
              <w:autoSpaceDN w:val="0"/>
              <w:spacing w:before="0" w:beforeAutospacing="0" w:after="0" w:afterAutospacing="0"/>
              <w:jc w:val="center"/>
              <w:rPr>
                <w:b/>
                <w:sz w:val="22"/>
                <w:szCs w:val="22"/>
              </w:rPr>
            </w:pPr>
          </w:p>
          <w:p w14:paraId="78EA1239" w14:textId="77777777" w:rsidR="00DB5407" w:rsidRPr="00A577BB" w:rsidRDefault="00DB5407" w:rsidP="003064EE">
            <w:pPr>
              <w:autoSpaceDE w:val="0"/>
              <w:autoSpaceDN w:val="0"/>
              <w:spacing w:before="0" w:beforeAutospacing="0" w:after="0" w:afterAutospacing="0"/>
              <w:jc w:val="center"/>
              <w:rPr>
                <w:b/>
                <w:sz w:val="22"/>
                <w:szCs w:val="22"/>
              </w:rPr>
            </w:pPr>
          </w:p>
          <w:p w14:paraId="46CA0D0B" w14:textId="77777777" w:rsidR="00DB5407" w:rsidRPr="00A577BB" w:rsidRDefault="00DB5407" w:rsidP="003064EE">
            <w:pPr>
              <w:autoSpaceDE w:val="0"/>
              <w:autoSpaceDN w:val="0"/>
              <w:spacing w:before="0" w:beforeAutospacing="0" w:after="0" w:afterAutospacing="0"/>
              <w:jc w:val="center"/>
              <w:rPr>
                <w:b/>
                <w:sz w:val="22"/>
                <w:szCs w:val="22"/>
              </w:rPr>
            </w:pPr>
          </w:p>
          <w:p w14:paraId="506344F9" w14:textId="77777777" w:rsidR="00DB5407" w:rsidRPr="00A577BB" w:rsidRDefault="00DB5407" w:rsidP="003064EE">
            <w:pPr>
              <w:autoSpaceDE w:val="0"/>
              <w:autoSpaceDN w:val="0"/>
              <w:spacing w:before="0" w:beforeAutospacing="0" w:after="0" w:afterAutospacing="0"/>
              <w:jc w:val="center"/>
              <w:rPr>
                <w:b/>
                <w:sz w:val="22"/>
                <w:szCs w:val="22"/>
              </w:rPr>
            </w:pPr>
          </w:p>
          <w:p w14:paraId="0B59E677" w14:textId="77777777" w:rsidR="00DB5407" w:rsidRPr="00A577BB" w:rsidRDefault="00DB5407" w:rsidP="003064EE">
            <w:pPr>
              <w:autoSpaceDE w:val="0"/>
              <w:autoSpaceDN w:val="0"/>
              <w:spacing w:before="0" w:beforeAutospacing="0" w:after="0" w:afterAutospacing="0"/>
              <w:jc w:val="center"/>
              <w:rPr>
                <w:b/>
                <w:sz w:val="22"/>
                <w:szCs w:val="22"/>
              </w:rPr>
            </w:pPr>
          </w:p>
          <w:p w14:paraId="12EB2D30" w14:textId="77777777" w:rsidR="00DB5407" w:rsidRPr="00A577BB" w:rsidRDefault="00DB5407" w:rsidP="003064EE">
            <w:pPr>
              <w:autoSpaceDE w:val="0"/>
              <w:autoSpaceDN w:val="0"/>
              <w:spacing w:before="0" w:beforeAutospacing="0" w:after="0" w:afterAutospacing="0"/>
              <w:jc w:val="center"/>
              <w:rPr>
                <w:b/>
                <w:sz w:val="22"/>
                <w:szCs w:val="22"/>
              </w:rPr>
            </w:pPr>
          </w:p>
          <w:p w14:paraId="633148A0" w14:textId="77777777" w:rsidR="00DB5407" w:rsidRPr="00A577BB" w:rsidRDefault="00DB5407" w:rsidP="003064EE">
            <w:pPr>
              <w:autoSpaceDE w:val="0"/>
              <w:autoSpaceDN w:val="0"/>
              <w:spacing w:before="0" w:beforeAutospacing="0" w:after="0" w:afterAutospacing="0"/>
              <w:jc w:val="center"/>
              <w:rPr>
                <w:b/>
                <w:sz w:val="22"/>
                <w:szCs w:val="22"/>
              </w:rPr>
            </w:pPr>
          </w:p>
          <w:p w14:paraId="74BC192F" w14:textId="77777777" w:rsidR="00DB5407" w:rsidRPr="00A577BB" w:rsidRDefault="00DB5407" w:rsidP="003064EE">
            <w:pPr>
              <w:autoSpaceDE w:val="0"/>
              <w:autoSpaceDN w:val="0"/>
              <w:spacing w:before="0" w:beforeAutospacing="0" w:after="0" w:afterAutospacing="0"/>
              <w:jc w:val="center"/>
              <w:rPr>
                <w:b/>
                <w:sz w:val="22"/>
                <w:szCs w:val="22"/>
              </w:rPr>
            </w:pPr>
          </w:p>
          <w:p w14:paraId="6F1F11F6" w14:textId="77777777" w:rsidR="00DB5407" w:rsidRPr="00A577BB" w:rsidRDefault="00DB5407" w:rsidP="003064EE">
            <w:pPr>
              <w:autoSpaceDE w:val="0"/>
              <w:autoSpaceDN w:val="0"/>
              <w:spacing w:before="0" w:beforeAutospacing="0" w:after="0" w:afterAutospacing="0"/>
              <w:jc w:val="center"/>
              <w:rPr>
                <w:b/>
                <w:sz w:val="22"/>
                <w:szCs w:val="22"/>
              </w:rPr>
            </w:pPr>
          </w:p>
          <w:p w14:paraId="16010E2B" w14:textId="77777777" w:rsidR="00DB5407" w:rsidRPr="00A577BB" w:rsidRDefault="00DB5407" w:rsidP="003064EE">
            <w:pPr>
              <w:autoSpaceDE w:val="0"/>
              <w:autoSpaceDN w:val="0"/>
              <w:spacing w:before="0" w:beforeAutospacing="0" w:after="0" w:afterAutospacing="0"/>
              <w:jc w:val="center"/>
              <w:rPr>
                <w:b/>
                <w:sz w:val="22"/>
                <w:szCs w:val="22"/>
              </w:rPr>
            </w:pPr>
          </w:p>
          <w:p w14:paraId="41894E94" w14:textId="77777777" w:rsidR="00DB5407" w:rsidRPr="00A577BB" w:rsidRDefault="00DB5407" w:rsidP="003064EE">
            <w:pPr>
              <w:autoSpaceDE w:val="0"/>
              <w:autoSpaceDN w:val="0"/>
              <w:spacing w:before="0" w:beforeAutospacing="0" w:after="0" w:afterAutospacing="0"/>
              <w:jc w:val="center"/>
              <w:rPr>
                <w:b/>
                <w:sz w:val="22"/>
                <w:szCs w:val="22"/>
              </w:rPr>
            </w:pPr>
          </w:p>
          <w:p w14:paraId="4B985E21" w14:textId="77777777" w:rsidR="00DB5407" w:rsidRPr="00A577BB" w:rsidRDefault="00DB5407" w:rsidP="003064EE">
            <w:pPr>
              <w:autoSpaceDE w:val="0"/>
              <w:autoSpaceDN w:val="0"/>
              <w:spacing w:before="0" w:beforeAutospacing="0" w:after="0" w:afterAutospacing="0"/>
              <w:jc w:val="center"/>
              <w:rPr>
                <w:b/>
                <w:sz w:val="22"/>
                <w:szCs w:val="22"/>
              </w:rPr>
            </w:pPr>
          </w:p>
          <w:p w14:paraId="2F5FF414" w14:textId="77777777" w:rsidR="00DB5407" w:rsidRPr="00A577BB" w:rsidRDefault="00DB5407" w:rsidP="003064EE">
            <w:pPr>
              <w:autoSpaceDE w:val="0"/>
              <w:autoSpaceDN w:val="0"/>
              <w:spacing w:before="0" w:beforeAutospacing="0" w:after="0" w:afterAutospacing="0"/>
              <w:jc w:val="center"/>
              <w:rPr>
                <w:b/>
                <w:sz w:val="22"/>
                <w:szCs w:val="22"/>
              </w:rPr>
            </w:pPr>
          </w:p>
          <w:p w14:paraId="0F235FD0" w14:textId="77777777" w:rsidR="00DB5407" w:rsidRPr="00A577BB" w:rsidRDefault="00DB5407" w:rsidP="003064EE">
            <w:pPr>
              <w:autoSpaceDE w:val="0"/>
              <w:autoSpaceDN w:val="0"/>
              <w:spacing w:before="0" w:beforeAutospacing="0" w:after="0" w:afterAutospacing="0"/>
              <w:jc w:val="center"/>
              <w:rPr>
                <w:b/>
                <w:sz w:val="22"/>
                <w:szCs w:val="22"/>
              </w:rPr>
            </w:pPr>
          </w:p>
          <w:p w14:paraId="5B1F590C" w14:textId="77777777" w:rsidR="00DB5407" w:rsidRPr="00A577BB" w:rsidRDefault="00DB5407" w:rsidP="003064EE">
            <w:pPr>
              <w:autoSpaceDE w:val="0"/>
              <w:autoSpaceDN w:val="0"/>
              <w:spacing w:before="0" w:beforeAutospacing="0" w:after="0" w:afterAutospacing="0"/>
              <w:jc w:val="center"/>
              <w:rPr>
                <w:b/>
                <w:sz w:val="22"/>
                <w:szCs w:val="22"/>
              </w:rPr>
            </w:pPr>
          </w:p>
          <w:p w14:paraId="5CA7FAD3" w14:textId="77777777" w:rsidR="00DB5407" w:rsidRPr="00A577BB" w:rsidRDefault="00DB5407" w:rsidP="003064EE">
            <w:pPr>
              <w:autoSpaceDE w:val="0"/>
              <w:autoSpaceDN w:val="0"/>
              <w:spacing w:before="0" w:beforeAutospacing="0" w:after="0" w:afterAutospacing="0"/>
              <w:jc w:val="center"/>
              <w:rPr>
                <w:b/>
                <w:sz w:val="22"/>
                <w:szCs w:val="22"/>
              </w:rPr>
            </w:pPr>
          </w:p>
          <w:p w14:paraId="334E45D9" w14:textId="77777777" w:rsidR="00DB5407" w:rsidRPr="00A577BB" w:rsidRDefault="00DB5407" w:rsidP="003064EE">
            <w:pPr>
              <w:autoSpaceDE w:val="0"/>
              <w:autoSpaceDN w:val="0"/>
              <w:spacing w:before="0" w:beforeAutospacing="0" w:after="0" w:afterAutospacing="0"/>
              <w:jc w:val="center"/>
              <w:rPr>
                <w:b/>
                <w:sz w:val="22"/>
                <w:szCs w:val="22"/>
              </w:rPr>
            </w:pPr>
          </w:p>
          <w:p w14:paraId="5CDA5D76" w14:textId="77777777" w:rsidR="00DB5407" w:rsidRPr="00A577BB" w:rsidRDefault="00DB5407" w:rsidP="003064EE">
            <w:pPr>
              <w:autoSpaceDE w:val="0"/>
              <w:autoSpaceDN w:val="0"/>
              <w:spacing w:before="0" w:beforeAutospacing="0" w:after="0" w:afterAutospacing="0"/>
              <w:jc w:val="center"/>
              <w:rPr>
                <w:b/>
                <w:sz w:val="22"/>
                <w:szCs w:val="22"/>
              </w:rPr>
            </w:pPr>
          </w:p>
          <w:p w14:paraId="40406A95" w14:textId="77777777" w:rsidR="00DB5407" w:rsidRPr="00A577BB" w:rsidRDefault="00DB5407" w:rsidP="003064EE">
            <w:pPr>
              <w:autoSpaceDE w:val="0"/>
              <w:autoSpaceDN w:val="0"/>
              <w:spacing w:before="0" w:beforeAutospacing="0" w:after="0" w:afterAutospacing="0"/>
              <w:jc w:val="center"/>
              <w:rPr>
                <w:b/>
                <w:sz w:val="22"/>
                <w:szCs w:val="22"/>
              </w:rPr>
            </w:pPr>
          </w:p>
          <w:p w14:paraId="0245B37E" w14:textId="77777777" w:rsidR="00DB5407" w:rsidRPr="00A577BB" w:rsidRDefault="00DB5407" w:rsidP="003064EE">
            <w:pPr>
              <w:autoSpaceDE w:val="0"/>
              <w:autoSpaceDN w:val="0"/>
              <w:spacing w:before="0" w:beforeAutospacing="0" w:after="0" w:afterAutospacing="0"/>
              <w:jc w:val="center"/>
              <w:rPr>
                <w:b/>
                <w:sz w:val="22"/>
                <w:szCs w:val="22"/>
              </w:rPr>
            </w:pPr>
          </w:p>
          <w:p w14:paraId="4703A8B0" w14:textId="77777777" w:rsidR="00DB5407" w:rsidRPr="00A577BB" w:rsidRDefault="00DB5407" w:rsidP="003064EE">
            <w:pPr>
              <w:autoSpaceDE w:val="0"/>
              <w:autoSpaceDN w:val="0"/>
              <w:spacing w:before="0" w:beforeAutospacing="0" w:after="0" w:afterAutospacing="0"/>
              <w:jc w:val="center"/>
              <w:rPr>
                <w:b/>
                <w:sz w:val="22"/>
                <w:szCs w:val="22"/>
              </w:rPr>
            </w:pPr>
          </w:p>
          <w:p w14:paraId="726B3F74" w14:textId="77777777" w:rsidR="00DB5407" w:rsidRPr="00A577BB" w:rsidRDefault="00DB5407" w:rsidP="003064EE">
            <w:pPr>
              <w:autoSpaceDE w:val="0"/>
              <w:autoSpaceDN w:val="0"/>
              <w:spacing w:before="0" w:beforeAutospacing="0" w:after="0" w:afterAutospacing="0"/>
              <w:jc w:val="center"/>
              <w:rPr>
                <w:b/>
                <w:sz w:val="22"/>
                <w:szCs w:val="22"/>
              </w:rPr>
            </w:pPr>
          </w:p>
          <w:p w14:paraId="176E3BFB" w14:textId="77777777" w:rsidR="00DB5407" w:rsidRPr="00A577BB" w:rsidRDefault="00DB5407" w:rsidP="003064EE">
            <w:pPr>
              <w:autoSpaceDE w:val="0"/>
              <w:autoSpaceDN w:val="0"/>
              <w:spacing w:before="0" w:beforeAutospacing="0" w:after="0" w:afterAutospacing="0"/>
              <w:jc w:val="center"/>
              <w:rPr>
                <w:b/>
                <w:sz w:val="22"/>
                <w:szCs w:val="22"/>
              </w:rPr>
            </w:pPr>
          </w:p>
          <w:p w14:paraId="7AFFC2F4" w14:textId="77777777" w:rsidR="00DB5407" w:rsidRPr="00A577BB" w:rsidRDefault="00DB5407" w:rsidP="003064EE">
            <w:pPr>
              <w:autoSpaceDE w:val="0"/>
              <w:autoSpaceDN w:val="0"/>
              <w:spacing w:before="0" w:beforeAutospacing="0" w:after="0" w:afterAutospacing="0"/>
              <w:jc w:val="center"/>
              <w:rPr>
                <w:b/>
                <w:sz w:val="22"/>
                <w:szCs w:val="22"/>
              </w:rPr>
            </w:pPr>
          </w:p>
          <w:p w14:paraId="40E70260" w14:textId="77777777" w:rsidR="00DB5407" w:rsidRPr="00A577BB" w:rsidRDefault="00DB5407" w:rsidP="003064EE">
            <w:pPr>
              <w:autoSpaceDE w:val="0"/>
              <w:autoSpaceDN w:val="0"/>
              <w:spacing w:before="0" w:beforeAutospacing="0" w:after="0" w:afterAutospacing="0"/>
              <w:jc w:val="center"/>
              <w:rPr>
                <w:b/>
                <w:sz w:val="22"/>
                <w:szCs w:val="22"/>
              </w:rPr>
            </w:pPr>
          </w:p>
          <w:p w14:paraId="795300E7" w14:textId="77777777" w:rsidR="00DB5407" w:rsidRPr="00A577BB" w:rsidRDefault="00DB5407" w:rsidP="003064EE">
            <w:pPr>
              <w:autoSpaceDE w:val="0"/>
              <w:autoSpaceDN w:val="0"/>
              <w:spacing w:before="0" w:beforeAutospacing="0" w:after="0" w:afterAutospacing="0"/>
              <w:jc w:val="center"/>
              <w:rPr>
                <w:b/>
                <w:sz w:val="22"/>
                <w:szCs w:val="22"/>
              </w:rPr>
            </w:pPr>
          </w:p>
          <w:p w14:paraId="00568A91" w14:textId="77777777" w:rsidR="00DB5407" w:rsidRPr="00A577BB" w:rsidRDefault="00DB5407" w:rsidP="003064EE">
            <w:pPr>
              <w:autoSpaceDE w:val="0"/>
              <w:autoSpaceDN w:val="0"/>
              <w:spacing w:before="0" w:beforeAutospacing="0" w:after="0" w:afterAutospacing="0"/>
              <w:jc w:val="center"/>
              <w:rPr>
                <w:b/>
                <w:sz w:val="22"/>
                <w:szCs w:val="22"/>
              </w:rPr>
            </w:pPr>
          </w:p>
          <w:p w14:paraId="130E9ED7" w14:textId="77777777" w:rsidR="00DB5407" w:rsidRPr="00A577BB" w:rsidRDefault="00DB5407" w:rsidP="003064EE">
            <w:pPr>
              <w:autoSpaceDE w:val="0"/>
              <w:autoSpaceDN w:val="0"/>
              <w:spacing w:before="0" w:beforeAutospacing="0" w:after="0" w:afterAutospacing="0"/>
              <w:jc w:val="center"/>
              <w:rPr>
                <w:b/>
                <w:sz w:val="22"/>
                <w:szCs w:val="22"/>
              </w:rPr>
            </w:pPr>
          </w:p>
          <w:p w14:paraId="32F0607F" w14:textId="77777777" w:rsidR="00DB5407" w:rsidRPr="00A577BB" w:rsidRDefault="00DB5407" w:rsidP="003064EE">
            <w:pPr>
              <w:autoSpaceDE w:val="0"/>
              <w:autoSpaceDN w:val="0"/>
              <w:spacing w:before="0" w:beforeAutospacing="0" w:after="0" w:afterAutospacing="0"/>
              <w:jc w:val="center"/>
              <w:rPr>
                <w:b/>
                <w:sz w:val="22"/>
                <w:szCs w:val="22"/>
              </w:rPr>
            </w:pPr>
          </w:p>
          <w:p w14:paraId="4AB2A76F" w14:textId="77777777" w:rsidR="00DB5407" w:rsidRPr="00A577BB" w:rsidRDefault="00DB5407" w:rsidP="003064EE">
            <w:pPr>
              <w:autoSpaceDE w:val="0"/>
              <w:autoSpaceDN w:val="0"/>
              <w:spacing w:before="0" w:beforeAutospacing="0" w:after="0" w:afterAutospacing="0"/>
              <w:jc w:val="center"/>
              <w:rPr>
                <w:b/>
                <w:sz w:val="22"/>
                <w:szCs w:val="22"/>
              </w:rPr>
            </w:pPr>
          </w:p>
          <w:p w14:paraId="42CE1B53" w14:textId="77777777" w:rsidR="00DB5407" w:rsidRPr="00A577BB" w:rsidRDefault="00DB5407" w:rsidP="003064EE">
            <w:pPr>
              <w:autoSpaceDE w:val="0"/>
              <w:autoSpaceDN w:val="0"/>
              <w:spacing w:before="0" w:beforeAutospacing="0" w:after="0" w:afterAutospacing="0"/>
              <w:jc w:val="center"/>
              <w:rPr>
                <w:b/>
                <w:sz w:val="22"/>
                <w:szCs w:val="22"/>
              </w:rPr>
            </w:pPr>
          </w:p>
          <w:p w14:paraId="77FB1C5C" w14:textId="77777777" w:rsidR="00DB5407" w:rsidRPr="00A577BB" w:rsidRDefault="00DB5407" w:rsidP="003064EE">
            <w:pPr>
              <w:autoSpaceDE w:val="0"/>
              <w:autoSpaceDN w:val="0"/>
              <w:spacing w:before="0" w:beforeAutospacing="0" w:after="0" w:afterAutospacing="0"/>
              <w:jc w:val="center"/>
              <w:rPr>
                <w:b/>
                <w:sz w:val="22"/>
                <w:szCs w:val="22"/>
              </w:rPr>
            </w:pPr>
          </w:p>
          <w:p w14:paraId="777BF41F" w14:textId="77777777" w:rsidR="00DB5407" w:rsidRPr="00A577BB" w:rsidRDefault="00DB5407" w:rsidP="003064EE">
            <w:pPr>
              <w:autoSpaceDE w:val="0"/>
              <w:autoSpaceDN w:val="0"/>
              <w:spacing w:before="0" w:beforeAutospacing="0" w:after="0" w:afterAutospacing="0"/>
              <w:jc w:val="center"/>
              <w:rPr>
                <w:b/>
                <w:sz w:val="22"/>
                <w:szCs w:val="22"/>
              </w:rPr>
            </w:pPr>
          </w:p>
          <w:p w14:paraId="69514F75" w14:textId="77777777" w:rsidR="00DB5407" w:rsidRPr="00A577BB" w:rsidRDefault="00DB5407" w:rsidP="003064EE">
            <w:pPr>
              <w:autoSpaceDE w:val="0"/>
              <w:autoSpaceDN w:val="0"/>
              <w:spacing w:before="0" w:beforeAutospacing="0" w:after="0" w:afterAutospacing="0"/>
              <w:jc w:val="center"/>
              <w:rPr>
                <w:b/>
                <w:sz w:val="22"/>
                <w:szCs w:val="22"/>
              </w:rPr>
            </w:pPr>
          </w:p>
          <w:p w14:paraId="6F6221A1" w14:textId="77777777" w:rsidR="00DB5407" w:rsidRPr="00A577BB" w:rsidRDefault="00DB5407" w:rsidP="003064EE">
            <w:pPr>
              <w:autoSpaceDE w:val="0"/>
              <w:autoSpaceDN w:val="0"/>
              <w:spacing w:before="0" w:beforeAutospacing="0" w:after="0" w:afterAutospacing="0"/>
              <w:jc w:val="center"/>
              <w:rPr>
                <w:b/>
                <w:sz w:val="22"/>
                <w:szCs w:val="22"/>
              </w:rPr>
            </w:pPr>
          </w:p>
          <w:p w14:paraId="22B10D6F" w14:textId="77777777" w:rsidR="00DB5407" w:rsidRPr="00A577BB" w:rsidRDefault="00DB5407" w:rsidP="003064EE">
            <w:pPr>
              <w:autoSpaceDE w:val="0"/>
              <w:autoSpaceDN w:val="0"/>
              <w:spacing w:before="0" w:beforeAutospacing="0" w:after="0" w:afterAutospacing="0"/>
              <w:jc w:val="center"/>
              <w:rPr>
                <w:b/>
                <w:sz w:val="22"/>
                <w:szCs w:val="22"/>
              </w:rPr>
            </w:pPr>
          </w:p>
          <w:p w14:paraId="7D5D1D2F" w14:textId="77777777" w:rsidR="00DB5407" w:rsidRPr="00A577BB" w:rsidRDefault="00DB5407" w:rsidP="003064EE">
            <w:pPr>
              <w:autoSpaceDE w:val="0"/>
              <w:autoSpaceDN w:val="0"/>
              <w:spacing w:before="0" w:beforeAutospacing="0" w:after="0" w:afterAutospacing="0"/>
              <w:jc w:val="center"/>
              <w:rPr>
                <w:b/>
                <w:sz w:val="22"/>
                <w:szCs w:val="22"/>
              </w:rPr>
            </w:pPr>
          </w:p>
          <w:p w14:paraId="78358750" w14:textId="77777777" w:rsidR="00DB5407" w:rsidRPr="00A577BB" w:rsidRDefault="00DB5407" w:rsidP="003064EE">
            <w:pPr>
              <w:autoSpaceDE w:val="0"/>
              <w:autoSpaceDN w:val="0"/>
              <w:spacing w:before="0" w:beforeAutospacing="0" w:after="0" w:afterAutospacing="0"/>
              <w:jc w:val="center"/>
              <w:rPr>
                <w:b/>
                <w:sz w:val="22"/>
                <w:szCs w:val="22"/>
              </w:rPr>
            </w:pPr>
          </w:p>
          <w:p w14:paraId="3894EFFD" w14:textId="77777777" w:rsidR="00DB5407" w:rsidRPr="00A577BB" w:rsidRDefault="00DB5407" w:rsidP="003064EE">
            <w:pPr>
              <w:autoSpaceDE w:val="0"/>
              <w:autoSpaceDN w:val="0"/>
              <w:spacing w:before="0" w:beforeAutospacing="0" w:after="0" w:afterAutospacing="0"/>
              <w:jc w:val="center"/>
              <w:rPr>
                <w:b/>
                <w:sz w:val="22"/>
                <w:szCs w:val="22"/>
              </w:rPr>
            </w:pPr>
          </w:p>
          <w:p w14:paraId="44C7945A" w14:textId="77777777" w:rsidR="00DB5407" w:rsidRPr="00A577BB" w:rsidRDefault="00DB5407" w:rsidP="003064EE">
            <w:pPr>
              <w:autoSpaceDE w:val="0"/>
              <w:autoSpaceDN w:val="0"/>
              <w:spacing w:before="0" w:beforeAutospacing="0" w:after="0" w:afterAutospacing="0"/>
              <w:jc w:val="center"/>
              <w:rPr>
                <w:b/>
                <w:sz w:val="22"/>
                <w:szCs w:val="22"/>
              </w:rPr>
            </w:pPr>
          </w:p>
          <w:p w14:paraId="37931990" w14:textId="77777777" w:rsidR="00DB5407" w:rsidRPr="00A577BB" w:rsidRDefault="00DB5407" w:rsidP="003064EE">
            <w:pPr>
              <w:autoSpaceDE w:val="0"/>
              <w:autoSpaceDN w:val="0"/>
              <w:spacing w:before="0" w:beforeAutospacing="0" w:after="0" w:afterAutospacing="0"/>
              <w:jc w:val="center"/>
              <w:rPr>
                <w:b/>
                <w:sz w:val="22"/>
                <w:szCs w:val="22"/>
              </w:rPr>
            </w:pPr>
          </w:p>
          <w:p w14:paraId="21486D20" w14:textId="77777777" w:rsidR="00DB5407" w:rsidRPr="00A577BB" w:rsidRDefault="00DB5407" w:rsidP="003064EE">
            <w:pPr>
              <w:autoSpaceDE w:val="0"/>
              <w:autoSpaceDN w:val="0"/>
              <w:spacing w:before="0" w:beforeAutospacing="0" w:after="0" w:afterAutospacing="0"/>
              <w:jc w:val="center"/>
              <w:rPr>
                <w:b/>
                <w:sz w:val="22"/>
                <w:szCs w:val="22"/>
              </w:rPr>
            </w:pPr>
          </w:p>
          <w:p w14:paraId="728F26DC" w14:textId="77777777" w:rsidR="00DB5407" w:rsidRPr="00A577BB" w:rsidRDefault="00DB5407" w:rsidP="003064EE">
            <w:pPr>
              <w:autoSpaceDE w:val="0"/>
              <w:autoSpaceDN w:val="0"/>
              <w:spacing w:before="0" w:beforeAutospacing="0" w:after="0" w:afterAutospacing="0"/>
              <w:jc w:val="center"/>
              <w:rPr>
                <w:b/>
                <w:sz w:val="22"/>
                <w:szCs w:val="22"/>
              </w:rPr>
            </w:pPr>
          </w:p>
          <w:p w14:paraId="78D2B5A3" w14:textId="77777777" w:rsidR="00DB5407" w:rsidRPr="00A577BB" w:rsidRDefault="00DB5407" w:rsidP="003064EE">
            <w:pPr>
              <w:autoSpaceDE w:val="0"/>
              <w:autoSpaceDN w:val="0"/>
              <w:spacing w:before="0" w:beforeAutospacing="0" w:after="0" w:afterAutospacing="0"/>
              <w:jc w:val="center"/>
              <w:rPr>
                <w:b/>
                <w:sz w:val="22"/>
                <w:szCs w:val="22"/>
              </w:rPr>
            </w:pPr>
          </w:p>
          <w:p w14:paraId="468F27D3" w14:textId="77777777" w:rsidR="00DB5407" w:rsidRPr="00A577BB" w:rsidRDefault="00DB5407" w:rsidP="003064EE">
            <w:pPr>
              <w:autoSpaceDE w:val="0"/>
              <w:autoSpaceDN w:val="0"/>
              <w:spacing w:before="0" w:beforeAutospacing="0" w:after="0" w:afterAutospacing="0"/>
              <w:jc w:val="center"/>
              <w:rPr>
                <w:b/>
                <w:sz w:val="22"/>
                <w:szCs w:val="22"/>
              </w:rPr>
            </w:pPr>
          </w:p>
          <w:p w14:paraId="7CF79BFF" w14:textId="77777777" w:rsidR="00DB5407" w:rsidRPr="00A577BB" w:rsidRDefault="00DB5407" w:rsidP="003064EE">
            <w:pPr>
              <w:autoSpaceDE w:val="0"/>
              <w:autoSpaceDN w:val="0"/>
              <w:spacing w:before="0" w:beforeAutospacing="0" w:after="0" w:afterAutospacing="0"/>
              <w:jc w:val="center"/>
              <w:rPr>
                <w:b/>
                <w:sz w:val="22"/>
                <w:szCs w:val="22"/>
              </w:rPr>
            </w:pPr>
          </w:p>
          <w:p w14:paraId="42287761" w14:textId="77777777" w:rsidR="00DB5407" w:rsidRPr="00A577BB" w:rsidRDefault="00DB5407" w:rsidP="003064EE">
            <w:pPr>
              <w:autoSpaceDE w:val="0"/>
              <w:autoSpaceDN w:val="0"/>
              <w:spacing w:before="0" w:beforeAutospacing="0" w:after="0" w:afterAutospacing="0"/>
              <w:jc w:val="center"/>
              <w:rPr>
                <w:b/>
                <w:sz w:val="22"/>
                <w:szCs w:val="22"/>
              </w:rPr>
            </w:pPr>
          </w:p>
          <w:p w14:paraId="257893E4" w14:textId="77777777" w:rsidR="00DB5407" w:rsidRPr="00A577BB" w:rsidRDefault="00DB5407" w:rsidP="003064EE">
            <w:pPr>
              <w:autoSpaceDE w:val="0"/>
              <w:autoSpaceDN w:val="0"/>
              <w:spacing w:before="0" w:beforeAutospacing="0" w:after="0" w:afterAutospacing="0"/>
              <w:jc w:val="center"/>
              <w:rPr>
                <w:b/>
                <w:sz w:val="22"/>
                <w:szCs w:val="22"/>
              </w:rPr>
            </w:pPr>
          </w:p>
          <w:p w14:paraId="1DCE4887" w14:textId="77777777" w:rsidR="00DB5407" w:rsidRPr="00A577BB" w:rsidRDefault="00DB5407" w:rsidP="003064EE">
            <w:pPr>
              <w:autoSpaceDE w:val="0"/>
              <w:autoSpaceDN w:val="0"/>
              <w:spacing w:before="0" w:beforeAutospacing="0" w:after="0" w:afterAutospacing="0"/>
              <w:jc w:val="center"/>
              <w:rPr>
                <w:b/>
                <w:sz w:val="22"/>
                <w:szCs w:val="22"/>
              </w:rPr>
            </w:pPr>
          </w:p>
          <w:p w14:paraId="0DC12D73" w14:textId="77777777" w:rsidR="00DB5407" w:rsidRPr="00A577BB" w:rsidRDefault="00DB5407" w:rsidP="003064EE">
            <w:pPr>
              <w:autoSpaceDE w:val="0"/>
              <w:autoSpaceDN w:val="0"/>
              <w:spacing w:before="0" w:beforeAutospacing="0" w:after="0" w:afterAutospacing="0"/>
              <w:jc w:val="center"/>
              <w:rPr>
                <w:b/>
                <w:sz w:val="22"/>
                <w:szCs w:val="22"/>
              </w:rPr>
            </w:pPr>
          </w:p>
          <w:p w14:paraId="46F9566A" w14:textId="77777777" w:rsidR="00DB5407" w:rsidRPr="00A577BB" w:rsidRDefault="00DB5407" w:rsidP="003064EE">
            <w:pPr>
              <w:autoSpaceDE w:val="0"/>
              <w:autoSpaceDN w:val="0"/>
              <w:spacing w:before="0" w:beforeAutospacing="0" w:after="0" w:afterAutospacing="0"/>
              <w:jc w:val="center"/>
              <w:rPr>
                <w:b/>
                <w:sz w:val="22"/>
                <w:szCs w:val="22"/>
              </w:rPr>
            </w:pPr>
          </w:p>
          <w:p w14:paraId="6674FED7" w14:textId="77777777" w:rsidR="00DB5407" w:rsidRPr="00A577BB" w:rsidRDefault="00DB5407" w:rsidP="003064EE">
            <w:pPr>
              <w:autoSpaceDE w:val="0"/>
              <w:autoSpaceDN w:val="0"/>
              <w:spacing w:before="0" w:beforeAutospacing="0" w:after="0" w:afterAutospacing="0"/>
              <w:jc w:val="center"/>
              <w:rPr>
                <w:b/>
                <w:sz w:val="22"/>
                <w:szCs w:val="22"/>
              </w:rPr>
            </w:pPr>
          </w:p>
          <w:p w14:paraId="3161723F" w14:textId="77777777" w:rsidR="00DB5407" w:rsidRPr="00A577BB" w:rsidRDefault="00DB5407" w:rsidP="003064EE">
            <w:pPr>
              <w:autoSpaceDE w:val="0"/>
              <w:autoSpaceDN w:val="0"/>
              <w:spacing w:before="0" w:beforeAutospacing="0" w:after="0" w:afterAutospacing="0"/>
              <w:jc w:val="center"/>
              <w:rPr>
                <w:b/>
                <w:sz w:val="22"/>
                <w:szCs w:val="22"/>
              </w:rPr>
            </w:pPr>
          </w:p>
          <w:p w14:paraId="0268A332" w14:textId="77777777" w:rsidR="00DB5407" w:rsidRPr="00A577BB" w:rsidRDefault="00DB5407" w:rsidP="003064EE">
            <w:pPr>
              <w:autoSpaceDE w:val="0"/>
              <w:autoSpaceDN w:val="0"/>
              <w:spacing w:before="0" w:beforeAutospacing="0" w:after="0" w:afterAutospacing="0"/>
              <w:jc w:val="center"/>
              <w:rPr>
                <w:b/>
                <w:sz w:val="22"/>
                <w:szCs w:val="22"/>
              </w:rPr>
            </w:pPr>
          </w:p>
          <w:p w14:paraId="03497382" w14:textId="77777777" w:rsidR="00DB5407" w:rsidRPr="00A577BB" w:rsidRDefault="00DB5407" w:rsidP="003064EE">
            <w:pPr>
              <w:autoSpaceDE w:val="0"/>
              <w:autoSpaceDN w:val="0"/>
              <w:spacing w:before="0" w:beforeAutospacing="0" w:after="0" w:afterAutospacing="0"/>
              <w:jc w:val="center"/>
              <w:rPr>
                <w:b/>
                <w:sz w:val="22"/>
                <w:szCs w:val="22"/>
              </w:rPr>
            </w:pPr>
          </w:p>
          <w:p w14:paraId="33E0FA80" w14:textId="77777777" w:rsidR="00DB5407" w:rsidRPr="00A577BB" w:rsidRDefault="00DB5407" w:rsidP="003064EE">
            <w:pPr>
              <w:autoSpaceDE w:val="0"/>
              <w:autoSpaceDN w:val="0"/>
              <w:spacing w:before="0" w:beforeAutospacing="0" w:after="0" w:afterAutospacing="0"/>
              <w:jc w:val="center"/>
              <w:rPr>
                <w:b/>
                <w:sz w:val="22"/>
                <w:szCs w:val="22"/>
              </w:rPr>
            </w:pPr>
          </w:p>
          <w:p w14:paraId="58F6DAC8" w14:textId="77777777" w:rsidR="00DB5407" w:rsidRPr="00A577BB" w:rsidRDefault="00DB5407" w:rsidP="003064EE">
            <w:pPr>
              <w:autoSpaceDE w:val="0"/>
              <w:autoSpaceDN w:val="0"/>
              <w:spacing w:before="0" w:beforeAutospacing="0" w:after="0" w:afterAutospacing="0"/>
              <w:jc w:val="center"/>
              <w:rPr>
                <w:b/>
                <w:sz w:val="22"/>
                <w:szCs w:val="22"/>
              </w:rPr>
            </w:pPr>
          </w:p>
          <w:p w14:paraId="11341E80" w14:textId="77777777" w:rsidR="00DB5407" w:rsidRPr="00A577BB" w:rsidRDefault="00DB5407" w:rsidP="003064EE">
            <w:pPr>
              <w:autoSpaceDE w:val="0"/>
              <w:autoSpaceDN w:val="0"/>
              <w:spacing w:before="0" w:beforeAutospacing="0" w:after="0" w:afterAutospacing="0"/>
              <w:jc w:val="center"/>
              <w:rPr>
                <w:b/>
                <w:sz w:val="22"/>
                <w:szCs w:val="22"/>
              </w:rPr>
            </w:pPr>
          </w:p>
          <w:p w14:paraId="1782C0EF" w14:textId="77777777" w:rsidR="00DB5407" w:rsidRPr="00A577BB" w:rsidRDefault="00DB5407" w:rsidP="003064EE">
            <w:pPr>
              <w:autoSpaceDE w:val="0"/>
              <w:autoSpaceDN w:val="0"/>
              <w:spacing w:before="0" w:beforeAutospacing="0" w:after="0" w:afterAutospacing="0"/>
              <w:jc w:val="center"/>
              <w:rPr>
                <w:b/>
                <w:sz w:val="22"/>
                <w:szCs w:val="22"/>
              </w:rPr>
            </w:pPr>
          </w:p>
          <w:p w14:paraId="0E305FA7" w14:textId="77777777" w:rsidR="00DB5407" w:rsidRPr="00A577BB" w:rsidRDefault="00DB5407" w:rsidP="003064EE">
            <w:pPr>
              <w:autoSpaceDE w:val="0"/>
              <w:autoSpaceDN w:val="0"/>
              <w:spacing w:before="0" w:beforeAutospacing="0" w:after="0" w:afterAutospacing="0"/>
              <w:jc w:val="center"/>
              <w:rPr>
                <w:b/>
                <w:sz w:val="22"/>
                <w:szCs w:val="22"/>
              </w:rPr>
            </w:pPr>
          </w:p>
          <w:p w14:paraId="70D24070" w14:textId="77777777" w:rsidR="00DB5407" w:rsidRPr="00A577BB" w:rsidRDefault="00DB5407" w:rsidP="003064EE">
            <w:pPr>
              <w:autoSpaceDE w:val="0"/>
              <w:autoSpaceDN w:val="0"/>
              <w:spacing w:before="0" w:beforeAutospacing="0" w:after="0" w:afterAutospacing="0"/>
              <w:jc w:val="center"/>
              <w:rPr>
                <w:b/>
                <w:sz w:val="22"/>
                <w:szCs w:val="22"/>
              </w:rPr>
            </w:pPr>
          </w:p>
          <w:p w14:paraId="4CFF006C" w14:textId="77777777" w:rsidR="00DB5407" w:rsidRPr="00A577BB" w:rsidRDefault="00DB5407" w:rsidP="003064EE">
            <w:pPr>
              <w:autoSpaceDE w:val="0"/>
              <w:autoSpaceDN w:val="0"/>
              <w:spacing w:before="0" w:beforeAutospacing="0" w:after="0" w:afterAutospacing="0"/>
              <w:jc w:val="center"/>
              <w:rPr>
                <w:b/>
                <w:sz w:val="22"/>
                <w:szCs w:val="22"/>
              </w:rPr>
            </w:pPr>
          </w:p>
          <w:p w14:paraId="6DC01343" w14:textId="77777777" w:rsidR="00DB5407" w:rsidRPr="00A577BB" w:rsidRDefault="00DB5407" w:rsidP="003064EE">
            <w:pPr>
              <w:autoSpaceDE w:val="0"/>
              <w:autoSpaceDN w:val="0"/>
              <w:spacing w:before="0" w:beforeAutospacing="0" w:after="0" w:afterAutospacing="0"/>
              <w:jc w:val="center"/>
              <w:rPr>
                <w:b/>
                <w:sz w:val="22"/>
                <w:szCs w:val="22"/>
              </w:rPr>
            </w:pPr>
          </w:p>
          <w:p w14:paraId="7CAFDDFC" w14:textId="77777777" w:rsidR="00DB5407" w:rsidRPr="00A577BB" w:rsidRDefault="00DB5407" w:rsidP="003064EE">
            <w:pPr>
              <w:autoSpaceDE w:val="0"/>
              <w:autoSpaceDN w:val="0"/>
              <w:spacing w:before="0" w:beforeAutospacing="0" w:after="0" w:afterAutospacing="0"/>
              <w:jc w:val="center"/>
              <w:rPr>
                <w:b/>
                <w:sz w:val="22"/>
                <w:szCs w:val="22"/>
              </w:rPr>
            </w:pPr>
          </w:p>
          <w:p w14:paraId="01E3F513" w14:textId="77777777" w:rsidR="00DB5407" w:rsidRPr="00A577BB" w:rsidRDefault="00DB5407" w:rsidP="003064EE">
            <w:pPr>
              <w:autoSpaceDE w:val="0"/>
              <w:autoSpaceDN w:val="0"/>
              <w:spacing w:before="0" w:beforeAutospacing="0" w:after="0" w:afterAutospacing="0"/>
              <w:jc w:val="center"/>
              <w:rPr>
                <w:b/>
                <w:sz w:val="22"/>
                <w:szCs w:val="22"/>
              </w:rPr>
            </w:pPr>
          </w:p>
          <w:p w14:paraId="213D9C5E" w14:textId="77777777" w:rsidR="00DB5407" w:rsidRPr="00A577BB" w:rsidRDefault="00DB5407" w:rsidP="003064EE">
            <w:pPr>
              <w:autoSpaceDE w:val="0"/>
              <w:autoSpaceDN w:val="0"/>
              <w:spacing w:before="0" w:beforeAutospacing="0" w:after="0" w:afterAutospacing="0"/>
              <w:jc w:val="center"/>
              <w:rPr>
                <w:b/>
                <w:sz w:val="22"/>
                <w:szCs w:val="22"/>
              </w:rPr>
            </w:pPr>
          </w:p>
          <w:p w14:paraId="53A47A0C" w14:textId="77777777" w:rsidR="00DB5407" w:rsidRPr="00A577BB" w:rsidRDefault="00DB5407" w:rsidP="003064EE">
            <w:pPr>
              <w:autoSpaceDE w:val="0"/>
              <w:autoSpaceDN w:val="0"/>
              <w:spacing w:before="0" w:beforeAutospacing="0" w:after="0" w:afterAutospacing="0"/>
              <w:jc w:val="center"/>
              <w:rPr>
                <w:b/>
                <w:sz w:val="22"/>
                <w:szCs w:val="22"/>
              </w:rPr>
            </w:pPr>
          </w:p>
          <w:p w14:paraId="67EAFC2B" w14:textId="77777777" w:rsidR="00DB5407" w:rsidRPr="00A577BB" w:rsidRDefault="00DB5407" w:rsidP="003064EE">
            <w:pPr>
              <w:autoSpaceDE w:val="0"/>
              <w:autoSpaceDN w:val="0"/>
              <w:spacing w:before="0" w:beforeAutospacing="0" w:after="0" w:afterAutospacing="0"/>
              <w:jc w:val="center"/>
              <w:rPr>
                <w:b/>
                <w:sz w:val="22"/>
                <w:szCs w:val="22"/>
              </w:rPr>
            </w:pPr>
          </w:p>
          <w:p w14:paraId="3CD8E758" w14:textId="77777777" w:rsidR="00DB5407" w:rsidRPr="00A577BB" w:rsidRDefault="00DB5407" w:rsidP="003064EE">
            <w:pPr>
              <w:autoSpaceDE w:val="0"/>
              <w:autoSpaceDN w:val="0"/>
              <w:spacing w:before="0" w:beforeAutospacing="0" w:after="0" w:afterAutospacing="0"/>
              <w:jc w:val="center"/>
              <w:rPr>
                <w:b/>
                <w:sz w:val="22"/>
                <w:szCs w:val="22"/>
              </w:rPr>
            </w:pPr>
          </w:p>
          <w:p w14:paraId="6830001F" w14:textId="77777777" w:rsidR="00DB5407" w:rsidRPr="00A577BB" w:rsidRDefault="00DB5407" w:rsidP="003064EE">
            <w:pPr>
              <w:autoSpaceDE w:val="0"/>
              <w:autoSpaceDN w:val="0"/>
              <w:spacing w:before="0" w:beforeAutospacing="0" w:after="0" w:afterAutospacing="0"/>
              <w:jc w:val="center"/>
              <w:rPr>
                <w:b/>
                <w:sz w:val="22"/>
                <w:szCs w:val="22"/>
              </w:rPr>
            </w:pPr>
          </w:p>
          <w:p w14:paraId="14818759" w14:textId="77777777" w:rsidR="00DB5407" w:rsidRPr="00A577BB" w:rsidRDefault="00DB5407" w:rsidP="003064EE">
            <w:pPr>
              <w:autoSpaceDE w:val="0"/>
              <w:autoSpaceDN w:val="0"/>
              <w:spacing w:before="0" w:beforeAutospacing="0" w:after="0" w:afterAutospacing="0"/>
              <w:jc w:val="center"/>
              <w:rPr>
                <w:b/>
                <w:sz w:val="22"/>
                <w:szCs w:val="22"/>
              </w:rPr>
            </w:pPr>
          </w:p>
          <w:p w14:paraId="48320BE4" w14:textId="77777777" w:rsidR="00DB5407" w:rsidRPr="00A577BB" w:rsidRDefault="00DB5407" w:rsidP="003064EE">
            <w:pPr>
              <w:autoSpaceDE w:val="0"/>
              <w:autoSpaceDN w:val="0"/>
              <w:spacing w:before="0" w:beforeAutospacing="0" w:after="0" w:afterAutospacing="0"/>
              <w:jc w:val="center"/>
              <w:rPr>
                <w:b/>
                <w:sz w:val="22"/>
                <w:szCs w:val="22"/>
              </w:rPr>
            </w:pPr>
          </w:p>
          <w:p w14:paraId="42FF0A43" w14:textId="77777777" w:rsidR="00DB5407" w:rsidRPr="00A577BB" w:rsidRDefault="00DB5407" w:rsidP="003064EE">
            <w:pPr>
              <w:autoSpaceDE w:val="0"/>
              <w:autoSpaceDN w:val="0"/>
              <w:spacing w:before="0" w:beforeAutospacing="0" w:after="0" w:afterAutospacing="0"/>
              <w:jc w:val="center"/>
              <w:rPr>
                <w:b/>
                <w:sz w:val="22"/>
                <w:szCs w:val="22"/>
              </w:rPr>
            </w:pPr>
          </w:p>
          <w:p w14:paraId="4D397D69" w14:textId="77777777" w:rsidR="00DB5407" w:rsidRPr="00A577BB" w:rsidRDefault="00DB5407" w:rsidP="003064EE">
            <w:pPr>
              <w:autoSpaceDE w:val="0"/>
              <w:autoSpaceDN w:val="0"/>
              <w:spacing w:before="0" w:beforeAutospacing="0" w:after="0" w:afterAutospacing="0"/>
              <w:jc w:val="center"/>
              <w:rPr>
                <w:b/>
                <w:sz w:val="22"/>
                <w:szCs w:val="22"/>
              </w:rPr>
            </w:pPr>
          </w:p>
          <w:p w14:paraId="318D1384" w14:textId="77777777" w:rsidR="00DB5407" w:rsidRPr="00A577BB" w:rsidRDefault="00DB5407" w:rsidP="003064EE">
            <w:pPr>
              <w:autoSpaceDE w:val="0"/>
              <w:autoSpaceDN w:val="0"/>
              <w:spacing w:before="0" w:beforeAutospacing="0" w:after="0" w:afterAutospacing="0"/>
              <w:jc w:val="center"/>
              <w:rPr>
                <w:b/>
                <w:sz w:val="22"/>
                <w:szCs w:val="22"/>
              </w:rPr>
            </w:pPr>
          </w:p>
          <w:p w14:paraId="0C3277C9" w14:textId="77777777" w:rsidR="00DB5407" w:rsidRPr="00A577BB" w:rsidRDefault="00DB5407" w:rsidP="003064EE">
            <w:pPr>
              <w:autoSpaceDE w:val="0"/>
              <w:autoSpaceDN w:val="0"/>
              <w:spacing w:before="0" w:beforeAutospacing="0" w:after="0" w:afterAutospacing="0"/>
              <w:jc w:val="center"/>
              <w:rPr>
                <w:b/>
                <w:sz w:val="22"/>
                <w:szCs w:val="22"/>
              </w:rPr>
            </w:pPr>
          </w:p>
          <w:p w14:paraId="072A22C7" w14:textId="77777777" w:rsidR="00DB5407" w:rsidRPr="00A577BB" w:rsidRDefault="00DB5407" w:rsidP="003064EE">
            <w:pPr>
              <w:autoSpaceDE w:val="0"/>
              <w:autoSpaceDN w:val="0"/>
              <w:spacing w:before="0" w:beforeAutospacing="0" w:after="0" w:afterAutospacing="0"/>
              <w:jc w:val="center"/>
              <w:rPr>
                <w:b/>
                <w:sz w:val="22"/>
                <w:szCs w:val="22"/>
              </w:rPr>
            </w:pPr>
          </w:p>
          <w:p w14:paraId="7684EE14" w14:textId="77777777" w:rsidR="00DB5407" w:rsidRPr="00A577BB" w:rsidRDefault="00DB5407" w:rsidP="003064EE">
            <w:pPr>
              <w:autoSpaceDE w:val="0"/>
              <w:autoSpaceDN w:val="0"/>
              <w:spacing w:before="0" w:beforeAutospacing="0" w:after="0" w:afterAutospacing="0"/>
              <w:jc w:val="center"/>
              <w:rPr>
                <w:b/>
                <w:sz w:val="22"/>
                <w:szCs w:val="22"/>
              </w:rPr>
            </w:pPr>
          </w:p>
          <w:p w14:paraId="64AE6189" w14:textId="77777777" w:rsidR="00DB5407" w:rsidRPr="00A577BB" w:rsidRDefault="00DB5407" w:rsidP="003064EE">
            <w:pPr>
              <w:autoSpaceDE w:val="0"/>
              <w:autoSpaceDN w:val="0"/>
              <w:spacing w:before="0" w:beforeAutospacing="0" w:after="0" w:afterAutospacing="0"/>
              <w:jc w:val="center"/>
              <w:rPr>
                <w:b/>
                <w:sz w:val="22"/>
                <w:szCs w:val="22"/>
              </w:rPr>
            </w:pPr>
          </w:p>
          <w:p w14:paraId="10E0B0BF" w14:textId="77777777" w:rsidR="00DB5407" w:rsidRPr="00A577BB" w:rsidRDefault="00DB5407" w:rsidP="003064EE">
            <w:pPr>
              <w:autoSpaceDE w:val="0"/>
              <w:autoSpaceDN w:val="0"/>
              <w:spacing w:before="0" w:beforeAutospacing="0" w:after="0" w:afterAutospacing="0"/>
              <w:jc w:val="center"/>
              <w:rPr>
                <w:b/>
                <w:sz w:val="22"/>
                <w:szCs w:val="22"/>
              </w:rPr>
            </w:pPr>
          </w:p>
          <w:p w14:paraId="16E9390D" w14:textId="77777777" w:rsidR="00DB5407" w:rsidRPr="00A577BB" w:rsidRDefault="00DB5407" w:rsidP="003064EE">
            <w:pPr>
              <w:autoSpaceDE w:val="0"/>
              <w:autoSpaceDN w:val="0"/>
              <w:spacing w:before="0" w:beforeAutospacing="0" w:after="0" w:afterAutospacing="0"/>
              <w:jc w:val="center"/>
              <w:rPr>
                <w:b/>
                <w:sz w:val="22"/>
                <w:szCs w:val="22"/>
              </w:rPr>
            </w:pPr>
          </w:p>
          <w:p w14:paraId="0C3E5AE7" w14:textId="77777777" w:rsidR="00DB5407" w:rsidRPr="00A577BB" w:rsidRDefault="00DB5407" w:rsidP="003064EE">
            <w:pPr>
              <w:autoSpaceDE w:val="0"/>
              <w:autoSpaceDN w:val="0"/>
              <w:spacing w:before="0" w:beforeAutospacing="0" w:after="0" w:afterAutospacing="0"/>
              <w:jc w:val="center"/>
              <w:rPr>
                <w:b/>
                <w:sz w:val="22"/>
                <w:szCs w:val="22"/>
              </w:rPr>
            </w:pPr>
          </w:p>
          <w:p w14:paraId="4F3205B7" w14:textId="77777777" w:rsidR="00DB5407" w:rsidRPr="00A577BB" w:rsidRDefault="00DB5407" w:rsidP="003064EE">
            <w:pPr>
              <w:autoSpaceDE w:val="0"/>
              <w:autoSpaceDN w:val="0"/>
              <w:spacing w:before="0" w:beforeAutospacing="0" w:after="0" w:afterAutospacing="0"/>
              <w:jc w:val="center"/>
              <w:rPr>
                <w:b/>
                <w:sz w:val="22"/>
                <w:szCs w:val="22"/>
              </w:rPr>
            </w:pPr>
          </w:p>
          <w:p w14:paraId="4D12275B" w14:textId="77777777" w:rsidR="00DB5407" w:rsidRPr="00A577BB" w:rsidRDefault="00DB5407" w:rsidP="003064EE">
            <w:pPr>
              <w:autoSpaceDE w:val="0"/>
              <w:autoSpaceDN w:val="0"/>
              <w:spacing w:before="0" w:beforeAutospacing="0" w:after="0" w:afterAutospacing="0"/>
              <w:jc w:val="center"/>
              <w:rPr>
                <w:b/>
                <w:sz w:val="22"/>
                <w:szCs w:val="22"/>
              </w:rPr>
            </w:pPr>
          </w:p>
          <w:p w14:paraId="4C7C9AC9" w14:textId="77777777" w:rsidR="00DB5407" w:rsidRPr="00A577BB" w:rsidRDefault="00DB5407" w:rsidP="003064EE">
            <w:pPr>
              <w:autoSpaceDE w:val="0"/>
              <w:autoSpaceDN w:val="0"/>
              <w:spacing w:before="0" w:beforeAutospacing="0" w:after="0" w:afterAutospacing="0"/>
              <w:jc w:val="center"/>
              <w:rPr>
                <w:b/>
                <w:sz w:val="22"/>
                <w:szCs w:val="22"/>
              </w:rPr>
            </w:pPr>
          </w:p>
          <w:p w14:paraId="634AEADB" w14:textId="77777777" w:rsidR="00DB5407" w:rsidRPr="00A577BB" w:rsidRDefault="00DB5407" w:rsidP="003064EE">
            <w:pPr>
              <w:autoSpaceDE w:val="0"/>
              <w:autoSpaceDN w:val="0"/>
              <w:spacing w:before="0" w:beforeAutospacing="0" w:after="0" w:afterAutospacing="0"/>
              <w:jc w:val="center"/>
              <w:rPr>
                <w:b/>
                <w:sz w:val="22"/>
                <w:szCs w:val="22"/>
              </w:rPr>
            </w:pPr>
          </w:p>
          <w:p w14:paraId="4C20CB98" w14:textId="77777777" w:rsidR="00DB5407" w:rsidRPr="00A577BB" w:rsidRDefault="00DB5407" w:rsidP="003064EE">
            <w:pPr>
              <w:autoSpaceDE w:val="0"/>
              <w:autoSpaceDN w:val="0"/>
              <w:spacing w:before="0" w:beforeAutospacing="0" w:after="0" w:afterAutospacing="0"/>
              <w:jc w:val="center"/>
              <w:rPr>
                <w:b/>
                <w:sz w:val="22"/>
                <w:szCs w:val="22"/>
              </w:rPr>
            </w:pPr>
          </w:p>
          <w:p w14:paraId="212F5F9C" w14:textId="77777777" w:rsidR="00DB5407" w:rsidRPr="00A577BB" w:rsidRDefault="00DB5407" w:rsidP="003064EE">
            <w:pPr>
              <w:autoSpaceDE w:val="0"/>
              <w:autoSpaceDN w:val="0"/>
              <w:spacing w:before="0" w:beforeAutospacing="0" w:after="0" w:afterAutospacing="0"/>
              <w:jc w:val="center"/>
              <w:rPr>
                <w:b/>
                <w:sz w:val="22"/>
                <w:szCs w:val="22"/>
              </w:rPr>
            </w:pPr>
          </w:p>
          <w:p w14:paraId="3173B1E6" w14:textId="77777777" w:rsidR="00DB5407" w:rsidRPr="00A577BB" w:rsidRDefault="00DB5407" w:rsidP="003064EE">
            <w:pPr>
              <w:autoSpaceDE w:val="0"/>
              <w:autoSpaceDN w:val="0"/>
              <w:spacing w:before="0" w:beforeAutospacing="0" w:after="0" w:afterAutospacing="0"/>
              <w:jc w:val="center"/>
              <w:rPr>
                <w:b/>
                <w:sz w:val="22"/>
                <w:szCs w:val="22"/>
              </w:rPr>
            </w:pPr>
          </w:p>
          <w:p w14:paraId="3E7C904F" w14:textId="77777777" w:rsidR="00DB5407" w:rsidRPr="00A577BB" w:rsidRDefault="00DB5407" w:rsidP="003064EE">
            <w:pPr>
              <w:autoSpaceDE w:val="0"/>
              <w:autoSpaceDN w:val="0"/>
              <w:spacing w:before="0" w:beforeAutospacing="0" w:after="0" w:afterAutospacing="0"/>
              <w:jc w:val="center"/>
              <w:rPr>
                <w:b/>
                <w:sz w:val="22"/>
                <w:szCs w:val="22"/>
              </w:rPr>
            </w:pPr>
          </w:p>
          <w:p w14:paraId="4BB8F2AD" w14:textId="77777777" w:rsidR="00DB5407" w:rsidRPr="00A577BB" w:rsidRDefault="00DB5407" w:rsidP="003064EE">
            <w:pPr>
              <w:autoSpaceDE w:val="0"/>
              <w:autoSpaceDN w:val="0"/>
              <w:spacing w:before="0" w:beforeAutospacing="0" w:after="0" w:afterAutospacing="0"/>
              <w:jc w:val="center"/>
              <w:rPr>
                <w:b/>
                <w:sz w:val="22"/>
                <w:szCs w:val="22"/>
              </w:rPr>
            </w:pPr>
          </w:p>
          <w:p w14:paraId="1142B7BC" w14:textId="77777777" w:rsidR="00DB5407" w:rsidRPr="00A577BB" w:rsidRDefault="00DB5407" w:rsidP="003064EE">
            <w:pPr>
              <w:autoSpaceDE w:val="0"/>
              <w:autoSpaceDN w:val="0"/>
              <w:spacing w:before="0" w:beforeAutospacing="0" w:after="0" w:afterAutospacing="0"/>
              <w:jc w:val="center"/>
              <w:rPr>
                <w:b/>
                <w:sz w:val="22"/>
                <w:szCs w:val="22"/>
              </w:rPr>
            </w:pPr>
          </w:p>
          <w:p w14:paraId="478F5574" w14:textId="77777777" w:rsidR="00DB5407" w:rsidRPr="00A577BB" w:rsidRDefault="00DB5407" w:rsidP="003064EE">
            <w:pPr>
              <w:autoSpaceDE w:val="0"/>
              <w:autoSpaceDN w:val="0"/>
              <w:spacing w:before="0" w:beforeAutospacing="0" w:after="0" w:afterAutospacing="0"/>
              <w:jc w:val="center"/>
              <w:rPr>
                <w:b/>
                <w:sz w:val="22"/>
                <w:szCs w:val="22"/>
              </w:rPr>
            </w:pPr>
          </w:p>
          <w:p w14:paraId="60CE18C8" w14:textId="77777777" w:rsidR="00DB5407" w:rsidRPr="00A577BB" w:rsidRDefault="00DB5407" w:rsidP="003064EE">
            <w:pPr>
              <w:autoSpaceDE w:val="0"/>
              <w:autoSpaceDN w:val="0"/>
              <w:spacing w:before="0" w:beforeAutospacing="0" w:after="0" w:afterAutospacing="0"/>
              <w:jc w:val="center"/>
              <w:rPr>
                <w:b/>
                <w:sz w:val="22"/>
                <w:szCs w:val="22"/>
              </w:rPr>
            </w:pPr>
          </w:p>
          <w:p w14:paraId="5D99A219" w14:textId="77777777" w:rsidR="00DB5407" w:rsidRPr="00A577BB" w:rsidRDefault="00DB5407" w:rsidP="003064EE">
            <w:pPr>
              <w:autoSpaceDE w:val="0"/>
              <w:autoSpaceDN w:val="0"/>
              <w:spacing w:before="0" w:beforeAutospacing="0" w:after="0" w:afterAutospacing="0"/>
              <w:jc w:val="center"/>
              <w:rPr>
                <w:b/>
                <w:sz w:val="22"/>
                <w:szCs w:val="22"/>
              </w:rPr>
            </w:pPr>
          </w:p>
          <w:p w14:paraId="69EC7312" w14:textId="77777777" w:rsidR="00DB5407" w:rsidRPr="00A577BB" w:rsidRDefault="00DB5407" w:rsidP="003064EE">
            <w:pPr>
              <w:autoSpaceDE w:val="0"/>
              <w:autoSpaceDN w:val="0"/>
              <w:spacing w:before="0" w:beforeAutospacing="0" w:after="0" w:afterAutospacing="0"/>
              <w:jc w:val="center"/>
              <w:rPr>
                <w:b/>
                <w:sz w:val="22"/>
                <w:szCs w:val="22"/>
              </w:rPr>
            </w:pPr>
          </w:p>
          <w:p w14:paraId="2F075926" w14:textId="77777777" w:rsidR="00DB5407" w:rsidRPr="00A577BB" w:rsidRDefault="00DB5407" w:rsidP="003064EE">
            <w:pPr>
              <w:autoSpaceDE w:val="0"/>
              <w:autoSpaceDN w:val="0"/>
              <w:spacing w:before="0" w:beforeAutospacing="0" w:after="0" w:afterAutospacing="0"/>
              <w:jc w:val="center"/>
              <w:rPr>
                <w:b/>
                <w:sz w:val="22"/>
                <w:szCs w:val="22"/>
              </w:rPr>
            </w:pPr>
          </w:p>
          <w:p w14:paraId="47F3D7F4" w14:textId="77777777" w:rsidR="00DB5407" w:rsidRPr="00A577BB" w:rsidRDefault="00DB5407" w:rsidP="003064EE">
            <w:pPr>
              <w:autoSpaceDE w:val="0"/>
              <w:autoSpaceDN w:val="0"/>
              <w:spacing w:before="0" w:beforeAutospacing="0" w:after="0" w:afterAutospacing="0"/>
              <w:jc w:val="center"/>
              <w:rPr>
                <w:b/>
                <w:sz w:val="22"/>
                <w:szCs w:val="22"/>
              </w:rPr>
            </w:pPr>
          </w:p>
          <w:p w14:paraId="360D4732" w14:textId="1D21A900" w:rsidR="00DB5407" w:rsidRPr="00A577BB" w:rsidRDefault="00DB5407" w:rsidP="00D77F10">
            <w:pPr>
              <w:autoSpaceDE w:val="0"/>
              <w:autoSpaceDN w:val="0"/>
              <w:spacing w:before="0" w:beforeAutospacing="0" w:after="0" w:afterAutospacing="0"/>
              <w:rPr>
                <w:sz w:val="22"/>
                <w:szCs w:val="22"/>
              </w:rPr>
            </w:pPr>
          </w:p>
          <w:p w14:paraId="36710C9A" w14:textId="77777777" w:rsidR="00DB5407" w:rsidRPr="00A577BB" w:rsidRDefault="00DB5407" w:rsidP="003064EE">
            <w:pPr>
              <w:autoSpaceDE w:val="0"/>
              <w:autoSpaceDN w:val="0"/>
              <w:spacing w:before="0" w:beforeAutospacing="0" w:after="0" w:afterAutospacing="0"/>
              <w:jc w:val="center"/>
              <w:rPr>
                <w:sz w:val="22"/>
                <w:szCs w:val="22"/>
              </w:rPr>
            </w:pPr>
          </w:p>
        </w:tc>
        <w:tc>
          <w:tcPr>
            <w:tcW w:w="850" w:type="dxa"/>
            <w:tcBorders>
              <w:top w:val="single" w:sz="4" w:space="0" w:color="auto"/>
              <w:left w:val="nil"/>
              <w:bottom w:val="single" w:sz="4" w:space="0" w:color="auto"/>
              <w:right w:val="single" w:sz="4" w:space="0" w:color="auto"/>
            </w:tcBorders>
          </w:tcPr>
          <w:p w14:paraId="29FD35B5" w14:textId="77777777" w:rsidR="00D079BD" w:rsidRDefault="00DB5407" w:rsidP="00591547">
            <w:pPr>
              <w:autoSpaceDE w:val="0"/>
              <w:autoSpaceDN w:val="0"/>
              <w:spacing w:before="0" w:beforeAutospacing="0" w:after="0" w:afterAutospacing="0"/>
              <w:jc w:val="center"/>
              <w:rPr>
                <w:sz w:val="20"/>
                <w:szCs w:val="20"/>
              </w:rPr>
            </w:pPr>
            <w:r w:rsidRPr="006D2548">
              <w:rPr>
                <w:sz w:val="20"/>
                <w:szCs w:val="20"/>
              </w:rPr>
              <w:lastRenderedPageBreak/>
              <w:t>371/2014</w:t>
            </w:r>
            <w:r w:rsidRPr="00A577BB">
              <w:rPr>
                <w:sz w:val="20"/>
                <w:szCs w:val="20"/>
              </w:rPr>
              <w:t xml:space="preserve"> </w:t>
            </w:r>
          </w:p>
          <w:p w14:paraId="72021859" w14:textId="47B64653" w:rsidR="00D079BD" w:rsidRDefault="00D079BD" w:rsidP="00591547">
            <w:pPr>
              <w:autoSpaceDE w:val="0"/>
              <w:autoSpaceDN w:val="0"/>
              <w:spacing w:before="0" w:beforeAutospacing="0" w:after="0" w:afterAutospacing="0"/>
              <w:jc w:val="center"/>
              <w:rPr>
                <w:sz w:val="20"/>
                <w:szCs w:val="20"/>
              </w:rPr>
            </w:pPr>
          </w:p>
          <w:p w14:paraId="36B4C687" w14:textId="66CD9ED8" w:rsidR="00321935" w:rsidRDefault="00321935" w:rsidP="00591547">
            <w:pPr>
              <w:autoSpaceDE w:val="0"/>
              <w:autoSpaceDN w:val="0"/>
              <w:spacing w:before="0" w:beforeAutospacing="0" w:after="0" w:afterAutospacing="0"/>
              <w:jc w:val="center"/>
              <w:rPr>
                <w:sz w:val="20"/>
                <w:szCs w:val="20"/>
              </w:rPr>
            </w:pPr>
          </w:p>
          <w:p w14:paraId="7953C2B8" w14:textId="5984D6D1" w:rsidR="00321935" w:rsidRDefault="00321935" w:rsidP="00591547">
            <w:pPr>
              <w:autoSpaceDE w:val="0"/>
              <w:autoSpaceDN w:val="0"/>
              <w:spacing w:before="0" w:beforeAutospacing="0" w:after="0" w:afterAutospacing="0"/>
              <w:jc w:val="center"/>
              <w:rPr>
                <w:sz w:val="20"/>
                <w:szCs w:val="20"/>
              </w:rPr>
            </w:pPr>
          </w:p>
          <w:p w14:paraId="5831F620" w14:textId="77777777" w:rsidR="00321935" w:rsidRDefault="00321935" w:rsidP="00591547">
            <w:pPr>
              <w:autoSpaceDE w:val="0"/>
              <w:autoSpaceDN w:val="0"/>
              <w:spacing w:before="0" w:beforeAutospacing="0" w:after="0" w:afterAutospacing="0"/>
              <w:jc w:val="center"/>
              <w:rPr>
                <w:sz w:val="20"/>
                <w:szCs w:val="20"/>
              </w:rPr>
            </w:pPr>
          </w:p>
          <w:p w14:paraId="556D05FE" w14:textId="77777777" w:rsidR="00D079BD" w:rsidRDefault="00D079BD" w:rsidP="00591547">
            <w:pPr>
              <w:autoSpaceDE w:val="0"/>
              <w:autoSpaceDN w:val="0"/>
              <w:spacing w:before="0" w:beforeAutospacing="0" w:after="0" w:afterAutospacing="0"/>
              <w:jc w:val="center"/>
              <w:rPr>
                <w:sz w:val="20"/>
                <w:szCs w:val="20"/>
              </w:rPr>
            </w:pPr>
          </w:p>
          <w:p w14:paraId="528BBE42" w14:textId="77777777" w:rsidR="00D079BD" w:rsidRDefault="00D079BD" w:rsidP="00591547">
            <w:pPr>
              <w:autoSpaceDE w:val="0"/>
              <w:autoSpaceDN w:val="0"/>
              <w:spacing w:before="0" w:beforeAutospacing="0" w:after="0" w:afterAutospacing="0"/>
              <w:jc w:val="center"/>
              <w:rPr>
                <w:sz w:val="20"/>
                <w:szCs w:val="20"/>
              </w:rPr>
            </w:pPr>
          </w:p>
          <w:p w14:paraId="560ED3C6" w14:textId="77777777" w:rsidR="00D079BD" w:rsidRDefault="00D079BD" w:rsidP="00591547">
            <w:pPr>
              <w:autoSpaceDE w:val="0"/>
              <w:autoSpaceDN w:val="0"/>
              <w:spacing w:before="0" w:beforeAutospacing="0" w:after="0" w:afterAutospacing="0"/>
              <w:jc w:val="center"/>
              <w:rPr>
                <w:sz w:val="20"/>
                <w:szCs w:val="20"/>
              </w:rPr>
            </w:pPr>
          </w:p>
          <w:p w14:paraId="11DF3F0E" w14:textId="77777777" w:rsidR="00D079BD" w:rsidRDefault="00D079BD" w:rsidP="00591547">
            <w:pPr>
              <w:autoSpaceDE w:val="0"/>
              <w:autoSpaceDN w:val="0"/>
              <w:spacing w:before="0" w:beforeAutospacing="0" w:after="0" w:afterAutospacing="0"/>
              <w:jc w:val="center"/>
              <w:rPr>
                <w:sz w:val="20"/>
                <w:szCs w:val="20"/>
              </w:rPr>
            </w:pPr>
          </w:p>
          <w:p w14:paraId="68C9B680" w14:textId="77777777" w:rsidR="00321935" w:rsidRPr="00A577BB" w:rsidRDefault="00321935" w:rsidP="00321935">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3C82B3AF" w14:textId="1D6B3C25" w:rsidR="00D079BD" w:rsidRDefault="00321935" w:rsidP="00321935">
            <w:pPr>
              <w:autoSpaceDE w:val="0"/>
              <w:autoSpaceDN w:val="0"/>
              <w:spacing w:before="0" w:beforeAutospacing="0" w:after="0" w:afterAutospacing="0"/>
              <w:jc w:val="center"/>
              <w:rPr>
                <w:sz w:val="20"/>
                <w:szCs w:val="20"/>
              </w:rPr>
            </w:pPr>
            <w:r w:rsidRPr="00A577BB">
              <w:rPr>
                <w:sz w:val="20"/>
                <w:szCs w:val="20"/>
              </w:rPr>
              <w:t>Čl. I</w:t>
            </w:r>
          </w:p>
          <w:p w14:paraId="7D3411DE" w14:textId="77777777" w:rsidR="00D079BD" w:rsidRDefault="00D079BD" w:rsidP="00591547">
            <w:pPr>
              <w:autoSpaceDE w:val="0"/>
              <w:autoSpaceDN w:val="0"/>
              <w:spacing w:before="0" w:beforeAutospacing="0" w:after="0" w:afterAutospacing="0"/>
              <w:jc w:val="center"/>
              <w:rPr>
                <w:sz w:val="20"/>
                <w:szCs w:val="20"/>
              </w:rPr>
            </w:pPr>
          </w:p>
          <w:p w14:paraId="519E74EC" w14:textId="77777777" w:rsidR="00D079BD" w:rsidRDefault="00D079BD" w:rsidP="00591547">
            <w:pPr>
              <w:autoSpaceDE w:val="0"/>
              <w:autoSpaceDN w:val="0"/>
              <w:spacing w:before="0" w:beforeAutospacing="0" w:after="0" w:afterAutospacing="0"/>
              <w:jc w:val="center"/>
              <w:rPr>
                <w:sz w:val="20"/>
                <w:szCs w:val="20"/>
              </w:rPr>
            </w:pPr>
          </w:p>
          <w:p w14:paraId="11FF7521" w14:textId="77777777" w:rsidR="00321935" w:rsidRDefault="00321935" w:rsidP="00321935">
            <w:pPr>
              <w:autoSpaceDE w:val="0"/>
              <w:autoSpaceDN w:val="0"/>
              <w:spacing w:before="0" w:beforeAutospacing="0" w:after="0" w:afterAutospacing="0"/>
              <w:jc w:val="center"/>
              <w:rPr>
                <w:sz w:val="20"/>
                <w:szCs w:val="20"/>
              </w:rPr>
            </w:pPr>
            <w:r w:rsidRPr="006D2548">
              <w:rPr>
                <w:sz w:val="20"/>
                <w:szCs w:val="20"/>
              </w:rPr>
              <w:t>371/2014</w:t>
            </w:r>
            <w:r w:rsidRPr="00A577BB">
              <w:rPr>
                <w:sz w:val="20"/>
                <w:szCs w:val="20"/>
              </w:rPr>
              <w:t xml:space="preserve"> </w:t>
            </w:r>
          </w:p>
          <w:p w14:paraId="46F86491" w14:textId="77777777" w:rsidR="00D079BD" w:rsidRDefault="00D079BD" w:rsidP="00591547">
            <w:pPr>
              <w:autoSpaceDE w:val="0"/>
              <w:autoSpaceDN w:val="0"/>
              <w:spacing w:before="0" w:beforeAutospacing="0" w:after="0" w:afterAutospacing="0"/>
              <w:jc w:val="center"/>
              <w:rPr>
                <w:sz w:val="20"/>
                <w:szCs w:val="20"/>
              </w:rPr>
            </w:pPr>
          </w:p>
          <w:p w14:paraId="4236D88E" w14:textId="77777777" w:rsidR="00D079BD" w:rsidRDefault="00D079BD" w:rsidP="00591547">
            <w:pPr>
              <w:autoSpaceDE w:val="0"/>
              <w:autoSpaceDN w:val="0"/>
              <w:spacing w:before="0" w:beforeAutospacing="0" w:after="0" w:afterAutospacing="0"/>
              <w:jc w:val="center"/>
              <w:rPr>
                <w:sz w:val="20"/>
                <w:szCs w:val="20"/>
              </w:rPr>
            </w:pPr>
          </w:p>
          <w:p w14:paraId="4D1E9D2C" w14:textId="77777777" w:rsidR="00D079BD" w:rsidRDefault="00D079BD" w:rsidP="00591547">
            <w:pPr>
              <w:autoSpaceDE w:val="0"/>
              <w:autoSpaceDN w:val="0"/>
              <w:spacing w:before="0" w:beforeAutospacing="0" w:after="0" w:afterAutospacing="0"/>
              <w:jc w:val="center"/>
              <w:rPr>
                <w:sz w:val="20"/>
                <w:szCs w:val="20"/>
              </w:rPr>
            </w:pPr>
          </w:p>
          <w:p w14:paraId="2A8075CE" w14:textId="77777777" w:rsidR="00D079BD" w:rsidRDefault="00D079BD" w:rsidP="00591547">
            <w:pPr>
              <w:autoSpaceDE w:val="0"/>
              <w:autoSpaceDN w:val="0"/>
              <w:spacing w:before="0" w:beforeAutospacing="0" w:after="0" w:afterAutospacing="0"/>
              <w:jc w:val="center"/>
              <w:rPr>
                <w:sz w:val="20"/>
                <w:szCs w:val="20"/>
              </w:rPr>
            </w:pPr>
          </w:p>
          <w:p w14:paraId="1D342AFE" w14:textId="77777777" w:rsidR="00D079BD" w:rsidRDefault="00D079BD" w:rsidP="00591547">
            <w:pPr>
              <w:autoSpaceDE w:val="0"/>
              <w:autoSpaceDN w:val="0"/>
              <w:spacing w:before="0" w:beforeAutospacing="0" w:after="0" w:afterAutospacing="0"/>
              <w:jc w:val="center"/>
              <w:rPr>
                <w:sz w:val="20"/>
                <w:szCs w:val="20"/>
              </w:rPr>
            </w:pPr>
          </w:p>
          <w:p w14:paraId="75620CDD" w14:textId="77777777" w:rsidR="00D079BD" w:rsidRDefault="00D079BD" w:rsidP="00591547">
            <w:pPr>
              <w:autoSpaceDE w:val="0"/>
              <w:autoSpaceDN w:val="0"/>
              <w:spacing w:before="0" w:beforeAutospacing="0" w:after="0" w:afterAutospacing="0"/>
              <w:jc w:val="center"/>
              <w:rPr>
                <w:sz w:val="20"/>
                <w:szCs w:val="20"/>
              </w:rPr>
            </w:pPr>
          </w:p>
          <w:p w14:paraId="1B45B197" w14:textId="77777777" w:rsidR="00DB5407" w:rsidRPr="00A577BB" w:rsidRDefault="00D079BD" w:rsidP="00591547">
            <w:pPr>
              <w:autoSpaceDE w:val="0"/>
              <w:autoSpaceDN w:val="0"/>
              <w:spacing w:before="0" w:beforeAutospacing="0" w:after="0" w:afterAutospacing="0"/>
              <w:jc w:val="center"/>
              <w:rPr>
                <w:sz w:val="20"/>
                <w:szCs w:val="20"/>
              </w:rPr>
            </w:pPr>
            <w:r w:rsidRPr="00A577BB">
              <w:rPr>
                <w:sz w:val="20"/>
                <w:szCs w:val="20"/>
              </w:rPr>
              <w:t xml:space="preserve">371/2014 </w:t>
            </w:r>
            <w:r w:rsidR="00DB5407" w:rsidRPr="00A577BB">
              <w:rPr>
                <w:sz w:val="20"/>
                <w:szCs w:val="20"/>
              </w:rPr>
              <w:t xml:space="preserve">a </w:t>
            </w:r>
            <w:r w:rsidR="00DB5407" w:rsidRPr="00A577BB">
              <w:rPr>
                <w:b/>
                <w:sz w:val="20"/>
                <w:szCs w:val="20"/>
              </w:rPr>
              <w:t>Návrh zákona</w:t>
            </w:r>
            <w:r w:rsidR="00DB5407" w:rsidRPr="00A577BB">
              <w:rPr>
                <w:sz w:val="20"/>
                <w:szCs w:val="20"/>
              </w:rPr>
              <w:t xml:space="preserve"> </w:t>
            </w:r>
          </w:p>
          <w:p w14:paraId="5BBAB3D6"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Čl. I</w:t>
            </w:r>
          </w:p>
        </w:tc>
        <w:tc>
          <w:tcPr>
            <w:tcW w:w="709" w:type="dxa"/>
            <w:tcBorders>
              <w:top w:val="single" w:sz="4" w:space="0" w:color="auto"/>
              <w:left w:val="single" w:sz="4" w:space="0" w:color="auto"/>
              <w:bottom w:val="single" w:sz="4" w:space="0" w:color="auto"/>
              <w:right w:val="single" w:sz="4" w:space="0" w:color="auto"/>
            </w:tcBorders>
          </w:tcPr>
          <w:p w14:paraId="24920B9C" w14:textId="77777777" w:rsidR="00DB5407" w:rsidRPr="00A577BB" w:rsidRDefault="00DB5407" w:rsidP="003064EE">
            <w:pPr>
              <w:pStyle w:val="Normlny0"/>
            </w:pPr>
            <w:r w:rsidRPr="00A577BB">
              <w:t>§ 31e</w:t>
            </w:r>
          </w:p>
          <w:p w14:paraId="11D4249C" w14:textId="77777777" w:rsidR="00D079BD" w:rsidRDefault="00DB5407" w:rsidP="003064EE">
            <w:pPr>
              <w:pStyle w:val="Normlny0"/>
            </w:pPr>
            <w:r w:rsidRPr="00A577BB">
              <w:t xml:space="preserve">O 1 </w:t>
            </w:r>
            <w:r w:rsidRPr="006D2548">
              <w:t>až</w:t>
            </w:r>
            <w:r w:rsidR="00D079BD" w:rsidRPr="006D2548">
              <w:t xml:space="preserve"> 3</w:t>
            </w:r>
            <w:r w:rsidRPr="00A577BB">
              <w:t xml:space="preserve"> </w:t>
            </w:r>
          </w:p>
          <w:p w14:paraId="128D2C59" w14:textId="77777777" w:rsidR="00D079BD" w:rsidRDefault="00D079BD" w:rsidP="003064EE">
            <w:pPr>
              <w:pStyle w:val="Normlny0"/>
            </w:pPr>
          </w:p>
          <w:p w14:paraId="4CEB043C" w14:textId="77777777" w:rsidR="00D079BD" w:rsidRDefault="00D079BD" w:rsidP="003064EE">
            <w:pPr>
              <w:pStyle w:val="Normlny0"/>
            </w:pPr>
          </w:p>
          <w:p w14:paraId="6F0E4A96" w14:textId="77777777" w:rsidR="00D079BD" w:rsidRDefault="00D079BD" w:rsidP="003064EE">
            <w:pPr>
              <w:pStyle w:val="Normlny0"/>
            </w:pPr>
          </w:p>
          <w:p w14:paraId="12503FB3" w14:textId="77777777" w:rsidR="00D079BD" w:rsidRDefault="00D079BD" w:rsidP="003064EE">
            <w:pPr>
              <w:pStyle w:val="Normlny0"/>
            </w:pPr>
          </w:p>
          <w:p w14:paraId="2BA87C63" w14:textId="77777777" w:rsidR="00D079BD" w:rsidRDefault="00D079BD" w:rsidP="003064EE">
            <w:pPr>
              <w:pStyle w:val="Normlny0"/>
            </w:pPr>
          </w:p>
          <w:p w14:paraId="79B8AAF1" w14:textId="77777777" w:rsidR="00D079BD" w:rsidRDefault="00D079BD" w:rsidP="003064EE">
            <w:pPr>
              <w:pStyle w:val="Normlny0"/>
            </w:pPr>
          </w:p>
          <w:p w14:paraId="3C82DC9B" w14:textId="77777777" w:rsidR="00D079BD" w:rsidRDefault="00D079BD" w:rsidP="003064EE">
            <w:pPr>
              <w:pStyle w:val="Normlny0"/>
            </w:pPr>
          </w:p>
          <w:p w14:paraId="0356064C" w14:textId="77777777" w:rsidR="00D079BD" w:rsidRDefault="00D079BD" w:rsidP="003064EE">
            <w:pPr>
              <w:pStyle w:val="Normlny0"/>
            </w:pPr>
          </w:p>
          <w:p w14:paraId="163C38E0" w14:textId="77777777" w:rsidR="00D079BD" w:rsidRDefault="00D079BD" w:rsidP="003064EE">
            <w:pPr>
              <w:pStyle w:val="Normlny0"/>
            </w:pPr>
          </w:p>
          <w:p w14:paraId="1F5EA3BF" w14:textId="77777777" w:rsidR="00D079BD" w:rsidRDefault="00D079BD" w:rsidP="003064EE">
            <w:pPr>
              <w:pStyle w:val="Normlny0"/>
            </w:pPr>
          </w:p>
          <w:p w14:paraId="0CBC9CF9" w14:textId="77777777" w:rsidR="00D079BD" w:rsidRDefault="00D079BD" w:rsidP="003064EE">
            <w:pPr>
              <w:pStyle w:val="Normlny0"/>
            </w:pPr>
          </w:p>
          <w:p w14:paraId="3ADEB3FB" w14:textId="77777777" w:rsidR="00D079BD" w:rsidRDefault="00D079BD" w:rsidP="003064EE">
            <w:pPr>
              <w:pStyle w:val="Normlny0"/>
            </w:pPr>
          </w:p>
          <w:p w14:paraId="0CAB6E84" w14:textId="77777777" w:rsidR="00D079BD" w:rsidRDefault="00D079BD" w:rsidP="003064EE">
            <w:pPr>
              <w:pStyle w:val="Normlny0"/>
            </w:pPr>
          </w:p>
          <w:p w14:paraId="27BB78A0" w14:textId="77777777" w:rsidR="00D079BD" w:rsidRDefault="00D079BD" w:rsidP="003064EE">
            <w:pPr>
              <w:pStyle w:val="Normlny0"/>
            </w:pPr>
          </w:p>
          <w:p w14:paraId="5E0F4E37" w14:textId="77777777" w:rsidR="00D079BD" w:rsidRDefault="00D079BD" w:rsidP="003064EE">
            <w:pPr>
              <w:pStyle w:val="Normlny0"/>
            </w:pPr>
          </w:p>
          <w:p w14:paraId="0C3887C0" w14:textId="77777777" w:rsidR="00D079BD" w:rsidRDefault="00D079BD" w:rsidP="003064EE">
            <w:pPr>
              <w:pStyle w:val="Normlny0"/>
            </w:pPr>
          </w:p>
          <w:p w14:paraId="6FBC7636" w14:textId="77777777" w:rsidR="00D079BD" w:rsidRDefault="00D079BD" w:rsidP="003064EE">
            <w:pPr>
              <w:pStyle w:val="Normlny0"/>
            </w:pPr>
          </w:p>
          <w:p w14:paraId="2C0FEEED" w14:textId="77777777" w:rsidR="00D079BD" w:rsidRDefault="00D079BD" w:rsidP="003064EE">
            <w:pPr>
              <w:pStyle w:val="Normlny0"/>
            </w:pPr>
          </w:p>
          <w:p w14:paraId="7A4DD6EE" w14:textId="77777777" w:rsidR="00A31FBB" w:rsidRDefault="00A31FBB" w:rsidP="003064EE">
            <w:pPr>
              <w:pStyle w:val="Normlny0"/>
            </w:pPr>
          </w:p>
          <w:p w14:paraId="5D78B016" w14:textId="77777777" w:rsidR="00DB5407" w:rsidRPr="00A577BB" w:rsidRDefault="00D079BD" w:rsidP="003064EE">
            <w:pPr>
              <w:pStyle w:val="Normlny0"/>
            </w:pPr>
            <w:r w:rsidRPr="006D2548">
              <w:t xml:space="preserve">O 5 až </w:t>
            </w:r>
            <w:r w:rsidR="00DB5407" w:rsidRPr="006D2548">
              <w:t>9</w:t>
            </w:r>
          </w:p>
        </w:tc>
        <w:tc>
          <w:tcPr>
            <w:tcW w:w="4961" w:type="dxa"/>
            <w:tcBorders>
              <w:top w:val="single" w:sz="4" w:space="0" w:color="auto"/>
              <w:left w:val="single" w:sz="4" w:space="0" w:color="auto"/>
              <w:bottom w:val="single" w:sz="4" w:space="0" w:color="auto"/>
              <w:right w:val="single" w:sz="4" w:space="0" w:color="auto"/>
            </w:tcBorders>
          </w:tcPr>
          <w:p w14:paraId="7A082723"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Uplatňovanie minimálnej požiadavky na osoby podľa § 1 ods. 3, ktoré nie sú rezolučnými subjektmi</w:t>
            </w:r>
          </w:p>
          <w:p w14:paraId="25D2602E" w14:textId="77777777" w:rsidR="00DB5407" w:rsidRDefault="00DB5407" w:rsidP="003064EE">
            <w:pPr>
              <w:tabs>
                <w:tab w:val="left" w:pos="220"/>
              </w:tabs>
              <w:spacing w:before="0" w:beforeAutospacing="0" w:after="0" w:afterAutospacing="0"/>
              <w:jc w:val="both"/>
              <w:rPr>
                <w:sz w:val="20"/>
                <w:szCs w:val="20"/>
              </w:rPr>
            </w:pPr>
          </w:p>
          <w:p w14:paraId="12C07EEF" w14:textId="77777777" w:rsidR="00D079BD" w:rsidRPr="001910F8" w:rsidRDefault="00D079BD" w:rsidP="003064EE">
            <w:pPr>
              <w:tabs>
                <w:tab w:val="left" w:pos="220"/>
              </w:tabs>
              <w:spacing w:before="0" w:beforeAutospacing="0" w:after="0" w:afterAutospacing="0"/>
              <w:jc w:val="both"/>
              <w:rPr>
                <w:sz w:val="20"/>
                <w:szCs w:val="20"/>
              </w:rPr>
            </w:pPr>
          </w:p>
          <w:p w14:paraId="7DD24F77"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(1) Vybraná inštitúcia, ktorá je dcérskou spoločnosťou rezolučného subjektu alebo osoby podľa § 1 ods. 3 z tretej krajiny a nie je sama rezolučným subjektom, plní požiadavky podľa § 31b na individuálnom základe. </w:t>
            </w:r>
          </w:p>
          <w:p w14:paraId="083F94BA" w14:textId="77777777" w:rsidR="00DB5407" w:rsidRDefault="00DB5407" w:rsidP="003064EE">
            <w:pPr>
              <w:tabs>
                <w:tab w:val="left" w:pos="220"/>
              </w:tabs>
              <w:spacing w:before="0" w:beforeAutospacing="0" w:after="0" w:afterAutospacing="0"/>
              <w:jc w:val="both"/>
              <w:rPr>
                <w:sz w:val="20"/>
                <w:szCs w:val="20"/>
              </w:rPr>
            </w:pPr>
          </w:p>
          <w:p w14:paraId="0A3946DD" w14:textId="2C847E54"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(2) Rada môže po prerokovaní s Národnou bankou Slovenska rozhodnúť o uplatnení požiadavky podľa </w:t>
            </w:r>
            <w:r w:rsidRPr="00321935">
              <w:rPr>
                <w:b/>
                <w:sz w:val="20"/>
                <w:szCs w:val="20"/>
              </w:rPr>
              <w:t xml:space="preserve">odseku </w:t>
            </w:r>
            <w:r w:rsidR="00321935" w:rsidRPr="00321935">
              <w:rPr>
                <w:b/>
                <w:sz w:val="20"/>
                <w:szCs w:val="20"/>
              </w:rPr>
              <w:t>6</w:t>
            </w:r>
            <w:r w:rsidRPr="001910F8">
              <w:rPr>
                <w:sz w:val="20"/>
                <w:szCs w:val="20"/>
              </w:rPr>
              <w:t xml:space="preserve"> na osobu podľa § 1 ods. 3 písm. b) až d), ktorá je dcérskou spoločnosťou rezolučného subjektu, ale nie je sama rezolučným subjektom. </w:t>
            </w:r>
          </w:p>
          <w:p w14:paraId="526054F7" w14:textId="77777777" w:rsidR="00DB5407" w:rsidRPr="001910F8" w:rsidRDefault="00DB5407" w:rsidP="003064EE">
            <w:pPr>
              <w:tabs>
                <w:tab w:val="left" w:pos="220"/>
              </w:tabs>
              <w:spacing w:before="0" w:beforeAutospacing="0" w:after="0" w:afterAutospacing="0"/>
              <w:jc w:val="both"/>
              <w:rPr>
                <w:sz w:val="20"/>
                <w:szCs w:val="20"/>
              </w:rPr>
            </w:pPr>
          </w:p>
          <w:p w14:paraId="54A868E9"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(3) Materské spoločnosti v Európskej únii usadené v Slovenskej republike, ktoré nie sú samy rezolučnými subjektmi, ale sú dcérskymi spoločnosťami osôb podľa § 1 ods. 3, ktoré sú usadené v tretích krajinách, plnia odchylne od odseku 1 požiadavky podľa § 31b a 31c na konsolidovanom základe.</w:t>
            </w:r>
          </w:p>
          <w:p w14:paraId="5BCDA309" w14:textId="77777777" w:rsidR="00DB5407" w:rsidRPr="001910F8" w:rsidRDefault="00DB5407" w:rsidP="003064EE">
            <w:pPr>
              <w:tabs>
                <w:tab w:val="left" w:pos="220"/>
              </w:tabs>
              <w:spacing w:before="0" w:beforeAutospacing="0" w:after="0" w:afterAutospacing="0"/>
              <w:jc w:val="both"/>
              <w:rPr>
                <w:sz w:val="20"/>
                <w:szCs w:val="20"/>
              </w:rPr>
            </w:pPr>
          </w:p>
          <w:p w14:paraId="7AF47BCA" w14:textId="77777777" w:rsidR="00DB5407" w:rsidRPr="001910F8" w:rsidRDefault="00DB5407" w:rsidP="003064EE">
            <w:pPr>
              <w:tabs>
                <w:tab w:val="left" w:pos="220"/>
              </w:tabs>
              <w:spacing w:before="0" w:beforeAutospacing="0" w:after="0" w:afterAutospacing="0"/>
              <w:jc w:val="both"/>
              <w:rPr>
                <w:sz w:val="20"/>
                <w:szCs w:val="20"/>
              </w:rPr>
            </w:pPr>
            <w:r w:rsidRPr="00524AE4">
              <w:rPr>
                <w:b/>
                <w:sz w:val="20"/>
                <w:szCs w:val="20"/>
              </w:rPr>
              <w:t>(</w:t>
            </w:r>
            <w:r w:rsidR="00524AE4" w:rsidRPr="00524AE4">
              <w:rPr>
                <w:b/>
                <w:sz w:val="20"/>
                <w:szCs w:val="20"/>
              </w:rPr>
              <w:t>5</w:t>
            </w:r>
            <w:r w:rsidRPr="00524AE4">
              <w:rPr>
                <w:b/>
                <w:sz w:val="20"/>
                <w:szCs w:val="20"/>
              </w:rPr>
              <w:t>)</w:t>
            </w:r>
            <w:r w:rsidRPr="001910F8">
              <w:rPr>
                <w:sz w:val="20"/>
                <w:szCs w:val="20"/>
              </w:rPr>
              <w:t xml:space="preserve"> Minimálna požiadavka podľa § 31 ods. 1 sa na osoby uvedené v odsekoch </w:t>
            </w:r>
            <w:r w:rsidRPr="006D2548">
              <w:rPr>
                <w:b/>
                <w:sz w:val="20"/>
                <w:szCs w:val="20"/>
              </w:rPr>
              <w:t xml:space="preserve">1 až </w:t>
            </w:r>
            <w:r w:rsidR="005C744D" w:rsidRPr="006D2548">
              <w:rPr>
                <w:b/>
                <w:sz w:val="20"/>
                <w:szCs w:val="20"/>
              </w:rPr>
              <w:t>4</w:t>
            </w:r>
            <w:r w:rsidRPr="001910F8">
              <w:rPr>
                <w:sz w:val="20"/>
                <w:szCs w:val="20"/>
              </w:rPr>
              <w:t xml:space="preserve"> určí v súlade s § 31f a 85, ak sa použije, a na základe požiadaviek podľa § 31b. </w:t>
            </w:r>
          </w:p>
          <w:p w14:paraId="103DE753" w14:textId="77777777" w:rsidR="00DB5407" w:rsidRPr="001910F8" w:rsidRDefault="00DB5407" w:rsidP="003064EE">
            <w:pPr>
              <w:tabs>
                <w:tab w:val="left" w:pos="220"/>
              </w:tabs>
              <w:spacing w:before="0" w:beforeAutospacing="0" w:after="0" w:afterAutospacing="0"/>
              <w:jc w:val="both"/>
              <w:rPr>
                <w:sz w:val="20"/>
                <w:szCs w:val="20"/>
              </w:rPr>
            </w:pPr>
          </w:p>
          <w:p w14:paraId="6CB18045" w14:textId="1159323F" w:rsidR="00DB5407" w:rsidRPr="001910F8" w:rsidRDefault="00DB5407" w:rsidP="003064EE">
            <w:pPr>
              <w:tabs>
                <w:tab w:val="left" w:pos="220"/>
              </w:tabs>
              <w:spacing w:before="0" w:beforeAutospacing="0" w:after="0" w:afterAutospacing="0"/>
              <w:jc w:val="both"/>
              <w:rPr>
                <w:sz w:val="20"/>
                <w:szCs w:val="20"/>
              </w:rPr>
            </w:pPr>
            <w:r w:rsidRPr="00524AE4">
              <w:rPr>
                <w:b/>
                <w:sz w:val="20"/>
                <w:szCs w:val="20"/>
              </w:rPr>
              <w:t>(</w:t>
            </w:r>
            <w:r w:rsidR="00524AE4" w:rsidRPr="00524AE4">
              <w:rPr>
                <w:b/>
                <w:sz w:val="20"/>
                <w:szCs w:val="20"/>
              </w:rPr>
              <w:t>6</w:t>
            </w:r>
            <w:r w:rsidRPr="00524AE4">
              <w:rPr>
                <w:b/>
                <w:sz w:val="20"/>
                <w:szCs w:val="20"/>
              </w:rPr>
              <w:t>)</w:t>
            </w:r>
            <w:r w:rsidRPr="001910F8">
              <w:rPr>
                <w:sz w:val="20"/>
                <w:szCs w:val="20"/>
              </w:rPr>
              <w:t xml:space="preserve"> Minimálna požiadavka podľa § 31 ods. 1 uplatnená na osoby uvedené v odsekoch </w:t>
            </w:r>
            <w:r w:rsidRPr="006D2548">
              <w:rPr>
                <w:b/>
                <w:sz w:val="20"/>
                <w:szCs w:val="20"/>
              </w:rPr>
              <w:t>1 až</w:t>
            </w:r>
            <w:r w:rsidRPr="001910F8">
              <w:rPr>
                <w:sz w:val="20"/>
                <w:szCs w:val="20"/>
              </w:rPr>
              <w:t xml:space="preserve"> </w:t>
            </w:r>
            <w:r w:rsidR="00B05238" w:rsidRPr="00B05238">
              <w:rPr>
                <w:b/>
                <w:sz w:val="20"/>
                <w:szCs w:val="20"/>
              </w:rPr>
              <w:t>4</w:t>
            </w:r>
            <w:r w:rsidRPr="001910F8">
              <w:rPr>
                <w:sz w:val="20"/>
                <w:szCs w:val="20"/>
              </w:rPr>
              <w:t xml:space="preserve"> je splnená pomocou jednej alebo viacerých z týchto možností:</w:t>
            </w:r>
          </w:p>
          <w:p w14:paraId="7092CD60"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a) záväzkami, pre ktoré platí, že </w:t>
            </w:r>
          </w:p>
          <w:p w14:paraId="4ADDD4E2" w14:textId="77777777" w:rsidR="00DB5407" w:rsidRDefault="00DB5407" w:rsidP="003064EE">
            <w:pPr>
              <w:tabs>
                <w:tab w:val="left" w:pos="220"/>
              </w:tabs>
              <w:spacing w:before="0" w:beforeAutospacing="0" w:after="0" w:afterAutospacing="0"/>
              <w:jc w:val="both"/>
              <w:rPr>
                <w:sz w:val="20"/>
                <w:szCs w:val="20"/>
              </w:rPr>
            </w:pPr>
            <w:r w:rsidRPr="001910F8">
              <w:rPr>
                <w:sz w:val="20"/>
                <w:szCs w:val="20"/>
              </w:rPr>
              <w:t xml:space="preserve">1. sú emitované v prospech rezolučného subjektu a nadobudnuté týmto subjektom, a to priamo alebo nepriamo prostredníctvom inej osoby podľa § 1 ods. 3 v tej istej rezolučnej skupine, ktorá kúpila záväzky od osoby podľa § 1 ods. 3, na ktorú sa vzťahujú odseky </w:t>
            </w:r>
            <w:r w:rsidRPr="006D2548">
              <w:rPr>
                <w:b/>
                <w:sz w:val="20"/>
                <w:szCs w:val="20"/>
              </w:rPr>
              <w:t xml:space="preserve">1 až </w:t>
            </w:r>
            <w:r w:rsidR="005C744D" w:rsidRPr="006D2548">
              <w:rPr>
                <w:b/>
                <w:sz w:val="20"/>
                <w:szCs w:val="20"/>
              </w:rPr>
              <w:t>4</w:t>
            </w:r>
            <w:r w:rsidRPr="001910F8">
              <w:rPr>
                <w:sz w:val="20"/>
                <w:szCs w:val="20"/>
              </w:rPr>
              <w:t xml:space="preserve">, alebo sú emitované v prospech existujúceho akcionára, ktorý nie je súčasťou tej istej rezolučnej skupiny a kúpené týmto akcionárom, ak výkon právomoci  odpísania alebo konverzie podľa § 70 </w:t>
            </w:r>
            <w:r w:rsidRPr="001910F8">
              <w:rPr>
                <w:b/>
                <w:sz w:val="20"/>
                <w:szCs w:val="20"/>
              </w:rPr>
              <w:t>až 71</w:t>
            </w:r>
            <w:r>
              <w:rPr>
                <w:sz w:val="20"/>
                <w:szCs w:val="20"/>
              </w:rPr>
              <w:t xml:space="preserve"> </w:t>
            </w:r>
            <w:r w:rsidRPr="001910F8">
              <w:rPr>
                <w:sz w:val="20"/>
                <w:szCs w:val="20"/>
              </w:rPr>
              <w:t xml:space="preserve">neovplyvní kontrolu nad dcérskou spoločnosťou zo strany rezolučného subjektu, </w:t>
            </w:r>
          </w:p>
          <w:p w14:paraId="3B3CC96E" w14:textId="77777777" w:rsidR="005C744D" w:rsidRDefault="005C744D" w:rsidP="003064EE">
            <w:pPr>
              <w:tabs>
                <w:tab w:val="left" w:pos="220"/>
              </w:tabs>
              <w:spacing w:before="0" w:beforeAutospacing="0" w:after="0" w:afterAutospacing="0"/>
              <w:jc w:val="both"/>
              <w:rPr>
                <w:sz w:val="20"/>
                <w:szCs w:val="20"/>
              </w:rPr>
            </w:pPr>
          </w:p>
          <w:p w14:paraId="260846F2" w14:textId="77777777" w:rsidR="005C744D" w:rsidRDefault="005C744D" w:rsidP="003064EE">
            <w:pPr>
              <w:tabs>
                <w:tab w:val="left" w:pos="220"/>
              </w:tabs>
              <w:spacing w:before="0" w:beforeAutospacing="0" w:after="0" w:afterAutospacing="0"/>
              <w:jc w:val="both"/>
              <w:rPr>
                <w:sz w:val="20"/>
                <w:szCs w:val="20"/>
              </w:rPr>
            </w:pPr>
          </w:p>
          <w:p w14:paraId="26967E6B" w14:textId="77777777" w:rsidR="005C744D" w:rsidRPr="001910F8" w:rsidRDefault="005C744D" w:rsidP="003064EE">
            <w:pPr>
              <w:tabs>
                <w:tab w:val="left" w:pos="220"/>
              </w:tabs>
              <w:spacing w:before="0" w:beforeAutospacing="0" w:after="0" w:afterAutospacing="0"/>
              <w:jc w:val="both"/>
              <w:rPr>
                <w:sz w:val="20"/>
                <w:szCs w:val="20"/>
              </w:rPr>
            </w:pPr>
          </w:p>
          <w:p w14:paraId="767C93CD" w14:textId="77777777" w:rsidR="00DB5407" w:rsidRDefault="00DB5407" w:rsidP="003064EE">
            <w:pPr>
              <w:tabs>
                <w:tab w:val="left" w:pos="220"/>
              </w:tabs>
              <w:spacing w:before="0" w:beforeAutospacing="0" w:after="0" w:afterAutospacing="0"/>
              <w:jc w:val="both"/>
              <w:rPr>
                <w:sz w:val="20"/>
                <w:szCs w:val="20"/>
              </w:rPr>
            </w:pPr>
            <w:r w:rsidRPr="001910F8">
              <w:rPr>
                <w:sz w:val="20"/>
                <w:szCs w:val="20"/>
              </w:rPr>
              <w:t>2. spĺňajú kritériá oprávnenosti podľa osobitného predpisu,</w:t>
            </w:r>
            <w:r w:rsidRPr="00365A4F">
              <w:rPr>
                <w:sz w:val="20"/>
                <w:szCs w:val="20"/>
                <w:vertAlign w:val="superscript"/>
              </w:rPr>
              <w:t>70r</w:t>
            </w:r>
            <w:r w:rsidRPr="001910F8">
              <w:rPr>
                <w:sz w:val="20"/>
                <w:szCs w:val="20"/>
              </w:rPr>
              <w:t xml:space="preserve">) </w:t>
            </w:r>
          </w:p>
          <w:p w14:paraId="243F23DF" w14:textId="77777777" w:rsidR="005C744D" w:rsidRDefault="005C744D" w:rsidP="003064EE">
            <w:pPr>
              <w:tabs>
                <w:tab w:val="left" w:pos="220"/>
              </w:tabs>
              <w:spacing w:before="0" w:beforeAutospacing="0" w:after="0" w:afterAutospacing="0"/>
              <w:jc w:val="both"/>
              <w:rPr>
                <w:sz w:val="20"/>
                <w:szCs w:val="20"/>
              </w:rPr>
            </w:pPr>
          </w:p>
          <w:p w14:paraId="254FFA5B" w14:textId="77777777" w:rsidR="005C744D" w:rsidRDefault="005C744D" w:rsidP="003064EE">
            <w:pPr>
              <w:tabs>
                <w:tab w:val="left" w:pos="220"/>
              </w:tabs>
              <w:spacing w:before="0" w:beforeAutospacing="0" w:after="0" w:afterAutospacing="0"/>
              <w:jc w:val="both"/>
              <w:rPr>
                <w:sz w:val="20"/>
                <w:szCs w:val="20"/>
              </w:rPr>
            </w:pPr>
          </w:p>
          <w:p w14:paraId="08442E75" w14:textId="77777777" w:rsidR="005C744D" w:rsidRPr="001910F8" w:rsidRDefault="005C744D" w:rsidP="003064EE">
            <w:pPr>
              <w:tabs>
                <w:tab w:val="left" w:pos="220"/>
              </w:tabs>
              <w:spacing w:before="0" w:beforeAutospacing="0" w:after="0" w:afterAutospacing="0"/>
              <w:jc w:val="both"/>
              <w:rPr>
                <w:sz w:val="20"/>
                <w:szCs w:val="20"/>
              </w:rPr>
            </w:pPr>
          </w:p>
          <w:p w14:paraId="3AB6F73A"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3. by v konkurze boli uspokojené až po uspokojení záväzkov, ktoré nespĺňajú podmienku uvedenú v prvom bode a ktoré nie sú oprávnené na plnenie požiadaviek na vlastné zdroje, </w:t>
            </w:r>
          </w:p>
          <w:p w14:paraId="183732CE" w14:textId="77777777" w:rsidR="005C744D" w:rsidRDefault="005C744D" w:rsidP="003064EE">
            <w:pPr>
              <w:tabs>
                <w:tab w:val="left" w:pos="220"/>
              </w:tabs>
              <w:spacing w:before="0" w:beforeAutospacing="0" w:after="0" w:afterAutospacing="0"/>
              <w:jc w:val="both"/>
              <w:rPr>
                <w:sz w:val="20"/>
                <w:szCs w:val="20"/>
              </w:rPr>
            </w:pPr>
          </w:p>
          <w:p w14:paraId="18A4CE4C"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4. podliehajú právomoci odpísania alebo konverzie podľa § 70 </w:t>
            </w:r>
            <w:r w:rsidRPr="001910F8">
              <w:rPr>
                <w:b/>
                <w:sz w:val="20"/>
                <w:szCs w:val="20"/>
              </w:rPr>
              <w:t xml:space="preserve">až 71 </w:t>
            </w:r>
            <w:r w:rsidRPr="001910F8">
              <w:rPr>
                <w:sz w:val="20"/>
                <w:szCs w:val="20"/>
              </w:rPr>
              <w:t>spôsobom, ktorý je v súlade so stratégiou riešenia krízovej situácie rezolučnej skupiny a neovplyvní kontrolu nad dcérskou spoločnosťou zo strany rezolučného subjektu,</w:t>
            </w:r>
          </w:p>
          <w:p w14:paraId="058AFBB3" w14:textId="77777777" w:rsidR="005C744D" w:rsidRDefault="005C744D" w:rsidP="003064EE">
            <w:pPr>
              <w:tabs>
                <w:tab w:val="left" w:pos="220"/>
              </w:tabs>
              <w:spacing w:before="0" w:beforeAutospacing="0" w:after="0" w:afterAutospacing="0"/>
              <w:jc w:val="both"/>
              <w:rPr>
                <w:sz w:val="20"/>
                <w:szCs w:val="20"/>
              </w:rPr>
            </w:pPr>
          </w:p>
          <w:p w14:paraId="3FE6BD72" w14:textId="77777777" w:rsidR="005C744D" w:rsidRDefault="005C744D" w:rsidP="003064EE">
            <w:pPr>
              <w:tabs>
                <w:tab w:val="left" w:pos="220"/>
              </w:tabs>
              <w:spacing w:before="0" w:beforeAutospacing="0" w:after="0" w:afterAutospacing="0"/>
              <w:jc w:val="both"/>
              <w:rPr>
                <w:sz w:val="20"/>
                <w:szCs w:val="20"/>
              </w:rPr>
            </w:pPr>
          </w:p>
          <w:p w14:paraId="11FE99D4" w14:textId="07A2BFF3"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5.  nadobudnutie vlastníctva k týmto záväzkom nie je priamo ani nepriamo financované osobami podľa § 1 ods. 3, na ktoré sa vzťahujú odseky </w:t>
            </w:r>
            <w:r w:rsidRPr="006D2548">
              <w:rPr>
                <w:b/>
                <w:sz w:val="20"/>
                <w:szCs w:val="20"/>
              </w:rPr>
              <w:t xml:space="preserve">1 až </w:t>
            </w:r>
            <w:r w:rsidR="005C744D" w:rsidRPr="006D2548">
              <w:rPr>
                <w:b/>
                <w:sz w:val="20"/>
                <w:szCs w:val="20"/>
              </w:rPr>
              <w:t>5</w:t>
            </w:r>
            <w:r w:rsidRPr="00321935">
              <w:rPr>
                <w:b/>
                <w:sz w:val="20"/>
                <w:szCs w:val="20"/>
              </w:rPr>
              <w:t>, tento odsek a od</w:t>
            </w:r>
            <w:r w:rsidR="00321935" w:rsidRPr="00321935">
              <w:rPr>
                <w:b/>
                <w:sz w:val="20"/>
                <w:szCs w:val="20"/>
              </w:rPr>
              <w:t>seky 7 až 10</w:t>
            </w:r>
            <w:r w:rsidRPr="001910F8">
              <w:rPr>
                <w:sz w:val="20"/>
                <w:szCs w:val="20"/>
              </w:rPr>
              <w:t>,</w:t>
            </w:r>
          </w:p>
          <w:p w14:paraId="6F602491" w14:textId="63D11BF4" w:rsidR="00DB5407" w:rsidRDefault="00DB5407" w:rsidP="003064EE">
            <w:pPr>
              <w:tabs>
                <w:tab w:val="left" w:pos="220"/>
              </w:tabs>
              <w:spacing w:before="0" w:beforeAutospacing="0" w:after="0" w:afterAutospacing="0"/>
              <w:jc w:val="both"/>
              <w:rPr>
                <w:sz w:val="20"/>
                <w:szCs w:val="20"/>
              </w:rPr>
            </w:pPr>
            <w:r w:rsidRPr="001910F8">
              <w:rPr>
                <w:sz w:val="20"/>
                <w:szCs w:val="20"/>
              </w:rPr>
              <w:t>6.  v zmluvách, ktoré ich upravujú, prípadne inak zo strany osoby podľa § 1 ods. 3, na ktorú sa vzťahuje tento paragraf, sa výslovne ani implicitne neuvádzajú možnosti uplatnenia opcie na kúpu, umorenia, spätného odkúpenia alebo predč</w:t>
            </w:r>
            <w:r w:rsidR="006D2548">
              <w:rPr>
                <w:sz w:val="20"/>
                <w:szCs w:val="20"/>
              </w:rPr>
              <w:t>asného splatenia okrem konkurzu</w:t>
            </w:r>
            <w:r w:rsidRPr="006D2548">
              <w:rPr>
                <w:sz w:val="20"/>
                <w:szCs w:val="20"/>
                <w:vertAlign w:val="superscript"/>
              </w:rPr>
              <w:t>62</w:t>
            </w:r>
            <w:r w:rsidRPr="001910F8">
              <w:rPr>
                <w:sz w:val="20"/>
                <w:szCs w:val="20"/>
              </w:rPr>
              <w:t>) alebo likvidácie podľa osobitných predpisov</w:t>
            </w:r>
            <w:r w:rsidRPr="006D2548">
              <w:rPr>
                <w:sz w:val="20"/>
                <w:szCs w:val="20"/>
                <w:vertAlign w:val="superscript"/>
              </w:rPr>
              <w:t>70l</w:t>
            </w:r>
            <w:r w:rsidRPr="001910F8">
              <w:rPr>
                <w:sz w:val="20"/>
                <w:szCs w:val="20"/>
              </w:rPr>
              <w:t xml:space="preserve">) osoby podľa § 1 ods. 3, na ktoré sa vzťahujú odseky </w:t>
            </w:r>
            <w:r w:rsidRPr="006D2548">
              <w:rPr>
                <w:b/>
                <w:sz w:val="20"/>
                <w:szCs w:val="20"/>
              </w:rPr>
              <w:t xml:space="preserve">1 až </w:t>
            </w:r>
            <w:r w:rsidR="0061145F" w:rsidRPr="006D2548">
              <w:rPr>
                <w:b/>
                <w:sz w:val="20"/>
                <w:szCs w:val="20"/>
              </w:rPr>
              <w:t>5, tento odsek a odseky 7</w:t>
            </w:r>
            <w:r w:rsidRPr="006D2548">
              <w:rPr>
                <w:b/>
                <w:sz w:val="20"/>
                <w:szCs w:val="20"/>
              </w:rPr>
              <w:t xml:space="preserve"> až </w:t>
            </w:r>
            <w:r w:rsidR="0061145F" w:rsidRPr="006D2548">
              <w:rPr>
                <w:b/>
                <w:sz w:val="20"/>
                <w:szCs w:val="20"/>
              </w:rPr>
              <w:t>10</w:t>
            </w:r>
            <w:r w:rsidRPr="006D2548">
              <w:rPr>
                <w:sz w:val="20"/>
                <w:szCs w:val="20"/>
              </w:rPr>
              <w:t>,</w:t>
            </w:r>
            <w:r w:rsidRPr="001910F8">
              <w:rPr>
                <w:sz w:val="20"/>
                <w:szCs w:val="20"/>
              </w:rPr>
              <w:t xml:space="preserve"> </w:t>
            </w:r>
          </w:p>
          <w:p w14:paraId="5667C49D" w14:textId="77777777" w:rsidR="0061145F" w:rsidRPr="001910F8" w:rsidRDefault="0061145F" w:rsidP="003064EE">
            <w:pPr>
              <w:tabs>
                <w:tab w:val="left" w:pos="220"/>
              </w:tabs>
              <w:spacing w:before="0" w:beforeAutospacing="0" w:after="0" w:afterAutospacing="0"/>
              <w:jc w:val="both"/>
              <w:rPr>
                <w:sz w:val="20"/>
                <w:szCs w:val="20"/>
              </w:rPr>
            </w:pPr>
          </w:p>
          <w:p w14:paraId="65EE9147"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7. zmluvné dojednania, ktoré ich upravujú neposkytujú držiteľovi týchto záväzkov právo na urýchlenie výplaty úrokov alebo istiny, okrem konkurzu</w:t>
            </w:r>
            <w:r w:rsidRPr="006D2548">
              <w:rPr>
                <w:sz w:val="20"/>
                <w:szCs w:val="20"/>
                <w:vertAlign w:val="superscript"/>
              </w:rPr>
              <w:t>62</w:t>
            </w:r>
            <w:r w:rsidRPr="001910F8">
              <w:rPr>
                <w:sz w:val="20"/>
                <w:szCs w:val="20"/>
              </w:rPr>
              <w:t>) alebo likvidácie podľa osobitných predpisov</w:t>
            </w:r>
            <w:r w:rsidRPr="006D2548">
              <w:rPr>
                <w:sz w:val="20"/>
                <w:szCs w:val="20"/>
                <w:vertAlign w:val="superscript"/>
              </w:rPr>
              <w:t>70k</w:t>
            </w:r>
            <w:r w:rsidRPr="001910F8">
              <w:rPr>
                <w:sz w:val="20"/>
                <w:szCs w:val="20"/>
              </w:rPr>
              <w:t xml:space="preserve">) osoby podľa § 1 ods. 3, na ktoré sa vzťahuje tento paragraf, </w:t>
            </w:r>
          </w:p>
          <w:p w14:paraId="0C482D42"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8.   výška úrokov a dividend, ktoré sa majú vyplatiť, sa nemení na základe úverovej bonity osoby podľa § 1 ods. 3, ani jej materskej spoločnosti, na ktoré sa vzťahujú odseky </w:t>
            </w:r>
            <w:r w:rsidR="0061145F" w:rsidRPr="00D77F10">
              <w:rPr>
                <w:b/>
                <w:sz w:val="20"/>
                <w:szCs w:val="20"/>
              </w:rPr>
              <w:t>1 až 5, tento odsek a odseky 7 až 10</w:t>
            </w:r>
            <w:r w:rsidRPr="001910F8">
              <w:rPr>
                <w:sz w:val="20"/>
                <w:szCs w:val="20"/>
              </w:rPr>
              <w:t>,</w:t>
            </w:r>
          </w:p>
          <w:p w14:paraId="47FCF5FF" w14:textId="77777777" w:rsidR="0061145F" w:rsidRDefault="0061145F" w:rsidP="003064EE">
            <w:pPr>
              <w:tabs>
                <w:tab w:val="left" w:pos="220"/>
              </w:tabs>
              <w:spacing w:before="0" w:beforeAutospacing="0" w:after="0" w:afterAutospacing="0"/>
              <w:jc w:val="both"/>
              <w:rPr>
                <w:sz w:val="20"/>
                <w:szCs w:val="20"/>
              </w:rPr>
            </w:pPr>
          </w:p>
          <w:p w14:paraId="4E761A3E" w14:textId="77777777" w:rsidR="00DB5407" w:rsidRDefault="00DB5407" w:rsidP="003064EE">
            <w:pPr>
              <w:tabs>
                <w:tab w:val="left" w:pos="220"/>
              </w:tabs>
              <w:spacing w:before="0" w:beforeAutospacing="0" w:after="0" w:afterAutospacing="0"/>
              <w:jc w:val="both"/>
              <w:rPr>
                <w:sz w:val="20"/>
                <w:szCs w:val="20"/>
              </w:rPr>
            </w:pPr>
            <w:r w:rsidRPr="001910F8">
              <w:rPr>
                <w:sz w:val="20"/>
                <w:szCs w:val="20"/>
              </w:rPr>
              <w:t>b) vlastnými zdrojmi, a to:</w:t>
            </w:r>
          </w:p>
          <w:p w14:paraId="23D997DD" w14:textId="77777777" w:rsidR="0061145F" w:rsidRPr="001910F8" w:rsidRDefault="0061145F" w:rsidP="003064EE">
            <w:pPr>
              <w:tabs>
                <w:tab w:val="left" w:pos="220"/>
              </w:tabs>
              <w:spacing w:before="0" w:beforeAutospacing="0" w:after="0" w:afterAutospacing="0"/>
              <w:jc w:val="both"/>
              <w:rPr>
                <w:sz w:val="20"/>
                <w:szCs w:val="20"/>
              </w:rPr>
            </w:pPr>
          </w:p>
          <w:p w14:paraId="6DA3BCDE"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1. vlastným kapitálom </w:t>
            </w:r>
            <w:proofErr w:type="spellStart"/>
            <w:r w:rsidRPr="001910F8">
              <w:rPr>
                <w:sz w:val="20"/>
                <w:szCs w:val="20"/>
              </w:rPr>
              <w:t>Tier</w:t>
            </w:r>
            <w:proofErr w:type="spellEnd"/>
            <w:r w:rsidRPr="001910F8">
              <w:rPr>
                <w:sz w:val="20"/>
                <w:szCs w:val="20"/>
              </w:rPr>
              <w:t xml:space="preserve"> 1 a </w:t>
            </w:r>
          </w:p>
          <w:p w14:paraId="3D918AB5"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lastRenderedPageBreak/>
              <w:t>2. inými vlastnými zdrojmi, ktoré sú emitované v prospech osoby podľa § 1 ods. 3, a nadobudnuté touto osobou, ktorá je súčasťou tej istej rezolučnej skupiny alebo, ktoré sú emitované v prospech osoby podľa § 1 ods. 3  a nadobudnuté touto osobou, ktorá nie je súčasťou tej istej rezolučnej skupiny, ak uplatnenie právomoci odpísania alebo konverzie podľa § 70</w:t>
            </w:r>
            <w:r>
              <w:t xml:space="preserve"> </w:t>
            </w:r>
            <w:r w:rsidRPr="001910F8">
              <w:rPr>
                <w:b/>
                <w:sz w:val="20"/>
                <w:szCs w:val="20"/>
              </w:rPr>
              <w:t>až 71</w:t>
            </w:r>
            <w:r w:rsidRPr="001910F8">
              <w:rPr>
                <w:sz w:val="20"/>
                <w:szCs w:val="20"/>
              </w:rPr>
              <w:t>, neovplyvní kontrolu nad dcérskou spoločnosťou zo strany rezolučného subjektu.</w:t>
            </w:r>
          </w:p>
          <w:p w14:paraId="1383178D" w14:textId="77777777" w:rsidR="00DB5407" w:rsidRPr="001910F8" w:rsidRDefault="00DB5407" w:rsidP="003064EE">
            <w:pPr>
              <w:tabs>
                <w:tab w:val="left" w:pos="220"/>
              </w:tabs>
              <w:spacing w:before="0" w:beforeAutospacing="0" w:after="0" w:afterAutospacing="0"/>
              <w:jc w:val="both"/>
              <w:rPr>
                <w:sz w:val="20"/>
                <w:szCs w:val="20"/>
              </w:rPr>
            </w:pPr>
          </w:p>
          <w:p w14:paraId="272B2EE0" w14:textId="77777777" w:rsidR="00DB5407" w:rsidRPr="001910F8" w:rsidRDefault="00DB5407" w:rsidP="003064EE">
            <w:pPr>
              <w:tabs>
                <w:tab w:val="left" w:pos="220"/>
              </w:tabs>
              <w:spacing w:before="0" w:beforeAutospacing="0" w:after="0" w:afterAutospacing="0"/>
              <w:jc w:val="both"/>
              <w:rPr>
                <w:sz w:val="20"/>
                <w:szCs w:val="20"/>
              </w:rPr>
            </w:pPr>
            <w:r w:rsidRPr="00524AE4">
              <w:rPr>
                <w:b/>
                <w:sz w:val="20"/>
                <w:szCs w:val="20"/>
              </w:rPr>
              <w:t>(</w:t>
            </w:r>
            <w:r w:rsidR="00524AE4" w:rsidRPr="00524AE4">
              <w:rPr>
                <w:b/>
                <w:sz w:val="20"/>
                <w:szCs w:val="20"/>
              </w:rPr>
              <w:t>7</w:t>
            </w:r>
            <w:r w:rsidRPr="00524AE4">
              <w:rPr>
                <w:b/>
                <w:sz w:val="20"/>
                <w:szCs w:val="20"/>
              </w:rPr>
              <w:t>)</w:t>
            </w:r>
            <w:r w:rsidRPr="001910F8">
              <w:rPr>
                <w:sz w:val="20"/>
                <w:szCs w:val="20"/>
              </w:rPr>
              <w:t xml:space="preserve"> Rada môže upustiť od uplatňovania odsekov </w:t>
            </w:r>
            <w:r w:rsidRPr="00B05238">
              <w:rPr>
                <w:b/>
                <w:sz w:val="20"/>
                <w:szCs w:val="20"/>
              </w:rPr>
              <w:t xml:space="preserve">1 až </w:t>
            </w:r>
            <w:r w:rsidR="00B05238" w:rsidRPr="00B05238">
              <w:rPr>
                <w:b/>
                <w:sz w:val="20"/>
                <w:szCs w:val="20"/>
              </w:rPr>
              <w:t>6</w:t>
            </w:r>
            <w:r w:rsidRPr="001910F8">
              <w:rPr>
                <w:sz w:val="20"/>
                <w:szCs w:val="20"/>
              </w:rPr>
              <w:t xml:space="preserve">, </w:t>
            </w:r>
            <w:r w:rsidRPr="00D77F10">
              <w:rPr>
                <w:b/>
                <w:sz w:val="20"/>
                <w:szCs w:val="20"/>
              </w:rPr>
              <w:t>tohto odseku a odsekov</w:t>
            </w:r>
            <w:r w:rsidRPr="001910F8">
              <w:rPr>
                <w:sz w:val="20"/>
                <w:szCs w:val="20"/>
              </w:rPr>
              <w:t xml:space="preserve"> </w:t>
            </w:r>
            <w:r w:rsidR="00B05238" w:rsidRPr="00B05238">
              <w:rPr>
                <w:b/>
                <w:sz w:val="20"/>
                <w:szCs w:val="20"/>
              </w:rPr>
              <w:t>8</w:t>
            </w:r>
            <w:r w:rsidRPr="00B05238">
              <w:rPr>
                <w:b/>
                <w:sz w:val="20"/>
                <w:szCs w:val="20"/>
              </w:rPr>
              <w:t xml:space="preserve"> až </w:t>
            </w:r>
            <w:r w:rsidR="00B05238" w:rsidRPr="00B05238">
              <w:rPr>
                <w:b/>
                <w:sz w:val="20"/>
                <w:szCs w:val="20"/>
              </w:rPr>
              <w:t>10</w:t>
            </w:r>
            <w:r w:rsidRPr="001910F8">
              <w:rPr>
                <w:sz w:val="20"/>
                <w:szCs w:val="20"/>
              </w:rPr>
              <w:t xml:space="preserve"> na dcérsku spoločnosť, ktorá nie je rezolučným subjektom, ak</w:t>
            </w:r>
          </w:p>
          <w:p w14:paraId="3EB2191F"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a) dcérska spoločnosť a rezolučný subjekt sú usadené v Slovenskej republike a sú súčasťou tej istej rezolučnej skupiny, </w:t>
            </w:r>
          </w:p>
          <w:p w14:paraId="517A9A9E" w14:textId="77777777" w:rsidR="00DB5407" w:rsidRDefault="00DB5407" w:rsidP="003064EE">
            <w:pPr>
              <w:tabs>
                <w:tab w:val="left" w:pos="220"/>
              </w:tabs>
              <w:spacing w:before="0" w:beforeAutospacing="0" w:after="0" w:afterAutospacing="0"/>
              <w:jc w:val="both"/>
              <w:rPr>
                <w:sz w:val="20"/>
                <w:szCs w:val="20"/>
              </w:rPr>
            </w:pPr>
            <w:r w:rsidRPr="001910F8">
              <w:rPr>
                <w:sz w:val="20"/>
                <w:szCs w:val="20"/>
              </w:rPr>
              <w:t>b) rezolučný subjekt spĺňa požiadavku podľa § 31d,</w:t>
            </w:r>
          </w:p>
          <w:p w14:paraId="678A8FDD" w14:textId="77777777" w:rsidR="00460015" w:rsidRPr="001910F8" w:rsidRDefault="00460015" w:rsidP="003064EE">
            <w:pPr>
              <w:tabs>
                <w:tab w:val="left" w:pos="220"/>
              </w:tabs>
              <w:spacing w:before="0" w:beforeAutospacing="0" w:after="0" w:afterAutospacing="0"/>
              <w:jc w:val="both"/>
              <w:rPr>
                <w:sz w:val="20"/>
                <w:szCs w:val="20"/>
              </w:rPr>
            </w:pPr>
          </w:p>
          <w:p w14:paraId="49BE03C6"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c) prekážka nie je a ani sa nepredpokladá vznik žiadnej významnej praktickej prekážky alebo právnej prekážky brániacej okamžitému prevodu vlastných zdrojov alebo splateniu záväzkov zo strany rezolučného subjektu v prospech dcérskej spoločnosti, v súvislosti s ktorou rada rozhodla v súlade s § 70 ods. 6, a to najmä vtedy, ak sa voči rezolučnému subjektu vykonalo opatrenie na riešenie krízovej situácie,</w:t>
            </w:r>
          </w:p>
          <w:p w14:paraId="19A3B1C0"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d) rezolučný subjekt preukáže Národnej banke Slovenska vykonávanie obozretného riadenia dcérskej spoločnosti a vyhlási so súhlasom Národnej banky Slovenska, že ručí za záväzky prijaté dcérskou spoločnosťou, alebo že riziká dcérskej spoločnosti nie sú významné, </w:t>
            </w:r>
          </w:p>
          <w:p w14:paraId="37E6DF07"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e) postupy rezolučného subjektu v oblasti hodnotenia, merania a kontroly rizika sa vzťahujú aj na dcérsku spoločnosť, </w:t>
            </w:r>
          </w:p>
          <w:p w14:paraId="2F06E5F0"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f) rezolučný subjekt má podiel viac ako 50 % na hlasovacích právach v dcérskej spoločnosti alebo má právo vymenovať alebo odvolať väčšinu členov predstavenstva dcérskej spoločnosti.</w:t>
            </w:r>
          </w:p>
          <w:p w14:paraId="36AFEC39" w14:textId="77777777" w:rsidR="00DB5407" w:rsidRPr="001910F8" w:rsidRDefault="00DB5407" w:rsidP="003064EE">
            <w:pPr>
              <w:tabs>
                <w:tab w:val="left" w:pos="220"/>
              </w:tabs>
              <w:spacing w:before="0" w:beforeAutospacing="0" w:after="0" w:afterAutospacing="0"/>
              <w:jc w:val="both"/>
              <w:rPr>
                <w:sz w:val="20"/>
                <w:szCs w:val="20"/>
              </w:rPr>
            </w:pPr>
          </w:p>
          <w:p w14:paraId="16061DDA" w14:textId="77777777" w:rsidR="00DB5407" w:rsidRPr="001910F8" w:rsidRDefault="00DB5407" w:rsidP="003064EE">
            <w:pPr>
              <w:tabs>
                <w:tab w:val="left" w:pos="220"/>
              </w:tabs>
              <w:spacing w:before="0" w:beforeAutospacing="0" w:after="0" w:afterAutospacing="0"/>
              <w:jc w:val="both"/>
              <w:rPr>
                <w:sz w:val="20"/>
                <w:szCs w:val="20"/>
              </w:rPr>
            </w:pPr>
            <w:r w:rsidRPr="00524AE4">
              <w:rPr>
                <w:b/>
                <w:sz w:val="20"/>
                <w:szCs w:val="20"/>
              </w:rPr>
              <w:t>(</w:t>
            </w:r>
            <w:r w:rsidR="00524AE4" w:rsidRPr="00524AE4">
              <w:rPr>
                <w:b/>
                <w:sz w:val="20"/>
                <w:szCs w:val="20"/>
              </w:rPr>
              <w:t>8</w:t>
            </w:r>
            <w:r w:rsidRPr="00524AE4">
              <w:rPr>
                <w:b/>
                <w:sz w:val="20"/>
                <w:szCs w:val="20"/>
              </w:rPr>
              <w:t>)</w:t>
            </w:r>
            <w:r w:rsidRPr="001910F8">
              <w:rPr>
                <w:sz w:val="20"/>
                <w:szCs w:val="20"/>
              </w:rPr>
              <w:t xml:space="preserve"> Rada môže upustiť od uplatňovania odsekov </w:t>
            </w:r>
            <w:r w:rsidRPr="00D77F10">
              <w:rPr>
                <w:b/>
                <w:sz w:val="20"/>
                <w:szCs w:val="20"/>
              </w:rPr>
              <w:t xml:space="preserve">1 až </w:t>
            </w:r>
            <w:r w:rsidR="00B05238" w:rsidRPr="00D77F10">
              <w:rPr>
                <w:b/>
                <w:sz w:val="20"/>
                <w:szCs w:val="20"/>
              </w:rPr>
              <w:t>7</w:t>
            </w:r>
            <w:r w:rsidRPr="00D77F10">
              <w:rPr>
                <w:b/>
                <w:sz w:val="20"/>
                <w:szCs w:val="20"/>
              </w:rPr>
              <w:t>, tohto odseku a odsekov</w:t>
            </w:r>
            <w:r w:rsidRPr="007B0963">
              <w:rPr>
                <w:b/>
                <w:sz w:val="20"/>
                <w:szCs w:val="20"/>
              </w:rPr>
              <w:t xml:space="preserve"> </w:t>
            </w:r>
            <w:r w:rsidR="00B05238" w:rsidRPr="00B05238">
              <w:rPr>
                <w:b/>
                <w:sz w:val="20"/>
                <w:szCs w:val="20"/>
              </w:rPr>
              <w:t>9</w:t>
            </w:r>
            <w:r w:rsidRPr="00B05238">
              <w:rPr>
                <w:b/>
                <w:sz w:val="20"/>
                <w:szCs w:val="20"/>
              </w:rPr>
              <w:t xml:space="preserve"> a </w:t>
            </w:r>
            <w:r w:rsidR="00B05238" w:rsidRPr="00B05238">
              <w:rPr>
                <w:b/>
                <w:sz w:val="20"/>
                <w:szCs w:val="20"/>
              </w:rPr>
              <w:t>10</w:t>
            </w:r>
            <w:r w:rsidRPr="001910F8">
              <w:rPr>
                <w:sz w:val="20"/>
                <w:szCs w:val="20"/>
              </w:rPr>
              <w:t xml:space="preserve"> na dcérsku spoločnosť, ktorá nie je rezolučným subjektom, aj vtedy ak</w:t>
            </w:r>
          </w:p>
          <w:p w14:paraId="03B3F131"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lastRenderedPageBreak/>
              <w:t xml:space="preserve">a) dcérska spoločnosť a jej materská spoločnosť sú usadené v Slovenskej republike a sú súčasťou tej istej rezolučnej skupiny, </w:t>
            </w:r>
          </w:p>
          <w:p w14:paraId="293892BC"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b) materská spoločnosť spĺňa požiadavku podľa § 31 ods. 1 na konsolidovanom základe v Slovenskej republike, </w:t>
            </w:r>
          </w:p>
          <w:p w14:paraId="7A61F708"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c) prekážka nie je a ani sa nepredpokladá vznik žiadnej významnej praktickej prekážky alebo právnej prekážky brániacej okamžitému prevodu vlastných zdrojov alebo splateniu záväzkov zo strany materskej spoločnosti v prospech dcérskej spoločnosti, v súvislosti s ktorou rada rozhodla v súlade s § 70 ods. 6, a to najmä vtedy, ak sa voči materskej spoločnosti vykonalo opatrenie na riešenie krízovej situácie alebo sa uplatnili právomoci v súlade s § 70,</w:t>
            </w:r>
          </w:p>
          <w:p w14:paraId="1B4EEBB7"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d) materská spoločnosť preukáže Národnej banke Slovenska vykonávanie obozretného riadenia dcérskej spoločnosti a so súhlasom Národnej banky Slovenska vyhlási, že ručí za záväzky dcérskej spoločnosti, alebo že riziká dcérskej spoločnosti nie sú významné,</w:t>
            </w:r>
          </w:p>
          <w:p w14:paraId="3DB57E0F"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e) postupy materskej spoločnosti v oblasti hodnotenia, merania a kontroly rizika sa vzťahujú aj na dcérsku spoločnosť, </w:t>
            </w:r>
          </w:p>
          <w:p w14:paraId="76B1D03A"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f) materská spoločnosť má podiel viac ako 50 % na hlasovacích právach dcérskej spoločnosti alebo má právo vymenovať alebo odvolať väčšinu predstavenstva dcérskej spoločnosti. </w:t>
            </w:r>
          </w:p>
          <w:p w14:paraId="1E8E258D" w14:textId="77777777" w:rsidR="00DB5407" w:rsidRPr="001910F8" w:rsidRDefault="00DB5407" w:rsidP="003064EE">
            <w:pPr>
              <w:tabs>
                <w:tab w:val="left" w:pos="220"/>
              </w:tabs>
              <w:spacing w:before="0" w:beforeAutospacing="0" w:after="0" w:afterAutospacing="0"/>
              <w:jc w:val="both"/>
              <w:rPr>
                <w:sz w:val="20"/>
                <w:szCs w:val="20"/>
              </w:rPr>
            </w:pPr>
          </w:p>
          <w:p w14:paraId="4E435C07" w14:textId="77777777" w:rsidR="00DB5407" w:rsidRPr="001910F8" w:rsidRDefault="00DB5407" w:rsidP="003064EE">
            <w:pPr>
              <w:tabs>
                <w:tab w:val="left" w:pos="220"/>
              </w:tabs>
              <w:spacing w:before="0" w:beforeAutospacing="0" w:after="0" w:afterAutospacing="0"/>
              <w:jc w:val="both"/>
              <w:rPr>
                <w:sz w:val="20"/>
                <w:szCs w:val="20"/>
              </w:rPr>
            </w:pPr>
            <w:r w:rsidRPr="00524AE4">
              <w:rPr>
                <w:b/>
                <w:sz w:val="20"/>
                <w:szCs w:val="20"/>
              </w:rPr>
              <w:t>(</w:t>
            </w:r>
            <w:r w:rsidR="00524AE4" w:rsidRPr="00524AE4">
              <w:rPr>
                <w:b/>
                <w:sz w:val="20"/>
                <w:szCs w:val="20"/>
              </w:rPr>
              <w:t>9</w:t>
            </w:r>
            <w:r w:rsidRPr="00524AE4">
              <w:rPr>
                <w:b/>
                <w:sz w:val="20"/>
                <w:szCs w:val="20"/>
              </w:rPr>
              <w:t>)</w:t>
            </w:r>
            <w:r w:rsidRPr="001910F8">
              <w:rPr>
                <w:sz w:val="20"/>
                <w:szCs w:val="20"/>
              </w:rPr>
              <w:t xml:space="preserve"> Ak sú splnené podmienky ustanovené v </w:t>
            </w:r>
            <w:r w:rsidRPr="00321935">
              <w:rPr>
                <w:b/>
                <w:sz w:val="20"/>
                <w:szCs w:val="20"/>
              </w:rPr>
              <w:t>odseku</w:t>
            </w:r>
            <w:r w:rsidRPr="001910F8">
              <w:rPr>
                <w:sz w:val="20"/>
                <w:szCs w:val="20"/>
              </w:rPr>
              <w:t xml:space="preserve"> </w:t>
            </w:r>
            <w:r w:rsidR="00B05238" w:rsidRPr="00B05238">
              <w:rPr>
                <w:b/>
                <w:sz w:val="20"/>
                <w:szCs w:val="20"/>
              </w:rPr>
              <w:t>7</w:t>
            </w:r>
            <w:r w:rsidRPr="001910F8">
              <w:rPr>
                <w:sz w:val="20"/>
                <w:szCs w:val="20"/>
              </w:rPr>
              <w:t xml:space="preserve"> písm. a) a b), rada môže tejto dcérskej spoločnosti povoliť splnenie minimálnej požiadavky podľa § 31 ods. 1 v plnom rozsahu alebo čiastočne zárukou poskytnutou rezolučným subjektom, ktorá spĺňa tieto podmienky: </w:t>
            </w:r>
          </w:p>
          <w:p w14:paraId="092E4F2A"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a) záruka sa poskytuje na sumu rovnú alebo vyššiu ako je suma požiadavky, ktorú nahrádza, </w:t>
            </w:r>
          </w:p>
          <w:p w14:paraId="509FB0D5"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b) táto záruka sa poskytne, keď dcérska spoločnosť nie je schopná splácať svoje splatné záväzky alebo vo vzťahu k nej rada rozhodla v súlade s § 70 ods. 6 podľa toho, čo nastane skôr,</w:t>
            </w:r>
          </w:p>
          <w:p w14:paraId="194FCC86"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c) záruka je zabezpečená zmluvou o založení cenných papierov podľa osobitného predpisu,</w:t>
            </w:r>
            <w:r w:rsidRPr="00D77F10">
              <w:rPr>
                <w:sz w:val="20"/>
                <w:szCs w:val="20"/>
                <w:vertAlign w:val="superscript"/>
              </w:rPr>
              <w:t>70s</w:t>
            </w:r>
            <w:r w:rsidRPr="001910F8">
              <w:rPr>
                <w:sz w:val="20"/>
                <w:szCs w:val="20"/>
              </w:rPr>
              <w:t>) vo výške najmenej 50 % hodnoty záruky,</w:t>
            </w:r>
          </w:p>
          <w:p w14:paraId="2565EECC"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d) záloh kryjúci záruku spĺňa požiadavky podľa osobitného predpisu,</w:t>
            </w:r>
            <w:r w:rsidRPr="00D77F10">
              <w:rPr>
                <w:b/>
                <w:sz w:val="20"/>
                <w:szCs w:val="20"/>
                <w:vertAlign w:val="superscript"/>
              </w:rPr>
              <w:t>70sa</w:t>
            </w:r>
            <w:r w:rsidRPr="001910F8">
              <w:rPr>
                <w:sz w:val="20"/>
                <w:szCs w:val="20"/>
              </w:rPr>
              <w:t xml:space="preserve">) pričom po primerane konzervatívnej zrážke je </w:t>
            </w:r>
            <w:r w:rsidRPr="001910F8">
              <w:rPr>
                <w:sz w:val="20"/>
                <w:szCs w:val="20"/>
              </w:rPr>
              <w:lastRenderedPageBreak/>
              <w:t>dostatočný na pokrytie zabezpečenej sumy v súlade s písmenom c),</w:t>
            </w:r>
          </w:p>
          <w:p w14:paraId="5286D1D7"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 xml:space="preserve">e) záloh kryjúci záruku je nezaťažený, a najmä sa nepoužíva ako záloh na krytie akýchkoľvek iných záruk, </w:t>
            </w:r>
          </w:p>
          <w:p w14:paraId="192CF4C2"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f) záloh má splatnosť, ktorá spĺňa podmienku splatnosti podľa osobitného predpisu,</w:t>
            </w:r>
            <w:r w:rsidRPr="00D77F10">
              <w:rPr>
                <w:sz w:val="20"/>
                <w:szCs w:val="20"/>
                <w:vertAlign w:val="superscript"/>
              </w:rPr>
              <w:t>70t</w:t>
            </w:r>
            <w:r w:rsidRPr="001910F8">
              <w:rPr>
                <w:sz w:val="20"/>
                <w:szCs w:val="20"/>
              </w:rPr>
              <w:t>)</w:t>
            </w:r>
          </w:p>
          <w:p w14:paraId="6CB66D2C" w14:textId="77777777" w:rsidR="00334825" w:rsidRDefault="00334825" w:rsidP="003064EE">
            <w:pPr>
              <w:tabs>
                <w:tab w:val="left" w:pos="220"/>
              </w:tabs>
              <w:spacing w:before="0" w:beforeAutospacing="0" w:after="0" w:afterAutospacing="0"/>
              <w:jc w:val="both"/>
              <w:rPr>
                <w:sz w:val="20"/>
                <w:szCs w:val="20"/>
              </w:rPr>
            </w:pPr>
          </w:p>
          <w:p w14:paraId="2D8721C1" w14:textId="77777777" w:rsidR="00DB5407" w:rsidRPr="001910F8" w:rsidRDefault="00DB5407" w:rsidP="003064EE">
            <w:pPr>
              <w:tabs>
                <w:tab w:val="left" w:pos="220"/>
              </w:tabs>
              <w:spacing w:before="0" w:beforeAutospacing="0" w:after="0" w:afterAutospacing="0"/>
              <w:jc w:val="both"/>
              <w:rPr>
                <w:sz w:val="20"/>
                <w:szCs w:val="20"/>
              </w:rPr>
            </w:pPr>
            <w:r w:rsidRPr="001910F8">
              <w:rPr>
                <w:sz w:val="20"/>
                <w:szCs w:val="20"/>
              </w:rPr>
              <w:t>g) neexistujú žiadne právne prekážky, ani iné prekážky prevodu zálohu z rezolučného subjektu na príslušnú dcérsku spoločnosť, a to ani pri uložení opatrenia na riešenie krízovej situácie rezolučného subjektu.</w:t>
            </w:r>
          </w:p>
          <w:p w14:paraId="3426AAD4" w14:textId="77777777" w:rsidR="00DB5407" w:rsidRPr="001910F8" w:rsidRDefault="00DB5407" w:rsidP="003064EE">
            <w:pPr>
              <w:tabs>
                <w:tab w:val="left" w:pos="220"/>
              </w:tabs>
              <w:spacing w:before="0" w:beforeAutospacing="0" w:after="0" w:afterAutospacing="0"/>
              <w:jc w:val="both"/>
              <w:rPr>
                <w:sz w:val="20"/>
                <w:szCs w:val="20"/>
              </w:rPr>
            </w:pPr>
          </w:p>
          <w:p w14:paraId="4A7445F5" w14:textId="77777777" w:rsidR="00DB5407" w:rsidRDefault="00DB5407" w:rsidP="003064EE">
            <w:pPr>
              <w:tabs>
                <w:tab w:val="left" w:pos="220"/>
              </w:tabs>
              <w:spacing w:before="0" w:beforeAutospacing="0" w:after="0" w:afterAutospacing="0"/>
              <w:jc w:val="both"/>
              <w:rPr>
                <w:sz w:val="20"/>
                <w:szCs w:val="20"/>
              </w:rPr>
            </w:pPr>
            <w:r w:rsidRPr="00524AE4">
              <w:rPr>
                <w:b/>
                <w:sz w:val="20"/>
                <w:szCs w:val="20"/>
              </w:rPr>
              <w:t>(</w:t>
            </w:r>
            <w:r w:rsidR="00524AE4" w:rsidRPr="00524AE4">
              <w:rPr>
                <w:b/>
                <w:sz w:val="20"/>
                <w:szCs w:val="20"/>
              </w:rPr>
              <w:t>10</w:t>
            </w:r>
            <w:r w:rsidRPr="00524AE4">
              <w:rPr>
                <w:b/>
                <w:sz w:val="20"/>
                <w:szCs w:val="20"/>
              </w:rPr>
              <w:t>)</w:t>
            </w:r>
            <w:r w:rsidRPr="001910F8">
              <w:rPr>
                <w:sz w:val="20"/>
                <w:szCs w:val="20"/>
              </w:rPr>
              <w:t xml:space="preserve"> Na účely </w:t>
            </w:r>
            <w:r w:rsidRPr="00D02888">
              <w:rPr>
                <w:b/>
                <w:sz w:val="20"/>
                <w:szCs w:val="20"/>
              </w:rPr>
              <w:t xml:space="preserve">odseku </w:t>
            </w:r>
            <w:r w:rsidR="00524AE4" w:rsidRPr="00524AE4">
              <w:rPr>
                <w:b/>
                <w:sz w:val="20"/>
                <w:szCs w:val="20"/>
              </w:rPr>
              <w:t>9</w:t>
            </w:r>
            <w:r w:rsidRPr="001910F8">
              <w:rPr>
                <w:sz w:val="20"/>
                <w:szCs w:val="20"/>
              </w:rPr>
              <w:t xml:space="preserve"> písm. g) predloží rezolučný subjekt na základe žiadosti rady písomné stanovisko, ktoré musí byť vypracované nezávislým subjektom, a ktoré musí byť dostatočne odôvodnené, alebo inak uspokojivo rade preukáže, že neexistujú žiadne právne prekážky, ani iné prekážky, ktoré by bránili prevodu zálohu z rezolučného subjektu na príslušnú dcérsku spoločnosť.</w:t>
            </w:r>
          </w:p>
          <w:p w14:paraId="69AC91A8" w14:textId="77777777" w:rsidR="00DB5407" w:rsidRPr="001910F8" w:rsidRDefault="00DB5407" w:rsidP="003064EE">
            <w:pPr>
              <w:tabs>
                <w:tab w:val="left" w:pos="220"/>
              </w:tabs>
              <w:spacing w:before="0" w:beforeAutospacing="0" w:after="0" w:afterAutospacing="0"/>
              <w:jc w:val="both"/>
              <w:rPr>
                <w:sz w:val="20"/>
                <w:szCs w:val="20"/>
              </w:rPr>
            </w:pPr>
          </w:p>
          <w:p w14:paraId="1C5CC914" w14:textId="77777777" w:rsidR="00DB5407" w:rsidRPr="008F5EB7" w:rsidRDefault="00DB5407" w:rsidP="003064EE">
            <w:pPr>
              <w:tabs>
                <w:tab w:val="left" w:pos="220"/>
              </w:tabs>
              <w:spacing w:before="0" w:beforeAutospacing="0" w:after="0" w:afterAutospacing="0"/>
              <w:jc w:val="both"/>
              <w:rPr>
                <w:sz w:val="20"/>
                <w:szCs w:val="20"/>
              </w:rPr>
            </w:pPr>
            <w:r w:rsidRPr="00365A4F">
              <w:rPr>
                <w:sz w:val="20"/>
                <w:szCs w:val="20"/>
                <w:vertAlign w:val="superscript"/>
              </w:rPr>
              <w:t>70q</w:t>
            </w:r>
            <w:r w:rsidRPr="008F5EB7">
              <w:rPr>
                <w:sz w:val="20"/>
                <w:szCs w:val="20"/>
              </w:rPr>
              <w:t>) Čl. 92b a 494 nariadenia (EÚ) č. 575/2013 v platnom znení.</w:t>
            </w:r>
          </w:p>
          <w:p w14:paraId="2E9ABF16" w14:textId="77777777" w:rsidR="00DB5407" w:rsidRPr="008F5EB7" w:rsidRDefault="00DB5407" w:rsidP="003064EE">
            <w:pPr>
              <w:tabs>
                <w:tab w:val="left" w:pos="220"/>
              </w:tabs>
              <w:spacing w:before="0" w:beforeAutospacing="0" w:after="0" w:afterAutospacing="0"/>
              <w:jc w:val="both"/>
              <w:rPr>
                <w:sz w:val="20"/>
                <w:szCs w:val="20"/>
              </w:rPr>
            </w:pPr>
            <w:r w:rsidRPr="00365A4F">
              <w:rPr>
                <w:sz w:val="20"/>
                <w:szCs w:val="20"/>
                <w:vertAlign w:val="superscript"/>
              </w:rPr>
              <w:t>70r</w:t>
            </w:r>
            <w:r w:rsidRPr="008F5EB7">
              <w:rPr>
                <w:sz w:val="20"/>
                <w:szCs w:val="20"/>
              </w:rPr>
              <w:t>) Čl. 72a, čl. 72b ods. 1 a 2 písm. a), d) až j) a n) a čl. 72b ods. 6 a 7 nariadenia (EÚ) č. 575/2013 v platnom znení.</w:t>
            </w:r>
          </w:p>
          <w:p w14:paraId="01A17907" w14:textId="77777777" w:rsidR="00DB5407" w:rsidRPr="008F5EB7" w:rsidRDefault="00DB5407" w:rsidP="003064EE">
            <w:pPr>
              <w:tabs>
                <w:tab w:val="left" w:pos="220"/>
              </w:tabs>
              <w:spacing w:before="0" w:beforeAutospacing="0" w:after="0" w:afterAutospacing="0"/>
              <w:jc w:val="both"/>
              <w:rPr>
                <w:sz w:val="20"/>
                <w:szCs w:val="20"/>
              </w:rPr>
            </w:pPr>
            <w:r w:rsidRPr="00365A4F">
              <w:rPr>
                <w:sz w:val="20"/>
                <w:szCs w:val="20"/>
                <w:vertAlign w:val="superscript"/>
              </w:rPr>
              <w:t>70s</w:t>
            </w:r>
            <w:r w:rsidRPr="008F5EB7">
              <w:rPr>
                <w:sz w:val="20"/>
                <w:szCs w:val="20"/>
              </w:rPr>
              <w:t>) § 48 ods. 1 zákona č. 566/2001 Z. z.</w:t>
            </w:r>
          </w:p>
          <w:p w14:paraId="2AACA057" w14:textId="77777777" w:rsidR="00DB5407" w:rsidRPr="0005036D" w:rsidRDefault="00DB5407" w:rsidP="003064EE">
            <w:pPr>
              <w:tabs>
                <w:tab w:val="left" w:pos="220"/>
              </w:tabs>
              <w:spacing w:before="0" w:beforeAutospacing="0" w:after="0" w:afterAutospacing="0"/>
              <w:jc w:val="both"/>
              <w:rPr>
                <w:b/>
                <w:sz w:val="20"/>
                <w:szCs w:val="20"/>
              </w:rPr>
            </w:pPr>
            <w:r w:rsidRPr="0005036D">
              <w:rPr>
                <w:b/>
                <w:sz w:val="20"/>
                <w:szCs w:val="20"/>
                <w:vertAlign w:val="superscript"/>
              </w:rPr>
              <w:t>70sa</w:t>
            </w:r>
            <w:r w:rsidRPr="0005036D">
              <w:rPr>
                <w:b/>
                <w:sz w:val="20"/>
                <w:szCs w:val="20"/>
              </w:rPr>
              <w:t>) Čl. 197  nariadenia (EÚ) č. 575/2013 v platnom znení.</w:t>
            </w:r>
          </w:p>
        </w:tc>
        <w:tc>
          <w:tcPr>
            <w:tcW w:w="567" w:type="dxa"/>
            <w:tcBorders>
              <w:top w:val="single" w:sz="4" w:space="0" w:color="auto"/>
              <w:left w:val="single" w:sz="4" w:space="0" w:color="auto"/>
              <w:bottom w:val="single" w:sz="4" w:space="0" w:color="auto"/>
              <w:right w:val="single" w:sz="4" w:space="0" w:color="auto"/>
            </w:tcBorders>
          </w:tcPr>
          <w:p w14:paraId="3B8FF62F"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1CE4407B" w14:textId="77777777" w:rsidR="00DB5407" w:rsidRDefault="00DB5407" w:rsidP="003064EE">
            <w:pPr>
              <w:pStyle w:val="Nadpis1"/>
              <w:rPr>
                <w:b w:val="0"/>
                <w:bCs w:val="0"/>
              </w:rPr>
            </w:pPr>
          </w:p>
          <w:p w14:paraId="7B8A70EB" w14:textId="77777777" w:rsidR="007C7DC4" w:rsidRDefault="007C7DC4" w:rsidP="007C7DC4"/>
          <w:p w14:paraId="091AD718" w14:textId="77777777" w:rsidR="007C7DC4" w:rsidRDefault="007C7DC4" w:rsidP="007C7DC4"/>
          <w:p w14:paraId="65BA6099" w14:textId="77777777" w:rsidR="007C7DC4" w:rsidRDefault="007C7DC4" w:rsidP="007C7DC4"/>
          <w:p w14:paraId="3A18C638" w14:textId="77777777" w:rsidR="007C7DC4" w:rsidRDefault="007C7DC4" w:rsidP="007C7DC4"/>
          <w:p w14:paraId="637916C0" w14:textId="77777777" w:rsidR="007C7DC4" w:rsidRDefault="007C7DC4" w:rsidP="007C7DC4"/>
          <w:p w14:paraId="376ABDBC" w14:textId="77777777" w:rsidR="007C7DC4" w:rsidRDefault="007C7DC4" w:rsidP="007C7DC4"/>
          <w:p w14:paraId="14FDA40D" w14:textId="77777777" w:rsidR="007C7DC4" w:rsidRDefault="007C7DC4" w:rsidP="007C7DC4"/>
          <w:p w14:paraId="618B3686" w14:textId="77777777" w:rsidR="007C7DC4" w:rsidRDefault="007C7DC4" w:rsidP="007C7DC4"/>
          <w:p w14:paraId="34B7AE8A" w14:textId="77777777" w:rsidR="007C7DC4" w:rsidRDefault="007C7DC4" w:rsidP="007C7DC4"/>
          <w:p w14:paraId="05AFA147" w14:textId="77777777" w:rsidR="007C7DC4" w:rsidRDefault="007C7DC4" w:rsidP="007C7DC4"/>
          <w:p w14:paraId="3DCADCA9" w14:textId="77777777" w:rsidR="007C7DC4" w:rsidRDefault="007C7DC4" w:rsidP="007C7DC4"/>
          <w:p w14:paraId="2A801E41" w14:textId="77777777" w:rsidR="007C7DC4" w:rsidRDefault="007C7DC4" w:rsidP="007C7DC4"/>
          <w:p w14:paraId="10157BCF" w14:textId="77777777" w:rsidR="007C7DC4" w:rsidRDefault="007C7DC4" w:rsidP="007C7DC4"/>
          <w:p w14:paraId="233B5FA9" w14:textId="77777777" w:rsidR="007C7DC4" w:rsidRDefault="007C7DC4" w:rsidP="007C7DC4"/>
          <w:p w14:paraId="37D1975C" w14:textId="77777777" w:rsidR="007C7DC4" w:rsidRDefault="007C7DC4" w:rsidP="007C7DC4"/>
          <w:p w14:paraId="7EA86A67" w14:textId="77777777" w:rsidR="007C7DC4" w:rsidRDefault="007C7DC4" w:rsidP="007C7DC4"/>
          <w:p w14:paraId="1E06E449" w14:textId="77777777" w:rsidR="007C7DC4" w:rsidRDefault="007C7DC4" w:rsidP="007C7DC4"/>
          <w:p w14:paraId="09708988" w14:textId="77777777" w:rsidR="007C7DC4" w:rsidRDefault="007C7DC4" w:rsidP="007C7DC4"/>
          <w:p w14:paraId="3D58E50C" w14:textId="77777777" w:rsidR="007C7DC4" w:rsidRDefault="007C7DC4" w:rsidP="007C7DC4"/>
          <w:p w14:paraId="1657D182" w14:textId="77777777" w:rsidR="007C7DC4" w:rsidRDefault="007C7DC4" w:rsidP="007C7DC4"/>
          <w:p w14:paraId="420D1B07" w14:textId="77777777" w:rsidR="007C7DC4" w:rsidRDefault="007C7DC4" w:rsidP="007C7DC4"/>
          <w:p w14:paraId="0BD2BB3B" w14:textId="77777777" w:rsidR="007C7DC4" w:rsidRDefault="007C7DC4" w:rsidP="007C7DC4"/>
          <w:p w14:paraId="2E657830" w14:textId="77777777" w:rsidR="007C7DC4" w:rsidRDefault="007C7DC4" w:rsidP="007C7DC4"/>
          <w:p w14:paraId="05C0944B" w14:textId="77777777" w:rsidR="007C7DC4" w:rsidRDefault="007C7DC4" w:rsidP="007C7DC4"/>
          <w:p w14:paraId="4805C654" w14:textId="77777777" w:rsidR="007C7DC4" w:rsidRDefault="007C7DC4" w:rsidP="007C7DC4"/>
          <w:p w14:paraId="2096707D" w14:textId="77777777" w:rsidR="007C7DC4" w:rsidRDefault="007C7DC4" w:rsidP="007C7DC4"/>
          <w:p w14:paraId="46663B6F" w14:textId="77777777" w:rsidR="007C7DC4" w:rsidRDefault="007C7DC4" w:rsidP="007C7DC4"/>
          <w:p w14:paraId="5B02EADD" w14:textId="77777777" w:rsidR="007C7DC4" w:rsidRDefault="007C7DC4" w:rsidP="007C7DC4"/>
          <w:p w14:paraId="19F8FC73" w14:textId="77777777" w:rsidR="007C7DC4" w:rsidRDefault="007C7DC4" w:rsidP="007C7DC4"/>
          <w:p w14:paraId="7FF98B49" w14:textId="77777777" w:rsidR="007C7DC4" w:rsidRDefault="007C7DC4" w:rsidP="007C7DC4"/>
          <w:p w14:paraId="2361629D" w14:textId="77777777" w:rsidR="007C7DC4" w:rsidRDefault="007C7DC4" w:rsidP="007C7DC4"/>
          <w:p w14:paraId="6A10D482" w14:textId="77777777" w:rsidR="007C7DC4" w:rsidRDefault="007C7DC4" w:rsidP="007C7DC4"/>
          <w:p w14:paraId="22B57744" w14:textId="77777777" w:rsidR="007C7DC4" w:rsidRDefault="007C7DC4" w:rsidP="007C7DC4"/>
          <w:p w14:paraId="26AD1EBB" w14:textId="77777777" w:rsidR="007C7DC4" w:rsidRDefault="007C7DC4" w:rsidP="007C7DC4"/>
          <w:p w14:paraId="5A80BA28" w14:textId="77777777" w:rsidR="007C7DC4" w:rsidRDefault="007C7DC4" w:rsidP="007C7DC4"/>
          <w:p w14:paraId="177282A6" w14:textId="77777777" w:rsidR="007C7DC4" w:rsidRDefault="007C7DC4" w:rsidP="007C7DC4"/>
          <w:p w14:paraId="1F0AE649" w14:textId="77777777" w:rsidR="007C7DC4" w:rsidRDefault="007C7DC4" w:rsidP="007C7DC4"/>
          <w:p w14:paraId="0031390B" w14:textId="77777777" w:rsidR="007C7DC4" w:rsidRDefault="007C7DC4" w:rsidP="007C7DC4"/>
          <w:p w14:paraId="7B660926" w14:textId="77777777" w:rsidR="007C7DC4" w:rsidRDefault="007C7DC4" w:rsidP="007C7DC4"/>
          <w:p w14:paraId="1479F2D1" w14:textId="77777777" w:rsidR="007C7DC4" w:rsidRDefault="007C7DC4" w:rsidP="007C7DC4"/>
          <w:p w14:paraId="2564EF1B" w14:textId="77777777" w:rsidR="007C7DC4" w:rsidRDefault="007C7DC4" w:rsidP="007C7DC4"/>
          <w:p w14:paraId="2C35949C" w14:textId="77777777" w:rsidR="007C7DC4" w:rsidRDefault="007C7DC4" w:rsidP="007C7DC4"/>
          <w:p w14:paraId="1E92E82F" w14:textId="77777777" w:rsidR="007C7DC4" w:rsidRDefault="007C7DC4" w:rsidP="007C7DC4"/>
          <w:p w14:paraId="04E21FCE" w14:textId="77777777" w:rsidR="007C7DC4" w:rsidRDefault="007C7DC4" w:rsidP="007C7DC4"/>
          <w:p w14:paraId="71EAD54F" w14:textId="77777777" w:rsidR="007C7DC4" w:rsidRDefault="007C7DC4" w:rsidP="007C7DC4"/>
          <w:p w14:paraId="59062FBC" w14:textId="77777777" w:rsidR="007C7DC4" w:rsidRDefault="007C7DC4" w:rsidP="007C7DC4"/>
          <w:p w14:paraId="5D6218D6" w14:textId="77777777" w:rsidR="007C7DC4" w:rsidRDefault="007C7DC4" w:rsidP="007C7DC4"/>
          <w:p w14:paraId="175FA5E8" w14:textId="77777777" w:rsidR="007C7DC4" w:rsidRDefault="007C7DC4" w:rsidP="007C7DC4"/>
          <w:p w14:paraId="4B6C78CB" w14:textId="77777777" w:rsidR="007C7DC4" w:rsidRDefault="007C7DC4" w:rsidP="007C7DC4"/>
          <w:p w14:paraId="1B62D07A" w14:textId="77777777" w:rsidR="007C7DC4" w:rsidRDefault="007C7DC4" w:rsidP="007C7DC4"/>
          <w:p w14:paraId="38E48BCC" w14:textId="77777777" w:rsidR="007C7DC4" w:rsidRDefault="007C7DC4" w:rsidP="007C7DC4"/>
          <w:p w14:paraId="32D3E2C8" w14:textId="77777777" w:rsidR="007C7DC4" w:rsidRDefault="007C7DC4" w:rsidP="007C7DC4"/>
          <w:p w14:paraId="05AFEC0D" w14:textId="77777777" w:rsidR="007C7DC4" w:rsidRDefault="007C7DC4" w:rsidP="007C7DC4"/>
          <w:p w14:paraId="48FF5696" w14:textId="77777777" w:rsidR="007C7DC4" w:rsidRDefault="007C7DC4" w:rsidP="007C7DC4"/>
          <w:p w14:paraId="06A98440" w14:textId="77777777" w:rsidR="007C7DC4" w:rsidRDefault="007C7DC4" w:rsidP="007C7DC4"/>
          <w:p w14:paraId="304330DE" w14:textId="77777777" w:rsidR="007C7DC4" w:rsidRDefault="007C7DC4" w:rsidP="007C7DC4"/>
          <w:p w14:paraId="1CB66F2B" w14:textId="77777777" w:rsidR="007C7DC4" w:rsidRDefault="007C7DC4" w:rsidP="007C7DC4"/>
          <w:p w14:paraId="1DD39925" w14:textId="77777777" w:rsidR="007C7DC4" w:rsidRDefault="007C7DC4" w:rsidP="007C7DC4"/>
          <w:p w14:paraId="59A6CFB8" w14:textId="77777777" w:rsidR="007C7DC4" w:rsidRDefault="007C7DC4" w:rsidP="007C7DC4"/>
          <w:p w14:paraId="6F7BB748" w14:textId="77777777" w:rsidR="007C7DC4" w:rsidRDefault="007C7DC4" w:rsidP="007C7DC4"/>
          <w:p w14:paraId="78334581" w14:textId="77777777" w:rsidR="007C7DC4" w:rsidRDefault="007C7DC4" w:rsidP="007C7DC4"/>
          <w:p w14:paraId="61FE6BE9" w14:textId="77777777" w:rsidR="007C7DC4" w:rsidRDefault="007C7DC4" w:rsidP="007C7DC4"/>
          <w:p w14:paraId="787EA1D5" w14:textId="77777777" w:rsidR="007C7DC4" w:rsidRDefault="007C7DC4" w:rsidP="007C7DC4"/>
          <w:p w14:paraId="2D136091" w14:textId="77777777" w:rsidR="007C7DC4" w:rsidRDefault="007C7DC4" w:rsidP="007C7DC4"/>
          <w:p w14:paraId="5B6C5BA3" w14:textId="77777777" w:rsidR="007C7DC4" w:rsidRDefault="007C7DC4" w:rsidP="007C7DC4"/>
          <w:p w14:paraId="6704688F" w14:textId="77777777" w:rsidR="007C7DC4" w:rsidRDefault="007C7DC4" w:rsidP="007C7DC4"/>
          <w:p w14:paraId="2F2C28D1" w14:textId="77777777" w:rsidR="007C7DC4" w:rsidRDefault="007C7DC4" w:rsidP="007C7DC4"/>
          <w:p w14:paraId="4C269EDC" w14:textId="77777777" w:rsidR="007C7DC4" w:rsidRDefault="007C7DC4" w:rsidP="007C7DC4"/>
          <w:p w14:paraId="00A93BF6" w14:textId="77777777" w:rsidR="007C7DC4" w:rsidRDefault="007C7DC4" w:rsidP="007C7DC4"/>
          <w:p w14:paraId="776DFE44" w14:textId="77777777" w:rsidR="007C7DC4" w:rsidRDefault="007C7DC4" w:rsidP="007C7DC4"/>
          <w:p w14:paraId="51C075DB" w14:textId="77777777" w:rsidR="007C7DC4" w:rsidRDefault="007C7DC4" w:rsidP="007C7DC4"/>
          <w:p w14:paraId="5F764160" w14:textId="77777777" w:rsidR="007C7DC4" w:rsidRDefault="007C7DC4" w:rsidP="007C7DC4"/>
          <w:p w14:paraId="56B6F284" w14:textId="77777777" w:rsidR="007C7DC4" w:rsidRDefault="007C7DC4" w:rsidP="007C7DC4"/>
          <w:p w14:paraId="43828858" w14:textId="77777777" w:rsidR="007C7DC4" w:rsidRDefault="007C7DC4" w:rsidP="007C7DC4"/>
          <w:p w14:paraId="01B5825F" w14:textId="77777777" w:rsidR="007C7DC4" w:rsidRDefault="007C7DC4" w:rsidP="007C7DC4"/>
          <w:p w14:paraId="2B57274B" w14:textId="77777777" w:rsidR="007C7DC4" w:rsidRDefault="007C7DC4" w:rsidP="007C7DC4"/>
          <w:p w14:paraId="498B253D" w14:textId="77777777" w:rsidR="007C7DC4" w:rsidRDefault="007C7DC4" w:rsidP="007C7DC4"/>
          <w:p w14:paraId="7A208074" w14:textId="77777777" w:rsidR="007C7DC4" w:rsidRDefault="007C7DC4" w:rsidP="007C7DC4"/>
          <w:p w14:paraId="1945ED69" w14:textId="138F0419" w:rsidR="007C7DC4" w:rsidRDefault="007C7DC4" w:rsidP="007C7DC4"/>
          <w:p w14:paraId="7A84EE64" w14:textId="77777777" w:rsidR="007C7DC4" w:rsidRPr="007C7DC4" w:rsidRDefault="007C7DC4" w:rsidP="00D77F10"/>
        </w:tc>
        <w:tc>
          <w:tcPr>
            <w:tcW w:w="567" w:type="dxa"/>
            <w:tcBorders>
              <w:top w:val="single" w:sz="4" w:space="0" w:color="auto"/>
              <w:left w:val="single" w:sz="4" w:space="0" w:color="auto"/>
              <w:bottom w:val="single" w:sz="4" w:space="0" w:color="auto"/>
              <w:right w:val="single" w:sz="12" w:space="0" w:color="auto"/>
            </w:tcBorders>
          </w:tcPr>
          <w:p w14:paraId="58BA7A79" w14:textId="77777777" w:rsidR="00DB5407" w:rsidRPr="00AA73AF" w:rsidRDefault="00DB5407" w:rsidP="003064EE">
            <w:pPr>
              <w:pStyle w:val="Nadpis1"/>
              <w:rPr>
                <w:b w:val="0"/>
                <w:sz w:val="16"/>
                <w:szCs w:val="16"/>
              </w:rPr>
            </w:pPr>
            <w:r w:rsidRPr="00AA73AF">
              <w:rPr>
                <w:b w:val="0"/>
                <w:sz w:val="16"/>
                <w:szCs w:val="16"/>
              </w:rPr>
              <w:lastRenderedPageBreak/>
              <w:t>GP- N</w:t>
            </w:r>
          </w:p>
        </w:tc>
        <w:tc>
          <w:tcPr>
            <w:tcW w:w="709" w:type="dxa"/>
            <w:tcBorders>
              <w:top w:val="single" w:sz="4" w:space="0" w:color="auto"/>
              <w:left w:val="single" w:sz="4" w:space="0" w:color="auto"/>
              <w:bottom w:val="single" w:sz="4" w:space="0" w:color="auto"/>
              <w:right w:val="single" w:sz="12" w:space="0" w:color="auto"/>
            </w:tcBorders>
          </w:tcPr>
          <w:p w14:paraId="04F94F73" w14:textId="77777777" w:rsidR="00DB5407" w:rsidRPr="00AA73AF" w:rsidRDefault="00DB5407" w:rsidP="003064EE">
            <w:pPr>
              <w:pStyle w:val="Nadpis1"/>
              <w:rPr>
                <w:b w:val="0"/>
                <w:bCs w:val="0"/>
              </w:rPr>
            </w:pPr>
          </w:p>
        </w:tc>
      </w:tr>
      <w:tr w:rsidR="00DB5407" w:rsidRPr="00AA73AF" w14:paraId="6172204B" w14:textId="77777777" w:rsidTr="00F054AC">
        <w:tc>
          <w:tcPr>
            <w:tcW w:w="682" w:type="dxa"/>
            <w:tcBorders>
              <w:top w:val="single" w:sz="4" w:space="0" w:color="auto"/>
              <w:left w:val="single" w:sz="12" w:space="0" w:color="auto"/>
              <w:bottom w:val="single" w:sz="4" w:space="0" w:color="auto"/>
              <w:right w:val="single" w:sz="4" w:space="0" w:color="auto"/>
            </w:tcBorders>
          </w:tcPr>
          <w:p w14:paraId="4D4357A4" w14:textId="77777777" w:rsidR="001D3573" w:rsidRPr="00D77F10" w:rsidRDefault="001D3573" w:rsidP="001D3573">
            <w:pPr>
              <w:shd w:val="clear" w:color="auto" w:fill="FFFFFF" w:themeFill="background1"/>
              <w:autoSpaceDE w:val="0"/>
              <w:autoSpaceDN w:val="0"/>
              <w:spacing w:before="0" w:beforeAutospacing="0" w:after="0" w:afterAutospacing="0"/>
              <w:rPr>
                <w:sz w:val="18"/>
                <w:szCs w:val="18"/>
              </w:rPr>
            </w:pPr>
            <w:r w:rsidRPr="00D77F10">
              <w:rPr>
                <w:sz w:val="18"/>
                <w:szCs w:val="18"/>
              </w:rPr>
              <w:lastRenderedPageBreak/>
              <w:t>Čl. 1 ods.17</w:t>
            </w:r>
          </w:p>
          <w:p w14:paraId="2B86051F" w14:textId="77777777" w:rsidR="001D3573" w:rsidRPr="00D77F10" w:rsidRDefault="001D3573" w:rsidP="001D3573">
            <w:pPr>
              <w:shd w:val="clear" w:color="auto" w:fill="FFFFFF" w:themeFill="background1"/>
              <w:autoSpaceDE w:val="0"/>
              <w:autoSpaceDN w:val="0"/>
              <w:spacing w:before="0" w:beforeAutospacing="0" w:after="0" w:afterAutospacing="0"/>
              <w:rPr>
                <w:sz w:val="18"/>
                <w:szCs w:val="18"/>
              </w:rPr>
            </w:pPr>
            <w:r w:rsidRPr="00D77F10">
              <w:rPr>
                <w:sz w:val="18"/>
                <w:szCs w:val="18"/>
              </w:rPr>
              <w:t>(</w:t>
            </w:r>
            <w:r w:rsidR="00DB5407" w:rsidRPr="00D77F10">
              <w:rPr>
                <w:sz w:val="18"/>
                <w:szCs w:val="18"/>
              </w:rPr>
              <w:t>Čl. 45h</w:t>
            </w:r>
            <w:r w:rsidRPr="00D77F10">
              <w:rPr>
                <w:sz w:val="18"/>
                <w:szCs w:val="18"/>
              </w:rPr>
              <w:t xml:space="preserve"> smernice 2014/</w:t>
            </w:r>
          </w:p>
          <w:p w14:paraId="4F7F483C" w14:textId="77777777" w:rsidR="00DB5407" w:rsidRPr="00A577BB" w:rsidRDefault="001D3573" w:rsidP="001D3573">
            <w:pPr>
              <w:shd w:val="clear" w:color="auto" w:fill="FFFFFF" w:themeFill="background1"/>
              <w:autoSpaceDE w:val="0"/>
              <w:autoSpaceDN w:val="0"/>
              <w:spacing w:before="0" w:beforeAutospacing="0" w:after="0" w:afterAutospacing="0"/>
            </w:pPr>
            <w:r w:rsidRPr="00D77F10">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6102F4B2"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45h </w:t>
            </w:r>
          </w:p>
          <w:p w14:paraId="497234C5"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Postup pre stanovenie minimálnej požiadavky na vlastné zdroje a oprávnené záväzky </w:t>
            </w:r>
          </w:p>
          <w:p w14:paraId="3D5F36D1"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08C6D42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1.Orgán pre riešenie krízových situácií subjektu, ktorého krízová situácia sa rieši, orgán pre riešenie krízových situácií na úrovni skupiny – ak je odlišný od predchádzajúceho orgánu – a orgány pre riešenie krízových situácií zodpovedné za dcérske spoločnosti skupiny, ktorej krízová situácia sa rieši a na ktorú sa vzťahuje požiadavka uvedená v článku 45f na individuálnom základe, urobia všetko, čo je v ich právomoci, aby dosiahli spoločné rozhodnutie o: </w:t>
            </w:r>
          </w:p>
          <w:p w14:paraId="4EC6C3E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výške požiadavky uplatňovanej na konsolidovanej úrovni skupiny, ktorej krízová situácia sa rieši, pre každý subjekt, ktorého krízová situácia sa rieši; a </w:t>
            </w:r>
          </w:p>
          <w:p w14:paraId="3A562A9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výške požiadavky uplatňovanej na individuálnom základe na každý subjekt skupiny, ktorej krízová situácia sa rieši, ktorý nie je subjektom, ktorého krízová situácia sa rieši.</w:t>
            </w:r>
          </w:p>
          <w:p w14:paraId="16ABD89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9A1D40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Spoločné rozhodnutie, ktorým sa zabezpečí dodržiavanie súladu s článkami 45e a 45f, je plne odôvodnené a stanovené pre: </w:t>
            </w:r>
          </w:p>
          <w:p w14:paraId="304F0374" w14:textId="77777777" w:rsidR="001D2DB1" w:rsidRDefault="001D2DB1" w:rsidP="003064EE">
            <w:pPr>
              <w:shd w:val="clear" w:color="auto" w:fill="FFFFFF" w:themeFill="background1"/>
              <w:autoSpaceDE w:val="0"/>
              <w:autoSpaceDN w:val="0"/>
              <w:spacing w:before="0" w:beforeAutospacing="0" w:after="0" w:afterAutospacing="0"/>
              <w:rPr>
                <w:sz w:val="19"/>
                <w:szCs w:val="19"/>
              </w:rPr>
            </w:pPr>
          </w:p>
          <w:p w14:paraId="624451DB" w14:textId="77777777" w:rsidR="001D2DB1" w:rsidRDefault="001D2DB1" w:rsidP="003064EE">
            <w:pPr>
              <w:shd w:val="clear" w:color="auto" w:fill="FFFFFF" w:themeFill="background1"/>
              <w:autoSpaceDE w:val="0"/>
              <w:autoSpaceDN w:val="0"/>
              <w:spacing w:before="0" w:beforeAutospacing="0" w:after="0" w:afterAutospacing="0"/>
              <w:rPr>
                <w:sz w:val="19"/>
                <w:szCs w:val="19"/>
              </w:rPr>
            </w:pPr>
          </w:p>
          <w:p w14:paraId="72051ACB" w14:textId="77777777" w:rsidR="001D2DB1" w:rsidRDefault="001D2DB1" w:rsidP="003064EE">
            <w:pPr>
              <w:shd w:val="clear" w:color="auto" w:fill="FFFFFF" w:themeFill="background1"/>
              <w:autoSpaceDE w:val="0"/>
              <w:autoSpaceDN w:val="0"/>
              <w:spacing w:before="0" w:beforeAutospacing="0" w:after="0" w:afterAutospacing="0"/>
              <w:rPr>
                <w:sz w:val="19"/>
                <w:szCs w:val="19"/>
              </w:rPr>
            </w:pPr>
          </w:p>
          <w:p w14:paraId="48E1CE9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subjekt, ktorého krízová situácia sa rieši, jeho orgánom pre riešenie krízových situácií; </w:t>
            </w:r>
          </w:p>
          <w:p w14:paraId="19BF3F9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subjekty skupiny, ktorej krízová situácia sa rieši, ktoré nie sú subjektom, ktorého krízová situácia sa rieši, orgánmi pre riešenie krízových situácií týchto subjektov; </w:t>
            </w:r>
          </w:p>
          <w:p w14:paraId="58F82BD2"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materskú spoločnosť v Únii skupiny orgánom pre riešenie krízových situácií subjektu, ktorého krízová situácia sa rieši, ak materská spoločnosť v Únii nie je sama subjektom, ktorého krízová situácia sa rieši, z tej istej </w:t>
            </w:r>
            <w:r w:rsidRPr="00872738">
              <w:rPr>
                <w:sz w:val="19"/>
                <w:szCs w:val="19"/>
              </w:rPr>
              <w:t xml:space="preserve">skupiny, ktorej krízová situácia sa rieši. </w:t>
            </w:r>
          </w:p>
          <w:p w14:paraId="43B6038F"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38B370D9"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Spoločným rozhodnutím prijatým v súlade s týmto článkom sa môže ustanoviť, že vtedy, keď sú v súlade so stratégiou riešenia krízovej situácie, pričom subjekt, ktorého krízová situácia sa rieši, nekúpil, priamo či nepriamo, dostatok nástrojov spĺňajúcich ustanovenia článku 45f ods. 2, sú požiadavky uvedené v článku 45c ods. 7 čiastočne splnené dcérskou spoločnosťou v súlade s článkom 45f ods. 2 pomocou nástrojov, ktoré sú emitované pre subjekty, ktoré nepatria do skupiny, ktorej krízová situácia sa rieši, a tieto subjekty ich aj nakúpili. </w:t>
            </w:r>
          </w:p>
          <w:p w14:paraId="56FCFDE3"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42A4CB20"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47116669"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2.Ak viac ako jeden subjekt G-SII, ktorý je súčasťou tej istej G-SII, je subjektom, ktorého krízová situácia sa rieši, orgány pre riešenie krízových situácií uvedené v odseku 1 prerokujú a prípadne sa v súlade so stratégiou riešenia krízových situácií G-SII dohodnú na uplatňovaní článku 72e nariadenia (EÚ) č. 575/2013 a na akejkoľvek úprave s cieľom minimalizovať alebo odstrániť rozdiel medzi súčtom súm uvedených v článku 45d ods. 4 písm. a) a v článku 12 nariadenia (EÚ) č. 575/2013 pre jednotlivé subjekty, ktorých krízová situácia sa rieši, a súčtom súm uvedených v článku 45d ods. 4 písm. b) a v článku 12 nariadenia (EÚ) č. 575/2013. </w:t>
            </w:r>
          </w:p>
          <w:p w14:paraId="0192B78B"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74980A76"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07D64F34"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Takáto úprava sa môže uplatniť za týchto podmienok: </w:t>
            </w:r>
          </w:p>
          <w:p w14:paraId="43A91FFC"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4A3CD2D3"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a) úpravu možno uplatňovať vzhľadom na rozdiely vo výpočte celkových hodnôt rizikovej expozície medzi príslušnými členskými štátmi úpravou úrovne požiadavky; </w:t>
            </w:r>
          </w:p>
          <w:p w14:paraId="1A70BF0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b) úprava sa neuplatňuje na odstránenie rozdielov vyplývajúcich z expozícií medzi skupinami, ktorých situácia sa rieši. Súčet súm uvedených v článku 45d ods. 4 písm. a) tejto smernice a v článku 12 nariadenia (EÚ) </w:t>
            </w:r>
            <w:r w:rsidRPr="00D77F10">
              <w:rPr>
                <w:sz w:val="19"/>
                <w:szCs w:val="19"/>
              </w:rPr>
              <w:lastRenderedPageBreak/>
              <w:t>č. 575/2013 pre jednotlivé subjekty, ktorých krízová situácia sa rieši, nesmie byť nižší ako súčet súm uvedených v článku 45d ods. 4 písm. b) tejto smernice a v článku 12 nariadenia (EÚ) č. 575/2013.</w:t>
            </w:r>
          </w:p>
          <w:p w14:paraId="725DF364"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94F40D6" w14:textId="77777777" w:rsidR="00A31FBB" w:rsidRPr="00A577BB" w:rsidRDefault="00A31FBB" w:rsidP="003064EE">
            <w:pPr>
              <w:shd w:val="clear" w:color="auto" w:fill="FFFFFF" w:themeFill="background1"/>
              <w:autoSpaceDE w:val="0"/>
              <w:autoSpaceDN w:val="0"/>
              <w:spacing w:before="0" w:beforeAutospacing="0" w:after="0" w:afterAutospacing="0"/>
              <w:rPr>
                <w:sz w:val="19"/>
                <w:szCs w:val="19"/>
              </w:rPr>
            </w:pPr>
          </w:p>
          <w:p w14:paraId="10770ED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3.Ak sa spoločné rozhodnutie neprijme do štyroch mesiacov, rozhodnutie sa prijme v súlade s odsekmi 4 až 6. </w:t>
            </w:r>
          </w:p>
          <w:p w14:paraId="427FF67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21EEFD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7E42FA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804C8A6"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7A925DDF" w14:textId="77777777" w:rsidR="00A262B3" w:rsidRPr="00A577BB" w:rsidRDefault="00A262B3" w:rsidP="003064EE">
            <w:pPr>
              <w:shd w:val="clear" w:color="auto" w:fill="FFFFFF" w:themeFill="background1"/>
              <w:autoSpaceDE w:val="0"/>
              <w:autoSpaceDN w:val="0"/>
              <w:spacing w:before="0" w:beforeAutospacing="0" w:after="0" w:afterAutospacing="0"/>
              <w:rPr>
                <w:sz w:val="19"/>
                <w:szCs w:val="19"/>
              </w:rPr>
            </w:pPr>
          </w:p>
          <w:p w14:paraId="5C281E7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A26593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4.Ak sa spoločné rozhodnutie neprijme do štyroch mesiacov pre nesúhlas týkajúci sa konsolidovanej požiadavky pre skupinu, ktorej krízová situácia sa rieši, uvedenej v článku 45e, orgán pre riešenie krízových situácií subjektu, ktorého krízová situácia sa rieši, prijme rozhodnutie o tejto požiadavke po náležitom zohľadnení: </w:t>
            </w:r>
          </w:p>
          <w:p w14:paraId="7C3A12A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AE9C7C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posúdenia subjektov skupiny, ktorej krízová situácia sa rieši, ktoré nie sú subjektom, ktorého krízová situácia sa rieši, vykonanom relevantnými orgánmi pre riešenie krízových situácií; </w:t>
            </w:r>
          </w:p>
          <w:p w14:paraId="55A167D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stanoviska orgánu pre riešenie krízových situácií na úrovni skupiny, ak je odlišný od orgánu pre riešenie krízových situácií subjektu, ktorého krízová situácia sa rieši.</w:t>
            </w:r>
          </w:p>
          <w:p w14:paraId="2C1A9C4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3EAD1A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na konci štvormesačnej lehoty ktorýkoľvek z dotknutých orgánov pre riešenie krízových situácií postúpi záležitosť EBA v súlade s </w:t>
            </w:r>
            <w:r w:rsidRPr="00A31FBB">
              <w:rPr>
                <w:sz w:val="19"/>
                <w:szCs w:val="19"/>
              </w:rPr>
              <w:t>článkom 19</w:t>
            </w:r>
            <w:r w:rsidRPr="00A577BB">
              <w:rPr>
                <w:sz w:val="19"/>
                <w:szCs w:val="19"/>
              </w:rPr>
              <w:t xml:space="preserve"> nariadenia (EÚ) č. 1093/2010, orgán pre riešenie krízových situácií subjektu, ktorého krízová situácia sa rieši, odloží prijatie svojho rozhodnutia a počká na rozhodnutie, ktoré EBA môže prijať v súlade s článkom 19 ods. 3 uvedeného nariadenia, a prijme svoje rozhodnutie v súlade s rozhodnutím EBA. </w:t>
            </w:r>
          </w:p>
          <w:p w14:paraId="32789B9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rozhodnutí EBA sa zohľadnia písmená a) a b) prvého </w:t>
            </w:r>
            <w:proofErr w:type="spellStart"/>
            <w:r w:rsidRPr="00A577BB">
              <w:rPr>
                <w:sz w:val="19"/>
                <w:szCs w:val="19"/>
              </w:rPr>
              <w:t>pododseku</w:t>
            </w:r>
            <w:proofErr w:type="spellEnd"/>
            <w:r w:rsidRPr="00A577BB">
              <w:rPr>
                <w:sz w:val="19"/>
                <w:szCs w:val="19"/>
              </w:rPr>
              <w:t xml:space="preserve">. </w:t>
            </w:r>
          </w:p>
          <w:p w14:paraId="57F535E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523025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Táto štvormesačná lehota sa považuje za zmierovacie obdobie v zmysle nariadenia (EÚ) č. 1093/2010. EBA prijme svoje rozhodnutie do jedného mesiaca. </w:t>
            </w:r>
          </w:p>
          <w:p w14:paraId="5B1EA33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1696C4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Vec sa nepostúpi EBA po uplynutí tejto štvormesačnej lehoty alebo po dosiahnutí spoločného rozhodnutia. </w:t>
            </w:r>
          </w:p>
          <w:p w14:paraId="046C733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F8D6D2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EBA do jedného mesiaca od postúpenia veci nerozhodne, uplatní sa rozhodnutie orgánu pre riešenie krízových situácií subjektu, ktorého krízová situácia sa rieši. </w:t>
            </w:r>
          </w:p>
          <w:p w14:paraId="7FA27A3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738720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B7AE70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5.Ak sa spoločné rozhodnutie neprijme do štyroch mesiacov pre nesúhlas týkajúci sa úrovne požiadavky uvedenej v článku 45f, ktorá sa má uplatniť na subjekt skupiny, ktorej krízová situácia sa rieši, na individuálnom základe, rozhodnutie prijme orgán pre riešenie krízových situácií tohto subjektu, ak sú splnené všetky tieto podmienky: </w:t>
            </w:r>
          </w:p>
          <w:p w14:paraId="64FE071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063718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207E06E" w14:textId="77777777" w:rsidR="00F73A85"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názory a výhrady, ktoré vyjadril písomne orgán pre riešenie krízových situácií subjektu, ktorého krízová situácia sa rieši, boli náležite zohľadnené a </w:t>
            </w:r>
          </w:p>
          <w:p w14:paraId="033983E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ak je orgán pre riešenie krízových situácií na úrovni skupiny odlišný od orgánu pre riešenie krízových situácií subjektu, ktorého krízová situácia sa rieši, názory a výhrady, ktoré vyjadril písomne orgán pre riešenie krízových situácií na úrovni skupiny sa náležite zohľadnili. </w:t>
            </w:r>
          </w:p>
          <w:p w14:paraId="5085EFA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D479CD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na konci štvormesačnej lehoty orgán pre riešenie krízových situácií subjektu, ktorého krízová situácia sa rieši, postúpi záležitosť EBA v súlade s </w:t>
            </w:r>
            <w:r w:rsidRPr="00A31FBB">
              <w:rPr>
                <w:sz w:val="19"/>
                <w:szCs w:val="19"/>
              </w:rPr>
              <w:t>článkom 19</w:t>
            </w:r>
            <w:r w:rsidRPr="00A577BB">
              <w:rPr>
                <w:sz w:val="19"/>
                <w:szCs w:val="19"/>
              </w:rPr>
              <w:t xml:space="preserve"> nariadenia (EÚ) č. 1093/2010, orgány pre riešenie krízových situácií zodpovedné za dcérske spoločnosti na individuálnom základe odložia prijatie svojich rozhodnutí a počkajú na rozhodnutie, ktoré EBA môže prijať v súlade s článkom 19 ods. 3 uvedeného nariadenia, a prijmú svoje rozhodnutia v súlade s rozhodnutím EBA. V rozhodnutí EBA sa zohľadnia písmená a) a b) prvého </w:t>
            </w:r>
            <w:proofErr w:type="spellStart"/>
            <w:r w:rsidRPr="00A577BB">
              <w:rPr>
                <w:sz w:val="19"/>
                <w:szCs w:val="19"/>
              </w:rPr>
              <w:t>pododseku</w:t>
            </w:r>
            <w:proofErr w:type="spellEnd"/>
            <w:r w:rsidRPr="00A577BB">
              <w:rPr>
                <w:sz w:val="19"/>
                <w:szCs w:val="19"/>
              </w:rPr>
              <w:t>.</w:t>
            </w:r>
          </w:p>
          <w:p w14:paraId="7F58CB0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C72C7F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Táto štvormesačná lehota sa považuje za zmierovacie obdobie v zmysle nariadenia (EÚ) č. 1093/2010. EBA prijme svoje rozhodnutie do jedného mesiaca. </w:t>
            </w:r>
          </w:p>
          <w:p w14:paraId="2A6DBCD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EF1B4A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Vec sa nepostúpi EBA po uplynutí tejto štvormesačnej lehoty alebo po dosiahnutí spoločného rozhodnutia. </w:t>
            </w:r>
          </w:p>
          <w:p w14:paraId="29AD62B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BB192DF" w14:textId="77777777" w:rsidR="00F73A85" w:rsidRDefault="00F73A85" w:rsidP="003064EE">
            <w:pPr>
              <w:shd w:val="clear" w:color="auto" w:fill="FFFFFF" w:themeFill="background1"/>
              <w:autoSpaceDE w:val="0"/>
              <w:autoSpaceDN w:val="0"/>
              <w:spacing w:before="0" w:beforeAutospacing="0" w:after="0" w:afterAutospacing="0"/>
              <w:rPr>
                <w:sz w:val="19"/>
                <w:szCs w:val="19"/>
              </w:rPr>
            </w:pPr>
          </w:p>
          <w:p w14:paraId="665C6746" w14:textId="77777777" w:rsidR="00F73A85" w:rsidRDefault="00F73A85" w:rsidP="003064EE">
            <w:pPr>
              <w:shd w:val="clear" w:color="auto" w:fill="FFFFFF" w:themeFill="background1"/>
              <w:autoSpaceDE w:val="0"/>
              <w:autoSpaceDN w:val="0"/>
              <w:spacing w:before="0" w:beforeAutospacing="0" w:after="0" w:afterAutospacing="0"/>
              <w:rPr>
                <w:sz w:val="19"/>
                <w:szCs w:val="19"/>
              </w:rPr>
            </w:pPr>
          </w:p>
          <w:p w14:paraId="01F2E8C9"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Orgán pre riešenie krízových situácií subjektu, ktorého krízová situácia sa rieši, alebo orgán pre riešenie krízových situácií na úrovni skupiny nepostúpi túto vec EBA na záväznú mediáciu, ak úroveň, ktorú stanovil orgán pre riešenie krízových situácií dcérskej spoločnosti: </w:t>
            </w:r>
          </w:p>
          <w:p w14:paraId="5ED92043"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4AB7A1DA" w14:textId="77777777" w:rsidR="00F73A85" w:rsidRDefault="00F73A85" w:rsidP="003064EE">
            <w:pPr>
              <w:shd w:val="clear" w:color="auto" w:fill="FFFFFF" w:themeFill="background1"/>
              <w:autoSpaceDE w:val="0"/>
              <w:autoSpaceDN w:val="0"/>
              <w:spacing w:before="0" w:beforeAutospacing="0" w:after="0" w:afterAutospacing="0"/>
              <w:rPr>
                <w:sz w:val="19"/>
                <w:szCs w:val="19"/>
              </w:rPr>
            </w:pPr>
          </w:p>
          <w:p w14:paraId="01C90E2D" w14:textId="77777777" w:rsidR="00F73A85" w:rsidRPr="00872738" w:rsidRDefault="00F73A85" w:rsidP="003064EE">
            <w:pPr>
              <w:shd w:val="clear" w:color="auto" w:fill="FFFFFF" w:themeFill="background1"/>
              <w:autoSpaceDE w:val="0"/>
              <w:autoSpaceDN w:val="0"/>
              <w:spacing w:before="0" w:beforeAutospacing="0" w:after="0" w:afterAutospacing="0"/>
              <w:rPr>
                <w:sz w:val="19"/>
                <w:szCs w:val="19"/>
              </w:rPr>
            </w:pPr>
          </w:p>
          <w:p w14:paraId="19318FFE" w14:textId="77777777" w:rsidR="00F73A85" w:rsidRDefault="00DB5407" w:rsidP="00F73A85">
            <w:pPr>
              <w:shd w:val="clear" w:color="auto" w:fill="FFFFFF" w:themeFill="background1"/>
              <w:autoSpaceDE w:val="0"/>
              <w:autoSpaceDN w:val="0"/>
              <w:spacing w:before="0" w:beforeAutospacing="0" w:after="0" w:afterAutospacing="0"/>
              <w:rPr>
                <w:sz w:val="19"/>
                <w:szCs w:val="19"/>
              </w:rPr>
            </w:pPr>
            <w:r w:rsidRPr="00872738">
              <w:rPr>
                <w:sz w:val="19"/>
                <w:szCs w:val="19"/>
              </w:rPr>
              <w:t>a) je do 2 % celkovej hodnoty rizikovej expozície sumy vypočítanej v súlade s článkom 92 ods. 3 nariadenia (EÚ) č. 575/2013 požiadavky uvedenej v článku 45e; a</w:t>
            </w:r>
          </w:p>
          <w:p w14:paraId="1D6DCD3C" w14:textId="77777777" w:rsidR="00F73A85" w:rsidRDefault="00F73A85" w:rsidP="00F73A85">
            <w:pPr>
              <w:shd w:val="clear" w:color="auto" w:fill="FFFFFF" w:themeFill="background1"/>
              <w:autoSpaceDE w:val="0"/>
              <w:autoSpaceDN w:val="0"/>
              <w:spacing w:before="0" w:beforeAutospacing="0" w:after="0" w:afterAutospacing="0"/>
              <w:rPr>
                <w:sz w:val="19"/>
                <w:szCs w:val="19"/>
              </w:rPr>
            </w:pPr>
          </w:p>
          <w:p w14:paraId="186725A1" w14:textId="77777777" w:rsidR="00DB5407" w:rsidRPr="00B3270A" w:rsidRDefault="00DB5407" w:rsidP="00F73A85">
            <w:pPr>
              <w:shd w:val="clear" w:color="auto" w:fill="FFFFFF" w:themeFill="background1"/>
              <w:autoSpaceDE w:val="0"/>
              <w:autoSpaceDN w:val="0"/>
              <w:spacing w:before="0" w:beforeAutospacing="0" w:after="0" w:afterAutospacing="0"/>
              <w:rPr>
                <w:sz w:val="19"/>
                <w:szCs w:val="19"/>
              </w:rPr>
            </w:pPr>
            <w:r w:rsidRPr="00872738">
              <w:rPr>
                <w:sz w:val="19"/>
                <w:szCs w:val="19"/>
              </w:rPr>
              <w:t>b) je v súlade s článkom 45c ods. 7.</w:t>
            </w:r>
          </w:p>
          <w:p w14:paraId="481B591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C36C69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EBA do jedného mesiaca od postúpenia veci nerozhodne, uplatňujú sa rozhodnutia orgánov pre riešenie krízových situácií dcérskych spoločností. </w:t>
            </w:r>
          </w:p>
          <w:p w14:paraId="3C6E526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F5BD2F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Spoločné rozhodnutie, ako aj všetky rozhodnutia prijaté v prípade, ak sa neprijme spoločné rozhodnutie, sa pravidelne preskúmava a v prípade potreby aktualizuje. </w:t>
            </w:r>
          </w:p>
          <w:p w14:paraId="30B94B9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6.Ak sa spoločné rozhodnutie neprijme do štyroch mesiacov pre nesúhlas týkajúci sa úrovne konsolidovanej požiadavky pre skupinu, ktorej krízová situácia sa rieši, a úrovne požiadavky, ktorá sa má uplatniť na subjekty skupiny, ktorej krízová situácia sa rieši, na individuálnom základe, uplatňujú sa tieto ustanovenia: </w:t>
            </w:r>
          </w:p>
          <w:p w14:paraId="4F967F8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prijme sa rozhodnutie o úrovni požiadavky, ktorá sa má uplatniť na dcérske spoločnosti skupiny, ktorej krízová situácia sa rieši, na individuálnom základe v súlade s odsekom 5; </w:t>
            </w:r>
          </w:p>
          <w:p w14:paraId="5BA65DE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86DC2F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prijme sa rozhodnutie o úrovni konsolidovanej požiadavky pre skupinu, ktorej krízová situácia sa rieši, v súlade s odsekom 4. </w:t>
            </w:r>
          </w:p>
          <w:p w14:paraId="45DE036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134852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7.Spoločné rozhodnutie uvedené v odseku 1, ako aj všetky rozhodnutia prijaté orgánmi pre riešenie krízových situácií uvedenými v odsekoch 4, 5 a 6, ak sa neprijme spoločné rozhodnutie, sú pre dotknuté orgány pre riešenie krízových situácií záväzné. </w:t>
            </w:r>
          </w:p>
          <w:p w14:paraId="06E58FC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FCA628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Spoločné rozhodnutie, ako aj všetky rozhodnutia prijaté v prípade, ak sa neprijme spoločné rozhodnutie, sa pravidelne preskúmava a v prípade potreby aktualizuje. </w:t>
            </w:r>
          </w:p>
          <w:p w14:paraId="02335BBF"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07535B6C" w14:textId="77777777" w:rsidR="002B3737" w:rsidRPr="00A577BB" w:rsidRDefault="002B3737" w:rsidP="003064EE">
            <w:pPr>
              <w:shd w:val="clear" w:color="auto" w:fill="FFFFFF" w:themeFill="background1"/>
              <w:autoSpaceDE w:val="0"/>
              <w:autoSpaceDN w:val="0"/>
              <w:spacing w:before="0" w:beforeAutospacing="0" w:after="0" w:afterAutospacing="0"/>
              <w:rPr>
                <w:sz w:val="19"/>
                <w:szCs w:val="19"/>
              </w:rPr>
            </w:pPr>
          </w:p>
          <w:p w14:paraId="23E6F81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8.Orgány pre riešenie krízových situácií v spolupráci s príslušnými orgánmi požadujú a overujú, že subjekty spĺňajú požiadavku uvedenú v článku 45 ods. 1, a prijímajú akékoľvek rozhodnutie podľa tohto článku súbežne s vypracovaním a udržiavaním plánov riešenia krízových situácií. </w:t>
            </w:r>
          </w:p>
          <w:p w14:paraId="6EC810C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0C38F7CE" w14:textId="77777777" w:rsidR="00DB5407" w:rsidRPr="00A577BB" w:rsidRDefault="00DB5407" w:rsidP="003064EE">
            <w:pPr>
              <w:autoSpaceDE w:val="0"/>
              <w:autoSpaceDN w:val="0"/>
              <w:spacing w:before="0" w:beforeAutospacing="0" w:after="0" w:afterAutospacing="0"/>
              <w:jc w:val="center"/>
              <w:rPr>
                <w:b/>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0087509D" w14:textId="77777777" w:rsidR="001D2DB1" w:rsidRDefault="001D2DB1" w:rsidP="00591547">
            <w:pPr>
              <w:autoSpaceDE w:val="0"/>
              <w:autoSpaceDN w:val="0"/>
              <w:spacing w:before="0" w:beforeAutospacing="0" w:after="0" w:afterAutospacing="0"/>
              <w:jc w:val="center"/>
              <w:rPr>
                <w:sz w:val="20"/>
                <w:szCs w:val="20"/>
              </w:rPr>
            </w:pPr>
            <w:r w:rsidRPr="00D77F10">
              <w:rPr>
                <w:sz w:val="20"/>
                <w:szCs w:val="20"/>
              </w:rPr>
              <w:t>371/2014</w:t>
            </w:r>
          </w:p>
          <w:p w14:paraId="622C420B" w14:textId="77777777" w:rsidR="001D2DB1" w:rsidRDefault="001D2DB1" w:rsidP="00591547">
            <w:pPr>
              <w:autoSpaceDE w:val="0"/>
              <w:autoSpaceDN w:val="0"/>
              <w:spacing w:before="0" w:beforeAutospacing="0" w:after="0" w:afterAutospacing="0"/>
              <w:jc w:val="center"/>
              <w:rPr>
                <w:sz w:val="20"/>
                <w:szCs w:val="20"/>
              </w:rPr>
            </w:pPr>
          </w:p>
          <w:p w14:paraId="56EE83E0" w14:textId="77777777" w:rsidR="001D2DB1" w:rsidRDefault="001D2DB1" w:rsidP="00591547">
            <w:pPr>
              <w:autoSpaceDE w:val="0"/>
              <w:autoSpaceDN w:val="0"/>
              <w:spacing w:before="0" w:beforeAutospacing="0" w:after="0" w:afterAutospacing="0"/>
              <w:jc w:val="center"/>
              <w:rPr>
                <w:sz w:val="20"/>
                <w:szCs w:val="20"/>
              </w:rPr>
            </w:pPr>
          </w:p>
          <w:p w14:paraId="1746128D" w14:textId="77777777" w:rsidR="001D2DB1" w:rsidRDefault="001D2DB1" w:rsidP="00591547">
            <w:pPr>
              <w:autoSpaceDE w:val="0"/>
              <w:autoSpaceDN w:val="0"/>
              <w:spacing w:before="0" w:beforeAutospacing="0" w:after="0" w:afterAutospacing="0"/>
              <w:jc w:val="center"/>
              <w:rPr>
                <w:sz w:val="20"/>
                <w:szCs w:val="20"/>
              </w:rPr>
            </w:pPr>
          </w:p>
          <w:p w14:paraId="76426D75" w14:textId="77777777" w:rsidR="001D2DB1" w:rsidRDefault="001D2DB1" w:rsidP="00591547">
            <w:pPr>
              <w:autoSpaceDE w:val="0"/>
              <w:autoSpaceDN w:val="0"/>
              <w:spacing w:before="0" w:beforeAutospacing="0" w:after="0" w:afterAutospacing="0"/>
              <w:jc w:val="center"/>
              <w:rPr>
                <w:sz w:val="20"/>
                <w:szCs w:val="20"/>
              </w:rPr>
            </w:pPr>
          </w:p>
          <w:p w14:paraId="6D6E1138" w14:textId="77777777" w:rsidR="001D2DB1" w:rsidRDefault="001D2DB1" w:rsidP="00591547">
            <w:pPr>
              <w:autoSpaceDE w:val="0"/>
              <w:autoSpaceDN w:val="0"/>
              <w:spacing w:before="0" w:beforeAutospacing="0" w:after="0" w:afterAutospacing="0"/>
              <w:jc w:val="center"/>
              <w:rPr>
                <w:sz w:val="20"/>
                <w:szCs w:val="20"/>
              </w:rPr>
            </w:pPr>
          </w:p>
          <w:p w14:paraId="32978AF4" w14:textId="77777777" w:rsidR="001D2DB1" w:rsidRDefault="001D2DB1" w:rsidP="00591547">
            <w:pPr>
              <w:autoSpaceDE w:val="0"/>
              <w:autoSpaceDN w:val="0"/>
              <w:spacing w:before="0" w:beforeAutospacing="0" w:after="0" w:afterAutospacing="0"/>
              <w:jc w:val="center"/>
              <w:rPr>
                <w:sz w:val="20"/>
                <w:szCs w:val="20"/>
              </w:rPr>
            </w:pPr>
          </w:p>
          <w:p w14:paraId="7ABA84FC" w14:textId="77777777" w:rsidR="001D2DB1" w:rsidRDefault="001D2DB1" w:rsidP="00591547">
            <w:pPr>
              <w:autoSpaceDE w:val="0"/>
              <w:autoSpaceDN w:val="0"/>
              <w:spacing w:before="0" w:beforeAutospacing="0" w:after="0" w:afterAutospacing="0"/>
              <w:jc w:val="center"/>
              <w:rPr>
                <w:sz w:val="20"/>
                <w:szCs w:val="20"/>
              </w:rPr>
            </w:pPr>
          </w:p>
          <w:p w14:paraId="608CA949" w14:textId="77777777" w:rsidR="001D2DB1" w:rsidRDefault="001D2DB1" w:rsidP="00591547">
            <w:pPr>
              <w:autoSpaceDE w:val="0"/>
              <w:autoSpaceDN w:val="0"/>
              <w:spacing w:before="0" w:beforeAutospacing="0" w:after="0" w:afterAutospacing="0"/>
              <w:jc w:val="center"/>
              <w:rPr>
                <w:sz w:val="20"/>
                <w:szCs w:val="20"/>
              </w:rPr>
            </w:pPr>
          </w:p>
          <w:p w14:paraId="0F474B89" w14:textId="77777777" w:rsidR="001D2DB1" w:rsidRDefault="001D2DB1" w:rsidP="00591547">
            <w:pPr>
              <w:autoSpaceDE w:val="0"/>
              <w:autoSpaceDN w:val="0"/>
              <w:spacing w:before="0" w:beforeAutospacing="0" w:after="0" w:afterAutospacing="0"/>
              <w:jc w:val="center"/>
              <w:rPr>
                <w:sz w:val="20"/>
                <w:szCs w:val="20"/>
              </w:rPr>
            </w:pPr>
          </w:p>
          <w:p w14:paraId="3D297D78" w14:textId="77777777" w:rsidR="001D2DB1" w:rsidRDefault="001D2DB1" w:rsidP="00591547">
            <w:pPr>
              <w:autoSpaceDE w:val="0"/>
              <w:autoSpaceDN w:val="0"/>
              <w:spacing w:before="0" w:beforeAutospacing="0" w:after="0" w:afterAutospacing="0"/>
              <w:jc w:val="center"/>
              <w:rPr>
                <w:sz w:val="20"/>
                <w:szCs w:val="20"/>
              </w:rPr>
            </w:pPr>
          </w:p>
          <w:p w14:paraId="7BBF2EFF" w14:textId="77777777" w:rsidR="001D2DB1" w:rsidRDefault="001D2DB1" w:rsidP="00591547">
            <w:pPr>
              <w:autoSpaceDE w:val="0"/>
              <w:autoSpaceDN w:val="0"/>
              <w:spacing w:before="0" w:beforeAutospacing="0" w:after="0" w:afterAutospacing="0"/>
              <w:jc w:val="center"/>
              <w:rPr>
                <w:sz w:val="20"/>
                <w:szCs w:val="20"/>
              </w:rPr>
            </w:pPr>
          </w:p>
          <w:p w14:paraId="707AD4A2" w14:textId="77777777" w:rsidR="001D2DB1" w:rsidRDefault="001D2DB1" w:rsidP="00591547">
            <w:pPr>
              <w:autoSpaceDE w:val="0"/>
              <w:autoSpaceDN w:val="0"/>
              <w:spacing w:before="0" w:beforeAutospacing="0" w:after="0" w:afterAutospacing="0"/>
              <w:jc w:val="center"/>
              <w:rPr>
                <w:sz w:val="20"/>
                <w:szCs w:val="20"/>
              </w:rPr>
            </w:pPr>
          </w:p>
          <w:p w14:paraId="333C4F8D" w14:textId="77777777" w:rsidR="001D2DB1" w:rsidRDefault="001D2DB1" w:rsidP="00591547">
            <w:pPr>
              <w:autoSpaceDE w:val="0"/>
              <w:autoSpaceDN w:val="0"/>
              <w:spacing w:before="0" w:beforeAutospacing="0" w:after="0" w:afterAutospacing="0"/>
              <w:jc w:val="center"/>
              <w:rPr>
                <w:sz w:val="20"/>
                <w:szCs w:val="20"/>
              </w:rPr>
            </w:pPr>
          </w:p>
          <w:p w14:paraId="2BC4A213" w14:textId="77777777" w:rsidR="001D2DB1" w:rsidRDefault="001D2DB1" w:rsidP="00591547">
            <w:pPr>
              <w:autoSpaceDE w:val="0"/>
              <w:autoSpaceDN w:val="0"/>
              <w:spacing w:before="0" w:beforeAutospacing="0" w:after="0" w:afterAutospacing="0"/>
              <w:jc w:val="center"/>
              <w:rPr>
                <w:sz w:val="20"/>
                <w:szCs w:val="20"/>
              </w:rPr>
            </w:pPr>
          </w:p>
          <w:p w14:paraId="318A822D" w14:textId="77777777" w:rsidR="001D2DB1" w:rsidRDefault="001D2DB1" w:rsidP="00591547">
            <w:pPr>
              <w:autoSpaceDE w:val="0"/>
              <w:autoSpaceDN w:val="0"/>
              <w:spacing w:before="0" w:beforeAutospacing="0" w:after="0" w:afterAutospacing="0"/>
              <w:jc w:val="center"/>
              <w:rPr>
                <w:sz w:val="20"/>
                <w:szCs w:val="20"/>
              </w:rPr>
            </w:pPr>
          </w:p>
          <w:p w14:paraId="29B0D8EF" w14:textId="77777777" w:rsidR="001D2DB1" w:rsidRDefault="001D2DB1" w:rsidP="00591547">
            <w:pPr>
              <w:autoSpaceDE w:val="0"/>
              <w:autoSpaceDN w:val="0"/>
              <w:spacing w:before="0" w:beforeAutospacing="0" w:after="0" w:afterAutospacing="0"/>
              <w:jc w:val="center"/>
              <w:rPr>
                <w:sz w:val="20"/>
                <w:szCs w:val="20"/>
              </w:rPr>
            </w:pPr>
          </w:p>
          <w:p w14:paraId="007F0179" w14:textId="77777777" w:rsidR="001D2DB1" w:rsidRDefault="001D2DB1" w:rsidP="00591547">
            <w:pPr>
              <w:autoSpaceDE w:val="0"/>
              <w:autoSpaceDN w:val="0"/>
              <w:spacing w:before="0" w:beforeAutospacing="0" w:after="0" w:afterAutospacing="0"/>
              <w:jc w:val="center"/>
              <w:rPr>
                <w:sz w:val="20"/>
                <w:szCs w:val="20"/>
              </w:rPr>
            </w:pPr>
          </w:p>
          <w:p w14:paraId="23683EB9" w14:textId="77777777" w:rsidR="001D2DB1" w:rsidRDefault="001D2DB1" w:rsidP="00591547">
            <w:pPr>
              <w:autoSpaceDE w:val="0"/>
              <w:autoSpaceDN w:val="0"/>
              <w:spacing w:before="0" w:beforeAutospacing="0" w:after="0" w:afterAutospacing="0"/>
              <w:jc w:val="center"/>
              <w:rPr>
                <w:sz w:val="20"/>
                <w:szCs w:val="20"/>
              </w:rPr>
            </w:pPr>
          </w:p>
          <w:p w14:paraId="713B08C9" w14:textId="77777777" w:rsidR="001D2DB1" w:rsidRDefault="001D2DB1" w:rsidP="00591547">
            <w:pPr>
              <w:autoSpaceDE w:val="0"/>
              <w:autoSpaceDN w:val="0"/>
              <w:spacing w:before="0" w:beforeAutospacing="0" w:after="0" w:afterAutospacing="0"/>
              <w:jc w:val="center"/>
              <w:rPr>
                <w:sz w:val="20"/>
                <w:szCs w:val="20"/>
              </w:rPr>
            </w:pPr>
          </w:p>
          <w:p w14:paraId="00CCFA9A" w14:textId="77777777" w:rsidR="001D2DB1" w:rsidRDefault="001D2DB1" w:rsidP="00591547">
            <w:pPr>
              <w:autoSpaceDE w:val="0"/>
              <w:autoSpaceDN w:val="0"/>
              <w:spacing w:before="0" w:beforeAutospacing="0" w:after="0" w:afterAutospacing="0"/>
              <w:jc w:val="center"/>
              <w:rPr>
                <w:sz w:val="20"/>
                <w:szCs w:val="20"/>
              </w:rPr>
            </w:pPr>
          </w:p>
          <w:p w14:paraId="52B68D48" w14:textId="77777777" w:rsidR="001D2DB1" w:rsidRDefault="001D2DB1" w:rsidP="00591547">
            <w:pPr>
              <w:autoSpaceDE w:val="0"/>
              <w:autoSpaceDN w:val="0"/>
              <w:spacing w:before="0" w:beforeAutospacing="0" w:after="0" w:afterAutospacing="0"/>
              <w:jc w:val="center"/>
              <w:rPr>
                <w:sz w:val="20"/>
                <w:szCs w:val="20"/>
              </w:rPr>
            </w:pPr>
          </w:p>
          <w:p w14:paraId="4056EADC" w14:textId="77777777" w:rsidR="001D2DB1" w:rsidRDefault="001D2DB1" w:rsidP="00591547">
            <w:pPr>
              <w:autoSpaceDE w:val="0"/>
              <w:autoSpaceDN w:val="0"/>
              <w:spacing w:before="0" w:beforeAutospacing="0" w:after="0" w:afterAutospacing="0"/>
              <w:jc w:val="center"/>
              <w:rPr>
                <w:sz w:val="20"/>
                <w:szCs w:val="20"/>
              </w:rPr>
            </w:pPr>
          </w:p>
          <w:p w14:paraId="617CC7D8" w14:textId="77777777" w:rsidR="001D2DB1" w:rsidRDefault="001D2DB1" w:rsidP="00591547">
            <w:pPr>
              <w:autoSpaceDE w:val="0"/>
              <w:autoSpaceDN w:val="0"/>
              <w:spacing w:before="0" w:beforeAutospacing="0" w:after="0" w:afterAutospacing="0"/>
              <w:jc w:val="center"/>
              <w:rPr>
                <w:sz w:val="20"/>
                <w:szCs w:val="20"/>
              </w:rPr>
            </w:pPr>
          </w:p>
          <w:p w14:paraId="0B0BA614" w14:textId="77777777" w:rsidR="001D2DB1" w:rsidRDefault="001D2DB1" w:rsidP="00591547">
            <w:pPr>
              <w:autoSpaceDE w:val="0"/>
              <w:autoSpaceDN w:val="0"/>
              <w:spacing w:before="0" w:beforeAutospacing="0" w:after="0" w:afterAutospacing="0"/>
              <w:jc w:val="center"/>
              <w:rPr>
                <w:sz w:val="20"/>
                <w:szCs w:val="20"/>
              </w:rPr>
            </w:pPr>
          </w:p>
          <w:p w14:paraId="58EF035D" w14:textId="77777777" w:rsidR="001D2DB1" w:rsidRDefault="001D2DB1" w:rsidP="00591547">
            <w:pPr>
              <w:autoSpaceDE w:val="0"/>
              <w:autoSpaceDN w:val="0"/>
              <w:spacing w:before="0" w:beforeAutospacing="0" w:after="0" w:afterAutospacing="0"/>
              <w:jc w:val="center"/>
              <w:rPr>
                <w:sz w:val="20"/>
                <w:szCs w:val="20"/>
              </w:rPr>
            </w:pPr>
          </w:p>
          <w:p w14:paraId="6460E62B" w14:textId="77777777" w:rsidR="001D2DB1" w:rsidRDefault="001D2DB1" w:rsidP="00591547">
            <w:pPr>
              <w:autoSpaceDE w:val="0"/>
              <w:autoSpaceDN w:val="0"/>
              <w:spacing w:before="0" w:beforeAutospacing="0" w:after="0" w:afterAutospacing="0"/>
              <w:jc w:val="center"/>
              <w:rPr>
                <w:sz w:val="20"/>
                <w:szCs w:val="20"/>
              </w:rPr>
            </w:pPr>
          </w:p>
          <w:p w14:paraId="746AE239" w14:textId="77777777" w:rsidR="001D2DB1" w:rsidRDefault="001D2DB1" w:rsidP="00591547">
            <w:pPr>
              <w:autoSpaceDE w:val="0"/>
              <w:autoSpaceDN w:val="0"/>
              <w:spacing w:before="0" w:beforeAutospacing="0" w:after="0" w:afterAutospacing="0"/>
              <w:jc w:val="center"/>
              <w:rPr>
                <w:sz w:val="20"/>
                <w:szCs w:val="20"/>
              </w:rPr>
            </w:pPr>
          </w:p>
          <w:p w14:paraId="4375A668" w14:textId="77777777" w:rsidR="001D2DB1" w:rsidRDefault="001D2DB1" w:rsidP="00591547">
            <w:pPr>
              <w:autoSpaceDE w:val="0"/>
              <w:autoSpaceDN w:val="0"/>
              <w:spacing w:before="0" w:beforeAutospacing="0" w:after="0" w:afterAutospacing="0"/>
              <w:jc w:val="center"/>
              <w:rPr>
                <w:sz w:val="20"/>
                <w:szCs w:val="20"/>
              </w:rPr>
            </w:pPr>
          </w:p>
          <w:p w14:paraId="137DCDCF" w14:textId="77777777" w:rsidR="001D2DB1" w:rsidRDefault="001D2DB1" w:rsidP="00591547">
            <w:pPr>
              <w:autoSpaceDE w:val="0"/>
              <w:autoSpaceDN w:val="0"/>
              <w:spacing w:before="0" w:beforeAutospacing="0" w:after="0" w:afterAutospacing="0"/>
              <w:jc w:val="center"/>
              <w:rPr>
                <w:sz w:val="20"/>
                <w:szCs w:val="20"/>
              </w:rPr>
            </w:pPr>
          </w:p>
          <w:p w14:paraId="5C4D327F" w14:textId="77777777" w:rsidR="001D2DB1" w:rsidRDefault="001D2DB1" w:rsidP="00591547">
            <w:pPr>
              <w:autoSpaceDE w:val="0"/>
              <w:autoSpaceDN w:val="0"/>
              <w:spacing w:before="0" w:beforeAutospacing="0" w:after="0" w:afterAutospacing="0"/>
              <w:jc w:val="center"/>
              <w:rPr>
                <w:sz w:val="20"/>
                <w:szCs w:val="20"/>
              </w:rPr>
            </w:pPr>
          </w:p>
          <w:p w14:paraId="18972A1A" w14:textId="77777777" w:rsidR="001D2DB1" w:rsidRDefault="001D2DB1" w:rsidP="00591547">
            <w:pPr>
              <w:autoSpaceDE w:val="0"/>
              <w:autoSpaceDN w:val="0"/>
              <w:spacing w:before="0" w:beforeAutospacing="0" w:after="0" w:afterAutospacing="0"/>
              <w:jc w:val="center"/>
              <w:rPr>
                <w:sz w:val="20"/>
                <w:szCs w:val="20"/>
              </w:rPr>
            </w:pPr>
          </w:p>
          <w:p w14:paraId="7A36D380" w14:textId="536F7170"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245CCE36" w14:textId="77777777" w:rsidR="00DB5407" w:rsidRDefault="00DB5407" w:rsidP="00591547">
            <w:pPr>
              <w:autoSpaceDE w:val="0"/>
              <w:autoSpaceDN w:val="0"/>
              <w:spacing w:before="0" w:beforeAutospacing="0" w:after="0" w:afterAutospacing="0"/>
              <w:jc w:val="center"/>
              <w:rPr>
                <w:sz w:val="20"/>
                <w:szCs w:val="20"/>
              </w:rPr>
            </w:pPr>
            <w:r w:rsidRPr="00A577BB">
              <w:rPr>
                <w:sz w:val="20"/>
                <w:szCs w:val="20"/>
              </w:rPr>
              <w:t>Čl. I</w:t>
            </w:r>
          </w:p>
          <w:p w14:paraId="175FB913" w14:textId="77777777" w:rsidR="00A262B3" w:rsidRDefault="00A262B3" w:rsidP="00591547">
            <w:pPr>
              <w:autoSpaceDE w:val="0"/>
              <w:autoSpaceDN w:val="0"/>
              <w:spacing w:before="0" w:beforeAutospacing="0" w:after="0" w:afterAutospacing="0"/>
              <w:jc w:val="center"/>
              <w:rPr>
                <w:sz w:val="20"/>
                <w:szCs w:val="20"/>
              </w:rPr>
            </w:pPr>
          </w:p>
          <w:p w14:paraId="4E4BBE01" w14:textId="77777777" w:rsidR="00A262B3" w:rsidRDefault="00A262B3" w:rsidP="00591547">
            <w:pPr>
              <w:autoSpaceDE w:val="0"/>
              <w:autoSpaceDN w:val="0"/>
              <w:spacing w:before="0" w:beforeAutospacing="0" w:after="0" w:afterAutospacing="0"/>
              <w:jc w:val="center"/>
              <w:rPr>
                <w:sz w:val="20"/>
                <w:szCs w:val="20"/>
              </w:rPr>
            </w:pPr>
          </w:p>
          <w:p w14:paraId="4AC51DBB" w14:textId="77777777" w:rsidR="00A262B3" w:rsidRDefault="00A262B3" w:rsidP="00591547">
            <w:pPr>
              <w:autoSpaceDE w:val="0"/>
              <w:autoSpaceDN w:val="0"/>
              <w:spacing w:before="0" w:beforeAutospacing="0" w:after="0" w:afterAutospacing="0"/>
              <w:jc w:val="center"/>
              <w:rPr>
                <w:sz w:val="20"/>
                <w:szCs w:val="20"/>
              </w:rPr>
            </w:pPr>
          </w:p>
          <w:p w14:paraId="071261F5" w14:textId="77777777" w:rsidR="00A262B3" w:rsidRDefault="00A262B3" w:rsidP="00591547">
            <w:pPr>
              <w:autoSpaceDE w:val="0"/>
              <w:autoSpaceDN w:val="0"/>
              <w:spacing w:before="0" w:beforeAutospacing="0" w:after="0" w:afterAutospacing="0"/>
              <w:jc w:val="center"/>
              <w:rPr>
                <w:sz w:val="20"/>
                <w:szCs w:val="20"/>
              </w:rPr>
            </w:pPr>
          </w:p>
          <w:p w14:paraId="6744B15E" w14:textId="77777777" w:rsidR="00A262B3" w:rsidRDefault="00A262B3" w:rsidP="00591547">
            <w:pPr>
              <w:autoSpaceDE w:val="0"/>
              <w:autoSpaceDN w:val="0"/>
              <w:spacing w:before="0" w:beforeAutospacing="0" w:after="0" w:afterAutospacing="0"/>
              <w:jc w:val="center"/>
              <w:rPr>
                <w:sz w:val="20"/>
                <w:szCs w:val="20"/>
              </w:rPr>
            </w:pPr>
          </w:p>
          <w:p w14:paraId="51555A49" w14:textId="77777777" w:rsidR="00A262B3" w:rsidRDefault="00A262B3" w:rsidP="00591547">
            <w:pPr>
              <w:autoSpaceDE w:val="0"/>
              <w:autoSpaceDN w:val="0"/>
              <w:spacing w:before="0" w:beforeAutospacing="0" w:after="0" w:afterAutospacing="0"/>
              <w:jc w:val="center"/>
              <w:rPr>
                <w:sz w:val="20"/>
                <w:szCs w:val="20"/>
              </w:rPr>
            </w:pPr>
          </w:p>
          <w:p w14:paraId="52757504" w14:textId="77777777" w:rsidR="00A262B3" w:rsidRDefault="00A262B3" w:rsidP="00591547">
            <w:pPr>
              <w:autoSpaceDE w:val="0"/>
              <w:autoSpaceDN w:val="0"/>
              <w:spacing w:before="0" w:beforeAutospacing="0" w:after="0" w:afterAutospacing="0"/>
              <w:jc w:val="center"/>
              <w:rPr>
                <w:sz w:val="20"/>
                <w:szCs w:val="20"/>
              </w:rPr>
            </w:pPr>
          </w:p>
          <w:p w14:paraId="7F16F3C4" w14:textId="77777777" w:rsidR="00A262B3" w:rsidRDefault="00A262B3" w:rsidP="00591547">
            <w:pPr>
              <w:autoSpaceDE w:val="0"/>
              <w:autoSpaceDN w:val="0"/>
              <w:spacing w:before="0" w:beforeAutospacing="0" w:after="0" w:afterAutospacing="0"/>
              <w:jc w:val="center"/>
              <w:rPr>
                <w:sz w:val="20"/>
                <w:szCs w:val="20"/>
              </w:rPr>
            </w:pPr>
          </w:p>
          <w:p w14:paraId="2E9293D3" w14:textId="77777777" w:rsidR="00A262B3" w:rsidRDefault="00A262B3" w:rsidP="00591547">
            <w:pPr>
              <w:autoSpaceDE w:val="0"/>
              <w:autoSpaceDN w:val="0"/>
              <w:spacing w:before="0" w:beforeAutospacing="0" w:after="0" w:afterAutospacing="0"/>
              <w:jc w:val="center"/>
              <w:rPr>
                <w:sz w:val="20"/>
                <w:szCs w:val="20"/>
              </w:rPr>
            </w:pPr>
          </w:p>
          <w:p w14:paraId="483DD59A" w14:textId="77777777" w:rsidR="00A262B3" w:rsidRDefault="00A262B3" w:rsidP="00591547">
            <w:pPr>
              <w:autoSpaceDE w:val="0"/>
              <w:autoSpaceDN w:val="0"/>
              <w:spacing w:before="0" w:beforeAutospacing="0" w:after="0" w:afterAutospacing="0"/>
              <w:jc w:val="center"/>
              <w:rPr>
                <w:sz w:val="20"/>
                <w:szCs w:val="20"/>
              </w:rPr>
            </w:pPr>
          </w:p>
          <w:p w14:paraId="07384785" w14:textId="77777777" w:rsidR="00A262B3" w:rsidRDefault="00A262B3" w:rsidP="00591547">
            <w:pPr>
              <w:autoSpaceDE w:val="0"/>
              <w:autoSpaceDN w:val="0"/>
              <w:spacing w:before="0" w:beforeAutospacing="0" w:after="0" w:afterAutospacing="0"/>
              <w:jc w:val="center"/>
              <w:rPr>
                <w:sz w:val="20"/>
                <w:szCs w:val="20"/>
              </w:rPr>
            </w:pPr>
          </w:p>
          <w:p w14:paraId="151C733D" w14:textId="77777777" w:rsidR="00A262B3" w:rsidRDefault="00A262B3" w:rsidP="00591547">
            <w:pPr>
              <w:autoSpaceDE w:val="0"/>
              <w:autoSpaceDN w:val="0"/>
              <w:spacing w:before="0" w:beforeAutospacing="0" w:after="0" w:afterAutospacing="0"/>
              <w:jc w:val="center"/>
              <w:rPr>
                <w:sz w:val="20"/>
                <w:szCs w:val="20"/>
              </w:rPr>
            </w:pPr>
          </w:p>
          <w:p w14:paraId="7F7DAE4B" w14:textId="77777777" w:rsidR="00A262B3" w:rsidRDefault="00A262B3" w:rsidP="00591547">
            <w:pPr>
              <w:autoSpaceDE w:val="0"/>
              <w:autoSpaceDN w:val="0"/>
              <w:spacing w:before="0" w:beforeAutospacing="0" w:after="0" w:afterAutospacing="0"/>
              <w:jc w:val="center"/>
              <w:rPr>
                <w:sz w:val="20"/>
                <w:szCs w:val="20"/>
              </w:rPr>
            </w:pPr>
          </w:p>
          <w:p w14:paraId="139469DC" w14:textId="77777777" w:rsidR="00A262B3" w:rsidRDefault="00A262B3" w:rsidP="00591547">
            <w:pPr>
              <w:autoSpaceDE w:val="0"/>
              <w:autoSpaceDN w:val="0"/>
              <w:spacing w:before="0" w:beforeAutospacing="0" w:after="0" w:afterAutospacing="0"/>
              <w:jc w:val="center"/>
              <w:rPr>
                <w:sz w:val="20"/>
                <w:szCs w:val="20"/>
              </w:rPr>
            </w:pPr>
          </w:p>
          <w:p w14:paraId="3FADE514" w14:textId="77777777" w:rsidR="00A262B3" w:rsidRDefault="00A262B3" w:rsidP="00591547">
            <w:pPr>
              <w:autoSpaceDE w:val="0"/>
              <w:autoSpaceDN w:val="0"/>
              <w:spacing w:before="0" w:beforeAutospacing="0" w:after="0" w:afterAutospacing="0"/>
              <w:jc w:val="center"/>
              <w:rPr>
                <w:sz w:val="20"/>
                <w:szCs w:val="20"/>
              </w:rPr>
            </w:pPr>
          </w:p>
          <w:p w14:paraId="0D3A0709" w14:textId="77777777" w:rsidR="00A262B3" w:rsidRDefault="00A262B3" w:rsidP="00591547">
            <w:pPr>
              <w:autoSpaceDE w:val="0"/>
              <w:autoSpaceDN w:val="0"/>
              <w:spacing w:before="0" w:beforeAutospacing="0" w:after="0" w:afterAutospacing="0"/>
              <w:jc w:val="center"/>
              <w:rPr>
                <w:sz w:val="20"/>
                <w:szCs w:val="20"/>
              </w:rPr>
            </w:pPr>
          </w:p>
          <w:p w14:paraId="062CA4C9" w14:textId="77777777" w:rsidR="00A262B3" w:rsidRDefault="00A262B3" w:rsidP="00591547">
            <w:pPr>
              <w:autoSpaceDE w:val="0"/>
              <w:autoSpaceDN w:val="0"/>
              <w:spacing w:before="0" w:beforeAutospacing="0" w:after="0" w:afterAutospacing="0"/>
              <w:jc w:val="center"/>
              <w:rPr>
                <w:sz w:val="20"/>
                <w:szCs w:val="20"/>
              </w:rPr>
            </w:pPr>
          </w:p>
          <w:p w14:paraId="79BA758D" w14:textId="77777777" w:rsidR="00A262B3" w:rsidRDefault="00A262B3" w:rsidP="00591547">
            <w:pPr>
              <w:autoSpaceDE w:val="0"/>
              <w:autoSpaceDN w:val="0"/>
              <w:spacing w:before="0" w:beforeAutospacing="0" w:after="0" w:afterAutospacing="0"/>
              <w:jc w:val="center"/>
              <w:rPr>
                <w:sz w:val="20"/>
                <w:szCs w:val="20"/>
              </w:rPr>
            </w:pPr>
          </w:p>
          <w:p w14:paraId="013CADD1" w14:textId="77777777" w:rsidR="00A262B3" w:rsidRDefault="00A262B3" w:rsidP="00591547">
            <w:pPr>
              <w:autoSpaceDE w:val="0"/>
              <w:autoSpaceDN w:val="0"/>
              <w:spacing w:before="0" w:beforeAutospacing="0" w:after="0" w:afterAutospacing="0"/>
              <w:jc w:val="center"/>
              <w:rPr>
                <w:sz w:val="20"/>
                <w:szCs w:val="20"/>
              </w:rPr>
            </w:pPr>
          </w:p>
          <w:p w14:paraId="0FE4EDB1" w14:textId="77777777" w:rsidR="00A262B3" w:rsidRDefault="00A262B3" w:rsidP="00591547">
            <w:pPr>
              <w:autoSpaceDE w:val="0"/>
              <w:autoSpaceDN w:val="0"/>
              <w:spacing w:before="0" w:beforeAutospacing="0" w:after="0" w:afterAutospacing="0"/>
              <w:jc w:val="center"/>
              <w:rPr>
                <w:sz w:val="20"/>
                <w:szCs w:val="20"/>
              </w:rPr>
            </w:pPr>
          </w:p>
          <w:p w14:paraId="5C7F4CB5" w14:textId="77777777" w:rsidR="00A262B3" w:rsidRDefault="00A262B3" w:rsidP="00591547">
            <w:pPr>
              <w:autoSpaceDE w:val="0"/>
              <w:autoSpaceDN w:val="0"/>
              <w:spacing w:before="0" w:beforeAutospacing="0" w:after="0" w:afterAutospacing="0"/>
              <w:jc w:val="center"/>
              <w:rPr>
                <w:sz w:val="20"/>
                <w:szCs w:val="20"/>
              </w:rPr>
            </w:pPr>
          </w:p>
          <w:p w14:paraId="1AAEA3F2" w14:textId="77777777" w:rsidR="00A262B3" w:rsidRDefault="00A262B3" w:rsidP="00591547">
            <w:pPr>
              <w:autoSpaceDE w:val="0"/>
              <w:autoSpaceDN w:val="0"/>
              <w:spacing w:before="0" w:beforeAutospacing="0" w:after="0" w:afterAutospacing="0"/>
              <w:jc w:val="center"/>
              <w:rPr>
                <w:sz w:val="20"/>
                <w:szCs w:val="20"/>
              </w:rPr>
            </w:pPr>
          </w:p>
          <w:p w14:paraId="38D4312A" w14:textId="77777777" w:rsidR="00A262B3" w:rsidRDefault="00A262B3" w:rsidP="00591547">
            <w:pPr>
              <w:autoSpaceDE w:val="0"/>
              <w:autoSpaceDN w:val="0"/>
              <w:spacing w:before="0" w:beforeAutospacing="0" w:after="0" w:afterAutospacing="0"/>
              <w:jc w:val="center"/>
              <w:rPr>
                <w:sz w:val="20"/>
                <w:szCs w:val="20"/>
              </w:rPr>
            </w:pPr>
          </w:p>
          <w:p w14:paraId="3F6EDF37" w14:textId="77777777" w:rsidR="00A262B3" w:rsidRDefault="00A262B3" w:rsidP="00591547">
            <w:pPr>
              <w:autoSpaceDE w:val="0"/>
              <w:autoSpaceDN w:val="0"/>
              <w:spacing w:before="0" w:beforeAutospacing="0" w:after="0" w:afterAutospacing="0"/>
              <w:jc w:val="center"/>
              <w:rPr>
                <w:sz w:val="20"/>
                <w:szCs w:val="20"/>
              </w:rPr>
            </w:pPr>
          </w:p>
          <w:p w14:paraId="1B761B59" w14:textId="77777777" w:rsidR="00A262B3" w:rsidRDefault="00A262B3" w:rsidP="00591547">
            <w:pPr>
              <w:autoSpaceDE w:val="0"/>
              <w:autoSpaceDN w:val="0"/>
              <w:spacing w:before="0" w:beforeAutospacing="0" w:after="0" w:afterAutospacing="0"/>
              <w:jc w:val="center"/>
              <w:rPr>
                <w:sz w:val="20"/>
                <w:szCs w:val="20"/>
              </w:rPr>
            </w:pPr>
          </w:p>
          <w:p w14:paraId="1D03DB0F" w14:textId="77777777" w:rsidR="00A262B3" w:rsidRDefault="00A262B3" w:rsidP="00591547">
            <w:pPr>
              <w:autoSpaceDE w:val="0"/>
              <w:autoSpaceDN w:val="0"/>
              <w:spacing w:before="0" w:beforeAutospacing="0" w:after="0" w:afterAutospacing="0"/>
              <w:jc w:val="center"/>
              <w:rPr>
                <w:sz w:val="20"/>
                <w:szCs w:val="20"/>
              </w:rPr>
            </w:pPr>
          </w:p>
          <w:p w14:paraId="37F78AFE" w14:textId="77777777" w:rsidR="00A262B3" w:rsidRDefault="00A262B3" w:rsidP="00591547">
            <w:pPr>
              <w:autoSpaceDE w:val="0"/>
              <w:autoSpaceDN w:val="0"/>
              <w:spacing w:before="0" w:beforeAutospacing="0" w:after="0" w:afterAutospacing="0"/>
              <w:jc w:val="center"/>
              <w:rPr>
                <w:sz w:val="20"/>
                <w:szCs w:val="20"/>
              </w:rPr>
            </w:pPr>
          </w:p>
          <w:p w14:paraId="2E9C031F" w14:textId="77777777" w:rsidR="00A262B3" w:rsidRDefault="00A262B3" w:rsidP="00591547">
            <w:pPr>
              <w:autoSpaceDE w:val="0"/>
              <w:autoSpaceDN w:val="0"/>
              <w:spacing w:before="0" w:beforeAutospacing="0" w:after="0" w:afterAutospacing="0"/>
              <w:jc w:val="center"/>
              <w:rPr>
                <w:sz w:val="20"/>
                <w:szCs w:val="20"/>
              </w:rPr>
            </w:pPr>
          </w:p>
          <w:p w14:paraId="323095BA" w14:textId="37A954D9" w:rsidR="00A262B3" w:rsidRDefault="00A262B3" w:rsidP="00591547">
            <w:pPr>
              <w:autoSpaceDE w:val="0"/>
              <w:autoSpaceDN w:val="0"/>
              <w:spacing w:before="0" w:beforeAutospacing="0" w:after="0" w:afterAutospacing="0"/>
              <w:jc w:val="center"/>
              <w:rPr>
                <w:sz w:val="20"/>
                <w:szCs w:val="20"/>
              </w:rPr>
            </w:pPr>
          </w:p>
          <w:p w14:paraId="7628E0F2" w14:textId="06B8E9BA" w:rsidR="00650B48" w:rsidRDefault="00650B48" w:rsidP="00591547">
            <w:pPr>
              <w:autoSpaceDE w:val="0"/>
              <w:autoSpaceDN w:val="0"/>
              <w:spacing w:before="0" w:beforeAutospacing="0" w:after="0" w:afterAutospacing="0"/>
              <w:jc w:val="center"/>
              <w:rPr>
                <w:sz w:val="20"/>
                <w:szCs w:val="20"/>
              </w:rPr>
            </w:pPr>
          </w:p>
          <w:p w14:paraId="7EEB3D23" w14:textId="2133F776" w:rsidR="00650B48" w:rsidRDefault="00650B48" w:rsidP="00591547">
            <w:pPr>
              <w:autoSpaceDE w:val="0"/>
              <w:autoSpaceDN w:val="0"/>
              <w:spacing w:before="0" w:beforeAutospacing="0" w:after="0" w:afterAutospacing="0"/>
              <w:jc w:val="center"/>
              <w:rPr>
                <w:sz w:val="20"/>
                <w:szCs w:val="20"/>
              </w:rPr>
            </w:pPr>
          </w:p>
          <w:p w14:paraId="61A91FF7" w14:textId="0496C617" w:rsidR="00650B48" w:rsidRDefault="00650B48" w:rsidP="00591547">
            <w:pPr>
              <w:autoSpaceDE w:val="0"/>
              <w:autoSpaceDN w:val="0"/>
              <w:spacing w:before="0" w:beforeAutospacing="0" w:after="0" w:afterAutospacing="0"/>
              <w:jc w:val="center"/>
              <w:rPr>
                <w:sz w:val="20"/>
                <w:szCs w:val="20"/>
              </w:rPr>
            </w:pPr>
          </w:p>
          <w:p w14:paraId="273A18EE" w14:textId="535E34CA" w:rsidR="00650B48" w:rsidRDefault="00650B48" w:rsidP="00591547">
            <w:pPr>
              <w:autoSpaceDE w:val="0"/>
              <w:autoSpaceDN w:val="0"/>
              <w:spacing w:before="0" w:beforeAutospacing="0" w:after="0" w:afterAutospacing="0"/>
              <w:jc w:val="center"/>
              <w:rPr>
                <w:sz w:val="20"/>
                <w:szCs w:val="20"/>
              </w:rPr>
            </w:pPr>
          </w:p>
          <w:p w14:paraId="601C005F" w14:textId="77777777" w:rsidR="00650B48" w:rsidRDefault="00650B48" w:rsidP="00591547">
            <w:pPr>
              <w:autoSpaceDE w:val="0"/>
              <w:autoSpaceDN w:val="0"/>
              <w:spacing w:before="0" w:beforeAutospacing="0" w:after="0" w:afterAutospacing="0"/>
              <w:jc w:val="center"/>
              <w:rPr>
                <w:sz w:val="20"/>
                <w:szCs w:val="20"/>
              </w:rPr>
            </w:pPr>
          </w:p>
          <w:p w14:paraId="0CECD5C4" w14:textId="77777777" w:rsidR="00A262B3" w:rsidRDefault="00A262B3" w:rsidP="00591547">
            <w:pPr>
              <w:autoSpaceDE w:val="0"/>
              <w:autoSpaceDN w:val="0"/>
              <w:spacing w:before="0" w:beforeAutospacing="0" w:after="0" w:afterAutospacing="0"/>
              <w:jc w:val="center"/>
              <w:rPr>
                <w:sz w:val="20"/>
                <w:szCs w:val="20"/>
              </w:rPr>
            </w:pPr>
            <w:r w:rsidRPr="00D77F10">
              <w:rPr>
                <w:sz w:val="20"/>
                <w:szCs w:val="20"/>
              </w:rPr>
              <w:t>371/2014</w:t>
            </w:r>
          </w:p>
          <w:p w14:paraId="74D187D5" w14:textId="77777777" w:rsidR="00F73A85" w:rsidRDefault="00F73A85" w:rsidP="00591547">
            <w:pPr>
              <w:autoSpaceDE w:val="0"/>
              <w:autoSpaceDN w:val="0"/>
              <w:spacing w:before="0" w:beforeAutospacing="0" w:after="0" w:afterAutospacing="0"/>
              <w:jc w:val="center"/>
              <w:rPr>
                <w:sz w:val="20"/>
                <w:szCs w:val="20"/>
              </w:rPr>
            </w:pPr>
          </w:p>
          <w:p w14:paraId="2554E919" w14:textId="77777777" w:rsidR="00F73A85" w:rsidRDefault="00F73A85" w:rsidP="00591547">
            <w:pPr>
              <w:autoSpaceDE w:val="0"/>
              <w:autoSpaceDN w:val="0"/>
              <w:spacing w:before="0" w:beforeAutospacing="0" w:after="0" w:afterAutospacing="0"/>
              <w:jc w:val="center"/>
              <w:rPr>
                <w:sz w:val="20"/>
                <w:szCs w:val="20"/>
              </w:rPr>
            </w:pPr>
          </w:p>
          <w:p w14:paraId="457F1B28" w14:textId="77777777" w:rsidR="00F73A85" w:rsidRDefault="00F73A85" w:rsidP="00591547">
            <w:pPr>
              <w:autoSpaceDE w:val="0"/>
              <w:autoSpaceDN w:val="0"/>
              <w:spacing w:before="0" w:beforeAutospacing="0" w:after="0" w:afterAutospacing="0"/>
              <w:jc w:val="center"/>
              <w:rPr>
                <w:sz w:val="20"/>
                <w:szCs w:val="20"/>
              </w:rPr>
            </w:pPr>
          </w:p>
          <w:p w14:paraId="3841946A" w14:textId="77777777" w:rsidR="00F73A85" w:rsidRDefault="00F73A85" w:rsidP="00591547">
            <w:pPr>
              <w:autoSpaceDE w:val="0"/>
              <w:autoSpaceDN w:val="0"/>
              <w:spacing w:before="0" w:beforeAutospacing="0" w:after="0" w:afterAutospacing="0"/>
              <w:jc w:val="center"/>
              <w:rPr>
                <w:sz w:val="20"/>
                <w:szCs w:val="20"/>
              </w:rPr>
            </w:pPr>
          </w:p>
          <w:p w14:paraId="46E779E7" w14:textId="77777777" w:rsidR="00F73A85" w:rsidRDefault="00F73A85" w:rsidP="00591547">
            <w:pPr>
              <w:autoSpaceDE w:val="0"/>
              <w:autoSpaceDN w:val="0"/>
              <w:spacing w:before="0" w:beforeAutospacing="0" w:after="0" w:afterAutospacing="0"/>
              <w:jc w:val="center"/>
              <w:rPr>
                <w:sz w:val="20"/>
                <w:szCs w:val="20"/>
              </w:rPr>
            </w:pPr>
          </w:p>
          <w:p w14:paraId="393C7320" w14:textId="77777777" w:rsidR="00F73A85" w:rsidRDefault="00F73A85" w:rsidP="00591547">
            <w:pPr>
              <w:autoSpaceDE w:val="0"/>
              <w:autoSpaceDN w:val="0"/>
              <w:spacing w:before="0" w:beforeAutospacing="0" w:after="0" w:afterAutospacing="0"/>
              <w:jc w:val="center"/>
              <w:rPr>
                <w:sz w:val="20"/>
                <w:szCs w:val="20"/>
              </w:rPr>
            </w:pPr>
          </w:p>
          <w:p w14:paraId="5F197527" w14:textId="77777777" w:rsidR="00F73A85" w:rsidRDefault="00F73A85" w:rsidP="00591547">
            <w:pPr>
              <w:autoSpaceDE w:val="0"/>
              <w:autoSpaceDN w:val="0"/>
              <w:spacing w:before="0" w:beforeAutospacing="0" w:after="0" w:afterAutospacing="0"/>
              <w:jc w:val="center"/>
              <w:rPr>
                <w:sz w:val="20"/>
                <w:szCs w:val="20"/>
              </w:rPr>
            </w:pPr>
          </w:p>
          <w:p w14:paraId="6EB053E6" w14:textId="77777777" w:rsidR="00F73A85" w:rsidRDefault="00F73A85" w:rsidP="00591547">
            <w:pPr>
              <w:autoSpaceDE w:val="0"/>
              <w:autoSpaceDN w:val="0"/>
              <w:spacing w:before="0" w:beforeAutospacing="0" w:after="0" w:afterAutospacing="0"/>
              <w:jc w:val="center"/>
              <w:rPr>
                <w:sz w:val="20"/>
                <w:szCs w:val="20"/>
              </w:rPr>
            </w:pPr>
          </w:p>
          <w:p w14:paraId="7D8F8C9F" w14:textId="77777777" w:rsidR="00F73A85" w:rsidRDefault="00F73A85" w:rsidP="00591547">
            <w:pPr>
              <w:autoSpaceDE w:val="0"/>
              <w:autoSpaceDN w:val="0"/>
              <w:spacing w:before="0" w:beforeAutospacing="0" w:after="0" w:afterAutospacing="0"/>
              <w:jc w:val="center"/>
              <w:rPr>
                <w:sz w:val="20"/>
                <w:szCs w:val="20"/>
              </w:rPr>
            </w:pPr>
          </w:p>
          <w:p w14:paraId="0712A986" w14:textId="77777777" w:rsidR="00F73A85" w:rsidRDefault="00F73A85" w:rsidP="00591547">
            <w:pPr>
              <w:autoSpaceDE w:val="0"/>
              <w:autoSpaceDN w:val="0"/>
              <w:spacing w:before="0" w:beforeAutospacing="0" w:after="0" w:afterAutospacing="0"/>
              <w:jc w:val="center"/>
              <w:rPr>
                <w:sz w:val="20"/>
                <w:szCs w:val="20"/>
              </w:rPr>
            </w:pPr>
          </w:p>
          <w:p w14:paraId="71FE3399" w14:textId="77777777" w:rsidR="00F73A85" w:rsidRDefault="00F73A85" w:rsidP="00591547">
            <w:pPr>
              <w:autoSpaceDE w:val="0"/>
              <w:autoSpaceDN w:val="0"/>
              <w:spacing w:before="0" w:beforeAutospacing="0" w:after="0" w:afterAutospacing="0"/>
              <w:jc w:val="center"/>
              <w:rPr>
                <w:sz w:val="20"/>
                <w:szCs w:val="20"/>
              </w:rPr>
            </w:pPr>
          </w:p>
          <w:p w14:paraId="400E5E15" w14:textId="77777777" w:rsidR="00F73A85" w:rsidRDefault="00F73A85" w:rsidP="00591547">
            <w:pPr>
              <w:autoSpaceDE w:val="0"/>
              <w:autoSpaceDN w:val="0"/>
              <w:spacing w:before="0" w:beforeAutospacing="0" w:after="0" w:afterAutospacing="0"/>
              <w:jc w:val="center"/>
              <w:rPr>
                <w:sz w:val="20"/>
                <w:szCs w:val="20"/>
              </w:rPr>
            </w:pPr>
          </w:p>
          <w:p w14:paraId="023C1BE2" w14:textId="77777777" w:rsidR="00F73A85" w:rsidRDefault="00F73A85" w:rsidP="00591547">
            <w:pPr>
              <w:autoSpaceDE w:val="0"/>
              <w:autoSpaceDN w:val="0"/>
              <w:spacing w:before="0" w:beforeAutospacing="0" w:after="0" w:afterAutospacing="0"/>
              <w:jc w:val="center"/>
              <w:rPr>
                <w:sz w:val="20"/>
                <w:szCs w:val="20"/>
              </w:rPr>
            </w:pPr>
          </w:p>
          <w:p w14:paraId="57064ED1" w14:textId="77777777" w:rsidR="00F73A85" w:rsidRDefault="00F73A85" w:rsidP="00591547">
            <w:pPr>
              <w:autoSpaceDE w:val="0"/>
              <w:autoSpaceDN w:val="0"/>
              <w:spacing w:before="0" w:beforeAutospacing="0" w:after="0" w:afterAutospacing="0"/>
              <w:jc w:val="center"/>
              <w:rPr>
                <w:sz w:val="20"/>
                <w:szCs w:val="20"/>
              </w:rPr>
            </w:pPr>
          </w:p>
          <w:p w14:paraId="280A9E18" w14:textId="77777777" w:rsidR="00F73A85" w:rsidRDefault="00F73A85" w:rsidP="00591547">
            <w:pPr>
              <w:autoSpaceDE w:val="0"/>
              <w:autoSpaceDN w:val="0"/>
              <w:spacing w:before="0" w:beforeAutospacing="0" w:after="0" w:afterAutospacing="0"/>
              <w:jc w:val="center"/>
              <w:rPr>
                <w:sz w:val="20"/>
                <w:szCs w:val="20"/>
              </w:rPr>
            </w:pPr>
          </w:p>
          <w:p w14:paraId="3A5FB3FE" w14:textId="77777777" w:rsidR="00F73A85" w:rsidRDefault="00F73A85" w:rsidP="00591547">
            <w:pPr>
              <w:autoSpaceDE w:val="0"/>
              <w:autoSpaceDN w:val="0"/>
              <w:spacing w:before="0" w:beforeAutospacing="0" w:after="0" w:afterAutospacing="0"/>
              <w:jc w:val="center"/>
              <w:rPr>
                <w:sz w:val="20"/>
                <w:szCs w:val="20"/>
              </w:rPr>
            </w:pPr>
          </w:p>
          <w:p w14:paraId="0488F6BC" w14:textId="77777777" w:rsidR="00F73A85" w:rsidRDefault="00F73A85" w:rsidP="00591547">
            <w:pPr>
              <w:autoSpaceDE w:val="0"/>
              <w:autoSpaceDN w:val="0"/>
              <w:spacing w:before="0" w:beforeAutospacing="0" w:after="0" w:afterAutospacing="0"/>
              <w:jc w:val="center"/>
              <w:rPr>
                <w:sz w:val="20"/>
                <w:szCs w:val="20"/>
              </w:rPr>
            </w:pPr>
          </w:p>
          <w:p w14:paraId="156E4D83" w14:textId="77777777" w:rsidR="00F73A85" w:rsidRDefault="00F73A85" w:rsidP="00591547">
            <w:pPr>
              <w:autoSpaceDE w:val="0"/>
              <w:autoSpaceDN w:val="0"/>
              <w:spacing w:before="0" w:beforeAutospacing="0" w:after="0" w:afterAutospacing="0"/>
              <w:jc w:val="center"/>
              <w:rPr>
                <w:sz w:val="20"/>
                <w:szCs w:val="20"/>
              </w:rPr>
            </w:pPr>
          </w:p>
          <w:p w14:paraId="43A04B71" w14:textId="77777777" w:rsidR="00F73A85" w:rsidRDefault="00F73A85" w:rsidP="00591547">
            <w:pPr>
              <w:autoSpaceDE w:val="0"/>
              <w:autoSpaceDN w:val="0"/>
              <w:spacing w:before="0" w:beforeAutospacing="0" w:after="0" w:afterAutospacing="0"/>
              <w:jc w:val="center"/>
              <w:rPr>
                <w:sz w:val="20"/>
                <w:szCs w:val="20"/>
              </w:rPr>
            </w:pPr>
          </w:p>
          <w:p w14:paraId="777B185F" w14:textId="77777777" w:rsidR="00F73A85" w:rsidRDefault="00F73A85" w:rsidP="00591547">
            <w:pPr>
              <w:autoSpaceDE w:val="0"/>
              <w:autoSpaceDN w:val="0"/>
              <w:spacing w:before="0" w:beforeAutospacing="0" w:after="0" w:afterAutospacing="0"/>
              <w:jc w:val="center"/>
              <w:rPr>
                <w:sz w:val="20"/>
                <w:szCs w:val="20"/>
              </w:rPr>
            </w:pPr>
          </w:p>
          <w:p w14:paraId="4862EB0C" w14:textId="77777777" w:rsidR="00F73A85" w:rsidRDefault="00F73A85" w:rsidP="00591547">
            <w:pPr>
              <w:autoSpaceDE w:val="0"/>
              <w:autoSpaceDN w:val="0"/>
              <w:spacing w:before="0" w:beforeAutospacing="0" w:after="0" w:afterAutospacing="0"/>
              <w:jc w:val="center"/>
              <w:rPr>
                <w:sz w:val="20"/>
                <w:szCs w:val="20"/>
              </w:rPr>
            </w:pPr>
          </w:p>
          <w:p w14:paraId="15E012FD" w14:textId="77777777" w:rsidR="00F73A85" w:rsidRDefault="00F73A85" w:rsidP="00591547">
            <w:pPr>
              <w:autoSpaceDE w:val="0"/>
              <w:autoSpaceDN w:val="0"/>
              <w:spacing w:before="0" w:beforeAutospacing="0" w:after="0" w:afterAutospacing="0"/>
              <w:jc w:val="center"/>
              <w:rPr>
                <w:sz w:val="20"/>
                <w:szCs w:val="20"/>
              </w:rPr>
            </w:pPr>
          </w:p>
          <w:p w14:paraId="50452F67" w14:textId="77777777" w:rsidR="00F73A85" w:rsidRDefault="00F73A85" w:rsidP="00591547">
            <w:pPr>
              <w:autoSpaceDE w:val="0"/>
              <w:autoSpaceDN w:val="0"/>
              <w:spacing w:before="0" w:beforeAutospacing="0" w:after="0" w:afterAutospacing="0"/>
              <w:jc w:val="center"/>
              <w:rPr>
                <w:sz w:val="20"/>
                <w:szCs w:val="20"/>
              </w:rPr>
            </w:pPr>
          </w:p>
          <w:p w14:paraId="093864CD" w14:textId="77777777" w:rsidR="00F73A85" w:rsidRDefault="00F73A85" w:rsidP="00591547">
            <w:pPr>
              <w:autoSpaceDE w:val="0"/>
              <w:autoSpaceDN w:val="0"/>
              <w:spacing w:before="0" w:beforeAutospacing="0" w:after="0" w:afterAutospacing="0"/>
              <w:jc w:val="center"/>
              <w:rPr>
                <w:sz w:val="20"/>
                <w:szCs w:val="20"/>
              </w:rPr>
            </w:pPr>
          </w:p>
          <w:p w14:paraId="537FD2E8" w14:textId="77777777" w:rsidR="00F73A85" w:rsidRDefault="00F73A85" w:rsidP="00591547">
            <w:pPr>
              <w:autoSpaceDE w:val="0"/>
              <w:autoSpaceDN w:val="0"/>
              <w:spacing w:before="0" w:beforeAutospacing="0" w:after="0" w:afterAutospacing="0"/>
              <w:jc w:val="center"/>
              <w:rPr>
                <w:sz w:val="20"/>
                <w:szCs w:val="20"/>
              </w:rPr>
            </w:pPr>
          </w:p>
          <w:p w14:paraId="69CADE3A" w14:textId="77777777" w:rsidR="00F73A85" w:rsidRDefault="00F73A85" w:rsidP="00591547">
            <w:pPr>
              <w:autoSpaceDE w:val="0"/>
              <w:autoSpaceDN w:val="0"/>
              <w:spacing w:before="0" w:beforeAutospacing="0" w:after="0" w:afterAutospacing="0"/>
              <w:jc w:val="center"/>
              <w:rPr>
                <w:sz w:val="20"/>
                <w:szCs w:val="20"/>
              </w:rPr>
            </w:pPr>
          </w:p>
          <w:p w14:paraId="26BC5002" w14:textId="77777777" w:rsidR="00F73A85" w:rsidRDefault="00F73A85" w:rsidP="00591547">
            <w:pPr>
              <w:autoSpaceDE w:val="0"/>
              <w:autoSpaceDN w:val="0"/>
              <w:spacing w:before="0" w:beforeAutospacing="0" w:after="0" w:afterAutospacing="0"/>
              <w:jc w:val="center"/>
              <w:rPr>
                <w:sz w:val="20"/>
                <w:szCs w:val="20"/>
              </w:rPr>
            </w:pPr>
          </w:p>
          <w:p w14:paraId="215616A6" w14:textId="77777777" w:rsidR="00F73A85" w:rsidRDefault="00F73A85" w:rsidP="00591547">
            <w:pPr>
              <w:autoSpaceDE w:val="0"/>
              <w:autoSpaceDN w:val="0"/>
              <w:spacing w:before="0" w:beforeAutospacing="0" w:after="0" w:afterAutospacing="0"/>
              <w:jc w:val="center"/>
              <w:rPr>
                <w:sz w:val="20"/>
                <w:szCs w:val="20"/>
              </w:rPr>
            </w:pPr>
          </w:p>
          <w:p w14:paraId="7EAFA170" w14:textId="77777777" w:rsidR="00F73A85" w:rsidRDefault="00F73A85" w:rsidP="00591547">
            <w:pPr>
              <w:autoSpaceDE w:val="0"/>
              <w:autoSpaceDN w:val="0"/>
              <w:spacing w:before="0" w:beforeAutospacing="0" w:after="0" w:afterAutospacing="0"/>
              <w:jc w:val="center"/>
              <w:rPr>
                <w:sz w:val="20"/>
                <w:szCs w:val="20"/>
              </w:rPr>
            </w:pPr>
          </w:p>
          <w:p w14:paraId="32D13C4D" w14:textId="77777777" w:rsidR="00F73A85" w:rsidRDefault="00F73A85" w:rsidP="00591547">
            <w:pPr>
              <w:autoSpaceDE w:val="0"/>
              <w:autoSpaceDN w:val="0"/>
              <w:spacing w:before="0" w:beforeAutospacing="0" w:after="0" w:afterAutospacing="0"/>
              <w:jc w:val="center"/>
              <w:rPr>
                <w:sz w:val="20"/>
                <w:szCs w:val="20"/>
              </w:rPr>
            </w:pPr>
          </w:p>
          <w:p w14:paraId="20031E22" w14:textId="77777777" w:rsidR="00F73A85" w:rsidRDefault="00F73A85" w:rsidP="00591547">
            <w:pPr>
              <w:autoSpaceDE w:val="0"/>
              <w:autoSpaceDN w:val="0"/>
              <w:spacing w:before="0" w:beforeAutospacing="0" w:after="0" w:afterAutospacing="0"/>
              <w:jc w:val="center"/>
              <w:rPr>
                <w:sz w:val="20"/>
                <w:szCs w:val="20"/>
              </w:rPr>
            </w:pPr>
          </w:p>
          <w:p w14:paraId="32A7AEC2" w14:textId="77777777" w:rsidR="00F73A85" w:rsidRDefault="00F73A85" w:rsidP="00591547">
            <w:pPr>
              <w:autoSpaceDE w:val="0"/>
              <w:autoSpaceDN w:val="0"/>
              <w:spacing w:before="0" w:beforeAutospacing="0" w:after="0" w:afterAutospacing="0"/>
              <w:jc w:val="center"/>
              <w:rPr>
                <w:sz w:val="20"/>
                <w:szCs w:val="20"/>
              </w:rPr>
            </w:pPr>
          </w:p>
          <w:p w14:paraId="65E808FD" w14:textId="77777777" w:rsidR="00F73A85" w:rsidRDefault="00F73A85" w:rsidP="00591547">
            <w:pPr>
              <w:autoSpaceDE w:val="0"/>
              <w:autoSpaceDN w:val="0"/>
              <w:spacing w:before="0" w:beforeAutospacing="0" w:after="0" w:afterAutospacing="0"/>
              <w:jc w:val="center"/>
              <w:rPr>
                <w:sz w:val="20"/>
                <w:szCs w:val="20"/>
              </w:rPr>
            </w:pPr>
          </w:p>
          <w:p w14:paraId="11ADBAD0" w14:textId="77777777" w:rsidR="00F73A85" w:rsidRDefault="00F73A85" w:rsidP="00591547">
            <w:pPr>
              <w:autoSpaceDE w:val="0"/>
              <w:autoSpaceDN w:val="0"/>
              <w:spacing w:before="0" w:beforeAutospacing="0" w:after="0" w:afterAutospacing="0"/>
              <w:jc w:val="center"/>
              <w:rPr>
                <w:sz w:val="20"/>
                <w:szCs w:val="20"/>
              </w:rPr>
            </w:pPr>
          </w:p>
          <w:p w14:paraId="50E47C6D" w14:textId="77777777" w:rsidR="00F73A85" w:rsidRDefault="00F73A85" w:rsidP="00591547">
            <w:pPr>
              <w:autoSpaceDE w:val="0"/>
              <w:autoSpaceDN w:val="0"/>
              <w:spacing w:before="0" w:beforeAutospacing="0" w:after="0" w:afterAutospacing="0"/>
              <w:jc w:val="center"/>
              <w:rPr>
                <w:sz w:val="20"/>
                <w:szCs w:val="20"/>
              </w:rPr>
            </w:pPr>
          </w:p>
          <w:p w14:paraId="68864AA5" w14:textId="77777777" w:rsidR="00F73A85" w:rsidRDefault="00F73A85" w:rsidP="00591547">
            <w:pPr>
              <w:autoSpaceDE w:val="0"/>
              <w:autoSpaceDN w:val="0"/>
              <w:spacing w:before="0" w:beforeAutospacing="0" w:after="0" w:afterAutospacing="0"/>
              <w:jc w:val="center"/>
              <w:rPr>
                <w:sz w:val="20"/>
                <w:szCs w:val="20"/>
              </w:rPr>
            </w:pPr>
          </w:p>
          <w:p w14:paraId="02EA8F1C" w14:textId="77777777" w:rsidR="00F73A85" w:rsidRDefault="00F73A85" w:rsidP="00591547">
            <w:pPr>
              <w:autoSpaceDE w:val="0"/>
              <w:autoSpaceDN w:val="0"/>
              <w:spacing w:before="0" w:beforeAutospacing="0" w:after="0" w:afterAutospacing="0"/>
              <w:jc w:val="center"/>
              <w:rPr>
                <w:sz w:val="20"/>
                <w:szCs w:val="20"/>
              </w:rPr>
            </w:pPr>
          </w:p>
          <w:p w14:paraId="7B80DF9D" w14:textId="77777777" w:rsidR="00F73A85" w:rsidRDefault="00F73A85" w:rsidP="00591547">
            <w:pPr>
              <w:autoSpaceDE w:val="0"/>
              <w:autoSpaceDN w:val="0"/>
              <w:spacing w:before="0" w:beforeAutospacing="0" w:after="0" w:afterAutospacing="0"/>
              <w:jc w:val="center"/>
              <w:rPr>
                <w:sz w:val="20"/>
                <w:szCs w:val="20"/>
              </w:rPr>
            </w:pPr>
          </w:p>
          <w:p w14:paraId="1A0F7DF4" w14:textId="77777777" w:rsidR="00F73A85" w:rsidRDefault="00F73A85" w:rsidP="00591547">
            <w:pPr>
              <w:autoSpaceDE w:val="0"/>
              <w:autoSpaceDN w:val="0"/>
              <w:spacing w:before="0" w:beforeAutospacing="0" w:after="0" w:afterAutospacing="0"/>
              <w:jc w:val="center"/>
              <w:rPr>
                <w:sz w:val="20"/>
                <w:szCs w:val="20"/>
              </w:rPr>
            </w:pPr>
          </w:p>
          <w:p w14:paraId="5F5FC40B" w14:textId="77777777" w:rsidR="00F73A85" w:rsidRDefault="00F73A85" w:rsidP="00591547">
            <w:pPr>
              <w:autoSpaceDE w:val="0"/>
              <w:autoSpaceDN w:val="0"/>
              <w:spacing w:before="0" w:beforeAutospacing="0" w:after="0" w:afterAutospacing="0"/>
              <w:jc w:val="center"/>
              <w:rPr>
                <w:sz w:val="20"/>
                <w:szCs w:val="20"/>
              </w:rPr>
            </w:pPr>
          </w:p>
          <w:p w14:paraId="77F0C1FE" w14:textId="77777777" w:rsidR="00F73A85" w:rsidRDefault="00F73A85" w:rsidP="00591547">
            <w:pPr>
              <w:autoSpaceDE w:val="0"/>
              <w:autoSpaceDN w:val="0"/>
              <w:spacing w:before="0" w:beforeAutospacing="0" w:after="0" w:afterAutospacing="0"/>
              <w:jc w:val="center"/>
              <w:rPr>
                <w:sz w:val="20"/>
                <w:szCs w:val="20"/>
              </w:rPr>
            </w:pPr>
          </w:p>
          <w:p w14:paraId="6A4F31F8" w14:textId="77777777" w:rsidR="00F73A85" w:rsidRDefault="00F73A85" w:rsidP="00591547">
            <w:pPr>
              <w:autoSpaceDE w:val="0"/>
              <w:autoSpaceDN w:val="0"/>
              <w:spacing w:before="0" w:beforeAutospacing="0" w:after="0" w:afterAutospacing="0"/>
              <w:jc w:val="center"/>
              <w:rPr>
                <w:sz w:val="20"/>
                <w:szCs w:val="20"/>
              </w:rPr>
            </w:pPr>
          </w:p>
          <w:p w14:paraId="7B3CEB4E" w14:textId="77777777" w:rsidR="00F73A85" w:rsidRDefault="00F73A85" w:rsidP="00591547">
            <w:pPr>
              <w:autoSpaceDE w:val="0"/>
              <w:autoSpaceDN w:val="0"/>
              <w:spacing w:before="0" w:beforeAutospacing="0" w:after="0" w:afterAutospacing="0"/>
              <w:jc w:val="center"/>
              <w:rPr>
                <w:sz w:val="20"/>
                <w:szCs w:val="20"/>
              </w:rPr>
            </w:pPr>
          </w:p>
          <w:p w14:paraId="6B1C04F9" w14:textId="77777777" w:rsidR="00F73A85" w:rsidRDefault="00F73A85" w:rsidP="00591547">
            <w:pPr>
              <w:autoSpaceDE w:val="0"/>
              <w:autoSpaceDN w:val="0"/>
              <w:spacing w:before="0" w:beforeAutospacing="0" w:after="0" w:afterAutospacing="0"/>
              <w:jc w:val="center"/>
              <w:rPr>
                <w:sz w:val="20"/>
                <w:szCs w:val="20"/>
              </w:rPr>
            </w:pPr>
          </w:p>
          <w:p w14:paraId="2CF7A531" w14:textId="77777777" w:rsidR="00F73A85" w:rsidRDefault="00F73A85" w:rsidP="00591547">
            <w:pPr>
              <w:autoSpaceDE w:val="0"/>
              <w:autoSpaceDN w:val="0"/>
              <w:spacing w:before="0" w:beforeAutospacing="0" w:after="0" w:afterAutospacing="0"/>
              <w:jc w:val="center"/>
              <w:rPr>
                <w:sz w:val="20"/>
                <w:szCs w:val="20"/>
              </w:rPr>
            </w:pPr>
          </w:p>
          <w:p w14:paraId="33890F76" w14:textId="77777777" w:rsidR="00F73A85" w:rsidRDefault="00F73A85" w:rsidP="00591547">
            <w:pPr>
              <w:autoSpaceDE w:val="0"/>
              <w:autoSpaceDN w:val="0"/>
              <w:spacing w:before="0" w:beforeAutospacing="0" w:after="0" w:afterAutospacing="0"/>
              <w:jc w:val="center"/>
              <w:rPr>
                <w:sz w:val="20"/>
                <w:szCs w:val="20"/>
              </w:rPr>
            </w:pPr>
          </w:p>
          <w:p w14:paraId="2C22E05C" w14:textId="77777777" w:rsidR="00F73A85" w:rsidRDefault="00F73A85" w:rsidP="00591547">
            <w:pPr>
              <w:autoSpaceDE w:val="0"/>
              <w:autoSpaceDN w:val="0"/>
              <w:spacing w:before="0" w:beforeAutospacing="0" w:after="0" w:afterAutospacing="0"/>
              <w:jc w:val="center"/>
              <w:rPr>
                <w:sz w:val="20"/>
                <w:szCs w:val="20"/>
              </w:rPr>
            </w:pPr>
          </w:p>
          <w:p w14:paraId="5105EFA1" w14:textId="77777777" w:rsidR="00F73A85" w:rsidRDefault="00F73A85" w:rsidP="00591547">
            <w:pPr>
              <w:autoSpaceDE w:val="0"/>
              <w:autoSpaceDN w:val="0"/>
              <w:spacing w:before="0" w:beforeAutospacing="0" w:after="0" w:afterAutospacing="0"/>
              <w:jc w:val="center"/>
              <w:rPr>
                <w:sz w:val="20"/>
                <w:szCs w:val="20"/>
              </w:rPr>
            </w:pPr>
          </w:p>
          <w:p w14:paraId="6BC6D4E5" w14:textId="77777777" w:rsidR="00F73A85" w:rsidRDefault="00F73A85" w:rsidP="00591547">
            <w:pPr>
              <w:autoSpaceDE w:val="0"/>
              <w:autoSpaceDN w:val="0"/>
              <w:spacing w:before="0" w:beforeAutospacing="0" w:after="0" w:afterAutospacing="0"/>
              <w:jc w:val="center"/>
              <w:rPr>
                <w:sz w:val="20"/>
                <w:szCs w:val="20"/>
              </w:rPr>
            </w:pPr>
          </w:p>
          <w:p w14:paraId="45E23420" w14:textId="77777777" w:rsidR="00F73A85" w:rsidRDefault="00F73A85" w:rsidP="00591547">
            <w:pPr>
              <w:autoSpaceDE w:val="0"/>
              <w:autoSpaceDN w:val="0"/>
              <w:spacing w:before="0" w:beforeAutospacing="0" w:after="0" w:afterAutospacing="0"/>
              <w:jc w:val="center"/>
              <w:rPr>
                <w:sz w:val="20"/>
                <w:szCs w:val="20"/>
              </w:rPr>
            </w:pPr>
          </w:p>
          <w:p w14:paraId="11F68EDD" w14:textId="77777777" w:rsidR="00F73A85" w:rsidRDefault="00F73A85" w:rsidP="00591547">
            <w:pPr>
              <w:autoSpaceDE w:val="0"/>
              <w:autoSpaceDN w:val="0"/>
              <w:spacing w:before="0" w:beforeAutospacing="0" w:after="0" w:afterAutospacing="0"/>
              <w:jc w:val="center"/>
              <w:rPr>
                <w:sz w:val="20"/>
                <w:szCs w:val="20"/>
              </w:rPr>
            </w:pPr>
          </w:p>
          <w:p w14:paraId="3AD36297" w14:textId="77777777" w:rsidR="00F73A85" w:rsidRDefault="00F73A85" w:rsidP="00591547">
            <w:pPr>
              <w:autoSpaceDE w:val="0"/>
              <w:autoSpaceDN w:val="0"/>
              <w:spacing w:before="0" w:beforeAutospacing="0" w:after="0" w:afterAutospacing="0"/>
              <w:jc w:val="center"/>
              <w:rPr>
                <w:sz w:val="20"/>
                <w:szCs w:val="20"/>
              </w:rPr>
            </w:pPr>
          </w:p>
          <w:p w14:paraId="5A7A1E6F" w14:textId="77777777" w:rsidR="00F73A85" w:rsidRDefault="00F73A85" w:rsidP="00591547">
            <w:pPr>
              <w:autoSpaceDE w:val="0"/>
              <w:autoSpaceDN w:val="0"/>
              <w:spacing w:before="0" w:beforeAutospacing="0" w:after="0" w:afterAutospacing="0"/>
              <w:jc w:val="center"/>
              <w:rPr>
                <w:sz w:val="20"/>
                <w:szCs w:val="20"/>
              </w:rPr>
            </w:pPr>
          </w:p>
          <w:p w14:paraId="19EE7187" w14:textId="77777777" w:rsidR="00F73A85" w:rsidRDefault="00F73A85" w:rsidP="00591547">
            <w:pPr>
              <w:autoSpaceDE w:val="0"/>
              <w:autoSpaceDN w:val="0"/>
              <w:spacing w:before="0" w:beforeAutospacing="0" w:after="0" w:afterAutospacing="0"/>
              <w:jc w:val="center"/>
              <w:rPr>
                <w:sz w:val="20"/>
                <w:szCs w:val="20"/>
              </w:rPr>
            </w:pPr>
          </w:p>
          <w:p w14:paraId="6B85FC6A" w14:textId="77777777" w:rsidR="00F73A85" w:rsidRDefault="00F73A85" w:rsidP="00591547">
            <w:pPr>
              <w:autoSpaceDE w:val="0"/>
              <w:autoSpaceDN w:val="0"/>
              <w:spacing w:before="0" w:beforeAutospacing="0" w:after="0" w:afterAutospacing="0"/>
              <w:jc w:val="center"/>
              <w:rPr>
                <w:sz w:val="20"/>
                <w:szCs w:val="20"/>
              </w:rPr>
            </w:pPr>
          </w:p>
          <w:p w14:paraId="0E316D71" w14:textId="77777777" w:rsidR="00F73A85" w:rsidRDefault="00F73A85" w:rsidP="00591547">
            <w:pPr>
              <w:autoSpaceDE w:val="0"/>
              <w:autoSpaceDN w:val="0"/>
              <w:spacing w:before="0" w:beforeAutospacing="0" w:after="0" w:afterAutospacing="0"/>
              <w:jc w:val="center"/>
              <w:rPr>
                <w:sz w:val="20"/>
                <w:szCs w:val="20"/>
              </w:rPr>
            </w:pPr>
          </w:p>
          <w:p w14:paraId="19403024" w14:textId="77777777" w:rsidR="00F73A85" w:rsidRDefault="00F73A85" w:rsidP="00591547">
            <w:pPr>
              <w:autoSpaceDE w:val="0"/>
              <w:autoSpaceDN w:val="0"/>
              <w:spacing w:before="0" w:beforeAutospacing="0" w:after="0" w:afterAutospacing="0"/>
              <w:jc w:val="center"/>
              <w:rPr>
                <w:sz w:val="20"/>
                <w:szCs w:val="20"/>
              </w:rPr>
            </w:pPr>
          </w:p>
          <w:p w14:paraId="4E838F5F" w14:textId="77777777" w:rsidR="00F73A85" w:rsidRDefault="00F73A85" w:rsidP="00591547">
            <w:pPr>
              <w:autoSpaceDE w:val="0"/>
              <w:autoSpaceDN w:val="0"/>
              <w:spacing w:before="0" w:beforeAutospacing="0" w:after="0" w:afterAutospacing="0"/>
              <w:jc w:val="center"/>
              <w:rPr>
                <w:sz w:val="20"/>
                <w:szCs w:val="20"/>
              </w:rPr>
            </w:pPr>
          </w:p>
          <w:p w14:paraId="2820157E" w14:textId="77777777" w:rsidR="00F73A85" w:rsidRDefault="00F73A85" w:rsidP="00591547">
            <w:pPr>
              <w:autoSpaceDE w:val="0"/>
              <w:autoSpaceDN w:val="0"/>
              <w:spacing w:before="0" w:beforeAutospacing="0" w:after="0" w:afterAutospacing="0"/>
              <w:jc w:val="center"/>
              <w:rPr>
                <w:sz w:val="20"/>
                <w:szCs w:val="20"/>
              </w:rPr>
            </w:pPr>
          </w:p>
          <w:p w14:paraId="71E53E6A" w14:textId="77777777" w:rsidR="00F73A85" w:rsidRDefault="00F73A85" w:rsidP="00591547">
            <w:pPr>
              <w:autoSpaceDE w:val="0"/>
              <w:autoSpaceDN w:val="0"/>
              <w:spacing w:before="0" w:beforeAutospacing="0" w:after="0" w:afterAutospacing="0"/>
              <w:jc w:val="center"/>
              <w:rPr>
                <w:sz w:val="20"/>
                <w:szCs w:val="20"/>
              </w:rPr>
            </w:pPr>
          </w:p>
          <w:p w14:paraId="029858D4" w14:textId="77777777" w:rsidR="00F73A85" w:rsidRDefault="00F73A85" w:rsidP="00591547">
            <w:pPr>
              <w:autoSpaceDE w:val="0"/>
              <w:autoSpaceDN w:val="0"/>
              <w:spacing w:before="0" w:beforeAutospacing="0" w:after="0" w:afterAutospacing="0"/>
              <w:jc w:val="center"/>
              <w:rPr>
                <w:sz w:val="20"/>
                <w:szCs w:val="20"/>
              </w:rPr>
            </w:pPr>
          </w:p>
          <w:p w14:paraId="29947B48" w14:textId="77777777" w:rsidR="00F73A85" w:rsidRDefault="00F73A85" w:rsidP="00591547">
            <w:pPr>
              <w:autoSpaceDE w:val="0"/>
              <w:autoSpaceDN w:val="0"/>
              <w:spacing w:before="0" w:beforeAutospacing="0" w:after="0" w:afterAutospacing="0"/>
              <w:jc w:val="center"/>
              <w:rPr>
                <w:sz w:val="20"/>
                <w:szCs w:val="20"/>
              </w:rPr>
            </w:pPr>
          </w:p>
          <w:p w14:paraId="404A50D3" w14:textId="77777777" w:rsidR="00F73A85" w:rsidRDefault="00F73A85" w:rsidP="00591547">
            <w:pPr>
              <w:autoSpaceDE w:val="0"/>
              <w:autoSpaceDN w:val="0"/>
              <w:spacing w:before="0" w:beforeAutospacing="0" w:after="0" w:afterAutospacing="0"/>
              <w:jc w:val="center"/>
              <w:rPr>
                <w:sz w:val="20"/>
                <w:szCs w:val="20"/>
              </w:rPr>
            </w:pPr>
          </w:p>
          <w:p w14:paraId="7E0B8D0F" w14:textId="77777777" w:rsidR="00F73A85" w:rsidRDefault="00F73A85" w:rsidP="00591547">
            <w:pPr>
              <w:autoSpaceDE w:val="0"/>
              <w:autoSpaceDN w:val="0"/>
              <w:spacing w:before="0" w:beforeAutospacing="0" w:after="0" w:afterAutospacing="0"/>
              <w:jc w:val="center"/>
              <w:rPr>
                <w:sz w:val="20"/>
                <w:szCs w:val="20"/>
              </w:rPr>
            </w:pPr>
          </w:p>
          <w:p w14:paraId="1C2F738F" w14:textId="77777777" w:rsidR="00F73A85" w:rsidRDefault="00F73A85" w:rsidP="00591547">
            <w:pPr>
              <w:autoSpaceDE w:val="0"/>
              <w:autoSpaceDN w:val="0"/>
              <w:spacing w:before="0" w:beforeAutospacing="0" w:after="0" w:afterAutospacing="0"/>
              <w:jc w:val="center"/>
              <w:rPr>
                <w:sz w:val="20"/>
                <w:szCs w:val="20"/>
              </w:rPr>
            </w:pPr>
          </w:p>
          <w:p w14:paraId="6370F935" w14:textId="77777777" w:rsidR="00F73A85" w:rsidRDefault="00F73A85" w:rsidP="00591547">
            <w:pPr>
              <w:autoSpaceDE w:val="0"/>
              <w:autoSpaceDN w:val="0"/>
              <w:spacing w:before="0" w:beforeAutospacing="0" w:after="0" w:afterAutospacing="0"/>
              <w:jc w:val="center"/>
              <w:rPr>
                <w:sz w:val="20"/>
                <w:szCs w:val="20"/>
              </w:rPr>
            </w:pPr>
          </w:p>
          <w:p w14:paraId="0015524E" w14:textId="77777777" w:rsidR="00F73A85" w:rsidRDefault="00F73A85" w:rsidP="00591547">
            <w:pPr>
              <w:autoSpaceDE w:val="0"/>
              <w:autoSpaceDN w:val="0"/>
              <w:spacing w:before="0" w:beforeAutospacing="0" w:after="0" w:afterAutospacing="0"/>
              <w:jc w:val="center"/>
              <w:rPr>
                <w:sz w:val="20"/>
                <w:szCs w:val="20"/>
              </w:rPr>
            </w:pPr>
          </w:p>
          <w:p w14:paraId="4D032AF7" w14:textId="77777777" w:rsidR="00F73A85" w:rsidRDefault="00F73A85" w:rsidP="00591547">
            <w:pPr>
              <w:autoSpaceDE w:val="0"/>
              <w:autoSpaceDN w:val="0"/>
              <w:spacing w:before="0" w:beforeAutospacing="0" w:after="0" w:afterAutospacing="0"/>
              <w:jc w:val="center"/>
              <w:rPr>
                <w:sz w:val="20"/>
                <w:szCs w:val="20"/>
              </w:rPr>
            </w:pPr>
          </w:p>
          <w:p w14:paraId="0D941B27" w14:textId="77777777" w:rsidR="00F73A85" w:rsidRDefault="00F73A85" w:rsidP="00591547">
            <w:pPr>
              <w:autoSpaceDE w:val="0"/>
              <w:autoSpaceDN w:val="0"/>
              <w:spacing w:before="0" w:beforeAutospacing="0" w:after="0" w:afterAutospacing="0"/>
              <w:jc w:val="center"/>
              <w:rPr>
                <w:sz w:val="20"/>
                <w:szCs w:val="20"/>
              </w:rPr>
            </w:pPr>
          </w:p>
          <w:p w14:paraId="05E26AFB" w14:textId="77777777" w:rsidR="00F73A85" w:rsidRDefault="00F73A85" w:rsidP="00591547">
            <w:pPr>
              <w:autoSpaceDE w:val="0"/>
              <w:autoSpaceDN w:val="0"/>
              <w:spacing w:before="0" w:beforeAutospacing="0" w:after="0" w:afterAutospacing="0"/>
              <w:jc w:val="center"/>
              <w:rPr>
                <w:sz w:val="20"/>
                <w:szCs w:val="20"/>
              </w:rPr>
            </w:pPr>
          </w:p>
          <w:p w14:paraId="538AB597" w14:textId="330C89A8" w:rsidR="00F73A85" w:rsidRPr="00D77F10" w:rsidRDefault="00F73A85" w:rsidP="00F73A85">
            <w:pPr>
              <w:autoSpaceDE w:val="0"/>
              <w:autoSpaceDN w:val="0"/>
              <w:spacing w:before="0" w:beforeAutospacing="0" w:after="0" w:afterAutospacing="0"/>
              <w:jc w:val="center"/>
              <w:rPr>
                <w:sz w:val="20"/>
                <w:szCs w:val="20"/>
              </w:rPr>
            </w:pPr>
            <w:r w:rsidRPr="00D77F10">
              <w:rPr>
                <w:sz w:val="20"/>
                <w:szCs w:val="20"/>
              </w:rPr>
              <w:t xml:space="preserve">371/2014 a </w:t>
            </w:r>
            <w:r w:rsidRPr="00D77F10">
              <w:rPr>
                <w:b/>
                <w:sz w:val="20"/>
                <w:szCs w:val="20"/>
              </w:rPr>
              <w:t>Návrh zákona</w:t>
            </w:r>
            <w:r w:rsidRPr="00D77F10">
              <w:rPr>
                <w:sz w:val="20"/>
                <w:szCs w:val="20"/>
              </w:rPr>
              <w:t xml:space="preserve"> </w:t>
            </w:r>
          </w:p>
          <w:p w14:paraId="0B653508" w14:textId="77777777" w:rsidR="00F73A85" w:rsidRDefault="00F73A85" w:rsidP="00F73A85">
            <w:pPr>
              <w:autoSpaceDE w:val="0"/>
              <w:autoSpaceDN w:val="0"/>
              <w:spacing w:before="0" w:beforeAutospacing="0" w:after="0" w:afterAutospacing="0"/>
              <w:jc w:val="center"/>
              <w:rPr>
                <w:sz w:val="20"/>
                <w:szCs w:val="20"/>
              </w:rPr>
            </w:pPr>
            <w:r w:rsidRPr="00D77F10">
              <w:rPr>
                <w:sz w:val="20"/>
                <w:szCs w:val="20"/>
              </w:rPr>
              <w:t>Čl. I</w:t>
            </w:r>
          </w:p>
          <w:p w14:paraId="44B018D9" w14:textId="77777777" w:rsidR="00F73A85" w:rsidRDefault="00F73A85" w:rsidP="00F73A85">
            <w:pPr>
              <w:autoSpaceDE w:val="0"/>
              <w:autoSpaceDN w:val="0"/>
              <w:spacing w:before="0" w:beforeAutospacing="0" w:after="0" w:afterAutospacing="0"/>
              <w:jc w:val="center"/>
              <w:rPr>
                <w:sz w:val="20"/>
                <w:szCs w:val="20"/>
              </w:rPr>
            </w:pPr>
          </w:p>
          <w:p w14:paraId="32B6055D" w14:textId="77777777" w:rsidR="00F73A85" w:rsidRDefault="00F73A85" w:rsidP="00F73A85">
            <w:pPr>
              <w:autoSpaceDE w:val="0"/>
              <w:autoSpaceDN w:val="0"/>
              <w:spacing w:before="0" w:beforeAutospacing="0" w:after="0" w:afterAutospacing="0"/>
              <w:jc w:val="center"/>
              <w:rPr>
                <w:sz w:val="20"/>
                <w:szCs w:val="20"/>
              </w:rPr>
            </w:pPr>
          </w:p>
          <w:p w14:paraId="0BF89409" w14:textId="77777777" w:rsidR="00F73A85" w:rsidRDefault="00F73A85" w:rsidP="00F73A85">
            <w:pPr>
              <w:autoSpaceDE w:val="0"/>
              <w:autoSpaceDN w:val="0"/>
              <w:spacing w:before="0" w:beforeAutospacing="0" w:after="0" w:afterAutospacing="0"/>
              <w:jc w:val="center"/>
              <w:rPr>
                <w:sz w:val="20"/>
                <w:szCs w:val="20"/>
              </w:rPr>
            </w:pPr>
          </w:p>
          <w:p w14:paraId="5A53C92D" w14:textId="77777777" w:rsidR="00F73A85" w:rsidRDefault="00F73A85" w:rsidP="00F73A85">
            <w:pPr>
              <w:autoSpaceDE w:val="0"/>
              <w:autoSpaceDN w:val="0"/>
              <w:spacing w:before="0" w:beforeAutospacing="0" w:after="0" w:afterAutospacing="0"/>
              <w:jc w:val="center"/>
              <w:rPr>
                <w:sz w:val="20"/>
                <w:szCs w:val="20"/>
              </w:rPr>
            </w:pPr>
          </w:p>
          <w:p w14:paraId="5B59AE1E" w14:textId="77777777" w:rsidR="00F73A85" w:rsidRDefault="00F73A85" w:rsidP="00F73A85">
            <w:pPr>
              <w:autoSpaceDE w:val="0"/>
              <w:autoSpaceDN w:val="0"/>
              <w:spacing w:before="0" w:beforeAutospacing="0" w:after="0" w:afterAutospacing="0"/>
              <w:jc w:val="center"/>
              <w:rPr>
                <w:sz w:val="20"/>
                <w:szCs w:val="20"/>
              </w:rPr>
            </w:pPr>
          </w:p>
          <w:p w14:paraId="1A79AEE2" w14:textId="77777777" w:rsidR="00F73A85" w:rsidRDefault="00F73A85" w:rsidP="00F73A85">
            <w:pPr>
              <w:autoSpaceDE w:val="0"/>
              <w:autoSpaceDN w:val="0"/>
              <w:spacing w:before="0" w:beforeAutospacing="0" w:after="0" w:afterAutospacing="0"/>
              <w:jc w:val="center"/>
              <w:rPr>
                <w:sz w:val="20"/>
                <w:szCs w:val="20"/>
              </w:rPr>
            </w:pPr>
          </w:p>
          <w:p w14:paraId="4936E2DA" w14:textId="77777777" w:rsidR="00F73A85" w:rsidRDefault="00F73A85" w:rsidP="00F73A85">
            <w:pPr>
              <w:autoSpaceDE w:val="0"/>
              <w:autoSpaceDN w:val="0"/>
              <w:spacing w:before="0" w:beforeAutospacing="0" w:after="0" w:afterAutospacing="0"/>
              <w:jc w:val="center"/>
              <w:rPr>
                <w:sz w:val="20"/>
                <w:szCs w:val="20"/>
              </w:rPr>
            </w:pPr>
          </w:p>
          <w:p w14:paraId="59A99B5D" w14:textId="77777777" w:rsidR="00F73A85" w:rsidRDefault="00F73A85" w:rsidP="00F73A85">
            <w:pPr>
              <w:autoSpaceDE w:val="0"/>
              <w:autoSpaceDN w:val="0"/>
              <w:spacing w:before="0" w:beforeAutospacing="0" w:after="0" w:afterAutospacing="0"/>
              <w:jc w:val="center"/>
              <w:rPr>
                <w:sz w:val="20"/>
                <w:szCs w:val="20"/>
              </w:rPr>
            </w:pPr>
          </w:p>
          <w:p w14:paraId="5ABA1447" w14:textId="77777777" w:rsidR="002B3737" w:rsidRDefault="002B3737" w:rsidP="00F73A85">
            <w:pPr>
              <w:autoSpaceDE w:val="0"/>
              <w:autoSpaceDN w:val="0"/>
              <w:spacing w:before="0" w:beforeAutospacing="0" w:after="0" w:afterAutospacing="0"/>
              <w:jc w:val="center"/>
              <w:rPr>
                <w:sz w:val="20"/>
                <w:szCs w:val="20"/>
              </w:rPr>
            </w:pPr>
          </w:p>
          <w:p w14:paraId="2FA8CB4D" w14:textId="77777777" w:rsidR="002B3737" w:rsidRDefault="002B3737" w:rsidP="00F73A85">
            <w:pPr>
              <w:autoSpaceDE w:val="0"/>
              <w:autoSpaceDN w:val="0"/>
              <w:spacing w:before="0" w:beforeAutospacing="0" w:after="0" w:afterAutospacing="0"/>
              <w:jc w:val="center"/>
              <w:rPr>
                <w:sz w:val="20"/>
                <w:szCs w:val="20"/>
              </w:rPr>
            </w:pPr>
          </w:p>
          <w:p w14:paraId="798C04D6" w14:textId="77777777" w:rsidR="002B3737" w:rsidRDefault="002B3737" w:rsidP="00F73A85">
            <w:pPr>
              <w:autoSpaceDE w:val="0"/>
              <w:autoSpaceDN w:val="0"/>
              <w:spacing w:before="0" w:beforeAutospacing="0" w:after="0" w:afterAutospacing="0"/>
              <w:jc w:val="center"/>
              <w:rPr>
                <w:sz w:val="20"/>
                <w:szCs w:val="20"/>
              </w:rPr>
            </w:pPr>
          </w:p>
          <w:p w14:paraId="0BA28AF8" w14:textId="77777777" w:rsidR="00F73A85" w:rsidRDefault="00F73A85" w:rsidP="00F73A85">
            <w:pPr>
              <w:autoSpaceDE w:val="0"/>
              <w:autoSpaceDN w:val="0"/>
              <w:spacing w:before="0" w:beforeAutospacing="0" w:after="0" w:afterAutospacing="0"/>
              <w:jc w:val="center"/>
              <w:rPr>
                <w:sz w:val="20"/>
                <w:szCs w:val="20"/>
              </w:rPr>
            </w:pPr>
          </w:p>
          <w:p w14:paraId="75B9FE11" w14:textId="778562BE" w:rsidR="00F73A85" w:rsidRDefault="00F73A85" w:rsidP="00F73A85">
            <w:pPr>
              <w:autoSpaceDE w:val="0"/>
              <w:autoSpaceDN w:val="0"/>
              <w:spacing w:before="0" w:beforeAutospacing="0" w:after="0" w:afterAutospacing="0"/>
              <w:jc w:val="center"/>
              <w:rPr>
                <w:sz w:val="20"/>
                <w:szCs w:val="20"/>
              </w:rPr>
            </w:pPr>
            <w:r w:rsidRPr="00D77F10">
              <w:rPr>
                <w:sz w:val="20"/>
                <w:szCs w:val="20"/>
              </w:rPr>
              <w:t>371/2014</w:t>
            </w:r>
          </w:p>
          <w:p w14:paraId="7B54D84B" w14:textId="77777777" w:rsidR="00F73A85" w:rsidRDefault="00F73A85" w:rsidP="00591547">
            <w:pPr>
              <w:autoSpaceDE w:val="0"/>
              <w:autoSpaceDN w:val="0"/>
              <w:spacing w:before="0" w:beforeAutospacing="0" w:after="0" w:afterAutospacing="0"/>
              <w:jc w:val="center"/>
              <w:rPr>
                <w:sz w:val="20"/>
                <w:szCs w:val="20"/>
              </w:rPr>
            </w:pPr>
          </w:p>
          <w:p w14:paraId="00FABAD9" w14:textId="77777777" w:rsidR="00F73A85" w:rsidRDefault="00F73A85" w:rsidP="00591547">
            <w:pPr>
              <w:autoSpaceDE w:val="0"/>
              <w:autoSpaceDN w:val="0"/>
              <w:spacing w:before="0" w:beforeAutospacing="0" w:after="0" w:afterAutospacing="0"/>
              <w:jc w:val="center"/>
              <w:rPr>
                <w:sz w:val="20"/>
                <w:szCs w:val="20"/>
              </w:rPr>
            </w:pPr>
          </w:p>
          <w:p w14:paraId="2DDEC537" w14:textId="77777777" w:rsidR="00F73A85" w:rsidRDefault="00F73A85" w:rsidP="00591547">
            <w:pPr>
              <w:autoSpaceDE w:val="0"/>
              <w:autoSpaceDN w:val="0"/>
              <w:spacing w:before="0" w:beforeAutospacing="0" w:after="0" w:afterAutospacing="0"/>
              <w:jc w:val="center"/>
              <w:rPr>
                <w:sz w:val="20"/>
                <w:szCs w:val="20"/>
              </w:rPr>
            </w:pPr>
          </w:p>
          <w:p w14:paraId="5640932A" w14:textId="77777777" w:rsidR="00F73A85" w:rsidRDefault="00F73A85" w:rsidP="00591547">
            <w:pPr>
              <w:autoSpaceDE w:val="0"/>
              <w:autoSpaceDN w:val="0"/>
              <w:spacing w:before="0" w:beforeAutospacing="0" w:after="0" w:afterAutospacing="0"/>
              <w:jc w:val="center"/>
              <w:rPr>
                <w:sz w:val="20"/>
                <w:szCs w:val="20"/>
              </w:rPr>
            </w:pPr>
          </w:p>
          <w:p w14:paraId="065AA2D7" w14:textId="77777777" w:rsidR="00F73A85" w:rsidRDefault="00F73A85" w:rsidP="00591547">
            <w:pPr>
              <w:autoSpaceDE w:val="0"/>
              <w:autoSpaceDN w:val="0"/>
              <w:spacing w:before="0" w:beforeAutospacing="0" w:after="0" w:afterAutospacing="0"/>
              <w:jc w:val="center"/>
              <w:rPr>
                <w:sz w:val="20"/>
                <w:szCs w:val="20"/>
              </w:rPr>
            </w:pPr>
          </w:p>
          <w:p w14:paraId="5E25D58A" w14:textId="77777777" w:rsidR="00F73A85" w:rsidRDefault="00F73A85" w:rsidP="00591547">
            <w:pPr>
              <w:autoSpaceDE w:val="0"/>
              <w:autoSpaceDN w:val="0"/>
              <w:spacing w:before="0" w:beforeAutospacing="0" w:after="0" w:afterAutospacing="0"/>
              <w:jc w:val="center"/>
              <w:rPr>
                <w:sz w:val="20"/>
                <w:szCs w:val="20"/>
              </w:rPr>
            </w:pPr>
          </w:p>
          <w:p w14:paraId="6C7DFB40" w14:textId="77777777" w:rsidR="00F73A85" w:rsidRDefault="00F73A85" w:rsidP="00591547">
            <w:pPr>
              <w:autoSpaceDE w:val="0"/>
              <w:autoSpaceDN w:val="0"/>
              <w:spacing w:before="0" w:beforeAutospacing="0" w:after="0" w:afterAutospacing="0"/>
              <w:jc w:val="center"/>
              <w:rPr>
                <w:sz w:val="20"/>
                <w:szCs w:val="20"/>
              </w:rPr>
            </w:pPr>
          </w:p>
          <w:p w14:paraId="381CCA93" w14:textId="77777777" w:rsidR="00F73A85" w:rsidRDefault="00F73A85" w:rsidP="00591547">
            <w:pPr>
              <w:autoSpaceDE w:val="0"/>
              <w:autoSpaceDN w:val="0"/>
              <w:spacing w:before="0" w:beforeAutospacing="0" w:after="0" w:afterAutospacing="0"/>
              <w:jc w:val="center"/>
              <w:rPr>
                <w:sz w:val="20"/>
                <w:szCs w:val="20"/>
              </w:rPr>
            </w:pPr>
          </w:p>
          <w:p w14:paraId="43943AD9" w14:textId="77777777" w:rsidR="00F73A85" w:rsidRDefault="00F73A85" w:rsidP="00591547">
            <w:pPr>
              <w:autoSpaceDE w:val="0"/>
              <w:autoSpaceDN w:val="0"/>
              <w:spacing w:before="0" w:beforeAutospacing="0" w:after="0" w:afterAutospacing="0"/>
              <w:jc w:val="center"/>
              <w:rPr>
                <w:sz w:val="20"/>
                <w:szCs w:val="20"/>
              </w:rPr>
            </w:pPr>
          </w:p>
          <w:p w14:paraId="28A281AE" w14:textId="77777777" w:rsidR="00F73A85" w:rsidRDefault="00F73A85" w:rsidP="00591547">
            <w:pPr>
              <w:autoSpaceDE w:val="0"/>
              <w:autoSpaceDN w:val="0"/>
              <w:spacing w:before="0" w:beforeAutospacing="0" w:after="0" w:afterAutospacing="0"/>
              <w:jc w:val="center"/>
              <w:rPr>
                <w:sz w:val="20"/>
                <w:szCs w:val="20"/>
              </w:rPr>
            </w:pPr>
          </w:p>
          <w:p w14:paraId="7D55CACC" w14:textId="77777777" w:rsidR="00F73A85" w:rsidRDefault="00F73A85" w:rsidP="00591547">
            <w:pPr>
              <w:autoSpaceDE w:val="0"/>
              <w:autoSpaceDN w:val="0"/>
              <w:spacing w:before="0" w:beforeAutospacing="0" w:after="0" w:afterAutospacing="0"/>
              <w:jc w:val="center"/>
              <w:rPr>
                <w:sz w:val="20"/>
                <w:szCs w:val="20"/>
              </w:rPr>
            </w:pPr>
          </w:p>
          <w:p w14:paraId="5F51E51A" w14:textId="77777777" w:rsidR="00F73A85" w:rsidRDefault="00F73A85" w:rsidP="00591547">
            <w:pPr>
              <w:autoSpaceDE w:val="0"/>
              <w:autoSpaceDN w:val="0"/>
              <w:spacing w:before="0" w:beforeAutospacing="0" w:after="0" w:afterAutospacing="0"/>
              <w:jc w:val="center"/>
              <w:rPr>
                <w:sz w:val="20"/>
                <w:szCs w:val="20"/>
              </w:rPr>
            </w:pPr>
          </w:p>
          <w:p w14:paraId="63CEECFC" w14:textId="77777777" w:rsidR="00F73A85" w:rsidRDefault="00F73A85" w:rsidP="00591547">
            <w:pPr>
              <w:autoSpaceDE w:val="0"/>
              <w:autoSpaceDN w:val="0"/>
              <w:spacing w:before="0" w:beforeAutospacing="0" w:after="0" w:afterAutospacing="0"/>
              <w:jc w:val="center"/>
              <w:rPr>
                <w:sz w:val="20"/>
                <w:szCs w:val="20"/>
              </w:rPr>
            </w:pPr>
          </w:p>
          <w:p w14:paraId="146677E2" w14:textId="77777777" w:rsidR="00F73A85" w:rsidRPr="00A577BB" w:rsidRDefault="00F73A85" w:rsidP="00591547">
            <w:pPr>
              <w:autoSpaceDE w:val="0"/>
              <w:autoSpaceDN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11E800" w14:textId="77777777" w:rsidR="00DB5407" w:rsidRPr="00A577BB" w:rsidRDefault="00DB5407" w:rsidP="003064EE">
            <w:pPr>
              <w:pStyle w:val="Normlny0"/>
            </w:pPr>
            <w:r w:rsidRPr="00A577BB">
              <w:lastRenderedPageBreak/>
              <w:t>§ 31f</w:t>
            </w:r>
          </w:p>
          <w:p w14:paraId="5BFE2C1A" w14:textId="77777777" w:rsidR="00DB5407" w:rsidRPr="00A577BB" w:rsidRDefault="00DB5407" w:rsidP="003064EE">
            <w:pPr>
              <w:pStyle w:val="Normlny0"/>
            </w:pPr>
            <w:r w:rsidRPr="00A577BB">
              <w:t>O 1 až 16</w:t>
            </w:r>
          </w:p>
        </w:tc>
        <w:tc>
          <w:tcPr>
            <w:tcW w:w="4961" w:type="dxa"/>
            <w:tcBorders>
              <w:top w:val="single" w:sz="4" w:space="0" w:color="auto"/>
              <w:left w:val="single" w:sz="4" w:space="0" w:color="auto"/>
              <w:bottom w:val="single" w:sz="4" w:space="0" w:color="auto"/>
              <w:right w:val="single" w:sz="4" w:space="0" w:color="auto"/>
            </w:tcBorders>
          </w:tcPr>
          <w:p w14:paraId="40EED50F"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Postup pre určenie minimálnej požiadavky na vlastné zdroje a oprávnené záväzky</w:t>
            </w:r>
          </w:p>
          <w:p w14:paraId="257084B5" w14:textId="77777777" w:rsidR="00DB5407" w:rsidRPr="008F5EB7" w:rsidRDefault="00DB5407" w:rsidP="003064EE">
            <w:pPr>
              <w:tabs>
                <w:tab w:val="left" w:pos="220"/>
              </w:tabs>
              <w:spacing w:before="0" w:beforeAutospacing="0" w:after="0" w:afterAutospacing="0"/>
              <w:jc w:val="both"/>
              <w:rPr>
                <w:sz w:val="20"/>
                <w:szCs w:val="20"/>
              </w:rPr>
            </w:pPr>
          </w:p>
          <w:p w14:paraId="689FC894" w14:textId="77777777" w:rsidR="00DB5407" w:rsidRDefault="00DB5407" w:rsidP="003064EE">
            <w:pPr>
              <w:tabs>
                <w:tab w:val="left" w:pos="220"/>
              </w:tabs>
              <w:spacing w:before="0" w:beforeAutospacing="0" w:after="0" w:afterAutospacing="0"/>
              <w:jc w:val="both"/>
              <w:rPr>
                <w:sz w:val="20"/>
                <w:szCs w:val="20"/>
              </w:rPr>
            </w:pPr>
            <w:r w:rsidRPr="008F5EB7">
              <w:rPr>
                <w:sz w:val="20"/>
                <w:szCs w:val="20"/>
              </w:rPr>
              <w:t>(1) Rada vyvinie spolu s príslušným rezolučným orgánom na úrovni rezolučného subjektu, rezolučným orgánom na úrovni skupiny, ak je odlišný od rezolučného orgánu na úrovni rezolučného subjektu, a rezolučným orgánom na úrovni dcérskej spoločnosti, na ktorú sa vzťahuje požiadavka podľa § 31e na individuálnom základe, maximálne úsilie na dosiahnutie spoločného rozhodnutia o výške</w:t>
            </w:r>
          </w:p>
          <w:p w14:paraId="54DEB1C7" w14:textId="77777777" w:rsidR="00DB5407" w:rsidRDefault="00DB5407" w:rsidP="003064EE">
            <w:pPr>
              <w:tabs>
                <w:tab w:val="left" w:pos="220"/>
              </w:tabs>
              <w:spacing w:before="0" w:beforeAutospacing="0" w:after="0" w:afterAutospacing="0"/>
              <w:jc w:val="both"/>
              <w:rPr>
                <w:sz w:val="20"/>
                <w:szCs w:val="20"/>
              </w:rPr>
            </w:pPr>
            <w:r w:rsidRPr="008F5EB7">
              <w:rPr>
                <w:sz w:val="20"/>
                <w:szCs w:val="20"/>
              </w:rPr>
              <w:t xml:space="preserve">a) požiadavky uplatňovanej na konsolidovanom základe rezolučnej skupiny pre každý rezolučný subjekt, </w:t>
            </w:r>
          </w:p>
          <w:p w14:paraId="7E56FB3A" w14:textId="77777777" w:rsidR="001D2DB1" w:rsidRPr="008F5EB7" w:rsidRDefault="001D2DB1" w:rsidP="003064EE">
            <w:pPr>
              <w:tabs>
                <w:tab w:val="left" w:pos="220"/>
              </w:tabs>
              <w:spacing w:before="0" w:beforeAutospacing="0" w:after="0" w:afterAutospacing="0"/>
              <w:jc w:val="both"/>
              <w:rPr>
                <w:sz w:val="20"/>
                <w:szCs w:val="20"/>
              </w:rPr>
            </w:pPr>
          </w:p>
          <w:p w14:paraId="69F0DB66"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b) požiadavky uplatňovanej na individuálnom základe na každú osobu podľa § 1 ods. 3, ktorá nie je rezolučným subjektom, a je súčasťou rezolučnej skupiny.</w:t>
            </w:r>
          </w:p>
          <w:p w14:paraId="581DD7A8" w14:textId="77777777" w:rsidR="00DB5407" w:rsidRPr="008F5EB7" w:rsidRDefault="00DB5407" w:rsidP="003064EE">
            <w:pPr>
              <w:tabs>
                <w:tab w:val="left" w:pos="220"/>
              </w:tabs>
              <w:spacing w:before="0" w:beforeAutospacing="0" w:after="0" w:afterAutospacing="0"/>
              <w:jc w:val="both"/>
              <w:rPr>
                <w:sz w:val="20"/>
                <w:szCs w:val="20"/>
              </w:rPr>
            </w:pPr>
          </w:p>
          <w:p w14:paraId="0BE72EB0"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lastRenderedPageBreak/>
              <w:t>(2) Rada, ak je orgánom príslušným na úrovni rezolučnej skupiny alebo na úrovni dcérskej spoločnosti, na ktorú sa vzťahuje požiadavka podľa § 31e na individuálnom základe, doručí spoločné rozhodnutie podľa odseku 1, ktoré má byť zdôvodnené a v súlade s § 31d alebo § 31e,</w:t>
            </w:r>
          </w:p>
          <w:p w14:paraId="3EF6C392"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a) rezolučnému subjektu, </w:t>
            </w:r>
          </w:p>
          <w:p w14:paraId="1BB98345" w14:textId="77777777" w:rsidR="001D2DB1" w:rsidRDefault="001D2DB1" w:rsidP="003064EE">
            <w:pPr>
              <w:tabs>
                <w:tab w:val="left" w:pos="220"/>
              </w:tabs>
              <w:spacing w:before="0" w:beforeAutospacing="0" w:after="0" w:afterAutospacing="0"/>
              <w:jc w:val="both"/>
              <w:rPr>
                <w:sz w:val="20"/>
                <w:szCs w:val="20"/>
              </w:rPr>
            </w:pPr>
          </w:p>
          <w:p w14:paraId="36EDAFA1"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b) osobe podľa § 1 ods. 3, ktorá nie je rezolučným subjektom, a je súčasťou rezolučnej skupiny,</w:t>
            </w:r>
          </w:p>
          <w:p w14:paraId="57778ADB" w14:textId="77777777" w:rsidR="001D2DB1" w:rsidRDefault="001D2DB1" w:rsidP="003064EE">
            <w:pPr>
              <w:tabs>
                <w:tab w:val="left" w:pos="220"/>
              </w:tabs>
              <w:spacing w:before="0" w:beforeAutospacing="0" w:after="0" w:afterAutospacing="0"/>
              <w:jc w:val="both"/>
              <w:rPr>
                <w:sz w:val="20"/>
                <w:szCs w:val="20"/>
              </w:rPr>
            </w:pPr>
          </w:p>
          <w:p w14:paraId="2016C575"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c) materskej spoločnosti v Európskej únii z rezolučnej skupiny kde rezolučný subjekt spadá do pôsobnosti rady a materská spoločnosť v Európskej únii sama nie je rezolučným subjektom, z tej istej rezolučnej skupiny. </w:t>
            </w:r>
          </w:p>
          <w:p w14:paraId="24A1E170" w14:textId="77777777" w:rsidR="00DB5407" w:rsidRPr="008F5EB7" w:rsidRDefault="00DB5407" w:rsidP="003064EE">
            <w:pPr>
              <w:tabs>
                <w:tab w:val="left" w:pos="220"/>
              </w:tabs>
              <w:spacing w:before="0" w:beforeAutospacing="0" w:after="0" w:afterAutospacing="0"/>
              <w:jc w:val="both"/>
              <w:rPr>
                <w:sz w:val="20"/>
                <w:szCs w:val="20"/>
              </w:rPr>
            </w:pPr>
          </w:p>
          <w:p w14:paraId="7152478C"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(3) Spoločným rozhodnutím prijatým v súlade s odsekom 1 sa môže určiť, ak je to v súlade so stratégiou riešenia krízových situácií a rezolučný subjekt nenakúpil priamo či nepriamo dostatok nástrojov v súlade s § 31e </w:t>
            </w:r>
            <w:r w:rsidRPr="00D77F10">
              <w:rPr>
                <w:b/>
                <w:sz w:val="20"/>
                <w:szCs w:val="20"/>
              </w:rPr>
              <w:t>ods</w:t>
            </w:r>
            <w:r w:rsidRPr="00D77F10">
              <w:rPr>
                <w:sz w:val="20"/>
                <w:szCs w:val="20"/>
              </w:rPr>
              <w:t xml:space="preserve">. </w:t>
            </w:r>
            <w:r w:rsidRPr="00D77F10">
              <w:rPr>
                <w:b/>
                <w:sz w:val="20"/>
                <w:szCs w:val="20"/>
              </w:rPr>
              <w:t>6</w:t>
            </w:r>
            <w:r w:rsidRPr="00D77F10">
              <w:rPr>
                <w:sz w:val="20"/>
                <w:szCs w:val="20"/>
              </w:rPr>
              <w:t xml:space="preserve">, že požiadavky podľa § 31b </w:t>
            </w:r>
            <w:r w:rsidRPr="00D77F10">
              <w:rPr>
                <w:b/>
                <w:sz w:val="20"/>
                <w:szCs w:val="20"/>
              </w:rPr>
              <w:t>ods</w:t>
            </w:r>
            <w:r w:rsidRPr="00D77F10">
              <w:rPr>
                <w:sz w:val="20"/>
                <w:szCs w:val="20"/>
              </w:rPr>
              <w:t xml:space="preserve">. </w:t>
            </w:r>
            <w:r w:rsidRPr="00D77F10">
              <w:rPr>
                <w:b/>
                <w:sz w:val="20"/>
                <w:szCs w:val="20"/>
              </w:rPr>
              <w:t>22 až 3</w:t>
            </w:r>
            <w:r w:rsidR="00220717" w:rsidRPr="00D77F10">
              <w:rPr>
                <w:b/>
                <w:sz w:val="20"/>
                <w:szCs w:val="20"/>
              </w:rPr>
              <w:t>0</w:t>
            </w:r>
            <w:r w:rsidRPr="00D77F10">
              <w:rPr>
                <w:sz w:val="20"/>
                <w:szCs w:val="20"/>
              </w:rPr>
              <w:t xml:space="preserve"> sa čiastočne splnia dcérskou spoločnosťou v súlade s § 31e </w:t>
            </w:r>
            <w:r w:rsidRPr="00D77F10">
              <w:rPr>
                <w:b/>
                <w:sz w:val="20"/>
                <w:szCs w:val="20"/>
              </w:rPr>
              <w:t>ods.</w:t>
            </w:r>
            <w:r w:rsidRPr="00D77F10">
              <w:rPr>
                <w:sz w:val="20"/>
                <w:szCs w:val="20"/>
              </w:rPr>
              <w:t xml:space="preserve"> </w:t>
            </w:r>
            <w:r w:rsidRPr="00D77F10">
              <w:rPr>
                <w:b/>
                <w:sz w:val="20"/>
                <w:szCs w:val="20"/>
              </w:rPr>
              <w:t>6</w:t>
            </w:r>
            <w:r w:rsidRPr="00D77F10">
              <w:rPr>
                <w:sz w:val="20"/>
                <w:szCs w:val="20"/>
              </w:rPr>
              <w:t xml:space="preserve"> pomocou nástrojov, ktoré sú vydané v prospech osôb podľa §</w:t>
            </w:r>
            <w:r w:rsidRPr="008F5EB7">
              <w:rPr>
                <w:sz w:val="20"/>
                <w:szCs w:val="20"/>
              </w:rPr>
              <w:t xml:space="preserve"> 1 ods. 3, ktoré nepatria do rezolučnej skupiny a tieto osoby ich aj nakúpili.</w:t>
            </w:r>
          </w:p>
          <w:p w14:paraId="7C8FB919" w14:textId="77777777" w:rsidR="00DB5407" w:rsidRPr="008F5EB7" w:rsidRDefault="00DB5407" w:rsidP="003064EE">
            <w:pPr>
              <w:tabs>
                <w:tab w:val="left" w:pos="220"/>
              </w:tabs>
              <w:spacing w:before="0" w:beforeAutospacing="0" w:after="0" w:afterAutospacing="0"/>
              <w:jc w:val="both"/>
              <w:rPr>
                <w:sz w:val="20"/>
                <w:szCs w:val="20"/>
              </w:rPr>
            </w:pPr>
          </w:p>
          <w:p w14:paraId="30BCDC02" w14:textId="53392784"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(4) Ak viac ako jeden subjekt G-SII, ktorý je súčasťou tej istej G-SII, je rezolučným subjektom</w:t>
            </w:r>
            <w:r w:rsidR="00107A6B">
              <w:rPr>
                <w:sz w:val="20"/>
                <w:szCs w:val="20"/>
              </w:rPr>
              <w:t xml:space="preserve"> </w:t>
            </w:r>
            <w:r w:rsidR="00107A6B">
              <w:rPr>
                <w:b/>
                <w:sz w:val="20"/>
                <w:szCs w:val="20"/>
              </w:rPr>
              <w:t>alebo pobočkou vybranej inštitúcie tretej krajiny, ktorá by bola rezolučným subjektom, ak by mala sídlo v členskom štáte</w:t>
            </w:r>
            <w:r w:rsidRPr="008F5EB7">
              <w:rPr>
                <w:sz w:val="20"/>
                <w:szCs w:val="20"/>
              </w:rPr>
              <w:t xml:space="preserve">, rezolučné orgány uvedené v odsekoch 1 a 2 prerokujú a prípadne v súlade so stratégiou riešenia krízových situácií G-SII sa dohodnú na uplatňovaní ustanovenia osobitného predpisu70t) a na úpravách tejto stratégie s cieľom minimalizovať alebo odstrániť rozdiel medzi súčtom sumy podľa § 31c ods. 4 písm. a) a sumy podľa osobitného predpisu70u) pre jednotlivé rezolučné subjekty a súčtom sumy podľa § 31c ods. 4 písm. b) a sumy podľa osobitného predpisu.70u) </w:t>
            </w:r>
          </w:p>
          <w:p w14:paraId="5851102B" w14:textId="77777777" w:rsidR="00DB5407" w:rsidRPr="008F5EB7" w:rsidRDefault="00DB5407" w:rsidP="003064EE">
            <w:pPr>
              <w:tabs>
                <w:tab w:val="left" w:pos="220"/>
              </w:tabs>
              <w:spacing w:before="0" w:beforeAutospacing="0" w:after="0" w:afterAutospacing="0"/>
              <w:jc w:val="both"/>
              <w:rPr>
                <w:sz w:val="20"/>
                <w:szCs w:val="20"/>
              </w:rPr>
            </w:pPr>
          </w:p>
          <w:p w14:paraId="38E61A7D" w14:textId="3F01A3AC"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(5) Ustanovenie odseku 4 sa môže uplatniť úpravou úrovne požiadavky, vzhľadom na rozdiely vo výpočte celkových hodnôt rizikovej expozície medzi rôznymi členskými štátmi</w:t>
            </w:r>
            <w:r w:rsidR="004E1CDE">
              <w:rPr>
                <w:sz w:val="20"/>
                <w:szCs w:val="20"/>
              </w:rPr>
              <w:t xml:space="preserve"> </w:t>
            </w:r>
            <w:r w:rsidR="004E1CDE" w:rsidRPr="00D77F10">
              <w:rPr>
                <w:b/>
                <w:sz w:val="20"/>
                <w:szCs w:val="20"/>
              </w:rPr>
              <w:t>alebo tretími krajinami</w:t>
            </w:r>
            <w:r w:rsidRPr="008F5EB7">
              <w:rPr>
                <w:sz w:val="20"/>
                <w:szCs w:val="20"/>
              </w:rPr>
              <w:t xml:space="preserve">; úprava sa neuplatňuje na </w:t>
            </w:r>
            <w:r w:rsidRPr="008F5EB7">
              <w:rPr>
                <w:sz w:val="20"/>
                <w:szCs w:val="20"/>
              </w:rPr>
              <w:lastRenderedPageBreak/>
              <w:t xml:space="preserve">odstránenie rozdielov vyplývajúcich z expozícií medzi rezolučnými skupinami. </w:t>
            </w:r>
          </w:p>
          <w:p w14:paraId="6E92F138" w14:textId="77777777" w:rsidR="00DB5407" w:rsidRPr="008F5EB7" w:rsidRDefault="00DB5407" w:rsidP="003064EE">
            <w:pPr>
              <w:tabs>
                <w:tab w:val="left" w:pos="220"/>
              </w:tabs>
              <w:spacing w:before="0" w:beforeAutospacing="0" w:after="0" w:afterAutospacing="0"/>
              <w:jc w:val="both"/>
              <w:rPr>
                <w:sz w:val="20"/>
                <w:szCs w:val="20"/>
              </w:rPr>
            </w:pPr>
          </w:p>
          <w:p w14:paraId="163CD9F2" w14:textId="565F1CB5"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(6) Súčet sumy uvedenej v § 31c ods. 4 písm. a) a sumy podľa osobitného predpisu</w:t>
            </w:r>
            <w:r w:rsidRPr="004E1CDE">
              <w:rPr>
                <w:sz w:val="20"/>
                <w:szCs w:val="20"/>
                <w:vertAlign w:val="superscript"/>
              </w:rPr>
              <w:t>70u</w:t>
            </w:r>
            <w:r w:rsidRPr="008F5EB7">
              <w:rPr>
                <w:sz w:val="20"/>
                <w:szCs w:val="20"/>
              </w:rPr>
              <w:t>) pre jednotlivé rezolučné subjekty</w:t>
            </w:r>
            <w:r w:rsidR="004E1CDE">
              <w:rPr>
                <w:sz w:val="20"/>
                <w:szCs w:val="20"/>
              </w:rPr>
              <w:t xml:space="preserve"> </w:t>
            </w:r>
            <w:r w:rsidR="004E1CDE" w:rsidRPr="00D77F10">
              <w:rPr>
                <w:b/>
                <w:sz w:val="20"/>
                <w:szCs w:val="20"/>
              </w:rPr>
              <w:t>alebo pobočky vybraných inštitúcií tretej krajiny, ktoré by boli rezolučnými subjektmi, ak by mali sídlo v členskom štáte</w:t>
            </w:r>
            <w:r w:rsidRPr="008F5EB7">
              <w:rPr>
                <w:sz w:val="20"/>
                <w:szCs w:val="20"/>
              </w:rPr>
              <w:t xml:space="preserve"> nesmie byť nižší ako súčet sumy uvedenej v § 31c ods. 4 písm. b) a sumy podľa osobitného predpisu.</w:t>
            </w:r>
            <w:r w:rsidRPr="004E1CDE">
              <w:rPr>
                <w:sz w:val="20"/>
                <w:szCs w:val="20"/>
                <w:vertAlign w:val="superscript"/>
              </w:rPr>
              <w:t>70u</w:t>
            </w:r>
            <w:r w:rsidRPr="008F5EB7">
              <w:rPr>
                <w:sz w:val="20"/>
                <w:szCs w:val="20"/>
              </w:rPr>
              <w:t>)</w:t>
            </w:r>
          </w:p>
          <w:p w14:paraId="3781E245" w14:textId="77777777" w:rsidR="00DB5407" w:rsidRPr="008F5EB7" w:rsidRDefault="00DB5407" w:rsidP="003064EE">
            <w:pPr>
              <w:tabs>
                <w:tab w:val="left" w:pos="220"/>
              </w:tabs>
              <w:spacing w:before="0" w:beforeAutospacing="0" w:after="0" w:afterAutospacing="0"/>
              <w:jc w:val="both"/>
              <w:rPr>
                <w:sz w:val="20"/>
                <w:szCs w:val="20"/>
              </w:rPr>
            </w:pPr>
          </w:p>
          <w:p w14:paraId="0CD2443E"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(7) Ak sa v lehote štyroch mesiacov od oznámenia návrhu výšky požiadavky podľa odseku 1 nepodarí rade a príslušným rezolučným orgánom podľa odseku 1 dosiahnuť spoločné rozhodnutie o minimálnej požiadavke, postupuje rada pri rozhodovaní o minimálnej požiadavke v súlade s odsekmi 8 až 13.</w:t>
            </w:r>
          </w:p>
          <w:p w14:paraId="7990A376" w14:textId="77777777" w:rsidR="00DB5407" w:rsidRPr="008F5EB7" w:rsidRDefault="00DB5407" w:rsidP="003064EE">
            <w:pPr>
              <w:tabs>
                <w:tab w:val="left" w:pos="220"/>
              </w:tabs>
              <w:spacing w:before="0" w:beforeAutospacing="0" w:after="0" w:afterAutospacing="0"/>
              <w:jc w:val="both"/>
              <w:rPr>
                <w:sz w:val="20"/>
                <w:szCs w:val="20"/>
              </w:rPr>
            </w:pPr>
          </w:p>
          <w:p w14:paraId="3CDBD4C3"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(8) Ak sa spoločné rozhodnutie nepodarí prijať v lehote podľa odseku 7 z dôvodu, že príslušné rezolučné orgány sa nedohodli na minimálnej požiadavke na konsolidovanom základe rezolučnej skupiny v súlade s § 31d, rozhodne rada o požiadavke pre rezolučný subjekt, ktorý spadá do jej pôsobnosti, po náležitom zohľadnení</w:t>
            </w:r>
          </w:p>
          <w:p w14:paraId="587E1016"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a) posúdenia osôb podľa § 1 ods. 3, ktoré nie sú rezolučnými subjektmi, a ktoré sú súčasťou rezolučnej skupiny, vykonanom príslušnými rezolučnými orgánmi, </w:t>
            </w:r>
          </w:p>
          <w:p w14:paraId="773BEE43"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b) stanoviska rezolučného orgánu na úrovni skupiny.</w:t>
            </w:r>
          </w:p>
          <w:p w14:paraId="51306B1D" w14:textId="77777777" w:rsidR="00DB5407" w:rsidRDefault="00DB5407" w:rsidP="003064EE">
            <w:pPr>
              <w:tabs>
                <w:tab w:val="left" w:pos="220"/>
              </w:tabs>
              <w:spacing w:before="0" w:beforeAutospacing="0" w:after="0" w:afterAutospacing="0"/>
              <w:jc w:val="both"/>
              <w:rPr>
                <w:sz w:val="20"/>
                <w:szCs w:val="20"/>
              </w:rPr>
            </w:pPr>
          </w:p>
          <w:p w14:paraId="498A0B3B" w14:textId="77777777" w:rsidR="00A262B3" w:rsidRDefault="00A262B3" w:rsidP="003064EE">
            <w:pPr>
              <w:tabs>
                <w:tab w:val="left" w:pos="220"/>
              </w:tabs>
              <w:spacing w:before="0" w:beforeAutospacing="0" w:after="0" w:afterAutospacing="0"/>
              <w:jc w:val="both"/>
              <w:rPr>
                <w:sz w:val="20"/>
                <w:szCs w:val="20"/>
              </w:rPr>
            </w:pPr>
          </w:p>
          <w:p w14:paraId="4FDDAC27" w14:textId="77777777" w:rsidR="00A262B3" w:rsidRPr="008F5EB7" w:rsidRDefault="00A262B3" w:rsidP="003064EE">
            <w:pPr>
              <w:tabs>
                <w:tab w:val="left" w:pos="220"/>
              </w:tabs>
              <w:spacing w:before="0" w:beforeAutospacing="0" w:after="0" w:afterAutospacing="0"/>
              <w:jc w:val="both"/>
              <w:rPr>
                <w:sz w:val="20"/>
                <w:szCs w:val="20"/>
              </w:rPr>
            </w:pPr>
          </w:p>
          <w:p w14:paraId="06222638"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(9) Ak v lehote podľa odseku 7 ktorýkoľvek z rezolučných orgánov podľa odseku 1 požiada Európsky orgán dohľadu (Európsky orgán pre bankovníctvo) v súlade s osobitným predpisom,</w:t>
            </w:r>
            <w:r w:rsidRPr="004E1CDE">
              <w:rPr>
                <w:sz w:val="20"/>
                <w:szCs w:val="20"/>
                <w:vertAlign w:val="superscript"/>
              </w:rPr>
              <w:t>68a</w:t>
            </w:r>
            <w:r w:rsidRPr="00A31FBB">
              <w:rPr>
                <w:sz w:val="20"/>
                <w:szCs w:val="20"/>
              </w:rPr>
              <w:t>)</w:t>
            </w:r>
            <w:r w:rsidRPr="008F5EB7">
              <w:rPr>
                <w:sz w:val="20"/>
                <w:szCs w:val="20"/>
              </w:rPr>
              <w:t xml:space="preserve"> o pomoc pri dosiahnutí rozhodnutia o minimálnej požiadavke na konsolidovanom základe rezolučnej skupiny, rada je rozhodnutím Európskeho orgánu dohľadu (Európsky orgán pre bankovníctvo) viazaná. Ak Európsky orgán dohľadu (Európsky orgán pre bankovníctvo)  rozhodnutie podľa prvej vety nevydá do jedného mesiaca po doručení žiadosti o pomoc,  postupuje rada podľa odseku 8. Rezolučné orgány podľa odseku 1 nemôžu požiadať Európsky orgán dohľadu (Európsky orgán pre bankovníctvo) o pomoc pri dosiahnutí rozhodnutia o minimálnej požiadavke </w:t>
            </w:r>
            <w:r w:rsidRPr="008F5EB7">
              <w:rPr>
                <w:sz w:val="20"/>
                <w:szCs w:val="20"/>
              </w:rPr>
              <w:lastRenderedPageBreak/>
              <w:t>na konsolidovanom základe rezolučnej skupiny po uplynutí lehoty podľa odseku 7 alebo po tom, čo bolo dosiahnuté spoločné rozhodnutie.</w:t>
            </w:r>
          </w:p>
          <w:p w14:paraId="6720E1D9" w14:textId="77777777" w:rsidR="00DB5407" w:rsidRDefault="00DB5407" w:rsidP="003064EE">
            <w:pPr>
              <w:tabs>
                <w:tab w:val="left" w:pos="220"/>
              </w:tabs>
              <w:spacing w:before="0" w:beforeAutospacing="0" w:after="0" w:afterAutospacing="0"/>
              <w:jc w:val="both"/>
              <w:rPr>
                <w:sz w:val="20"/>
                <w:szCs w:val="20"/>
              </w:rPr>
            </w:pPr>
          </w:p>
          <w:p w14:paraId="738521D0" w14:textId="77777777" w:rsidR="00F73A85" w:rsidRDefault="00F73A85" w:rsidP="003064EE">
            <w:pPr>
              <w:tabs>
                <w:tab w:val="left" w:pos="220"/>
              </w:tabs>
              <w:spacing w:before="0" w:beforeAutospacing="0" w:after="0" w:afterAutospacing="0"/>
              <w:jc w:val="both"/>
              <w:rPr>
                <w:sz w:val="20"/>
                <w:szCs w:val="20"/>
              </w:rPr>
            </w:pPr>
          </w:p>
          <w:p w14:paraId="556F1C8D" w14:textId="77777777" w:rsidR="00F73A85" w:rsidRPr="008F5EB7" w:rsidRDefault="00F73A85" w:rsidP="003064EE">
            <w:pPr>
              <w:tabs>
                <w:tab w:val="left" w:pos="220"/>
              </w:tabs>
              <w:spacing w:before="0" w:beforeAutospacing="0" w:after="0" w:afterAutospacing="0"/>
              <w:jc w:val="both"/>
              <w:rPr>
                <w:sz w:val="20"/>
                <w:szCs w:val="20"/>
              </w:rPr>
            </w:pPr>
          </w:p>
          <w:p w14:paraId="22A72DF5"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(10) Ak do pôsobnosti rady patrí osoba podľa § 1 ods. 3, ktorá nie je rezolučným subjektom a spoločné rozhodnutie sa nepodarí prijať v lehote podľa odseku 7 z dôvodu, že príslušné rezolučné orgány sa nedohodli na minimálnej požiadavke na individuálnom základe pre túto osobu v súlade s § 31e, rada prijme rozhodnutie o požiadavke pre túto osobu, ak sú splnené tieto podmienky:</w:t>
            </w:r>
          </w:p>
          <w:p w14:paraId="029AD697"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a) názory a výhrady, ktoré vyjadril písomne rezolučný orgán s pôsobnosťou nad rezolučným subjektom boli náležite zohľadnené, </w:t>
            </w:r>
          </w:p>
          <w:p w14:paraId="09271662"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b) názory a výhrady, ktoré vyjadril písomne rezolučný orgán na úrovni skupiny, ak je tento odlišný od orgánu podľa písmena a), boli náležite zohľadnené.</w:t>
            </w:r>
          </w:p>
          <w:p w14:paraId="3B925192" w14:textId="77777777" w:rsidR="00DB5407" w:rsidRPr="008F5EB7" w:rsidRDefault="00DB5407" w:rsidP="003064EE">
            <w:pPr>
              <w:tabs>
                <w:tab w:val="left" w:pos="220"/>
              </w:tabs>
              <w:spacing w:before="0" w:beforeAutospacing="0" w:after="0" w:afterAutospacing="0"/>
              <w:jc w:val="both"/>
              <w:rPr>
                <w:sz w:val="20"/>
                <w:szCs w:val="20"/>
              </w:rPr>
            </w:pPr>
          </w:p>
          <w:p w14:paraId="77501FB3"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(11) Ak v lehote podľa odseku 7 rezolučný orgán s pôsobnosťou nad rezolučným subjektom alebo rezolučný orgán na úrovni skupiny požiada v súlade s osobitným </w:t>
            </w:r>
            <w:r w:rsidRPr="00A31FBB">
              <w:rPr>
                <w:sz w:val="20"/>
                <w:szCs w:val="20"/>
              </w:rPr>
              <w:t>predpisom</w:t>
            </w:r>
            <w:r w:rsidRPr="004E1CDE">
              <w:rPr>
                <w:sz w:val="20"/>
                <w:szCs w:val="20"/>
                <w:vertAlign w:val="superscript"/>
              </w:rPr>
              <w:t>68a</w:t>
            </w:r>
            <w:r w:rsidRPr="00A31FBB">
              <w:rPr>
                <w:sz w:val="20"/>
                <w:szCs w:val="20"/>
              </w:rPr>
              <w:t>) Európsky</w:t>
            </w:r>
            <w:r w:rsidRPr="008F5EB7">
              <w:rPr>
                <w:sz w:val="20"/>
                <w:szCs w:val="20"/>
              </w:rPr>
              <w:t xml:space="preserve"> orgán dohľadu (Európsky orgán pre bankovníctvo) o pomoc pri dosiahnutí rozhodnutia o minimálnej požiadavke na individuálnom základe dcérskej spoločnosti, ktorá nie je rezolučným subjektom, rada je jeho rozhodnutím viazaná. Ak Európsky orgán dohľadu (Európsky orgán pre bankovníctvo) toto rozhodnutie nevydá do jedného mesiaca po doručení žiadosti o pomoc, postupuje  rada podľa odseku 10. Príslušné rezolučné orgány nemôžu Európsky orgán dohľadu (Európsky orgán pre bankovníctvo) požiadať o pomoc pri dosiahnutí rozhodnutia o minimálnej požiadavke na individuálnej úrovni dcérskej spoločnosti, ktorá nie je rezolučným subjektom po uplynutí lehoty podľa odseku 7 alebo po tom, čo bolo dosiahnuté spoločné rozhodnutie.</w:t>
            </w:r>
          </w:p>
          <w:p w14:paraId="57DD067E" w14:textId="77777777" w:rsidR="00DB5407" w:rsidRPr="008F5EB7" w:rsidRDefault="00DB5407" w:rsidP="003064EE">
            <w:pPr>
              <w:tabs>
                <w:tab w:val="left" w:pos="220"/>
              </w:tabs>
              <w:spacing w:before="0" w:beforeAutospacing="0" w:after="0" w:afterAutospacing="0"/>
              <w:jc w:val="both"/>
              <w:rPr>
                <w:sz w:val="20"/>
                <w:szCs w:val="20"/>
              </w:rPr>
            </w:pPr>
          </w:p>
          <w:p w14:paraId="554F0256"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(12) Rezolučný orgán s pôsobnosťou voči rezolučným subjektom alebo rezolučný orgán na úrovni skupiny nemôže požiadať Európsky orgán dohľadu (Európsky orgán pre bankovníctvo) o pomoc pri dosiahnutí rozhodnutia o minimálnej požiadavke na individuálnom základe dcérskej </w:t>
            </w:r>
            <w:r w:rsidRPr="008F5EB7">
              <w:rPr>
                <w:sz w:val="20"/>
                <w:szCs w:val="20"/>
              </w:rPr>
              <w:lastRenderedPageBreak/>
              <w:t>spoločnosti, ktorá nie je rezolučným subjektom, ak úroveň tejto požiadavky, ktorú určila rada, je</w:t>
            </w:r>
          </w:p>
          <w:p w14:paraId="53199307" w14:textId="77777777" w:rsidR="00DB5407" w:rsidRDefault="00DB5407" w:rsidP="003064EE">
            <w:pPr>
              <w:tabs>
                <w:tab w:val="left" w:pos="220"/>
              </w:tabs>
              <w:spacing w:before="0" w:beforeAutospacing="0" w:after="0" w:afterAutospacing="0"/>
              <w:jc w:val="both"/>
              <w:rPr>
                <w:sz w:val="20"/>
                <w:szCs w:val="20"/>
              </w:rPr>
            </w:pPr>
            <w:r w:rsidRPr="008F5EB7">
              <w:rPr>
                <w:sz w:val="20"/>
                <w:szCs w:val="20"/>
              </w:rPr>
              <w:t>a) do 2 % celkovej rizikovej expozície vypočítanej v súlade s osobitným predpisom,</w:t>
            </w:r>
            <w:r w:rsidRPr="004E1CDE">
              <w:rPr>
                <w:sz w:val="20"/>
                <w:szCs w:val="20"/>
                <w:vertAlign w:val="superscript"/>
              </w:rPr>
              <w:t>61e</w:t>
            </w:r>
            <w:r w:rsidRPr="008F5EB7">
              <w:rPr>
                <w:sz w:val="20"/>
                <w:szCs w:val="20"/>
              </w:rPr>
              <w:t>)  a v súlade s požiadavkou podľa § 31d a</w:t>
            </w:r>
          </w:p>
          <w:p w14:paraId="172A6211" w14:textId="77777777" w:rsidR="00F73A85" w:rsidRPr="008F5EB7" w:rsidRDefault="00F73A85" w:rsidP="003064EE">
            <w:pPr>
              <w:tabs>
                <w:tab w:val="left" w:pos="220"/>
              </w:tabs>
              <w:spacing w:before="0" w:beforeAutospacing="0" w:after="0" w:afterAutospacing="0"/>
              <w:jc w:val="both"/>
              <w:rPr>
                <w:sz w:val="20"/>
                <w:szCs w:val="20"/>
              </w:rPr>
            </w:pPr>
          </w:p>
          <w:p w14:paraId="5000D694"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b) v súlade s § </w:t>
            </w:r>
            <w:r w:rsidRPr="00D77F10">
              <w:rPr>
                <w:sz w:val="20"/>
                <w:szCs w:val="20"/>
              </w:rPr>
              <w:t xml:space="preserve">31b </w:t>
            </w:r>
            <w:r w:rsidRPr="00D77F10">
              <w:rPr>
                <w:b/>
                <w:sz w:val="20"/>
                <w:szCs w:val="20"/>
              </w:rPr>
              <w:t>ods.</w:t>
            </w:r>
            <w:r w:rsidRPr="008F5EB7">
              <w:rPr>
                <w:sz w:val="20"/>
                <w:szCs w:val="20"/>
              </w:rPr>
              <w:t xml:space="preserve"> </w:t>
            </w:r>
            <w:r w:rsidRPr="008F5EB7">
              <w:rPr>
                <w:b/>
                <w:sz w:val="20"/>
                <w:szCs w:val="20"/>
              </w:rPr>
              <w:t>2</w:t>
            </w:r>
            <w:r w:rsidR="00220717">
              <w:rPr>
                <w:b/>
                <w:sz w:val="20"/>
                <w:szCs w:val="20"/>
              </w:rPr>
              <w:t>2</w:t>
            </w:r>
            <w:r w:rsidRPr="008F5EB7">
              <w:rPr>
                <w:b/>
                <w:sz w:val="20"/>
                <w:szCs w:val="20"/>
              </w:rPr>
              <w:t xml:space="preserve"> až 3</w:t>
            </w:r>
            <w:r w:rsidR="00220717">
              <w:rPr>
                <w:b/>
                <w:sz w:val="20"/>
                <w:szCs w:val="20"/>
              </w:rPr>
              <w:t>0</w:t>
            </w:r>
            <w:r w:rsidRPr="008F5EB7">
              <w:rPr>
                <w:sz w:val="20"/>
                <w:szCs w:val="20"/>
              </w:rPr>
              <w:t>.</w:t>
            </w:r>
          </w:p>
          <w:p w14:paraId="4B34D2A4" w14:textId="77777777" w:rsidR="00DB5407" w:rsidRPr="008F5EB7" w:rsidRDefault="00DB5407" w:rsidP="003064EE">
            <w:pPr>
              <w:tabs>
                <w:tab w:val="left" w:pos="220"/>
              </w:tabs>
              <w:spacing w:before="0" w:beforeAutospacing="0" w:after="0" w:afterAutospacing="0"/>
              <w:jc w:val="both"/>
              <w:rPr>
                <w:sz w:val="20"/>
                <w:szCs w:val="20"/>
              </w:rPr>
            </w:pPr>
          </w:p>
          <w:p w14:paraId="4481C67A" w14:textId="77777777" w:rsidR="002B3737" w:rsidRDefault="002B3737" w:rsidP="003064EE">
            <w:pPr>
              <w:tabs>
                <w:tab w:val="left" w:pos="220"/>
              </w:tabs>
              <w:spacing w:before="0" w:beforeAutospacing="0" w:after="0" w:afterAutospacing="0"/>
              <w:jc w:val="both"/>
              <w:rPr>
                <w:sz w:val="20"/>
                <w:szCs w:val="20"/>
              </w:rPr>
            </w:pPr>
          </w:p>
          <w:p w14:paraId="41A81B8C" w14:textId="77777777" w:rsidR="002B3737" w:rsidRDefault="002B3737" w:rsidP="003064EE">
            <w:pPr>
              <w:tabs>
                <w:tab w:val="left" w:pos="220"/>
              </w:tabs>
              <w:spacing w:before="0" w:beforeAutospacing="0" w:after="0" w:afterAutospacing="0"/>
              <w:jc w:val="both"/>
              <w:rPr>
                <w:sz w:val="20"/>
                <w:szCs w:val="20"/>
              </w:rPr>
            </w:pPr>
          </w:p>
          <w:p w14:paraId="6935B2E8" w14:textId="77777777" w:rsidR="002B3737" w:rsidRDefault="002B3737" w:rsidP="003064EE">
            <w:pPr>
              <w:tabs>
                <w:tab w:val="left" w:pos="220"/>
              </w:tabs>
              <w:spacing w:before="0" w:beforeAutospacing="0" w:after="0" w:afterAutospacing="0"/>
              <w:jc w:val="both"/>
              <w:rPr>
                <w:sz w:val="20"/>
                <w:szCs w:val="20"/>
              </w:rPr>
            </w:pPr>
          </w:p>
          <w:p w14:paraId="4C1D6172"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(13) Ak sa v lehote podľa odseku 7 nepodarí prijať spoločné rozhodnutie z dôvodu, že  príslušné rezolučné orgány sa nezhodnú na požiadavke na vlastné zdroje a oprávnené záväzky na konsolidovanom základe pre rezolučnú skupinu a na požiadavke na vlastné zdroje a oprávnené záväzky na individuálnom základe pre osoby podľa § 1 ods. 3, ktoré sú súčasťou rezolučnej skupiny, postupuje rada pri rozhodovaní o úrovni požiadavky na</w:t>
            </w:r>
          </w:p>
          <w:p w14:paraId="1E303339"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a) vlastné zdroje a oprávnené záväzky, ktorá sa má uplatniť na dcérske spoločnosti rezolučnej skupiny na individuálnom základe v súlade s odsekmi 10 až 12,</w:t>
            </w:r>
          </w:p>
          <w:p w14:paraId="3A29DF42"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b) vlastné zdroje a oprávnené záväzky na konsolidovanom základe pre rezolučnú skupinu v súlade s odsekmi 8 a 9.</w:t>
            </w:r>
          </w:p>
          <w:p w14:paraId="7366C0BD" w14:textId="77777777" w:rsidR="00DB5407" w:rsidRPr="008F5EB7" w:rsidRDefault="00DB5407" w:rsidP="003064EE">
            <w:pPr>
              <w:tabs>
                <w:tab w:val="left" w:pos="220"/>
              </w:tabs>
              <w:spacing w:before="0" w:beforeAutospacing="0" w:after="0" w:afterAutospacing="0"/>
              <w:jc w:val="both"/>
              <w:rPr>
                <w:sz w:val="20"/>
                <w:szCs w:val="20"/>
              </w:rPr>
            </w:pPr>
          </w:p>
          <w:p w14:paraId="47FD03BA"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(14) Spoločné rozhodnutie podľa odseku 1, ako aj všetky rozhodnutia prijaté rezolučnými orgánmi v súlade s odsekmi 8 až 13,  sú pre dotknuté rezolučné orgány vrátane rady záväzné.</w:t>
            </w:r>
          </w:p>
          <w:p w14:paraId="5084D428" w14:textId="77777777" w:rsidR="00DB5407" w:rsidRPr="008F5EB7" w:rsidRDefault="00DB5407" w:rsidP="003064EE">
            <w:pPr>
              <w:tabs>
                <w:tab w:val="left" w:pos="220"/>
              </w:tabs>
              <w:spacing w:before="0" w:beforeAutospacing="0" w:after="0" w:afterAutospacing="0"/>
              <w:jc w:val="both"/>
              <w:rPr>
                <w:sz w:val="20"/>
                <w:szCs w:val="20"/>
              </w:rPr>
            </w:pPr>
          </w:p>
          <w:p w14:paraId="12CBD75A"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(15) Spoločné rozhodnutie podľa odseku 1, ako aj všetky rozhodnutia v súlade s odsekmi 8 až 13 prijaté pri  nedosiahnutí spoločného rozhodnutia, sa pravidelne preskúmavajú, a ak je to potrebné aktualizujú sa.</w:t>
            </w:r>
          </w:p>
          <w:p w14:paraId="311162DA" w14:textId="77777777" w:rsidR="00DB5407" w:rsidRPr="008F5EB7" w:rsidRDefault="00DB5407" w:rsidP="003064EE">
            <w:pPr>
              <w:tabs>
                <w:tab w:val="left" w:pos="220"/>
              </w:tabs>
              <w:spacing w:before="0" w:beforeAutospacing="0" w:after="0" w:afterAutospacing="0"/>
              <w:jc w:val="both"/>
              <w:rPr>
                <w:sz w:val="20"/>
                <w:szCs w:val="20"/>
              </w:rPr>
            </w:pPr>
          </w:p>
          <w:p w14:paraId="0309FFCB"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(16) Rada v spolupráci s Národnou bankou Slovenska požaduje plnenie minimálnej požiadavky podľa § 31 ods. 1, ktorej plnenie aj overuje a prijíma rozhodnutia v súlade s odsekmi 1 až 15 súčasne s rezolučným plánovaním.</w:t>
            </w:r>
          </w:p>
          <w:p w14:paraId="31A6C3DF" w14:textId="77777777" w:rsidR="00DB5407" w:rsidRPr="008F5EB7" w:rsidRDefault="00DB5407" w:rsidP="003064EE">
            <w:pPr>
              <w:tabs>
                <w:tab w:val="left" w:pos="220"/>
              </w:tabs>
              <w:spacing w:before="0" w:beforeAutospacing="0" w:after="0" w:afterAutospacing="0"/>
              <w:jc w:val="both"/>
              <w:rPr>
                <w:sz w:val="20"/>
                <w:szCs w:val="20"/>
              </w:rPr>
            </w:pPr>
          </w:p>
          <w:p w14:paraId="65B51389"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vertAlign w:val="superscript"/>
              </w:rPr>
              <w:t>70t</w:t>
            </w:r>
            <w:r w:rsidRPr="008F5EB7">
              <w:rPr>
                <w:sz w:val="20"/>
                <w:szCs w:val="20"/>
              </w:rPr>
              <w:t>) Čl. 72e  nariadenia (EÚ) č. 575/2013 v platnom znení.</w:t>
            </w:r>
          </w:p>
          <w:p w14:paraId="6EBB5139"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vertAlign w:val="superscript"/>
              </w:rPr>
              <w:t>70u</w:t>
            </w:r>
            <w:r w:rsidRPr="008F5EB7">
              <w:rPr>
                <w:sz w:val="20"/>
                <w:szCs w:val="20"/>
              </w:rPr>
              <w:t>) Čl. 12 nariadenia (EÚ) č. 575/2013 v platnom znení.</w:t>
            </w:r>
          </w:p>
          <w:p w14:paraId="2327EB79" w14:textId="77777777" w:rsidR="00DB5407" w:rsidRPr="001910F8" w:rsidRDefault="00DB5407" w:rsidP="003064EE">
            <w:pPr>
              <w:tabs>
                <w:tab w:val="left" w:pos="220"/>
              </w:tabs>
              <w:spacing w:before="0" w:beforeAutospacing="0" w:after="0" w:afterAutospacing="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814CDC"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746E6DD5" w14:textId="77777777" w:rsidR="00DB5407" w:rsidRDefault="00DB5407" w:rsidP="003064EE">
            <w:pPr>
              <w:pStyle w:val="Nadpis1"/>
              <w:rPr>
                <w:b w:val="0"/>
                <w:bCs w:val="0"/>
              </w:rPr>
            </w:pPr>
          </w:p>
          <w:p w14:paraId="4B788362" w14:textId="77777777" w:rsidR="00B3673C" w:rsidRDefault="00B3673C" w:rsidP="00B3673C"/>
          <w:p w14:paraId="69551BF1" w14:textId="77777777" w:rsidR="00B3673C" w:rsidRDefault="00B3673C" w:rsidP="00B3673C"/>
          <w:p w14:paraId="011DE87D" w14:textId="77777777" w:rsidR="00B3673C" w:rsidRDefault="00B3673C" w:rsidP="00B3673C"/>
          <w:p w14:paraId="736CA127" w14:textId="77777777" w:rsidR="00B3673C" w:rsidRDefault="00B3673C" w:rsidP="00B3673C"/>
          <w:p w14:paraId="296F59A5" w14:textId="77777777" w:rsidR="00B3673C" w:rsidRDefault="00B3673C" w:rsidP="00B3673C"/>
          <w:p w14:paraId="2FCED35A" w14:textId="77777777" w:rsidR="00B3673C" w:rsidRDefault="00B3673C" w:rsidP="00B3673C"/>
          <w:p w14:paraId="2C8EF751" w14:textId="77777777" w:rsidR="00B3673C" w:rsidRDefault="00B3673C" w:rsidP="00B3673C"/>
          <w:p w14:paraId="03B2AD2E" w14:textId="77777777" w:rsidR="00B3673C" w:rsidRDefault="00B3673C" w:rsidP="00B3673C"/>
          <w:p w14:paraId="78AA6D83" w14:textId="77777777" w:rsidR="00B3673C" w:rsidRDefault="00B3673C" w:rsidP="00B3673C"/>
          <w:p w14:paraId="3D383672" w14:textId="77777777" w:rsidR="00B3673C" w:rsidRDefault="00B3673C" w:rsidP="00B3673C"/>
          <w:p w14:paraId="308D96FF" w14:textId="77777777" w:rsidR="00B3673C" w:rsidRDefault="00B3673C" w:rsidP="00B3673C"/>
          <w:p w14:paraId="42E67779" w14:textId="77777777" w:rsidR="00B3673C" w:rsidRDefault="00B3673C" w:rsidP="00B3673C"/>
          <w:p w14:paraId="1E8237B3" w14:textId="77777777" w:rsidR="00B3673C" w:rsidRDefault="00B3673C" w:rsidP="00B3673C"/>
          <w:p w14:paraId="049F803C" w14:textId="77777777" w:rsidR="00B3673C" w:rsidRDefault="00B3673C" w:rsidP="00B3673C"/>
          <w:p w14:paraId="760725BB" w14:textId="77777777" w:rsidR="00B3673C" w:rsidRDefault="00B3673C" w:rsidP="00B3673C"/>
          <w:p w14:paraId="0B3F7005" w14:textId="77777777" w:rsidR="00B3673C" w:rsidRDefault="00B3673C" w:rsidP="00B3673C"/>
          <w:p w14:paraId="1BB937AD" w14:textId="77777777" w:rsidR="00B3673C" w:rsidRPr="00006D88" w:rsidRDefault="00B3673C" w:rsidP="00B3673C">
            <w:pPr>
              <w:rPr>
                <w:sz w:val="18"/>
                <w:szCs w:val="18"/>
              </w:rPr>
            </w:pPr>
            <w:r w:rsidRPr="00D77F10">
              <w:rPr>
                <w:sz w:val="18"/>
                <w:szCs w:val="18"/>
              </w:rPr>
              <w:t xml:space="preserve">Ods. 2  bol novelizovaný </w:t>
            </w:r>
            <w:r w:rsidR="00C66A7E" w:rsidRPr="00D77F10">
              <w:rPr>
                <w:sz w:val="18"/>
                <w:szCs w:val="18"/>
              </w:rPr>
              <w:t>(</w:t>
            </w:r>
            <w:proofErr w:type="spellStart"/>
            <w:r w:rsidRPr="00D77F10">
              <w:rPr>
                <w:sz w:val="18"/>
                <w:szCs w:val="18"/>
              </w:rPr>
              <w:t>nar</w:t>
            </w:r>
            <w:proofErr w:type="spellEnd"/>
            <w:r w:rsidRPr="00D77F10">
              <w:rPr>
                <w:sz w:val="18"/>
                <w:szCs w:val="18"/>
              </w:rPr>
              <w:t>. 2022/2036</w:t>
            </w:r>
            <w:r w:rsidR="00C66A7E" w:rsidRPr="00D77F10">
              <w:rPr>
                <w:sz w:val="18"/>
                <w:szCs w:val="18"/>
              </w:rPr>
              <w:t>)</w:t>
            </w:r>
          </w:p>
          <w:p w14:paraId="2B99A2BE" w14:textId="77777777" w:rsidR="00B3673C" w:rsidRPr="00B3673C" w:rsidRDefault="00B3673C" w:rsidP="00B3673C"/>
        </w:tc>
        <w:tc>
          <w:tcPr>
            <w:tcW w:w="567" w:type="dxa"/>
            <w:tcBorders>
              <w:top w:val="single" w:sz="4" w:space="0" w:color="auto"/>
              <w:left w:val="single" w:sz="4" w:space="0" w:color="auto"/>
              <w:bottom w:val="single" w:sz="4" w:space="0" w:color="auto"/>
              <w:right w:val="single" w:sz="12" w:space="0" w:color="auto"/>
            </w:tcBorders>
          </w:tcPr>
          <w:p w14:paraId="40052405" w14:textId="77777777" w:rsidR="00DB5407" w:rsidRPr="00AA73AF" w:rsidRDefault="00DB5407" w:rsidP="003064EE">
            <w:pPr>
              <w:pStyle w:val="Nadpis1"/>
              <w:rPr>
                <w:b w:val="0"/>
                <w:sz w:val="16"/>
                <w:szCs w:val="16"/>
              </w:rPr>
            </w:pPr>
            <w:r w:rsidRPr="00AA73AF">
              <w:rPr>
                <w:b w:val="0"/>
                <w:sz w:val="16"/>
                <w:szCs w:val="16"/>
              </w:rPr>
              <w:lastRenderedPageBreak/>
              <w:t>GP- N</w:t>
            </w:r>
          </w:p>
        </w:tc>
        <w:tc>
          <w:tcPr>
            <w:tcW w:w="709" w:type="dxa"/>
            <w:tcBorders>
              <w:top w:val="single" w:sz="4" w:space="0" w:color="auto"/>
              <w:left w:val="single" w:sz="4" w:space="0" w:color="auto"/>
              <w:bottom w:val="single" w:sz="4" w:space="0" w:color="auto"/>
              <w:right w:val="single" w:sz="12" w:space="0" w:color="auto"/>
            </w:tcBorders>
          </w:tcPr>
          <w:p w14:paraId="2043BB38" w14:textId="77777777" w:rsidR="00DB5407" w:rsidRPr="00AA73AF" w:rsidRDefault="00DB5407" w:rsidP="003064EE">
            <w:pPr>
              <w:pStyle w:val="Nadpis1"/>
              <w:rPr>
                <w:b w:val="0"/>
                <w:bCs w:val="0"/>
              </w:rPr>
            </w:pPr>
          </w:p>
        </w:tc>
      </w:tr>
      <w:tr w:rsidR="00DB5407" w:rsidRPr="00AA73AF" w14:paraId="2B3EAF87" w14:textId="77777777" w:rsidTr="00D77E4D">
        <w:trPr>
          <w:trHeight w:val="1975"/>
        </w:trPr>
        <w:tc>
          <w:tcPr>
            <w:tcW w:w="682" w:type="dxa"/>
            <w:tcBorders>
              <w:top w:val="single" w:sz="4" w:space="0" w:color="auto"/>
              <w:left w:val="single" w:sz="12" w:space="0" w:color="auto"/>
              <w:bottom w:val="single" w:sz="4" w:space="0" w:color="auto"/>
              <w:right w:val="single" w:sz="4" w:space="0" w:color="auto"/>
            </w:tcBorders>
          </w:tcPr>
          <w:p w14:paraId="724DCBFD" w14:textId="77777777" w:rsidR="001D3573" w:rsidRPr="00D77F10" w:rsidRDefault="001D3573" w:rsidP="001D3573">
            <w:pPr>
              <w:shd w:val="clear" w:color="auto" w:fill="FFFFFF" w:themeFill="background1"/>
              <w:autoSpaceDE w:val="0"/>
              <w:autoSpaceDN w:val="0"/>
              <w:spacing w:before="0" w:beforeAutospacing="0" w:after="0" w:afterAutospacing="0"/>
              <w:rPr>
                <w:sz w:val="18"/>
                <w:szCs w:val="18"/>
              </w:rPr>
            </w:pPr>
            <w:r w:rsidRPr="00D77F10">
              <w:rPr>
                <w:sz w:val="18"/>
                <w:szCs w:val="18"/>
              </w:rPr>
              <w:lastRenderedPageBreak/>
              <w:t>Čl. 1 ods.17</w:t>
            </w:r>
          </w:p>
          <w:p w14:paraId="2D979495" w14:textId="77777777" w:rsidR="001D3573" w:rsidRPr="00D77F10" w:rsidRDefault="001D3573" w:rsidP="001D3573">
            <w:pPr>
              <w:shd w:val="clear" w:color="auto" w:fill="FFFFFF" w:themeFill="background1"/>
              <w:autoSpaceDE w:val="0"/>
              <w:autoSpaceDN w:val="0"/>
              <w:spacing w:before="0" w:beforeAutospacing="0" w:after="0" w:afterAutospacing="0"/>
              <w:rPr>
                <w:sz w:val="18"/>
                <w:szCs w:val="18"/>
              </w:rPr>
            </w:pPr>
            <w:r w:rsidRPr="00D77F10">
              <w:rPr>
                <w:sz w:val="18"/>
                <w:szCs w:val="18"/>
              </w:rPr>
              <w:t>(</w:t>
            </w:r>
            <w:proofErr w:type="spellStart"/>
            <w:r w:rsidR="00DB5407" w:rsidRPr="00D77F10">
              <w:rPr>
                <w:sz w:val="18"/>
                <w:szCs w:val="18"/>
              </w:rPr>
              <w:t>Čl</w:t>
            </w:r>
            <w:proofErr w:type="spellEnd"/>
            <w:r w:rsidR="00DB5407" w:rsidRPr="00D77F10">
              <w:rPr>
                <w:sz w:val="18"/>
                <w:szCs w:val="18"/>
              </w:rPr>
              <w:t xml:space="preserve"> 45i</w:t>
            </w:r>
            <w:r w:rsidRPr="00D77F10">
              <w:rPr>
                <w:sz w:val="18"/>
                <w:szCs w:val="18"/>
              </w:rPr>
              <w:t xml:space="preserve"> smernice 2014/</w:t>
            </w:r>
          </w:p>
          <w:p w14:paraId="2B2BF2B8" w14:textId="77777777" w:rsidR="00DB5407" w:rsidRPr="00A577BB" w:rsidRDefault="001D3573" w:rsidP="001D3573">
            <w:pPr>
              <w:shd w:val="clear" w:color="auto" w:fill="FFFFFF" w:themeFill="background1"/>
              <w:autoSpaceDE w:val="0"/>
              <w:autoSpaceDN w:val="0"/>
              <w:spacing w:before="0" w:beforeAutospacing="0" w:after="0" w:afterAutospacing="0"/>
            </w:pPr>
            <w:r w:rsidRPr="00D77F10">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500B4779"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45i </w:t>
            </w:r>
          </w:p>
          <w:p w14:paraId="5BC1C37F"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Podávanie správ na účely dohľadu a zverejňovanie požiadavky </w:t>
            </w:r>
          </w:p>
          <w:p w14:paraId="3375D779"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4AD80BD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1.Subjekty uvedené v článku 1 ods. 1, na ktoré sa vzťahuje požiadavka uvedená v článku 45 ods. 1, podávajú správy svojim príslušným orgánom a orgánom pre riešenie krízových situácií: </w:t>
            </w:r>
          </w:p>
          <w:p w14:paraId="5D4BB4A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C5EAB0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o sumách vlastných zdrojov, ktoré, ak je to uplatniteľné, spĺňajú podmienky stanovené v článku 45f ods. 2 písm. b) tejto smernice, a sumy oprávnených záväzkov a o vyjadrení týchto súm v súlade s článkom 45 ods. 2 tejto smernice po uplatnení prípadných odpočtov v súlade s článkami 72e až 72j nariadenia (EÚ) č. 575/2013; </w:t>
            </w:r>
          </w:p>
          <w:p w14:paraId="16D34FF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3B02B5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o sumách iných záväzkov použiteľných pri záchrane pomocou vnútorných zdrojov;</w:t>
            </w:r>
          </w:p>
          <w:p w14:paraId="587CB78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3996B9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 prípade položiek uvedených v písmenách a) a b): </w:t>
            </w:r>
          </w:p>
          <w:p w14:paraId="6FC2615D" w14:textId="77777777" w:rsidR="00DB5407" w:rsidRPr="00A577BB" w:rsidRDefault="00DB5407" w:rsidP="003064EE">
            <w:pPr>
              <w:pStyle w:val="Odsekzoznamu"/>
              <w:numPr>
                <w:ilvl w:val="0"/>
                <w:numId w:val="38"/>
              </w:numPr>
              <w:shd w:val="clear" w:color="auto" w:fill="FFFFFF" w:themeFill="background1"/>
              <w:rPr>
                <w:sz w:val="19"/>
                <w:szCs w:val="19"/>
              </w:rPr>
            </w:pPr>
            <w:r w:rsidRPr="00A577BB">
              <w:rPr>
                <w:sz w:val="19"/>
                <w:szCs w:val="19"/>
              </w:rPr>
              <w:t xml:space="preserve">o ich zložení vrátane ich profilu splatnosti, </w:t>
            </w:r>
          </w:p>
          <w:p w14:paraId="0F1E2C3E" w14:textId="77777777" w:rsidR="00DB5407" w:rsidRPr="00A577BB" w:rsidRDefault="00DB5407" w:rsidP="003064EE">
            <w:pPr>
              <w:pStyle w:val="Odsekzoznamu"/>
              <w:numPr>
                <w:ilvl w:val="0"/>
                <w:numId w:val="38"/>
              </w:numPr>
              <w:shd w:val="clear" w:color="auto" w:fill="FFFFFF" w:themeFill="background1"/>
              <w:rPr>
                <w:sz w:val="19"/>
                <w:szCs w:val="19"/>
              </w:rPr>
            </w:pPr>
            <w:r w:rsidRPr="00A577BB">
              <w:rPr>
                <w:sz w:val="19"/>
                <w:szCs w:val="19"/>
              </w:rPr>
              <w:t xml:space="preserve">o ich postavení v bežnom </w:t>
            </w:r>
            <w:proofErr w:type="spellStart"/>
            <w:r w:rsidRPr="00A577BB">
              <w:rPr>
                <w:sz w:val="19"/>
                <w:szCs w:val="19"/>
              </w:rPr>
              <w:t>insolvenčnom</w:t>
            </w:r>
            <w:proofErr w:type="spellEnd"/>
            <w:r w:rsidRPr="00A577BB">
              <w:rPr>
                <w:sz w:val="19"/>
                <w:szCs w:val="19"/>
              </w:rPr>
              <w:t xml:space="preserve"> konaní a </w:t>
            </w:r>
          </w:p>
          <w:p w14:paraId="1393F8F4" w14:textId="77777777" w:rsidR="00DB5407" w:rsidRPr="00A577BB" w:rsidRDefault="00DB5407" w:rsidP="003064EE">
            <w:pPr>
              <w:pStyle w:val="Odsekzoznamu"/>
              <w:numPr>
                <w:ilvl w:val="0"/>
                <w:numId w:val="38"/>
              </w:numPr>
              <w:shd w:val="clear" w:color="auto" w:fill="FFFFFF" w:themeFill="background1"/>
              <w:rPr>
                <w:sz w:val="19"/>
                <w:szCs w:val="19"/>
              </w:rPr>
            </w:pPr>
            <w:r w:rsidRPr="00A577BB">
              <w:rPr>
                <w:sz w:val="19"/>
                <w:szCs w:val="19"/>
              </w:rPr>
              <w:t xml:space="preserve">o tom, či sú upravené právnymi predpismi tretej krajiny, a ak áno, ktorej tretej krajiny a či obsahujú zmluvné podmienky uvedené v článku 55 ods. 1 tejto smernice, článku 52 ods. 1 písm. p) a q) a článku 63 písm. n) a o) nariadenia (EÚ) č. 575/2013. </w:t>
            </w:r>
          </w:p>
          <w:p w14:paraId="2EC2657C" w14:textId="77777777" w:rsidR="00DB5407" w:rsidRPr="00A577BB" w:rsidRDefault="00DB5407" w:rsidP="003064EE">
            <w:pPr>
              <w:pStyle w:val="Odsekzoznamu"/>
              <w:shd w:val="clear" w:color="auto" w:fill="FFFFFF" w:themeFill="background1"/>
              <w:rPr>
                <w:sz w:val="19"/>
                <w:szCs w:val="19"/>
              </w:rPr>
            </w:pPr>
          </w:p>
          <w:p w14:paraId="72BC0C6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Povinnosť podávať správy o sumách o iných záväzkoch použiteľných pri záchrane pomocou vnútorných zdrojov, uvedených v písmene b) prvého </w:t>
            </w:r>
            <w:proofErr w:type="spellStart"/>
            <w:r w:rsidRPr="00A577BB">
              <w:rPr>
                <w:sz w:val="19"/>
                <w:szCs w:val="19"/>
              </w:rPr>
              <w:t>pododseku</w:t>
            </w:r>
            <w:proofErr w:type="spellEnd"/>
            <w:r w:rsidRPr="00A577BB">
              <w:rPr>
                <w:sz w:val="19"/>
                <w:szCs w:val="19"/>
              </w:rPr>
              <w:t xml:space="preserve"> tohto odseku sa nevzťahuje na subjekty, ktoré k dátumu oznámenia uvedených informácií držia sumy vlastných zdrojov a oprávnených záväzkov vo výške aspoň 150 % požiadavky uvedenej v článku 45 ods. 1 podľa výpočtu v súlade s písmenom a) prvého </w:t>
            </w:r>
            <w:proofErr w:type="spellStart"/>
            <w:r w:rsidRPr="00A577BB">
              <w:rPr>
                <w:sz w:val="19"/>
                <w:szCs w:val="19"/>
              </w:rPr>
              <w:t>pododseku</w:t>
            </w:r>
            <w:proofErr w:type="spellEnd"/>
            <w:r w:rsidRPr="00A577BB">
              <w:rPr>
                <w:sz w:val="19"/>
                <w:szCs w:val="19"/>
              </w:rPr>
              <w:t xml:space="preserve"> tohto odseku. </w:t>
            </w:r>
          </w:p>
          <w:p w14:paraId="3334BAC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8EDA1AF"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2.Subjekty uvedené v odseku 1 v správach oznamujú:</w:t>
            </w:r>
          </w:p>
          <w:p w14:paraId="1F607E0F" w14:textId="77777777" w:rsidR="00C66A7E" w:rsidRPr="00A577BB" w:rsidRDefault="00C66A7E" w:rsidP="003064EE">
            <w:pPr>
              <w:shd w:val="clear" w:color="auto" w:fill="FFFFFF" w:themeFill="background1"/>
              <w:autoSpaceDE w:val="0"/>
              <w:autoSpaceDN w:val="0"/>
              <w:spacing w:before="0" w:beforeAutospacing="0" w:after="0" w:afterAutospacing="0"/>
              <w:rPr>
                <w:sz w:val="19"/>
                <w:szCs w:val="19"/>
              </w:rPr>
            </w:pPr>
          </w:p>
          <w:p w14:paraId="53D0C3D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aspoň polročne informácie uvedené v odseku 1 písm. a) a </w:t>
            </w:r>
          </w:p>
          <w:p w14:paraId="0AF6DAE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aspoň raz za rok informácie uvedené v odseku 1 písm. b) a c). </w:t>
            </w:r>
          </w:p>
          <w:p w14:paraId="3B381BF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296BDD5" w14:textId="77777777" w:rsidR="00C66A7E" w:rsidRDefault="00C66A7E" w:rsidP="003064EE">
            <w:pPr>
              <w:shd w:val="clear" w:color="auto" w:fill="FFFFFF" w:themeFill="background1"/>
              <w:autoSpaceDE w:val="0"/>
              <w:autoSpaceDN w:val="0"/>
              <w:spacing w:before="0" w:beforeAutospacing="0" w:after="0" w:afterAutospacing="0"/>
              <w:rPr>
                <w:sz w:val="19"/>
                <w:szCs w:val="19"/>
              </w:rPr>
            </w:pPr>
          </w:p>
          <w:p w14:paraId="1BFD771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Avšak subjekty uvedené v odseku 1 oznamujú v správach informácie uvedené v odseku 1 aj častejšie na žiadosť príslušného orgánu alebo orgánu pre riešenie krízových situácií. </w:t>
            </w:r>
          </w:p>
          <w:p w14:paraId="65CD5CD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26F1DD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BD7848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3.Subjekty uvedené v odseku 1 zverejňujú aspoň raz za rok tieto informácie:</w:t>
            </w:r>
          </w:p>
          <w:p w14:paraId="2603682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sumy vlastných zdrojov, ktoré, ak je to uplatniteľné, spĺňajú podmienky stanovené v článku 45f ods. 2 písm. b), a oprávnených záväzkov; </w:t>
            </w:r>
          </w:p>
          <w:p w14:paraId="6BBFCD2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82F20D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zloženie položiek uvedených v písmene a) vrátane ich profilu splatnosti a postavenia v bežnom </w:t>
            </w:r>
            <w:proofErr w:type="spellStart"/>
            <w:r w:rsidRPr="00A577BB">
              <w:rPr>
                <w:sz w:val="19"/>
                <w:szCs w:val="19"/>
              </w:rPr>
              <w:t>insolvenčnom</w:t>
            </w:r>
            <w:proofErr w:type="spellEnd"/>
            <w:r w:rsidRPr="00A577BB">
              <w:rPr>
                <w:sz w:val="19"/>
                <w:szCs w:val="19"/>
              </w:rPr>
              <w:t xml:space="preserve"> konaní; </w:t>
            </w:r>
          </w:p>
          <w:p w14:paraId="030BF51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CC5EEB5"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uplatniteľnú požiadavku uvedenú v článku 45e alebo v článku 45f </w:t>
            </w:r>
            <w:r w:rsidRPr="00D77F10">
              <w:rPr>
                <w:sz w:val="19"/>
                <w:szCs w:val="19"/>
              </w:rPr>
              <w:t>vyjadrenú v súlade s článkom 45 ods. 2.</w:t>
            </w:r>
          </w:p>
          <w:p w14:paraId="50638BEB"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15FB920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4.Odseky 1 a 3 tohto článku sa neuplatňujú na subjekty, ktorých plán riešenia krízovej situácie stanovuje, že subjekt sa má zlikvidovať v rámci bežného </w:t>
            </w:r>
            <w:proofErr w:type="spellStart"/>
            <w:r w:rsidRPr="00D77F10">
              <w:rPr>
                <w:sz w:val="19"/>
                <w:szCs w:val="19"/>
              </w:rPr>
              <w:t>insolvenčného</w:t>
            </w:r>
            <w:proofErr w:type="spellEnd"/>
            <w:r w:rsidRPr="00D77F10">
              <w:rPr>
                <w:sz w:val="19"/>
                <w:szCs w:val="19"/>
              </w:rPr>
              <w:t xml:space="preserve"> konania.</w:t>
            </w:r>
            <w:r w:rsidRPr="00A577BB">
              <w:rPr>
                <w:sz w:val="19"/>
                <w:szCs w:val="19"/>
              </w:rPr>
              <w:t xml:space="preserve"> </w:t>
            </w:r>
          </w:p>
          <w:p w14:paraId="6F1D362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EB492A6" w14:textId="58644DB6" w:rsidR="00DB5407" w:rsidRDefault="00DB5407" w:rsidP="003064EE">
            <w:pPr>
              <w:shd w:val="clear" w:color="auto" w:fill="FFFFFF" w:themeFill="background1"/>
              <w:autoSpaceDE w:val="0"/>
              <w:autoSpaceDN w:val="0"/>
              <w:spacing w:before="0" w:beforeAutospacing="0" w:after="0" w:afterAutospacing="0"/>
              <w:rPr>
                <w:sz w:val="19"/>
                <w:szCs w:val="19"/>
              </w:rPr>
            </w:pPr>
          </w:p>
          <w:p w14:paraId="1B0620FA" w14:textId="1AFEFF99" w:rsidR="00650B48" w:rsidRDefault="00650B48" w:rsidP="003064EE">
            <w:pPr>
              <w:shd w:val="clear" w:color="auto" w:fill="FFFFFF" w:themeFill="background1"/>
              <w:autoSpaceDE w:val="0"/>
              <w:autoSpaceDN w:val="0"/>
              <w:spacing w:before="0" w:beforeAutospacing="0" w:after="0" w:afterAutospacing="0"/>
              <w:rPr>
                <w:sz w:val="19"/>
                <w:szCs w:val="19"/>
              </w:rPr>
            </w:pPr>
          </w:p>
          <w:p w14:paraId="43A05A50" w14:textId="3FA957F3" w:rsidR="00650B48" w:rsidRDefault="00650B48" w:rsidP="003064EE">
            <w:pPr>
              <w:shd w:val="clear" w:color="auto" w:fill="FFFFFF" w:themeFill="background1"/>
              <w:autoSpaceDE w:val="0"/>
              <w:autoSpaceDN w:val="0"/>
              <w:spacing w:before="0" w:beforeAutospacing="0" w:after="0" w:afterAutospacing="0"/>
              <w:rPr>
                <w:sz w:val="19"/>
                <w:szCs w:val="19"/>
              </w:rPr>
            </w:pPr>
          </w:p>
          <w:p w14:paraId="5E9FCAE2" w14:textId="3E2055DD" w:rsidR="00650B48" w:rsidRDefault="00650B48" w:rsidP="003064EE">
            <w:pPr>
              <w:shd w:val="clear" w:color="auto" w:fill="FFFFFF" w:themeFill="background1"/>
              <w:autoSpaceDE w:val="0"/>
              <w:autoSpaceDN w:val="0"/>
              <w:spacing w:before="0" w:beforeAutospacing="0" w:after="0" w:afterAutospacing="0"/>
              <w:rPr>
                <w:sz w:val="19"/>
                <w:szCs w:val="19"/>
              </w:rPr>
            </w:pPr>
          </w:p>
          <w:p w14:paraId="798AC231" w14:textId="74D664FF" w:rsidR="00650B48" w:rsidRDefault="00650B48" w:rsidP="003064EE">
            <w:pPr>
              <w:shd w:val="clear" w:color="auto" w:fill="FFFFFF" w:themeFill="background1"/>
              <w:autoSpaceDE w:val="0"/>
              <w:autoSpaceDN w:val="0"/>
              <w:spacing w:before="0" w:beforeAutospacing="0" w:after="0" w:afterAutospacing="0"/>
              <w:rPr>
                <w:sz w:val="19"/>
                <w:szCs w:val="19"/>
              </w:rPr>
            </w:pPr>
          </w:p>
          <w:p w14:paraId="5FED83DE" w14:textId="2625644A" w:rsidR="00650B48" w:rsidRDefault="00650B48" w:rsidP="003064EE">
            <w:pPr>
              <w:shd w:val="clear" w:color="auto" w:fill="FFFFFF" w:themeFill="background1"/>
              <w:autoSpaceDE w:val="0"/>
              <w:autoSpaceDN w:val="0"/>
              <w:spacing w:before="0" w:beforeAutospacing="0" w:after="0" w:afterAutospacing="0"/>
              <w:rPr>
                <w:sz w:val="19"/>
                <w:szCs w:val="19"/>
              </w:rPr>
            </w:pPr>
          </w:p>
          <w:p w14:paraId="03854327" w14:textId="20D0A574" w:rsidR="00650B48" w:rsidRDefault="00650B48" w:rsidP="003064EE">
            <w:pPr>
              <w:shd w:val="clear" w:color="auto" w:fill="FFFFFF" w:themeFill="background1"/>
              <w:autoSpaceDE w:val="0"/>
              <w:autoSpaceDN w:val="0"/>
              <w:spacing w:before="0" w:beforeAutospacing="0" w:after="0" w:afterAutospacing="0"/>
              <w:rPr>
                <w:sz w:val="19"/>
                <w:szCs w:val="19"/>
              </w:rPr>
            </w:pPr>
          </w:p>
          <w:p w14:paraId="7F680D0F" w14:textId="3BDCE2EC" w:rsidR="00650B48" w:rsidRDefault="00650B48" w:rsidP="003064EE">
            <w:pPr>
              <w:shd w:val="clear" w:color="auto" w:fill="FFFFFF" w:themeFill="background1"/>
              <w:autoSpaceDE w:val="0"/>
              <w:autoSpaceDN w:val="0"/>
              <w:spacing w:before="0" w:beforeAutospacing="0" w:after="0" w:afterAutospacing="0"/>
              <w:rPr>
                <w:sz w:val="19"/>
                <w:szCs w:val="19"/>
              </w:rPr>
            </w:pPr>
          </w:p>
          <w:p w14:paraId="23FA3C72" w14:textId="7849AF2E" w:rsidR="00650B48" w:rsidRDefault="00650B48" w:rsidP="003064EE">
            <w:pPr>
              <w:shd w:val="clear" w:color="auto" w:fill="FFFFFF" w:themeFill="background1"/>
              <w:autoSpaceDE w:val="0"/>
              <w:autoSpaceDN w:val="0"/>
              <w:spacing w:before="0" w:beforeAutospacing="0" w:after="0" w:afterAutospacing="0"/>
              <w:rPr>
                <w:sz w:val="19"/>
                <w:szCs w:val="19"/>
              </w:rPr>
            </w:pPr>
          </w:p>
          <w:p w14:paraId="3DD26B07" w14:textId="1BBBB027" w:rsidR="00650B48" w:rsidRDefault="00650B48" w:rsidP="003064EE">
            <w:pPr>
              <w:shd w:val="clear" w:color="auto" w:fill="FFFFFF" w:themeFill="background1"/>
              <w:autoSpaceDE w:val="0"/>
              <w:autoSpaceDN w:val="0"/>
              <w:spacing w:before="0" w:beforeAutospacing="0" w:after="0" w:afterAutospacing="0"/>
              <w:rPr>
                <w:sz w:val="19"/>
                <w:szCs w:val="19"/>
              </w:rPr>
            </w:pPr>
          </w:p>
          <w:p w14:paraId="0A618D1B" w14:textId="364DA7DB" w:rsidR="00650B48" w:rsidRDefault="00650B48" w:rsidP="003064EE">
            <w:pPr>
              <w:shd w:val="clear" w:color="auto" w:fill="FFFFFF" w:themeFill="background1"/>
              <w:autoSpaceDE w:val="0"/>
              <w:autoSpaceDN w:val="0"/>
              <w:spacing w:before="0" w:beforeAutospacing="0" w:after="0" w:afterAutospacing="0"/>
              <w:rPr>
                <w:sz w:val="19"/>
                <w:szCs w:val="19"/>
              </w:rPr>
            </w:pPr>
          </w:p>
          <w:p w14:paraId="5C2D3D72" w14:textId="740FE7A3" w:rsidR="00650B48" w:rsidRDefault="00650B48" w:rsidP="003064EE">
            <w:pPr>
              <w:shd w:val="clear" w:color="auto" w:fill="FFFFFF" w:themeFill="background1"/>
              <w:autoSpaceDE w:val="0"/>
              <w:autoSpaceDN w:val="0"/>
              <w:spacing w:before="0" w:beforeAutospacing="0" w:after="0" w:afterAutospacing="0"/>
              <w:rPr>
                <w:sz w:val="19"/>
                <w:szCs w:val="19"/>
              </w:rPr>
            </w:pPr>
          </w:p>
          <w:p w14:paraId="21365DD0" w14:textId="6B1B2870" w:rsidR="00650B48" w:rsidRDefault="00650B48" w:rsidP="003064EE">
            <w:pPr>
              <w:shd w:val="clear" w:color="auto" w:fill="FFFFFF" w:themeFill="background1"/>
              <w:autoSpaceDE w:val="0"/>
              <w:autoSpaceDN w:val="0"/>
              <w:spacing w:before="0" w:beforeAutospacing="0" w:after="0" w:afterAutospacing="0"/>
              <w:rPr>
                <w:sz w:val="19"/>
                <w:szCs w:val="19"/>
              </w:rPr>
            </w:pPr>
          </w:p>
          <w:p w14:paraId="0BEB3E63" w14:textId="589F3766" w:rsidR="00650B48" w:rsidRDefault="00650B48" w:rsidP="003064EE">
            <w:pPr>
              <w:shd w:val="clear" w:color="auto" w:fill="FFFFFF" w:themeFill="background1"/>
              <w:autoSpaceDE w:val="0"/>
              <w:autoSpaceDN w:val="0"/>
              <w:spacing w:before="0" w:beforeAutospacing="0" w:after="0" w:afterAutospacing="0"/>
              <w:rPr>
                <w:sz w:val="19"/>
                <w:szCs w:val="19"/>
              </w:rPr>
            </w:pPr>
          </w:p>
          <w:p w14:paraId="6F1D1B1E" w14:textId="4099BC3F" w:rsidR="00650B48" w:rsidRDefault="00650B48" w:rsidP="003064EE">
            <w:pPr>
              <w:shd w:val="clear" w:color="auto" w:fill="FFFFFF" w:themeFill="background1"/>
              <w:autoSpaceDE w:val="0"/>
              <w:autoSpaceDN w:val="0"/>
              <w:spacing w:before="0" w:beforeAutospacing="0" w:after="0" w:afterAutospacing="0"/>
              <w:rPr>
                <w:sz w:val="19"/>
                <w:szCs w:val="19"/>
              </w:rPr>
            </w:pPr>
          </w:p>
          <w:p w14:paraId="64D78710" w14:textId="08DCB15D" w:rsidR="00650B48" w:rsidRDefault="00650B48" w:rsidP="003064EE">
            <w:pPr>
              <w:shd w:val="clear" w:color="auto" w:fill="FFFFFF" w:themeFill="background1"/>
              <w:autoSpaceDE w:val="0"/>
              <w:autoSpaceDN w:val="0"/>
              <w:spacing w:before="0" w:beforeAutospacing="0" w:after="0" w:afterAutospacing="0"/>
              <w:rPr>
                <w:sz w:val="19"/>
                <w:szCs w:val="19"/>
              </w:rPr>
            </w:pPr>
          </w:p>
          <w:p w14:paraId="158CF6DC" w14:textId="41317004" w:rsidR="00650B48" w:rsidRDefault="00650B48" w:rsidP="003064EE">
            <w:pPr>
              <w:shd w:val="clear" w:color="auto" w:fill="FFFFFF" w:themeFill="background1"/>
              <w:autoSpaceDE w:val="0"/>
              <w:autoSpaceDN w:val="0"/>
              <w:spacing w:before="0" w:beforeAutospacing="0" w:after="0" w:afterAutospacing="0"/>
              <w:rPr>
                <w:sz w:val="19"/>
                <w:szCs w:val="19"/>
              </w:rPr>
            </w:pPr>
          </w:p>
          <w:p w14:paraId="20A332CE" w14:textId="77777777" w:rsidR="00650B48" w:rsidRPr="00A577BB" w:rsidRDefault="00650B48" w:rsidP="003064EE">
            <w:pPr>
              <w:shd w:val="clear" w:color="auto" w:fill="FFFFFF" w:themeFill="background1"/>
              <w:autoSpaceDE w:val="0"/>
              <w:autoSpaceDN w:val="0"/>
              <w:spacing w:before="0" w:beforeAutospacing="0" w:after="0" w:afterAutospacing="0"/>
              <w:rPr>
                <w:sz w:val="19"/>
                <w:szCs w:val="19"/>
              </w:rPr>
            </w:pPr>
          </w:p>
          <w:p w14:paraId="006AC19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A91D58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5.EBA vypracuje návrh vykonávacích technických predpisov s cieľom presne stanoviť jednotné vzory na podávanie správ, pokyny a metodiku, ako používať tieto vzory, frekvenciu a dátumy podávania správ, vymedzenia pojmov a riešenia v oblasti informačných technológií pre podávanie správ na účely dohľadu v zmysle odsekov 1 a 2. </w:t>
            </w:r>
          </w:p>
          <w:p w14:paraId="67B8CEA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takomto návrhu vykonávacích technických predpisov sa presne stanoví štandardizovaný spôsob poskytovania informácií o postavení položiek uvedených v odseku 1 písm. c) uplatniteľnom vo vnútroštátnom </w:t>
            </w:r>
            <w:proofErr w:type="spellStart"/>
            <w:r w:rsidRPr="00A577BB">
              <w:rPr>
                <w:sz w:val="19"/>
                <w:szCs w:val="19"/>
              </w:rPr>
              <w:t>insolvenčnom</w:t>
            </w:r>
            <w:proofErr w:type="spellEnd"/>
            <w:r w:rsidRPr="00A577BB">
              <w:rPr>
                <w:sz w:val="19"/>
                <w:szCs w:val="19"/>
              </w:rPr>
              <w:t xml:space="preserve"> konaní v jednotlivých členských štátoch. </w:t>
            </w:r>
          </w:p>
          <w:p w14:paraId="37DC5CE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Pre inštitúcie alebo subjekty uvedené v článku 1 ods. 1 písm. b), c) a d) tejto smernice, na ktoré sa vzťahujú články 92a a 92b nariadenia (EÚ) č. </w:t>
            </w:r>
            <w:r w:rsidRPr="00A577BB">
              <w:rPr>
                <w:sz w:val="19"/>
                <w:szCs w:val="19"/>
              </w:rPr>
              <w:lastRenderedPageBreak/>
              <w:t xml:space="preserve">575/2013, sa návrh vykonávacích technických predpisov v prípade potreby zosúladí s vykonávacími technickými predpismi prijatými v súlade s článkom 430 uvedeného nariadenia. </w:t>
            </w:r>
          </w:p>
          <w:p w14:paraId="1BE5F57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Komisii uvedený návrh vykonávacích technických predpisov do 28. júna 2020. </w:t>
            </w:r>
          </w:p>
          <w:p w14:paraId="6006E2B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Komisii sa udeľuje právomoc prijať vykonávacie technické predpisy uvedené v prvom </w:t>
            </w:r>
            <w:proofErr w:type="spellStart"/>
            <w:r w:rsidRPr="00A577BB">
              <w:rPr>
                <w:sz w:val="19"/>
                <w:szCs w:val="19"/>
              </w:rPr>
              <w:t>pododseku</w:t>
            </w:r>
            <w:proofErr w:type="spellEnd"/>
            <w:r w:rsidRPr="00A577BB">
              <w:rPr>
                <w:sz w:val="19"/>
                <w:szCs w:val="19"/>
              </w:rPr>
              <w:t xml:space="preserve"> v súlade s článkom 15 nariadenia (EÚ) č. 1093/2010. </w:t>
            </w:r>
          </w:p>
          <w:p w14:paraId="03349CC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6.EBA vypracuje návrh vykonávacích technických predpisov, v ktorom presne stanoví jednotné formáty zverejňovania informácií, frekvenciu a súvisiace pokyny, podľa ktorých sa vykonáva zverejnenie informácií požadované podľa odseku 3. </w:t>
            </w:r>
          </w:p>
          <w:p w14:paraId="146FB31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Takéto jednotné formáty zverejňovania informácií poskytujú dostatočne komplexné a porovnateľné informácie na posúdenie rizikových profilov subjektov uvedených v článku 1 ods. 1 a ich úrovne plnenia uplatniteľnej požiadavky uvedenej v článku 45e alebo článku 45f. Ak je to vhodné, formáty zverejňovania informácií majú formát tabuľky. </w:t>
            </w:r>
          </w:p>
          <w:p w14:paraId="1C36850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Pre inštitúcie alebo subjekty uvedené v článku 1 ods. 1 písm. b), c) a d) tejto smernice, na ktoré sa vzťahujú články 92a a 92b nariadenia (EÚ) č. 575/2013, sa takýto návrh vykonávacích technických predpisov v prípade potreby zosúladí s vykonávacími technickými predpismi prijatými v súlade s článkom 434a uvedeného nariadenia. </w:t>
            </w:r>
          </w:p>
          <w:p w14:paraId="729A17D6" w14:textId="77777777" w:rsidR="00C624B3"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Komisii návrh uvedených vykonávacích technických predpisov 28. júna 2020. </w:t>
            </w:r>
          </w:p>
          <w:p w14:paraId="1C9152B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Komisii sa udeľuje právomoc prijať vykonávacie technické predpisy uvedené v prvom </w:t>
            </w:r>
            <w:proofErr w:type="spellStart"/>
            <w:r w:rsidRPr="00A577BB">
              <w:rPr>
                <w:sz w:val="19"/>
                <w:szCs w:val="19"/>
              </w:rPr>
              <w:t>pododseku</w:t>
            </w:r>
            <w:proofErr w:type="spellEnd"/>
            <w:r w:rsidRPr="00A577BB">
              <w:rPr>
                <w:sz w:val="19"/>
                <w:szCs w:val="19"/>
              </w:rPr>
              <w:t xml:space="preserve"> v súlade s článkom 15 nariadenia (EÚ) č. 1093/2010. </w:t>
            </w:r>
          </w:p>
          <w:p w14:paraId="0E1F3EE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FBDDB0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7.Ak boli zavedené opatrenia na riešenie krízových situácií alebo vykonaná právomoc na odpísanie alebo konverziu uvedená v článku 59, požiadavky na zverejňovanie uvedené v odseku 3 sa uplatňujú odo dňa lehoty na dosiahnutie súladu s požiadavkami článku 45e alebo článku 45f uvedenej v článku 45m.</w:t>
            </w:r>
          </w:p>
          <w:p w14:paraId="11882F4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30897B53"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p w14:paraId="254CE729" w14:textId="77777777" w:rsidR="00DB5407" w:rsidRPr="00A577BB" w:rsidRDefault="00DB5407" w:rsidP="003064EE">
            <w:pPr>
              <w:autoSpaceDE w:val="0"/>
              <w:autoSpaceDN w:val="0"/>
              <w:spacing w:before="0" w:beforeAutospacing="0" w:after="0" w:afterAutospacing="0"/>
              <w:jc w:val="center"/>
              <w:rPr>
                <w:sz w:val="22"/>
                <w:szCs w:val="22"/>
              </w:rPr>
            </w:pPr>
          </w:p>
          <w:p w14:paraId="124CD8BA" w14:textId="77777777" w:rsidR="00DB5407" w:rsidRPr="00A577BB" w:rsidRDefault="00DB5407" w:rsidP="003064EE">
            <w:pPr>
              <w:autoSpaceDE w:val="0"/>
              <w:autoSpaceDN w:val="0"/>
              <w:spacing w:before="0" w:beforeAutospacing="0" w:after="0" w:afterAutospacing="0"/>
              <w:jc w:val="center"/>
              <w:rPr>
                <w:sz w:val="22"/>
                <w:szCs w:val="22"/>
              </w:rPr>
            </w:pPr>
          </w:p>
          <w:p w14:paraId="29232054" w14:textId="77777777" w:rsidR="00DB5407" w:rsidRPr="00A577BB" w:rsidRDefault="00DB5407" w:rsidP="003064EE">
            <w:pPr>
              <w:autoSpaceDE w:val="0"/>
              <w:autoSpaceDN w:val="0"/>
              <w:spacing w:before="0" w:beforeAutospacing="0" w:after="0" w:afterAutospacing="0"/>
              <w:jc w:val="center"/>
              <w:rPr>
                <w:sz w:val="22"/>
                <w:szCs w:val="22"/>
              </w:rPr>
            </w:pPr>
          </w:p>
          <w:p w14:paraId="439BF84E" w14:textId="77777777" w:rsidR="00DB5407" w:rsidRPr="00A577BB" w:rsidRDefault="00DB5407" w:rsidP="003064EE">
            <w:pPr>
              <w:autoSpaceDE w:val="0"/>
              <w:autoSpaceDN w:val="0"/>
              <w:spacing w:before="0" w:beforeAutospacing="0" w:after="0" w:afterAutospacing="0"/>
              <w:jc w:val="center"/>
              <w:rPr>
                <w:sz w:val="22"/>
                <w:szCs w:val="22"/>
              </w:rPr>
            </w:pPr>
          </w:p>
          <w:p w14:paraId="51918E3E" w14:textId="77777777" w:rsidR="00DB5407" w:rsidRPr="00A577BB" w:rsidRDefault="00DB5407" w:rsidP="003064EE">
            <w:pPr>
              <w:autoSpaceDE w:val="0"/>
              <w:autoSpaceDN w:val="0"/>
              <w:spacing w:before="0" w:beforeAutospacing="0" w:after="0" w:afterAutospacing="0"/>
              <w:jc w:val="center"/>
              <w:rPr>
                <w:sz w:val="22"/>
                <w:szCs w:val="22"/>
              </w:rPr>
            </w:pPr>
          </w:p>
          <w:p w14:paraId="580ACC6B" w14:textId="77777777" w:rsidR="00DB5407" w:rsidRPr="00A577BB" w:rsidRDefault="00DB5407" w:rsidP="003064EE">
            <w:pPr>
              <w:autoSpaceDE w:val="0"/>
              <w:autoSpaceDN w:val="0"/>
              <w:spacing w:before="0" w:beforeAutospacing="0" w:after="0" w:afterAutospacing="0"/>
              <w:jc w:val="center"/>
              <w:rPr>
                <w:sz w:val="22"/>
                <w:szCs w:val="22"/>
              </w:rPr>
            </w:pPr>
          </w:p>
          <w:p w14:paraId="3151144A" w14:textId="77777777" w:rsidR="00DB5407" w:rsidRPr="00A577BB" w:rsidRDefault="00DB5407" w:rsidP="003064EE">
            <w:pPr>
              <w:autoSpaceDE w:val="0"/>
              <w:autoSpaceDN w:val="0"/>
              <w:spacing w:before="0" w:beforeAutospacing="0" w:after="0" w:afterAutospacing="0"/>
              <w:jc w:val="center"/>
              <w:rPr>
                <w:sz w:val="22"/>
                <w:szCs w:val="22"/>
              </w:rPr>
            </w:pPr>
          </w:p>
          <w:p w14:paraId="0E84388C" w14:textId="77777777" w:rsidR="00DB5407" w:rsidRPr="00A577BB" w:rsidRDefault="00DB5407" w:rsidP="003064EE">
            <w:pPr>
              <w:autoSpaceDE w:val="0"/>
              <w:autoSpaceDN w:val="0"/>
              <w:spacing w:before="0" w:beforeAutospacing="0" w:after="0" w:afterAutospacing="0"/>
              <w:jc w:val="center"/>
              <w:rPr>
                <w:sz w:val="22"/>
                <w:szCs w:val="22"/>
              </w:rPr>
            </w:pPr>
          </w:p>
          <w:p w14:paraId="017A084A" w14:textId="77777777" w:rsidR="00DB5407" w:rsidRPr="00A577BB" w:rsidRDefault="00DB5407" w:rsidP="003064EE">
            <w:pPr>
              <w:autoSpaceDE w:val="0"/>
              <w:autoSpaceDN w:val="0"/>
              <w:spacing w:before="0" w:beforeAutospacing="0" w:after="0" w:afterAutospacing="0"/>
              <w:jc w:val="center"/>
              <w:rPr>
                <w:sz w:val="22"/>
                <w:szCs w:val="22"/>
              </w:rPr>
            </w:pPr>
          </w:p>
          <w:p w14:paraId="419C9F8D" w14:textId="77777777" w:rsidR="00DB5407" w:rsidRPr="00A577BB" w:rsidRDefault="00DB5407" w:rsidP="003064EE">
            <w:pPr>
              <w:autoSpaceDE w:val="0"/>
              <w:autoSpaceDN w:val="0"/>
              <w:spacing w:before="0" w:beforeAutospacing="0" w:after="0" w:afterAutospacing="0"/>
              <w:jc w:val="center"/>
              <w:rPr>
                <w:sz w:val="22"/>
                <w:szCs w:val="22"/>
              </w:rPr>
            </w:pPr>
          </w:p>
          <w:p w14:paraId="30A1C58F" w14:textId="77777777" w:rsidR="00DB5407" w:rsidRPr="00A577BB" w:rsidRDefault="00DB5407" w:rsidP="003064EE">
            <w:pPr>
              <w:autoSpaceDE w:val="0"/>
              <w:autoSpaceDN w:val="0"/>
              <w:spacing w:before="0" w:beforeAutospacing="0" w:after="0" w:afterAutospacing="0"/>
              <w:jc w:val="center"/>
              <w:rPr>
                <w:sz w:val="22"/>
                <w:szCs w:val="22"/>
              </w:rPr>
            </w:pPr>
          </w:p>
          <w:p w14:paraId="4924BC04" w14:textId="77777777" w:rsidR="00DB5407" w:rsidRPr="00A577BB" w:rsidRDefault="00DB5407" w:rsidP="003064EE">
            <w:pPr>
              <w:autoSpaceDE w:val="0"/>
              <w:autoSpaceDN w:val="0"/>
              <w:spacing w:before="0" w:beforeAutospacing="0" w:after="0" w:afterAutospacing="0"/>
              <w:jc w:val="center"/>
              <w:rPr>
                <w:sz w:val="22"/>
                <w:szCs w:val="22"/>
              </w:rPr>
            </w:pPr>
          </w:p>
          <w:p w14:paraId="214DC0B8" w14:textId="77777777" w:rsidR="00DB5407" w:rsidRPr="00A577BB" w:rsidRDefault="00DB5407" w:rsidP="003064EE">
            <w:pPr>
              <w:autoSpaceDE w:val="0"/>
              <w:autoSpaceDN w:val="0"/>
              <w:spacing w:before="0" w:beforeAutospacing="0" w:after="0" w:afterAutospacing="0"/>
              <w:jc w:val="center"/>
              <w:rPr>
                <w:sz w:val="22"/>
                <w:szCs w:val="22"/>
              </w:rPr>
            </w:pPr>
          </w:p>
          <w:p w14:paraId="3EE70F76" w14:textId="77777777" w:rsidR="00DB5407" w:rsidRPr="00A577BB" w:rsidRDefault="00DB5407" w:rsidP="003064EE">
            <w:pPr>
              <w:autoSpaceDE w:val="0"/>
              <w:autoSpaceDN w:val="0"/>
              <w:spacing w:before="0" w:beforeAutospacing="0" w:after="0" w:afterAutospacing="0"/>
              <w:jc w:val="center"/>
              <w:rPr>
                <w:sz w:val="22"/>
                <w:szCs w:val="22"/>
              </w:rPr>
            </w:pPr>
          </w:p>
          <w:p w14:paraId="4148F9AF" w14:textId="77777777" w:rsidR="00DB5407" w:rsidRPr="00A577BB" w:rsidRDefault="00DB5407" w:rsidP="003064EE">
            <w:pPr>
              <w:autoSpaceDE w:val="0"/>
              <w:autoSpaceDN w:val="0"/>
              <w:spacing w:before="0" w:beforeAutospacing="0" w:after="0" w:afterAutospacing="0"/>
              <w:jc w:val="center"/>
              <w:rPr>
                <w:sz w:val="22"/>
                <w:szCs w:val="22"/>
              </w:rPr>
            </w:pPr>
          </w:p>
          <w:p w14:paraId="279F83EB" w14:textId="77777777" w:rsidR="00DB5407" w:rsidRPr="00A577BB" w:rsidRDefault="00DB5407" w:rsidP="003064EE">
            <w:pPr>
              <w:autoSpaceDE w:val="0"/>
              <w:autoSpaceDN w:val="0"/>
              <w:spacing w:before="0" w:beforeAutospacing="0" w:after="0" w:afterAutospacing="0"/>
              <w:jc w:val="center"/>
              <w:rPr>
                <w:sz w:val="22"/>
                <w:szCs w:val="22"/>
              </w:rPr>
            </w:pPr>
          </w:p>
          <w:p w14:paraId="2D94A3F1" w14:textId="77777777" w:rsidR="00DB5407" w:rsidRPr="00A577BB" w:rsidRDefault="00DB5407" w:rsidP="003064EE">
            <w:pPr>
              <w:autoSpaceDE w:val="0"/>
              <w:autoSpaceDN w:val="0"/>
              <w:spacing w:before="0" w:beforeAutospacing="0" w:after="0" w:afterAutospacing="0"/>
              <w:jc w:val="center"/>
              <w:rPr>
                <w:sz w:val="22"/>
                <w:szCs w:val="22"/>
              </w:rPr>
            </w:pPr>
          </w:p>
          <w:p w14:paraId="3A6218A9" w14:textId="77777777" w:rsidR="00DB5407" w:rsidRPr="00A577BB" w:rsidRDefault="00DB5407" w:rsidP="003064EE">
            <w:pPr>
              <w:autoSpaceDE w:val="0"/>
              <w:autoSpaceDN w:val="0"/>
              <w:spacing w:before="0" w:beforeAutospacing="0" w:after="0" w:afterAutospacing="0"/>
              <w:jc w:val="center"/>
              <w:rPr>
                <w:sz w:val="22"/>
                <w:szCs w:val="22"/>
              </w:rPr>
            </w:pPr>
          </w:p>
          <w:p w14:paraId="6058E981" w14:textId="77777777" w:rsidR="00DB5407" w:rsidRPr="00A577BB" w:rsidRDefault="00DB5407" w:rsidP="003064EE">
            <w:pPr>
              <w:autoSpaceDE w:val="0"/>
              <w:autoSpaceDN w:val="0"/>
              <w:spacing w:before="0" w:beforeAutospacing="0" w:after="0" w:afterAutospacing="0"/>
              <w:jc w:val="center"/>
              <w:rPr>
                <w:sz w:val="22"/>
                <w:szCs w:val="22"/>
              </w:rPr>
            </w:pPr>
          </w:p>
          <w:p w14:paraId="4E02D919" w14:textId="77777777" w:rsidR="00DB5407" w:rsidRPr="00A577BB" w:rsidRDefault="00DB5407" w:rsidP="003064EE">
            <w:pPr>
              <w:autoSpaceDE w:val="0"/>
              <w:autoSpaceDN w:val="0"/>
              <w:spacing w:before="0" w:beforeAutospacing="0" w:after="0" w:afterAutospacing="0"/>
              <w:jc w:val="center"/>
              <w:rPr>
                <w:sz w:val="22"/>
                <w:szCs w:val="22"/>
              </w:rPr>
            </w:pPr>
          </w:p>
          <w:p w14:paraId="5E4F68C0" w14:textId="77777777" w:rsidR="00DB5407" w:rsidRPr="00A577BB" w:rsidRDefault="00DB5407" w:rsidP="003064EE">
            <w:pPr>
              <w:autoSpaceDE w:val="0"/>
              <w:autoSpaceDN w:val="0"/>
              <w:spacing w:before="0" w:beforeAutospacing="0" w:after="0" w:afterAutospacing="0"/>
              <w:jc w:val="center"/>
              <w:rPr>
                <w:sz w:val="22"/>
                <w:szCs w:val="22"/>
              </w:rPr>
            </w:pPr>
          </w:p>
          <w:p w14:paraId="27727155" w14:textId="77777777" w:rsidR="00DB5407" w:rsidRPr="00A577BB" w:rsidRDefault="00DB5407" w:rsidP="003064EE">
            <w:pPr>
              <w:autoSpaceDE w:val="0"/>
              <w:autoSpaceDN w:val="0"/>
              <w:spacing w:before="0" w:beforeAutospacing="0" w:after="0" w:afterAutospacing="0"/>
              <w:jc w:val="center"/>
              <w:rPr>
                <w:sz w:val="22"/>
                <w:szCs w:val="22"/>
              </w:rPr>
            </w:pPr>
          </w:p>
          <w:p w14:paraId="6C728CB6" w14:textId="77777777" w:rsidR="00DB5407" w:rsidRPr="00A577BB" w:rsidRDefault="00DB5407" w:rsidP="003064EE">
            <w:pPr>
              <w:autoSpaceDE w:val="0"/>
              <w:autoSpaceDN w:val="0"/>
              <w:spacing w:before="0" w:beforeAutospacing="0" w:after="0" w:afterAutospacing="0"/>
              <w:jc w:val="center"/>
              <w:rPr>
                <w:sz w:val="22"/>
                <w:szCs w:val="22"/>
              </w:rPr>
            </w:pPr>
          </w:p>
          <w:p w14:paraId="018D2339" w14:textId="77777777" w:rsidR="00DB5407" w:rsidRPr="00A577BB" w:rsidRDefault="00DB5407" w:rsidP="003064EE">
            <w:pPr>
              <w:autoSpaceDE w:val="0"/>
              <w:autoSpaceDN w:val="0"/>
              <w:spacing w:before="0" w:beforeAutospacing="0" w:after="0" w:afterAutospacing="0"/>
              <w:jc w:val="center"/>
              <w:rPr>
                <w:sz w:val="22"/>
                <w:szCs w:val="22"/>
              </w:rPr>
            </w:pPr>
          </w:p>
          <w:p w14:paraId="1E8CF3FC" w14:textId="77777777" w:rsidR="00DB5407" w:rsidRPr="00A577BB" w:rsidRDefault="00DB5407" w:rsidP="003064EE">
            <w:pPr>
              <w:autoSpaceDE w:val="0"/>
              <w:autoSpaceDN w:val="0"/>
              <w:spacing w:before="0" w:beforeAutospacing="0" w:after="0" w:afterAutospacing="0"/>
              <w:jc w:val="center"/>
              <w:rPr>
                <w:sz w:val="22"/>
                <w:szCs w:val="22"/>
              </w:rPr>
            </w:pPr>
          </w:p>
          <w:p w14:paraId="2078DFD2" w14:textId="77777777" w:rsidR="00DB5407" w:rsidRPr="00A577BB" w:rsidRDefault="00DB5407" w:rsidP="003064EE">
            <w:pPr>
              <w:autoSpaceDE w:val="0"/>
              <w:autoSpaceDN w:val="0"/>
              <w:spacing w:before="0" w:beforeAutospacing="0" w:after="0" w:afterAutospacing="0"/>
              <w:jc w:val="center"/>
              <w:rPr>
                <w:sz w:val="22"/>
                <w:szCs w:val="22"/>
              </w:rPr>
            </w:pPr>
          </w:p>
          <w:p w14:paraId="582F2F07" w14:textId="77777777" w:rsidR="00DB5407" w:rsidRPr="00A577BB" w:rsidRDefault="00DB5407" w:rsidP="003064EE">
            <w:pPr>
              <w:autoSpaceDE w:val="0"/>
              <w:autoSpaceDN w:val="0"/>
              <w:spacing w:before="0" w:beforeAutospacing="0" w:after="0" w:afterAutospacing="0"/>
              <w:jc w:val="center"/>
              <w:rPr>
                <w:sz w:val="22"/>
                <w:szCs w:val="22"/>
              </w:rPr>
            </w:pPr>
          </w:p>
          <w:p w14:paraId="252BF66D" w14:textId="77777777" w:rsidR="00DB5407" w:rsidRPr="00A577BB" w:rsidRDefault="00DB5407" w:rsidP="003064EE">
            <w:pPr>
              <w:autoSpaceDE w:val="0"/>
              <w:autoSpaceDN w:val="0"/>
              <w:spacing w:before="0" w:beforeAutospacing="0" w:after="0" w:afterAutospacing="0"/>
              <w:jc w:val="center"/>
              <w:rPr>
                <w:sz w:val="22"/>
                <w:szCs w:val="22"/>
              </w:rPr>
            </w:pPr>
          </w:p>
          <w:p w14:paraId="22996B59" w14:textId="77777777" w:rsidR="00DB5407" w:rsidRPr="00A577BB" w:rsidRDefault="00DB5407" w:rsidP="003064EE">
            <w:pPr>
              <w:autoSpaceDE w:val="0"/>
              <w:autoSpaceDN w:val="0"/>
              <w:spacing w:before="0" w:beforeAutospacing="0" w:after="0" w:afterAutospacing="0"/>
              <w:jc w:val="center"/>
              <w:rPr>
                <w:sz w:val="22"/>
                <w:szCs w:val="22"/>
              </w:rPr>
            </w:pPr>
          </w:p>
          <w:p w14:paraId="72B7EE33" w14:textId="77777777" w:rsidR="00DB5407" w:rsidRPr="00A577BB" w:rsidRDefault="00DB5407" w:rsidP="003064EE">
            <w:pPr>
              <w:autoSpaceDE w:val="0"/>
              <w:autoSpaceDN w:val="0"/>
              <w:spacing w:before="0" w:beforeAutospacing="0" w:after="0" w:afterAutospacing="0"/>
              <w:jc w:val="center"/>
              <w:rPr>
                <w:sz w:val="22"/>
                <w:szCs w:val="22"/>
              </w:rPr>
            </w:pPr>
          </w:p>
          <w:p w14:paraId="153A1590" w14:textId="77777777" w:rsidR="00DB5407" w:rsidRPr="00A577BB" w:rsidRDefault="00DB5407" w:rsidP="003064EE">
            <w:pPr>
              <w:autoSpaceDE w:val="0"/>
              <w:autoSpaceDN w:val="0"/>
              <w:spacing w:before="0" w:beforeAutospacing="0" w:after="0" w:afterAutospacing="0"/>
              <w:jc w:val="center"/>
              <w:rPr>
                <w:sz w:val="22"/>
                <w:szCs w:val="22"/>
              </w:rPr>
            </w:pPr>
          </w:p>
          <w:p w14:paraId="7059F2AD" w14:textId="77777777" w:rsidR="00DB5407" w:rsidRPr="00A577BB" w:rsidRDefault="00DB5407" w:rsidP="003064EE">
            <w:pPr>
              <w:autoSpaceDE w:val="0"/>
              <w:autoSpaceDN w:val="0"/>
              <w:spacing w:before="0" w:beforeAutospacing="0" w:after="0" w:afterAutospacing="0"/>
              <w:jc w:val="center"/>
              <w:rPr>
                <w:sz w:val="22"/>
                <w:szCs w:val="22"/>
              </w:rPr>
            </w:pPr>
          </w:p>
          <w:p w14:paraId="45BFCDFC" w14:textId="77777777" w:rsidR="00DB5407" w:rsidRPr="00A577BB" w:rsidRDefault="00DB5407" w:rsidP="003064EE">
            <w:pPr>
              <w:autoSpaceDE w:val="0"/>
              <w:autoSpaceDN w:val="0"/>
              <w:spacing w:before="0" w:beforeAutospacing="0" w:after="0" w:afterAutospacing="0"/>
              <w:jc w:val="center"/>
              <w:rPr>
                <w:sz w:val="22"/>
                <w:szCs w:val="22"/>
              </w:rPr>
            </w:pPr>
          </w:p>
          <w:p w14:paraId="6A4E0F31" w14:textId="77777777" w:rsidR="00DB5407" w:rsidRPr="00A577BB" w:rsidRDefault="00DB5407" w:rsidP="003064EE">
            <w:pPr>
              <w:autoSpaceDE w:val="0"/>
              <w:autoSpaceDN w:val="0"/>
              <w:spacing w:before="0" w:beforeAutospacing="0" w:after="0" w:afterAutospacing="0"/>
              <w:jc w:val="center"/>
              <w:rPr>
                <w:sz w:val="22"/>
                <w:szCs w:val="22"/>
              </w:rPr>
            </w:pPr>
          </w:p>
          <w:p w14:paraId="4FA9B20D" w14:textId="77777777" w:rsidR="00DB5407" w:rsidRPr="00A577BB" w:rsidRDefault="00DB5407" w:rsidP="003064EE">
            <w:pPr>
              <w:autoSpaceDE w:val="0"/>
              <w:autoSpaceDN w:val="0"/>
              <w:spacing w:before="0" w:beforeAutospacing="0" w:after="0" w:afterAutospacing="0"/>
              <w:jc w:val="center"/>
              <w:rPr>
                <w:sz w:val="22"/>
                <w:szCs w:val="22"/>
              </w:rPr>
            </w:pPr>
          </w:p>
          <w:p w14:paraId="3C20821A" w14:textId="77777777" w:rsidR="00DB5407" w:rsidRPr="00A577BB" w:rsidRDefault="00DB5407" w:rsidP="003064EE">
            <w:pPr>
              <w:autoSpaceDE w:val="0"/>
              <w:autoSpaceDN w:val="0"/>
              <w:spacing w:before="0" w:beforeAutospacing="0" w:after="0" w:afterAutospacing="0"/>
              <w:jc w:val="center"/>
              <w:rPr>
                <w:sz w:val="22"/>
                <w:szCs w:val="22"/>
              </w:rPr>
            </w:pPr>
          </w:p>
          <w:p w14:paraId="462BF011" w14:textId="77777777" w:rsidR="00DB5407" w:rsidRPr="00A577BB" w:rsidRDefault="00DB5407" w:rsidP="003064EE">
            <w:pPr>
              <w:autoSpaceDE w:val="0"/>
              <w:autoSpaceDN w:val="0"/>
              <w:spacing w:before="0" w:beforeAutospacing="0" w:after="0" w:afterAutospacing="0"/>
              <w:jc w:val="center"/>
              <w:rPr>
                <w:sz w:val="22"/>
                <w:szCs w:val="22"/>
              </w:rPr>
            </w:pPr>
          </w:p>
          <w:p w14:paraId="1EA5A71A" w14:textId="77777777" w:rsidR="00DB5407" w:rsidRPr="00A577BB" w:rsidRDefault="00DB5407" w:rsidP="003064EE">
            <w:pPr>
              <w:autoSpaceDE w:val="0"/>
              <w:autoSpaceDN w:val="0"/>
              <w:spacing w:before="0" w:beforeAutospacing="0" w:after="0" w:afterAutospacing="0"/>
              <w:jc w:val="center"/>
              <w:rPr>
                <w:sz w:val="22"/>
                <w:szCs w:val="22"/>
              </w:rPr>
            </w:pPr>
          </w:p>
          <w:p w14:paraId="54084BA3" w14:textId="77777777" w:rsidR="00DB5407" w:rsidRPr="00A577BB" w:rsidRDefault="00DB5407" w:rsidP="003064EE">
            <w:pPr>
              <w:autoSpaceDE w:val="0"/>
              <w:autoSpaceDN w:val="0"/>
              <w:spacing w:before="0" w:beforeAutospacing="0" w:after="0" w:afterAutospacing="0"/>
              <w:jc w:val="center"/>
              <w:rPr>
                <w:sz w:val="22"/>
                <w:szCs w:val="22"/>
              </w:rPr>
            </w:pPr>
          </w:p>
          <w:p w14:paraId="5D4A9916" w14:textId="77777777" w:rsidR="00DB5407" w:rsidRPr="00A577BB" w:rsidRDefault="00DB5407" w:rsidP="003064EE">
            <w:pPr>
              <w:autoSpaceDE w:val="0"/>
              <w:autoSpaceDN w:val="0"/>
              <w:spacing w:before="0" w:beforeAutospacing="0" w:after="0" w:afterAutospacing="0"/>
              <w:jc w:val="center"/>
              <w:rPr>
                <w:sz w:val="22"/>
                <w:szCs w:val="22"/>
              </w:rPr>
            </w:pPr>
          </w:p>
          <w:p w14:paraId="11DFB7EA" w14:textId="77777777" w:rsidR="00DB5407" w:rsidRPr="00A577BB" w:rsidRDefault="00DB5407" w:rsidP="003064EE">
            <w:pPr>
              <w:autoSpaceDE w:val="0"/>
              <w:autoSpaceDN w:val="0"/>
              <w:spacing w:before="0" w:beforeAutospacing="0" w:after="0" w:afterAutospacing="0"/>
              <w:jc w:val="center"/>
              <w:rPr>
                <w:sz w:val="22"/>
                <w:szCs w:val="22"/>
              </w:rPr>
            </w:pPr>
          </w:p>
          <w:p w14:paraId="4E9F3418" w14:textId="77777777" w:rsidR="00DB5407" w:rsidRPr="00A577BB" w:rsidRDefault="00DB5407" w:rsidP="003064EE">
            <w:pPr>
              <w:autoSpaceDE w:val="0"/>
              <w:autoSpaceDN w:val="0"/>
              <w:spacing w:before="0" w:beforeAutospacing="0" w:after="0" w:afterAutospacing="0"/>
              <w:jc w:val="center"/>
              <w:rPr>
                <w:sz w:val="22"/>
                <w:szCs w:val="22"/>
              </w:rPr>
            </w:pPr>
          </w:p>
          <w:p w14:paraId="4C9E5D60" w14:textId="77777777" w:rsidR="00DB5407" w:rsidRPr="00A577BB" w:rsidRDefault="00DB5407" w:rsidP="003064EE">
            <w:pPr>
              <w:autoSpaceDE w:val="0"/>
              <w:autoSpaceDN w:val="0"/>
              <w:spacing w:before="0" w:beforeAutospacing="0" w:after="0" w:afterAutospacing="0"/>
              <w:jc w:val="center"/>
              <w:rPr>
                <w:sz w:val="22"/>
                <w:szCs w:val="22"/>
              </w:rPr>
            </w:pPr>
          </w:p>
          <w:p w14:paraId="727111DA" w14:textId="77777777" w:rsidR="00DB5407" w:rsidRPr="00A577BB" w:rsidRDefault="00DB5407" w:rsidP="003064EE">
            <w:pPr>
              <w:autoSpaceDE w:val="0"/>
              <w:autoSpaceDN w:val="0"/>
              <w:spacing w:before="0" w:beforeAutospacing="0" w:after="0" w:afterAutospacing="0"/>
              <w:jc w:val="center"/>
              <w:rPr>
                <w:sz w:val="22"/>
                <w:szCs w:val="22"/>
              </w:rPr>
            </w:pPr>
          </w:p>
          <w:p w14:paraId="76C6BA33" w14:textId="77777777" w:rsidR="00DB5407" w:rsidRPr="00A577BB" w:rsidRDefault="00DB5407" w:rsidP="003064EE">
            <w:pPr>
              <w:autoSpaceDE w:val="0"/>
              <w:autoSpaceDN w:val="0"/>
              <w:spacing w:before="0" w:beforeAutospacing="0" w:after="0" w:afterAutospacing="0"/>
              <w:jc w:val="center"/>
              <w:rPr>
                <w:sz w:val="22"/>
                <w:szCs w:val="22"/>
              </w:rPr>
            </w:pPr>
          </w:p>
          <w:p w14:paraId="40E226D8" w14:textId="77777777" w:rsidR="00DB5407" w:rsidRPr="00A577BB" w:rsidRDefault="00DB5407" w:rsidP="003064EE">
            <w:pPr>
              <w:autoSpaceDE w:val="0"/>
              <w:autoSpaceDN w:val="0"/>
              <w:spacing w:before="0" w:beforeAutospacing="0" w:after="0" w:afterAutospacing="0"/>
              <w:jc w:val="center"/>
              <w:rPr>
                <w:sz w:val="22"/>
                <w:szCs w:val="22"/>
              </w:rPr>
            </w:pPr>
          </w:p>
          <w:p w14:paraId="3EF91119" w14:textId="77777777" w:rsidR="00DB5407" w:rsidRPr="00A577BB" w:rsidRDefault="00DB5407" w:rsidP="003064EE">
            <w:pPr>
              <w:autoSpaceDE w:val="0"/>
              <w:autoSpaceDN w:val="0"/>
              <w:spacing w:before="0" w:beforeAutospacing="0" w:after="0" w:afterAutospacing="0"/>
              <w:jc w:val="center"/>
              <w:rPr>
                <w:sz w:val="22"/>
                <w:szCs w:val="22"/>
              </w:rPr>
            </w:pPr>
          </w:p>
          <w:p w14:paraId="7411C3BF" w14:textId="77777777" w:rsidR="00DB5407" w:rsidRPr="00A577BB" w:rsidRDefault="00DB5407" w:rsidP="003064EE">
            <w:pPr>
              <w:autoSpaceDE w:val="0"/>
              <w:autoSpaceDN w:val="0"/>
              <w:spacing w:before="0" w:beforeAutospacing="0" w:after="0" w:afterAutospacing="0"/>
              <w:jc w:val="center"/>
              <w:rPr>
                <w:sz w:val="22"/>
                <w:szCs w:val="22"/>
              </w:rPr>
            </w:pPr>
          </w:p>
          <w:p w14:paraId="688F6428" w14:textId="77777777" w:rsidR="00DB5407" w:rsidRPr="00A577BB" w:rsidRDefault="00DB5407" w:rsidP="003064EE">
            <w:pPr>
              <w:autoSpaceDE w:val="0"/>
              <w:autoSpaceDN w:val="0"/>
              <w:spacing w:before="0" w:beforeAutospacing="0" w:after="0" w:afterAutospacing="0"/>
              <w:jc w:val="center"/>
              <w:rPr>
                <w:sz w:val="22"/>
                <w:szCs w:val="22"/>
              </w:rPr>
            </w:pPr>
          </w:p>
          <w:p w14:paraId="6002306A" w14:textId="77777777" w:rsidR="00DB5407" w:rsidRPr="00A577BB" w:rsidRDefault="00DB5407" w:rsidP="003064EE">
            <w:pPr>
              <w:autoSpaceDE w:val="0"/>
              <w:autoSpaceDN w:val="0"/>
              <w:spacing w:before="0" w:beforeAutospacing="0" w:after="0" w:afterAutospacing="0"/>
              <w:jc w:val="center"/>
              <w:rPr>
                <w:sz w:val="22"/>
                <w:szCs w:val="22"/>
              </w:rPr>
            </w:pPr>
          </w:p>
          <w:p w14:paraId="4F084333" w14:textId="63BB4C56" w:rsidR="00DB5407" w:rsidRDefault="00DB5407" w:rsidP="003064EE">
            <w:pPr>
              <w:autoSpaceDE w:val="0"/>
              <w:autoSpaceDN w:val="0"/>
              <w:spacing w:before="0" w:beforeAutospacing="0" w:after="0" w:afterAutospacing="0"/>
              <w:jc w:val="center"/>
              <w:rPr>
                <w:sz w:val="22"/>
                <w:szCs w:val="22"/>
              </w:rPr>
            </w:pPr>
          </w:p>
          <w:p w14:paraId="236C5C3B" w14:textId="441A5BE5" w:rsidR="00650B48" w:rsidRDefault="00650B48" w:rsidP="003064EE">
            <w:pPr>
              <w:autoSpaceDE w:val="0"/>
              <w:autoSpaceDN w:val="0"/>
              <w:spacing w:before="0" w:beforeAutospacing="0" w:after="0" w:afterAutospacing="0"/>
              <w:jc w:val="center"/>
              <w:rPr>
                <w:sz w:val="22"/>
                <w:szCs w:val="22"/>
              </w:rPr>
            </w:pPr>
          </w:p>
          <w:p w14:paraId="42444917" w14:textId="31F609F3" w:rsidR="00650B48" w:rsidRDefault="00650B48" w:rsidP="003064EE">
            <w:pPr>
              <w:autoSpaceDE w:val="0"/>
              <w:autoSpaceDN w:val="0"/>
              <w:spacing w:before="0" w:beforeAutospacing="0" w:after="0" w:afterAutospacing="0"/>
              <w:jc w:val="center"/>
              <w:rPr>
                <w:sz w:val="22"/>
                <w:szCs w:val="22"/>
              </w:rPr>
            </w:pPr>
          </w:p>
          <w:p w14:paraId="46E87FFA" w14:textId="72CBA5AA" w:rsidR="00650B48" w:rsidRDefault="00650B48" w:rsidP="003064EE">
            <w:pPr>
              <w:autoSpaceDE w:val="0"/>
              <w:autoSpaceDN w:val="0"/>
              <w:spacing w:before="0" w:beforeAutospacing="0" w:after="0" w:afterAutospacing="0"/>
              <w:jc w:val="center"/>
              <w:rPr>
                <w:sz w:val="22"/>
                <w:szCs w:val="22"/>
              </w:rPr>
            </w:pPr>
          </w:p>
          <w:p w14:paraId="099F5709" w14:textId="25F39B43" w:rsidR="00650B48" w:rsidRDefault="00650B48" w:rsidP="003064EE">
            <w:pPr>
              <w:autoSpaceDE w:val="0"/>
              <w:autoSpaceDN w:val="0"/>
              <w:spacing w:before="0" w:beforeAutospacing="0" w:after="0" w:afterAutospacing="0"/>
              <w:jc w:val="center"/>
              <w:rPr>
                <w:sz w:val="22"/>
                <w:szCs w:val="22"/>
              </w:rPr>
            </w:pPr>
          </w:p>
          <w:p w14:paraId="0D98307A" w14:textId="351B05C9" w:rsidR="00650B48" w:rsidRDefault="00650B48" w:rsidP="003064EE">
            <w:pPr>
              <w:autoSpaceDE w:val="0"/>
              <w:autoSpaceDN w:val="0"/>
              <w:spacing w:before="0" w:beforeAutospacing="0" w:after="0" w:afterAutospacing="0"/>
              <w:jc w:val="center"/>
              <w:rPr>
                <w:sz w:val="22"/>
                <w:szCs w:val="22"/>
              </w:rPr>
            </w:pPr>
          </w:p>
          <w:p w14:paraId="68B9B3AD" w14:textId="6A3B328A" w:rsidR="00650B48" w:rsidRDefault="00650B48" w:rsidP="003064EE">
            <w:pPr>
              <w:autoSpaceDE w:val="0"/>
              <w:autoSpaceDN w:val="0"/>
              <w:spacing w:before="0" w:beforeAutospacing="0" w:after="0" w:afterAutospacing="0"/>
              <w:jc w:val="center"/>
              <w:rPr>
                <w:sz w:val="22"/>
                <w:szCs w:val="22"/>
              </w:rPr>
            </w:pPr>
          </w:p>
          <w:p w14:paraId="7C0EC72C" w14:textId="2398DDA5" w:rsidR="00650B48" w:rsidRDefault="00650B48" w:rsidP="003064EE">
            <w:pPr>
              <w:autoSpaceDE w:val="0"/>
              <w:autoSpaceDN w:val="0"/>
              <w:spacing w:before="0" w:beforeAutospacing="0" w:after="0" w:afterAutospacing="0"/>
              <w:jc w:val="center"/>
              <w:rPr>
                <w:sz w:val="22"/>
                <w:szCs w:val="22"/>
              </w:rPr>
            </w:pPr>
          </w:p>
          <w:p w14:paraId="3A7BD48A" w14:textId="44E564AE" w:rsidR="00650B48" w:rsidRDefault="00650B48" w:rsidP="003064EE">
            <w:pPr>
              <w:autoSpaceDE w:val="0"/>
              <w:autoSpaceDN w:val="0"/>
              <w:spacing w:before="0" w:beforeAutospacing="0" w:after="0" w:afterAutospacing="0"/>
              <w:jc w:val="center"/>
              <w:rPr>
                <w:sz w:val="22"/>
                <w:szCs w:val="22"/>
              </w:rPr>
            </w:pPr>
          </w:p>
          <w:p w14:paraId="2F543E0E" w14:textId="27777126" w:rsidR="00650B48" w:rsidRDefault="00650B48" w:rsidP="003064EE">
            <w:pPr>
              <w:autoSpaceDE w:val="0"/>
              <w:autoSpaceDN w:val="0"/>
              <w:spacing w:before="0" w:beforeAutospacing="0" w:after="0" w:afterAutospacing="0"/>
              <w:jc w:val="center"/>
              <w:rPr>
                <w:sz w:val="22"/>
                <w:szCs w:val="22"/>
              </w:rPr>
            </w:pPr>
          </w:p>
          <w:p w14:paraId="2C3C7C53" w14:textId="5508AFF3" w:rsidR="00650B48" w:rsidRDefault="00650B48" w:rsidP="003064EE">
            <w:pPr>
              <w:autoSpaceDE w:val="0"/>
              <w:autoSpaceDN w:val="0"/>
              <w:spacing w:before="0" w:beforeAutospacing="0" w:after="0" w:afterAutospacing="0"/>
              <w:jc w:val="center"/>
              <w:rPr>
                <w:sz w:val="22"/>
                <w:szCs w:val="22"/>
              </w:rPr>
            </w:pPr>
          </w:p>
          <w:p w14:paraId="4952E5E1" w14:textId="2887A29A" w:rsidR="00650B48" w:rsidRDefault="00650B48" w:rsidP="003064EE">
            <w:pPr>
              <w:autoSpaceDE w:val="0"/>
              <w:autoSpaceDN w:val="0"/>
              <w:spacing w:before="0" w:beforeAutospacing="0" w:after="0" w:afterAutospacing="0"/>
              <w:jc w:val="center"/>
              <w:rPr>
                <w:sz w:val="22"/>
                <w:szCs w:val="22"/>
              </w:rPr>
            </w:pPr>
          </w:p>
          <w:p w14:paraId="7675A923" w14:textId="61F96D99" w:rsidR="00650B48" w:rsidRDefault="00650B48" w:rsidP="003064EE">
            <w:pPr>
              <w:autoSpaceDE w:val="0"/>
              <w:autoSpaceDN w:val="0"/>
              <w:spacing w:before="0" w:beforeAutospacing="0" w:after="0" w:afterAutospacing="0"/>
              <w:jc w:val="center"/>
              <w:rPr>
                <w:sz w:val="22"/>
                <w:szCs w:val="22"/>
              </w:rPr>
            </w:pPr>
          </w:p>
          <w:p w14:paraId="38EE64C5" w14:textId="7D7B5225" w:rsidR="00650B48" w:rsidRDefault="00650B48" w:rsidP="003064EE">
            <w:pPr>
              <w:autoSpaceDE w:val="0"/>
              <w:autoSpaceDN w:val="0"/>
              <w:spacing w:before="0" w:beforeAutospacing="0" w:after="0" w:afterAutospacing="0"/>
              <w:jc w:val="center"/>
              <w:rPr>
                <w:sz w:val="22"/>
                <w:szCs w:val="22"/>
              </w:rPr>
            </w:pPr>
          </w:p>
          <w:p w14:paraId="7F0B4FB9" w14:textId="33EF2200" w:rsidR="00650B48" w:rsidRDefault="00650B48" w:rsidP="003064EE">
            <w:pPr>
              <w:autoSpaceDE w:val="0"/>
              <w:autoSpaceDN w:val="0"/>
              <w:spacing w:before="0" w:beforeAutospacing="0" w:after="0" w:afterAutospacing="0"/>
              <w:jc w:val="center"/>
              <w:rPr>
                <w:sz w:val="22"/>
                <w:szCs w:val="22"/>
              </w:rPr>
            </w:pPr>
          </w:p>
          <w:p w14:paraId="77F83110" w14:textId="77777777" w:rsidR="00650B48" w:rsidRPr="00A577BB" w:rsidRDefault="00650B48" w:rsidP="003064EE">
            <w:pPr>
              <w:autoSpaceDE w:val="0"/>
              <w:autoSpaceDN w:val="0"/>
              <w:spacing w:before="0" w:beforeAutospacing="0" w:after="0" w:afterAutospacing="0"/>
              <w:jc w:val="center"/>
              <w:rPr>
                <w:sz w:val="22"/>
                <w:szCs w:val="22"/>
              </w:rPr>
            </w:pPr>
          </w:p>
          <w:p w14:paraId="0B06DC90" w14:textId="77777777" w:rsidR="00DB5407" w:rsidRPr="00A577BB" w:rsidRDefault="00DB5407" w:rsidP="003064EE">
            <w:pPr>
              <w:autoSpaceDE w:val="0"/>
              <w:autoSpaceDN w:val="0"/>
              <w:spacing w:before="0" w:beforeAutospacing="0" w:after="0" w:afterAutospacing="0"/>
              <w:jc w:val="center"/>
              <w:rPr>
                <w:sz w:val="22"/>
                <w:szCs w:val="22"/>
              </w:rPr>
            </w:pPr>
          </w:p>
          <w:p w14:paraId="21483C68" w14:textId="77777777" w:rsidR="00DB5407" w:rsidRPr="00A577BB" w:rsidRDefault="00DB5407" w:rsidP="003064EE">
            <w:pPr>
              <w:autoSpaceDE w:val="0"/>
              <w:autoSpaceDN w:val="0"/>
              <w:spacing w:before="0" w:beforeAutospacing="0" w:after="0" w:afterAutospacing="0"/>
              <w:jc w:val="center"/>
              <w:rPr>
                <w:sz w:val="22"/>
                <w:szCs w:val="22"/>
              </w:rPr>
            </w:pPr>
            <w:proofErr w:type="spellStart"/>
            <w:r w:rsidRPr="00A577BB">
              <w:rPr>
                <w:sz w:val="22"/>
                <w:szCs w:val="22"/>
              </w:rPr>
              <w:t>n.a</w:t>
            </w:r>
            <w:proofErr w:type="spellEnd"/>
            <w:r w:rsidRPr="00A577BB">
              <w:rPr>
                <w:sz w:val="22"/>
                <w:szCs w:val="22"/>
              </w:rPr>
              <w:t>.</w:t>
            </w:r>
          </w:p>
          <w:p w14:paraId="6B422F2E" w14:textId="77777777" w:rsidR="00DB5407" w:rsidRPr="00A577BB" w:rsidRDefault="00DB5407" w:rsidP="003064EE">
            <w:pPr>
              <w:autoSpaceDE w:val="0"/>
              <w:autoSpaceDN w:val="0"/>
              <w:spacing w:before="0" w:beforeAutospacing="0" w:after="0" w:afterAutospacing="0"/>
              <w:jc w:val="center"/>
              <w:rPr>
                <w:sz w:val="22"/>
                <w:szCs w:val="22"/>
              </w:rPr>
            </w:pPr>
          </w:p>
          <w:p w14:paraId="6518E9E6" w14:textId="77777777" w:rsidR="00DB5407" w:rsidRPr="00A577BB" w:rsidRDefault="00DB5407" w:rsidP="003064EE">
            <w:pPr>
              <w:autoSpaceDE w:val="0"/>
              <w:autoSpaceDN w:val="0"/>
              <w:spacing w:before="0" w:beforeAutospacing="0" w:after="0" w:afterAutospacing="0"/>
              <w:jc w:val="center"/>
              <w:rPr>
                <w:sz w:val="22"/>
                <w:szCs w:val="22"/>
              </w:rPr>
            </w:pPr>
          </w:p>
          <w:p w14:paraId="07D215DE" w14:textId="77777777" w:rsidR="00DB5407" w:rsidRPr="00A577BB" w:rsidRDefault="00DB5407" w:rsidP="003064EE">
            <w:pPr>
              <w:autoSpaceDE w:val="0"/>
              <w:autoSpaceDN w:val="0"/>
              <w:spacing w:before="0" w:beforeAutospacing="0" w:after="0" w:afterAutospacing="0"/>
              <w:jc w:val="center"/>
              <w:rPr>
                <w:sz w:val="22"/>
                <w:szCs w:val="22"/>
              </w:rPr>
            </w:pPr>
          </w:p>
          <w:p w14:paraId="219D9C0C" w14:textId="77777777" w:rsidR="00DB5407" w:rsidRPr="00A577BB" w:rsidRDefault="00DB5407" w:rsidP="003064EE">
            <w:pPr>
              <w:autoSpaceDE w:val="0"/>
              <w:autoSpaceDN w:val="0"/>
              <w:spacing w:before="0" w:beforeAutospacing="0" w:after="0" w:afterAutospacing="0"/>
              <w:jc w:val="center"/>
              <w:rPr>
                <w:sz w:val="22"/>
                <w:szCs w:val="22"/>
              </w:rPr>
            </w:pPr>
          </w:p>
          <w:p w14:paraId="36784D41" w14:textId="77777777" w:rsidR="00DB5407" w:rsidRPr="00A577BB" w:rsidRDefault="00DB5407" w:rsidP="003064EE">
            <w:pPr>
              <w:autoSpaceDE w:val="0"/>
              <w:autoSpaceDN w:val="0"/>
              <w:spacing w:before="0" w:beforeAutospacing="0" w:after="0" w:afterAutospacing="0"/>
              <w:jc w:val="center"/>
              <w:rPr>
                <w:sz w:val="22"/>
                <w:szCs w:val="22"/>
              </w:rPr>
            </w:pPr>
          </w:p>
          <w:p w14:paraId="403888BC" w14:textId="77777777" w:rsidR="00DB5407" w:rsidRPr="00A577BB" w:rsidRDefault="00DB5407" w:rsidP="003064EE">
            <w:pPr>
              <w:autoSpaceDE w:val="0"/>
              <w:autoSpaceDN w:val="0"/>
              <w:spacing w:before="0" w:beforeAutospacing="0" w:after="0" w:afterAutospacing="0"/>
              <w:jc w:val="center"/>
              <w:rPr>
                <w:sz w:val="22"/>
                <w:szCs w:val="22"/>
              </w:rPr>
            </w:pPr>
          </w:p>
          <w:p w14:paraId="53E27122" w14:textId="77777777" w:rsidR="00DB5407" w:rsidRPr="00A577BB" w:rsidRDefault="00DB5407" w:rsidP="003064EE">
            <w:pPr>
              <w:autoSpaceDE w:val="0"/>
              <w:autoSpaceDN w:val="0"/>
              <w:spacing w:before="0" w:beforeAutospacing="0" w:after="0" w:afterAutospacing="0"/>
              <w:jc w:val="center"/>
              <w:rPr>
                <w:sz w:val="22"/>
                <w:szCs w:val="22"/>
              </w:rPr>
            </w:pPr>
          </w:p>
          <w:p w14:paraId="311B0137" w14:textId="77777777" w:rsidR="00DB5407" w:rsidRPr="00A577BB" w:rsidRDefault="00DB5407" w:rsidP="003064EE">
            <w:pPr>
              <w:autoSpaceDE w:val="0"/>
              <w:autoSpaceDN w:val="0"/>
              <w:spacing w:before="0" w:beforeAutospacing="0" w:after="0" w:afterAutospacing="0"/>
              <w:jc w:val="center"/>
              <w:rPr>
                <w:sz w:val="22"/>
                <w:szCs w:val="22"/>
              </w:rPr>
            </w:pPr>
          </w:p>
          <w:p w14:paraId="740A68FA" w14:textId="77777777" w:rsidR="00DB5407" w:rsidRPr="00A577BB" w:rsidRDefault="00DB5407" w:rsidP="003064EE">
            <w:pPr>
              <w:autoSpaceDE w:val="0"/>
              <w:autoSpaceDN w:val="0"/>
              <w:spacing w:before="0" w:beforeAutospacing="0" w:after="0" w:afterAutospacing="0"/>
              <w:jc w:val="center"/>
              <w:rPr>
                <w:sz w:val="22"/>
                <w:szCs w:val="22"/>
              </w:rPr>
            </w:pPr>
          </w:p>
          <w:p w14:paraId="4E6A4265" w14:textId="77777777" w:rsidR="00DB5407" w:rsidRPr="00A577BB" w:rsidRDefault="00DB5407" w:rsidP="003064EE">
            <w:pPr>
              <w:autoSpaceDE w:val="0"/>
              <w:autoSpaceDN w:val="0"/>
              <w:spacing w:before="0" w:beforeAutospacing="0" w:after="0" w:afterAutospacing="0"/>
              <w:jc w:val="center"/>
              <w:rPr>
                <w:sz w:val="22"/>
                <w:szCs w:val="22"/>
              </w:rPr>
            </w:pPr>
          </w:p>
          <w:p w14:paraId="5D81F508" w14:textId="77777777" w:rsidR="00DB5407" w:rsidRPr="00A577BB" w:rsidRDefault="00DB5407" w:rsidP="003064EE">
            <w:pPr>
              <w:autoSpaceDE w:val="0"/>
              <w:autoSpaceDN w:val="0"/>
              <w:spacing w:before="0" w:beforeAutospacing="0" w:after="0" w:afterAutospacing="0"/>
              <w:jc w:val="center"/>
              <w:rPr>
                <w:sz w:val="22"/>
                <w:szCs w:val="22"/>
              </w:rPr>
            </w:pPr>
          </w:p>
          <w:p w14:paraId="5DA213AA" w14:textId="77777777" w:rsidR="00DB5407" w:rsidRPr="00A577BB" w:rsidRDefault="00DB5407" w:rsidP="003064EE">
            <w:pPr>
              <w:autoSpaceDE w:val="0"/>
              <w:autoSpaceDN w:val="0"/>
              <w:spacing w:before="0" w:beforeAutospacing="0" w:after="0" w:afterAutospacing="0"/>
              <w:jc w:val="center"/>
              <w:rPr>
                <w:sz w:val="22"/>
                <w:szCs w:val="22"/>
              </w:rPr>
            </w:pPr>
          </w:p>
          <w:p w14:paraId="2DD93FD8" w14:textId="77777777" w:rsidR="00DB5407" w:rsidRPr="00A577BB" w:rsidRDefault="00DB5407" w:rsidP="003064EE">
            <w:pPr>
              <w:autoSpaceDE w:val="0"/>
              <w:autoSpaceDN w:val="0"/>
              <w:spacing w:before="0" w:beforeAutospacing="0" w:after="0" w:afterAutospacing="0"/>
              <w:jc w:val="center"/>
              <w:rPr>
                <w:sz w:val="22"/>
                <w:szCs w:val="22"/>
              </w:rPr>
            </w:pPr>
          </w:p>
          <w:p w14:paraId="02730835" w14:textId="77777777" w:rsidR="00DB5407" w:rsidRPr="00A577BB" w:rsidRDefault="00DB5407" w:rsidP="003064EE">
            <w:pPr>
              <w:autoSpaceDE w:val="0"/>
              <w:autoSpaceDN w:val="0"/>
              <w:spacing w:before="0" w:beforeAutospacing="0" w:after="0" w:afterAutospacing="0"/>
              <w:jc w:val="center"/>
              <w:rPr>
                <w:sz w:val="22"/>
                <w:szCs w:val="22"/>
              </w:rPr>
            </w:pPr>
          </w:p>
          <w:p w14:paraId="120E785A" w14:textId="77777777" w:rsidR="00DB5407" w:rsidRPr="00A577BB" w:rsidRDefault="00DB5407" w:rsidP="003064EE">
            <w:pPr>
              <w:autoSpaceDE w:val="0"/>
              <w:autoSpaceDN w:val="0"/>
              <w:spacing w:before="0" w:beforeAutospacing="0" w:after="0" w:afterAutospacing="0"/>
              <w:jc w:val="center"/>
              <w:rPr>
                <w:sz w:val="22"/>
                <w:szCs w:val="22"/>
              </w:rPr>
            </w:pPr>
          </w:p>
          <w:p w14:paraId="502BD6C9" w14:textId="77777777" w:rsidR="00DB5407" w:rsidRPr="00A577BB" w:rsidRDefault="00DB5407" w:rsidP="003064EE">
            <w:pPr>
              <w:autoSpaceDE w:val="0"/>
              <w:autoSpaceDN w:val="0"/>
              <w:spacing w:before="0" w:beforeAutospacing="0" w:after="0" w:afterAutospacing="0"/>
              <w:jc w:val="center"/>
              <w:rPr>
                <w:sz w:val="22"/>
                <w:szCs w:val="22"/>
              </w:rPr>
            </w:pPr>
          </w:p>
          <w:p w14:paraId="3CDBAF71" w14:textId="77777777" w:rsidR="00DB5407" w:rsidRPr="00A577BB" w:rsidRDefault="00DB5407" w:rsidP="003064EE">
            <w:pPr>
              <w:autoSpaceDE w:val="0"/>
              <w:autoSpaceDN w:val="0"/>
              <w:spacing w:before="0" w:beforeAutospacing="0" w:after="0" w:afterAutospacing="0"/>
              <w:jc w:val="center"/>
              <w:rPr>
                <w:sz w:val="22"/>
                <w:szCs w:val="22"/>
              </w:rPr>
            </w:pPr>
          </w:p>
          <w:p w14:paraId="52E65465" w14:textId="77777777" w:rsidR="00DB5407" w:rsidRPr="00A577BB" w:rsidRDefault="00DB5407" w:rsidP="003064EE">
            <w:pPr>
              <w:autoSpaceDE w:val="0"/>
              <w:autoSpaceDN w:val="0"/>
              <w:spacing w:before="0" w:beforeAutospacing="0" w:after="0" w:afterAutospacing="0"/>
              <w:jc w:val="center"/>
              <w:rPr>
                <w:sz w:val="22"/>
                <w:szCs w:val="22"/>
              </w:rPr>
            </w:pPr>
          </w:p>
          <w:p w14:paraId="6940986E" w14:textId="77777777" w:rsidR="00DB5407" w:rsidRPr="00A577BB" w:rsidRDefault="00DB5407" w:rsidP="003064EE">
            <w:pPr>
              <w:autoSpaceDE w:val="0"/>
              <w:autoSpaceDN w:val="0"/>
              <w:spacing w:before="0" w:beforeAutospacing="0" w:after="0" w:afterAutospacing="0"/>
              <w:jc w:val="center"/>
              <w:rPr>
                <w:sz w:val="22"/>
                <w:szCs w:val="22"/>
              </w:rPr>
            </w:pPr>
          </w:p>
          <w:p w14:paraId="6E24A9D2" w14:textId="77777777" w:rsidR="00DB5407" w:rsidRPr="00A577BB" w:rsidRDefault="00DB5407" w:rsidP="003064EE">
            <w:pPr>
              <w:autoSpaceDE w:val="0"/>
              <w:autoSpaceDN w:val="0"/>
              <w:spacing w:before="0" w:beforeAutospacing="0" w:after="0" w:afterAutospacing="0"/>
              <w:jc w:val="center"/>
              <w:rPr>
                <w:sz w:val="22"/>
                <w:szCs w:val="22"/>
              </w:rPr>
            </w:pPr>
          </w:p>
          <w:p w14:paraId="0F93D2C8" w14:textId="77777777" w:rsidR="00DB5407" w:rsidRPr="00A577BB" w:rsidRDefault="00DB5407" w:rsidP="003064EE">
            <w:pPr>
              <w:autoSpaceDE w:val="0"/>
              <w:autoSpaceDN w:val="0"/>
              <w:spacing w:before="0" w:beforeAutospacing="0" w:after="0" w:afterAutospacing="0"/>
              <w:jc w:val="center"/>
              <w:rPr>
                <w:sz w:val="22"/>
                <w:szCs w:val="22"/>
              </w:rPr>
            </w:pPr>
          </w:p>
          <w:p w14:paraId="3509EEF1" w14:textId="77777777" w:rsidR="00DB5407" w:rsidRPr="00A577BB" w:rsidRDefault="00DB5407" w:rsidP="003064EE">
            <w:pPr>
              <w:autoSpaceDE w:val="0"/>
              <w:autoSpaceDN w:val="0"/>
              <w:spacing w:before="0" w:beforeAutospacing="0" w:after="0" w:afterAutospacing="0"/>
              <w:jc w:val="center"/>
              <w:rPr>
                <w:sz w:val="22"/>
                <w:szCs w:val="22"/>
              </w:rPr>
            </w:pPr>
          </w:p>
          <w:p w14:paraId="59205470" w14:textId="77777777" w:rsidR="00DB5407" w:rsidRPr="00A577BB" w:rsidRDefault="00DB5407" w:rsidP="003064EE">
            <w:pPr>
              <w:autoSpaceDE w:val="0"/>
              <w:autoSpaceDN w:val="0"/>
              <w:spacing w:before="0" w:beforeAutospacing="0" w:after="0" w:afterAutospacing="0"/>
              <w:jc w:val="center"/>
              <w:rPr>
                <w:sz w:val="22"/>
                <w:szCs w:val="22"/>
              </w:rPr>
            </w:pPr>
          </w:p>
          <w:p w14:paraId="48543211" w14:textId="77777777" w:rsidR="00DB5407" w:rsidRPr="00A577BB" w:rsidRDefault="00DB5407" w:rsidP="003064EE">
            <w:pPr>
              <w:autoSpaceDE w:val="0"/>
              <w:autoSpaceDN w:val="0"/>
              <w:spacing w:before="0" w:beforeAutospacing="0" w:after="0" w:afterAutospacing="0"/>
              <w:jc w:val="center"/>
              <w:rPr>
                <w:sz w:val="22"/>
                <w:szCs w:val="22"/>
              </w:rPr>
            </w:pPr>
          </w:p>
          <w:p w14:paraId="611186CC" w14:textId="77777777" w:rsidR="00DB5407" w:rsidRPr="00A577BB" w:rsidRDefault="00DB5407" w:rsidP="003064EE">
            <w:pPr>
              <w:autoSpaceDE w:val="0"/>
              <w:autoSpaceDN w:val="0"/>
              <w:spacing w:before="0" w:beforeAutospacing="0" w:after="0" w:afterAutospacing="0"/>
              <w:jc w:val="center"/>
              <w:rPr>
                <w:sz w:val="22"/>
                <w:szCs w:val="22"/>
              </w:rPr>
            </w:pPr>
          </w:p>
          <w:p w14:paraId="786D2B07" w14:textId="77777777" w:rsidR="00DB5407" w:rsidRDefault="00DB5407" w:rsidP="003064EE">
            <w:pPr>
              <w:autoSpaceDE w:val="0"/>
              <w:autoSpaceDN w:val="0"/>
              <w:spacing w:before="0" w:beforeAutospacing="0" w:after="0" w:afterAutospacing="0"/>
              <w:jc w:val="center"/>
              <w:rPr>
                <w:sz w:val="22"/>
                <w:szCs w:val="22"/>
              </w:rPr>
            </w:pPr>
          </w:p>
          <w:p w14:paraId="0F18B377" w14:textId="77777777" w:rsidR="00C624B3" w:rsidRDefault="00C624B3" w:rsidP="003064EE">
            <w:pPr>
              <w:autoSpaceDE w:val="0"/>
              <w:autoSpaceDN w:val="0"/>
              <w:spacing w:before="0" w:beforeAutospacing="0" w:after="0" w:afterAutospacing="0"/>
              <w:jc w:val="center"/>
              <w:rPr>
                <w:sz w:val="22"/>
                <w:szCs w:val="22"/>
              </w:rPr>
            </w:pPr>
          </w:p>
          <w:p w14:paraId="41A9A2E3" w14:textId="77777777" w:rsidR="00C624B3" w:rsidRDefault="00C624B3" w:rsidP="003064EE">
            <w:pPr>
              <w:autoSpaceDE w:val="0"/>
              <w:autoSpaceDN w:val="0"/>
              <w:spacing w:before="0" w:beforeAutospacing="0" w:after="0" w:afterAutospacing="0"/>
              <w:jc w:val="center"/>
              <w:rPr>
                <w:sz w:val="22"/>
                <w:szCs w:val="22"/>
              </w:rPr>
            </w:pPr>
          </w:p>
          <w:p w14:paraId="23DAC352" w14:textId="77777777" w:rsidR="00C624B3" w:rsidRDefault="00C624B3" w:rsidP="003064EE">
            <w:pPr>
              <w:autoSpaceDE w:val="0"/>
              <w:autoSpaceDN w:val="0"/>
              <w:spacing w:before="0" w:beforeAutospacing="0" w:after="0" w:afterAutospacing="0"/>
              <w:jc w:val="center"/>
              <w:rPr>
                <w:sz w:val="22"/>
                <w:szCs w:val="22"/>
              </w:rPr>
            </w:pPr>
          </w:p>
          <w:p w14:paraId="1A83E700" w14:textId="77777777" w:rsidR="00C624B3" w:rsidRPr="00A577BB" w:rsidRDefault="00C624B3" w:rsidP="003064EE">
            <w:pPr>
              <w:autoSpaceDE w:val="0"/>
              <w:autoSpaceDN w:val="0"/>
              <w:spacing w:before="0" w:beforeAutospacing="0" w:after="0" w:afterAutospacing="0"/>
              <w:jc w:val="center"/>
              <w:rPr>
                <w:sz w:val="22"/>
                <w:szCs w:val="22"/>
              </w:rPr>
            </w:pPr>
          </w:p>
          <w:p w14:paraId="5141A60B" w14:textId="7C2CA2C7" w:rsidR="00DB5407" w:rsidRDefault="00DB5407" w:rsidP="003064EE">
            <w:pPr>
              <w:autoSpaceDE w:val="0"/>
              <w:autoSpaceDN w:val="0"/>
              <w:spacing w:before="0" w:beforeAutospacing="0" w:after="0" w:afterAutospacing="0"/>
              <w:jc w:val="center"/>
              <w:rPr>
                <w:sz w:val="22"/>
                <w:szCs w:val="22"/>
              </w:rPr>
            </w:pPr>
          </w:p>
          <w:p w14:paraId="576DAC7F" w14:textId="77777777" w:rsidR="00650B48" w:rsidRPr="00A577BB" w:rsidRDefault="00650B48" w:rsidP="003064EE">
            <w:pPr>
              <w:autoSpaceDE w:val="0"/>
              <w:autoSpaceDN w:val="0"/>
              <w:spacing w:before="0" w:beforeAutospacing="0" w:after="0" w:afterAutospacing="0"/>
              <w:jc w:val="center"/>
              <w:rPr>
                <w:sz w:val="22"/>
                <w:szCs w:val="22"/>
              </w:rPr>
            </w:pPr>
          </w:p>
          <w:p w14:paraId="5E8BD2EE" w14:textId="77777777" w:rsidR="00DB5407" w:rsidRPr="00A577BB" w:rsidRDefault="00DB5407" w:rsidP="003064EE">
            <w:pPr>
              <w:autoSpaceDE w:val="0"/>
              <w:autoSpaceDN w:val="0"/>
              <w:spacing w:before="0" w:beforeAutospacing="0" w:after="0" w:afterAutospacing="0"/>
              <w:jc w:val="center"/>
              <w:rPr>
                <w:sz w:val="22"/>
                <w:szCs w:val="22"/>
              </w:rPr>
            </w:pPr>
          </w:p>
          <w:p w14:paraId="3527D39F"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N</w:t>
            </w:r>
          </w:p>
          <w:p w14:paraId="53EE4876" w14:textId="77777777" w:rsidR="00DB5407" w:rsidRPr="00A577BB" w:rsidRDefault="00DB5407" w:rsidP="003064EE">
            <w:pPr>
              <w:autoSpaceDE w:val="0"/>
              <w:autoSpaceDN w:val="0"/>
              <w:spacing w:before="0" w:beforeAutospacing="0" w:after="0" w:afterAutospacing="0"/>
              <w:jc w:val="center"/>
              <w:rPr>
                <w:sz w:val="22"/>
                <w:szCs w:val="22"/>
              </w:rPr>
            </w:pPr>
          </w:p>
          <w:p w14:paraId="775EBE91" w14:textId="77777777" w:rsidR="00DB5407" w:rsidRPr="00A577BB" w:rsidRDefault="00DB5407" w:rsidP="003064EE">
            <w:pPr>
              <w:autoSpaceDE w:val="0"/>
              <w:autoSpaceDN w:val="0"/>
              <w:spacing w:before="0" w:beforeAutospacing="0" w:after="0" w:afterAutospacing="0"/>
              <w:jc w:val="center"/>
              <w:rPr>
                <w:sz w:val="22"/>
                <w:szCs w:val="22"/>
              </w:rPr>
            </w:pPr>
          </w:p>
          <w:p w14:paraId="08C1A981" w14:textId="77777777" w:rsidR="00DB5407" w:rsidRPr="00A577BB" w:rsidRDefault="00DB5407" w:rsidP="003064EE">
            <w:pPr>
              <w:autoSpaceDE w:val="0"/>
              <w:autoSpaceDN w:val="0"/>
              <w:spacing w:before="0" w:beforeAutospacing="0" w:after="0" w:afterAutospacing="0"/>
              <w:jc w:val="center"/>
              <w:rPr>
                <w:sz w:val="22"/>
                <w:szCs w:val="22"/>
              </w:rPr>
            </w:pPr>
          </w:p>
          <w:p w14:paraId="089071D7" w14:textId="77777777" w:rsidR="00DB5407" w:rsidRPr="00A577BB" w:rsidRDefault="00DB5407" w:rsidP="003064EE">
            <w:pPr>
              <w:autoSpaceDE w:val="0"/>
              <w:autoSpaceDN w:val="0"/>
              <w:spacing w:before="0" w:beforeAutospacing="0" w:after="0" w:afterAutospacing="0"/>
              <w:jc w:val="center"/>
              <w:rPr>
                <w:sz w:val="22"/>
                <w:szCs w:val="22"/>
              </w:rPr>
            </w:pPr>
          </w:p>
          <w:p w14:paraId="286BEC85" w14:textId="77777777" w:rsidR="00DB5407" w:rsidRPr="00A577BB" w:rsidRDefault="00DB5407" w:rsidP="003064EE">
            <w:pPr>
              <w:autoSpaceDE w:val="0"/>
              <w:autoSpaceDN w:val="0"/>
              <w:spacing w:before="0" w:beforeAutospacing="0" w:after="0" w:afterAutospacing="0"/>
              <w:jc w:val="center"/>
              <w:rPr>
                <w:sz w:val="22"/>
                <w:szCs w:val="22"/>
              </w:rPr>
            </w:pPr>
          </w:p>
          <w:p w14:paraId="4F5D729F" w14:textId="77777777" w:rsidR="00DB5407" w:rsidRPr="00A577BB" w:rsidRDefault="00DB5407" w:rsidP="003064EE">
            <w:pPr>
              <w:autoSpaceDE w:val="0"/>
              <w:autoSpaceDN w:val="0"/>
              <w:spacing w:before="0" w:beforeAutospacing="0" w:after="0" w:afterAutospacing="0"/>
              <w:jc w:val="center"/>
              <w:rPr>
                <w:sz w:val="22"/>
                <w:szCs w:val="22"/>
              </w:rPr>
            </w:pPr>
          </w:p>
        </w:tc>
        <w:tc>
          <w:tcPr>
            <w:tcW w:w="850" w:type="dxa"/>
            <w:tcBorders>
              <w:top w:val="single" w:sz="4" w:space="0" w:color="auto"/>
              <w:left w:val="nil"/>
              <w:bottom w:val="single" w:sz="4" w:space="0" w:color="auto"/>
              <w:right w:val="single" w:sz="4" w:space="0" w:color="auto"/>
            </w:tcBorders>
          </w:tcPr>
          <w:p w14:paraId="4F032277"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lastRenderedPageBreak/>
              <w:t xml:space="preserve">371/2014 a </w:t>
            </w:r>
            <w:r w:rsidRPr="00A577BB">
              <w:rPr>
                <w:b/>
                <w:sz w:val="20"/>
                <w:szCs w:val="20"/>
              </w:rPr>
              <w:t>Návrh zákona</w:t>
            </w:r>
            <w:r w:rsidRPr="00A577BB">
              <w:rPr>
                <w:sz w:val="20"/>
                <w:szCs w:val="20"/>
              </w:rPr>
              <w:t xml:space="preserve"> </w:t>
            </w:r>
          </w:p>
          <w:p w14:paraId="464E0DDD"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Čl. I </w:t>
            </w:r>
          </w:p>
          <w:p w14:paraId="3B76C0EF" w14:textId="77777777" w:rsidR="00DB5407" w:rsidRPr="00A577BB" w:rsidRDefault="00DB5407" w:rsidP="003064EE">
            <w:pPr>
              <w:autoSpaceDE w:val="0"/>
              <w:autoSpaceDN w:val="0"/>
              <w:spacing w:before="0" w:beforeAutospacing="0" w:after="0" w:afterAutospacing="0"/>
              <w:jc w:val="center"/>
              <w:rPr>
                <w:sz w:val="20"/>
                <w:szCs w:val="20"/>
              </w:rPr>
            </w:pPr>
          </w:p>
          <w:p w14:paraId="55D46F02" w14:textId="77777777" w:rsidR="00DB5407" w:rsidRPr="00A577BB" w:rsidRDefault="00DB5407" w:rsidP="003064EE">
            <w:pPr>
              <w:autoSpaceDE w:val="0"/>
              <w:autoSpaceDN w:val="0"/>
              <w:spacing w:before="0" w:beforeAutospacing="0" w:after="0" w:afterAutospacing="0"/>
              <w:jc w:val="center"/>
              <w:rPr>
                <w:sz w:val="20"/>
                <w:szCs w:val="20"/>
              </w:rPr>
            </w:pPr>
          </w:p>
          <w:p w14:paraId="51B385EE" w14:textId="77777777" w:rsidR="00DB5407" w:rsidRPr="00A577BB" w:rsidRDefault="00DB5407" w:rsidP="003064EE">
            <w:pPr>
              <w:autoSpaceDE w:val="0"/>
              <w:autoSpaceDN w:val="0"/>
              <w:spacing w:before="0" w:beforeAutospacing="0" w:after="0" w:afterAutospacing="0"/>
              <w:jc w:val="center"/>
              <w:rPr>
                <w:sz w:val="20"/>
                <w:szCs w:val="20"/>
              </w:rPr>
            </w:pPr>
          </w:p>
          <w:p w14:paraId="6F25CC02" w14:textId="77777777" w:rsidR="00DB5407" w:rsidRPr="00A577BB" w:rsidRDefault="00DB5407" w:rsidP="003064EE">
            <w:pPr>
              <w:autoSpaceDE w:val="0"/>
              <w:autoSpaceDN w:val="0"/>
              <w:spacing w:before="0" w:beforeAutospacing="0" w:after="0" w:afterAutospacing="0"/>
              <w:jc w:val="center"/>
              <w:rPr>
                <w:sz w:val="20"/>
                <w:szCs w:val="20"/>
              </w:rPr>
            </w:pPr>
          </w:p>
          <w:p w14:paraId="18104CAF" w14:textId="77777777" w:rsidR="00DB5407" w:rsidRPr="00A577BB" w:rsidRDefault="00DB5407" w:rsidP="003064EE">
            <w:pPr>
              <w:autoSpaceDE w:val="0"/>
              <w:autoSpaceDN w:val="0"/>
              <w:spacing w:before="0" w:beforeAutospacing="0" w:after="0" w:afterAutospacing="0"/>
              <w:jc w:val="center"/>
              <w:rPr>
                <w:sz w:val="20"/>
                <w:szCs w:val="20"/>
              </w:rPr>
            </w:pPr>
          </w:p>
          <w:p w14:paraId="445A950A" w14:textId="77777777" w:rsidR="00DB5407" w:rsidRPr="00A577BB" w:rsidRDefault="00DB5407" w:rsidP="003064EE">
            <w:pPr>
              <w:autoSpaceDE w:val="0"/>
              <w:autoSpaceDN w:val="0"/>
              <w:spacing w:before="0" w:beforeAutospacing="0" w:after="0" w:afterAutospacing="0"/>
              <w:jc w:val="center"/>
              <w:rPr>
                <w:sz w:val="20"/>
                <w:szCs w:val="20"/>
              </w:rPr>
            </w:pPr>
          </w:p>
          <w:p w14:paraId="621474B3" w14:textId="77777777" w:rsidR="00DB5407" w:rsidRPr="00A577BB" w:rsidRDefault="00DB5407" w:rsidP="003064EE">
            <w:pPr>
              <w:autoSpaceDE w:val="0"/>
              <w:autoSpaceDN w:val="0"/>
              <w:spacing w:before="0" w:beforeAutospacing="0" w:after="0" w:afterAutospacing="0"/>
              <w:jc w:val="center"/>
              <w:rPr>
                <w:sz w:val="20"/>
                <w:szCs w:val="20"/>
              </w:rPr>
            </w:pPr>
          </w:p>
          <w:p w14:paraId="45CDEF96" w14:textId="77777777" w:rsidR="00DB5407" w:rsidRPr="00A577BB" w:rsidRDefault="00DB5407" w:rsidP="003064EE">
            <w:pPr>
              <w:autoSpaceDE w:val="0"/>
              <w:autoSpaceDN w:val="0"/>
              <w:spacing w:before="0" w:beforeAutospacing="0" w:after="0" w:afterAutospacing="0"/>
              <w:jc w:val="center"/>
              <w:rPr>
                <w:sz w:val="20"/>
                <w:szCs w:val="20"/>
              </w:rPr>
            </w:pPr>
          </w:p>
          <w:p w14:paraId="086D314D" w14:textId="77777777" w:rsidR="00DB5407" w:rsidRPr="00A577BB" w:rsidRDefault="00DB5407" w:rsidP="003064EE">
            <w:pPr>
              <w:autoSpaceDE w:val="0"/>
              <w:autoSpaceDN w:val="0"/>
              <w:spacing w:before="0" w:beforeAutospacing="0" w:after="0" w:afterAutospacing="0"/>
              <w:jc w:val="center"/>
              <w:rPr>
                <w:sz w:val="20"/>
                <w:szCs w:val="20"/>
              </w:rPr>
            </w:pPr>
          </w:p>
          <w:p w14:paraId="60090859" w14:textId="77777777" w:rsidR="00DB5407" w:rsidRPr="00A577BB" w:rsidRDefault="00DB5407" w:rsidP="003064EE">
            <w:pPr>
              <w:autoSpaceDE w:val="0"/>
              <w:autoSpaceDN w:val="0"/>
              <w:spacing w:before="0" w:beforeAutospacing="0" w:after="0" w:afterAutospacing="0"/>
              <w:jc w:val="center"/>
              <w:rPr>
                <w:sz w:val="20"/>
                <w:szCs w:val="20"/>
              </w:rPr>
            </w:pPr>
          </w:p>
          <w:p w14:paraId="55923312" w14:textId="77777777" w:rsidR="00DB5407" w:rsidRPr="00A577BB" w:rsidRDefault="00DB5407" w:rsidP="003064EE">
            <w:pPr>
              <w:autoSpaceDE w:val="0"/>
              <w:autoSpaceDN w:val="0"/>
              <w:spacing w:before="0" w:beforeAutospacing="0" w:after="0" w:afterAutospacing="0"/>
              <w:jc w:val="center"/>
              <w:rPr>
                <w:sz w:val="20"/>
                <w:szCs w:val="20"/>
              </w:rPr>
            </w:pPr>
          </w:p>
          <w:p w14:paraId="64BE133A" w14:textId="77777777" w:rsidR="00DB5407" w:rsidRPr="00A577BB" w:rsidRDefault="00DB5407" w:rsidP="003064EE">
            <w:pPr>
              <w:autoSpaceDE w:val="0"/>
              <w:autoSpaceDN w:val="0"/>
              <w:spacing w:before="0" w:beforeAutospacing="0" w:after="0" w:afterAutospacing="0"/>
              <w:jc w:val="center"/>
              <w:rPr>
                <w:sz w:val="20"/>
                <w:szCs w:val="20"/>
              </w:rPr>
            </w:pPr>
          </w:p>
          <w:p w14:paraId="6AF4822B" w14:textId="77777777" w:rsidR="00DB5407" w:rsidRPr="00A577BB" w:rsidRDefault="00DB5407" w:rsidP="003064EE">
            <w:pPr>
              <w:autoSpaceDE w:val="0"/>
              <w:autoSpaceDN w:val="0"/>
              <w:spacing w:before="0" w:beforeAutospacing="0" w:after="0" w:afterAutospacing="0"/>
              <w:jc w:val="center"/>
              <w:rPr>
                <w:sz w:val="20"/>
                <w:szCs w:val="20"/>
              </w:rPr>
            </w:pPr>
          </w:p>
          <w:p w14:paraId="41328D41" w14:textId="77777777" w:rsidR="00DB5407" w:rsidRPr="00A577BB" w:rsidRDefault="00DB5407" w:rsidP="003064EE">
            <w:pPr>
              <w:autoSpaceDE w:val="0"/>
              <w:autoSpaceDN w:val="0"/>
              <w:spacing w:before="0" w:beforeAutospacing="0" w:after="0" w:afterAutospacing="0"/>
              <w:jc w:val="center"/>
              <w:rPr>
                <w:sz w:val="20"/>
                <w:szCs w:val="20"/>
              </w:rPr>
            </w:pPr>
          </w:p>
          <w:p w14:paraId="4B61C42A" w14:textId="77777777" w:rsidR="00DB5407" w:rsidRPr="00A577BB" w:rsidRDefault="00DB5407" w:rsidP="003064EE">
            <w:pPr>
              <w:autoSpaceDE w:val="0"/>
              <w:autoSpaceDN w:val="0"/>
              <w:spacing w:before="0" w:beforeAutospacing="0" w:after="0" w:afterAutospacing="0"/>
              <w:jc w:val="center"/>
              <w:rPr>
                <w:sz w:val="20"/>
                <w:szCs w:val="20"/>
              </w:rPr>
            </w:pPr>
          </w:p>
          <w:p w14:paraId="00AF5907" w14:textId="77777777" w:rsidR="00DB5407" w:rsidRPr="00A577BB" w:rsidRDefault="00DB5407" w:rsidP="003064EE">
            <w:pPr>
              <w:autoSpaceDE w:val="0"/>
              <w:autoSpaceDN w:val="0"/>
              <w:spacing w:before="0" w:beforeAutospacing="0" w:after="0" w:afterAutospacing="0"/>
              <w:jc w:val="center"/>
              <w:rPr>
                <w:sz w:val="20"/>
                <w:szCs w:val="20"/>
              </w:rPr>
            </w:pPr>
          </w:p>
          <w:p w14:paraId="61F705E2" w14:textId="77777777" w:rsidR="00DB5407" w:rsidRDefault="00DB5407" w:rsidP="003064EE">
            <w:pPr>
              <w:autoSpaceDE w:val="0"/>
              <w:autoSpaceDN w:val="0"/>
              <w:spacing w:before="0" w:beforeAutospacing="0" w:after="0" w:afterAutospacing="0"/>
              <w:jc w:val="center"/>
              <w:rPr>
                <w:sz w:val="20"/>
                <w:szCs w:val="20"/>
              </w:rPr>
            </w:pPr>
          </w:p>
          <w:p w14:paraId="5CA98C9D" w14:textId="77777777" w:rsidR="00C66A7E" w:rsidRDefault="00C66A7E" w:rsidP="003064EE">
            <w:pPr>
              <w:autoSpaceDE w:val="0"/>
              <w:autoSpaceDN w:val="0"/>
              <w:spacing w:before="0" w:beforeAutospacing="0" w:after="0" w:afterAutospacing="0"/>
              <w:jc w:val="center"/>
              <w:rPr>
                <w:sz w:val="20"/>
                <w:szCs w:val="20"/>
              </w:rPr>
            </w:pPr>
          </w:p>
          <w:p w14:paraId="6F843C59" w14:textId="77777777" w:rsidR="00C66A7E" w:rsidRPr="00A577BB" w:rsidRDefault="00C66A7E" w:rsidP="003064EE">
            <w:pPr>
              <w:autoSpaceDE w:val="0"/>
              <w:autoSpaceDN w:val="0"/>
              <w:spacing w:before="0" w:beforeAutospacing="0" w:after="0" w:afterAutospacing="0"/>
              <w:jc w:val="center"/>
              <w:rPr>
                <w:sz w:val="20"/>
                <w:szCs w:val="20"/>
              </w:rPr>
            </w:pPr>
          </w:p>
          <w:p w14:paraId="3F0C0FF4" w14:textId="77777777" w:rsidR="00DB5407" w:rsidRDefault="00C66A7E" w:rsidP="003064EE">
            <w:pPr>
              <w:autoSpaceDE w:val="0"/>
              <w:autoSpaceDN w:val="0"/>
              <w:spacing w:before="0" w:beforeAutospacing="0" w:after="0" w:afterAutospacing="0"/>
              <w:jc w:val="center"/>
              <w:rPr>
                <w:sz w:val="20"/>
                <w:szCs w:val="20"/>
              </w:rPr>
            </w:pPr>
            <w:r w:rsidRPr="00D77F10">
              <w:rPr>
                <w:sz w:val="20"/>
                <w:szCs w:val="20"/>
              </w:rPr>
              <w:t>371/2014</w:t>
            </w:r>
          </w:p>
          <w:p w14:paraId="4CCCD397" w14:textId="77777777" w:rsidR="00C66A7E" w:rsidRDefault="00C66A7E" w:rsidP="003064EE">
            <w:pPr>
              <w:autoSpaceDE w:val="0"/>
              <w:autoSpaceDN w:val="0"/>
              <w:spacing w:before="0" w:beforeAutospacing="0" w:after="0" w:afterAutospacing="0"/>
              <w:jc w:val="center"/>
              <w:rPr>
                <w:sz w:val="20"/>
                <w:szCs w:val="20"/>
              </w:rPr>
            </w:pPr>
          </w:p>
          <w:p w14:paraId="68DE1A6D" w14:textId="77777777" w:rsidR="00C66A7E" w:rsidRDefault="00C66A7E" w:rsidP="003064EE">
            <w:pPr>
              <w:autoSpaceDE w:val="0"/>
              <w:autoSpaceDN w:val="0"/>
              <w:spacing w:before="0" w:beforeAutospacing="0" w:after="0" w:afterAutospacing="0"/>
              <w:jc w:val="center"/>
              <w:rPr>
                <w:sz w:val="20"/>
                <w:szCs w:val="20"/>
              </w:rPr>
            </w:pPr>
          </w:p>
          <w:p w14:paraId="2BA8A7E2" w14:textId="77777777" w:rsidR="00C66A7E" w:rsidRDefault="00C66A7E" w:rsidP="003064EE">
            <w:pPr>
              <w:autoSpaceDE w:val="0"/>
              <w:autoSpaceDN w:val="0"/>
              <w:spacing w:before="0" w:beforeAutospacing="0" w:after="0" w:afterAutospacing="0"/>
              <w:jc w:val="center"/>
              <w:rPr>
                <w:sz w:val="20"/>
                <w:szCs w:val="20"/>
              </w:rPr>
            </w:pPr>
          </w:p>
          <w:p w14:paraId="003D4C3E" w14:textId="77777777" w:rsidR="00C66A7E" w:rsidRDefault="00C66A7E" w:rsidP="003064EE">
            <w:pPr>
              <w:autoSpaceDE w:val="0"/>
              <w:autoSpaceDN w:val="0"/>
              <w:spacing w:before="0" w:beforeAutospacing="0" w:after="0" w:afterAutospacing="0"/>
              <w:jc w:val="center"/>
              <w:rPr>
                <w:sz w:val="20"/>
                <w:szCs w:val="20"/>
              </w:rPr>
            </w:pPr>
          </w:p>
          <w:p w14:paraId="4AA29068" w14:textId="77777777" w:rsidR="00C66A7E" w:rsidRDefault="00C66A7E" w:rsidP="003064EE">
            <w:pPr>
              <w:autoSpaceDE w:val="0"/>
              <w:autoSpaceDN w:val="0"/>
              <w:spacing w:before="0" w:beforeAutospacing="0" w:after="0" w:afterAutospacing="0"/>
              <w:jc w:val="center"/>
              <w:rPr>
                <w:sz w:val="20"/>
                <w:szCs w:val="20"/>
              </w:rPr>
            </w:pPr>
          </w:p>
          <w:p w14:paraId="598AD43A" w14:textId="77777777" w:rsidR="00C66A7E" w:rsidRDefault="00C66A7E" w:rsidP="003064EE">
            <w:pPr>
              <w:autoSpaceDE w:val="0"/>
              <w:autoSpaceDN w:val="0"/>
              <w:spacing w:before="0" w:beforeAutospacing="0" w:after="0" w:afterAutospacing="0"/>
              <w:jc w:val="center"/>
              <w:rPr>
                <w:sz w:val="20"/>
                <w:szCs w:val="20"/>
              </w:rPr>
            </w:pPr>
          </w:p>
          <w:p w14:paraId="3DFC9341" w14:textId="77777777" w:rsidR="00C66A7E" w:rsidRDefault="00C66A7E" w:rsidP="003064EE">
            <w:pPr>
              <w:autoSpaceDE w:val="0"/>
              <w:autoSpaceDN w:val="0"/>
              <w:spacing w:before="0" w:beforeAutospacing="0" w:after="0" w:afterAutospacing="0"/>
              <w:jc w:val="center"/>
              <w:rPr>
                <w:sz w:val="20"/>
                <w:szCs w:val="20"/>
              </w:rPr>
            </w:pPr>
          </w:p>
          <w:p w14:paraId="1DAA0AD1" w14:textId="77777777" w:rsidR="00C66A7E" w:rsidRDefault="00C66A7E" w:rsidP="003064EE">
            <w:pPr>
              <w:autoSpaceDE w:val="0"/>
              <w:autoSpaceDN w:val="0"/>
              <w:spacing w:before="0" w:beforeAutospacing="0" w:after="0" w:afterAutospacing="0"/>
              <w:jc w:val="center"/>
              <w:rPr>
                <w:sz w:val="20"/>
                <w:szCs w:val="20"/>
              </w:rPr>
            </w:pPr>
          </w:p>
          <w:p w14:paraId="1F6DC47A" w14:textId="77777777" w:rsidR="00C66A7E" w:rsidRDefault="00C66A7E" w:rsidP="003064EE">
            <w:pPr>
              <w:autoSpaceDE w:val="0"/>
              <w:autoSpaceDN w:val="0"/>
              <w:spacing w:before="0" w:beforeAutospacing="0" w:after="0" w:afterAutospacing="0"/>
              <w:jc w:val="center"/>
              <w:rPr>
                <w:sz w:val="20"/>
                <w:szCs w:val="20"/>
              </w:rPr>
            </w:pPr>
          </w:p>
          <w:p w14:paraId="511739E9" w14:textId="77777777" w:rsidR="00C66A7E" w:rsidRDefault="00C66A7E" w:rsidP="003064EE">
            <w:pPr>
              <w:autoSpaceDE w:val="0"/>
              <w:autoSpaceDN w:val="0"/>
              <w:spacing w:before="0" w:beforeAutospacing="0" w:after="0" w:afterAutospacing="0"/>
              <w:jc w:val="center"/>
              <w:rPr>
                <w:sz w:val="20"/>
                <w:szCs w:val="20"/>
              </w:rPr>
            </w:pPr>
          </w:p>
          <w:p w14:paraId="03158554" w14:textId="77777777" w:rsidR="00C66A7E" w:rsidRDefault="00C66A7E" w:rsidP="003064EE">
            <w:pPr>
              <w:autoSpaceDE w:val="0"/>
              <w:autoSpaceDN w:val="0"/>
              <w:spacing w:before="0" w:beforeAutospacing="0" w:after="0" w:afterAutospacing="0"/>
              <w:jc w:val="center"/>
              <w:rPr>
                <w:sz w:val="20"/>
                <w:szCs w:val="20"/>
              </w:rPr>
            </w:pPr>
          </w:p>
          <w:p w14:paraId="6BA88748" w14:textId="77777777" w:rsidR="00C66A7E" w:rsidRDefault="00C66A7E" w:rsidP="003064EE">
            <w:pPr>
              <w:autoSpaceDE w:val="0"/>
              <w:autoSpaceDN w:val="0"/>
              <w:spacing w:before="0" w:beforeAutospacing="0" w:after="0" w:afterAutospacing="0"/>
              <w:jc w:val="center"/>
              <w:rPr>
                <w:sz w:val="20"/>
                <w:szCs w:val="20"/>
              </w:rPr>
            </w:pPr>
          </w:p>
          <w:p w14:paraId="3B5AD5F6" w14:textId="77777777" w:rsidR="00C66A7E" w:rsidRDefault="00C66A7E" w:rsidP="003064EE">
            <w:pPr>
              <w:autoSpaceDE w:val="0"/>
              <w:autoSpaceDN w:val="0"/>
              <w:spacing w:before="0" w:beforeAutospacing="0" w:after="0" w:afterAutospacing="0"/>
              <w:jc w:val="center"/>
              <w:rPr>
                <w:sz w:val="20"/>
                <w:szCs w:val="20"/>
              </w:rPr>
            </w:pPr>
          </w:p>
          <w:p w14:paraId="26CF1210" w14:textId="77777777" w:rsidR="00C66A7E" w:rsidRDefault="00C66A7E" w:rsidP="003064EE">
            <w:pPr>
              <w:autoSpaceDE w:val="0"/>
              <w:autoSpaceDN w:val="0"/>
              <w:spacing w:before="0" w:beforeAutospacing="0" w:after="0" w:afterAutospacing="0"/>
              <w:jc w:val="center"/>
              <w:rPr>
                <w:sz w:val="20"/>
                <w:szCs w:val="20"/>
              </w:rPr>
            </w:pPr>
          </w:p>
          <w:p w14:paraId="70F4C587" w14:textId="0723792C" w:rsidR="00C66A7E" w:rsidRDefault="00C66A7E" w:rsidP="003064EE">
            <w:pPr>
              <w:autoSpaceDE w:val="0"/>
              <w:autoSpaceDN w:val="0"/>
              <w:spacing w:before="0" w:beforeAutospacing="0" w:after="0" w:afterAutospacing="0"/>
              <w:jc w:val="center"/>
              <w:rPr>
                <w:sz w:val="20"/>
                <w:szCs w:val="20"/>
              </w:rPr>
            </w:pPr>
          </w:p>
          <w:p w14:paraId="794AC473" w14:textId="77777777" w:rsidR="00C66A7E" w:rsidRDefault="00C66A7E" w:rsidP="003064EE">
            <w:pPr>
              <w:autoSpaceDE w:val="0"/>
              <w:autoSpaceDN w:val="0"/>
              <w:spacing w:before="0" w:beforeAutospacing="0" w:after="0" w:afterAutospacing="0"/>
              <w:jc w:val="center"/>
              <w:rPr>
                <w:sz w:val="20"/>
                <w:szCs w:val="20"/>
              </w:rPr>
            </w:pPr>
          </w:p>
          <w:p w14:paraId="1BC248A8" w14:textId="77777777" w:rsidR="00C66A7E" w:rsidRPr="00A577BB" w:rsidRDefault="00C66A7E" w:rsidP="00C66A7E">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076A2582" w14:textId="77777777" w:rsidR="00C66A7E" w:rsidRPr="00A577BB" w:rsidRDefault="00C66A7E" w:rsidP="00C66A7E">
            <w:pPr>
              <w:autoSpaceDE w:val="0"/>
              <w:autoSpaceDN w:val="0"/>
              <w:spacing w:before="0" w:beforeAutospacing="0" w:after="0" w:afterAutospacing="0"/>
              <w:jc w:val="center"/>
              <w:rPr>
                <w:sz w:val="20"/>
                <w:szCs w:val="20"/>
              </w:rPr>
            </w:pPr>
            <w:r w:rsidRPr="00A577BB">
              <w:rPr>
                <w:sz w:val="20"/>
                <w:szCs w:val="20"/>
              </w:rPr>
              <w:lastRenderedPageBreak/>
              <w:t>Čl. I</w:t>
            </w:r>
          </w:p>
          <w:p w14:paraId="0E2DA2DA" w14:textId="77777777" w:rsidR="00DB5407" w:rsidRPr="00A577BB" w:rsidRDefault="00DB5407" w:rsidP="003064EE">
            <w:pPr>
              <w:autoSpaceDE w:val="0"/>
              <w:autoSpaceDN w:val="0"/>
              <w:spacing w:before="0" w:beforeAutospacing="0" w:after="0" w:afterAutospacing="0"/>
              <w:jc w:val="center"/>
              <w:rPr>
                <w:sz w:val="20"/>
                <w:szCs w:val="20"/>
              </w:rPr>
            </w:pPr>
          </w:p>
          <w:p w14:paraId="07CD48A2" w14:textId="77777777" w:rsidR="00DB5407" w:rsidRPr="00A577BB" w:rsidRDefault="00DB5407" w:rsidP="003064EE">
            <w:pPr>
              <w:autoSpaceDE w:val="0"/>
              <w:autoSpaceDN w:val="0"/>
              <w:spacing w:before="0" w:beforeAutospacing="0" w:after="0" w:afterAutospacing="0"/>
              <w:jc w:val="center"/>
              <w:rPr>
                <w:sz w:val="20"/>
                <w:szCs w:val="20"/>
              </w:rPr>
            </w:pPr>
          </w:p>
          <w:p w14:paraId="6968349C" w14:textId="77777777" w:rsidR="00DB5407" w:rsidRPr="00A577BB" w:rsidRDefault="00DB5407" w:rsidP="003064EE">
            <w:pPr>
              <w:autoSpaceDE w:val="0"/>
              <w:autoSpaceDN w:val="0"/>
              <w:spacing w:before="0" w:beforeAutospacing="0" w:after="0" w:afterAutospacing="0"/>
              <w:jc w:val="center"/>
              <w:rPr>
                <w:sz w:val="20"/>
                <w:szCs w:val="20"/>
              </w:rPr>
            </w:pPr>
          </w:p>
          <w:p w14:paraId="5DB722A1" w14:textId="77777777" w:rsidR="00DB5407" w:rsidRPr="00A577BB" w:rsidRDefault="00DB5407" w:rsidP="003064EE">
            <w:pPr>
              <w:autoSpaceDE w:val="0"/>
              <w:autoSpaceDN w:val="0"/>
              <w:spacing w:before="0" w:beforeAutospacing="0" w:after="0" w:afterAutospacing="0"/>
              <w:jc w:val="center"/>
              <w:rPr>
                <w:sz w:val="20"/>
                <w:szCs w:val="20"/>
              </w:rPr>
            </w:pPr>
          </w:p>
          <w:p w14:paraId="55B87226" w14:textId="77777777" w:rsidR="00DB5407" w:rsidRPr="00A577BB" w:rsidRDefault="00DB5407" w:rsidP="003064EE">
            <w:pPr>
              <w:autoSpaceDE w:val="0"/>
              <w:autoSpaceDN w:val="0"/>
              <w:spacing w:before="0" w:beforeAutospacing="0" w:after="0" w:afterAutospacing="0"/>
              <w:jc w:val="center"/>
              <w:rPr>
                <w:sz w:val="20"/>
                <w:szCs w:val="20"/>
              </w:rPr>
            </w:pPr>
          </w:p>
          <w:p w14:paraId="1FFFF8B8" w14:textId="77777777" w:rsidR="00DB5407" w:rsidRPr="00A577BB" w:rsidRDefault="00DB5407" w:rsidP="003064EE">
            <w:pPr>
              <w:autoSpaceDE w:val="0"/>
              <w:autoSpaceDN w:val="0"/>
              <w:spacing w:before="0" w:beforeAutospacing="0" w:after="0" w:afterAutospacing="0"/>
              <w:jc w:val="center"/>
              <w:rPr>
                <w:sz w:val="20"/>
                <w:szCs w:val="20"/>
              </w:rPr>
            </w:pPr>
          </w:p>
          <w:p w14:paraId="39F56750" w14:textId="77777777" w:rsidR="00DB5407" w:rsidRPr="00A577BB" w:rsidRDefault="00DB5407" w:rsidP="003064EE">
            <w:pPr>
              <w:autoSpaceDE w:val="0"/>
              <w:autoSpaceDN w:val="0"/>
              <w:spacing w:before="0" w:beforeAutospacing="0" w:after="0" w:afterAutospacing="0"/>
              <w:jc w:val="center"/>
              <w:rPr>
                <w:sz w:val="20"/>
                <w:szCs w:val="20"/>
              </w:rPr>
            </w:pPr>
          </w:p>
          <w:p w14:paraId="168931F2" w14:textId="77777777" w:rsidR="00DB5407" w:rsidRPr="00A577BB" w:rsidRDefault="00DB5407" w:rsidP="003064EE">
            <w:pPr>
              <w:autoSpaceDE w:val="0"/>
              <w:autoSpaceDN w:val="0"/>
              <w:spacing w:before="0" w:beforeAutospacing="0" w:after="0" w:afterAutospacing="0"/>
              <w:jc w:val="center"/>
              <w:rPr>
                <w:sz w:val="20"/>
                <w:szCs w:val="20"/>
              </w:rPr>
            </w:pPr>
          </w:p>
          <w:p w14:paraId="284DC823" w14:textId="77777777" w:rsidR="00DB5407" w:rsidRPr="00A577BB" w:rsidRDefault="00DB5407" w:rsidP="003064EE">
            <w:pPr>
              <w:autoSpaceDE w:val="0"/>
              <w:autoSpaceDN w:val="0"/>
              <w:spacing w:before="0" w:beforeAutospacing="0" w:after="0" w:afterAutospacing="0"/>
              <w:jc w:val="center"/>
              <w:rPr>
                <w:sz w:val="20"/>
                <w:szCs w:val="20"/>
              </w:rPr>
            </w:pPr>
          </w:p>
          <w:p w14:paraId="0DF83359" w14:textId="77777777" w:rsidR="00650B48" w:rsidRPr="00A577BB" w:rsidRDefault="00650B48" w:rsidP="00650B48">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4B03BB89" w14:textId="05D6A378" w:rsidR="00DB5407" w:rsidRPr="00A577BB" w:rsidRDefault="00650B48" w:rsidP="00650B48">
            <w:pPr>
              <w:autoSpaceDE w:val="0"/>
              <w:autoSpaceDN w:val="0"/>
              <w:spacing w:before="0" w:beforeAutospacing="0" w:after="0" w:afterAutospacing="0"/>
              <w:jc w:val="center"/>
              <w:rPr>
                <w:sz w:val="20"/>
                <w:szCs w:val="20"/>
              </w:rPr>
            </w:pPr>
            <w:r w:rsidRPr="00A577BB">
              <w:rPr>
                <w:sz w:val="20"/>
                <w:szCs w:val="20"/>
              </w:rPr>
              <w:t>Čl. I</w:t>
            </w:r>
          </w:p>
          <w:p w14:paraId="693E41EC" w14:textId="77777777" w:rsidR="00DB5407" w:rsidRPr="00A577BB" w:rsidRDefault="00DB5407" w:rsidP="003064EE">
            <w:pPr>
              <w:autoSpaceDE w:val="0"/>
              <w:autoSpaceDN w:val="0"/>
              <w:spacing w:before="0" w:beforeAutospacing="0" w:after="0" w:afterAutospacing="0"/>
              <w:jc w:val="center"/>
              <w:rPr>
                <w:sz w:val="20"/>
                <w:szCs w:val="20"/>
              </w:rPr>
            </w:pPr>
          </w:p>
          <w:p w14:paraId="1473DBB2" w14:textId="77777777" w:rsidR="00DB5407" w:rsidRPr="00A577BB" w:rsidRDefault="00DB5407" w:rsidP="003064EE">
            <w:pPr>
              <w:autoSpaceDE w:val="0"/>
              <w:autoSpaceDN w:val="0"/>
              <w:spacing w:before="0" w:beforeAutospacing="0" w:after="0" w:afterAutospacing="0"/>
              <w:jc w:val="center"/>
              <w:rPr>
                <w:sz w:val="20"/>
                <w:szCs w:val="20"/>
              </w:rPr>
            </w:pPr>
          </w:p>
          <w:p w14:paraId="3BBFF0CA" w14:textId="77777777" w:rsidR="00DB5407" w:rsidRPr="00A577BB" w:rsidRDefault="00DB5407" w:rsidP="003064EE">
            <w:pPr>
              <w:autoSpaceDE w:val="0"/>
              <w:autoSpaceDN w:val="0"/>
              <w:spacing w:before="0" w:beforeAutospacing="0" w:after="0" w:afterAutospacing="0"/>
              <w:jc w:val="center"/>
              <w:rPr>
                <w:sz w:val="20"/>
                <w:szCs w:val="20"/>
              </w:rPr>
            </w:pPr>
          </w:p>
          <w:p w14:paraId="4D8546E7" w14:textId="77777777" w:rsidR="00DB5407" w:rsidRPr="00A577BB" w:rsidRDefault="00DB5407" w:rsidP="003064EE">
            <w:pPr>
              <w:autoSpaceDE w:val="0"/>
              <w:autoSpaceDN w:val="0"/>
              <w:spacing w:before="0" w:beforeAutospacing="0" w:after="0" w:afterAutospacing="0"/>
              <w:jc w:val="center"/>
              <w:rPr>
                <w:sz w:val="20"/>
                <w:szCs w:val="20"/>
              </w:rPr>
            </w:pPr>
          </w:p>
          <w:p w14:paraId="0CFDFDBD" w14:textId="77777777" w:rsidR="00DB5407" w:rsidRPr="00A577BB" w:rsidRDefault="00DB5407" w:rsidP="003064EE">
            <w:pPr>
              <w:autoSpaceDE w:val="0"/>
              <w:autoSpaceDN w:val="0"/>
              <w:spacing w:before="0" w:beforeAutospacing="0" w:after="0" w:afterAutospacing="0"/>
              <w:jc w:val="center"/>
              <w:rPr>
                <w:sz w:val="20"/>
                <w:szCs w:val="20"/>
              </w:rPr>
            </w:pPr>
          </w:p>
          <w:p w14:paraId="06FBEBC5" w14:textId="77777777" w:rsidR="00DB5407" w:rsidRPr="00A577BB" w:rsidRDefault="00DB5407" w:rsidP="003064EE">
            <w:pPr>
              <w:autoSpaceDE w:val="0"/>
              <w:autoSpaceDN w:val="0"/>
              <w:spacing w:before="0" w:beforeAutospacing="0" w:after="0" w:afterAutospacing="0"/>
              <w:jc w:val="center"/>
              <w:rPr>
                <w:sz w:val="20"/>
                <w:szCs w:val="20"/>
              </w:rPr>
            </w:pPr>
          </w:p>
          <w:p w14:paraId="09908936" w14:textId="77777777" w:rsidR="00DB5407" w:rsidRPr="00A577BB" w:rsidRDefault="00DB5407" w:rsidP="003064EE">
            <w:pPr>
              <w:autoSpaceDE w:val="0"/>
              <w:autoSpaceDN w:val="0"/>
              <w:spacing w:before="0" w:beforeAutospacing="0" w:after="0" w:afterAutospacing="0"/>
              <w:jc w:val="center"/>
              <w:rPr>
                <w:sz w:val="20"/>
                <w:szCs w:val="20"/>
              </w:rPr>
            </w:pPr>
          </w:p>
          <w:p w14:paraId="08EC8947" w14:textId="77777777" w:rsidR="00DB5407" w:rsidRPr="00A577BB" w:rsidRDefault="00DB5407" w:rsidP="003064EE">
            <w:pPr>
              <w:autoSpaceDE w:val="0"/>
              <w:autoSpaceDN w:val="0"/>
              <w:spacing w:before="0" w:beforeAutospacing="0" w:after="0" w:afterAutospacing="0"/>
              <w:jc w:val="center"/>
              <w:rPr>
                <w:sz w:val="20"/>
                <w:szCs w:val="20"/>
              </w:rPr>
            </w:pPr>
          </w:p>
          <w:p w14:paraId="755B2628" w14:textId="77777777" w:rsidR="00DB5407" w:rsidRPr="00A577BB" w:rsidRDefault="00DB5407" w:rsidP="003064EE">
            <w:pPr>
              <w:autoSpaceDE w:val="0"/>
              <w:autoSpaceDN w:val="0"/>
              <w:spacing w:before="0" w:beforeAutospacing="0" w:after="0" w:afterAutospacing="0"/>
              <w:jc w:val="center"/>
              <w:rPr>
                <w:sz w:val="20"/>
                <w:szCs w:val="20"/>
              </w:rPr>
            </w:pPr>
          </w:p>
          <w:p w14:paraId="44D3C3AB" w14:textId="77777777" w:rsidR="00DB5407" w:rsidRPr="00A577BB" w:rsidRDefault="00DB5407" w:rsidP="003064EE">
            <w:pPr>
              <w:autoSpaceDE w:val="0"/>
              <w:autoSpaceDN w:val="0"/>
              <w:spacing w:before="0" w:beforeAutospacing="0" w:after="0" w:afterAutospacing="0"/>
              <w:jc w:val="center"/>
              <w:rPr>
                <w:sz w:val="20"/>
                <w:szCs w:val="20"/>
              </w:rPr>
            </w:pPr>
          </w:p>
          <w:p w14:paraId="0B0649C5" w14:textId="77777777" w:rsidR="00DB5407" w:rsidRPr="00A577BB" w:rsidRDefault="00DB5407" w:rsidP="003064EE">
            <w:pPr>
              <w:autoSpaceDE w:val="0"/>
              <w:autoSpaceDN w:val="0"/>
              <w:spacing w:before="0" w:beforeAutospacing="0" w:after="0" w:afterAutospacing="0"/>
              <w:jc w:val="center"/>
              <w:rPr>
                <w:sz w:val="20"/>
                <w:szCs w:val="20"/>
              </w:rPr>
            </w:pPr>
          </w:p>
          <w:p w14:paraId="0B48CB75" w14:textId="77777777" w:rsidR="00DB5407" w:rsidRPr="00A577BB" w:rsidRDefault="00DB5407" w:rsidP="003064EE">
            <w:pPr>
              <w:autoSpaceDE w:val="0"/>
              <w:autoSpaceDN w:val="0"/>
              <w:spacing w:before="0" w:beforeAutospacing="0" w:after="0" w:afterAutospacing="0"/>
              <w:jc w:val="center"/>
              <w:rPr>
                <w:sz w:val="20"/>
                <w:szCs w:val="20"/>
              </w:rPr>
            </w:pPr>
          </w:p>
          <w:p w14:paraId="02B20686" w14:textId="77777777" w:rsidR="00DB5407" w:rsidRPr="00A577BB" w:rsidRDefault="00DB5407" w:rsidP="003064EE">
            <w:pPr>
              <w:autoSpaceDE w:val="0"/>
              <w:autoSpaceDN w:val="0"/>
              <w:spacing w:before="0" w:beforeAutospacing="0" w:after="0" w:afterAutospacing="0"/>
              <w:jc w:val="center"/>
              <w:rPr>
                <w:sz w:val="20"/>
                <w:szCs w:val="20"/>
              </w:rPr>
            </w:pPr>
          </w:p>
          <w:p w14:paraId="02B0ECF1" w14:textId="77777777" w:rsidR="00DB5407" w:rsidRPr="00A577BB" w:rsidRDefault="00DB5407" w:rsidP="003064EE">
            <w:pPr>
              <w:autoSpaceDE w:val="0"/>
              <w:autoSpaceDN w:val="0"/>
              <w:spacing w:before="0" w:beforeAutospacing="0" w:after="0" w:afterAutospacing="0"/>
              <w:jc w:val="center"/>
              <w:rPr>
                <w:sz w:val="20"/>
                <w:szCs w:val="20"/>
              </w:rPr>
            </w:pPr>
          </w:p>
          <w:p w14:paraId="587E9E1D" w14:textId="77777777" w:rsidR="00DB5407" w:rsidRPr="00A577BB" w:rsidRDefault="00DB5407" w:rsidP="003064EE">
            <w:pPr>
              <w:autoSpaceDE w:val="0"/>
              <w:autoSpaceDN w:val="0"/>
              <w:spacing w:before="0" w:beforeAutospacing="0" w:after="0" w:afterAutospacing="0"/>
              <w:jc w:val="center"/>
              <w:rPr>
                <w:sz w:val="20"/>
                <w:szCs w:val="20"/>
              </w:rPr>
            </w:pPr>
          </w:p>
          <w:p w14:paraId="0C8490BB" w14:textId="77777777" w:rsidR="00DB5407" w:rsidRPr="00A577BB" w:rsidRDefault="00DB5407" w:rsidP="003064EE">
            <w:pPr>
              <w:autoSpaceDE w:val="0"/>
              <w:autoSpaceDN w:val="0"/>
              <w:spacing w:before="0" w:beforeAutospacing="0" w:after="0" w:afterAutospacing="0"/>
              <w:jc w:val="center"/>
              <w:rPr>
                <w:sz w:val="20"/>
                <w:szCs w:val="20"/>
              </w:rPr>
            </w:pPr>
          </w:p>
          <w:p w14:paraId="54B10BBB" w14:textId="77777777" w:rsidR="00DB5407" w:rsidRPr="00A577BB" w:rsidRDefault="00DB5407" w:rsidP="003064EE">
            <w:pPr>
              <w:autoSpaceDE w:val="0"/>
              <w:autoSpaceDN w:val="0"/>
              <w:spacing w:before="0" w:beforeAutospacing="0" w:after="0" w:afterAutospacing="0"/>
              <w:jc w:val="center"/>
              <w:rPr>
                <w:sz w:val="20"/>
                <w:szCs w:val="20"/>
              </w:rPr>
            </w:pPr>
          </w:p>
          <w:p w14:paraId="271BEECF" w14:textId="77777777" w:rsidR="00DB5407" w:rsidRPr="00A577BB" w:rsidRDefault="00DB5407" w:rsidP="003064EE">
            <w:pPr>
              <w:autoSpaceDE w:val="0"/>
              <w:autoSpaceDN w:val="0"/>
              <w:spacing w:before="0" w:beforeAutospacing="0" w:after="0" w:afterAutospacing="0"/>
              <w:jc w:val="center"/>
              <w:rPr>
                <w:sz w:val="20"/>
                <w:szCs w:val="20"/>
              </w:rPr>
            </w:pPr>
          </w:p>
          <w:p w14:paraId="75A547EC" w14:textId="77777777" w:rsidR="00DB5407" w:rsidRPr="00A577BB" w:rsidRDefault="00DB5407" w:rsidP="003064EE">
            <w:pPr>
              <w:autoSpaceDE w:val="0"/>
              <w:autoSpaceDN w:val="0"/>
              <w:spacing w:before="0" w:beforeAutospacing="0" w:after="0" w:afterAutospacing="0"/>
              <w:jc w:val="center"/>
              <w:rPr>
                <w:sz w:val="20"/>
                <w:szCs w:val="20"/>
              </w:rPr>
            </w:pPr>
          </w:p>
          <w:p w14:paraId="60C528EF" w14:textId="77777777" w:rsidR="00DB5407" w:rsidRPr="00A577BB" w:rsidRDefault="00DB5407" w:rsidP="003064EE">
            <w:pPr>
              <w:autoSpaceDE w:val="0"/>
              <w:autoSpaceDN w:val="0"/>
              <w:spacing w:before="0" w:beforeAutospacing="0" w:after="0" w:afterAutospacing="0"/>
              <w:jc w:val="center"/>
              <w:rPr>
                <w:sz w:val="20"/>
                <w:szCs w:val="20"/>
              </w:rPr>
            </w:pPr>
          </w:p>
          <w:p w14:paraId="06C050F0" w14:textId="77777777" w:rsidR="00DB5407" w:rsidRPr="00A577BB" w:rsidRDefault="00DB5407" w:rsidP="003064EE">
            <w:pPr>
              <w:autoSpaceDE w:val="0"/>
              <w:autoSpaceDN w:val="0"/>
              <w:spacing w:before="0" w:beforeAutospacing="0" w:after="0" w:afterAutospacing="0"/>
              <w:jc w:val="center"/>
              <w:rPr>
                <w:sz w:val="20"/>
                <w:szCs w:val="20"/>
              </w:rPr>
            </w:pPr>
          </w:p>
          <w:p w14:paraId="1AEDC12F" w14:textId="77777777" w:rsidR="00DB5407" w:rsidRPr="00A577BB" w:rsidRDefault="00DB5407" w:rsidP="003064EE">
            <w:pPr>
              <w:autoSpaceDE w:val="0"/>
              <w:autoSpaceDN w:val="0"/>
              <w:spacing w:before="0" w:beforeAutospacing="0" w:after="0" w:afterAutospacing="0"/>
              <w:jc w:val="center"/>
              <w:rPr>
                <w:sz w:val="20"/>
                <w:szCs w:val="20"/>
              </w:rPr>
            </w:pPr>
          </w:p>
          <w:p w14:paraId="2E18F22E" w14:textId="77777777" w:rsidR="00DB5407" w:rsidRPr="00A577BB" w:rsidRDefault="00DB5407" w:rsidP="003064EE">
            <w:pPr>
              <w:autoSpaceDE w:val="0"/>
              <w:autoSpaceDN w:val="0"/>
              <w:spacing w:before="0" w:beforeAutospacing="0" w:after="0" w:afterAutospacing="0"/>
              <w:jc w:val="center"/>
              <w:rPr>
                <w:sz w:val="20"/>
                <w:szCs w:val="20"/>
              </w:rPr>
            </w:pPr>
          </w:p>
          <w:p w14:paraId="0E0F9AD7" w14:textId="77777777" w:rsidR="00DB5407" w:rsidRPr="00A577BB" w:rsidRDefault="00DB5407" w:rsidP="003064EE">
            <w:pPr>
              <w:autoSpaceDE w:val="0"/>
              <w:autoSpaceDN w:val="0"/>
              <w:spacing w:before="0" w:beforeAutospacing="0" w:after="0" w:afterAutospacing="0"/>
              <w:jc w:val="center"/>
              <w:rPr>
                <w:sz w:val="20"/>
                <w:szCs w:val="20"/>
              </w:rPr>
            </w:pPr>
          </w:p>
          <w:p w14:paraId="07B3F291" w14:textId="77777777" w:rsidR="00DB5407" w:rsidRPr="00A577BB" w:rsidRDefault="00DB5407" w:rsidP="003064EE">
            <w:pPr>
              <w:autoSpaceDE w:val="0"/>
              <w:autoSpaceDN w:val="0"/>
              <w:spacing w:before="0" w:beforeAutospacing="0" w:after="0" w:afterAutospacing="0"/>
              <w:jc w:val="center"/>
              <w:rPr>
                <w:sz w:val="20"/>
                <w:szCs w:val="20"/>
              </w:rPr>
            </w:pPr>
          </w:p>
          <w:p w14:paraId="1D6D4A98" w14:textId="77777777" w:rsidR="00DB5407" w:rsidRPr="00A577BB" w:rsidRDefault="00DB5407" w:rsidP="003064EE">
            <w:pPr>
              <w:autoSpaceDE w:val="0"/>
              <w:autoSpaceDN w:val="0"/>
              <w:spacing w:before="0" w:beforeAutospacing="0" w:after="0" w:afterAutospacing="0"/>
              <w:jc w:val="center"/>
              <w:rPr>
                <w:sz w:val="20"/>
                <w:szCs w:val="20"/>
              </w:rPr>
            </w:pPr>
          </w:p>
          <w:p w14:paraId="04D35940" w14:textId="77777777" w:rsidR="00DB5407" w:rsidRPr="00A577BB" w:rsidRDefault="00DB5407" w:rsidP="003064EE">
            <w:pPr>
              <w:autoSpaceDE w:val="0"/>
              <w:autoSpaceDN w:val="0"/>
              <w:spacing w:before="0" w:beforeAutospacing="0" w:after="0" w:afterAutospacing="0"/>
              <w:jc w:val="center"/>
              <w:rPr>
                <w:sz w:val="20"/>
                <w:szCs w:val="20"/>
              </w:rPr>
            </w:pPr>
          </w:p>
          <w:p w14:paraId="3B13B049" w14:textId="77777777" w:rsidR="00DB5407" w:rsidRPr="00A577BB" w:rsidRDefault="00DB5407" w:rsidP="003064EE">
            <w:pPr>
              <w:autoSpaceDE w:val="0"/>
              <w:autoSpaceDN w:val="0"/>
              <w:spacing w:before="0" w:beforeAutospacing="0" w:after="0" w:afterAutospacing="0"/>
              <w:jc w:val="center"/>
              <w:rPr>
                <w:sz w:val="20"/>
                <w:szCs w:val="20"/>
              </w:rPr>
            </w:pPr>
          </w:p>
          <w:p w14:paraId="7D5EB7A8" w14:textId="77777777" w:rsidR="00DB5407" w:rsidRPr="00A577BB" w:rsidRDefault="00DB5407" w:rsidP="003064EE">
            <w:pPr>
              <w:autoSpaceDE w:val="0"/>
              <w:autoSpaceDN w:val="0"/>
              <w:spacing w:before="0" w:beforeAutospacing="0" w:after="0" w:afterAutospacing="0"/>
              <w:jc w:val="center"/>
              <w:rPr>
                <w:sz w:val="20"/>
                <w:szCs w:val="20"/>
              </w:rPr>
            </w:pPr>
          </w:p>
          <w:p w14:paraId="35B8B1C0" w14:textId="77777777" w:rsidR="00DB5407" w:rsidRPr="00A577BB" w:rsidRDefault="00DB5407" w:rsidP="003064EE">
            <w:pPr>
              <w:autoSpaceDE w:val="0"/>
              <w:autoSpaceDN w:val="0"/>
              <w:spacing w:before="0" w:beforeAutospacing="0" w:after="0" w:afterAutospacing="0"/>
              <w:jc w:val="center"/>
              <w:rPr>
                <w:sz w:val="20"/>
                <w:szCs w:val="20"/>
              </w:rPr>
            </w:pPr>
          </w:p>
          <w:p w14:paraId="0987E733" w14:textId="77777777" w:rsidR="00DB5407" w:rsidRPr="00A577BB" w:rsidRDefault="00DB5407" w:rsidP="003064EE">
            <w:pPr>
              <w:autoSpaceDE w:val="0"/>
              <w:autoSpaceDN w:val="0"/>
              <w:spacing w:before="0" w:beforeAutospacing="0" w:after="0" w:afterAutospacing="0"/>
              <w:jc w:val="center"/>
              <w:rPr>
                <w:sz w:val="20"/>
                <w:szCs w:val="20"/>
              </w:rPr>
            </w:pPr>
          </w:p>
          <w:p w14:paraId="3DBD37D7" w14:textId="77777777" w:rsidR="00DB5407" w:rsidRPr="00A577BB" w:rsidRDefault="00DB5407" w:rsidP="003064EE">
            <w:pPr>
              <w:autoSpaceDE w:val="0"/>
              <w:autoSpaceDN w:val="0"/>
              <w:spacing w:before="0" w:beforeAutospacing="0" w:after="0" w:afterAutospacing="0"/>
              <w:jc w:val="center"/>
              <w:rPr>
                <w:sz w:val="20"/>
                <w:szCs w:val="20"/>
              </w:rPr>
            </w:pPr>
          </w:p>
          <w:p w14:paraId="1F14024F" w14:textId="77777777" w:rsidR="00DB5407" w:rsidRPr="00A577BB" w:rsidRDefault="00DB5407" w:rsidP="003064EE">
            <w:pPr>
              <w:autoSpaceDE w:val="0"/>
              <w:autoSpaceDN w:val="0"/>
              <w:spacing w:before="0" w:beforeAutospacing="0" w:after="0" w:afterAutospacing="0"/>
              <w:jc w:val="center"/>
              <w:rPr>
                <w:sz w:val="20"/>
                <w:szCs w:val="20"/>
              </w:rPr>
            </w:pPr>
          </w:p>
          <w:p w14:paraId="5DA943F3" w14:textId="77777777" w:rsidR="00DB5407" w:rsidRPr="00A577BB" w:rsidRDefault="00DB5407" w:rsidP="003064EE">
            <w:pPr>
              <w:autoSpaceDE w:val="0"/>
              <w:autoSpaceDN w:val="0"/>
              <w:spacing w:before="0" w:beforeAutospacing="0" w:after="0" w:afterAutospacing="0"/>
              <w:jc w:val="center"/>
              <w:rPr>
                <w:sz w:val="20"/>
                <w:szCs w:val="20"/>
              </w:rPr>
            </w:pPr>
          </w:p>
          <w:p w14:paraId="41A0A468" w14:textId="77777777" w:rsidR="00DB5407" w:rsidRPr="00A577BB" w:rsidRDefault="00DB5407" w:rsidP="003064EE">
            <w:pPr>
              <w:autoSpaceDE w:val="0"/>
              <w:autoSpaceDN w:val="0"/>
              <w:spacing w:before="0" w:beforeAutospacing="0" w:after="0" w:afterAutospacing="0"/>
              <w:jc w:val="center"/>
              <w:rPr>
                <w:sz w:val="20"/>
                <w:szCs w:val="20"/>
              </w:rPr>
            </w:pPr>
          </w:p>
          <w:p w14:paraId="4AD00F89" w14:textId="77777777" w:rsidR="00DB5407" w:rsidRPr="00A577BB" w:rsidRDefault="00DB5407" w:rsidP="003064EE">
            <w:pPr>
              <w:autoSpaceDE w:val="0"/>
              <w:autoSpaceDN w:val="0"/>
              <w:spacing w:before="0" w:beforeAutospacing="0" w:after="0" w:afterAutospacing="0"/>
              <w:jc w:val="center"/>
              <w:rPr>
                <w:sz w:val="20"/>
                <w:szCs w:val="20"/>
              </w:rPr>
            </w:pPr>
          </w:p>
          <w:p w14:paraId="2AF0C7DF" w14:textId="77777777" w:rsidR="00DB5407" w:rsidRPr="00A577BB" w:rsidRDefault="00DB5407" w:rsidP="003064EE">
            <w:pPr>
              <w:autoSpaceDE w:val="0"/>
              <w:autoSpaceDN w:val="0"/>
              <w:spacing w:before="0" w:beforeAutospacing="0" w:after="0" w:afterAutospacing="0"/>
              <w:jc w:val="center"/>
              <w:rPr>
                <w:sz w:val="20"/>
                <w:szCs w:val="20"/>
              </w:rPr>
            </w:pPr>
          </w:p>
          <w:p w14:paraId="72308C54" w14:textId="3F87C07F" w:rsidR="00DB5407" w:rsidRDefault="00DB5407" w:rsidP="003064EE">
            <w:pPr>
              <w:autoSpaceDE w:val="0"/>
              <w:autoSpaceDN w:val="0"/>
              <w:spacing w:before="0" w:beforeAutospacing="0" w:after="0" w:afterAutospacing="0"/>
              <w:jc w:val="center"/>
              <w:rPr>
                <w:sz w:val="20"/>
                <w:szCs w:val="20"/>
              </w:rPr>
            </w:pPr>
          </w:p>
          <w:p w14:paraId="55F0AF50" w14:textId="60B34D3D" w:rsidR="00650B48" w:rsidRDefault="00650B48" w:rsidP="003064EE">
            <w:pPr>
              <w:autoSpaceDE w:val="0"/>
              <w:autoSpaceDN w:val="0"/>
              <w:spacing w:before="0" w:beforeAutospacing="0" w:after="0" w:afterAutospacing="0"/>
              <w:jc w:val="center"/>
              <w:rPr>
                <w:sz w:val="20"/>
                <w:szCs w:val="20"/>
              </w:rPr>
            </w:pPr>
          </w:p>
          <w:p w14:paraId="59A71831" w14:textId="1454CE6B" w:rsidR="00650B48" w:rsidRDefault="00650B48" w:rsidP="003064EE">
            <w:pPr>
              <w:autoSpaceDE w:val="0"/>
              <w:autoSpaceDN w:val="0"/>
              <w:spacing w:before="0" w:beforeAutospacing="0" w:after="0" w:afterAutospacing="0"/>
              <w:jc w:val="center"/>
              <w:rPr>
                <w:sz w:val="20"/>
                <w:szCs w:val="20"/>
              </w:rPr>
            </w:pPr>
          </w:p>
          <w:p w14:paraId="147F8C21" w14:textId="556A3081" w:rsidR="00650B48" w:rsidRDefault="00650B48" w:rsidP="003064EE">
            <w:pPr>
              <w:autoSpaceDE w:val="0"/>
              <w:autoSpaceDN w:val="0"/>
              <w:spacing w:before="0" w:beforeAutospacing="0" w:after="0" w:afterAutospacing="0"/>
              <w:jc w:val="center"/>
              <w:rPr>
                <w:sz w:val="20"/>
                <w:szCs w:val="20"/>
              </w:rPr>
            </w:pPr>
          </w:p>
          <w:p w14:paraId="65D3A4EB" w14:textId="7234DC79" w:rsidR="00650B48" w:rsidRDefault="00650B48" w:rsidP="003064EE">
            <w:pPr>
              <w:autoSpaceDE w:val="0"/>
              <w:autoSpaceDN w:val="0"/>
              <w:spacing w:before="0" w:beforeAutospacing="0" w:after="0" w:afterAutospacing="0"/>
              <w:jc w:val="center"/>
              <w:rPr>
                <w:sz w:val="20"/>
                <w:szCs w:val="20"/>
              </w:rPr>
            </w:pPr>
          </w:p>
          <w:p w14:paraId="70FAF73B" w14:textId="299AED50" w:rsidR="00650B48" w:rsidRDefault="00650B48" w:rsidP="003064EE">
            <w:pPr>
              <w:autoSpaceDE w:val="0"/>
              <w:autoSpaceDN w:val="0"/>
              <w:spacing w:before="0" w:beforeAutospacing="0" w:after="0" w:afterAutospacing="0"/>
              <w:jc w:val="center"/>
              <w:rPr>
                <w:sz w:val="20"/>
                <w:szCs w:val="20"/>
              </w:rPr>
            </w:pPr>
          </w:p>
          <w:p w14:paraId="378ED6BA" w14:textId="2E77E69C" w:rsidR="00650B48" w:rsidRDefault="00650B48" w:rsidP="003064EE">
            <w:pPr>
              <w:autoSpaceDE w:val="0"/>
              <w:autoSpaceDN w:val="0"/>
              <w:spacing w:before="0" w:beforeAutospacing="0" w:after="0" w:afterAutospacing="0"/>
              <w:jc w:val="center"/>
              <w:rPr>
                <w:sz w:val="20"/>
                <w:szCs w:val="20"/>
              </w:rPr>
            </w:pPr>
          </w:p>
          <w:p w14:paraId="48D6BAF3" w14:textId="37402647" w:rsidR="00650B48" w:rsidRDefault="00650B48" w:rsidP="003064EE">
            <w:pPr>
              <w:autoSpaceDE w:val="0"/>
              <w:autoSpaceDN w:val="0"/>
              <w:spacing w:before="0" w:beforeAutospacing="0" w:after="0" w:afterAutospacing="0"/>
              <w:jc w:val="center"/>
              <w:rPr>
                <w:sz w:val="20"/>
                <w:szCs w:val="20"/>
              </w:rPr>
            </w:pPr>
          </w:p>
          <w:p w14:paraId="33094C75" w14:textId="28B52FD1" w:rsidR="00650B48" w:rsidRDefault="00650B48" w:rsidP="003064EE">
            <w:pPr>
              <w:autoSpaceDE w:val="0"/>
              <w:autoSpaceDN w:val="0"/>
              <w:spacing w:before="0" w:beforeAutospacing="0" w:after="0" w:afterAutospacing="0"/>
              <w:jc w:val="center"/>
              <w:rPr>
                <w:sz w:val="20"/>
                <w:szCs w:val="20"/>
              </w:rPr>
            </w:pPr>
          </w:p>
          <w:p w14:paraId="49F82849" w14:textId="58476F15" w:rsidR="00650B48" w:rsidRDefault="00650B48" w:rsidP="003064EE">
            <w:pPr>
              <w:autoSpaceDE w:val="0"/>
              <w:autoSpaceDN w:val="0"/>
              <w:spacing w:before="0" w:beforeAutospacing="0" w:after="0" w:afterAutospacing="0"/>
              <w:jc w:val="center"/>
              <w:rPr>
                <w:sz w:val="20"/>
                <w:szCs w:val="20"/>
              </w:rPr>
            </w:pPr>
          </w:p>
          <w:p w14:paraId="477D674C" w14:textId="77CEC3EB" w:rsidR="00650B48" w:rsidRDefault="00650B48" w:rsidP="003064EE">
            <w:pPr>
              <w:autoSpaceDE w:val="0"/>
              <w:autoSpaceDN w:val="0"/>
              <w:spacing w:before="0" w:beforeAutospacing="0" w:after="0" w:afterAutospacing="0"/>
              <w:jc w:val="center"/>
              <w:rPr>
                <w:sz w:val="20"/>
                <w:szCs w:val="20"/>
              </w:rPr>
            </w:pPr>
          </w:p>
          <w:p w14:paraId="523F09A1" w14:textId="431A21FA" w:rsidR="00650B48" w:rsidRDefault="00650B48" w:rsidP="003064EE">
            <w:pPr>
              <w:autoSpaceDE w:val="0"/>
              <w:autoSpaceDN w:val="0"/>
              <w:spacing w:before="0" w:beforeAutospacing="0" w:after="0" w:afterAutospacing="0"/>
              <w:jc w:val="center"/>
              <w:rPr>
                <w:sz w:val="20"/>
                <w:szCs w:val="20"/>
              </w:rPr>
            </w:pPr>
          </w:p>
          <w:p w14:paraId="5C965B25" w14:textId="5BBC514E" w:rsidR="00650B48" w:rsidRDefault="00650B48" w:rsidP="003064EE">
            <w:pPr>
              <w:autoSpaceDE w:val="0"/>
              <w:autoSpaceDN w:val="0"/>
              <w:spacing w:before="0" w:beforeAutospacing="0" w:after="0" w:afterAutospacing="0"/>
              <w:jc w:val="center"/>
              <w:rPr>
                <w:sz w:val="20"/>
                <w:szCs w:val="20"/>
              </w:rPr>
            </w:pPr>
          </w:p>
          <w:p w14:paraId="628813CC" w14:textId="0D96FAF3" w:rsidR="00650B48" w:rsidRDefault="00650B48" w:rsidP="003064EE">
            <w:pPr>
              <w:autoSpaceDE w:val="0"/>
              <w:autoSpaceDN w:val="0"/>
              <w:spacing w:before="0" w:beforeAutospacing="0" w:after="0" w:afterAutospacing="0"/>
              <w:jc w:val="center"/>
              <w:rPr>
                <w:sz w:val="20"/>
                <w:szCs w:val="20"/>
              </w:rPr>
            </w:pPr>
          </w:p>
          <w:p w14:paraId="7425FFA3" w14:textId="1A612F4D" w:rsidR="00650B48" w:rsidRDefault="00650B48" w:rsidP="003064EE">
            <w:pPr>
              <w:autoSpaceDE w:val="0"/>
              <w:autoSpaceDN w:val="0"/>
              <w:spacing w:before="0" w:beforeAutospacing="0" w:after="0" w:afterAutospacing="0"/>
              <w:jc w:val="center"/>
              <w:rPr>
                <w:sz w:val="20"/>
                <w:szCs w:val="20"/>
              </w:rPr>
            </w:pPr>
          </w:p>
          <w:p w14:paraId="1D605F83" w14:textId="1BDE2EA3" w:rsidR="00650B48" w:rsidRDefault="00650B48" w:rsidP="003064EE">
            <w:pPr>
              <w:autoSpaceDE w:val="0"/>
              <w:autoSpaceDN w:val="0"/>
              <w:spacing w:before="0" w:beforeAutospacing="0" w:after="0" w:afterAutospacing="0"/>
              <w:jc w:val="center"/>
              <w:rPr>
                <w:sz w:val="20"/>
                <w:szCs w:val="20"/>
              </w:rPr>
            </w:pPr>
          </w:p>
          <w:p w14:paraId="35AFD1AC" w14:textId="693E5C60" w:rsidR="00650B48" w:rsidRDefault="00650B48" w:rsidP="003064EE">
            <w:pPr>
              <w:autoSpaceDE w:val="0"/>
              <w:autoSpaceDN w:val="0"/>
              <w:spacing w:before="0" w:beforeAutospacing="0" w:after="0" w:afterAutospacing="0"/>
              <w:jc w:val="center"/>
              <w:rPr>
                <w:sz w:val="20"/>
                <w:szCs w:val="20"/>
              </w:rPr>
            </w:pPr>
          </w:p>
          <w:p w14:paraId="186AAE1D" w14:textId="088646DB" w:rsidR="00650B48" w:rsidRDefault="00650B48" w:rsidP="003064EE">
            <w:pPr>
              <w:autoSpaceDE w:val="0"/>
              <w:autoSpaceDN w:val="0"/>
              <w:spacing w:before="0" w:beforeAutospacing="0" w:after="0" w:afterAutospacing="0"/>
              <w:jc w:val="center"/>
              <w:rPr>
                <w:sz w:val="20"/>
                <w:szCs w:val="20"/>
              </w:rPr>
            </w:pPr>
          </w:p>
          <w:p w14:paraId="2258FB81" w14:textId="77777777" w:rsidR="00650B48" w:rsidRPr="00A577BB" w:rsidRDefault="00650B48" w:rsidP="003064EE">
            <w:pPr>
              <w:autoSpaceDE w:val="0"/>
              <w:autoSpaceDN w:val="0"/>
              <w:spacing w:before="0" w:beforeAutospacing="0" w:after="0" w:afterAutospacing="0"/>
              <w:jc w:val="center"/>
              <w:rPr>
                <w:sz w:val="20"/>
                <w:szCs w:val="20"/>
              </w:rPr>
            </w:pPr>
          </w:p>
          <w:p w14:paraId="2F308133" w14:textId="0990A724" w:rsidR="00DB5407" w:rsidRPr="00A577BB" w:rsidRDefault="00C624B3" w:rsidP="00D77F10">
            <w:pPr>
              <w:autoSpaceDE w:val="0"/>
              <w:autoSpaceDN w:val="0"/>
              <w:spacing w:before="0" w:beforeAutospacing="0" w:after="0" w:afterAutospacing="0"/>
              <w:rPr>
                <w:color w:val="FF0000"/>
                <w:sz w:val="20"/>
                <w:szCs w:val="20"/>
              </w:rPr>
            </w:pPr>
            <w:r w:rsidRPr="00D77F10">
              <w:rPr>
                <w:sz w:val="20"/>
                <w:szCs w:val="20"/>
              </w:rPr>
              <w:t>371/2014</w:t>
            </w:r>
            <w:r w:rsidRPr="00A577BB">
              <w:rPr>
                <w:sz w:val="20"/>
                <w:szCs w:val="20"/>
              </w:rPr>
              <w:t xml:space="preserve"> </w:t>
            </w:r>
          </w:p>
          <w:p w14:paraId="72D95538" w14:textId="77777777" w:rsidR="00DB5407" w:rsidRPr="00A577BB" w:rsidRDefault="00DB5407" w:rsidP="003064EE">
            <w:pPr>
              <w:autoSpaceDE w:val="0"/>
              <w:autoSpaceDN w:val="0"/>
              <w:spacing w:before="0" w:beforeAutospacing="0" w:after="0" w:afterAutospacing="0"/>
              <w:jc w:val="center"/>
              <w:rPr>
                <w:color w:val="FF0000"/>
                <w:sz w:val="20"/>
                <w:szCs w:val="20"/>
              </w:rPr>
            </w:pPr>
          </w:p>
          <w:p w14:paraId="16A7416E" w14:textId="77777777" w:rsidR="00DB5407" w:rsidRPr="00A577BB" w:rsidRDefault="00DB5407" w:rsidP="003064EE">
            <w:pPr>
              <w:autoSpaceDE w:val="0"/>
              <w:autoSpaceDN w:val="0"/>
              <w:spacing w:before="0" w:beforeAutospacing="0" w:after="0" w:afterAutospacing="0"/>
              <w:jc w:val="center"/>
              <w:rPr>
                <w:color w:val="FF0000"/>
                <w:sz w:val="20"/>
                <w:szCs w:val="20"/>
              </w:rPr>
            </w:pPr>
          </w:p>
          <w:p w14:paraId="2985C4A5" w14:textId="77777777" w:rsidR="00DB5407" w:rsidRPr="00A577BB" w:rsidRDefault="00DB5407" w:rsidP="003064EE">
            <w:pPr>
              <w:autoSpaceDE w:val="0"/>
              <w:autoSpaceDN w:val="0"/>
              <w:spacing w:before="0" w:beforeAutospacing="0" w:after="0" w:afterAutospacing="0"/>
              <w:jc w:val="center"/>
              <w:rPr>
                <w:color w:val="FF0000"/>
                <w:sz w:val="20"/>
                <w:szCs w:val="20"/>
              </w:rPr>
            </w:pPr>
          </w:p>
          <w:p w14:paraId="0BD5C3D0" w14:textId="77777777" w:rsidR="00DB5407" w:rsidRPr="00A577BB" w:rsidRDefault="00DB5407" w:rsidP="003064EE">
            <w:pPr>
              <w:autoSpaceDE w:val="0"/>
              <w:autoSpaceDN w:val="0"/>
              <w:spacing w:before="0" w:beforeAutospacing="0" w:after="0" w:afterAutospacing="0"/>
              <w:jc w:val="center"/>
              <w:rPr>
                <w:color w:val="FF0000"/>
                <w:sz w:val="20"/>
                <w:szCs w:val="20"/>
              </w:rPr>
            </w:pPr>
          </w:p>
          <w:p w14:paraId="22C5BC2F" w14:textId="77777777" w:rsidR="00DB5407" w:rsidRPr="00A577BB" w:rsidRDefault="00DB5407" w:rsidP="00591547">
            <w:pPr>
              <w:autoSpaceDE w:val="0"/>
              <w:autoSpaceDN w:val="0"/>
              <w:spacing w:before="0" w:beforeAutospacing="0" w:after="0" w:afterAutospacing="0"/>
              <w:jc w:val="center"/>
              <w:rPr>
                <w:color w:val="FF0000"/>
                <w:sz w:val="20"/>
                <w:szCs w:val="20"/>
              </w:rPr>
            </w:pPr>
            <w:r w:rsidRPr="00A577BB">
              <w:rPr>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16D124B4" w14:textId="77777777" w:rsidR="00DB5407" w:rsidRPr="00A577BB" w:rsidRDefault="00DB5407" w:rsidP="003064EE">
            <w:pPr>
              <w:pStyle w:val="Normlny0"/>
            </w:pPr>
            <w:r w:rsidRPr="00A577BB">
              <w:lastRenderedPageBreak/>
              <w:t xml:space="preserve">§ 31g </w:t>
            </w:r>
          </w:p>
          <w:p w14:paraId="7079C7C2" w14:textId="77777777" w:rsidR="00DB5407" w:rsidRPr="00A577BB" w:rsidRDefault="00DB5407" w:rsidP="003064EE">
            <w:pPr>
              <w:pStyle w:val="Normlny0"/>
            </w:pPr>
            <w:r w:rsidRPr="00A577BB">
              <w:t xml:space="preserve">O 1 až </w:t>
            </w:r>
          </w:p>
          <w:p w14:paraId="0AF14A6D" w14:textId="77777777" w:rsidR="00DB5407" w:rsidRPr="00A577BB" w:rsidRDefault="00DB5407" w:rsidP="003064EE">
            <w:pPr>
              <w:pStyle w:val="Normlny0"/>
            </w:pPr>
            <w:r w:rsidRPr="00A577BB">
              <w:t>O 6</w:t>
            </w:r>
          </w:p>
          <w:p w14:paraId="65C0EF44" w14:textId="77777777" w:rsidR="00DB5407" w:rsidRPr="00A577BB" w:rsidRDefault="00DB5407" w:rsidP="003064EE">
            <w:pPr>
              <w:pStyle w:val="Normlny0"/>
            </w:pPr>
          </w:p>
          <w:p w14:paraId="35A80255" w14:textId="77777777" w:rsidR="00DB5407" w:rsidRPr="00A577BB" w:rsidRDefault="00DB5407" w:rsidP="003064EE">
            <w:pPr>
              <w:pStyle w:val="Normlny0"/>
            </w:pPr>
          </w:p>
          <w:p w14:paraId="096E4FAC" w14:textId="77777777" w:rsidR="00DB5407" w:rsidRPr="00A577BB" w:rsidRDefault="00DB5407" w:rsidP="003064EE">
            <w:pPr>
              <w:pStyle w:val="Normlny0"/>
            </w:pPr>
          </w:p>
          <w:p w14:paraId="67F33653" w14:textId="77777777" w:rsidR="00DB5407" w:rsidRPr="00A577BB" w:rsidRDefault="00DB5407" w:rsidP="003064EE">
            <w:pPr>
              <w:pStyle w:val="Normlny0"/>
            </w:pPr>
          </w:p>
          <w:p w14:paraId="7877FADF" w14:textId="77777777" w:rsidR="00DB5407" w:rsidRPr="00A577BB" w:rsidRDefault="00DB5407" w:rsidP="003064EE">
            <w:pPr>
              <w:pStyle w:val="Normlny0"/>
            </w:pPr>
          </w:p>
          <w:p w14:paraId="2DE02C5B" w14:textId="77777777" w:rsidR="00DB5407" w:rsidRPr="00A577BB" w:rsidRDefault="00DB5407" w:rsidP="003064EE">
            <w:pPr>
              <w:pStyle w:val="Normlny0"/>
            </w:pPr>
          </w:p>
          <w:p w14:paraId="0C1275E7" w14:textId="77777777" w:rsidR="00DB5407" w:rsidRPr="00A577BB" w:rsidRDefault="00DB5407" w:rsidP="003064EE">
            <w:pPr>
              <w:pStyle w:val="Normlny0"/>
            </w:pPr>
          </w:p>
          <w:p w14:paraId="3B41E666" w14:textId="77777777" w:rsidR="00DB5407" w:rsidRPr="00A577BB" w:rsidRDefault="00DB5407" w:rsidP="003064EE">
            <w:pPr>
              <w:pStyle w:val="Normlny0"/>
            </w:pPr>
          </w:p>
          <w:p w14:paraId="6A30BBD5" w14:textId="77777777" w:rsidR="00DB5407" w:rsidRPr="00A577BB" w:rsidRDefault="00DB5407" w:rsidP="003064EE">
            <w:pPr>
              <w:pStyle w:val="Normlny0"/>
            </w:pPr>
          </w:p>
          <w:p w14:paraId="6AA2BFFB" w14:textId="77777777" w:rsidR="00DB5407" w:rsidRPr="00A577BB" w:rsidRDefault="00DB5407" w:rsidP="003064EE">
            <w:pPr>
              <w:pStyle w:val="Normlny0"/>
            </w:pPr>
          </w:p>
          <w:p w14:paraId="00ABE5B7" w14:textId="77777777" w:rsidR="00DB5407" w:rsidRPr="00A577BB" w:rsidRDefault="00DB5407" w:rsidP="003064EE">
            <w:pPr>
              <w:pStyle w:val="Normlny0"/>
            </w:pPr>
          </w:p>
          <w:p w14:paraId="5D9855AD" w14:textId="77777777" w:rsidR="00DB5407" w:rsidRPr="00A577BB" w:rsidRDefault="00DB5407" w:rsidP="003064EE">
            <w:pPr>
              <w:pStyle w:val="Normlny0"/>
            </w:pPr>
          </w:p>
          <w:p w14:paraId="381BB088" w14:textId="77777777" w:rsidR="00DB5407" w:rsidRPr="00A577BB" w:rsidRDefault="00DB5407" w:rsidP="003064EE">
            <w:pPr>
              <w:pStyle w:val="Normlny0"/>
            </w:pPr>
          </w:p>
          <w:p w14:paraId="195018D1" w14:textId="77777777" w:rsidR="00DB5407" w:rsidRPr="00A577BB" w:rsidRDefault="00DB5407" w:rsidP="003064EE">
            <w:pPr>
              <w:pStyle w:val="Normlny0"/>
            </w:pPr>
          </w:p>
          <w:p w14:paraId="30D4C160" w14:textId="77777777" w:rsidR="00DB5407" w:rsidRPr="00A577BB" w:rsidRDefault="00DB5407" w:rsidP="003064EE">
            <w:pPr>
              <w:pStyle w:val="Normlny0"/>
            </w:pPr>
          </w:p>
          <w:p w14:paraId="6D0B433C" w14:textId="77777777" w:rsidR="00DB5407" w:rsidRPr="00A577BB" w:rsidRDefault="00DB5407" w:rsidP="003064EE">
            <w:pPr>
              <w:pStyle w:val="Normlny0"/>
            </w:pPr>
          </w:p>
          <w:p w14:paraId="641F39F3" w14:textId="77777777" w:rsidR="00DB5407" w:rsidRPr="00A577BB" w:rsidRDefault="00DB5407" w:rsidP="003064EE">
            <w:pPr>
              <w:pStyle w:val="Normlny0"/>
            </w:pPr>
          </w:p>
          <w:p w14:paraId="1CFF0183" w14:textId="77777777" w:rsidR="00DB5407" w:rsidRPr="00A577BB" w:rsidRDefault="00DB5407" w:rsidP="003064EE">
            <w:pPr>
              <w:pStyle w:val="Normlny0"/>
            </w:pPr>
          </w:p>
          <w:p w14:paraId="7DE9B715" w14:textId="77777777" w:rsidR="00DB5407" w:rsidRPr="00A577BB" w:rsidRDefault="00DB5407" w:rsidP="003064EE">
            <w:pPr>
              <w:pStyle w:val="Normlny0"/>
            </w:pPr>
          </w:p>
          <w:p w14:paraId="0A219F30" w14:textId="77777777" w:rsidR="00DB5407" w:rsidRPr="00A577BB" w:rsidRDefault="00DB5407" w:rsidP="003064EE">
            <w:pPr>
              <w:pStyle w:val="Normlny0"/>
            </w:pPr>
          </w:p>
          <w:p w14:paraId="46E49FF9" w14:textId="77777777" w:rsidR="00DB5407" w:rsidRPr="00A577BB" w:rsidRDefault="00DB5407" w:rsidP="003064EE">
            <w:pPr>
              <w:pStyle w:val="Normlny0"/>
            </w:pPr>
          </w:p>
          <w:p w14:paraId="4BD9DB63" w14:textId="77777777" w:rsidR="00DB5407" w:rsidRPr="00A577BB" w:rsidRDefault="00DB5407" w:rsidP="003064EE">
            <w:pPr>
              <w:pStyle w:val="Normlny0"/>
            </w:pPr>
          </w:p>
          <w:p w14:paraId="7FC24D30" w14:textId="77777777" w:rsidR="00DB5407" w:rsidRPr="00A577BB" w:rsidRDefault="00DB5407" w:rsidP="003064EE">
            <w:pPr>
              <w:pStyle w:val="Normlny0"/>
            </w:pPr>
          </w:p>
          <w:p w14:paraId="5C181DAD" w14:textId="77777777" w:rsidR="00DB5407" w:rsidRPr="00A577BB" w:rsidRDefault="00DB5407" w:rsidP="003064EE">
            <w:pPr>
              <w:pStyle w:val="Normlny0"/>
            </w:pPr>
          </w:p>
          <w:p w14:paraId="24375DC6" w14:textId="77777777" w:rsidR="00DB5407" w:rsidRPr="00A577BB" w:rsidRDefault="00DB5407" w:rsidP="003064EE">
            <w:pPr>
              <w:pStyle w:val="Normlny0"/>
            </w:pPr>
          </w:p>
          <w:p w14:paraId="7B154C4B" w14:textId="77777777" w:rsidR="00DB5407" w:rsidRPr="00A577BB" w:rsidRDefault="00DB5407" w:rsidP="003064EE">
            <w:pPr>
              <w:pStyle w:val="Normlny0"/>
            </w:pPr>
          </w:p>
          <w:p w14:paraId="7B1CD181" w14:textId="77777777" w:rsidR="00DB5407" w:rsidRPr="00A577BB" w:rsidRDefault="00DB5407" w:rsidP="003064EE">
            <w:pPr>
              <w:pStyle w:val="Normlny0"/>
            </w:pPr>
          </w:p>
          <w:p w14:paraId="1B9E303C" w14:textId="77777777" w:rsidR="00DB5407" w:rsidRPr="00A577BB" w:rsidRDefault="00DB5407" w:rsidP="003064EE">
            <w:pPr>
              <w:pStyle w:val="Normlny0"/>
            </w:pPr>
          </w:p>
          <w:p w14:paraId="1EAD36B4" w14:textId="77777777" w:rsidR="00DB5407" w:rsidRPr="00A577BB" w:rsidRDefault="00DB5407" w:rsidP="003064EE">
            <w:pPr>
              <w:pStyle w:val="Normlny0"/>
            </w:pPr>
          </w:p>
          <w:p w14:paraId="7618671D" w14:textId="77777777" w:rsidR="00DB5407" w:rsidRPr="00A577BB" w:rsidRDefault="00DB5407" w:rsidP="003064EE">
            <w:pPr>
              <w:pStyle w:val="Normlny0"/>
            </w:pPr>
          </w:p>
          <w:p w14:paraId="2138A791" w14:textId="77777777" w:rsidR="00DB5407" w:rsidRPr="00A577BB" w:rsidRDefault="00DB5407" w:rsidP="003064EE">
            <w:pPr>
              <w:pStyle w:val="Normlny0"/>
            </w:pPr>
          </w:p>
          <w:p w14:paraId="15812C09" w14:textId="77777777" w:rsidR="00DB5407" w:rsidRPr="00A577BB" w:rsidRDefault="00DB5407" w:rsidP="003064EE">
            <w:pPr>
              <w:pStyle w:val="Normlny0"/>
            </w:pPr>
          </w:p>
          <w:p w14:paraId="17831E41" w14:textId="77777777" w:rsidR="00DB5407" w:rsidRPr="00A577BB" w:rsidRDefault="00DB5407" w:rsidP="003064EE">
            <w:pPr>
              <w:pStyle w:val="Normlny0"/>
            </w:pPr>
          </w:p>
          <w:p w14:paraId="1C2C53F2" w14:textId="77777777" w:rsidR="00DB5407" w:rsidRPr="00A577BB" w:rsidRDefault="00DB5407" w:rsidP="003064EE">
            <w:pPr>
              <w:pStyle w:val="Normlny0"/>
            </w:pPr>
          </w:p>
          <w:p w14:paraId="6B9D2475" w14:textId="77777777" w:rsidR="00DB5407" w:rsidRPr="00A577BB" w:rsidRDefault="00DB5407" w:rsidP="003064EE">
            <w:pPr>
              <w:pStyle w:val="Normlny0"/>
            </w:pPr>
          </w:p>
          <w:p w14:paraId="068C8987" w14:textId="77777777" w:rsidR="00DB5407" w:rsidRPr="00A577BB" w:rsidRDefault="00DB5407" w:rsidP="003064EE">
            <w:pPr>
              <w:pStyle w:val="Normlny0"/>
            </w:pPr>
          </w:p>
          <w:p w14:paraId="5884BE9B" w14:textId="77777777" w:rsidR="00DB5407" w:rsidRPr="00A577BB" w:rsidRDefault="00DB5407" w:rsidP="003064EE">
            <w:pPr>
              <w:pStyle w:val="Normlny0"/>
            </w:pPr>
          </w:p>
          <w:p w14:paraId="779133D8" w14:textId="77777777" w:rsidR="00DB5407" w:rsidRPr="00A577BB" w:rsidRDefault="00DB5407" w:rsidP="003064EE">
            <w:pPr>
              <w:pStyle w:val="Normlny0"/>
            </w:pPr>
          </w:p>
          <w:p w14:paraId="187EE91F" w14:textId="77777777" w:rsidR="00DB5407" w:rsidRPr="00A577BB" w:rsidRDefault="00DB5407" w:rsidP="003064EE">
            <w:pPr>
              <w:pStyle w:val="Normlny0"/>
            </w:pPr>
          </w:p>
          <w:p w14:paraId="57C20348" w14:textId="77777777" w:rsidR="00DB5407" w:rsidRPr="00A577BB" w:rsidRDefault="00DB5407" w:rsidP="003064EE">
            <w:pPr>
              <w:pStyle w:val="Normlny0"/>
            </w:pPr>
          </w:p>
          <w:p w14:paraId="4904C3C3" w14:textId="77777777" w:rsidR="00DB5407" w:rsidRPr="00A577BB" w:rsidRDefault="00DB5407" w:rsidP="003064EE">
            <w:pPr>
              <w:pStyle w:val="Normlny0"/>
            </w:pPr>
          </w:p>
          <w:p w14:paraId="56D6EB2D" w14:textId="77777777" w:rsidR="00DB5407" w:rsidRPr="00A577BB" w:rsidRDefault="00DB5407" w:rsidP="003064EE">
            <w:pPr>
              <w:pStyle w:val="Normlny0"/>
            </w:pPr>
          </w:p>
          <w:p w14:paraId="0E09074D" w14:textId="77777777" w:rsidR="00DB5407" w:rsidRPr="00A577BB" w:rsidRDefault="00DB5407" w:rsidP="003064EE">
            <w:pPr>
              <w:pStyle w:val="Normlny0"/>
            </w:pPr>
          </w:p>
          <w:p w14:paraId="0B69C24F" w14:textId="77777777" w:rsidR="00DB5407" w:rsidRPr="00A577BB" w:rsidRDefault="00DB5407" w:rsidP="003064EE">
            <w:pPr>
              <w:pStyle w:val="Normlny0"/>
            </w:pPr>
          </w:p>
          <w:p w14:paraId="7350000D" w14:textId="77777777" w:rsidR="00DB5407" w:rsidRPr="00A577BB" w:rsidRDefault="00DB5407" w:rsidP="003064EE">
            <w:pPr>
              <w:pStyle w:val="Normlny0"/>
            </w:pPr>
          </w:p>
          <w:p w14:paraId="5F1EEB21" w14:textId="77777777" w:rsidR="00DB5407" w:rsidRPr="00A577BB" w:rsidRDefault="00DB5407" w:rsidP="003064EE">
            <w:pPr>
              <w:pStyle w:val="Normlny0"/>
            </w:pPr>
          </w:p>
          <w:p w14:paraId="402F4D4B" w14:textId="77777777" w:rsidR="00DB5407" w:rsidRPr="00A577BB" w:rsidRDefault="00DB5407" w:rsidP="003064EE">
            <w:pPr>
              <w:pStyle w:val="Normlny0"/>
            </w:pPr>
          </w:p>
          <w:p w14:paraId="71B51D32" w14:textId="77777777" w:rsidR="00DB5407" w:rsidRPr="00A577BB" w:rsidRDefault="00DB5407" w:rsidP="003064EE">
            <w:pPr>
              <w:pStyle w:val="Normlny0"/>
            </w:pPr>
          </w:p>
          <w:p w14:paraId="4C2DF708" w14:textId="77777777" w:rsidR="00DB5407" w:rsidRPr="00A577BB" w:rsidRDefault="00DB5407" w:rsidP="003064EE">
            <w:pPr>
              <w:pStyle w:val="Normlny0"/>
            </w:pPr>
          </w:p>
          <w:p w14:paraId="1A6ACF17" w14:textId="77777777" w:rsidR="00DB5407" w:rsidRPr="00A577BB" w:rsidRDefault="00DB5407" w:rsidP="003064EE">
            <w:pPr>
              <w:pStyle w:val="Normlny0"/>
            </w:pPr>
          </w:p>
          <w:p w14:paraId="0E976F63" w14:textId="77777777" w:rsidR="00DB5407" w:rsidRPr="00A577BB" w:rsidRDefault="00DB5407" w:rsidP="003064EE">
            <w:pPr>
              <w:pStyle w:val="Normlny0"/>
            </w:pPr>
          </w:p>
          <w:p w14:paraId="6298EE1F" w14:textId="77777777" w:rsidR="00DB5407" w:rsidRPr="00A577BB" w:rsidRDefault="00DB5407" w:rsidP="003064EE">
            <w:pPr>
              <w:pStyle w:val="Normlny0"/>
            </w:pPr>
          </w:p>
          <w:p w14:paraId="1FF40E34" w14:textId="77777777" w:rsidR="00DB5407" w:rsidRPr="00A577BB" w:rsidRDefault="00DB5407" w:rsidP="003064EE">
            <w:pPr>
              <w:pStyle w:val="Normlny0"/>
            </w:pPr>
          </w:p>
          <w:p w14:paraId="70D1ACCA" w14:textId="77777777" w:rsidR="00DB5407" w:rsidRPr="00A577BB" w:rsidRDefault="00DB5407" w:rsidP="003064EE">
            <w:pPr>
              <w:pStyle w:val="Normlny0"/>
            </w:pPr>
          </w:p>
          <w:p w14:paraId="36DEC1A9" w14:textId="77777777" w:rsidR="00DB5407" w:rsidRPr="00A577BB" w:rsidRDefault="00DB5407" w:rsidP="003064EE">
            <w:pPr>
              <w:pStyle w:val="Normlny0"/>
            </w:pPr>
          </w:p>
          <w:p w14:paraId="1AB8490A" w14:textId="77777777" w:rsidR="00DB5407" w:rsidRPr="00A577BB" w:rsidRDefault="00DB5407" w:rsidP="003064EE">
            <w:pPr>
              <w:pStyle w:val="Normlny0"/>
            </w:pPr>
          </w:p>
          <w:p w14:paraId="2AD6B38A" w14:textId="77777777" w:rsidR="00DB5407" w:rsidRPr="00A577BB" w:rsidRDefault="00DB5407" w:rsidP="003064EE">
            <w:pPr>
              <w:pStyle w:val="Normlny0"/>
            </w:pPr>
          </w:p>
          <w:p w14:paraId="09B283BC" w14:textId="77777777" w:rsidR="00DB5407" w:rsidRPr="00A577BB" w:rsidRDefault="00DB5407" w:rsidP="003064EE">
            <w:pPr>
              <w:pStyle w:val="Normlny0"/>
            </w:pPr>
          </w:p>
          <w:p w14:paraId="20748B88" w14:textId="77777777" w:rsidR="00DB5407" w:rsidRPr="00A577BB" w:rsidRDefault="00DB5407" w:rsidP="003064EE">
            <w:pPr>
              <w:pStyle w:val="Normlny0"/>
            </w:pPr>
          </w:p>
          <w:p w14:paraId="321997C8" w14:textId="77777777" w:rsidR="00DB5407" w:rsidRPr="00A577BB" w:rsidRDefault="00DB5407" w:rsidP="003064EE">
            <w:pPr>
              <w:pStyle w:val="Normlny0"/>
            </w:pPr>
          </w:p>
          <w:p w14:paraId="1AE0900D" w14:textId="77777777" w:rsidR="00DB5407" w:rsidRPr="00A577BB" w:rsidRDefault="00DB5407" w:rsidP="003064EE">
            <w:pPr>
              <w:pStyle w:val="Normlny0"/>
            </w:pPr>
          </w:p>
          <w:p w14:paraId="340305A2" w14:textId="77777777" w:rsidR="00DB5407" w:rsidRPr="00A577BB" w:rsidRDefault="00DB5407" w:rsidP="003064EE">
            <w:pPr>
              <w:pStyle w:val="Normlny0"/>
            </w:pPr>
          </w:p>
          <w:p w14:paraId="72FBF98E" w14:textId="77777777" w:rsidR="00DB5407" w:rsidRPr="00A577BB" w:rsidRDefault="00DB5407" w:rsidP="003064EE">
            <w:pPr>
              <w:pStyle w:val="Normlny0"/>
            </w:pPr>
          </w:p>
          <w:p w14:paraId="47A1B765" w14:textId="77777777" w:rsidR="00DB5407" w:rsidRPr="00A577BB" w:rsidRDefault="00DB5407" w:rsidP="003064EE">
            <w:pPr>
              <w:pStyle w:val="Normlny0"/>
            </w:pPr>
          </w:p>
          <w:p w14:paraId="22056C71" w14:textId="77777777" w:rsidR="00DB5407" w:rsidRPr="00A577BB" w:rsidRDefault="00DB5407" w:rsidP="003064EE">
            <w:pPr>
              <w:pStyle w:val="Normlny0"/>
            </w:pPr>
          </w:p>
          <w:p w14:paraId="451E0138" w14:textId="77777777" w:rsidR="00DB5407" w:rsidRPr="00A577BB" w:rsidRDefault="00DB5407" w:rsidP="003064EE">
            <w:pPr>
              <w:pStyle w:val="Normlny0"/>
            </w:pPr>
          </w:p>
          <w:p w14:paraId="2B2196D7" w14:textId="77777777" w:rsidR="00DB5407" w:rsidRPr="00A577BB" w:rsidRDefault="00DB5407" w:rsidP="003064EE">
            <w:pPr>
              <w:pStyle w:val="Normlny0"/>
            </w:pPr>
          </w:p>
          <w:p w14:paraId="42A4733F" w14:textId="77777777" w:rsidR="00DB5407" w:rsidRPr="00A577BB" w:rsidRDefault="00DB5407" w:rsidP="003064EE">
            <w:pPr>
              <w:pStyle w:val="Normlny0"/>
            </w:pPr>
          </w:p>
          <w:p w14:paraId="39E61A1E" w14:textId="77777777" w:rsidR="00DB5407" w:rsidRPr="00A577BB" w:rsidRDefault="00DB5407" w:rsidP="003064EE">
            <w:pPr>
              <w:pStyle w:val="Normlny0"/>
            </w:pPr>
          </w:p>
          <w:p w14:paraId="4B84CFC2" w14:textId="77777777" w:rsidR="00DB5407" w:rsidRPr="00A577BB" w:rsidRDefault="00DB5407" w:rsidP="003064EE">
            <w:pPr>
              <w:pStyle w:val="Normlny0"/>
            </w:pPr>
          </w:p>
          <w:p w14:paraId="41231DAB" w14:textId="77777777" w:rsidR="00DB5407" w:rsidRPr="00A577BB" w:rsidRDefault="00DB5407" w:rsidP="003064EE">
            <w:pPr>
              <w:pStyle w:val="Normlny0"/>
            </w:pPr>
          </w:p>
          <w:p w14:paraId="7B35FAF1" w14:textId="77777777" w:rsidR="00DB5407" w:rsidRPr="00A577BB" w:rsidRDefault="00DB5407" w:rsidP="003064EE">
            <w:pPr>
              <w:pStyle w:val="Normlny0"/>
            </w:pPr>
          </w:p>
          <w:p w14:paraId="60E8D6E0" w14:textId="77777777" w:rsidR="00DB5407" w:rsidRPr="00A577BB" w:rsidRDefault="00DB5407" w:rsidP="003064EE">
            <w:pPr>
              <w:pStyle w:val="Normlny0"/>
            </w:pPr>
          </w:p>
          <w:p w14:paraId="5F883BCB" w14:textId="77777777" w:rsidR="00DB5407" w:rsidRPr="00A577BB" w:rsidRDefault="00DB5407" w:rsidP="003064EE">
            <w:pPr>
              <w:pStyle w:val="Normlny0"/>
            </w:pPr>
          </w:p>
          <w:p w14:paraId="086AD495" w14:textId="77777777" w:rsidR="00DB5407" w:rsidRPr="00A577BB" w:rsidRDefault="00DB5407" w:rsidP="003064EE">
            <w:pPr>
              <w:pStyle w:val="Normlny0"/>
            </w:pPr>
          </w:p>
          <w:p w14:paraId="056A18F2" w14:textId="77777777" w:rsidR="00DB5407" w:rsidRPr="00A577BB" w:rsidRDefault="00DB5407" w:rsidP="003064EE">
            <w:pPr>
              <w:pStyle w:val="Normlny0"/>
            </w:pPr>
          </w:p>
          <w:p w14:paraId="524BB3F6" w14:textId="77777777" w:rsidR="00DB5407" w:rsidRPr="00A577BB" w:rsidRDefault="00DB5407" w:rsidP="003064EE">
            <w:pPr>
              <w:pStyle w:val="Normlny0"/>
            </w:pPr>
          </w:p>
          <w:p w14:paraId="3D43B91D" w14:textId="77777777" w:rsidR="00DB5407" w:rsidRPr="00A577BB" w:rsidRDefault="00DB5407" w:rsidP="003064EE">
            <w:pPr>
              <w:pStyle w:val="Normlny0"/>
            </w:pPr>
          </w:p>
          <w:p w14:paraId="6A2151B8" w14:textId="77777777" w:rsidR="00DB5407" w:rsidRPr="00A577BB" w:rsidRDefault="00DB5407" w:rsidP="003064EE">
            <w:pPr>
              <w:pStyle w:val="Normlny0"/>
            </w:pPr>
          </w:p>
          <w:p w14:paraId="1B48E4ED" w14:textId="77777777" w:rsidR="00DB5407" w:rsidRPr="00A577BB" w:rsidRDefault="00DB5407" w:rsidP="003064EE">
            <w:pPr>
              <w:pStyle w:val="Normlny0"/>
            </w:pPr>
          </w:p>
          <w:p w14:paraId="56830CD9" w14:textId="77777777" w:rsidR="00DB5407" w:rsidRPr="00A577BB" w:rsidRDefault="00DB5407" w:rsidP="003064EE">
            <w:pPr>
              <w:pStyle w:val="Normlny0"/>
            </w:pPr>
          </w:p>
          <w:p w14:paraId="7C90B5DF" w14:textId="77777777" w:rsidR="00DB5407" w:rsidRPr="00A577BB" w:rsidRDefault="00DB5407" w:rsidP="003064EE">
            <w:pPr>
              <w:pStyle w:val="Normlny0"/>
            </w:pPr>
          </w:p>
          <w:p w14:paraId="569E326F" w14:textId="77777777" w:rsidR="00DB5407" w:rsidRPr="00A577BB" w:rsidRDefault="00DB5407" w:rsidP="003064EE">
            <w:pPr>
              <w:pStyle w:val="Normlny0"/>
            </w:pPr>
          </w:p>
          <w:p w14:paraId="0E01A112" w14:textId="77777777" w:rsidR="00DB5407" w:rsidRPr="00A577BB" w:rsidRDefault="00DB5407" w:rsidP="003064EE">
            <w:pPr>
              <w:pStyle w:val="Normlny0"/>
            </w:pPr>
          </w:p>
          <w:p w14:paraId="6F8CF3B9" w14:textId="77777777" w:rsidR="00DB5407" w:rsidRPr="00A577BB" w:rsidRDefault="00DB5407" w:rsidP="003064EE">
            <w:pPr>
              <w:pStyle w:val="Normlny0"/>
            </w:pPr>
          </w:p>
          <w:p w14:paraId="0D6EE54A" w14:textId="77777777" w:rsidR="00DB5407" w:rsidRPr="00A577BB" w:rsidRDefault="00DB5407" w:rsidP="003064EE">
            <w:pPr>
              <w:pStyle w:val="Normlny0"/>
            </w:pPr>
          </w:p>
          <w:p w14:paraId="725EFCB4" w14:textId="77777777" w:rsidR="00DB5407" w:rsidRPr="00A577BB" w:rsidRDefault="00DB5407" w:rsidP="003064EE">
            <w:pPr>
              <w:pStyle w:val="Normlny0"/>
            </w:pPr>
          </w:p>
          <w:p w14:paraId="411187C4" w14:textId="77777777" w:rsidR="00DB5407" w:rsidRPr="00A577BB" w:rsidRDefault="00DB5407" w:rsidP="003064EE">
            <w:pPr>
              <w:pStyle w:val="Normlny0"/>
            </w:pPr>
          </w:p>
          <w:p w14:paraId="58924624" w14:textId="77777777" w:rsidR="00DB5407" w:rsidRPr="00A577BB" w:rsidRDefault="00DB5407" w:rsidP="003064EE">
            <w:pPr>
              <w:pStyle w:val="Normlny0"/>
            </w:pPr>
          </w:p>
          <w:p w14:paraId="7E99A80B" w14:textId="77777777" w:rsidR="00DB5407" w:rsidRPr="00A577BB" w:rsidRDefault="00DB5407" w:rsidP="003064EE">
            <w:pPr>
              <w:pStyle w:val="Normlny0"/>
            </w:pPr>
          </w:p>
          <w:p w14:paraId="67D0AD72" w14:textId="235A46DE" w:rsidR="00DB5407" w:rsidRDefault="00DB5407" w:rsidP="003064EE">
            <w:pPr>
              <w:pStyle w:val="Normlny0"/>
            </w:pPr>
          </w:p>
          <w:p w14:paraId="595D6C1E" w14:textId="383785E9" w:rsidR="00650B48" w:rsidRDefault="00650B48" w:rsidP="003064EE">
            <w:pPr>
              <w:pStyle w:val="Normlny0"/>
            </w:pPr>
          </w:p>
          <w:p w14:paraId="45190F6A" w14:textId="4957B236" w:rsidR="00650B48" w:rsidRDefault="00650B48" w:rsidP="003064EE">
            <w:pPr>
              <w:pStyle w:val="Normlny0"/>
            </w:pPr>
          </w:p>
          <w:p w14:paraId="445CAB57" w14:textId="70588AA9" w:rsidR="00650B48" w:rsidRDefault="00650B48" w:rsidP="003064EE">
            <w:pPr>
              <w:pStyle w:val="Normlny0"/>
            </w:pPr>
          </w:p>
          <w:p w14:paraId="0FCC6B69" w14:textId="0D8AB8D3" w:rsidR="00650B48" w:rsidRDefault="00650B48" w:rsidP="003064EE">
            <w:pPr>
              <w:pStyle w:val="Normlny0"/>
            </w:pPr>
          </w:p>
          <w:p w14:paraId="1DE12170" w14:textId="1433A2A6" w:rsidR="00650B48" w:rsidRDefault="00650B48" w:rsidP="003064EE">
            <w:pPr>
              <w:pStyle w:val="Normlny0"/>
            </w:pPr>
          </w:p>
          <w:p w14:paraId="1BF37799" w14:textId="40D16CD4" w:rsidR="00650B48" w:rsidRDefault="00650B48" w:rsidP="003064EE">
            <w:pPr>
              <w:pStyle w:val="Normlny0"/>
            </w:pPr>
          </w:p>
          <w:p w14:paraId="3D48D203" w14:textId="43665C7F" w:rsidR="00650B48" w:rsidRDefault="00650B48" w:rsidP="003064EE">
            <w:pPr>
              <w:pStyle w:val="Normlny0"/>
            </w:pPr>
          </w:p>
          <w:p w14:paraId="48F746A2" w14:textId="607B6F52" w:rsidR="00650B48" w:rsidRDefault="00650B48" w:rsidP="003064EE">
            <w:pPr>
              <w:pStyle w:val="Normlny0"/>
            </w:pPr>
          </w:p>
          <w:p w14:paraId="7A6A7C18" w14:textId="28EDBCF8" w:rsidR="00650B48" w:rsidRDefault="00650B48" w:rsidP="003064EE">
            <w:pPr>
              <w:pStyle w:val="Normlny0"/>
            </w:pPr>
          </w:p>
          <w:p w14:paraId="43774B4A" w14:textId="1384FEDA" w:rsidR="00650B48" w:rsidRDefault="00650B48" w:rsidP="003064EE">
            <w:pPr>
              <w:pStyle w:val="Normlny0"/>
            </w:pPr>
          </w:p>
          <w:p w14:paraId="70319F6C" w14:textId="33D014E9" w:rsidR="00650B48" w:rsidRDefault="00650B48" w:rsidP="003064EE">
            <w:pPr>
              <w:pStyle w:val="Normlny0"/>
            </w:pPr>
          </w:p>
          <w:p w14:paraId="50BEF454" w14:textId="25AD55D3" w:rsidR="00650B48" w:rsidRDefault="00650B48" w:rsidP="003064EE">
            <w:pPr>
              <w:pStyle w:val="Normlny0"/>
            </w:pPr>
          </w:p>
          <w:p w14:paraId="05C24D6F" w14:textId="53066F2A" w:rsidR="00650B48" w:rsidRDefault="00650B48" w:rsidP="003064EE">
            <w:pPr>
              <w:pStyle w:val="Normlny0"/>
            </w:pPr>
          </w:p>
          <w:p w14:paraId="38E3739A" w14:textId="6D401782" w:rsidR="00650B48" w:rsidRDefault="00650B48" w:rsidP="003064EE">
            <w:pPr>
              <w:pStyle w:val="Normlny0"/>
            </w:pPr>
          </w:p>
          <w:p w14:paraId="4ED2CB1D" w14:textId="470745DE" w:rsidR="00650B48" w:rsidRDefault="00650B48" w:rsidP="003064EE">
            <w:pPr>
              <w:pStyle w:val="Normlny0"/>
            </w:pPr>
          </w:p>
          <w:p w14:paraId="7D1034E1" w14:textId="09D31963" w:rsidR="00650B48" w:rsidRDefault="00650B48" w:rsidP="003064EE">
            <w:pPr>
              <w:pStyle w:val="Normlny0"/>
            </w:pPr>
          </w:p>
          <w:p w14:paraId="0281A976" w14:textId="77777777" w:rsidR="00650B48" w:rsidRPr="00A577BB" w:rsidRDefault="00650B48" w:rsidP="003064EE">
            <w:pPr>
              <w:pStyle w:val="Normlny0"/>
            </w:pPr>
          </w:p>
          <w:p w14:paraId="4B9AED91" w14:textId="77777777" w:rsidR="00DB5407" w:rsidRPr="00A577BB" w:rsidRDefault="00DB5407" w:rsidP="003064EE">
            <w:pPr>
              <w:pStyle w:val="Normlny0"/>
            </w:pPr>
          </w:p>
          <w:p w14:paraId="1198B6E2" w14:textId="77777777" w:rsidR="00DB5407" w:rsidRPr="00A577BB" w:rsidRDefault="00DB5407" w:rsidP="003064EE">
            <w:pPr>
              <w:pStyle w:val="Normlny0"/>
            </w:pPr>
            <w:r w:rsidRPr="00D77E4D">
              <w:t>§ 31g O 7</w:t>
            </w:r>
          </w:p>
        </w:tc>
        <w:tc>
          <w:tcPr>
            <w:tcW w:w="4961" w:type="dxa"/>
            <w:tcBorders>
              <w:top w:val="single" w:sz="4" w:space="0" w:color="auto"/>
              <w:left w:val="single" w:sz="4" w:space="0" w:color="auto"/>
              <w:bottom w:val="single" w:sz="4" w:space="0" w:color="auto"/>
              <w:right w:val="single" w:sz="4" w:space="0" w:color="auto"/>
            </w:tcBorders>
          </w:tcPr>
          <w:p w14:paraId="2AACC276" w14:textId="77777777" w:rsidR="00DB5407" w:rsidRPr="008F5EB7" w:rsidRDefault="00DB5407" w:rsidP="003064EE">
            <w:pPr>
              <w:tabs>
                <w:tab w:val="left" w:pos="220"/>
              </w:tabs>
              <w:spacing w:before="0" w:beforeAutospacing="0" w:after="0" w:afterAutospacing="0"/>
              <w:jc w:val="center"/>
              <w:rPr>
                <w:sz w:val="20"/>
                <w:szCs w:val="20"/>
              </w:rPr>
            </w:pPr>
            <w:proofErr w:type="spellStart"/>
            <w:r w:rsidRPr="008F5EB7">
              <w:rPr>
                <w:sz w:val="20"/>
                <w:szCs w:val="20"/>
              </w:rPr>
              <w:lastRenderedPageBreak/>
              <w:t>Dohľadové</w:t>
            </w:r>
            <w:proofErr w:type="spellEnd"/>
            <w:r w:rsidRPr="008F5EB7">
              <w:rPr>
                <w:sz w:val="20"/>
                <w:szCs w:val="20"/>
              </w:rPr>
              <w:t xml:space="preserve"> výkazníctvo a zverejňovanie minimálnej požiadavky</w:t>
            </w:r>
          </w:p>
          <w:p w14:paraId="40ACF1D9" w14:textId="77777777" w:rsidR="00DB5407" w:rsidRPr="008F5EB7" w:rsidRDefault="00DB5407" w:rsidP="003064EE">
            <w:pPr>
              <w:tabs>
                <w:tab w:val="left" w:pos="220"/>
              </w:tabs>
              <w:spacing w:before="0" w:beforeAutospacing="0" w:after="0" w:afterAutospacing="0"/>
              <w:jc w:val="both"/>
              <w:rPr>
                <w:sz w:val="20"/>
                <w:szCs w:val="20"/>
              </w:rPr>
            </w:pPr>
          </w:p>
          <w:p w14:paraId="45C6E886"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(1) Osoby podľa § 1 ods. 3, na ktoré sa vzťahuje minimálna požiadavka podľa § 31 ods. 1, sú povinné vykázať rade a Národnej banke Slovenska</w:t>
            </w:r>
          </w:p>
          <w:p w14:paraId="7AD33C96"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a) sumu vlastných zdrojov, ktoré, ak sa na osobu podľa § 1 ods. 3 vzťahujú požiadavky podľa § 31e, spĺňajú podmienky podľa § 31e </w:t>
            </w:r>
            <w:r w:rsidRPr="00D77F10">
              <w:rPr>
                <w:b/>
                <w:sz w:val="20"/>
                <w:szCs w:val="20"/>
              </w:rPr>
              <w:t>ods.</w:t>
            </w:r>
            <w:r w:rsidRPr="008F5EB7">
              <w:rPr>
                <w:sz w:val="20"/>
                <w:szCs w:val="20"/>
              </w:rPr>
              <w:t xml:space="preserve"> </w:t>
            </w:r>
            <w:r w:rsidRPr="008F5EB7">
              <w:rPr>
                <w:b/>
                <w:sz w:val="20"/>
                <w:szCs w:val="20"/>
              </w:rPr>
              <w:t>6</w:t>
            </w:r>
            <w:r w:rsidRPr="008F5EB7">
              <w:rPr>
                <w:sz w:val="20"/>
                <w:szCs w:val="20"/>
              </w:rPr>
              <w:t xml:space="preserve"> písm. b) a sumu oprávnených záväzkov, pričom uvedené sumy sú vyjadrené v súlade s § 31 ods. 2 po uplatnení prípadných odpočtov v súlade s osobitným predpisom,</w:t>
            </w:r>
            <w:r w:rsidRPr="00D77F10">
              <w:rPr>
                <w:sz w:val="20"/>
                <w:szCs w:val="20"/>
                <w:vertAlign w:val="superscript"/>
              </w:rPr>
              <w:t>70</w:t>
            </w:r>
            <w:r w:rsidR="00C66A7E" w:rsidRPr="00D77F10">
              <w:rPr>
                <w:sz w:val="20"/>
                <w:szCs w:val="20"/>
                <w:vertAlign w:val="superscript"/>
              </w:rPr>
              <w:t>w</w:t>
            </w:r>
            <w:r w:rsidRPr="00D77F10">
              <w:rPr>
                <w:sz w:val="20"/>
                <w:szCs w:val="20"/>
              </w:rPr>
              <w:t>)</w:t>
            </w:r>
            <w:r w:rsidRPr="008F5EB7">
              <w:rPr>
                <w:sz w:val="20"/>
                <w:szCs w:val="20"/>
              </w:rPr>
              <w:t xml:space="preserve"> </w:t>
            </w:r>
          </w:p>
          <w:p w14:paraId="14C83384"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b) sumu ostatných záväzkov použiteľných pri kapitalizácii,</w:t>
            </w:r>
          </w:p>
          <w:p w14:paraId="5F6D0D84" w14:textId="77777777" w:rsidR="00C66A7E" w:rsidRDefault="00C66A7E" w:rsidP="003064EE">
            <w:pPr>
              <w:tabs>
                <w:tab w:val="left" w:pos="220"/>
              </w:tabs>
              <w:spacing w:before="0" w:beforeAutospacing="0" w:after="0" w:afterAutospacing="0"/>
              <w:jc w:val="both"/>
              <w:rPr>
                <w:sz w:val="20"/>
                <w:szCs w:val="20"/>
              </w:rPr>
            </w:pPr>
          </w:p>
          <w:p w14:paraId="75AC747D"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c) dodatočné informácie k sumám uvedených v písmenách a) a b), a to:</w:t>
            </w:r>
          </w:p>
          <w:p w14:paraId="73FDE30E"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1. zloženie, vrátane profilu ich splatnosti, </w:t>
            </w:r>
          </w:p>
          <w:p w14:paraId="6DFC95D5"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2. poradie uspokojovania v konkurznom konaní,</w:t>
            </w:r>
          </w:p>
          <w:p w14:paraId="0E0CEF10"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3. informáciu, či sa riadia právnym poriadkom tretej krajiny, a ak áno, ktorej tretej krajiny a či obsahujú zmluvné podmienky podľa § 69 ods. 1 a osobitného predpisu</w:t>
            </w:r>
            <w:r w:rsidRPr="00D77F10">
              <w:rPr>
                <w:sz w:val="20"/>
                <w:szCs w:val="20"/>
              </w:rPr>
              <w:t>.</w:t>
            </w:r>
            <w:r w:rsidRPr="00D77F10">
              <w:rPr>
                <w:sz w:val="20"/>
                <w:szCs w:val="20"/>
                <w:vertAlign w:val="superscript"/>
              </w:rPr>
              <w:t>70</w:t>
            </w:r>
            <w:r w:rsidR="00C66A7E" w:rsidRPr="00D77F10">
              <w:rPr>
                <w:sz w:val="20"/>
                <w:szCs w:val="20"/>
                <w:vertAlign w:val="superscript"/>
              </w:rPr>
              <w:t>x</w:t>
            </w:r>
            <w:r w:rsidRPr="00D77F10">
              <w:rPr>
                <w:sz w:val="20"/>
                <w:szCs w:val="20"/>
              </w:rPr>
              <w:t>)</w:t>
            </w:r>
            <w:r w:rsidRPr="008F5EB7">
              <w:rPr>
                <w:sz w:val="20"/>
                <w:szCs w:val="20"/>
              </w:rPr>
              <w:t xml:space="preserve"> </w:t>
            </w:r>
          </w:p>
          <w:p w14:paraId="213BF4D5" w14:textId="77777777" w:rsidR="00DB5407" w:rsidRDefault="00DB5407" w:rsidP="003064EE">
            <w:pPr>
              <w:tabs>
                <w:tab w:val="left" w:pos="220"/>
              </w:tabs>
              <w:spacing w:before="0" w:beforeAutospacing="0" w:after="0" w:afterAutospacing="0"/>
              <w:jc w:val="both"/>
              <w:rPr>
                <w:sz w:val="20"/>
                <w:szCs w:val="20"/>
              </w:rPr>
            </w:pPr>
          </w:p>
          <w:p w14:paraId="142C55D1" w14:textId="77777777" w:rsidR="00C66A7E" w:rsidRPr="008F5EB7" w:rsidRDefault="00C66A7E" w:rsidP="003064EE">
            <w:pPr>
              <w:tabs>
                <w:tab w:val="left" w:pos="220"/>
              </w:tabs>
              <w:spacing w:before="0" w:beforeAutospacing="0" w:after="0" w:afterAutospacing="0"/>
              <w:jc w:val="both"/>
              <w:rPr>
                <w:sz w:val="20"/>
                <w:szCs w:val="20"/>
              </w:rPr>
            </w:pPr>
          </w:p>
          <w:p w14:paraId="03E4DC84"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 xml:space="preserve">(2) Povinnosť vykázať sumu podľa odseku 1 písm. b) nemajú osoby podľa § 1 ods. 3, pre ktoré k dátumu vykazovacej povinnosti platí, že ich vlastné zdroje a oprávnené záväzky sú vo výške najmenej 150 % minimálnej požiadavky podľa § 31 ods. 1 vyjadrenej v súlade s odsekom 1 písm. a). </w:t>
            </w:r>
          </w:p>
          <w:p w14:paraId="7DEC6028" w14:textId="77777777" w:rsidR="00DB5407" w:rsidRDefault="00DB5407" w:rsidP="003064EE">
            <w:pPr>
              <w:tabs>
                <w:tab w:val="left" w:pos="220"/>
              </w:tabs>
              <w:spacing w:before="0" w:beforeAutospacing="0" w:after="0" w:afterAutospacing="0"/>
              <w:jc w:val="both"/>
              <w:rPr>
                <w:sz w:val="20"/>
                <w:szCs w:val="20"/>
              </w:rPr>
            </w:pPr>
          </w:p>
          <w:p w14:paraId="7031E52D" w14:textId="77777777" w:rsidR="00C66A7E" w:rsidRDefault="00C66A7E" w:rsidP="003064EE">
            <w:pPr>
              <w:tabs>
                <w:tab w:val="left" w:pos="220"/>
              </w:tabs>
              <w:spacing w:before="0" w:beforeAutospacing="0" w:after="0" w:afterAutospacing="0"/>
              <w:jc w:val="both"/>
              <w:rPr>
                <w:sz w:val="20"/>
                <w:szCs w:val="20"/>
              </w:rPr>
            </w:pPr>
          </w:p>
          <w:p w14:paraId="4531D8EC" w14:textId="77777777" w:rsidR="00C66A7E" w:rsidRPr="008F5EB7" w:rsidRDefault="00C66A7E" w:rsidP="003064EE">
            <w:pPr>
              <w:tabs>
                <w:tab w:val="left" w:pos="220"/>
              </w:tabs>
              <w:spacing w:before="0" w:beforeAutospacing="0" w:after="0" w:afterAutospacing="0"/>
              <w:jc w:val="both"/>
              <w:rPr>
                <w:sz w:val="20"/>
                <w:szCs w:val="20"/>
              </w:rPr>
            </w:pPr>
          </w:p>
          <w:p w14:paraId="245BAD07"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(3) Osoby podľa § 1 ods. 3, na  ktoré sa vzťahuje odsek 1, sú povinné vykazovať najmenej</w:t>
            </w:r>
          </w:p>
          <w:p w14:paraId="6C09B078"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a) polročne informácie podľa odseku 1 písm. a),</w:t>
            </w:r>
          </w:p>
          <w:p w14:paraId="4AC3DE02"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b) ročne informácie podľa odseku 1 písm. b) a c).</w:t>
            </w:r>
          </w:p>
          <w:p w14:paraId="5728DAA7" w14:textId="77777777" w:rsidR="00DB5407" w:rsidRPr="008F5EB7" w:rsidRDefault="00DB5407" w:rsidP="003064EE">
            <w:pPr>
              <w:tabs>
                <w:tab w:val="left" w:pos="220"/>
              </w:tabs>
              <w:spacing w:before="0" w:beforeAutospacing="0" w:after="0" w:afterAutospacing="0"/>
              <w:jc w:val="both"/>
              <w:rPr>
                <w:sz w:val="20"/>
                <w:szCs w:val="20"/>
              </w:rPr>
            </w:pPr>
          </w:p>
          <w:p w14:paraId="55591009"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(4) Rada alebo Národná banka Slovenska môže požadovať, aby osoby podľa § 1 ods. 3, na ktoré sa vzťahuje odsek 1, vykazovali informácie podľa odseku 1 aj v kratšom intervale, ako je uvedené v odseku 3.</w:t>
            </w:r>
          </w:p>
          <w:p w14:paraId="54C8FB2A" w14:textId="77777777" w:rsidR="00DB5407" w:rsidRPr="008F5EB7" w:rsidRDefault="00DB5407" w:rsidP="003064EE">
            <w:pPr>
              <w:tabs>
                <w:tab w:val="left" w:pos="220"/>
              </w:tabs>
              <w:spacing w:before="0" w:beforeAutospacing="0" w:after="0" w:afterAutospacing="0"/>
              <w:jc w:val="both"/>
              <w:rPr>
                <w:sz w:val="20"/>
                <w:szCs w:val="20"/>
              </w:rPr>
            </w:pPr>
          </w:p>
          <w:p w14:paraId="3D58688E"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(5) Osoby podľa § 1 ods. 3, na ktoré sa vzťahuje odsek 1, sú povinné zverejniť najmenej raz ročne tieto informácie:</w:t>
            </w:r>
          </w:p>
          <w:p w14:paraId="03AFD174"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lastRenderedPageBreak/>
              <w:t xml:space="preserve">a) sumu vlastných zdrojov, ktoré, ak sa na tieto osoby vzťahujú požiadavky podľa § 31e, spĺňajú podmienky podľa § 31e </w:t>
            </w:r>
            <w:r w:rsidRPr="00D77F10">
              <w:rPr>
                <w:b/>
                <w:sz w:val="20"/>
                <w:szCs w:val="20"/>
              </w:rPr>
              <w:t xml:space="preserve">ods. </w:t>
            </w:r>
            <w:r w:rsidR="00C66A7E" w:rsidRPr="00D77F10">
              <w:rPr>
                <w:b/>
                <w:sz w:val="20"/>
                <w:szCs w:val="20"/>
              </w:rPr>
              <w:t>6</w:t>
            </w:r>
            <w:r w:rsidRPr="008F5EB7">
              <w:rPr>
                <w:sz w:val="20"/>
                <w:szCs w:val="20"/>
              </w:rPr>
              <w:t xml:space="preserve"> písm. b) a sumu oprávnených záväzkov, </w:t>
            </w:r>
          </w:p>
          <w:p w14:paraId="0B02F5A8" w14:textId="77777777" w:rsidR="00DB5407" w:rsidRPr="008F5EB7" w:rsidRDefault="00DB5407" w:rsidP="003064EE">
            <w:pPr>
              <w:tabs>
                <w:tab w:val="left" w:pos="220"/>
              </w:tabs>
              <w:spacing w:before="0" w:beforeAutospacing="0" w:after="0" w:afterAutospacing="0"/>
              <w:jc w:val="both"/>
              <w:rPr>
                <w:sz w:val="20"/>
                <w:szCs w:val="20"/>
              </w:rPr>
            </w:pPr>
            <w:r w:rsidRPr="008F5EB7">
              <w:rPr>
                <w:sz w:val="20"/>
                <w:szCs w:val="20"/>
              </w:rPr>
              <w:t>b) zloženie súm podľa písmena a) vrátane ich profilu splatnosti a poradia ich uspokojovania v konkurznom konaní,</w:t>
            </w:r>
            <w:r w:rsidRPr="004E1CDE">
              <w:rPr>
                <w:sz w:val="20"/>
                <w:szCs w:val="20"/>
                <w:vertAlign w:val="superscript"/>
              </w:rPr>
              <w:t>62</w:t>
            </w:r>
            <w:r w:rsidRPr="008F5EB7">
              <w:rPr>
                <w:sz w:val="20"/>
                <w:szCs w:val="20"/>
              </w:rPr>
              <w:t>)</w:t>
            </w:r>
          </w:p>
          <w:p w14:paraId="0B96EF72" w14:textId="0B34B399" w:rsidR="00DB5407" w:rsidRDefault="00DB5407" w:rsidP="003064EE">
            <w:pPr>
              <w:tabs>
                <w:tab w:val="left" w:pos="220"/>
              </w:tabs>
              <w:spacing w:before="0" w:beforeAutospacing="0" w:after="0" w:afterAutospacing="0"/>
              <w:jc w:val="both"/>
              <w:rPr>
                <w:sz w:val="20"/>
                <w:szCs w:val="20"/>
              </w:rPr>
            </w:pPr>
            <w:r w:rsidRPr="008F5EB7">
              <w:rPr>
                <w:sz w:val="20"/>
                <w:szCs w:val="20"/>
              </w:rPr>
              <w:t>c) minimálnu požiadavku podľa § 31d alebo § 31e vyjadrenú v súlade s § 31 ods. 2.</w:t>
            </w:r>
          </w:p>
          <w:p w14:paraId="7FDA9F10" w14:textId="008C4895" w:rsidR="004E1CDE" w:rsidRDefault="004E1CDE" w:rsidP="003064EE">
            <w:pPr>
              <w:tabs>
                <w:tab w:val="left" w:pos="220"/>
              </w:tabs>
              <w:spacing w:before="0" w:beforeAutospacing="0" w:after="0" w:afterAutospacing="0"/>
              <w:jc w:val="both"/>
              <w:rPr>
                <w:sz w:val="20"/>
                <w:szCs w:val="20"/>
              </w:rPr>
            </w:pPr>
          </w:p>
          <w:p w14:paraId="20C922FB" w14:textId="7EA11ADA" w:rsidR="004E1CDE" w:rsidRDefault="004E1CDE" w:rsidP="003064EE">
            <w:pPr>
              <w:tabs>
                <w:tab w:val="left" w:pos="220"/>
              </w:tabs>
              <w:spacing w:before="0" w:beforeAutospacing="0" w:after="0" w:afterAutospacing="0"/>
              <w:jc w:val="both"/>
              <w:rPr>
                <w:sz w:val="20"/>
                <w:szCs w:val="20"/>
              </w:rPr>
            </w:pPr>
          </w:p>
          <w:p w14:paraId="05902B6A" w14:textId="18BF0E75" w:rsidR="004E1CDE" w:rsidRDefault="004E1CDE" w:rsidP="003064EE">
            <w:pPr>
              <w:tabs>
                <w:tab w:val="left" w:pos="220"/>
              </w:tabs>
              <w:spacing w:before="0" w:beforeAutospacing="0" w:after="0" w:afterAutospacing="0"/>
              <w:jc w:val="both"/>
              <w:rPr>
                <w:b/>
                <w:sz w:val="20"/>
                <w:szCs w:val="20"/>
              </w:rPr>
            </w:pPr>
            <w:r w:rsidRPr="00D77F10">
              <w:rPr>
                <w:b/>
                <w:sz w:val="20"/>
                <w:szCs w:val="20"/>
              </w:rPr>
              <w:t>(6) Odseky</w:t>
            </w:r>
            <w:r w:rsidR="005728B1" w:rsidRPr="00D77F10">
              <w:rPr>
                <w:b/>
                <w:sz w:val="20"/>
                <w:szCs w:val="20"/>
              </w:rPr>
              <w:t xml:space="preserve"> 1 až 5 sa neuplatňujú na likvidačný subjekt, ak rada neurčila požiadavku podľa § 31 ods. 1 pre likvidačný subjekt v súlade s § 31b ods. 4. Ak rada postupuje podľa § 31b ods. 4 určí pre likvidačný subjekt obsah a frekvenciu povinností týkajúcich sa podávania správ a zverejňovania informácií podľa osobitného predpisu.</w:t>
            </w:r>
            <w:r w:rsidR="005728B1" w:rsidRPr="00D77F10">
              <w:rPr>
                <w:b/>
                <w:sz w:val="20"/>
                <w:szCs w:val="20"/>
                <w:vertAlign w:val="superscript"/>
              </w:rPr>
              <w:t>70xa</w:t>
            </w:r>
            <w:r w:rsidR="005728B1" w:rsidRPr="00D77F10">
              <w:rPr>
                <w:b/>
                <w:sz w:val="20"/>
                <w:szCs w:val="20"/>
              </w:rPr>
              <w:t>) Rada oznámi tieto povinnosti týkajúce sa podávania správ a zverejňovania informácií dotknutému likvidačnému subjektu. Povinnosti týkajúce sa podávania správ a zverejňovania informácií nesmú presahovať rámec toho, čo je potrebné na monitorovanie plnenia požiadavky určenej podľa § 3</w:t>
            </w:r>
            <w:r w:rsidR="00472CF5">
              <w:rPr>
                <w:b/>
                <w:sz w:val="20"/>
                <w:szCs w:val="20"/>
              </w:rPr>
              <w:t>1</w:t>
            </w:r>
            <w:r w:rsidR="005728B1" w:rsidRPr="00D77F10">
              <w:rPr>
                <w:b/>
                <w:sz w:val="20"/>
                <w:szCs w:val="20"/>
              </w:rPr>
              <w:t>b ods. 4.</w:t>
            </w:r>
          </w:p>
          <w:p w14:paraId="37E5F765" w14:textId="77777777" w:rsidR="00D77F10" w:rsidRPr="00D77F10" w:rsidRDefault="00D77F10" w:rsidP="003064EE">
            <w:pPr>
              <w:tabs>
                <w:tab w:val="left" w:pos="220"/>
              </w:tabs>
              <w:spacing w:before="0" w:beforeAutospacing="0" w:after="0" w:afterAutospacing="0"/>
              <w:jc w:val="both"/>
              <w:rPr>
                <w:b/>
                <w:sz w:val="20"/>
                <w:szCs w:val="20"/>
              </w:rPr>
            </w:pPr>
          </w:p>
          <w:p w14:paraId="098708DB" w14:textId="4C1E9A9E" w:rsidR="005728B1" w:rsidRPr="005728B1" w:rsidRDefault="005728B1" w:rsidP="003064EE">
            <w:pPr>
              <w:tabs>
                <w:tab w:val="left" w:pos="220"/>
              </w:tabs>
              <w:spacing w:before="0" w:beforeAutospacing="0" w:after="0" w:afterAutospacing="0"/>
              <w:jc w:val="both"/>
              <w:rPr>
                <w:b/>
                <w:sz w:val="20"/>
                <w:szCs w:val="20"/>
              </w:rPr>
            </w:pPr>
            <w:r w:rsidRPr="00D77F10">
              <w:rPr>
                <w:b/>
                <w:sz w:val="20"/>
                <w:szCs w:val="20"/>
                <w:vertAlign w:val="superscript"/>
              </w:rPr>
              <w:t>70xa</w:t>
            </w:r>
            <w:r w:rsidRPr="00D77F10">
              <w:rPr>
                <w:b/>
                <w:sz w:val="20"/>
                <w:szCs w:val="20"/>
              </w:rPr>
              <w:t>) Vykonávacie nariadenie Komisie (EÚ) 2021/763 z 23. apríla 2021, ktorým sa stanovujú vykonávacie technické predpisy na uplatňovanie nariadenia Európskeho parlamentu a Rady (EÚ) č. 575/2013 a smernice Európskeho parlamentu a Rady 2014/59/EÚ, pokiaľ ide o podávanie správ na účely dohľadu a zverejňovanie informácií o minimálnej požiadavke na vlastné zdroje a oprávnené záväzky (Ú. v. EÚ L 168, 12.5.2021) v platnom znení.</w:t>
            </w:r>
          </w:p>
          <w:p w14:paraId="386CB1D8" w14:textId="77777777" w:rsidR="00DB5407" w:rsidRPr="008F5EB7" w:rsidRDefault="00DB5407" w:rsidP="003064EE">
            <w:pPr>
              <w:tabs>
                <w:tab w:val="left" w:pos="220"/>
              </w:tabs>
              <w:spacing w:before="0" w:beforeAutospacing="0" w:after="0" w:afterAutospacing="0"/>
              <w:jc w:val="both"/>
              <w:rPr>
                <w:sz w:val="20"/>
                <w:szCs w:val="20"/>
              </w:rPr>
            </w:pPr>
          </w:p>
          <w:p w14:paraId="3CEF859C" w14:textId="77777777" w:rsidR="00DB5407" w:rsidRPr="008F5EB7" w:rsidRDefault="00DB5407" w:rsidP="003064EE">
            <w:pPr>
              <w:tabs>
                <w:tab w:val="left" w:pos="220"/>
              </w:tabs>
              <w:spacing w:before="0" w:beforeAutospacing="0" w:after="0" w:afterAutospacing="0"/>
              <w:jc w:val="both"/>
              <w:rPr>
                <w:sz w:val="20"/>
                <w:szCs w:val="20"/>
              </w:rPr>
            </w:pPr>
          </w:p>
          <w:p w14:paraId="4BE578DA" w14:textId="77777777" w:rsidR="00DB5407" w:rsidRPr="008F5EB7" w:rsidRDefault="00DB5407" w:rsidP="003064EE">
            <w:pPr>
              <w:tabs>
                <w:tab w:val="left" w:pos="220"/>
              </w:tabs>
              <w:spacing w:before="0" w:beforeAutospacing="0" w:after="0" w:afterAutospacing="0"/>
              <w:jc w:val="both"/>
              <w:rPr>
                <w:sz w:val="20"/>
                <w:szCs w:val="20"/>
              </w:rPr>
            </w:pPr>
          </w:p>
          <w:p w14:paraId="3D5A3277" w14:textId="77777777" w:rsidR="00DB5407" w:rsidRPr="008F5EB7" w:rsidRDefault="00DB5407" w:rsidP="003064EE">
            <w:pPr>
              <w:tabs>
                <w:tab w:val="left" w:pos="220"/>
              </w:tabs>
              <w:spacing w:before="0" w:beforeAutospacing="0" w:after="0" w:afterAutospacing="0"/>
              <w:jc w:val="both"/>
              <w:rPr>
                <w:sz w:val="20"/>
                <w:szCs w:val="20"/>
              </w:rPr>
            </w:pPr>
          </w:p>
          <w:p w14:paraId="484ECEF4" w14:textId="77777777" w:rsidR="00DB5407" w:rsidRPr="008F5EB7" w:rsidRDefault="00DB5407" w:rsidP="003064EE">
            <w:pPr>
              <w:tabs>
                <w:tab w:val="left" w:pos="220"/>
              </w:tabs>
              <w:spacing w:before="0" w:beforeAutospacing="0" w:after="0" w:afterAutospacing="0"/>
              <w:jc w:val="both"/>
              <w:rPr>
                <w:sz w:val="20"/>
                <w:szCs w:val="20"/>
              </w:rPr>
            </w:pPr>
          </w:p>
          <w:p w14:paraId="12664AAC" w14:textId="77777777" w:rsidR="00DB5407" w:rsidRPr="008F5EB7" w:rsidRDefault="00DB5407" w:rsidP="003064EE">
            <w:pPr>
              <w:tabs>
                <w:tab w:val="left" w:pos="220"/>
              </w:tabs>
              <w:spacing w:before="0" w:beforeAutospacing="0" w:after="0" w:afterAutospacing="0"/>
              <w:jc w:val="both"/>
              <w:rPr>
                <w:sz w:val="20"/>
                <w:szCs w:val="20"/>
              </w:rPr>
            </w:pPr>
          </w:p>
          <w:p w14:paraId="794B6EC4" w14:textId="77777777" w:rsidR="00DB5407" w:rsidRPr="008F5EB7" w:rsidRDefault="00DB5407" w:rsidP="003064EE">
            <w:pPr>
              <w:tabs>
                <w:tab w:val="left" w:pos="220"/>
              </w:tabs>
              <w:spacing w:before="0" w:beforeAutospacing="0" w:after="0" w:afterAutospacing="0"/>
              <w:jc w:val="both"/>
              <w:rPr>
                <w:sz w:val="20"/>
                <w:szCs w:val="20"/>
              </w:rPr>
            </w:pPr>
          </w:p>
          <w:p w14:paraId="5DE53D94" w14:textId="77777777" w:rsidR="00DB5407" w:rsidRPr="008F5EB7" w:rsidRDefault="00DB5407" w:rsidP="003064EE">
            <w:pPr>
              <w:tabs>
                <w:tab w:val="left" w:pos="220"/>
              </w:tabs>
              <w:spacing w:before="0" w:beforeAutospacing="0" w:after="0" w:afterAutospacing="0"/>
              <w:jc w:val="both"/>
              <w:rPr>
                <w:sz w:val="20"/>
                <w:szCs w:val="20"/>
              </w:rPr>
            </w:pPr>
          </w:p>
          <w:p w14:paraId="3E7831A7" w14:textId="77777777" w:rsidR="00DB5407" w:rsidRPr="008F5EB7" w:rsidRDefault="00DB5407" w:rsidP="003064EE">
            <w:pPr>
              <w:tabs>
                <w:tab w:val="left" w:pos="220"/>
              </w:tabs>
              <w:spacing w:before="0" w:beforeAutospacing="0" w:after="0" w:afterAutospacing="0"/>
              <w:jc w:val="both"/>
              <w:rPr>
                <w:sz w:val="20"/>
                <w:szCs w:val="20"/>
              </w:rPr>
            </w:pPr>
          </w:p>
          <w:p w14:paraId="2415BA2C" w14:textId="77777777" w:rsidR="00DB5407" w:rsidRPr="008F5EB7" w:rsidRDefault="00DB5407" w:rsidP="003064EE">
            <w:pPr>
              <w:tabs>
                <w:tab w:val="left" w:pos="220"/>
              </w:tabs>
              <w:spacing w:before="0" w:beforeAutospacing="0" w:after="0" w:afterAutospacing="0"/>
              <w:jc w:val="both"/>
              <w:rPr>
                <w:sz w:val="20"/>
                <w:szCs w:val="20"/>
              </w:rPr>
            </w:pPr>
          </w:p>
          <w:p w14:paraId="7093F00A" w14:textId="77777777" w:rsidR="00DB5407" w:rsidRPr="008F5EB7" w:rsidRDefault="00DB5407" w:rsidP="003064EE">
            <w:pPr>
              <w:tabs>
                <w:tab w:val="left" w:pos="220"/>
              </w:tabs>
              <w:spacing w:before="0" w:beforeAutospacing="0" w:after="0" w:afterAutospacing="0"/>
              <w:jc w:val="both"/>
              <w:rPr>
                <w:sz w:val="20"/>
                <w:szCs w:val="20"/>
              </w:rPr>
            </w:pPr>
          </w:p>
          <w:p w14:paraId="766CA977" w14:textId="77777777" w:rsidR="00DB5407" w:rsidRPr="008F5EB7" w:rsidRDefault="00DB5407" w:rsidP="003064EE">
            <w:pPr>
              <w:tabs>
                <w:tab w:val="left" w:pos="220"/>
              </w:tabs>
              <w:spacing w:before="0" w:beforeAutospacing="0" w:after="0" w:afterAutospacing="0"/>
              <w:jc w:val="both"/>
              <w:rPr>
                <w:sz w:val="20"/>
                <w:szCs w:val="20"/>
              </w:rPr>
            </w:pPr>
          </w:p>
          <w:p w14:paraId="41AE218F" w14:textId="77777777" w:rsidR="00DB5407" w:rsidRPr="008F5EB7" w:rsidRDefault="00DB5407" w:rsidP="003064EE">
            <w:pPr>
              <w:tabs>
                <w:tab w:val="left" w:pos="220"/>
              </w:tabs>
              <w:spacing w:before="0" w:beforeAutospacing="0" w:after="0" w:afterAutospacing="0"/>
              <w:jc w:val="both"/>
              <w:rPr>
                <w:sz w:val="20"/>
                <w:szCs w:val="20"/>
              </w:rPr>
            </w:pPr>
          </w:p>
          <w:p w14:paraId="504A3102" w14:textId="77777777" w:rsidR="00DB5407" w:rsidRPr="008F5EB7" w:rsidRDefault="00DB5407" w:rsidP="003064EE">
            <w:pPr>
              <w:tabs>
                <w:tab w:val="left" w:pos="220"/>
              </w:tabs>
              <w:spacing w:before="0" w:beforeAutospacing="0" w:after="0" w:afterAutospacing="0"/>
              <w:jc w:val="both"/>
              <w:rPr>
                <w:sz w:val="20"/>
                <w:szCs w:val="20"/>
              </w:rPr>
            </w:pPr>
          </w:p>
          <w:p w14:paraId="4946ED32" w14:textId="77777777" w:rsidR="00DB5407" w:rsidRPr="008F5EB7" w:rsidRDefault="00DB5407" w:rsidP="003064EE">
            <w:pPr>
              <w:tabs>
                <w:tab w:val="left" w:pos="220"/>
              </w:tabs>
              <w:spacing w:before="0" w:beforeAutospacing="0" w:after="0" w:afterAutospacing="0"/>
              <w:jc w:val="both"/>
              <w:rPr>
                <w:sz w:val="20"/>
                <w:szCs w:val="20"/>
              </w:rPr>
            </w:pPr>
          </w:p>
          <w:p w14:paraId="41067E57" w14:textId="77777777" w:rsidR="00DB5407" w:rsidRPr="008F5EB7" w:rsidRDefault="00DB5407" w:rsidP="003064EE">
            <w:pPr>
              <w:tabs>
                <w:tab w:val="left" w:pos="220"/>
              </w:tabs>
              <w:spacing w:before="0" w:beforeAutospacing="0" w:after="0" w:afterAutospacing="0"/>
              <w:jc w:val="both"/>
              <w:rPr>
                <w:sz w:val="20"/>
                <w:szCs w:val="20"/>
              </w:rPr>
            </w:pPr>
          </w:p>
          <w:p w14:paraId="3129AE04" w14:textId="77777777" w:rsidR="00DB5407" w:rsidRPr="008F5EB7" w:rsidRDefault="00DB5407" w:rsidP="003064EE">
            <w:pPr>
              <w:tabs>
                <w:tab w:val="left" w:pos="220"/>
              </w:tabs>
              <w:spacing w:before="0" w:beforeAutospacing="0" w:after="0" w:afterAutospacing="0"/>
              <w:jc w:val="both"/>
              <w:rPr>
                <w:sz w:val="20"/>
                <w:szCs w:val="20"/>
              </w:rPr>
            </w:pPr>
          </w:p>
          <w:p w14:paraId="2705A433" w14:textId="77777777" w:rsidR="00DB5407" w:rsidRPr="008F5EB7" w:rsidRDefault="00DB5407" w:rsidP="003064EE">
            <w:pPr>
              <w:tabs>
                <w:tab w:val="left" w:pos="220"/>
              </w:tabs>
              <w:spacing w:before="0" w:beforeAutospacing="0" w:after="0" w:afterAutospacing="0"/>
              <w:jc w:val="both"/>
              <w:rPr>
                <w:sz w:val="20"/>
                <w:szCs w:val="20"/>
              </w:rPr>
            </w:pPr>
          </w:p>
          <w:p w14:paraId="1E78FCB7" w14:textId="68D831C9" w:rsidR="00DB5407" w:rsidRDefault="00DB5407" w:rsidP="003064EE">
            <w:pPr>
              <w:tabs>
                <w:tab w:val="left" w:pos="220"/>
              </w:tabs>
              <w:spacing w:before="0" w:beforeAutospacing="0" w:after="0" w:afterAutospacing="0"/>
              <w:jc w:val="both"/>
              <w:rPr>
                <w:sz w:val="20"/>
                <w:szCs w:val="20"/>
              </w:rPr>
            </w:pPr>
          </w:p>
          <w:p w14:paraId="48FADD9C" w14:textId="190E353A" w:rsidR="00650B48" w:rsidRDefault="00650B48" w:rsidP="003064EE">
            <w:pPr>
              <w:tabs>
                <w:tab w:val="left" w:pos="220"/>
              </w:tabs>
              <w:spacing w:before="0" w:beforeAutospacing="0" w:after="0" w:afterAutospacing="0"/>
              <w:jc w:val="both"/>
              <w:rPr>
                <w:sz w:val="20"/>
                <w:szCs w:val="20"/>
              </w:rPr>
            </w:pPr>
          </w:p>
          <w:p w14:paraId="511CC22B" w14:textId="76DAD7E1" w:rsidR="00650B48" w:rsidRDefault="00650B48" w:rsidP="003064EE">
            <w:pPr>
              <w:tabs>
                <w:tab w:val="left" w:pos="220"/>
              </w:tabs>
              <w:spacing w:before="0" w:beforeAutospacing="0" w:after="0" w:afterAutospacing="0"/>
              <w:jc w:val="both"/>
              <w:rPr>
                <w:sz w:val="20"/>
                <w:szCs w:val="20"/>
              </w:rPr>
            </w:pPr>
          </w:p>
          <w:p w14:paraId="4498D603" w14:textId="2F693BC1" w:rsidR="00650B48" w:rsidRDefault="00650B48" w:rsidP="003064EE">
            <w:pPr>
              <w:tabs>
                <w:tab w:val="left" w:pos="220"/>
              </w:tabs>
              <w:spacing w:before="0" w:beforeAutospacing="0" w:after="0" w:afterAutospacing="0"/>
              <w:jc w:val="both"/>
              <w:rPr>
                <w:sz w:val="20"/>
                <w:szCs w:val="20"/>
              </w:rPr>
            </w:pPr>
          </w:p>
          <w:p w14:paraId="732623DE" w14:textId="446555AB" w:rsidR="00650B48" w:rsidRDefault="00650B48" w:rsidP="003064EE">
            <w:pPr>
              <w:tabs>
                <w:tab w:val="left" w:pos="220"/>
              </w:tabs>
              <w:spacing w:before="0" w:beforeAutospacing="0" w:after="0" w:afterAutospacing="0"/>
              <w:jc w:val="both"/>
              <w:rPr>
                <w:sz w:val="20"/>
                <w:szCs w:val="20"/>
              </w:rPr>
            </w:pPr>
          </w:p>
          <w:p w14:paraId="7E944C1F" w14:textId="13C731E5" w:rsidR="00650B48" w:rsidRDefault="00650B48" w:rsidP="003064EE">
            <w:pPr>
              <w:tabs>
                <w:tab w:val="left" w:pos="220"/>
              </w:tabs>
              <w:spacing w:before="0" w:beforeAutospacing="0" w:after="0" w:afterAutospacing="0"/>
              <w:jc w:val="both"/>
              <w:rPr>
                <w:sz w:val="20"/>
                <w:szCs w:val="20"/>
              </w:rPr>
            </w:pPr>
          </w:p>
          <w:p w14:paraId="5BD1DDA8" w14:textId="4FE444A7" w:rsidR="00650B48" w:rsidRDefault="00650B48" w:rsidP="003064EE">
            <w:pPr>
              <w:tabs>
                <w:tab w:val="left" w:pos="220"/>
              </w:tabs>
              <w:spacing w:before="0" w:beforeAutospacing="0" w:after="0" w:afterAutospacing="0"/>
              <w:jc w:val="both"/>
              <w:rPr>
                <w:sz w:val="20"/>
                <w:szCs w:val="20"/>
              </w:rPr>
            </w:pPr>
          </w:p>
          <w:p w14:paraId="032A8A19" w14:textId="56F2DDA2" w:rsidR="00650B48" w:rsidRDefault="00650B48" w:rsidP="003064EE">
            <w:pPr>
              <w:tabs>
                <w:tab w:val="left" w:pos="220"/>
              </w:tabs>
              <w:spacing w:before="0" w:beforeAutospacing="0" w:after="0" w:afterAutospacing="0"/>
              <w:jc w:val="both"/>
              <w:rPr>
                <w:sz w:val="20"/>
                <w:szCs w:val="20"/>
              </w:rPr>
            </w:pPr>
          </w:p>
          <w:p w14:paraId="3E2D7694" w14:textId="0ED7D0D4" w:rsidR="00650B48" w:rsidRDefault="00650B48" w:rsidP="003064EE">
            <w:pPr>
              <w:tabs>
                <w:tab w:val="left" w:pos="220"/>
              </w:tabs>
              <w:spacing w:before="0" w:beforeAutospacing="0" w:after="0" w:afterAutospacing="0"/>
              <w:jc w:val="both"/>
              <w:rPr>
                <w:sz w:val="20"/>
                <w:szCs w:val="20"/>
              </w:rPr>
            </w:pPr>
          </w:p>
          <w:p w14:paraId="087303D9" w14:textId="19F986D5" w:rsidR="00650B48" w:rsidRDefault="00650B48" w:rsidP="003064EE">
            <w:pPr>
              <w:tabs>
                <w:tab w:val="left" w:pos="220"/>
              </w:tabs>
              <w:spacing w:before="0" w:beforeAutospacing="0" w:after="0" w:afterAutospacing="0"/>
              <w:jc w:val="both"/>
              <w:rPr>
                <w:sz w:val="20"/>
                <w:szCs w:val="20"/>
              </w:rPr>
            </w:pPr>
          </w:p>
          <w:p w14:paraId="14B65D1E" w14:textId="18EBBD65" w:rsidR="00650B48" w:rsidRDefault="00650B48" w:rsidP="003064EE">
            <w:pPr>
              <w:tabs>
                <w:tab w:val="left" w:pos="220"/>
              </w:tabs>
              <w:spacing w:before="0" w:beforeAutospacing="0" w:after="0" w:afterAutospacing="0"/>
              <w:jc w:val="both"/>
              <w:rPr>
                <w:sz w:val="20"/>
                <w:szCs w:val="20"/>
              </w:rPr>
            </w:pPr>
          </w:p>
          <w:p w14:paraId="26CD9918" w14:textId="31880946" w:rsidR="00650B48" w:rsidRDefault="00650B48" w:rsidP="003064EE">
            <w:pPr>
              <w:tabs>
                <w:tab w:val="left" w:pos="220"/>
              </w:tabs>
              <w:spacing w:before="0" w:beforeAutospacing="0" w:after="0" w:afterAutospacing="0"/>
              <w:jc w:val="both"/>
              <w:rPr>
                <w:sz w:val="20"/>
                <w:szCs w:val="20"/>
              </w:rPr>
            </w:pPr>
          </w:p>
          <w:p w14:paraId="4AD88F15" w14:textId="3650F254" w:rsidR="00650B48" w:rsidRDefault="00650B48" w:rsidP="003064EE">
            <w:pPr>
              <w:tabs>
                <w:tab w:val="left" w:pos="220"/>
              </w:tabs>
              <w:spacing w:before="0" w:beforeAutospacing="0" w:after="0" w:afterAutospacing="0"/>
              <w:jc w:val="both"/>
              <w:rPr>
                <w:sz w:val="20"/>
                <w:szCs w:val="20"/>
              </w:rPr>
            </w:pPr>
          </w:p>
          <w:p w14:paraId="5A6D6272" w14:textId="7EAC7726" w:rsidR="00650B48" w:rsidRDefault="00650B48" w:rsidP="003064EE">
            <w:pPr>
              <w:tabs>
                <w:tab w:val="left" w:pos="220"/>
              </w:tabs>
              <w:spacing w:before="0" w:beforeAutospacing="0" w:after="0" w:afterAutospacing="0"/>
              <w:jc w:val="both"/>
              <w:rPr>
                <w:sz w:val="20"/>
                <w:szCs w:val="20"/>
              </w:rPr>
            </w:pPr>
          </w:p>
          <w:p w14:paraId="3963DCAC" w14:textId="5C3A2D1A" w:rsidR="00650B48" w:rsidRDefault="00650B48" w:rsidP="003064EE">
            <w:pPr>
              <w:tabs>
                <w:tab w:val="left" w:pos="220"/>
              </w:tabs>
              <w:spacing w:before="0" w:beforeAutospacing="0" w:after="0" w:afterAutospacing="0"/>
              <w:jc w:val="both"/>
              <w:rPr>
                <w:sz w:val="20"/>
                <w:szCs w:val="20"/>
              </w:rPr>
            </w:pPr>
          </w:p>
          <w:p w14:paraId="3EE125FF" w14:textId="63A21E45" w:rsidR="00650B48" w:rsidRDefault="00650B48" w:rsidP="003064EE">
            <w:pPr>
              <w:tabs>
                <w:tab w:val="left" w:pos="220"/>
              </w:tabs>
              <w:spacing w:before="0" w:beforeAutospacing="0" w:after="0" w:afterAutospacing="0"/>
              <w:jc w:val="both"/>
              <w:rPr>
                <w:sz w:val="20"/>
                <w:szCs w:val="20"/>
              </w:rPr>
            </w:pPr>
          </w:p>
          <w:p w14:paraId="5D701F85" w14:textId="77777777" w:rsidR="00650B48" w:rsidRPr="008F5EB7" w:rsidRDefault="00650B48" w:rsidP="003064EE">
            <w:pPr>
              <w:tabs>
                <w:tab w:val="left" w:pos="220"/>
              </w:tabs>
              <w:spacing w:before="0" w:beforeAutospacing="0" w:after="0" w:afterAutospacing="0"/>
              <w:jc w:val="both"/>
              <w:rPr>
                <w:sz w:val="20"/>
                <w:szCs w:val="20"/>
              </w:rPr>
            </w:pPr>
          </w:p>
          <w:p w14:paraId="2283B733" w14:textId="77777777" w:rsidR="00DB5407" w:rsidRPr="008F5EB7" w:rsidRDefault="00DB5407" w:rsidP="003064EE">
            <w:pPr>
              <w:tabs>
                <w:tab w:val="left" w:pos="220"/>
              </w:tabs>
              <w:spacing w:before="0" w:beforeAutospacing="0" w:after="0" w:afterAutospacing="0"/>
              <w:jc w:val="both"/>
              <w:rPr>
                <w:sz w:val="20"/>
                <w:szCs w:val="20"/>
              </w:rPr>
            </w:pPr>
          </w:p>
          <w:p w14:paraId="3217D447" w14:textId="77777777" w:rsidR="00DB5407" w:rsidRPr="008F5EB7" w:rsidRDefault="00DB5407" w:rsidP="003064EE">
            <w:pPr>
              <w:tabs>
                <w:tab w:val="left" w:pos="220"/>
              </w:tabs>
              <w:spacing w:before="0" w:beforeAutospacing="0" w:after="0" w:afterAutospacing="0"/>
              <w:jc w:val="both"/>
              <w:rPr>
                <w:sz w:val="20"/>
                <w:szCs w:val="20"/>
              </w:rPr>
            </w:pPr>
          </w:p>
          <w:p w14:paraId="1908D88F" w14:textId="6BDD212D" w:rsidR="00DB5407" w:rsidRPr="00D77E4D" w:rsidRDefault="00DB5407" w:rsidP="003064EE">
            <w:pPr>
              <w:tabs>
                <w:tab w:val="left" w:pos="220"/>
              </w:tabs>
              <w:spacing w:before="0" w:beforeAutospacing="0" w:after="0" w:afterAutospacing="0"/>
              <w:jc w:val="both"/>
              <w:rPr>
                <w:sz w:val="20"/>
                <w:szCs w:val="20"/>
              </w:rPr>
            </w:pPr>
            <w:r w:rsidRPr="00D77E4D">
              <w:rPr>
                <w:sz w:val="20"/>
                <w:szCs w:val="20"/>
              </w:rPr>
              <w:t>(7) Ak rada uložila vo vzťahu k osobe podľa § 1 ods. 3 opatrenie na riešenie krízovej situácie alebo vykonala právomoc odpísania alebo konverzie kapitálových nástrojov  a oprávnených záväzkov v súlade s § 70, povinnosť na zverejňovanie informácií podľa odseku 5 sa uplatňuje odo dňa uplynutia lehoty na obnovenie súladu s požiadavkami podľa § 31d alebo § 31e v súlade s § 99b.</w:t>
            </w:r>
          </w:p>
          <w:p w14:paraId="0368AFFB" w14:textId="77777777" w:rsidR="00DB5407" w:rsidRPr="00D77E4D" w:rsidRDefault="00DB5407" w:rsidP="003064EE">
            <w:pPr>
              <w:tabs>
                <w:tab w:val="left" w:pos="220"/>
              </w:tabs>
              <w:spacing w:before="0" w:beforeAutospacing="0" w:after="0" w:afterAutospacing="0"/>
              <w:jc w:val="both"/>
              <w:rPr>
                <w:sz w:val="20"/>
                <w:szCs w:val="20"/>
              </w:rPr>
            </w:pPr>
          </w:p>
          <w:p w14:paraId="6233F557" w14:textId="77777777" w:rsidR="00DB5407" w:rsidRPr="00D77E4D" w:rsidRDefault="00DB5407" w:rsidP="003064EE">
            <w:pPr>
              <w:tabs>
                <w:tab w:val="left" w:pos="220"/>
              </w:tabs>
              <w:spacing w:before="0" w:beforeAutospacing="0" w:after="0" w:afterAutospacing="0"/>
              <w:jc w:val="both"/>
              <w:rPr>
                <w:sz w:val="20"/>
                <w:szCs w:val="20"/>
              </w:rPr>
            </w:pPr>
            <w:r w:rsidRPr="00D77E4D">
              <w:rPr>
                <w:sz w:val="20"/>
                <w:szCs w:val="20"/>
                <w:vertAlign w:val="superscript"/>
              </w:rPr>
              <w:t>70v</w:t>
            </w:r>
            <w:r w:rsidRPr="00D77E4D">
              <w:rPr>
                <w:sz w:val="20"/>
                <w:szCs w:val="20"/>
              </w:rPr>
              <w:t>) Čl. 72e až 72j nariadenia (EÚ) č. 575/2013 v platnom znení.</w:t>
            </w:r>
          </w:p>
          <w:p w14:paraId="7E57FD8B" w14:textId="77777777" w:rsidR="00DB5407" w:rsidRPr="008F5EB7" w:rsidRDefault="00DB5407" w:rsidP="003064EE">
            <w:pPr>
              <w:tabs>
                <w:tab w:val="left" w:pos="220"/>
              </w:tabs>
              <w:spacing w:before="0" w:beforeAutospacing="0" w:after="0" w:afterAutospacing="0"/>
              <w:jc w:val="both"/>
              <w:rPr>
                <w:sz w:val="20"/>
                <w:szCs w:val="20"/>
              </w:rPr>
            </w:pPr>
            <w:r w:rsidRPr="00D77E4D">
              <w:rPr>
                <w:sz w:val="20"/>
                <w:szCs w:val="20"/>
              </w:rPr>
              <w:t>70w) Čl. 52 ods. 1 písm. p) a q) a čl. 63 písm. n) a o) nariadenia (EÚ) č. 575/2013 v platnom znení.</w:t>
            </w:r>
          </w:p>
        </w:tc>
        <w:tc>
          <w:tcPr>
            <w:tcW w:w="567" w:type="dxa"/>
            <w:tcBorders>
              <w:top w:val="single" w:sz="4" w:space="0" w:color="auto"/>
              <w:left w:val="single" w:sz="4" w:space="0" w:color="auto"/>
              <w:bottom w:val="single" w:sz="4" w:space="0" w:color="auto"/>
              <w:right w:val="single" w:sz="4" w:space="0" w:color="auto"/>
            </w:tcBorders>
          </w:tcPr>
          <w:p w14:paraId="10A6AFC4" w14:textId="77777777" w:rsidR="00DB5407" w:rsidRDefault="00DB5407" w:rsidP="003064EE">
            <w:pPr>
              <w:autoSpaceDE w:val="0"/>
              <w:autoSpaceDN w:val="0"/>
              <w:spacing w:before="0" w:beforeAutospacing="0" w:after="0" w:afterAutospacing="0"/>
              <w:jc w:val="center"/>
            </w:pPr>
            <w:r w:rsidRPr="00AA73AF">
              <w:lastRenderedPageBreak/>
              <w:t>Ú</w:t>
            </w:r>
          </w:p>
          <w:p w14:paraId="65B1A5D4" w14:textId="77777777" w:rsidR="00C66A7E" w:rsidRDefault="00C66A7E" w:rsidP="003064EE">
            <w:pPr>
              <w:autoSpaceDE w:val="0"/>
              <w:autoSpaceDN w:val="0"/>
              <w:spacing w:before="0" w:beforeAutospacing="0" w:after="0" w:afterAutospacing="0"/>
              <w:jc w:val="center"/>
            </w:pPr>
          </w:p>
          <w:p w14:paraId="6B33959F" w14:textId="77777777" w:rsidR="00C66A7E" w:rsidRDefault="00C66A7E" w:rsidP="003064EE">
            <w:pPr>
              <w:autoSpaceDE w:val="0"/>
              <w:autoSpaceDN w:val="0"/>
              <w:spacing w:before="0" w:beforeAutospacing="0" w:after="0" w:afterAutospacing="0"/>
              <w:jc w:val="center"/>
            </w:pPr>
          </w:p>
          <w:p w14:paraId="34FFEC46" w14:textId="77777777" w:rsidR="00C66A7E" w:rsidRDefault="00C66A7E" w:rsidP="003064EE">
            <w:pPr>
              <w:autoSpaceDE w:val="0"/>
              <w:autoSpaceDN w:val="0"/>
              <w:spacing w:before="0" w:beforeAutospacing="0" w:after="0" w:afterAutospacing="0"/>
              <w:jc w:val="center"/>
            </w:pPr>
          </w:p>
          <w:p w14:paraId="5918087A" w14:textId="77777777" w:rsidR="00C66A7E" w:rsidRDefault="00C66A7E" w:rsidP="003064EE">
            <w:pPr>
              <w:autoSpaceDE w:val="0"/>
              <w:autoSpaceDN w:val="0"/>
              <w:spacing w:before="0" w:beforeAutospacing="0" w:after="0" w:afterAutospacing="0"/>
              <w:jc w:val="center"/>
            </w:pPr>
          </w:p>
          <w:p w14:paraId="0A0A225D" w14:textId="77777777" w:rsidR="00C66A7E" w:rsidRDefault="00C66A7E" w:rsidP="003064EE">
            <w:pPr>
              <w:autoSpaceDE w:val="0"/>
              <w:autoSpaceDN w:val="0"/>
              <w:spacing w:before="0" w:beforeAutospacing="0" w:after="0" w:afterAutospacing="0"/>
              <w:jc w:val="center"/>
            </w:pPr>
          </w:p>
          <w:p w14:paraId="41D50ECB" w14:textId="77777777" w:rsidR="00C66A7E" w:rsidRDefault="00C66A7E" w:rsidP="003064EE">
            <w:pPr>
              <w:autoSpaceDE w:val="0"/>
              <w:autoSpaceDN w:val="0"/>
              <w:spacing w:before="0" w:beforeAutospacing="0" w:after="0" w:afterAutospacing="0"/>
              <w:jc w:val="center"/>
            </w:pPr>
          </w:p>
          <w:p w14:paraId="25A566C0" w14:textId="77777777" w:rsidR="00C66A7E" w:rsidRDefault="00C66A7E" w:rsidP="003064EE">
            <w:pPr>
              <w:autoSpaceDE w:val="0"/>
              <w:autoSpaceDN w:val="0"/>
              <w:spacing w:before="0" w:beforeAutospacing="0" w:after="0" w:afterAutospacing="0"/>
              <w:jc w:val="center"/>
            </w:pPr>
          </w:p>
          <w:p w14:paraId="5563A7E5" w14:textId="77777777" w:rsidR="00C66A7E" w:rsidRDefault="00C66A7E" w:rsidP="003064EE">
            <w:pPr>
              <w:autoSpaceDE w:val="0"/>
              <w:autoSpaceDN w:val="0"/>
              <w:spacing w:before="0" w:beforeAutospacing="0" w:after="0" w:afterAutospacing="0"/>
              <w:jc w:val="center"/>
            </w:pPr>
          </w:p>
          <w:p w14:paraId="6B2CD55B" w14:textId="77777777" w:rsidR="00C66A7E" w:rsidRDefault="00C66A7E" w:rsidP="003064EE">
            <w:pPr>
              <w:autoSpaceDE w:val="0"/>
              <w:autoSpaceDN w:val="0"/>
              <w:spacing w:before="0" w:beforeAutospacing="0" w:after="0" w:afterAutospacing="0"/>
              <w:jc w:val="center"/>
            </w:pPr>
          </w:p>
          <w:p w14:paraId="3201E3BE" w14:textId="77777777" w:rsidR="00C66A7E" w:rsidRDefault="00C66A7E" w:rsidP="003064EE">
            <w:pPr>
              <w:autoSpaceDE w:val="0"/>
              <w:autoSpaceDN w:val="0"/>
              <w:spacing w:before="0" w:beforeAutospacing="0" w:after="0" w:afterAutospacing="0"/>
              <w:jc w:val="center"/>
            </w:pPr>
          </w:p>
          <w:p w14:paraId="0D8AC838" w14:textId="77777777" w:rsidR="00C66A7E" w:rsidRDefault="00C66A7E" w:rsidP="003064EE">
            <w:pPr>
              <w:autoSpaceDE w:val="0"/>
              <w:autoSpaceDN w:val="0"/>
              <w:spacing w:before="0" w:beforeAutospacing="0" w:after="0" w:afterAutospacing="0"/>
              <w:jc w:val="center"/>
            </w:pPr>
          </w:p>
          <w:p w14:paraId="202FB7CE" w14:textId="77777777" w:rsidR="00C66A7E" w:rsidRDefault="00C66A7E" w:rsidP="003064EE">
            <w:pPr>
              <w:autoSpaceDE w:val="0"/>
              <w:autoSpaceDN w:val="0"/>
              <w:spacing w:before="0" w:beforeAutospacing="0" w:after="0" w:afterAutospacing="0"/>
              <w:jc w:val="center"/>
            </w:pPr>
          </w:p>
          <w:p w14:paraId="61AB1ACC" w14:textId="77777777" w:rsidR="00C66A7E" w:rsidRDefault="00C66A7E" w:rsidP="003064EE">
            <w:pPr>
              <w:autoSpaceDE w:val="0"/>
              <w:autoSpaceDN w:val="0"/>
              <w:spacing w:before="0" w:beforeAutospacing="0" w:after="0" w:afterAutospacing="0"/>
              <w:jc w:val="center"/>
            </w:pPr>
          </w:p>
          <w:p w14:paraId="7C2FF074" w14:textId="77777777" w:rsidR="00C66A7E" w:rsidRDefault="00C66A7E" w:rsidP="003064EE">
            <w:pPr>
              <w:autoSpaceDE w:val="0"/>
              <w:autoSpaceDN w:val="0"/>
              <w:spacing w:before="0" w:beforeAutospacing="0" w:after="0" w:afterAutospacing="0"/>
              <w:jc w:val="center"/>
            </w:pPr>
          </w:p>
          <w:p w14:paraId="56288501" w14:textId="77777777" w:rsidR="00C66A7E" w:rsidRDefault="00C66A7E" w:rsidP="003064EE">
            <w:pPr>
              <w:autoSpaceDE w:val="0"/>
              <w:autoSpaceDN w:val="0"/>
              <w:spacing w:before="0" w:beforeAutospacing="0" w:after="0" w:afterAutospacing="0"/>
              <w:jc w:val="center"/>
            </w:pPr>
          </w:p>
          <w:p w14:paraId="6B8362BC" w14:textId="77777777" w:rsidR="00C66A7E" w:rsidRDefault="00C66A7E" w:rsidP="003064EE">
            <w:pPr>
              <w:autoSpaceDE w:val="0"/>
              <w:autoSpaceDN w:val="0"/>
              <w:spacing w:before="0" w:beforeAutospacing="0" w:after="0" w:afterAutospacing="0"/>
              <w:jc w:val="center"/>
            </w:pPr>
          </w:p>
          <w:p w14:paraId="2A6FAB4D" w14:textId="77777777" w:rsidR="00C66A7E" w:rsidRDefault="00C66A7E" w:rsidP="003064EE">
            <w:pPr>
              <w:autoSpaceDE w:val="0"/>
              <w:autoSpaceDN w:val="0"/>
              <w:spacing w:before="0" w:beforeAutospacing="0" w:after="0" w:afterAutospacing="0"/>
              <w:jc w:val="center"/>
            </w:pPr>
          </w:p>
          <w:p w14:paraId="190B7D1F" w14:textId="77777777" w:rsidR="00C66A7E" w:rsidRDefault="00C66A7E" w:rsidP="003064EE">
            <w:pPr>
              <w:autoSpaceDE w:val="0"/>
              <w:autoSpaceDN w:val="0"/>
              <w:spacing w:before="0" w:beforeAutospacing="0" w:after="0" w:afterAutospacing="0"/>
              <w:jc w:val="center"/>
            </w:pPr>
          </w:p>
          <w:p w14:paraId="68CBC110" w14:textId="77777777" w:rsidR="00C66A7E" w:rsidRDefault="00C66A7E" w:rsidP="003064EE">
            <w:pPr>
              <w:autoSpaceDE w:val="0"/>
              <w:autoSpaceDN w:val="0"/>
              <w:spacing w:before="0" w:beforeAutospacing="0" w:after="0" w:afterAutospacing="0"/>
              <w:jc w:val="center"/>
            </w:pPr>
          </w:p>
          <w:p w14:paraId="6BBA627E" w14:textId="77777777" w:rsidR="00C66A7E" w:rsidRDefault="00C66A7E" w:rsidP="003064EE">
            <w:pPr>
              <w:autoSpaceDE w:val="0"/>
              <w:autoSpaceDN w:val="0"/>
              <w:spacing w:before="0" w:beforeAutospacing="0" w:after="0" w:afterAutospacing="0"/>
              <w:jc w:val="center"/>
            </w:pPr>
          </w:p>
          <w:p w14:paraId="68617A40" w14:textId="77777777" w:rsidR="00C66A7E" w:rsidRDefault="00C66A7E" w:rsidP="003064EE">
            <w:pPr>
              <w:autoSpaceDE w:val="0"/>
              <w:autoSpaceDN w:val="0"/>
              <w:spacing w:before="0" w:beforeAutospacing="0" w:after="0" w:afterAutospacing="0"/>
              <w:jc w:val="center"/>
            </w:pPr>
          </w:p>
          <w:p w14:paraId="7E9BDA77" w14:textId="77777777" w:rsidR="00C66A7E" w:rsidRDefault="00C66A7E" w:rsidP="003064EE">
            <w:pPr>
              <w:autoSpaceDE w:val="0"/>
              <w:autoSpaceDN w:val="0"/>
              <w:spacing w:before="0" w:beforeAutospacing="0" w:after="0" w:afterAutospacing="0"/>
              <w:jc w:val="center"/>
            </w:pPr>
          </w:p>
          <w:p w14:paraId="3C18F2AE" w14:textId="77777777" w:rsidR="00C66A7E" w:rsidRDefault="00C66A7E" w:rsidP="003064EE">
            <w:pPr>
              <w:autoSpaceDE w:val="0"/>
              <w:autoSpaceDN w:val="0"/>
              <w:spacing w:before="0" w:beforeAutospacing="0" w:after="0" w:afterAutospacing="0"/>
              <w:jc w:val="center"/>
            </w:pPr>
          </w:p>
          <w:p w14:paraId="2422C2F9" w14:textId="77777777" w:rsidR="00C66A7E" w:rsidRDefault="00C66A7E" w:rsidP="003064EE">
            <w:pPr>
              <w:autoSpaceDE w:val="0"/>
              <w:autoSpaceDN w:val="0"/>
              <w:spacing w:before="0" w:beforeAutospacing="0" w:after="0" w:afterAutospacing="0"/>
              <w:jc w:val="center"/>
            </w:pPr>
          </w:p>
          <w:p w14:paraId="649E820D" w14:textId="77777777" w:rsidR="00C66A7E" w:rsidRDefault="00C66A7E" w:rsidP="003064EE">
            <w:pPr>
              <w:autoSpaceDE w:val="0"/>
              <w:autoSpaceDN w:val="0"/>
              <w:spacing w:before="0" w:beforeAutospacing="0" w:after="0" w:afterAutospacing="0"/>
              <w:jc w:val="center"/>
            </w:pPr>
          </w:p>
          <w:p w14:paraId="2FF02462" w14:textId="77777777" w:rsidR="00C66A7E" w:rsidRDefault="00C66A7E" w:rsidP="003064EE">
            <w:pPr>
              <w:autoSpaceDE w:val="0"/>
              <w:autoSpaceDN w:val="0"/>
              <w:spacing w:before="0" w:beforeAutospacing="0" w:after="0" w:afterAutospacing="0"/>
              <w:jc w:val="center"/>
            </w:pPr>
          </w:p>
          <w:p w14:paraId="2AB0A084" w14:textId="77777777" w:rsidR="00C66A7E" w:rsidRDefault="00C66A7E" w:rsidP="003064EE">
            <w:pPr>
              <w:autoSpaceDE w:val="0"/>
              <w:autoSpaceDN w:val="0"/>
              <w:spacing w:before="0" w:beforeAutospacing="0" w:after="0" w:afterAutospacing="0"/>
              <w:jc w:val="center"/>
            </w:pPr>
          </w:p>
          <w:p w14:paraId="550AA46B" w14:textId="77777777" w:rsidR="00C66A7E" w:rsidRDefault="00C66A7E" w:rsidP="003064EE">
            <w:pPr>
              <w:autoSpaceDE w:val="0"/>
              <w:autoSpaceDN w:val="0"/>
              <w:spacing w:before="0" w:beforeAutospacing="0" w:after="0" w:afterAutospacing="0"/>
              <w:jc w:val="center"/>
            </w:pPr>
          </w:p>
          <w:p w14:paraId="14528D1E" w14:textId="77777777" w:rsidR="00C66A7E" w:rsidRDefault="00C66A7E" w:rsidP="003064EE">
            <w:pPr>
              <w:autoSpaceDE w:val="0"/>
              <w:autoSpaceDN w:val="0"/>
              <w:spacing w:before="0" w:beforeAutospacing="0" w:after="0" w:afterAutospacing="0"/>
              <w:jc w:val="center"/>
            </w:pPr>
          </w:p>
          <w:p w14:paraId="3DFC6F1F" w14:textId="77777777" w:rsidR="00C66A7E" w:rsidRDefault="00C66A7E" w:rsidP="003064EE">
            <w:pPr>
              <w:autoSpaceDE w:val="0"/>
              <w:autoSpaceDN w:val="0"/>
              <w:spacing w:before="0" w:beforeAutospacing="0" w:after="0" w:afterAutospacing="0"/>
              <w:jc w:val="center"/>
            </w:pPr>
          </w:p>
          <w:p w14:paraId="183FCD15" w14:textId="77777777" w:rsidR="00C66A7E" w:rsidRDefault="00C66A7E" w:rsidP="003064EE">
            <w:pPr>
              <w:autoSpaceDE w:val="0"/>
              <w:autoSpaceDN w:val="0"/>
              <w:spacing w:before="0" w:beforeAutospacing="0" w:after="0" w:afterAutospacing="0"/>
              <w:jc w:val="center"/>
            </w:pPr>
          </w:p>
          <w:p w14:paraId="62AB69C8" w14:textId="77777777" w:rsidR="00C66A7E" w:rsidRDefault="00C66A7E" w:rsidP="003064EE">
            <w:pPr>
              <w:autoSpaceDE w:val="0"/>
              <w:autoSpaceDN w:val="0"/>
              <w:spacing w:before="0" w:beforeAutospacing="0" w:after="0" w:afterAutospacing="0"/>
              <w:jc w:val="center"/>
            </w:pPr>
          </w:p>
          <w:p w14:paraId="6505FE9D" w14:textId="77777777" w:rsidR="00C66A7E" w:rsidRDefault="00C66A7E" w:rsidP="003064EE">
            <w:pPr>
              <w:autoSpaceDE w:val="0"/>
              <w:autoSpaceDN w:val="0"/>
              <w:spacing w:before="0" w:beforeAutospacing="0" w:after="0" w:afterAutospacing="0"/>
              <w:jc w:val="center"/>
            </w:pPr>
          </w:p>
          <w:p w14:paraId="3205A886" w14:textId="77777777" w:rsidR="00C66A7E" w:rsidRDefault="00C66A7E" w:rsidP="003064EE">
            <w:pPr>
              <w:autoSpaceDE w:val="0"/>
              <w:autoSpaceDN w:val="0"/>
              <w:spacing w:before="0" w:beforeAutospacing="0" w:after="0" w:afterAutospacing="0"/>
              <w:jc w:val="center"/>
            </w:pPr>
          </w:p>
          <w:p w14:paraId="1E1EEE34" w14:textId="77777777" w:rsidR="00C66A7E" w:rsidRDefault="00C66A7E" w:rsidP="003064EE">
            <w:pPr>
              <w:autoSpaceDE w:val="0"/>
              <w:autoSpaceDN w:val="0"/>
              <w:spacing w:before="0" w:beforeAutospacing="0" w:after="0" w:afterAutospacing="0"/>
              <w:jc w:val="center"/>
            </w:pPr>
          </w:p>
          <w:p w14:paraId="23A50C58" w14:textId="77777777" w:rsidR="00C66A7E" w:rsidRDefault="00C66A7E" w:rsidP="003064EE">
            <w:pPr>
              <w:autoSpaceDE w:val="0"/>
              <w:autoSpaceDN w:val="0"/>
              <w:spacing w:before="0" w:beforeAutospacing="0" w:after="0" w:afterAutospacing="0"/>
              <w:jc w:val="center"/>
            </w:pPr>
          </w:p>
          <w:p w14:paraId="0DD76270" w14:textId="77777777" w:rsidR="00C66A7E" w:rsidRDefault="00C66A7E" w:rsidP="003064EE">
            <w:pPr>
              <w:autoSpaceDE w:val="0"/>
              <w:autoSpaceDN w:val="0"/>
              <w:spacing w:before="0" w:beforeAutospacing="0" w:after="0" w:afterAutospacing="0"/>
              <w:jc w:val="center"/>
            </w:pPr>
          </w:p>
          <w:p w14:paraId="1AE82DB1" w14:textId="77777777" w:rsidR="00C66A7E" w:rsidRDefault="00C66A7E" w:rsidP="003064EE">
            <w:pPr>
              <w:autoSpaceDE w:val="0"/>
              <w:autoSpaceDN w:val="0"/>
              <w:spacing w:before="0" w:beforeAutospacing="0" w:after="0" w:afterAutospacing="0"/>
              <w:jc w:val="center"/>
            </w:pPr>
          </w:p>
          <w:p w14:paraId="582DB252" w14:textId="77777777" w:rsidR="00C66A7E" w:rsidRDefault="00C66A7E" w:rsidP="003064EE">
            <w:pPr>
              <w:autoSpaceDE w:val="0"/>
              <w:autoSpaceDN w:val="0"/>
              <w:spacing w:before="0" w:beforeAutospacing="0" w:after="0" w:afterAutospacing="0"/>
              <w:jc w:val="center"/>
            </w:pPr>
          </w:p>
          <w:p w14:paraId="6C1ED784" w14:textId="77777777" w:rsidR="00C66A7E" w:rsidRDefault="00C66A7E" w:rsidP="003064EE">
            <w:pPr>
              <w:autoSpaceDE w:val="0"/>
              <w:autoSpaceDN w:val="0"/>
              <w:spacing w:before="0" w:beforeAutospacing="0" w:after="0" w:afterAutospacing="0"/>
              <w:jc w:val="center"/>
            </w:pPr>
          </w:p>
          <w:p w14:paraId="763EDA16" w14:textId="77777777" w:rsidR="00C66A7E" w:rsidRDefault="00C66A7E" w:rsidP="003064EE">
            <w:pPr>
              <w:autoSpaceDE w:val="0"/>
              <w:autoSpaceDN w:val="0"/>
              <w:spacing w:before="0" w:beforeAutospacing="0" w:after="0" w:afterAutospacing="0"/>
              <w:jc w:val="center"/>
            </w:pPr>
          </w:p>
          <w:p w14:paraId="64417700" w14:textId="77777777" w:rsidR="00C66A7E" w:rsidRDefault="00C66A7E" w:rsidP="003064EE">
            <w:pPr>
              <w:autoSpaceDE w:val="0"/>
              <w:autoSpaceDN w:val="0"/>
              <w:spacing w:before="0" w:beforeAutospacing="0" w:after="0" w:afterAutospacing="0"/>
              <w:jc w:val="center"/>
            </w:pPr>
          </w:p>
          <w:p w14:paraId="3E7F2254" w14:textId="77777777" w:rsidR="00C66A7E" w:rsidRDefault="00C66A7E" w:rsidP="003064EE">
            <w:pPr>
              <w:autoSpaceDE w:val="0"/>
              <w:autoSpaceDN w:val="0"/>
              <w:spacing w:before="0" w:beforeAutospacing="0" w:after="0" w:afterAutospacing="0"/>
              <w:jc w:val="center"/>
            </w:pPr>
          </w:p>
          <w:p w14:paraId="2E54B680" w14:textId="77777777" w:rsidR="00C66A7E" w:rsidRDefault="00C66A7E" w:rsidP="003064EE">
            <w:pPr>
              <w:autoSpaceDE w:val="0"/>
              <w:autoSpaceDN w:val="0"/>
              <w:spacing w:before="0" w:beforeAutospacing="0" w:after="0" w:afterAutospacing="0"/>
              <w:jc w:val="center"/>
            </w:pPr>
          </w:p>
          <w:p w14:paraId="02EA1901" w14:textId="77777777" w:rsidR="00C66A7E" w:rsidRDefault="00C66A7E" w:rsidP="003064EE">
            <w:pPr>
              <w:autoSpaceDE w:val="0"/>
              <w:autoSpaceDN w:val="0"/>
              <w:spacing w:before="0" w:beforeAutospacing="0" w:after="0" w:afterAutospacing="0"/>
              <w:jc w:val="center"/>
            </w:pPr>
          </w:p>
          <w:p w14:paraId="69CE004C" w14:textId="77777777" w:rsidR="00C66A7E" w:rsidRDefault="00C66A7E" w:rsidP="003064EE">
            <w:pPr>
              <w:autoSpaceDE w:val="0"/>
              <w:autoSpaceDN w:val="0"/>
              <w:spacing w:before="0" w:beforeAutospacing="0" w:after="0" w:afterAutospacing="0"/>
              <w:jc w:val="center"/>
            </w:pPr>
          </w:p>
          <w:p w14:paraId="1EEE41A6" w14:textId="77777777" w:rsidR="00C66A7E" w:rsidRDefault="00C66A7E" w:rsidP="003064EE">
            <w:pPr>
              <w:autoSpaceDE w:val="0"/>
              <w:autoSpaceDN w:val="0"/>
              <w:spacing w:before="0" w:beforeAutospacing="0" w:after="0" w:afterAutospacing="0"/>
              <w:jc w:val="center"/>
            </w:pPr>
          </w:p>
          <w:p w14:paraId="35594636" w14:textId="77777777" w:rsidR="00C66A7E" w:rsidRDefault="00C66A7E" w:rsidP="003064EE">
            <w:pPr>
              <w:autoSpaceDE w:val="0"/>
              <w:autoSpaceDN w:val="0"/>
              <w:spacing w:before="0" w:beforeAutospacing="0" w:after="0" w:afterAutospacing="0"/>
              <w:jc w:val="center"/>
            </w:pPr>
          </w:p>
          <w:p w14:paraId="11C1CEA3" w14:textId="77777777" w:rsidR="00C66A7E" w:rsidRDefault="00C66A7E" w:rsidP="003064EE">
            <w:pPr>
              <w:autoSpaceDE w:val="0"/>
              <w:autoSpaceDN w:val="0"/>
              <w:spacing w:before="0" w:beforeAutospacing="0" w:after="0" w:afterAutospacing="0"/>
              <w:jc w:val="center"/>
            </w:pPr>
          </w:p>
          <w:p w14:paraId="5321097F" w14:textId="77777777" w:rsidR="00C624B3" w:rsidRDefault="00C624B3" w:rsidP="003064EE">
            <w:pPr>
              <w:autoSpaceDE w:val="0"/>
              <w:autoSpaceDN w:val="0"/>
              <w:spacing w:before="0" w:beforeAutospacing="0" w:after="0" w:afterAutospacing="0"/>
              <w:jc w:val="center"/>
            </w:pPr>
          </w:p>
          <w:p w14:paraId="35763583" w14:textId="77777777" w:rsidR="00C624B3" w:rsidRDefault="00C624B3" w:rsidP="003064EE">
            <w:pPr>
              <w:autoSpaceDE w:val="0"/>
              <w:autoSpaceDN w:val="0"/>
              <w:spacing w:before="0" w:beforeAutospacing="0" w:after="0" w:afterAutospacing="0"/>
              <w:jc w:val="center"/>
            </w:pPr>
          </w:p>
          <w:p w14:paraId="12EFBD68" w14:textId="77777777" w:rsidR="00C624B3" w:rsidRDefault="00C624B3" w:rsidP="003064EE">
            <w:pPr>
              <w:autoSpaceDE w:val="0"/>
              <w:autoSpaceDN w:val="0"/>
              <w:spacing w:before="0" w:beforeAutospacing="0" w:after="0" w:afterAutospacing="0"/>
              <w:jc w:val="center"/>
            </w:pPr>
          </w:p>
          <w:p w14:paraId="1241F7F4" w14:textId="77777777" w:rsidR="00C624B3" w:rsidRDefault="00C624B3" w:rsidP="003064EE">
            <w:pPr>
              <w:autoSpaceDE w:val="0"/>
              <w:autoSpaceDN w:val="0"/>
              <w:spacing w:before="0" w:beforeAutospacing="0" w:after="0" w:afterAutospacing="0"/>
              <w:jc w:val="center"/>
            </w:pPr>
          </w:p>
          <w:p w14:paraId="07D215D3" w14:textId="77777777" w:rsidR="00C624B3" w:rsidRDefault="00C624B3" w:rsidP="003064EE">
            <w:pPr>
              <w:autoSpaceDE w:val="0"/>
              <w:autoSpaceDN w:val="0"/>
              <w:spacing w:before="0" w:beforeAutospacing="0" w:after="0" w:afterAutospacing="0"/>
              <w:jc w:val="center"/>
            </w:pPr>
          </w:p>
          <w:p w14:paraId="219BEC63" w14:textId="77777777" w:rsidR="00C624B3" w:rsidRDefault="00C624B3" w:rsidP="003064EE">
            <w:pPr>
              <w:autoSpaceDE w:val="0"/>
              <w:autoSpaceDN w:val="0"/>
              <w:spacing w:before="0" w:beforeAutospacing="0" w:after="0" w:afterAutospacing="0"/>
              <w:jc w:val="center"/>
            </w:pPr>
          </w:p>
          <w:p w14:paraId="75C8564C" w14:textId="77777777" w:rsidR="00C624B3" w:rsidRDefault="00C624B3" w:rsidP="003064EE">
            <w:pPr>
              <w:autoSpaceDE w:val="0"/>
              <w:autoSpaceDN w:val="0"/>
              <w:spacing w:before="0" w:beforeAutospacing="0" w:after="0" w:afterAutospacing="0"/>
              <w:jc w:val="center"/>
            </w:pPr>
          </w:p>
          <w:p w14:paraId="21A394A0" w14:textId="77777777" w:rsidR="00C624B3" w:rsidRDefault="00C624B3" w:rsidP="003064EE">
            <w:pPr>
              <w:autoSpaceDE w:val="0"/>
              <w:autoSpaceDN w:val="0"/>
              <w:spacing w:before="0" w:beforeAutospacing="0" w:after="0" w:afterAutospacing="0"/>
              <w:jc w:val="center"/>
            </w:pPr>
          </w:p>
          <w:p w14:paraId="1B899113" w14:textId="77777777" w:rsidR="00C624B3" w:rsidRDefault="00C624B3" w:rsidP="003064EE">
            <w:pPr>
              <w:autoSpaceDE w:val="0"/>
              <w:autoSpaceDN w:val="0"/>
              <w:spacing w:before="0" w:beforeAutospacing="0" w:after="0" w:afterAutospacing="0"/>
              <w:jc w:val="center"/>
            </w:pPr>
          </w:p>
          <w:p w14:paraId="078F3C4E" w14:textId="77777777" w:rsidR="00C624B3" w:rsidRDefault="00C624B3" w:rsidP="003064EE">
            <w:pPr>
              <w:autoSpaceDE w:val="0"/>
              <w:autoSpaceDN w:val="0"/>
              <w:spacing w:before="0" w:beforeAutospacing="0" w:after="0" w:afterAutospacing="0"/>
              <w:jc w:val="center"/>
            </w:pPr>
          </w:p>
          <w:p w14:paraId="1D092ADE" w14:textId="77777777" w:rsidR="00C624B3" w:rsidRDefault="00C624B3" w:rsidP="003064EE">
            <w:pPr>
              <w:autoSpaceDE w:val="0"/>
              <w:autoSpaceDN w:val="0"/>
              <w:spacing w:before="0" w:beforeAutospacing="0" w:after="0" w:afterAutospacing="0"/>
              <w:jc w:val="center"/>
            </w:pPr>
          </w:p>
          <w:p w14:paraId="03BE58C6" w14:textId="355D977A" w:rsidR="00C624B3" w:rsidRDefault="00C624B3" w:rsidP="003064EE">
            <w:pPr>
              <w:autoSpaceDE w:val="0"/>
              <w:autoSpaceDN w:val="0"/>
              <w:spacing w:before="0" w:beforeAutospacing="0" w:after="0" w:afterAutospacing="0"/>
              <w:jc w:val="center"/>
            </w:pPr>
          </w:p>
          <w:p w14:paraId="62890480" w14:textId="5404A96E" w:rsidR="00650B48" w:rsidRDefault="00650B48" w:rsidP="003064EE">
            <w:pPr>
              <w:autoSpaceDE w:val="0"/>
              <w:autoSpaceDN w:val="0"/>
              <w:spacing w:before="0" w:beforeAutospacing="0" w:after="0" w:afterAutospacing="0"/>
              <w:jc w:val="center"/>
            </w:pPr>
          </w:p>
          <w:p w14:paraId="51E4C643" w14:textId="2B646CB6" w:rsidR="00650B48" w:rsidRDefault="00650B48" w:rsidP="003064EE">
            <w:pPr>
              <w:autoSpaceDE w:val="0"/>
              <w:autoSpaceDN w:val="0"/>
              <w:spacing w:before="0" w:beforeAutospacing="0" w:after="0" w:afterAutospacing="0"/>
              <w:jc w:val="center"/>
            </w:pPr>
            <w:proofErr w:type="spellStart"/>
            <w:r>
              <w:t>n.a</w:t>
            </w:r>
            <w:proofErr w:type="spellEnd"/>
            <w:r>
              <w:t>.</w:t>
            </w:r>
          </w:p>
          <w:p w14:paraId="38605A67" w14:textId="77777777" w:rsidR="00C624B3" w:rsidRDefault="00C624B3" w:rsidP="003064EE">
            <w:pPr>
              <w:autoSpaceDE w:val="0"/>
              <w:autoSpaceDN w:val="0"/>
              <w:spacing w:before="0" w:beforeAutospacing="0" w:after="0" w:afterAutospacing="0"/>
              <w:jc w:val="center"/>
            </w:pPr>
          </w:p>
          <w:p w14:paraId="6378FD47" w14:textId="77777777" w:rsidR="00C624B3" w:rsidRDefault="00C624B3" w:rsidP="003064EE">
            <w:pPr>
              <w:autoSpaceDE w:val="0"/>
              <w:autoSpaceDN w:val="0"/>
              <w:spacing w:before="0" w:beforeAutospacing="0" w:after="0" w:afterAutospacing="0"/>
              <w:jc w:val="center"/>
            </w:pPr>
          </w:p>
          <w:p w14:paraId="33998128" w14:textId="77777777" w:rsidR="00C624B3" w:rsidRDefault="00C624B3" w:rsidP="003064EE">
            <w:pPr>
              <w:autoSpaceDE w:val="0"/>
              <w:autoSpaceDN w:val="0"/>
              <w:spacing w:before="0" w:beforeAutospacing="0" w:after="0" w:afterAutospacing="0"/>
              <w:jc w:val="center"/>
            </w:pPr>
          </w:p>
          <w:p w14:paraId="22FCB8BF" w14:textId="77777777" w:rsidR="00C624B3" w:rsidRDefault="00C624B3" w:rsidP="003064EE">
            <w:pPr>
              <w:autoSpaceDE w:val="0"/>
              <w:autoSpaceDN w:val="0"/>
              <w:spacing w:before="0" w:beforeAutospacing="0" w:after="0" w:afterAutospacing="0"/>
              <w:jc w:val="center"/>
            </w:pPr>
          </w:p>
          <w:p w14:paraId="5448295D" w14:textId="77777777" w:rsidR="00C624B3" w:rsidRDefault="00C624B3" w:rsidP="003064EE">
            <w:pPr>
              <w:autoSpaceDE w:val="0"/>
              <w:autoSpaceDN w:val="0"/>
              <w:spacing w:before="0" w:beforeAutospacing="0" w:after="0" w:afterAutospacing="0"/>
              <w:jc w:val="center"/>
            </w:pPr>
          </w:p>
          <w:p w14:paraId="6F67B48A" w14:textId="77777777" w:rsidR="00C624B3" w:rsidRDefault="00C624B3" w:rsidP="003064EE">
            <w:pPr>
              <w:autoSpaceDE w:val="0"/>
              <w:autoSpaceDN w:val="0"/>
              <w:spacing w:before="0" w:beforeAutospacing="0" w:after="0" w:afterAutospacing="0"/>
              <w:jc w:val="center"/>
            </w:pPr>
          </w:p>
          <w:p w14:paraId="78861794" w14:textId="77777777" w:rsidR="00C624B3" w:rsidRDefault="00C624B3" w:rsidP="003064EE">
            <w:pPr>
              <w:autoSpaceDE w:val="0"/>
              <w:autoSpaceDN w:val="0"/>
              <w:spacing w:before="0" w:beforeAutospacing="0" w:after="0" w:afterAutospacing="0"/>
              <w:jc w:val="center"/>
            </w:pPr>
          </w:p>
          <w:p w14:paraId="4B4375F0" w14:textId="77777777" w:rsidR="00C624B3" w:rsidRDefault="00C624B3" w:rsidP="003064EE">
            <w:pPr>
              <w:autoSpaceDE w:val="0"/>
              <w:autoSpaceDN w:val="0"/>
              <w:spacing w:before="0" w:beforeAutospacing="0" w:after="0" w:afterAutospacing="0"/>
              <w:jc w:val="center"/>
            </w:pPr>
          </w:p>
          <w:p w14:paraId="761044B0" w14:textId="77777777" w:rsidR="00C624B3" w:rsidRDefault="00C624B3" w:rsidP="003064EE">
            <w:pPr>
              <w:autoSpaceDE w:val="0"/>
              <w:autoSpaceDN w:val="0"/>
              <w:spacing w:before="0" w:beforeAutospacing="0" w:after="0" w:afterAutospacing="0"/>
              <w:jc w:val="center"/>
            </w:pPr>
          </w:p>
          <w:p w14:paraId="6927FF3C" w14:textId="77777777" w:rsidR="00C624B3" w:rsidRDefault="00C624B3" w:rsidP="003064EE">
            <w:pPr>
              <w:autoSpaceDE w:val="0"/>
              <w:autoSpaceDN w:val="0"/>
              <w:spacing w:before="0" w:beforeAutospacing="0" w:after="0" w:afterAutospacing="0"/>
              <w:jc w:val="center"/>
            </w:pPr>
          </w:p>
          <w:p w14:paraId="3E777ED5" w14:textId="77777777" w:rsidR="00C624B3" w:rsidRDefault="00C624B3" w:rsidP="003064EE">
            <w:pPr>
              <w:autoSpaceDE w:val="0"/>
              <w:autoSpaceDN w:val="0"/>
              <w:spacing w:before="0" w:beforeAutospacing="0" w:after="0" w:afterAutospacing="0"/>
              <w:jc w:val="center"/>
            </w:pPr>
          </w:p>
          <w:p w14:paraId="094989A6" w14:textId="77777777" w:rsidR="00C624B3" w:rsidRDefault="00C624B3" w:rsidP="003064EE">
            <w:pPr>
              <w:autoSpaceDE w:val="0"/>
              <w:autoSpaceDN w:val="0"/>
              <w:spacing w:before="0" w:beforeAutospacing="0" w:after="0" w:afterAutospacing="0"/>
              <w:jc w:val="center"/>
            </w:pPr>
          </w:p>
          <w:p w14:paraId="653257BB" w14:textId="77777777" w:rsidR="00C624B3" w:rsidRDefault="00C624B3" w:rsidP="003064EE">
            <w:pPr>
              <w:autoSpaceDE w:val="0"/>
              <w:autoSpaceDN w:val="0"/>
              <w:spacing w:before="0" w:beforeAutospacing="0" w:after="0" w:afterAutospacing="0"/>
              <w:jc w:val="center"/>
            </w:pPr>
          </w:p>
          <w:p w14:paraId="575C8423" w14:textId="77777777" w:rsidR="00C624B3" w:rsidRDefault="00C624B3" w:rsidP="003064EE">
            <w:pPr>
              <w:autoSpaceDE w:val="0"/>
              <w:autoSpaceDN w:val="0"/>
              <w:spacing w:before="0" w:beforeAutospacing="0" w:after="0" w:afterAutospacing="0"/>
              <w:jc w:val="center"/>
            </w:pPr>
          </w:p>
          <w:p w14:paraId="13461F70" w14:textId="77777777" w:rsidR="00C624B3" w:rsidRDefault="00C624B3" w:rsidP="003064EE">
            <w:pPr>
              <w:autoSpaceDE w:val="0"/>
              <w:autoSpaceDN w:val="0"/>
              <w:spacing w:before="0" w:beforeAutospacing="0" w:after="0" w:afterAutospacing="0"/>
              <w:jc w:val="center"/>
            </w:pPr>
          </w:p>
          <w:p w14:paraId="0430D4AC" w14:textId="77777777" w:rsidR="00C624B3" w:rsidRDefault="00C624B3" w:rsidP="003064EE">
            <w:pPr>
              <w:autoSpaceDE w:val="0"/>
              <w:autoSpaceDN w:val="0"/>
              <w:spacing w:before="0" w:beforeAutospacing="0" w:after="0" w:afterAutospacing="0"/>
              <w:jc w:val="center"/>
            </w:pPr>
          </w:p>
          <w:p w14:paraId="605B7AD0" w14:textId="23E666E7" w:rsidR="00C624B3" w:rsidRDefault="00C624B3" w:rsidP="003064EE">
            <w:pPr>
              <w:autoSpaceDE w:val="0"/>
              <w:autoSpaceDN w:val="0"/>
              <w:spacing w:before="0" w:beforeAutospacing="0" w:after="0" w:afterAutospacing="0"/>
              <w:jc w:val="center"/>
            </w:pPr>
          </w:p>
          <w:p w14:paraId="59066D67" w14:textId="14817AAA" w:rsidR="00650B48" w:rsidRDefault="00650B48" w:rsidP="003064EE">
            <w:pPr>
              <w:autoSpaceDE w:val="0"/>
              <w:autoSpaceDN w:val="0"/>
              <w:spacing w:before="0" w:beforeAutospacing="0" w:after="0" w:afterAutospacing="0"/>
              <w:jc w:val="center"/>
            </w:pPr>
          </w:p>
          <w:p w14:paraId="464B7B30" w14:textId="66A5ACEC" w:rsidR="00650B48" w:rsidRDefault="00650B48" w:rsidP="003064EE">
            <w:pPr>
              <w:autoSpaceDE w:val="0"/>
              <w:autoSpaceDN w:val="0"/>
              <w:spacing w:before="0" w:beforeAutospacing="0" w:after="0" w:afterAutospacing="0"/>
              <w:jc w:val="center"/>
            </w:pPr>
          </w:p>
          <w:p w14:paraId="7CE7D4D7" w14:textId="074494EF" w:rsidR="00650B48" w:rsidRDefault="00650B48" w:rsidP="003064EE">
            <w:pPr>
              <w:autoSpaceDE w:val="0"/>
              <w:autoSpaceDN w:val="0"/>
              <w:spacing w:before="0" w:beforeAutospacing="0" w:after="0" w:afterAutospacing="0"/>
              <w:jc w:val="center"/>
            </w:pPr>
          </w:p>
          <w:p w14:paraId="6D124B98" w14:textId="4DCEC386" w:rsidR="00650B48" w:rsidRDefault="00650B48" w:rsidP="003064EE">
            <w:pPr>
              <w:autoSpaceDE w:val="0"/>
              <w:autoSpaceDN w:val="0"/>
              <w:spacing w:before="0" w:beforeAutospacing="0" w:after="0" w:afterAutospacing="0"/>
              <w:jc w:val="center"/>
            </w:pPr>
          </w:p>
          <w:p w14:paraId="102FB8EF" w14:textId="413DF30A" w:rsidR="00650B48" w:rsidRDefault="00650B48" w:rsidP="003064EE">
            <w:pPr>
              <w:autoSpaceDE w:val="0"/>
              <w:autoSpaceDN w:val="0"/>
              <w:spacing w:before="0" w:beforeAutospacing="0" w:after="0" w:afterAutospacing="0"/>
              <w:jc w:val="center"/>
            </w:pPr>
          </w:p>
          <w:p w14:paraId="00A1989C" w14:textId="09ADBEF7" w:rsidR="00650B48" w:rsidRDefault="00650B48" w:rsidP="003064EE">
            <w:pPr>
              <w:autoSpaceDE w:val="0"/>
              <w:autoSpaceDN w:val="0"/>
              <w:spacing w:before="0" w:beforeAutospacing="0" w:after="0" w:afterAutospacing="0"/>
              <w:jc w:val="center"/>
            </w:pPr>
          </w:p>
          <w:p w14:paraId="6983C273" w14:textId="5DA895CC" w:rsidR="00650B48" w:rsidRDefault="00650B48" w:rsidP="003064EE">
            <w:pPr>
              <w:autoSpaceDE w:val="0"/>
              <w:autoSpaceDN w:val="0"/>
              <w:spacing w:before="0" w:beforeAutospacing="0" w:after="0" w:afterAutospacing="0"/>
              <w:jc w:val="center"/>
            </w:pPr>
          </w:p>
          <w:p w14:paraId="27878A41" w14:textId="696C8838" w:rsidR="00650B48" w:rsidRDefault="00650B48" w:rsidP="003064EE">
            <w:pPr>
              <w:autoSpaceDE w:val="0"/>
              <w:autoSpaceDN w:val="0"/>
              <w:spacing w:before="0" w:beforeAutospacing="0" w:after="0" w:afterAutospacing="0"/>
              <w:jc w:val="center"/>
            </w:pPr>
          </w:p>
          <w:p w14:paraId="03B2BAA4" w14:textId="3991B372" w:rsidR="00650B48" w:rsidRDefault="00650B48" w:rsidP="003064EE">
            <w:pPr>
              <w:autoSpaceDE w:val="0"/>
              <w:autoSpaceDN w:val="0"/>
              <w:spacing w:before="0" w:beforeAutospacing="0" w:after="0" w:afterAutospacing="0"/>
              <w:jc w:val="center"/>
            </w:pPr>
          </w:p>
          <w:p w14:paraId="259DE552" w14:textId="08573635" w:rsidR="00650B48" w:rsidRDefault="00650B48" w:rsidP="003064EE">
            <w:pPr>
              <w:autoSpaceDE w:val="0"/>
              <w:autoSpaceDN w:val="0"/>
              <w:spacing w:before="0" w:beforeAutospacing="0" w:after="0" w:afterAutospacing="0"/>
              <w:jc w:val="center"/>
            </w:pPr>
          </w:p>
          <w:p w14:paraId="14C7529E" w14:textId="4D509D19" w:rsidR="00650B48" w:rsidRDefault="00650B48" w:rsidP="003064EE">
            <w:pPr>
              <w:autoSpaceDE w:val="0"/>
              <w:autoSpaceDN w:val="0"/>
              <w:spacing w:before="0" w:beforeAutospacing="0" w:after="0" w:afterAutospacing="0"/>
              <w:jc w:val="center"/>
            </w:pPr>
          </w:p>
          <w:p w14:paraId="28A7B2EE" w14:textId="77777777" w:rsidR="00650B48" w:rsidRDefault="00650B48" w:rsidP="003064EE">
            <w:pPr>
              <w:autoSpaceDE w:val="0"/>
              <w:autoSpaceDN w:val="0"/>
              <w:spacing w:before="0" w:beforeAutospacing="0" w:after="0" w:afterAutospacing="0"/>
              <w:jc w:val="center"/>
            </w:pPr>
          </w:p>
          <w:p w14:paraId="7D2DF120" w14:textId="77777777" w:rsidR="00D77F10" w:rsidRDefault="00D77F10" w:rsidP="003064EE">
            <w:pPr>
              <w:autoSpaceDE w:val="0"/>
              <w:autoSpaceDN w:val="0"/>
              <w:spacing w:before="0" w:beforeAutospacing="0" w:after="0" w:afterAutospacing="0"/>
              <w:jc w:val="center"/>
              <w:rPr>
                <w:highlight w:val="yellow"/>
              </w:rPr>
            </w:pPr>
          </w:p>
          <w:p w14:paraId="30835D79" w14:textId="0073FFEE" w:rsidR="00C53DF0" w:rsidRPr="00AA73AF" w:rsidRDefault="00C53DF0" w:rsidP="003064EE">
            <w:pPr>
              <w:autoSpaceDE w:val="0"/>
              <w:autoSpaceDN w:val="0"/>
              <w:spacing w:before="0" w:beforeAutospacing="0" w:after="0" w:afterAutospacing="0"/>
              <w:jc w:val="center"/>
            </w:pPr>
            <w:r w:rsidRPr="00D77F10">
              <w:t>Ú</w:t>
            </w:r>
          </w:p>
        </w:tc>
        <w:tc>
          <w:tcPr>
            <w:tcW w:w="567" w:type="dxa"/>
            <w:tcBorders>
              <w:top w:val="single" w:sz="4" w:space="0" w:color="auto"/>
              <w:left w:val="single" w:sz="4" w:space="0" w:color="auto"/>
              <w:bottom w:val="single" w:sz="4" w:space="0" w:color="auto"/>
              <w:right w:val="single" w:sz="12" w:space="0" w:color="auto"/>
            </w:tcBorders>
          </w:tcPr>
          <w:p w14:paraId="3AA5B19D" w14:textId="77777777" w:rsidR="00DB5407" w:rsidRDefault="00DB5407" w:rsidP="003064EE">
            <w:pPr>
              <w:pStyle w:val="Nadpis1"/>
              <w:rPr>
                <w:b w:val="0"/>
                <w:bCs w:val="0"/>
              </w:rPr>
            </w:pPr>
          </w:p>
          <w:p w14:paraId="019BB8E5" w14:textId="77777777" w:rsidR="00203BA4" w:rsidRDefault="00203BA4" w:rsidP="00203BA4"/>
          <w:p w14:paraId="4E10C909" w14:textId="77777777" w:rsidR="00203BA4" w:rsidRDefault="00203BA4" w:rsidP="00203BA4"/>
          <w:p w14:paraId="74FD3FAD" w14:textId="77777777" w:rsidR="00203BA4" w:rsidRDefault="00203BA4" w:rsidP="00203BA4"/>
          <w:p w14:paraId="3280BA3F" w14:textId="77777777" w:rsidR="00203BA4" w:rsidRDefault="00203BA4" w:rsidP="00203BA4"/>
          <w:p w14:paraId="0F75DA08" w14:textId="77777777" w:rsidR="00203BA4" w:rsidRDefault="00203BA4" w:rsidP="00203BA4"/>
          <w:p w14:paraId="373A21E6" w14:textId="77777777" w:rsidR="00203BA4" w:rsidRDefault="00203BA4" w:rsidP="00203BA4"/>
          <w:p w14:paraId="4C3348D9" w14:textId="77777777" w:rsidR="00203BA4" w:rsidRDefault="00203BA4" w:rsidP="00203BA4"/>
          <w:p w14:paraId="667E93EE" w14:textId="77777777" w:rsidR="00203BA4" w:rsidRDefault="00203BA4" w:rsidP="00203BA4"/>
          <w:p w14:paraId="20FE0F45" w14:textId="77777777" w:rsidR="00203BA4" w:rsidRDefault="00203BA4" w:rsidP="00203BA4"/>
          <w:p w14:paraId="4D9C7C91" w14:textId="77777777" w:rsidR="00203BA4" w:rsidRDefault="00203BA4" w:rsidP="00203BA4"/>
          <w:p w14:paraId="0763B0DA" w14:textId="77777777" w:rsidR="00203BA4" w:rsidRDefault="00203BA4" w:rsidP="00203BA4"/>
          <w:p w14:paraId="16845D6F" w14:textId="77777777" w:rsidR="00203BA4" w:rsidRDefault="00203BA4" w:rsidP="00203BA4"/>
          <w:p w14:paraId="6F0134AD" w14:textId="77777777" w:rsidR="00203BA4" w:rsidRDefault="00203BA4" w:rsidP="00203BA4"/>
          <w:p w14:paraId="1C4ECA62" w14:textId="77777777" w:rsidR="00203BA4" w:rsidRDefault="00203BA4" w:rsidP="00203BA4"/>
          <w:p w14:paraId="15B6DD0F" w14:textId="77777777" w:rsidR="00203BA4" w:rsidRDefault="00203BA4" w:rsidP="00203BA4"/>
          <w:p w14:paraId="234B388E" w14:textId="6FAB6153" w:rsidR="00203BA4" w:rsidRDefault="00203BA4" w:rsidP="00203BA4"/>
          <w:p w14:paraId="1CC18DF6" w14:textId="7D45ACFC" w:rsidR="00650B48" w:rsidRDefault="00650B48" w:rsidP="00203BA4"/>
          <w:p w14:paraId="750A28BE" w14:textId="2A8AB4F5" w:rsidR="00650B48" w:rsidRDefault="00650B48" w:rsidP="00203BA4"/>
          <w:p w14:paraId="264CE602" w14:textId="755877F8" w:rsidR="00650B48" w:rsidRDefault="00650B48" w:rsidP="00203BA4"/>
          <w:p w14:paraId="5DFF5A0E" w14:textId="42B3057E" w:rsidR="00650B48" w:rsidRDefault="00650B48" w:rsidP="00203BA4"/>
          <w:p w14:paraId="68E67EAC" w14:textId="77777777" w:rsidR="00650B48" w:rsidRDefault="00650B48" w:rsidP="00203BA4"/>
          <w:p w14:paraId="7820B89F" w14:textId="0ED44D5A" w:rsidR="00203BA4" w:rsidRPr="00203BA4" w:rsidRDefault="00203BA4" w:rsidP="00203BA4">
            <w:pPr>
              <w:rPr>
                <w:sz w:val="18"/>
                <w:szCs w:val="18"/>
              </w:rPr>
            </w:pPr>
            <w:r w:rsidRPr="00D77E4D">
              <w:rPr>
                <w:sz w:val="18"/>
                <w:szCs w:val="18"/>
              </w:rPr>
              <w:t xml:space="preserve">Ods.4 bol nahradený </w:t>
            </w:r>
            <w:r w:rsidR="00C66A7E" w:rsidRPr="00D77E4D">
              <w:rPr>
                <w:sz w:val="18"/>
                <w:szCs w:val="18"/>
              </w:rPr>
              <w:t>(</w:t>
            </w:r>
            <w:r w:rsidRPr="00D77E4D">
              <w:rPr>
                <w:sz w:val="18"/>
                <w:szCs w:val="18"/>
              </w:rPr>
              <w:t>smer</w:t>
            </w:r>
            <w:r w:rsidR="00C66A7E" w:rsidRPr="00D77E4D">
              <w:rPr>
                <w:sz w:val="18"/>
                <w:szCs w:val="18"/>
              </w:rPr>
              <w:t>.</w:t>
            </w:r>
            <w:r w:rsidRPr="00D77E4D">
              <w:rPr>
                <w:sz w:val="18"/>
                <w:szCs w:val="18"/>
              </w:rPr>
              <w:t xml:space="preserve"> 2024/1174</w:t>
            </w:r>
            <w:r w:rsidR="00C66A7E" w:rsidRPr="00D77E4D">
              <w:rPr>
                <w:sz w:val="18"/>
                <w:szCs w:val="18"/>
              </w:rPr>
              <w:t>)</w:t>
            </w:r>
          </w:p>
          <w:p w14:paraId="1A57AB71" w14:textId="77777777" w:rsidR="00203BA4" w:rsidRDefault="00203BA4" w:rsidP="00203BA4"/>
          <w:p w14:paraId="3058D54F" w14:textId="77777777" w:rsidR="00203BA4" w:rsidRPr="00203BA4" w:rsidRDefault="00203BA4" w:rsidP="00203BA4"/>
        </w:tc>
        <w:tc>
          <w:tcPr>
            <w:tcW w:w="567" w:type="dxa"/>
            <w:tcBorders>
              <w:top w:val="single" w:sz="4" w:space="0" w:color="auto"/>
              <w:left w:val="single" w:sz="4" w:space="0" w:color="auto"/>
              <w:bottom w:val="single" w:sz="4" w:space="0" w:color="auto"/>
              <w:right w:val="single" w:sz="12" w:space="0" w:color="auto"/>
            </w:tcBorders>
          </w:tcPr>
          <w:p w14:paraId="5AFC0792" w14:textId="77777777" w:rsidR="00DB5407" w:rsidRDefault="00DB5407" w:rsidP="003064EE">
            <w:pPr>
              <w:pStyle w:val="Nadpis1"/>
              <w:rPr>
                <w:b w:val="0"/>
                <w:sz w:val="16"/>
                <w:szCs w:val="16"/>
              </w:rPr>
            </w:pPr>
            <w:r w:rsidRPr="00AA73AF">
              <w:rPr>
                <w:b w:val="0"/>
                <w:sz w:val="16"/>
                <w:szCs w:val="16"/>
              </w:rPr>
              <w:lastRenderedPageBreak/>
              <w:t>GP- N</w:t>
            </w:r>
          </w:p>
          <w:p w14:paraId="11BB5E02" w14:textId="77777777" w:rsidR="00C66A7E" w:rsidRDefault="00C66A7E" w:rsidP="00C66A7E"/>
          <w:p w14:paraId="5C1230C4" w14:textId="77777777" w:rsidR="00C66A7E" w:rsidRDefault="00C66A7E" w:rsidP="00C66A7E"/>
          <w:p w14:paraId="40E5B854" w14:textId="77777777" w:rsidR="00C66A7E" w:rsidRDefault="00C66A7E" w:rsidP="00C66A7E"/>
          <w:p w14:paraId="47DD4249" w14:textId="77777777" w:rsidR="00C66A7E" w:rsidRDefault="00C66A7E" w:rsidP="00C66A7E"/>
          <w:p w14:paraId="0E44C736" w14:textId="77777777" w:rsidR="00C66A7E" w:rsidRDefault="00C66A7E" w:rsidP="00C66A7E"/>
          <w:p w14:paraId="7F9B0A2D" w14:textId="77777777" w:rsidR="00C66A7E" w:rsidRDefault="00C66A7E" w:rsidP="00C66A7E"/>
          <w:p w14:paraId="79E25CF3" w14:textId="77777777" w:rsidR="00C66A7E" w:rsidRDefault="00C66A7E" w:rsidP="00C66A7E"/>
          <w:p w14:paraId="7C14D92C" w14:textId="77777777" w:rsidR="00C66A7E" w:rsidRDefault="00C66A7E" w:rsidP="00C66A7E"/>
          <w:p w14:paraId="46DC79C6" w14:textId="77777777" w:rsidR="00C66A7E" w:rsidRDefault="00C66A7E" w:rsidP="00C66A7E"/>
          <w:p w14:paraId="13388676" w14:textId="77777777" w:rsidR="00C66A7E" w:rsidRDefault="00C66A7E" w:rsidP="00C66A7E"/>
          <w:p w14:paraId="7A8B150F" w14:textId="77777777" w:rsidR="00C66A7E" w:rsidRDefault="00C66A7E" w:rsidP="00C66A7E"/>
          <w:p w14:paraId="44B3E97E" w14:textId="77777777" w:rsidR="00C66A7E" w:rsidRDefault="00C66A7E" w:rsidP="00C66A7E"/>
          <w:p w14:paraId="45116928" w14:textId="77777777" w:rsidR="00C66A7E" w:rsidRDefault="00C66A7E" w:rsidP="00C66A7E"/>
          <w:p w14:paraId="47FBE9F7" w14:textId="77777777" w:rsidR="00C66A7E" w:rsidRDefault="00C66A7E" w:rsidP="00C66A7E"/>
          <w:p w14:paraId="264B78AE" w14:textId="77777777" w:rsidR="00C66A7E" w:rsidRDefault="00C66A7E" w:rsidP="00C66A7E"/>
          <w:p w14:paraId="38617DC8" w14:textId="77777777" w:rsidR="00C66A7E" w:rsidRDefault="00C66A7E" w:rsidP="00C66A7E"/>
          <w:p w14:paraId="0F2341F1" w14:textId="77777777" w:rsidR="00C66A7E" w:rsidRDefault="00C66A7E" w:rsidP="00C66A7E"/>
          <w:p w14:paraId="56A57DAF" w14:textId="77777777" w:rsidR="00C66A7E" w:rsidRDefault="00C66A7E" w:rsidP="00C66A7E"/>
          <w:p w14:paraId="25D39930" w14:textId="77777777" w:rsidR="00C66A7E" w:rsidRDefault="00C66A7E" w:rsidP="00C66A7E"/>
          <w:p w14:paraId="41A88E85" w14:textId="77777777" w:rsidR="00C66A7E" w:rsidRDefault="00C66A7E" w:rsidP="00C66A7E"/>
          <w:p w14:paraId="7A70541D" w14:textId="77777777" w:rsidR="00C66A7E" w:rsidRDefault="00C66A7E" w:rsidP="00C66A7E"/>
          <w:p w14:paraId="4257C788" w14:textId="77777777" w:rsidR="00C66A7E" w:rsidRDefault="00C66A7E" w:rsidP="00C66A7E"/>
          <w:p w14:paraId="3C8E94EF" w14:textId="77777777" w:rsidR="00C66A7E" w:rsidRDefault="00C66A7E" w:rsidP="00C66A7E"/>
          <w:p w14:paraId="44F45736" w14:textId="77777777" w:rsidR="00C66A7E" w:rsidRDefault="00C66A7E" w:rsidP="00C66A7E"/>
          <w:p w14:paraId="6CC289E8" w14:textId="77777777" w:rsidR="00C66A7E" w:rsidRDefault="00C66A7E" w:rsidP="00C66A7E"/>
          <w:p w14:paraId="7E317A92" w14:textId="77777777" w:rsidR="00C66A7E" w:rsidRDefault="00C66A7E" w:rsidP="00C66A7E"/>
          <w:p w14:paraId="4B382574" w14:textId="77777777" w:rsidR="00C66A7E" w:rsidRDefault="00C66A7E" w:rsidP="00C66A7E"/>
          <w:p w14:paraId="4401BB11" w14:textId="77777777" w:rsidR="00C624B3" w:rsidRDefault="00C624B3" w:rsidP="00C66A7E"/>
          <w:p w14:paraId="1172528C" w14:textId="77777777" w:rsidR="00C624B3" w:rsidRDefault="00C624B3" w:rsidP="00C66A7E"/>
          <w:p w14:paraId="69D57064" w14:textId="77777777" w:rsidR="00C624B3" w:rsidRDefault="00C624B3" w:rsidP="00C66A7E"/>
          <w:p w14:paraId="3C459AA0" w14:textId="77777777" w:rsidR="00C624B3" w:rsidRDefault="00C624B3" w:rsidP="00C66A7E"/>
          <w:p w14:paraId="5549ADFC" w14:textId="77777777" w:rsidR="00C624B3" w:rsidRDefault="00C624B3" w:rsidP="00C66A7E"/>
          <w:p w14:paraId="06A48FCA" w14:textId="77777777" w:rsidR="00C624B3" w:rsidRDefault="00C624B3" w:rsidP="00C66A7E"/>
          <w:p w14:paraId="722CF9CB" w14:textId="77777777" w:rsidR="00C624B3" w:rsidRDefault="00C624B3" w:rsidP="00C66A7E"/>
          <w:p w14:paraId="4277D08A" w14:textId="77777777" w:rsidR="00C624B3" w:rsidRDefault="00C624B3" w:rsidP="00C66A7E"/>
          <w:p w14:paraId="09881846" w14:textId="77777777" w:rsidR="00C624B3" w:rsidRDefault="00C624B3" w:rsidP="00C66A7E"/>
          <w:p w14:paraId="4517FC9D" w14:textId="77777777" w:rsidR="00C624B3" w:rsidRDefault="00C624B3" w:rsidP="00C66A7E"/>
          <w:p w14:paraId="4442DBF1" w14:textId="77777777" w:rsidR="00C624B3" w:rsidRDefault="00C624B3" w:rsidP="00C66A7E"/>
          <w:p w14:paraId="35ACFD9D" w14:textId="1227F5FC" w:rsidR="00D77F10" w:rsidRDefault="00D77F10" w:rsidP="00C66A7E">
            <w:pPr>
              <w:rPr>
                <w:sz w:val="20"/>
                <w:szCs w:val="20"/>
                <w:highlight w:val="yellow"/>
              </w:rPr>
            </w:pPr>
          </w:p>
          <w:p w14:paraId="22146FC8" w14:textId="1D8AC265" w:rsidR="00650B48" w:rsidRDefault="00650B48" w:rsidP="00C66A7E">
            <w:pPr>
              <w:rPr>
                <w:sz w:val="20"/>
                <w:szCs w:val="20"/>
                <w:highlight w:val="yellow"/>
              </w:rPr>
            </w:pPr>
          </w:p>
          <w:p w14:paraId="6F5064B2" w14:textId="1C5A944D" w:rsidR="00650B48" w:rsidRDefault="00650B48" w:rsidP="00C66A7E">
            <w:pPr>
              <w:rPr>
                <w:sz w:val="20"/>
                <w:szCs w:val="20"/>
                <w:highlight w:val="yellow"/>
              </w:rPr>
            </w:pPr>
          </w:p>
          <w:p w14:paraId="59F7FD53" w14:textId="4B6DF653" w:rsidR="00650B48" w:rsidRDefault="00650B48" w:rsidP="00C66A7E">
            <w:pPr>
              <w:rPr>
                <w:sz w:val="20"/>
                <w:szCs w:val="20"/>
                <w:highlight w:val="yellow"/>
              </w:rPr>
            </w:pPr>
          </w:p>
          <w:p w14:paraId="548F988E" w14:textId="6703982B" w:rsidR="00650B48" w:rsidRDefault="00650B48" w:rsidP="00C66A7E">
            <w:pPr>
              <w:rPr>
                <w:sz w:val="20"/>
                <w:szCs w:val="20"/>
                <w:highlight w:val="yellow"/>
              </w:rPr>
            </w:pPr>
          </w:p>
          <w:p w14:paraId="0FF19260" w14:textId="02CC95C4" w:rsidR="00650B48" w:rsidRDefault="00650B48" w:rsidP="00C66A7E">
            <w:pPr>
              <w:rPr>
                <w:sz w:val="20"/>
                <w:szCs w:val="20"/>
                <w:highlight w:val="yellow"/>
              </w:rPr>
            </w:pPr>
          </w:p>
          <w:p w14:paraId="7D9A309A" w14:textId="14C69E47" w:rsidR="00650B48" w:rsidRDefault="00650B48" w:rsidP="00C66A7E">
            <w:pPr>
              <w:rPr>
                <w:sz w:val="20"/>
                <w:szCs w:val="20"/>
                <w:highlight w:val="yellow"/>
              </w:rPr>
            </w:pPr>
          </w:p>
          <w:p w14:paraId="22B2CE34" w14:textId="3610A559" w:rsidR="00650B48" w:rsidRDefault="00650B48" w:rsidP="00C66A7E">
            <w:pPr>
              <w:rPr>
                <w:sz w:val="20"/>
                <w:szCs w:val="20"/>
                <w:highlight w:val="yellow"/>
              </w:rPr>
            </w:pPr>
          </w:p>
          <w:p w14:paraId="227A7399" w14:textId="77777777" w:rsidR="00650B48" w:rsidRDefault="00650B48" w:rsidP="00C66A7E">
            <w:pPr>
              <w:rPr>
                <w:sz w:val="20"/>
                <w:szCs w:val="20"/>
              </w:rPr>
            </w:pPr>
          </w:p>
          <w:p w14:paraId="53FC7C46" w14:textId="22DD650D" w:rsidR="00C53DF0" w:rsidRPr="00C53DF0" w:rsidRDefault="00C53DF0" w:rsidP="00C66A7E">
            <w:pPr>
              <w:rPr>
                <w:sz w:val="20"/>
                <w:szCs w:val="20"/>
              </w:rPr>
            </w:pPr>
            <w:r w:rsidRPr="00D77F10">
              <w:rPr>
                <w:sz w:val="20"/>
                <w:szCs w:val="20"/>
              </w:rPr>
              <w:t>GP-N</w:t>
            </w:r>
          </w:p>
          <w:p w14:paraId="18386D76" w14:textId="77777777" w:rsidR="00C624B3" w:rsidRDefault="00C624B3" w:rsidP="00C66A7E"/>
          <w:p w14:paraId="47CC0E26" w14:textId="77777777" w:rsidR="00C624B3" w:rsidRPr="00C66A7E" w:rsidRDefault="00C624B3" w:rsidP="00C66A7E"/>
        </w:tc>
        <w:tc>
          <w:tcPr>
            <w:tcW w:w="709" w:type="dxa"/>
            <w:tcBorders>
              <w:top w:val="single" w:sz="4" w:space="0" w:color="auto"/>
              <w:left w:val="single" w:sz="4" w:space="0" w:color="auto"/>
              <w:bottom w:val="single" w:sz="4" w:space="0" w:color="auto"/>
              <w:right w:val="single" w:sz="12" w:space="0" w:color="auto"/>
            </w:tcBorders>
          </w:tcPr>
          <w:p w14:paraId="7A47B02D" w14:textId="77777777" w:rsidR="00DB5407" w:rsidRPr="00AA73AF" w:rsidRDefault="00DB5407" w:rsidP="003064EE">
            <w:pPr>
              <w:pStyle w:val="Nadpis1"/>
              <w:rPr>
                <w:b w:val="0"/>
                <w:bCs w:val="0"/>
              </w:rPr>
            </w:pPr>
          </w:p>
        </w:tc>
      </w:tr>
      <w:tr w:rsidR="00DB5407" w:rsidRPr="00AA73AF" w14:paraId="2D42D292" w14:textId="77777777" w:rsidTr="00F054AC">
        <w:tc>
          <w:tcPr>
            <w:tcW w:w="682" w:type="dxa"/>
            <w:tcBorders>
              <w:top w:val="single" w:sz="4" w:space="0" w:color="auto"/>
              <w:left w:val="single" w:sz="12" w:space="0" w:color="auto"/>
              <w:bottom w:val="single" w:sz="4" w:space="0" w:color="auto"/>
              <w:right w:val="single" w:sz="4" w:space="0" w:color="auto"/>
            </w:tcBorders>
          </w:tcPr>
          <w:p w14:paraId="2960AD79" w14:textId="77777777" w:rsidR="001D3573" w:rsidRPr="00D77F10" w:rsidRDefault="001D3573" w:rsidP="001D3573">
            <w:pPr>
              <w:shd w:val="clear" w:color="auto" w:fill="FFFFFF" w:themeFill="background1"/>
              <w:autoSpaceDE w:val="0"/>
              <w:autoSpaceDN w:val="0"/>
              <w:spacing w:before="0" w:beforeAutospacing="0" w:after="0" w:afterAutospacing="0"/>
              <w:rPr>
                <w:sz w:val="18"/>
                <w:szCs w:val="18"/>
              </w:rPr>
            </w:pPr>
            <w:r w:rsidRPr="00D77F10">
              <w:rPr>
                <w:sz w:val="18"/>
                <w:szCs w:val="18"/>
              </w:rPr>
              <w:lastRenderedPageBreak/>
              <w:t>Čl. 1 ods.17</w:t>
            </w:r>
          </w:p>
          <w:p w14:paraId="7CEBB4A6" w14:textId="00FAEA2F" w:rsidR="001D3573" w:rsidRPr="00D77F10" w:rsidRDefault="001D3573" w:rsidP="001D3573">
            <w:pPr>
              <w:shd w:val="clear" w:color="auto" w:fill="FFFFFF" w:themeFill="background1"/>
              <w:autoSpaceDE w:val="0"/>
              <w:autoSpaceDN w:val="0"/>
              <w:spacing w:before="0" w:beforeAutospacing="0" w:after="0" w:afterAutospacing="0"/>
              <w:rPr>
                <w:sz w:val="18"/>
                <w:szCs w:val="18"/>
              </w:rPr>
            </w:pPr>
            <w:r w:rsidRPr="00D77F10">
              <w:rPr>
                <w:sz w:val="18"/>
                <w:szCs w:val="18"/>
              </w:rPr>
              <w:t>(</w:t>
            </w:r>
            <w:r w:rsidR="00DB5407" w:rsidRPr="00D77F10">
              <w:rPr>
                <w:sz w:val="18"/>
                <w:szCs w:val="18"/>
              </w:rPr>
              <w:t>Čl. 45m</w:t>
            </w:r>
            <w:r w:rsidRPr="00D77F10">
              <w:rPr>
                <w:sz w:val="18"/>
                <w:szCs w:val="18"/>
              </w:rPr>
              <w:t xml:space="preserve"> </w:t>
            </w:r>
            <w:r w:rsidR="00D77E4D" w:rsidRPr="00D77F10">
              <w:rPr>
                <w:sz w:val="18"/>
                <w:szCs w:val="18"/>
              </w:rPr>
              <w:t xml:space="preserve">ods. 3 a 4 </w:t>
            </w:r>
            <w:r w:rsidRPr="00D77F10">
              <w:rPr>
                <w:sz w:val="18"/>
                <w:szCs w:val="18"/>
              </w:rPr>
              <w:lastRenderedPageBreak/>
              <w:t>smernice 2014/</w:t>
            </w:r>
          </w:p>
          <w:p w14:paraId="797E3F42" w14:textId="77777777" w:rsidR="00DB5407" w:rsidRPr="00A577BB" w:rsidRDefault="001D3573" w:rsidP="001D3573">
            <w:pPr>
              <w:shd w:val="clear" w:color="auto" w:fill="FFFFFF" w:themeFill="background1"/>
              <w:autoSpaceDE w:val="0"/>
              <w:autoSpaceDN w:val="0"/>
              <w:spacing w:before="0" w:beforeAutospacing="0" w:after="0" w:afterAutospacing="0"/>
            </w:pPr>
            <w:r w:rsidRPr="00D77F10">
              <w:rPr>
                <w:sz w:val="18"/>
                <w:szCs w:val="18"/>
              </w:rPr>
              <w:t>59/EÚ)</w:t>
            </w:r>
            <w:r w:rsidRPr="003E7D9C">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7B4DCA06"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i/>
                <w:iCs/>
                <w:sz w:val="19"/>
                <w:szCs w:val="19"/>
              </w:rPr>
              <w:lastRenderedPageBreak/>
              <w:t xml:space="preserve">Článok 45m </w:t>
            </w:r>
          </w:p>
          <w:p w14:paraId="724C3C8A"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Prechodné opatrenia a opatrenia po riešení krízových situácií </w:t>
            </w:r>
          </w:p>
          <w:p w14:paraId="71BB7DC7"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5AAB4E84" w14:textId="6F1E8DE3" w:rsidR="00DB5407"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3.Minimálne úrovne požiadaviek uvedených v článku 45c ods. 5 a 6 sa neuplatňujú počas obdobia dvoch rokov odo dňa: </w:t>
            </w:r>
          </w:p>
          <w:p w14:paraId="78EFFA09" w14:textId="77777777" w:rsidR="00413B9E" w:rsidRPr="00A577BB" w:rsidRDefault="00413B9E" w:rsidP="003064EE">
            <w:pPr>
              <w:shd w:val="clear" w:color="auto" w:fill="FFFFFF" w:themeFill="background1"/>
              <w:autoSpaceDE w:val="0"/>
              <w:autoSpaceDN w:val="0"/>
              <w:spacing w:before="0" w:beforeAutospacing="0" w:after="0" w:afterAutospacing="0"/>
              <w:rPr>
                <w:sz w:val="19"/>
                <w:szCs w:val="19"/>
              </w:rPr>
            </w:pPr>
          </w:p>
          <w:p w14:paraId="2958348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keď orgán pre riešenie krízových situácií uplatnil nástroj záchrany pomocou vnútorných zdrojov; alebo </w:t>
            </w:r>
          </w:p>
          <w:p w14:paraId="37E462F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keď subjekt, ktorého krízová situácia sa rieši, zaviedol alternatívne opatrenie súkromného sektora uvedené v článku 32 ods. 1 písm. b), ktorým sa kapitálové nástroje a iné záväzky odpísali alebo konvertovali na nástroje vlastného kapitálu </w:t>
            </w:r>
            <w:proofErr w:type="spellStart"/>
            <w:r w:rsidRPr="00A577BB">
              <w:rPr>
                <w:sz w:val="19"/>
                <w:szCs w:val="19"/>
              </w:rPr>
              <w:t>Tier</w:t>
            </w:r>
            <w:proofErr w:type="spellEnd"/>
            <w:r w:rsidRPr="00A577BB">
              <w:rPr>
                <w:sz w:val="19"/>
                <w:szCs w:val="19"/>
              </w:rPr>
              <w:t xml:space="preserve"> 1, alebo keď sa vykonali právomoci na odpísanie alebo konverziu v súlade s článkom 59 vo vzťahu k uvedenému subjektu, ktorého krízová situácia sa rieši, s cieľom </w:t>
            </w:r>
            <w:proofErr w:type="spellStart"/>
            <w:r w:rsidRPr="00A577BB">
              <w:rPr>
                <w:sz w:val="19"/>
                <w:szCs w:val="19"/>
              </w:rPr>
              <w:t>rekapitalizovať</w:t>
            </w:r>
            <w:proofErr w:type="spellEnd"/>
            <w:r w:rsidRPr="00A577BB">
              <w:rPr>
                <w:sz w:val="19"/>
                <w:szCs w:val="19"/>
              </w:rPr>
              <w:t xml:space="preserve"> subjekt, ktorého krízová situácia sa rieši, bez uplatnenia nástrojov riešenia krízovej situácie. </w:t>
            </w:r>
          </w:p>
          <w:p w14:paraId="4FB610A6"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6A98580" w14:textId="77777777" w:rsidR="00413B9E" w:rsidRDefault="00413B9E" w:rsidP="003064EE">
            <w:pPr>
              <w:shd w:val="clear" w:color="auto" w:fill="FFFFFF" w:themeFill="background1"/>
              <w:autoSpaceDE w:val="0"/>
              <w:autoSpaceDN w:val="0"/>
              <w:spacing w:before="0" w:beforeAutospacing="0" w:after="0" w:afterAutospacing="0"/>
              <w:rPr>
                <w:sz w:val="19"/>
                <w:szCs w:val="19"/>
              </w:rPr>
            </w:pPr>
          </w:p>
          <w:p w14:paraId="00734723" w14:textId="77777777" w:rsidR="009A77A0" w:rsidRDefault="009A77A0" w:rsidP="003064EE">
            <w:pPr>
              <w:shd w:val="clear" w:color="auto" w:fill="FFFFFF" w:themeFill="background1"/>
              <w:autoSpaceDE w:val="0"/>
              <w:autoSpaceDN w:val="0"/>
              <w:spacing w:before="0" w:beforeAutospacing="0" w:after="0" w:afterAutospacing="0"/>
              <w:rPr>
                <w:sz w:val="19"/>
                <w:szCs w:val="19"/>
              </w:rPr>
            </w:pPr>
          </w:p>
          <w:p w14:paraId="617CAFB4" w14:textId="77777777" w:rsidR="00413B9E" w:rsidRPr="00A577BB" w:rsidRDefault="00413B9E" w:rsidP="003064EE">
            <w:pPr>
              <w:shd w:val="clear" w:color="auto" w:fill="FFFFFF" w:themeFill="background1"/>
              <w:autoSpaceDE w:val="0"/>
              <w:autoSpaceDN w:val="0"/>
              <w:spacing w:before="0" w:beforeAutospacing="0" w:after="0" w:afterAutospacing="0"/>
              <w:rPr>
                <w:sz w:val="19"/>
                <w:szCs w:val="19"/>
              </w:rPr>
            </w:pPr>
          </w:p>
          <w:p w14:paraId="076D69C2"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4.Požiadavky uvedené v článku 45b ods. 4 a 7, ako aj v článku 45c ods. 5 a 6, podľa toho, čo je vhodné, sa neuplatňujú počas obdobia troch rokov nasledujúcich po dátume, keď subjekt, ktorého krízová situácia sa rieši, alebo skupina, ktorej je subjekt, ktorého krízová situácia sa rieši, súčasťou boli identifikované ako G-SII, alebo subjekt, ktorého krízová situácia sa rieši, začal byť v situácii uvedenej v článku 45c ods. 5 alebo 6.</w:t>
            </w:r>
            <w:r w:rsidRPr="00A577BB">
              <w:rPr>
                <w:sz w:val="19"/>
                <w:szCs w:val="19"/>
              </w:rPr>
              <w:t xml:space="preserve"> </w:t>
            </w:r>
          </w:p>
          <w:p w14:paraId="0B7EDC7F"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CDD9D46" w14:textId="77777777" w:rsidR="007236EB" w:rsidRDefault="007236EB" w:rsidP="003064EE">
            <w:pPr>
              <w:shd w:val="clear" w:color="auto" w:fill="FFFFFF" w:themeFill="background1"/>
              <w:autoSpaceDE w:val="0"/>
              <w:autoSpaceDN w:val="0"/>
              <w:spacing w:before="0" w:beforeAutospacing="0" w:after="0" w:afterAutospacing="0"/>
              <w:rPr>
                <w:sz w:val="19"/>
                <w:szCs w:val="19"/>
              </w:rPr>
            </w:pPr>
          </w:p>
          <w:p w14:paraId="20A72D17" w14:textId="77777777" w:rsidR="00DB5407" w:rsidRPr="00A577BB" w:rsidRDefault="00DB5407" w:rsidP="00C8144F">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48798DAB"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7A3CA971" w14:textId="60244490" w:rsidR="00BE1308" w:rsidRDefault="00BE1308" w:rsidP="00C8144F">
            <w:pPr>
              <w:autoSpaceDE w:val="0"/>
              <w:autoSpaceDN w:val="0"/>
              <w:spacing w:before="0" w:beforeAutospacing="0" w:after="0" w:afterAutospacing="0"/>
              <w:rPr>
                <w:sz w:val="20"/>
                <w:szCs w:val="20"/>
              </w:rPr>
            </w:pPr>
          </w:p>
          <w:p w14:paraId="6F02642A" w14:textId="77777777" w:rsidR="00C8144F" w:rsidRDefault="00C8144F" w:rsidP="00C8144F">
            <w:pPr>
              <w:autoSpaceDE w:val="0"/>
              <w:autoSpaceDN w:val="0"/>
              <w:spacing w:before="0" w:beforeAutospacing="0" w:after="0" w:afterAutospacing="0"/>
              <w:rPr>
                <w:sz w:val="20"/>
                <w:szCs w:val="20"/>
              </w:rPr>
            </w:pPr>
          </w:p>
          <w:p w14:paraId="0247EA3C" w14:textId="77777777" w:rsidR="00C8144F" w:rsidRDefault="00C8144F" w:rsidP="00C8144F">
            <w:pPr>
              <w:autoSpaceDE w:val="0"/>
              <w:autoSpaceDN w:val="0"/>
              <w:spacing w:before="0" w:beforeAutospacing="0" w:after="0" w:afterAutospacing="0"/>
              <w:rPr>
                <w:sz w:val="20"/>
                <w:szCs w:val="20"/>
              </w:rPr>
            </w:pPr>
          </w:p>
          <w:p w14:paraId="328E0CF7" w14:textId="4C4B5D52" w:rsidR="00DB5407" w:rsidRPr="00A577BB" w:rsidRDefault="00DB5407" w:rsidP="00C8144F">
            <w:pPr>
              <w:autoSpaceDE w:val="0"/>
              <w:autoSpaceDN w:val="0"/>
              <w:spacing w:before="0" w:beforeAutospacing="0" w:after="0" w:afterAutospacing="0"/>
              <w:rPr>
                <w:sz w:val="20"/>
                <w:szCs w:val="20"/>
              </w:rPr>
            </w:pPr>
            <w:r w:rsidRPr="00A577BB">
              <w:rPr>
                <w:sz w:val="20"/>
                <w:szCs w:val="20"/>
              </w:rPr>
              <w:lastRenderedPageBreak/>
              <w:t xml:space="preserve">371/2014 a </w:t>
            </w:r>
            <w:r w:rsidRPr="00A577BB">
              <w:rPr>
                <w:b/>
                <w:sz w:val="20"/>
                <w:szCs w:val="20"/>
              </w:rPr>
              <w:t>Návrh zákona</w:t>
            </w:r>
            <w:r w:rsidRPr="00A577BB">
              <w:rPr>
                <w:sz w:val="20"/>
                <w:szCs w:val="20"/>
              </w:rPr>
              <w:t xml:space="preserve"> </w:t>
            </w:r>
          </w:p>
          <w:p w14:paraId="0E943766" w14:textId="77777777" w:rsidR="00DB5407" w:rsidRDefault="00DB5407" w:rsidP="00591547">
            <w:pPr>
              <w:autoSpaceDE w:val="0"/>
              <w:autoSpaceDN w:val="0"/>
              <w:spacing w:before="0" w:beforeAutospacing="0" w:after="0" w:afterAutospacing="0"/>
              <w:jc w:val="center"/>
              <w:rPr>
                <w:sz w:val="20"/>
                <w:szCs w:val="20"/>
              </w:rPr>
            </w:pPr>
            <w:r w:rsidRPr="00A577BB">
              <w:rPr>
                <w:sz w:val="20"/>
                <w:szCs w:val="20"/>
              </w:rPr>
              <w:t>Čl. I</w:t>
            </w:r>
          </w:p>
          <w:p w14:paraId="671E0B76" w14:textId="77777777" w:rsidR="00BE1308" w:rsidRDefault="00BE1308" w:rsidP="00591547">
            <w:pPr>
              <w:autoSpaceDE w:val="0"/>
              <w:autoSpaceDN w:val="0"/>
              <w:spacing w:before="0" w:beforeAutospacing="0" w:after="0" w:afterAutospacing="0"/>
              <w:jc w:val="center"/>
              <w:rPr>
                <w:sz w:val="20"/>
                <w:szCs w:val="20"/>
              </w:rPr>
            </w:pPr>
          </w:p>
          <w:p w14:paraId="06AA8BAE" w14:textId="77777777" w:rsidR="00BE1308" w:rsidRDefault="00BE1308" w:rsidP="00591547">
            <w:pPr>
              <w:autoSpaceDE w:val="0"/>
              <w:autoSpaceDN w:val="0"/>
              <w:spacing w:before="0" w:beforeAutospacing="0" w:after="0" w:afterAutospacing="0"/>
              <w:jc w:val="center"/>
              <w:rPr>
                <w:sz w:val="20"/>
                <w:szCs w:val="20"/>
              </w:rPr>
            </w:pPr>
          </w:p>
          <w:p w14:paraId="57BD5592" w14:textId="77777777" w:rsidR="00BE1308" w:rsidRDefault="00BE1308" w:rsidP="00591547">
            <w:pPr>
              <w:autoSpaceDE w:val="0"/>
              <w:autoSpaceDN w:val="0"/>
              <w:spacing w:before="0" w:beforeAutospacing="0" w:after="0" w:afterAutospacing="0"/>
              <w:jc w:val="center"/>
              <w:rPr>
                <w:sz w:val="20"/>
                <w:szCs w:val="20"/>
              </w:rPr>
            </w:pPr>
          </w:p>
          <w:p w14:paraId="1588A732" w14:textId="77777777" w:rsidR="00BE1308" w:rsidRDefault="00BE1308" w:rsidP="00591547">
            <w:pPr>
              <w:autoSpaceDE w:val="0"/>
              <w:autoSpaceDN w:val="0"/>
              <w:spacing w:before="0" w:beforeAutospacing="0" w:after="0" w:afterAutospacing="0"/>
              <w:jc w:val="center"/>
              <w:rPr>
                <w:sz w:val="20"/>
                <w:szCs w:val="20"/>
              </w:rPr>
            </w:pPr>
          </w:p>
          <w:p w14:paraId="3682E4E2" w14:textId="77777777" w:rsidR="00BE1308" w:rsidRDefault="00BE1308" w:rsidP="00591547">
            <w:pPr>
              <w:autoSpaceDE w:val="0"/>
              <w:autoSpaceDN w:val="0"/>
              <w:spacing w:before="0" w:beforeAutospacing="0" w:after="0" w:afterAutospacing="0"/>
              <w:jc w:val="center"/>
              <w:rPr>
                <w:color w:val="FF0000"/>
                <w:sz w:val="20"/>
                <w:szCs w:val="20"/>
              </w:rPr>
            </w:pPr>
          </w:p>
          <w:p w14:paraId="56938306" w14:textId="77777777" w:rsidR="00BE1308" w:rsidRDefault="00BE1308" w:rsidP="00591547">
            <w:pPr>
              <w:autoSpaceDE w:val="0"/>
              <w:autoSpaceDN w:val="0"/>
              <w:spacing w:before="0" w:beforeAutospacing="0" w:after="0" w:afterAutospacing="0"/>
              <w:jc w:val="center"/>
              <w:rPr>
                <w:color w:val="FF0000"/>
                <w:sz w:val="20"/>
                <w:szCs w:val="20"/>
              </w:rPr>
            </w:pPr>
          </w:p>
          <w:p w14:paraId="74165D9C" w14:textId="77777777" w:rsidR="00BE1308" w:rsidRDefault="00BE1308" w:rsidP="00591547">
            <w:pPr>
              <w:autoSpaceDE w:val="0"/>
              <w:autoSpaceDN w:val="0"/>
              <w:spacing w:before="0" w:beforeAutospacing="0" w:after="0" w:afterAutospacing="0"/>
              <w:jc w:val="center"/>
              <w:rPr>
                <w:color w:val="FF0000"/>
                <w:sz w:val="20"/>
                <w:szCs w:val="20"/>
              </w:rPr>
            </w:pPr>
          </w:p>
          <w:p w14:paraId="1912211C" w14:textId="77777777" w:rsidR="00BE1308" w:rsidRDefault="00BE1308" w:rsidP="00591547">
            <w:pPr>
              <w:autoSpaceDE w:val="0"/>
              <w:autoSpaceDN w:val="0"/>
              <w:spacing w:before="0" w:beforeAutospacing="0" w:after="0" w:afterAutospacing="0"/>
              <w:jc w:val="center"/>
              <w:rPr>
                <w:color w:val="FF0000"/>
                <w:sz w:val="20"/>
                <w:szCs w:val="20"/>
              </w:rPr>
            </w:pPr>
          </w:p>
          <w:p w14:paraId="678CF753" w14:textId="77777777" w:rsidR="00BE1308" w:rsidRDefault="00BE1308" w:rsidP="00591547">
            <w:pPr>
              <w:autoSpaceDE w:val="0"/>
              <w:autoSpaceDN w:val="0"/>
              <w:spacing w:before="0" w:beforeAutospacing="0" w:after="0" w:afterAutospacing="0"/>
              <w:jc w:val="center"/>
              <w:rPr>
                <w:color w:val="FF0000"/>
                <w:sz w:val="20"/>
                <w:szCs w:val="20"/>
              </w:rPr>
            </w:pPr>
          </w:p>
          <w:p w14:paraId="25F92849" w14:textId="77777777" w:rsidR="00BE1308" w:rsidRDefault="00BE1308" w:rsidP="00591547">
            <w:pPr>
              <w:autoSpaceDE w:val="0"/>
              <w:autoSpaceDN w:val="0"/>
              <w:spacing w:before="0" w:beforeAutospacing="0" w:after="0" w:afterAutospacing="0"/>
              <w:jc w:val="center"/>
              <w:rPr>
                <w:color w:val="FF0000"/>
                <w:sz w:val="20"/>
                <w:szCs w:val="20"/>
              </w:rPr>
            </w:pPr>
          </w:p>
          <w:p w14:paraId="14888E14" w14:textId="77777777" w:rsidR="003E2736" w:rsidRPr="00A577BB" w:rsidRDefault="003E2736" w:rsidP="003E2736">
            <w:pPr>
              <w:autoSpaceDE w:val="0"/>
              <w:autoSpaceDN w:val="0"/>
              <w:spacing w:before="0" w:beforeAutospacing="0" w:after="0" w:afterAutospacing="0"/>
              <w:rPr>
                <w:sz w:val="20"/>
                <w:szCs w:val="20"/>
              </w:rPr>
            </w:pPr>
            <w:r w:rsidRPr="00A577BB">
              <w:rPr>
                <w:b/>
                <w:sz w:val="20"/>
                <w:szCs w:val="20"/>
              </w:rPr>
              <w:t>Návrh zákona</w:t>
            </w:r>
            <w:r w:rsidRPr="00A577BB">
              <w:rPr>
                <w:sz w:val="20"/>
                <w:szCs w:val="20"/>
              </w:rPr>
              <w:t xml:space="preserve"> </w:t>
            </w:r>
          </w:p>
          <w:p w14:paraId="55BF58A1" w14:textId="77777777" w:rsidR="003E2736" w:rsidRDefault="003E2736" w:rsidP="003E2736">
            <w:pPr>
              <w:autoSpaceDE w:val="0"/>
              <w:autoSpaceDN w:val="0"/>
              <w:spacing w:before="0" w:beforeAutospacing="0" w:after="0" w:afterAutospacing="0"/>
              <w:jc w:val="center"/>
              <w:rPr>
                <w:sz w:val="20"/>
                <w:szCs w:val="20"/>
              </w:rPr>
            </w:pPr>
            <w:r w:rsidRPr="00A577BB">
              <w:rPr>
                <w:sz w:val="20"/>
                <w:szCs w:val="20"/>
              </w:rPr>
              <w:t>Čl. I</w:t>
            </w:r>
          </w:p>
          <w:p w14:paraId="628B3908" w14:textId="77777777" w:rsidR="00BE1308" w:rsidRDefault="00BE1308" w:rsidP="00591547">
            <w:pPr>
              <w:autoSpaceDE w:val="0"/>
              <w:autoSpaceDN w:val="0"/>
              <w:spacing w:before="0" w:beforeAutospacing="0" w:after="0" w:afterAutospacing="0"/>
              <w:jc w:val="center"/>
              <w:rPr>
                <w:color w:val="FF0000"/>
                <w:sz w:val="20"/>
                <w:szCs w:val="20"/>
              </w:rPr>
            </w:pPr>
          </w:p>
          <w:p w14:paraId="1217D0CF" w14:textId="77777777" w:rsidR="00BE1308" w:rsidRDefault="00BE1308" w:rsidP="00591547">
            <w:pPr>
              <w:autoSpaceDE w:val="0"/>
              <w:autoSpaceDN w:val="0"/>
              <w:spacing w:before="0" w:beforeAutospacing="0" w:after="0" w:afterAutospacing="0"/>
              <w:jc w:val="center"/>
              <w:rPr>
                <w:color w:val="FF0000"/>
                <w:sz w:val="20"/>
                <w:szCs w:val="20"/>
              </w:rPr>
            </w:pPr>
          </w:p>
          <w:p w14:paraId="36B25411" w14:textId="77777777" w:rsidR="00BE1308" w:rsidRDefault="00BE1308" w:rsidP="00591547">
            <w:pPr>
              <w:autoSpaceDE w:val="0"/>
              <w:autoSpaceDN w:val="0"/>
              <w:spacing w:before="0" w:beforeAutospacing="0" w:after="0" w:afterAutospacing="0"/>
              <w:jc w:val="center"/>
              <w:rPr>
                <w:color w:val="FF0000"/>
                <w:sz w:val="20"/>
                <w:szCs w:val="20"/>
              </w:rPr>
            </w:pPr>
          </w:p>
          <w:p w14:paraId="724FD2DC" w14:textId="77777777" w:rsidR="00BE1308" w:rsidRDefault="00BE1308" w:rsidP="00591547">
            <w:pPr>
              <w:autoSpaceDE w:val="0"/>
              <w:autoSpaceDN w:val="0"/>
              <w:spacing w:before="0" w:beforeAutospacing="0" w:after="0" w:afterAutospacing="0"/>
              <w:jc w:val="center"/>
              <w:rPr>
                <w:color w:val="FF0000"/>
                <w:sz w:val="20"/>
                <w:szCs w:val="20"/>
              </w:rPr>
            </w:pPr>
          </w:p>
          <w:p w14:paraId="2D7932BD" w14:textId="02430A6D" w:rsidR="00025E0C" w:rsidRPr="00A577BB" w:rsidRDefault="00025E0C" w:rsidP="007236EB">
            <w:pPr>
              <w:autoSpaceDE w:val="0"/>
              <w:autoSpaceDN w:val="0"/>
              <w:spacing w:before="0" w:beforeAutospacing="0" w:after="0" w:afterAutospacing="0"/>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473646" w14:textId="77777777" w:rsidR="00DB5407" w:rsidRDefault="00DB5407" w:rsidP="003064EE">
            <w:pPr>
              <w:pStyle w:val="Normlny0"/>
            </w:pPr>
          </w:p>
          <w:p w14:paraId="0C30EF67" w14:textId="77777777" w:rsidR="00C8144F" w:rsidRDefault="00C8144F" w:rsidP="003064EE">
            <w:pPr>
              <w:pStyle w:val="Normlny0"/>
            </w:pPr>
          </w:p>
          <w:p w14:paraId="70B718F0" w14:textId="77777777" w:rsidR="00C8144F" w:rsidRDefault="00C8144F" w:rsidP="003064EE">
            <w:pPr>
              <w:pStyle w:val="Normlny0"/>
            </w:pPr>
          </w:p>
          <w:p w14:paraId="0F803AB7" w14:textId="11BF3DEB" w:rsidR="00413B9E" w:rsidRDefault="00413B9E" w:rsidP="003064EE">
            <w:pPr>
              <w:pStyle w:val="Normlny0"/>
            </w:pPr>
            <w:r>
              <w:lastRenderedPageBreak/>
              <w:t>§ 31b O 3</w:t>
            </w:r>
            <w:r w:rsidRPr="00413CD7">
              <w:t>5</w:t>
            </w:r>
            <w:r>
              <w:t xml:space="preserve"> a 3</w:t>
            </w:r>
            <w:r w:rsidRPr="00413CD7">
              <w:t>6</w:t>
            </w:r>
          </w:p>
          <w:p w14:paraId="45592DE9" w14:textId="77777777" w:rsidR="00DB5407" w:rsidRDefault="00DB5407" w:rsidP="003064EE">
            <w:pPr>
              <w:pStyle w:val="Normlny0"/>
            </w:pPr>
          </w:p>
          <w:p w14:paraId="09431CAA" w14:textId="77777777" w:rsidR="00DB5407" w:rsidRDefault="00DB5407" w:rsidP="003064EE">
            <w:pPr>
              <w:pStyle w:val="Normlny0"/>
            </w:pPr>
          </w:p>
          <w:p w14:paraId="6EAF5124" w14:textId="77777777" w:rsidR="00DB5407" w:rsidRDefault="00DB5407" w:rsidP="003064EE">
            <w:pPr>
              <w:pStyle w:val="Normlny0"/>
            </w:pPr>
          </w:p>
          <w:p w14:paraId="56C8B26F" w14:textId="77777777" w:rsidR="00DB5407" w:rsidRDefault="00DB5407" w:rsidP="003064EE">
            <w:pPr>
              <w:pStyle w:val="Normlny0"/>
            </w:pPr>
          </w:p>
          <w:p w14:paraId="6C723CF0" w14:textId="77777777" w:rsidR="00DB5407" w:rsidRDefault="00DB5407" w:rsidP="003064EE">
            <w:pPr>
              <w:pStyle w:val="Normlny0"/>
            </w:pPr>
          </w:p>
          <w:p w14:paraId="7598C39D" w14:textId="77777777" w:rsidR="00DB5407" w:rsidRDefault="00DB5407" w:rsidP="003064EE">
            <w:pPr>
              <w:pStyle w:val="Normlny0"/>
            </w:pPr>
          </w:p>
          <w:p w14:paraId="009544C4" w14:textId="77777777" w:rsidR="00DB5407" w:rsidRDefault="00DB5407" w:rsidP="003064EE">
            <w:pPr>
              <w:pStyle w:val="Normlny0"/>
            </w:pPr>
          </w:p>
          <w:p w14:paraId="797BC7E0" w14:textId="77777777" w:rsidR="00DB5407" w:rsidRDefault="00DB5407" w:rsidP="003064EE">
            <w:pPr>
              <w:pStyle w:val="Normlny0"/>
            </w:pPr>
          </w:p>
          <w:p w14:paraId="1CAFD0D1" w14:textId="77777777" w:rsidR="00DB5407" w:rsidRDefault="00DB5407" w:rsidP="003064EE">
            <w:pPr>
              <w:pStyle w:val="Normlny0"/>
            </w:pPr>
          </w:p>
          <w:p w14:paraId="1FEAAB48" w14:textId="77777777" w:rsidR="00DB5407" w:rsidRDefault="00DB5407" w:rsidP="003064EE">
            <w:pPr>
              <w:pStyle w:val="Normlny0"/>
            </w:pPr>
          </w:p>
          <w:p w14:paraId="08B9BC55" w14:textId="77777777" w:rsidR="00DB5407" w:rsidRDefault="00DB5407" w:rsidP="003064EE">
            <w:pPr>
              <w:pStyle w:val="Normlny0"/>
            </w:pPr>
          </w:p>
          <w:p w14:paraId="587AADD1" w14:textId="77777777" w:rsidR="00DB5407" w:rsidRDefault="00DB5407" w:rsidP="003064EE">
            <w:pPr>
              <w:pStyle w:val="Normlny0"/>
            </w:pPr>
          </w:p>
          <w:p w14:paraId="756B19D1" w14:textId="77777777" w:rsidR="00DB5407" w:rsidRDefault="00DB5407" w:rsidP="003064EE">
            <w:pPr>
              <w:pStyle w:val="Normlny0"/>
            </w:pPr>
          </w:p>
          <w:p w14:paraId="28CA6089" w14:textId="77777777" w:rsidR="00DB5407" w:rsidRDefault="00DB5407" w:rsidP="003064EE">
            <w:pPr>
              <w:pStyle w:val="Normlny0"/>
            </w:pPr>
          </w:p>
          <w:p w14:paraId="76E63A1D" w14:textId="77777777" w:rsidR="00DB5407" w:rsidRDefault="00DB5407" w:rsidP="003064EE">
            <w:pPr>
              <w:pStyle w:val="Normlny0"/>
            </w:pPr>
          </w:p>
          <w:p w14:paraId="79505C46" w14:textId="77777777" w:rsidR="00DB5407" w:rsidRDefault="00DB5407" w:rsidP="003064EE">
            <w:pPr>
              <w:pStyle w:val="Normlny0"/>
            </w:pPr>
          </w:p>
          <w:p w14:paraId="1AF0DF72" w14:textId="77777777" w:rsidR="00DB5407" w:rsidRDefault="00DB5407" w:rsidP="003064EE">
            <w:pPr>
              <w:pStyle w:val="Normlny0"/>
            </w:pPr>
          </w:p>
          <w:p w14:paraId="3DF135CF" w14:textId="7168351B" w:rsidR="00DB5407" w:rsidRDefault="00DB5407" w:rsidP="003064EE">
            <w:pPr>
              <w:pStyle w:val="Normlny0"/>
            </w:pPr>
          </w:p>
          <w:p w14:paraId="6F084297" w14:textId="77777777" w:rsidR="00DB5407" w:rsidRPr="00A577BB" w:rsidRDefault="00DB5407" w:rsidP="00025E0C">
            <w:pPr>
              <w:pStyle w:val="Normlny0"/>
            </w:pPr>
          </w:p>
        </w:tc>
        <w:tc>
          <w:tcPr>
            <w:tcW w:w="4961" w:type="dxa"/>
            <w:tcBorders>
              <w:top w:val="single" w:sz="4" w:space="0" w:color="auto"/>
              <w:left w:val="single" w:sz="4" w:space="0" w:color="auto"/>
              <w:bottom w:val="single" w:sz="4" w:space="0" w:color="auto"/>
              <w:right w:val="single" w:sz="4" w:space="0" w:color="auto"/>
            </w:tcBorders>
          </w:tcPr>
          <w:p w14:paraId="7C88710A" w14:textId="1987B04B" w:rsidR="00DB5407" w:rsidRPr="00C8144F" w:rsidRDefault="00DB5407" w:rsidP="003064EE">
            <w:pPr>
              <w:tabs>
                <w:tab w:val="left" w:pos="220"/>
              </w:tabs>
              <w:spacing w:before="0" w:beforeAutospacing="0" w:after="0" w:afterAutospacing="0"/>
              <w:jc w:val="both"/>
              <w:rPr>
                <w:sz w:val="20"/>
                <w:szCs w:val="20"/>
                <w:highlight w:val="green"/>
              </w:rPr>
            </w:pPr>
          </w:p>
          <w:p w14:paraId="5190EAAD" w14:textId="77777777" w:rsidR="00C8144F" w:rsidRDefault="00C8144F" w:rsidP="00413B9E">
            <w:pPr>
              <w:tabs>
                <w:tab w:val="left" w:pos="220"/>
              </w:tabs>
              <w:spacing w:before="0" w:beforeAutospacing="0" w:after="0" w:afterAutospacing="0"/>
              <w:jc w:val="both"/>
              <w:rPr>
                <w:sz w:val="20"/>
                <w:szCs w:val="20"/>
              </w:rPr>
            </w:pPr>
          </w:p>
          <w:p w14:paraId="31EDCF0F" w14:textId="77777777" w:rsidR="00C8144F" w:rsidRDefault="00C8144F" w:rsidP="00413B9E">
            <w:pPr>
              <w:tabs>
                <w:tab w:val="left" w:pos="220"/>
              </w:tabs>
              <w:spacing w:before="0" w:beforeAutospacing="0" w:after="0" w:afterAutospacing="0"/>
              <w:jc w:val="both"/>
              <w:rPr>
                <w:sz w:val="20"/>
                <w:szCs w:val="20"/>
              </w:rPr>
            </w:pPr>
          </w:p>
          <w:p w14:paraId="0D3EC88F" w14:textId="37D643A4" w:rsidR="00413B9E" w:rsidRPr="007C7B8A" w:rsidRDefault="00C8144F" w:rsidP="00413B9E">
            <w:pPr>
              <w:tabs>
                <w:tab w:val="left" w:pos="220"/>
              </w:tabs>
              <w:spacing w:before="0" w:beforeAutospacing="0" w:after="0" w:afterAutospacing="0"/>
              <w:jc w:val="both"/>
              <w:rPr>
                <w:sz w:val="20"/>
                <w:szCs w:val="20"/>
              </w:rPr>
            </w:pPr>
            <w:r>
              <w:rPr>
                <w:sz w:val="20"/>
                <w:szCs w:val="20"/>
              </w:rPr>
              <w:lastRenderedPageBreak/>
              <w:t>(</w:t>
            </w:r>
            <w:r w:rsidR="00413B9E" w:rsidRPr="007C7B8A">
              <w:rPr>
                <w:sz w:val="20"/>
                <w:szCs w:val="20"/>
              </w:rPr>
              <w:t>3</w:t>
            </w:r>
            <w:r w:rsidR="00413B9E" w:rsidRPr="00413CD7">
              <w:rPr>
                <w:sz w:val="20"/>
                <w:szCs w:val="20"/>
              </w:rPr>
              <w:t>5</w:t>
            </w:r>
            <w:r w:rsidR="00413B9E" w:rsidRPr="007C7B8A">
              <w:rPr>
                <w:sz w:val="20"/>
                <w:szCs w:val="20"/>
              </w:rPr>
              <w:t xml:space="preserve">) Minimálne úrovne požiadaviek podľa odsekov </w:t>
            </w:r>
            <w:r w:rsidR="00413B9E" w:rsidRPr="00413CD7">
              <w:rPr>
                <w:b/>
                <w:sz w:val="20"/>
                <w:szCs w:val="20"/>
              </w:rPr>
              <w:t>18 a 19 alebo odsekov 20 až 22</w:t>
            </w:r>
            <w:r w:rsidR="00413B9E" w:rsidRPr="007C7B8A">
              <w:rPr>
                <w:sz w:val="20"/>
                <w:szCs w:val="20"/>
              </w:rPr>
              <w:t xml:space="preserve">  sa neuplatňujú počas obdobia dvoch rokov odo dňa, keď</w:t>
            </w:r>
          </w:p>
          <w:p w14:paraId="3CA0D976" w14:textId="77777777" w:rsidR="00413B9E" w:rsidRPr="007C7B8A" w:rsidRDefault="00413B9E" w:rsidP="00413B9E">
            <w:pPr>
              <w:tabs>
                <w:tab w:val="left" w:pos="220"/>
              </w:tabs>
              <w:spacing w:before="0" w:beforeAutospacing="0" w:after="0" w:afterAutospacing="0"/>
              <w:jc w:val="both"/>
              <w:rPr>
                <w:sz w:val="20"/>
                <w:szCs w:val="20"/>
              </w:rPr>
            </w:pPr>
            <w:r w:rsidRPr="007C7B8A">
              <w:rPr>
                <w:sz w:val="20"/>
                <w:szCs w:val="20"/>
              </w:rPr>
              <w:t xml:space="preserve">a) rada uložila opatrenie kapitalizácie, </w:t>
            </w:r>
          </w:p>
          <w:p w14:paraId="01C35099" w14:textId="77777777" w:rsidR="00413B9E" w:rsidRPr="007C7B8A" w:rsidRDefault="00413B9E" w:rsidP="00413B9E">
            <w:pPr>
              <w:tabs>
                <w:tab w:val="left" w:pos="220"/>
              </w:tabs>
              <w:spacing w:before="0" w:beforeAutospacing="0" w:after="0" w:afterAutospacing="0"/>
              <w:jc w:val="both"/>
              <w:rPr>
                <w:sz w:val="20"/>
                <w:szCs w:val="20"/>
              </w:rPr>
            </w:pPr>
            <w:r w:rsidRPr="007C7B8A">
              <w:rPr>
                <w:sz w:val="20"/>
                <w:szCs w:val="20"/>
              </w:rPr>
              <w:t xml:space="preserve">b) rezolučný subjekt prijal alternatívne opatrenie súkromného sektora podľa § 34 ods. 1 písm. c), ktorým sa kapitálové nástroje a iné záväzky odpísali alebo konvertovali na nástroje vlastného kapitálu </w:t>
            </w:r>
            <w:proofErr w:type="spellStart"/>
            <w:r w:rsidRPr="007C7B8A">
              <w:rPr>
                <w:sz w:val="20"/>
                <w:szCs w:val="20"/>
              </w:rPr>
              <w:t>Tier</w:t>
            </w:r>
            <w:proofErr w:type="spellEnd"/>
            <w:r w:rsidRPr="007C7B8A">
              <w:rPr>
                <w:sz w:val="20"/>
                <w:szCs w:val="20"/>
              </w:rPr>
              <w:t xml:space="preserve"> 1 alebo</w:t>
            </w:r>
          </w:p>
          <w:p w14:paraId="3CF7B10F" w14:textId="77777777" w:rsidR="00413B9E" w:rsidRPr="007C7B8A" w:rsidRDefault="00413B9E" w:rsidP="00413B9E">
            <w:pPr>
              <w:tabs>
                <w:tab w:val="left" w:pos="220"/>
              </w:tabs>
              <w:spacing w:before="0" w:beforeAutospacing="0" w:after="0" w:afterAutospacing="0"/>
              <w:jc w:val="both"/>
              <w:rPr>
                <w:sz w:val="20"/>
                <w:szCs w:val="20"/>
              </w:rPr>
            </w:pPr>
            <w:r w:rsidRPr="007C7B8A">
              <w:rPr>
                <w:sz w:val="20"/>
                <w:szCs w:val="20"/>
              </w:rPr>
              <w:t xml:space="preserve">c) rada pristúpila k výkonu právomoci odpísania alebo konverzie kapitálových nástrojov a oprávnených záväzkov v súlade s § 70 vo vzťahu k rezolučnému subjektu, aby bol rezolučný subjekt </w:t>
            </w:r>
            <w:proofErr w:type="spellStart"/>
            <w:r w:rsidRPr="007C7B8A">
              <w:rPr>
                <w:sz w:val="20"/>
                <w:szCs w:val="20"/>
              </w:rPr>
              <w:t>rekapitalizovaný</w:t>
            </w:r>
            <w:proofErr w:type="spellEnd"/>
            <w:r w:rsidRPr="007C7B8A">
              <w:rPr>
                <w:sz w:val="20"/>
                <w:szCs w:val="20"/>
              </w:rPr>
              <w:t xml:space="preserve"> bez uplatnenia nástrojov riešenia krízových situácií.</w:t>
            </w:r>
          </w:p>
          <w:p w14:paraId="05505E21" w14:textId="77777777" w:rsidR="00413B9E" w:rsidRPr="007C7B8A" w:rsidRDefault="00413B9E" w:rsidP="00413B9E">
            <w:pPr>
              <w:tabs>
                <w:tab w:val="left" w:pos="220"/>
              </w:tabs>
              <w:spacing w:before="0" w:beforeAutospacing="0" w:after="0" w:afterAutospacing="0"/>
              <w:jc w:val="both"/>
              <w:rPr>
                <w:sz w:val="20"/>
                <w:szCs w:val="20"/>
              </w:rPr>
            </w:pPr>
          </w:p>
          <w:p w14:paraId="415EA705" w14:textId="019BC938" w:rsidR="00DB5407" w:rsidRPr="00A577BB" w:rsidRDefault="00413B9E" w:rsidP="007236EB">
            <w:pPr>
              <w:tabs>
                <w:tab w:val="left" w:pos="220"/>
              </w:tabs>
              <w:spacing w:before="0" w:beforeAutospacing="0" w:after="0" w:afterAutospacing="0"/>
              <w:jc w:val="both"/>
              <w:rPr>
                <w:sz w:val="20"/>
                <w:szCs w:val="20"/>
              </w:rPr>
            </w:pPr>
            <w:r w:rsidRPr="00025E0C">
              <w:rPr>
                <w:b/>
                <w:sz w:val="20"/>
                <w:szCs w:val="20"/>
              </w:rPr>
              <w:t>(</w:t>
            </w:r>
            <w:r w:rsidRPr="00D77F10">
              <w:rPr>
                <w:b/>
                <w:sz w:val="20"/>
                <w:szCs w:val="20"/>
              </w:rPr>
              <w:t>36)</w:t>
            </w:r>
            <w:r w:rsidRPr="00D77F10">
              <w:rPr>
                <w:sz w:val="20"/>
                <w:szCs w:val="20"/>
              </w:rPr>
              <w:t xml:space="preserve"> </w:t>
            </w:r>
            <w:r w:rsidRPr="00D77F10">
              <w:rPr>
                <w:b/>
                <w:sz w:val="20"/>
                <w:szCs w:val="20"/>
              </w:rPr>
              <w:t>Požiadavky po</w:t>
            </w:r>
            <w:r w:rsidR="00413CD7" w:rsidRPr="00D77F10">
              <w:rPr>
                <w:b/>
                <w:sz w:val="20"/>
                <w:szCs w:val="20"/>
              </w:rPr>
              <w:t>dľa odsekov 20 a 22 a</w:t>
            </w:r>
            <w:r w:rsidRPr="00D77F10">
              <w:rPr>
                <w:b/>
                <w:sz w:val="20"/>
                <w:szCs w:val="20"/>
              </w:rPr>
              <w:t xml:space="preserve"> § 31a ods. 6, 7 a 12, podľa toho čo je vhodné, sa neuplatňujú počas obdobia troch rokov nasledujúcich odo dňa, keď rezolučný subjekt alebo skupina, ktorej je rezolučný subjekt súčasťou, boli identifikované ako G-SII, alebo rezolučný subjekt začal byť v situácii podľa odseku 17 alebo odseku 19.</w:t>
            </w:r>
          </w:p>
        </w:tc>
        <w:tc>
          <w:tcPr>
            <w:tcW w:w="567" w:type="dxa"/>
            <w:tcBorders>
              <w:top w:val="single" w:sz="4" w:space="0" w:color="auto"/>
              <w:left w:val="single" w:sz="4" w:space="0" w:color="auto"/>
              <w:bottom w:val="single" w:sz="4" w:space="0" w:color="auto"/>
              <w:right w:val="single" w:sz="4" w:space="0" w:color="auto"/>
            </w:tcBorders>
          </w:tcPr>
          <w:p w14:paraId="673A5536"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43E3F61F" w14:textId="77777777" w:rsidR="00DB5407" w:rsidRDefault="00DB5407" w:rsidP="003064EE">
            <w:pPr>
              <w:pStyle w:val="Nadpis1"/>
              <w:rPr>
                <w:b w:val="0"/>
                <w:bCs w:val="0"/>
              </w:rPr>
            </w:pPr>
          </w:p>
          <w:p w14:paraId="1B65E69F" w14:textId="77777777" w:rsidR="00025E0C" w:rsidRDefault="00025E0C" w:rsidP="00025E0C"/>
          <w:p w14:paraId="2F4D0FB2" w14:textId="77777777" w:rsidR="00025E0C" w:rsidRDefault="00025E0C" w:rsidP="00025E0C"/>
          <w:p w14:paraId="3A5FE067" w14:textId="77777777" w:rsidR="00025E0C" w:rsidRDefault="00025E0C" w:rsidP="00025E0C"/>
          <w:p w14:paraId="0B30A6DD" w14:textId="77777777" w:rsidR="00025E0C" w:rsidRDefault="00025E0C" w:rsidP="00025E0C"/>
          <w:p w14:paraId="647E1EC9" w14:textId="77777777" w:rsidR="00025E0C" w:rsidRDefault="00025E0C" w:rsidP="00025E0C"/>
          <w:p w14:paraId="556FEF31" w14:textId="77777777" w:rsidR="00025E0C" w:rsidRDefault="00025E0C" w:rsidP="00025E0C"/>
          <w:p w14:paraId="42381367" w14:textId="77777777" w:rsidR="00025E0C" w:rsidRDefault="00025E0C" w:rsidP="00025E0C"/>
          <w:p w14:paraId="7C4D1FC5" w14:textId="77777777" w:rsidR="00025E0C" w:rsidRDefault="00025E0C" w:rsidP="00025E0C"/>
          <w:p w14:paraId="35C8C21A" w14:textId="77777777" w:rsidR="00025E0C" w:rsidRDefault="00025E0C" w:rsidP="00025E0C"/>
          <w:p w14:paraId="5CC95000" w14:textId="77777777" w:rsidR="00025E0C" w:rsidRPr="00025E0C" w:rsidRDefault="00025E0C" w:rsidP="00025E0C"/>
        </w:tc>
        <w:tc>
          <w:tcPr>
            <w:tcW w:w="567" w:type="dxa"/>
            <w:tcBorders>
              <w:top w:val="single" w:sz="4" w:space="0" w:color="auto"/>
              <w:left w:val="single" w:sz="4" w:space="0" w:color="auto"/>
              <w:bottom w:val="single" w:sz="4" w:space="0" w:color="auto"/>
              <w:right w:val="single" w:sz="12" w:space="0" w:color="auto"/>
            </w:tcBorders>
          </w:tcPr>
          <w:p w14:paraId="320EE51F" w14:textId="77777777" w:rsidR="00DB5407" w:rsidRPr="00AA73AF" w:rsidRDefault="00DB5407" w:rsidP="003064EE">
            <w:pPr>
              <w:pStyle w:val="Nadpis1"/>
              <w:rPr>
                <w:b w:val="0"/>
                <w:sz w:val="16"/>
                <w:szCs w:val="16"/>
              </w:rPr>
            </w:pPr>
            <w:r w:rsidRPr="00AA73AF">
              <w:rPr>
                <w:b w:val="0"/>
                <w:sz w:val="16"/>
                <w:szCs w:val="16"/>
              </w:rPr>
              <w:lastRenderedPageBreak/>
              <w:t>GP- N</w:t>
            </w:r>
          </w:p>
        </w:tc>
        <w:tc>
          <w:tcPr>
            <w:tcW w:w="709" w:type="dxa"/>
            <w:tcBorders>
              <w:top w:val="single" w:sz="4" w:space="0" w:color="auto"/>
              <w:left w:val="single" w:sz="4" w:space="0" w:color="auto"/>
              <w:bottom w:val="single" w:sz="4" w:space="0" w:color="auto"/>
              <w:right w:val="single" w:sz="12" w:space="0" w:color="auto"/>
            </w:tcBorders>
          </w:tcPr>
          <w:p w14:paraId="007896EE" w14:textId="77777777" w:rsidR="00DB5407" w:rsidRPr="00AA73AF" w:rsidRDefault="00DB5407" w:rsidP="003064EE">
            <w:pPr>
              <w:pStyle w:val="Nadpis1"/>
              <w:rPr>
                <w:b w:val="0"/>
                <w:bCs w:val="0"/>
              </w:rPr>
            </w:pPr>
          </w:p>
        </w:tc>
      </w:tr>
      <w:tr w:rsidR="00DB5407" w:rsidRPr="00AA73AF" w14:paraId="7000BE13" w14:textId="77777777" w:rsidTr="00F054AC">
        <w:tc>
          <w:tcPr>
            <w:tcW w:w="682" w:type="dxa"/>
            <w:tcBorders>
              <w:top w:val="single" w:sz="4" w:space="0" w:color="auto"/>
              <w:left w:val="single" w:sz="12" w:space="0" w:color="auto"/>
              <w:bottom w:val="single" w:sz="4" w:space="0" w:color="auto"/>
              <w:right w:val="single" w:sz="4" w:space="0" w:color="auto"/>
            </w:tcBorders>
          </w:tcPr>
          <w:p w14:paraId="77950806" w14:textId="77777777" w:rsidR="00896DBF" w:rsidRPr="00D77F10" w:rsidRDefault="00896DBF" w:rsidP="00896DBF">
            <w:pPr>
              <w:shd w:val="clear" w:color="auto" w:fill="FFFFFF" w:themeFill="background1"/>
              <w:autoSpaceDE w:val="0"/>
              <w:autoSpaceDN w:val="0"/>
              <w:spacing w:before="0" w:beforeAutospacing="0" w:after="0" w:afterAutospacing="0"/>
              <w:rPr>
                <w:sz w:val="18"/>
                <w:szCs w:val="18"/>
              </w:rPr>
            </w:pPr>
            <w:r w:rsidRPr="00D77F10">
              <w:rPr>
                <w:sz w:val="18"/>
                <w:szCs w:val="18"/>
              </w:rPr>
              <w:t>Čl. 1 ods.18</w:t>
            </w:r>
          </w:p>
          <w:p w14:paraId="2B61C37B" w14:textId="77777777" w:rsidR="00896DBF" w:rsidRPr="00D77F10" w:rsidRDefault="00896DBF" w:rsidP="00896DBF">
            <w:pPr>
              <w:shd w:val="clear" w:color="auto" w:fill="FFFFFF" w:themeFill="background1"/>
              <w:autoSpaceDE w:val="0"/>
              <w:autoSpaceDN w:val="0"/>
              <w:spacing w:before="0" w:beforeAutospacing="0" w:after="0" w:afterAutospacing="0"/>
              <w:rPr>
                <w:sz w:val="18"/>
                <w:szCs w:val="18"/>
              </w:rPr>
            </w:pPr>
            <w:r w:rsidRPr="00D77F10">
              <w:rPr>
                <w:sz w:val="18"/>
                <w:szCs w:val="18"/>
              </w:rPr>
              <w:t>(</w:t>
            </w:r>
            <w:r w:rsidR="00DB5407" w:rsidRPr="00D77F10">
              <w:rPr>
                <w:sz w:val="18"/>
                <w:szCs w:val="18"/>
              </w:rPr>
              <w:t>Čl. 46</w:t>
            </w:r>
            <w:r w:rsidRPr="00D77F10">
              <w:rPr>
                <w:sz w:val="18"/>
                <w:szCs w:val="18"/>
              </w:rPr>
              <w:t xml:space="preserve"> smernice 2014/</w:t>
            </w:r>
          </w:p>
          <w:p w14:paraId="60951A20" w14:textId="77777777" w:rsidR="00DB5407" w:rsidRPr="00D77F10" w:rsidRDefault="00896DBF" w:rsidP="00896DBF">
            <w:pPr>
              <w:shd w:val="clear" w:color="auto" w:fill="FFFFFF" w:themeFill="background1"/>
              <w:autoSpaceDE w:val="0"/>
              <w:autoSpaceDN w:val="0"/>
              <w:spacing w:before="0" w:beforeAutospacing="0" w:after="0" w:afterAutospacing="0"/>
            </w:pPr>
            <w:r w:rsidRPr="00D77F10">
              <w:rPr>
                <w:sz w:val="18"/>
                <w:szCs w:val="18"/>
              </w:rPr>
              <w:t>59/EÚ)</w:t>
            </w:r>
            <w:r w:rsidRPr="00D77F10">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531832A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18. V článku 46 sa výraz „oprávnené záväzky“ v príslušnom tvare nahrádza výrazom „záväzky použiteľné pri záchrane pomocou vnútorných zdrojov“ v príslušnom tvare.</w:t>
            </w:r>
          </w:p>
          <w:p w14:paraId="625C72F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0FB2FA9F"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N</w:t>
            </w:r>
          </w:p>
        </w:tc>
        <w:tc>
          <w:tcPr>
            <w:tcW w:w="850" w:type="dxa"/>
            <w:tcBorders>
              <w:top w:val="single" w:sz="4" w:space="0" w:color="auto"/>
              <w:left w:val="nil"/>
              <w:bottom w:val="single" w:sz="4" w:space="0" w:color="auto"/>
              <w:right w:val="single" w:sz="4" w:space="0" w:color="auto"/>
            </w:tcBorders>
          </w:tcPr>
          <w:p w14:paraId="60456287" w14:textId="77777777" w:rsidR="00D80140" w:rsidRDefault="00D80140" w:rsidP="003064EE">
            <w:pPr>
              <w:autoSpaceDE w:val="0"/>
              <w:autoSpaceDN w:val="0"/>
              <w:spacing w:before="0" w:beforeAutospacing="0" w:after="0" w:afterAutospacing="0"/>
              <w:jc w:val="center"/>
              <w:rPr>
                <w:sz w:val="20"/>
                <w:szCs w:val="20"/>
              </w:rPr>
            </w:pPr>
            <w:r w:rsidRPr="00D77F10">
              <w:rPr>
                <w:sz w:val="20"/>
                <w:szCs w:val="20"/>
              </w:rPr>
              <w:t>371/2014</w:t>
            </w:r>
          </w:p>
          <w:p w14:paraId="60E1BACB" w14:textId="77777777" w:rsidR="00D80140" w:rsidRDefault="00D80140" w:rsidP="003064EE">
            <w:pPr>
              <w:autoSpaceDE w:val="0"/>
              <w:autoSpaceDN w:val="0"/>
              <w:spacing w:before="0" w:beforeAutospacing="0" w:after="0" w:afterAutospacing="0"/>
              <w:jc w:val="center"/>
              <w:rPr>
                <w:sz w:val="20"/>
                <w:szCs w:val="20"/>
              </w:rPr>
            </w:pPr>
          </w:p>
          <w:p w14:paraId="4EC7F136" w14:textId="77777777" w:rsidR="00D80140" w:rsidRDefault="00D80140" w:rsidP="003064EE">
            <w:pPr>
              <w:autoSpaceDE w:val="0"/>
              <w:autoSpaceDN w:val="0"/>
              <w:spacing w:before="0" w:beforeAutospacing="0" w:after="0" w:afterAutospacing="0"/>
              <w:jc w:val="center"/>
              <w:rPr>
                <w:sz w:val="20"/>
                <w:szCs w:val="20"/>
              </w:rPr>
            </w:pPr>
          </w:p>
          <w:p w14:paraId="677D7AEF" w14:textId="77777777" w:rsidR="00D80140" w:rsidRDefault="00D80140" w:rsidP="003064EE">
            <w:pPr>
              <w:autoSpaceDE w:val="0"/>
              <w:autoSpaceDN w:val="0"/>
              <w:spacing w:before="0" w:beforeAutospacing="0" w:after="0" w:afterAutospacing="0"/>
              <w:jc w:val="center"/>
              <w:rPr>
                <w:sz w:val="20"/>
                <w:szCs w:val="20"/>
              </w:rPr>
            </w:pPr>
          </w:p>
          <w:p w14:paraId="53E20641" w14:textId="77777777" w:rsidR="00D80140" w:rsidRDefault="00D80140" w:rsidP="003064EE">
            <w:pPr>
              <w:autoSpaceDE w:val="0"/>
              <w:autoSpaceDN w:val="0"/>
              <w:spacing w:before="0" w:beforeAutospacing="0" w:after="0" w:afterAutospacing="0"/>
              <w:jc w:val="center"/>
              <w:rPr>
                <w:sz w:val="20"/>
                <w:szCs w:val="20"/>
              </w:rPr>
            </w:pPr>
          </w:p>
          <w:p w14:paraId="2116C6E1" w14:textId="77777777" w:rsidR="00D80140" w:rsidRDefault="00D80140" w:rsidP="003064EE">
            <w:pPr>
              <w:autoSpaceDE w:val="0"/>
              <w:autoSpaceDN w:val="0"/>
              <w:spacing w:before="0" w:beforeAutospacing="0" w:after="0" w:afterAutospacing="0"/>
              <w:jc w:val="center"/>
              <w:rPr>
                <w:sz w:val="20"/>
                <w:szCs w:val="20"/>
              </w:rPr>
            </w:pPr>
          </w:p>
          <w:p w14:paraId="01D8625C" w14:textId="77777777" w:rsidR="00D80140" w:rsidRDefault="00D80140" w:rsidP="003064EE">
            <w:pPr>
              <w:autoSpaceDE w:val="0"/>
              <w:autoSpaceDN w:val="0"/>
              <w:spacing w:before="0" w:beforeAutospacing="0" w:after="0" w:afterAutospacing="0"/>
              <w:jc w:val="center"/>
              <w:rPr>
                <w:sz w:val="20"/>
                <w:szCs w:val="20"/>
              </w:rPr>
            </w:pPr>
          </w:p>
          <w:p w14:paraId="654214DF" w14:textId="77777777" w:rsidR="00D80140" w:rsidRDefault="00D80140" w:rsidP="003064EE">
            <w:pPr>
              <w:autoSpaceDE w:val="0"/>
              <w:autoSpaceDN w:val="0"/>
              <w:spacing w:before="0" w:beforeAutospacing="0" w:after="0" w:afterAutospacing="0"/>
              <w:jc w:val="center"/>
              <w:rPr>
                <w:sz w:val="20"/>
                <w:szCs w:val="20"/>
              </w:rPr>
            </w:pPr>
          </w:p>
          <w:p w14:paraId="3327AAB9" w14:textId="77777777" w:rsidR="00D80140" w:rsidRDefault="00D80140" w:rsidP="003064EE">
            <w:pPr>
              <w:autoSpaceDE w:val="0"/>
              <w:autoSpaceDN w:val="0"/>
              <w:spacing w:before="0" w:beforeAutospacing="0" w:after="0" w:afterAutospacing="0"/>
              <w:jc w:val="center"/>
              <w:rPr>
                <w:sz w:val="20"/>
                <w:szCs w:val="20"/>
              </w:rPr>
            </w:pPr>
          </w:p>
          <w:p w14:paraId="13CD416B" w14:textId="77777777" w:rsidR="00D80140" w:rsidRDefault="00D80140" w:rsidP="003064EE">
            <w:pPr>
              <w:autoSpaceDE w:val="0"/>
              <w:autoSpaceDN w:val="0"/>
              <w:spacing w:before="0" w:beforeAutospacing="0" w:after="0" w:afterAutospacing="0"/>
              <w:jc w:val="center"/>
              <w:rPr>
                <w:sz w:val="20"/>
                <w:szCs w:val="20"/>
              </w:rPr>
            </w:pPr>
          </w:p>
          <w:p w14:paraId="445360EA" w14:textId="77777777" w:rsidR="00DB5407" w:rsidRPr="00A577BB" w:rsidRDefault="00DB5407" w:rsidP="003064EE">
            <w:pPr>
              <w:autoSpaceDE w:val="0"/>
              <w:autoSpaceDN w:val="0"/>
              <w:spacing w:before="0" w:beforeAutospacing="0" w:after="0" w:afterAutospacing="0"/>
              <w:jc w:val="center"/>
              <w:rPr>
                <w:b/>
                <w:sz w:val="20"/>
                <w:szCs w:val="20"/>
              </w:rPr>
            </w:pPr>
            <w:r w:rsidRPr="00A577BB">
              <w:rPr>
                <w:sz w:val="20"/>
                <w:szCs w:val="20"/>
              </w:rPr>
              <w:t xml:space="preserve">371/2014 a </w:t>
            </w:r>
            <w:r w:rsidRPr="00A577BB">
              <w:rPr>
                <w:b/>
                <w:sz w:val="20"/>
                <w:szCs w:val="20"/>
              </w:rPr>
              <w:t xml:space="preserve">Návrh zákona </w:t>
            </w:r>
          </w:p>
          <w:p w14:paraId="4DB9CFF1" w14:textId="77777777" w:rsidR="00DB5407" w:rsidRPr="00A577BB" w:rsidRDefault="00DB5407" w:rsidP="003064EE">
            <w:pPr>
              <w:autoSpaceDE w:val="0"/>
              <w:autoSpaceDN w:val="0"/>
              <w:spacing w:before="0" w:beforeAutospacing="0" w:after="0" w:afterAutospacing="0"/>
              <w:jc w:val="center"/>
              <w:rPr>
                <w:b/>
                <w:sz w:val="20"/>
                <w:szCs w:val="20"/>
              </w:rPr>
            </w:pPr>
            <w:r w:rsidRPr="00A577BB">
              <w:rPr>
                <w:b/>
                <w:sz w:val="20"/>
                <w:szCs w:val="20"/>
              </w:rPr>
              <w:t>Čl. I</w:t>
            </w:r>
          </w:p>
          <w:p w14:paraId="6C6B2FB5" w14:textId="77777777" w:rsidR="00DB5407" w:rsidRPr="00A577BB" w:rsidRDefault="00DB5407" w:rsidP="003064EE">
            <w:pPr>
              <w:autoSpaceDE w:val="0"/>
              <w:autoSpaceDN w:val="0"/>
              <w:spacing w:before="0" w:beforeAutospacing="0" w:after="0" w:afterAutospacing="0"/>
              <w:jc w:val="center"/>
              <w:rPr>
                <w:b/>
                <w:sz w:val="20"/>
                <w:szCs w:val="20"/>
              </w:rPr>
            </w:pPr>
          </w:p>
          <w:p w14:paraId="671226D1" w14:textId="77777777" w:rsidR="00DB5407" w:rsidRPr="00A577BB" w:rsidRDefault="00DB5407" w:rsidP="003064EE">
            <w:pPr>
              <w:autoSpaceDE w:val="0"/>
              <w:autoSpaceDN w:val="0"/>
              <w:spacing w:before="0" w:beforeAutospacing="0" w:after="0" w:afterAutospacing="0"/>
              <w:jc w:val="center"/>
              <w:rPr>
                <w:b/>
                <w:sz w:val="20"/>
                <w:szCs w:val="20"/>
              </w:rPr>
            </w:pPr>
          </w:p>
          <w:p w14:paraId="3E6807B4" w14:textId="77777777" w:rsidR="00DB5407" w:rsidRPr="00A577BB" w:rsidRDefault="00DB5407" w:rsidP="003064EE">
            <w:pPr>
              <w:autoSpaceDE w:val="0"/>
              <w:autoSpaceDN w:val="0"/>
              <w:spacing w:before="0" w:beforeAutospacing="0" w:after="0" w:afterAutospacing="0"/>
              <w:jc w:val="center"/>
              <w:rPr>
                <w:b/>
                <w:sz w:val="20"/>
                <w:szCs w:val="20"/>
              </w:rPr>
            </w:pPr>
          </w:p>
          <w:p w14:paraId="37FC4DD2" w14:textId="77777777" w:rsidR="00DB5407" w:rsidRPr="00A577BB" w:rsidRDefault="00DB5407" w:rsidP="003064EE">
            <w:pPr>
              <w:autoSpaceDE w:val="0"/>
              <w:autoSpaceDN w:val="0"/>
              <w:spacing w:before="0" w:beforeAutospacing="0" w:after="0" w:afterAutospacing="0"/>
              <w:jc w:val="center"/>
              <w:rPr>
                <w:b/>
                <w:sz w:val="20"/>
                <w:szCs w:val="20"/>
              </w:rPr>
            </w:pPr>
          </w:p>
          <w:p w14:paraId="65424B6D" w14:textId="77777777" w:rsidR="00DB5407" w:rsidRPr="00A577BB" w:rsidRDefault="00DB5407" w:rsidP="003064EE">
            <w:pPr>
              <w:autoSpaceDE w:val="0"/>
              <w:autoSpaceDN w:val="0"/>
              <w:spacing w:before="0" w:beforeAutospacing="0" w:after="0" w:afterAutospacing="0"/>
              <w:jc w:val="center"/>
              <w:rPr>
                <w:b/>
                <w:sz w:val="20"/>
                <w:szCs w:val="20"/>
              </w:rPr>
            </w:pPr>
          </w:p>
          <w:p w14:paraId="3B548225" w14:textId="77777777" w:rsidR="00DB5407" w:rsidRPr="00A577BB" w:rsidRDefault="00DB5407" w:rsidP="00591547">
            <w:pPr>
              <w:autoSpaceDE w:val="0"/>
              <w:autoSpaceDN w:val="0"/>
              <w:spacing w:before="0" w:beforeAutospacing="0" w:after="0" w:afterAutospacing="0"/>
              <w:jc w:val="center"/>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4118E59" w14:textId="77777777" w:rsidR="00DB5407" w:rsidRPr="00A577BB" w:rsidRDefault="00DB5407" w:rsidP="003064EE">
            <w:pPr>
              <w:pStyle w:val="Normlny0"/>
            </w:pPr>
            <w:r w:rsidRPr="00A577BB">
              <w:t>§ 60</w:t>
            </w:r>
          </w:p>
          <w:p w14:paraId="208EBC0F" w14:textId="77777777" w:rsidR="00DB5407" w:rsidRPr="00A577BB" w:rsidRDefault="00DB5407" w:rsidP="003064EE">
            <w:pPr>
              <w:pStyle w:val="Normlny0"/>
            </w:pPr>
            <w:r w:rsidRPr="00A577BB">
              <w:t>O 1</w:t>
            </w:r>
          </w:p>
          <w:p w14:paraId="1ED1491E" w14:textId="77777777" w:rsidR="00DB5407" w:rsidRPr="00A577BB" w:rsidRDefault="00DB5407" w:rsidP="003064EE">
            <w:pPr>
              <w:pStyle w:val="Normlny0"/>
            </w:pPr>
          </w:p>
          <w:p w14:paraId="5DEECA2E" w14:textId="77777777" w:rsidR="00DB5407" w:rsidRPr="00A577BB" w:rsidRDefault="00DB5407" w:rsidP="003064EE">
            <w:pPr>
              <w:pStyle w:val="Normlny0"/>
            </w:pPr>
          </w:p>
          <w:p w14:paraId="2CCF2F16" w14:textId="77777777" w:rsidR="00DB5407" w:rsidRPr="00A577BB" w:rsidRDefault="00DB5407" w:rsidP="003064EE">
            <w:pPr>
              <w:pStyle w:val="Normlny0"/>
            </w:pPr>
          </w:p>
          <w:p w14:paraId="234E39CF" w14:textId="77777777" w:rsidR="00DB5407" w:rsidRPr="00A577BB" w:rsidRDefault="00DB5407" w:rsidP="003064EE">
            <w:pPr>
              <w:pStyle w:val="Normlny0"/>
            </w:pPr>
          </w:p>
          <w:p w14:paraId="0B0C7360" w14:textId="77777777" w:rsidR="00DB5407" w:rsidRPr="00A577BB" w:rsidRDefault="00DB5407" w:rsidP="003064EE">
            <w:pPr>
              <w:pStyle w:val="Normlny0"/>
            </w:pPr>
          </w:p>
          <w:p w14:paraId="77B2CDB0" w14:textId="77777777" w:rsidR="00DB5407" w:rsidRPr="00A577BB" w:rsidRDefault="00DB5407" w:rsidP="003064EE">
            <w:pPr>
              <w:pStyle w:val="Normlny0"/>
            </w:pPr>
          </w:p>
          <w:p w14:paraId="2189D266" w14:textId="77777777" w:rsidR="00DB5407" w:rsidRDefault="00DB5407" w:rsidP="003064EE">
            <w:pPr>
              <w:pStyle w:val="Normlny0"/>
            </w:pPr>
          </w:p>
          <w:p w14:paraId="3F595777" w14:textId="77777777" w:rsidR="00D80140" w:rsidRPr="00A577BB" w:rsidRDefault="00D80140" w:rsidP="003064EE">
            <w:pPr>
              <w:pStyle w:val="Normlny0"/>
            </w:pPr>
          </w:p>
          <w:p w14:paraId="617D43D9" w14:textId="77777777" w:rsidR="00DB5407" w:rsidRPr="00A577BB" w:rsidRDefault="00DB5407" w:rsidP="003064EE">
            <w:pPr>
              <w:pStyle w:val="Normlny0"/>
            </w:pPr>
            <w:r w:rsidRPr="00A577BB">
              <w:t>O 2</w:t>
            </w:r>
          </w:p>
        </w:tc>
        <w:tc>
          <w:tcPr>
            <w:tcW w:w="4961" w:type="dxa"/>
            <w:tcBorders>
              <w:top w:val="single" w:sz="4" w:space="0" w:color="auto"/>
              <w:left w:val="single" w:sz="4" w:space="0" w:color="auto"/>
              <w:bottom w:val="single" w:sz="4" w:space="0" w:color="auto"/>
              <w:right w:val="single" w:sz="4" w:space="0" w:color="auto"/>
            </w:tcBorders>
          </w:tcPr>
          <w:p w14:paraId="1DA0D0F3" w14:textId="77777777" w:rsidR="00DB5407" w:rsidRPr="007C7B8A" w:rsidRDefault="00DB5407" w:rsidP="003064EE">
            <w:pPr>
              <w:shd w:val="clear" w:color="auto" w:fill="FFFFFF"/>
              <w:spacing w:before="0" w:beforeAutospacing="0" w:after="0" w:afterAutospacing="0"/>
              <w:jc w:val="both"/>
              <w:rPr>
                <w:sz w:val="20"/>
                <w:szCs w:val="20"/>
              </w:rPr>
            </w:pPr>
            <w:r w:rsidRPr="007C7B8A">
              <w:rPr>
                <w:sz w:val="20"/>
                <w:szCs w:val="20"/>
              </w:rPr>
              <w:t>Rada v súlade s ocenením podľa </w:t>
            </w:r>
            <w:hyperlink r:id="rId14" w:anchor="paragraf-51" w:tooltip="Odkaz na predpis alebo ustanovenie" w:history="1">
              <w:r w:rsidRPr="00D80140">
                <w:rPr>
                  <w:rStyle w:val="Hypertextovprepojenie"/>
                  <w:rFonts w:eastAsiaTheme="majorEastAsia"/>
                  <w:iCs/>
                  <w:color w:val="auto"/>
                  <w:sz w:val="20"/>
                  <w:szCs w:val="20"/>
                  <w:u w:val="none"/>
                </w:rPr>
                <w:t>§ 51</w:t>
              </w:r>
            </w:hyperlink>
            <w:r w:rsidRPr="007C7B8A">
              <w:rPr>
                <w:sz w:val="20"/>
                <w:szCs w:val="20"/>
              </w:rPr>
              <w:t> pri kapitalizácii určí celkovú sumu</w:t>
            </w:r>
          </w:p>
          <w:p w14:paraId="3D7CAA15" w14:textId="77777777" w:rsidR="00DB5407" w:rsidRPr="007C7B8A" w:rsidRDefault="00DB5407" w:rsidP="003064EE">
            <w:pPr>
              <w:shd w:val="clear" w:color="auto" w:fill="FFFFFF"/>
              <w:spacing w:before="0" w:beforeAutospacing="0" w:after="0" w:afterAutospacing="0"/>
              <w:jc w:val="both"/>
              <w:rPr>
                <w:sz w:val="20"/>
                <w:szCs w:val="20"/>
              </w:rPr>
            </w:pPr>
            <w:r w:rsidRPr="007C7B8A">
              <w:rPr>
                <w:sz w:val="20"/>
                <w:szCs w:val="20"/>
              </w:rPr>
              <w:t>a) odpisovaných záväzkov použiteľných pri kapitalizácii tak, aby čistá hodnota aktív bola rovná nule,</w:t>
            </w:r>
          </w:p>
          <w:p w14:paraId="7295BD1F" w14:textId="77777777" w:rsidR="00DB5407" w:rsidRPr="007C7B8A" w:rsidRDefault="00DB5407" w:rsidP="003064EE">
            <w:pPr>
              <w:shd w:val="clear" w:color="auto" w:fill="FFFFFF"/>
              <w:spacing w:before="0" w:beforeAutospacing="0" w:after="0" w:afterAutospacing="0"/>
              <w:jc w:val="both"/>
              <w:rPr>
                <w:sz w:val="20"/>
                <w:szCs w:val="20"/>
              </w:rPr>
            </w:pPr>
            <w:r w:rsidRPr="007C7B8A">
              <w:rPr>
                <w:sz w:val="20"/>
                <w:szCs w:val="20"/>
              </w:rPr>
              <w:t xml:space="preserve">b) konvertovaných záväzkov použiteľných pri kapitalizácii na akcie alebo iný druh kapitálových nástrojov tak, aby sa obnovilo plnenie požiadaviek na vlastný kapitál </w:t>
            </w:r>
            <w:proofErr w:type="spellStart"/>
            <w:r w:rsidRPr="007C7B8A">
              <w:rPr>
                <w:sz w:val="20"/>
                <w:szCs w:val="20"/>
              </w:rPr>
              <w:t>Tier</w:t>
            </w:r>
            <w:proofErr w:type="spellEnd"/>
            <w:r w:rsidRPr="007C7B8A">
              <w:rPr>
                <w:sz w:val="20"/>
                <w:szCs w:val="20"/>
              </w:rPr>
              <w:t xml:space="preserve"> 1 vybranej inštitúcie, ktorej krízová situácia sa rieši, alebo preklenovacej inštitúcie.</w:t>
            </w:r>
          </w:p>
          <w:p w14:paraId="758531C3" w14:textId="77777777" w:rsidR="00DB5407" w:rsidRPr="007C7B8A" w:rsidRDefault="00DB5407" w:rsidP="003064EE">
            <w:pPr>
              <w:tabs>
                <w:tab w:val="left" w:pos="220"/>
              </w:tabs>
              <w:spacing w:before="0" w:beforeAutospacing="0" w:after="0" w:afterAutospacing="0"/>
              <w:jc w:val="both"/>
              <w:rPr>
                <w:sz w:val="20"/>
                <w:szCs w:val="20"/>
              </w:rPr>
            </w:pPr>
          </w:p>
          <w:p w14:paraId="11D30E70" w14:textId="77777777" w:rsidR="00DB5407" w:rsidRPr="007C7B8A" w:rsidRDefault="00DB5407" w:rsidP="003064EE">
            <w:pPr>
              <w:tabs>
                <w:tab w:val="left" w:pos="220"/>
              </w:tabs>
              <w:spacing w:before="0" w:beforeAutospacing="0" w:after="0" w:afterAutospacing="0"/>
              <w:jc w:val="both"/>
              <w:rPr>
                <w:sz w:val="20"/>
                <w:szCs w:val="20"/>
              </w:rPr>
            </w:pPr>
            <w:r w:rsidRPr="007C7B8A">
              <w:rPr>
                <w:sz w:val="20"/>
                <w:szCs w:val="20"/>
              </w:rPr>
              <w:t xml:space="preserve">(2) Suma záväzkov určených na kapitalizáciu sa určí s ohľadom na potrebu obnovy plnenia kritérií pre primeranosť vlastného kapitálu </w:t>
            </w:r>
            <w:proofErr w:type="spellStart"/>
            <w:r w:rsidRPr="007C7B8A">
              <w:rPr>
                <w:sz w:val="20"/>
                <w:szCs w:val="20"/>
              </w:rPr>
              <w:t>Tier</w:t>
            </w:r>
            <w:proofErr w:type="spellEnd"/>
            <w:r w:rsidRPr="007C7B8A">
              <w:rPr>
                <w:sz w:val="20"/>
                <w:szCs w:val="20"/>
              </w:rPr>
              <w:t xml:space="preserve"> 1 vybranej inštitúcie alebo preklenovacej inštitúcie a s ohľadom na prípadný kapitálový vklad na základe ustanovených finančných podmienok podľa </w:t>
            </w:r>
            <w:r w:rsidRPr="007C7B8A">
              <w:rPr>
                <w:b/>
                <w:sz w:val="20"/>
                <w:szCs w:val="20"/>
              </w:rPr>
              <w:t>§ 92 ods. 4 písm. c)</w:t>
            </w:r>
            <w:r>
              <w:rPr>
                <w:sz w:val="20"/>
                <w:szCs w:val="20"/>
              </w:rPr>
              <w:t xml:space="preserve"> </w:t>
            </w:r>
            <w:r w:rsidRPr="007C7B8A">
              <w:rPr>
                <w:sz w:val="20"/>
                <w:szCs w:val="20"/>
              </w:rPr>
              <w:t>s cieľom udržať dôveru trhových subjektov a zabezpečiť, aby inštitúcia plnila podmienky na udelenie povolenia podľa osobitných predpisov</w:t>
            </w:r>
            <w:r w:rsidRPr="007C7B8A">
              <w:rPr>
                <w:sz w:val="20"/>
                <w:szCs w:val="20"/>
                <w:vertAlign w:val="superscript"/>
              </w:rPr>
              <w:t>87</w:t>
            </w:r>
            <w:r w:rsidRPr="007C7B8A">
              <w:rPr>
                <w:sz w:val="20"/>
                <w:szCs w:val="20"/>
              </w:rPr>
              <w:t>) najmenej počas jedného roka a pokračovala v činnosti. Pri zámere oddeliť aktíva podľa § 57 je potrebné zohľadniť oprávnené kapitálové požiadavky pre správcu aktív.</w:t>
            </w:r>
          </w:p>
        </w:tc>
        <w:tc>
          <w:tcPr>
            <w:tcW w:w="567" w:type="dxa"/>
            <w:tcBorders>
              <w:top w:val="single" w:sz="4" w:space="0" w:color="auto"/>
              <w:left w:val="single" w:sz="4" w:space="0" w:color="auto"/>
              <w:bottom w:val="single" w:sz="4" w:space="0" w:color="auto"/>
              <w:right w:val="single" w:sz="4" w:space="0" w:color="auto"/>
            </w:tcBorders>
          </w:tcPr>
          <w:p w14:paraId="68DD9742" w14:textId="77777777" w:rsidR="00DB5407" w:rsidRPr="00AA73AF" w:rsidRDefault="00DB5407" w:rsidP="003064EE">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18009E23"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6ABF726A"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4D953435" w14:textId="77777777" w:rsidR="00DB5407" w:rsidRPr="00AA73AF" w:rsidRDefault="00DB5407" w:rsidP="003064EE">
            <w:pPr>
              <w:pStyle w:val="Nadpis1"/>
              <w:rPr>
                <w:b w:val="0"/>
                <w:bCs w:val="0"/>
              </w:rPr>
            </w:pPr>
          </w:p>
        </w:tc>
      </w:tr>
      <w:tr w:rsidR="00DB5407" w:rsidRPr="00AA73AF" w14:paraId="7D5FE883" w14:textId="77777777" w:rsidTr="00F054AC">
        <w:tc>
          <w:tcPr>
            <w:tcW w:w="682" w:type="dxa"/>
            <w:tcBorders>
              <w:top w:val="single" w:sz="4" w:space="0" w:color="auto"/>
              <w:left w:val="single" w:sz="12" w:space="0" w:color="auto"/>
              <w:bottom w:val="single" w:sz="4" w:space="0" w:color="auto"/>
              <w:right w:val="single" w:sz="4" w:space="0" w:color="auto"/>
            </w:tcBorders>
          </w:tcPr>
          <w:p w14:paraId="6788E386" w14:textId="77777777" w:rsidR="00D80140" w:rsidRPr="00D77F10" w:rsidRDefault="00D80140" w:rsidP="00D80140">
            <w:pPr>
              <w:shd w:val="clear" w:color="auto" w:fill="FFFFFF" w:themeFill="background1"/>
              <w:autoSpaceDE w:val="0"/>
              <w:autoSpaceDN w:val="0"/>
              <w:spacing w:before="0" w:beforeAutospacing="0" w:after="0" w:afterAutospacing="0"/>
              <w:rPr>
                <w:sz w:val="18"/>
                <w:szCs w:val="18"/>
              </w:rPr>
            </w:pPr>
            <w:r w:rsidRPr="00D77F10">
              <w:rPr>
                <w:sz w:val="18"/>
                <w:szCs w:val="18"/>
              </w:rPr>
              <w:lastRenderedPageBreak/>
              <w:t>Čl. 1 ods.20</w:t>
            </w:r>
          </w:p>
          <w:p w14:paraId="098D7901" w14:textId="4F3DF964" w:rsidR="00D80140" w:rsidRPr="00D77F10" w:rsidRDefault="00D80140" w:rsidP="00D80140">
            <w:pPr>
              <w:shd w:val="clear" w:color="auto" w:fill="FFFFFF" w:themeFill="background1"/>
              <w:autoSpaceDE w:val="0"/>
              <w:autoSpaceDN w:val="0"/>
              <w:spacing w:before="0" w:beforeAutospacing="0" w:after="0" w:afterAutospacing="0"/>
              <w:rPr>
                <w:sz w:val="18"/>
                <w:szCs w:val="18"/>
              </w:rPr>
            </w:pPr>
            <w:r w:rsidRPr="00D77F10">
              <w:rPr>
                <w:sz w:val="18"/>
                <w:szCs w:val="18"/>
              </w:rPr>
              <w:t>(</w:t>
            </w:r>
            <w:r w:rsidR="00DB5407" w:rsidRPr="00D77F10">
              <w:rPr>
                <w:sz w:val="18"/>
                <w:szCs w:val="18"/>
              </w:rPr>
              <w:t>Čl. 48 ods. 1</w:t>
            </w:r>
            <w:r w:rsidR="00393BE4">
              <w:rPr>
                <w:sz w:val="18"/>
                <w:szCs w:val="18"/>
              </w:rPr>
              <w:t xml:space="preserve"> a </w:t>
            </w:r>
            <w:r w:rsidR="00DB5407" w:rsidRPr="00D77F10">
              <w:rPr>
                <w:sz w:val="18"/>
                <w:szCs w:val="18"/>
              </w:rPr>
              <w:t xml:space="preserve">2 </w:t>
            </w:r>
            <w:r w:rsidRPr="00D77F10">
              <w:rPr>
                <w:sz w:val="18"/>
                <w:szCs w:val="18"/>
              </w:rPr>
              <w:t xml:space="preserve"> smernice 2014/</w:t>
            </w:r>
          </w:p>
          <w:p w14:paraId="1367CF5E" w14:textId="77777777" w:rsidR="00DB5407" w:rsidRPr="00D80140" w:rsidRDefault="00D80140" w:rsidP="00D80140">
            <w:pPr>
              <w:shd w:val="clear" w:color="auto" w:fill="FFFFFF" w:themeFill="background1"/>
              <w:autoSpaceDE w:val="0"/>
              <w:autoSpaceDN w:val="0"/>
              <w:spacing w:before="0" w:beforeAutospacing="0" w:after="0" w:afterAutospacing="0"/>
              <w:rPr>
                <w:sz w:val="18"/>
                <w:szCs w:val="18"/>
              </w:rPr>
            </w:pPr>
            <w:r w:rsidRPr="00D77F10">
              <w:rPr>
                <w:sz w:val="18"/>
                <w:szCs w:val="18"/>
              </w:rPr>
              <w:t>59/EÚ)</w:t>
            </w:r>
            <w:r w:rsidRPr="00D80140">
              <w:rPr>
                <w:sz w:val="18"/>
                <w:szCs w:val="18"/>
              </w:rPr>
              <w:t xml:space="preserve">  </w:t>
            </w:r>
          </w:p>
        </w:tc>
        <w:tc>
          <w:tcPr>
            <w:tcW w:w="5812" w:type="dxa"/>
            <w:tcBorders>
              <w:top w:val="single" w:sz="4" w:space="0" w:color="auto"/>
              <w:left w:val="single" w:sz="4" w:space="0" w:color="auto"/>
              <w:bottom w:val="single" w:sz="4" w:space="0" w:color="auto"/>
              <w:right w:val="single" w:sz="4" w:space="0" w:color="auto"/>
            </w:tcBorders>
          </w:tcPr>
          <w:p w14:paraId="108AFEE0"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A577BB">
              <w:rPr>
                <w:sz w:val="20"/>
                <w:szCs w:val="20"/>
              </w:rPr>
              <w:t>Článok 48 sa mení takto</w:t>
            </w:r>
            <w:r w:rsidRPr="00A577BB">
              <w:rPr>
                <w:sz w:val="19"/>
                <w:szCs w:val="19"/>
              </w:rPr>
              <w:t xml:space="preserve"> </w:t>
            </w:r>
          </w:p>
          <w:p w14:paraId="3F6093E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a) v odseku 1 sa písmeno e) nahrádza takto:</w:t>
            </w:r>
          </w:p>
          <w:p w14:paraId="77176F3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91290C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v prípade a iba v prípade, ak je celkové zníženie akcií alebo iných nástrojov vlastníctva, príslušných kapitálových nástrojov a záväzkov použiteľných pri záchrane pomocou vnútorných zdrojov, podľa písmen a) až d) tohto odseku nižšie ako súčet súm uvedených v článku 47 ods. 3 písm. b) a c), orgány znížia v požadovanom rozsahu sumu istiny zvyšku záväzkov použiteľných pri záchrane pomocou vnútorných zdrojov, alebo splatnú dlžnú sumu týkajúcu sa zvyšku záväzkov použiteľných pri záchrane pomocou vnútorných zdrojov, vrátane dlhových nástrojov uvedených v článku 108 ods. 3, v súlade s hierarchiou pohľadávok v bežnom </w:t>
            </w:r>
            <w:proofErr w:type="spellStart"/>
            <w:r w:rsidRPr="00A577BB">
              <w:rPr>
                <w:sz w:val="19"/>
                <w:szCs w:val="19"/>
              </w:rPr>
              <w:t>insolvenčnom</w:t>
            </w:r>
            <w:proofErr w:type="spellEnd"/>
            <w:r w:rsidRPr="00A577BB">
              <w:rPr>
                <w:sz w:val="19"/>
                <w:szCs w:val="19"/>
              </w:rPr>
              <w:t xml:space="preserve"> konaní, vrátane postavenia vkladov v zmysle článku 108, podľa článku 44, v spojení s odpísaním podľa písmen a) až d) tohto odseku s cieľom dosiahnuť súčet súm uvedených v článku 47 ods. 3 písm. b) a c).“;/pozri § 61 ods. 4 – nedáva zmysel súčet súm/</w:t>
            </w:r>
          </w:p>
          <w:p w14:paraId="384A2A8B"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04EEC11" w14:textId="77777777" w:rsidR="00B52812" w:rsidRDefault="00B52812" w:rsidP="003064EE">
            <w:pPr>
              <w:shd w:val="clear" w:color="auto" w:fill="FFFFFF" w:themeFill="background1"/>
              <w:autoSpaceDE w:val="0"/>
              <w:autoSpaceDN w:val="0"/>
              <w:spacing w:before="0" w:beforeAutospacing="0" w:after="0" w:afterAutospacing="0"/>
              <w:rPr>
                <w:sz w:val="19"/>
                <w:szCs w:val="19"/>
              </w:rPr>
            </w:pPr>
          </w:p>
          <w:p w14:paraId="3EC30C49" w14:textId="77777777" w:rsidR="00B52812" w:rsidRDefault="00B52812" w:rsidP="003064EE">
            <w:pPr>
              <w:shd w:val="clear" w:color="auto" w:fill="FFFFFF" w:themeFill="background1"/>
              <w:autoSpaceDE w:val="0"/>
              <w:autoSpaceDN w:val="0"/>
              <w:spacing w:before="0" w:beforeAutospacing="0" w:after="0" w:afterAutospacing="0"/>
              <w:rPr>
                <w:sz w:val="19"/>
                <w:szCs w:val="19"/>
              </w:rPr>
            </w:pPr>
          </w:p>
          <w:p w14:paraId="5BBB2AA1" w14:textId="77777777" w:rsidR="00B52812" w:rsidRDefault="00B52812" w:rsidP="003064EE">
            <w:pPr>
              <w:shd w:val="clear" w:color="auto" w:fill="FFFFFF" w:themeFill="background1"/>
              <w:autoSpaceDE w:val="0"/>
              <w:autoSpaceDN w:val="0"/>
              <w:spacing w:before="0" w:beforeAutospacing="0" w:after="0" w:afterAutospacing="0"/>
              <w:rPr>
                <w:sz w:val="19"/>
                <w:szCs w:val="19"/>
              </w:rPr>
            </w:pPr>
          </w:p>
          <w:p w14:paraId="365F41B9" w14:textId="23F74388" w:rsidR="00B52812" w:rsidRDefault="00B52812" w:rsidP="003064EE">
            <w:pPr>
              <w:shd w:val="clear" w:color="auto" w:fill="FFFFFF" w:themeFill="background1"/>
              <w:autoSpaceDE w:val="0"/>
              <w:autoSpaceDN w:val="0"/>
              <w:spacing w:before="0" w:beforeAutospacing="0" w:after="0" w:afterAutospacing="0"/>
              <w:rPr>
                <w:sz w:val="19"/>
                <w:szCs w:val="19"/>
              </w:rPr>
            </w:pPr>
          </w:p>
          <w:p w14:paraId="5FE67EC3" w14:textId="2403FD7C" w:rsidR="00393BE4" w:rsidRDefault="00393BE4" w:rsidP="003064EE">
            <w:pPr>
              <w:shd w:val="clear" w:color="auto" w:fill="FFFFFF" w:themeFill="background1"/>
              <w:autoSpaceDE w:val="0"/>
              <w:autoSpaceDN w:val="0"/>
              <w:spacing w:before="0" w:beforeAutospacing="0" w:after="0" w:afterAutospacing="0"/>
              <w:rPr>
                <w:sz w:val="19"/>
                <w:szCs w:val="19"/>
              </w:rPr>
            </w:pPr>
          </w:p>
          <w:p w14:paraId="482054D0" w14:textId="77777777" w:rsidR="00393BE4" w:rsidRDefault="00393BE4" w:rsidP="003064EE">
            <w:pPr>
              <w:shd w:val="clear" w:color="auto" w:fill="FFFFFF" w:themeFill="background1"/>
              <w:autoSpaceDE w:val="0"/>
              <w:autoSpaceDN w:val="0"/>
              <w:spacing w:before="0" w:beforeAutospacing="0" w:after="0" w:afterAutospacing="0"/>
              <w:rPr>
                <w:sz w:val="19"/>
                <w:szCs w:val="19"/>
              </w:rPr>
            </w:pPr>
          </w:p>
          <w:p w14:paraId="7F692ADF" w14:textId="77777777" w:rsidR="00B52812" w:rsidRDefault="00B52812" w:rsidP="003064EE">
            <w:pPr>
              <w:shd w:val="clear" w:color="auto" w:fill="FFFFFF" w:themeFill="background1"/>
              <w:autoSpaceDE w:val="0"/>
              <w:autoSpaceDN w:val="0"/>
              <w:spacing w:before="0" w:beforeAutospacing="0" w:after="0" w:afterAutospacing="0"/>
              <w:rPr>
                <w:sz w:val="19"/>
                <w:szCs w:val="19"/>
              </w:rPr>
            </w:pPr>
          </w:p>
          <w:p w14:paraId="009EB6F5" w14:textId="77777777" w:rsidR="00B52812" w:rsidRPr="00A577BB" w:rsidRDefault="00B52812" w:rsidP="003064EE">
            <w:pPr>
              <w:shd w:val="clear" w:color="auto" w:fill="FFFFFF" w:themeFill="background1"/>
              <w:autoSpaceDE w:val="0"/>
              <w:autoSpaceDN w:val="0"/>
              <w:spacing w:before="0" w:beforeAutospacing="0" w:after="0" w:afterAutospacing="0"/>
              <w:rPr>
                <w:sz w:val="19"/>
                <w:szCs w:val="19"/>
              </w:rPr>
            </w:pPr>
          </w:p>
          <w:p w14:paraId="63DD97E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odseku sa 2 sa výraz „oprávnené záväzky“ v príslušnom tvare nahrádza výrazom „záväzky použiteľné pri záchrane pomocou vnútorných zdrojov“ v príslušnom tvare; </w:t>
            </w:r>
          </w:p>
          <w:p w14:paraId="4719CDB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3F5C56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6A253F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C7CCF6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B2D68A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813A38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475775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97023C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E18E3E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BEBFC9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747223A"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EF8C2F8" w14:textId="77777777" w:rsidR="00AF5214" w:rsidRDefault="00AF5214" w:rsidP="003064EE">
            <w:pPr>
              <w:shd w:val="clear" w:color="auto" w:fill="FFFFFF" w:themeFill="background1"/>
              <w:autoSpaceDE w:val="0"/>
              <w:autoSpaceDN w:val="0"/>
              <w:spacing w:before="0" w:beforeAutospacing="0" w:after="0" w:afterAutospacing="0"/>
              <w:rPr>
                <w:sz w:val="19"/>
                <w:szCs w:val="19"/>
              </w:rPr>
            </w:pPr>
          </w:p>
          <w:p w14:paraId="485C6AE7" w14:textId="77777777" w:rsidR="00AF5214" w:rsidRPr="00A577BB" w:rsidRDefault="00AF5214" w:rsidP="003064EE">
            <w:pPr>
              <w:shd w:val="clear" w:color="auto" w:fill="FFFFFF" w:themeFill="background1"/>
              <w:autoSpaceDE w:val="0"/>
              <w:autoSpaceDN w:val="0"/>
              <w:spacing w:before="0" w:beforeAutospacing="0" w:after="0" w:afterAutospacing="0"/>
              <w:rPr>
                <w:sz w:val="19"/>
                <w:szCs w:val="19"/>
              </w:rPr>
            </w:pPr>
          </w:p>
          <w:p w14:paraId="1C7DEC5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5E0D04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7749ABF" w14:textId="4ADC6CFA" w:rsidR="00DB5407" w:rsidRPr="00A577BB" w:rsidRDefault="00DB5407" w:rsidP="00393BE4">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2F618082"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N</w:t>
            </w:r>
          </w:p>
        </w:tc>
        <w:tc>
          <w:tcPr>
            <w:tcW w:w="850" w:type="dxa"/>
            <w:tcBorders>
              <w:top w:val="single" w:sz="4" w:space="0" w:color="auto"/>
              <w:left w:val="nil"/>
              <w:bottom w:val="single" w:sz="4" w:space="0" w:color="auto"/>
              <w:right w:val="single" w:sz="4" w:space="0" w:color="auto"/>
            </w:tcBorders>
          </w:tcPr>
          <w:p w14:paraId="4A8BBD03" w14:textId="77777777" w:rsidR="00DB5407" w:rsidRPr="00A577BB" w:rsidRDefault="00DB5407" w:rsidP="003064EE">
            <w:pPr>
              <w:autoSpaceDE w:val="0"/>
              <w:autoSpaceDN w:val="0"/>
              <w:spacing w:before="0" w:beforeAutospacing="0" w:after="0" w:afterAutospacing="0"/>
              <w:jc w:val="center"/>
              <w:rPr>
                <w:b/>
                <w:sz w:val="20"/>
                <w:szCs w:val="20"/>
              </w:rPr>
            </w:pPr>
            <w:r w:rsidRPr="00A577BB">
              <w:rPr>
                <w:sz w:val="20"/>
                <w:szCs w:val="20"/>
              </w:rPr>
              <w:t xml:space="preserve">371/2014 a </w:t>
            </w:r>
            <w:r w:rsidRPr="00A577BB">
              <w:rPr>
                <w:b/>
                <w:sz w:val="20"/>
                <w:szCs w:val="20"/>
              </w:rPr>
              <w:t xml:space="preserve">Návrh zákona </w:t>
            </w:r>
          </w:p>
          <w:p w14:paraId="6DDF085C" w14:textId="77777777" w:rsidR="00DB5407" w:rsidRPr="00A577BB" w:rsidRDefault="00DB5407" w:rsidP="003064EE">
            <w:pPr>
              <w:autoSpaceDE w:val="0"/>
              <w:autoSpaceDN w:val="0"/>
              <w:spacing w:before="0" w:beforeAutospacing="0" w:after="0" w:afterAutospacing="0"/>
              <w:jc w:val="center"/>
              <w:rPr>
                <w:sz w:val="20"/>
                <w:szCs w:val="20"/>
              </w:rPr>
            </w:pPr>
            <w:r w:rsidRPr="00A577BB">
              <w:rPr>
                <w:sz w:val="20"/>
                <w:szCs w:val="20"/>
              </w:rPr>
              <w:t>Čl. I</w:t>
            </w:r>
          </w:p>
          <w:p w14:paraId="20509D52" w14:textId="77777777" w:rsidR="00DB5407" w:rsidRPr="00A577BB" w:rsidRDefault="00DB5407" w:rsidP="003064EE">
            <w:pPr>
              <w:autoSpaceDE w:val="0"/>
              <w:autoSpaceDN w:val="0"/>
              <w:spacing w:before="0" w:beforeAutospacing="0" w:after="0" w:afterAutospacing="0"/>
              <w:jc w:val="center"/>
              <w:rPr>
                <w:sz w:val="20"/>
                <w:szCs w:val="20"/>
              </w:rPr>
            </w:pPr>
          </w:p>
          <w:p w14:paraId="4FB01BD8" w14:textId="77777777" w:rsidR="00DB5407" w:rsidRPr="00A577BB" w:rsidRDefault="00DB5407" w:rsidP="003064EE">
            <w:pPr>
              <w:autoSpaceDE w:val="0"/>
              <w:autoSpaceDN w:val="0"/>
              <w:spacing w:before="0" w:beforeAutospacing="0" w:after="0" w:afterAutospacing="0"/>
              <w:jc w:val="center"/>
              <w:rPr>
                <w:sz w:val="20"/>
                <w:szCs w:val="20"/>
              </w:rPr>
            </w:pPr>
          </w:p>
          <w:p w14:paraId="32290B21" w14:textId="77777777" w:rsidR="00DB5407" w:rsidRPr="00A577BB" w:rsidRDefault="00DB5407" w:rsidP="003064EE">
            <w:pPr>
              <w:autoSpaceDE w:val="0"/>
              <w:autoSpaceDN w:val="0"/>
              <w:spacing w:before="0" w:beforeAutospacing="0" w:after="0" w:afterAutospacing="0"/>
              <w:jc w:val="center"/>
              <w:rPr>
                <w:sz w:val="20"/>
                <w:szCs w:val="20"/>
              </w:rPr>
            </w:pPr>
          </w:p>
          <w:p w14:paraId="6B9CCCC6" w14:textId="77777777" w:rsidR="00DB5407" w:rsidRPr="00A577BB" w:rsidRDefault="00DB5407" w:rsidP="003064EE">
            <w:pPr>
              <w:autoSpaceDE w:val="0"/>
              <w:autoSpaceDN w:val="0"/>
              <w:spacing w:before="0" w:beforeAutospacing="0" w:after="0" w:afterAutospacing="0"/>
              <w:jc w:val="center"/>
              <w:rPr>
                <w:sz w:val="20"/>
                <w:szCs w:val="20"/>
              </w:rPr>
            </w:pPr>
          </w:p>
          <w:p w14:paraId="7968B552" w14:textId="77777777" w:rsidR="00DB5407" w:rsidRPr="00A577BB" w:rsidRDefault="00DB5407" w:rsidP="003064EE">
            <w:pPr>
              <w:autoSpaceDE w:val="0"/>
              <w:autoSpaceDN w:val="0"/>
              <w:spacing w:before="0" w:beforeAutospacing="0" w:after="0" w:afterAutospacing="0"/>
              <w:jc w:val="center"/>
              <w:rPr>
                <w:sz w:val="20"/>
                <w:szCs w:val="20"/>
              </w:rPr>
            </w:pPr>
          </w:p>
          <w:p w14:paraId="4101127C" w14:textId="77777777" w:rsidR="00DB5407" w:rsidRPr="00A577BB" w:rsidRDefault="00DB5407" w:rsidP="003064EE">
            <w:pPr>
              <w:autoSpaceDE w:val="0"/>
              <w:autoSpaceDN w:val="0"/>
              <w:spacing w:before="0" w:beforeAutospacing="0" w:after="0" w:afterAutospacing="0"/>
              <w:jc w:val="center"/>
              <w:rPr>
                <w:sz w:val="20"/>
                <w:szCs w:val="20"/>
              </w:rPr>
            </w:pPr>
          </w:p>
          <w:p w14:paraId="612EF716" w14:textId="77777777" w:rsidR="00DB5407" w:rsidRPr="00A577BB" w:rsidRDefault="00DB5407" w:rsidP="003064EE">
            <w:pPr>
              <w:autoSpaceDE w:val="0"/>
              <w:autoSpaceDN w:val="0"/>
              <w:spacing w:before="0" w:beforeAutospacing="0" w:after="0" w:afterAutospacing="0"/>
              <w:jc w:val="center"/>
              <w:rPr>
                <w:sz w:val="20"/>
                <w:szCs w:val="20"/>
              </w:rPr>
            </w:pPr>
          </w:p>
          <w:p w14:paraId="61C9F13D" w14:textId="77777777" w:rsidR="00DB5407" w:rsidRPr="00A577BB" w:rsidRDefault="00DB5407" w:rsidP="003064EE">
            <w:pPr>
              <w:autoSpaceDE w:val="0"/>
              <w:autoSpaceDN w:val="0"/>
              <w:spacing w:before="0" w:beforeAutospacing="0" w:after="0" w:afterAutospacing="0"/>
              <w:jc w:val="center"/>
              <w:rPr>
                <w:sz w:val="20"/>
                <w:szCs w:val="20"/>
              </w:rPr>
            </w:pPr>
          </w:p>
          <w:p w14:paraId="1B38A0BB" w14:textId="77777777" w:rsidR="00DB5407" w:rsidRPr="00A577BB" w:rsidRDefault="00DB5407" w:rsidP="003064EE">
            <w:pPr>
              <w:autoSpaceDE w:val="0"/>
              <w:autoSpaceDN w:val="0"/>
              <w:spacing w:before="0" w:beforeAutospacing="0" w:after="0" w:afterAutospacing="0"/>
              <w:jc w:val="center"/>
              <w:rPr>
                <w:sz w:val="20"/>
                <w:szCs w:val="20"/>
              </w:rPr>
            </w:pPr>
          </w:p>
          <w:p w14:paraId="667AEB2A" w14:textId="77777777" w:rsidR="00DB5407" w:rsidRPr="00A577BB" w:rsidRDefault="00DB5407" w:rsidP="003064EE">
            <w:pPr>
              <w:autoSpaceDE w:val="0"/>
              <w:autoSpaceDN w:val="0"/>
              <w:spacing w:before="0" w:beforeAutospacing="0" w:after="0" w:afterAutospacing="0"/>
              <w:jc w:val="center"/>
              <w:rPr>
                <w:sz w:val="20"/>
                <w:szCs w:val="20"/>
              </w:rPr>
            </w:pPr>
          </w:p>
          <w:p w14:paraId="149CA42B" w14:textId="77777777" w:rsidR="00DB5407" w:rsidRPr="00A577BB" w:rsidRDefault="00DB5407" w:rsidP="003064EE">
            <w:pPr>
              <w:autoSpaceDE w:val="0"/>
              <w:autoSpaceDN w:val="0"/>
              <w:spacing w:before="0" w:beforeAutospacing="0" w:after="0" w:afterAutospacing="0"/>
              <w:jc w:val="center"/>
              <w:rPr>
                <w:sz w:val="20"/>
                <w:szCs w:val="20"/>
              </w:rPr>
            </w:pPr>
          </w:p>
          <w:p w14:paraId="5852CD67" w14:textId="77777777" w:rsidR="00DB5407" w:rsidRPr="00A577BB" w:rsidRDefault="00DB5407" w:rsidP="003064EE">
            <w:pPr>
              <w:autoSpaceDE w:val="0"/>
              <w:autoSpaceDN w:val="0"/>
              <w:spacing w:before="0" w:beforeAutospacing="0" w:after="0" w:afterAutospacing="0"/>
              <w:jc w:val="center"/>
              <w:rPr>
                <w:sz w:val="20"/>
                <w:szCs w:val="20"/>
              </w:rPr>
            </w:pPr>
          </w:p>
          <w:p w14:paraId="7B9EC2B4" w14:textId="77777777" w:rsidR="00DB5407" w:rsidRPr="00A577BB" w:rsidRDefault="00DB5407" w:rsidP="003064EE">
            <w:pPr>
              <w:autoSpaceDE w:val="0"/>
              <w:autoSpaceDN w:val="0"/>
              <w:spacing w:before="0" w:beforeAutospacing="0" w:after="0" w:afterAutospacing="0"/>
              <w:jc w:val="center"/>
              <w:rPr>
                <w:sz w:val="20"/>
                <w:szCs w:val="20"/>
              </w:rPr>
            </w:pPr>
          </w:p>
          <w:p w14:paraId="14A06EE0" w14:textId="77777777" w:rsidR="00DB5407" w:rsidRPr="00A577BB" w:rsidRDefault="00DB5407" w:rsidP="003064EE">
            <w:pPr>
              <w:autoSpaceDE w:val="0"/>
              <w:autoSpaceDN w:val="0"/>
              <w:spacing w:before="0" w:beforeAutospacing="0" w:after="0" w:afterAutospacing="0"/>
              <w:jc w:val="center"/>
              <w:rPr>
                <w:sz w:val="20"/>
                <w:szCs w:val="20"/>
              </w:rPr>
            </w:pPr>
          </w:p>
          <w:p w14:paraId="69CA4809" w14:textId="77777777" w:rsidR="00DB5407" w:rsidRPr="00A577BB" w:rsidRDefault="00DB5407" w:rsidP="003064EE">
            <w:pPr>
              <w:autoSpaceDE w:val="0"/>
              <w:autoSpaceDN w:val="0"/>
              <w:spacing w:before="0" w:beforeAutospacing="0" w:after="0" w:afterAutospacing="0"/>
              <w:jc w:val="center"/>
              <w:rPr>
                <w:sz w:val="20"/>
                <w:szCs w:val="20"/>
              </w:rPr>
            </w:pPr>
          </w:p>
          <w:p w14:paraId="103A781C" w14:textId="77777777" w:rsidR="00DB5407" w:rsidRPr="00A577BB" w:rsidRDefault="00DB5407" w:rsidP="003064EE">
            <w:pPr>
              <w:autoSpaceDE w:val="0"/>
              <w:autoSpaceDN w:val="0"/>
              <w:spacing w:before="0" w:beforeAutospacing="0" w:after="0" w:afterAutospacing="0"/>
              <w:jc w:val="center"/>
              <w:rPr>
                <w:sz w:val="20"/>
                <w:szCs w:val="20"/>
              </w:rPr>
            </w:pPr>
          </w:p>
          <w:p w14:paraId="2E1E80CC" w14:textId="77777777" w:rsidR="00DB5407" w:rsidRPr="00A577BB" w:rsidRDefault="00DB5407" w:rsidP="003064EE">
            <w:pPr>
              <w:autoSpaceDE w:val="0"/>
              <w:autoSpaceDN w:val="0"/>
              <w:spacing w:before="0" w:beforeAutospacing="0" w:after="0" w:afterAutospacing="0"/>
              <w:jc w:val="center"/>
              <w:rPr>
                <w:sz w:val="20"/>
                <w:szCs w:val="20"/>
              </w:rPr>
            </w:pPr>
          </w:p>
          <w:p w14:paraId="633FD58B" w14:textId="77777777" w:rsidR="00DB5407" w:rsidRPr="00A577BB" w:rsidRDefault="00DB5407" w:rsidP="003064EE">
            <w:pPr>
              <w:autoSpaceDE w:val="0"/>
              <w:autoSpaceDN w:val="0"/>
              <w:spacing w:before="0" w:beforeAutospacing="0" w:after="0" w:afterAutospacing="0"/>
              <w:jc w:val="center"/>
              <w:rPr>
                <w:sz w:val="20"/>
                <w:szCs w:val="20"/>
              </w:rPr>
            </w:pPr>
          </w:p>
          <w:p w14:paraId="19F79594" w14:textId="77777777" w:rsidR="00413CD7" w:rsidRDefault="00413CD7" w:rsidP="003064EE">
            <w:pPr>
              <w:autoSpaceDE w:val="0"/>
              <w:autoSpaceDN w:val="0"/>
              <w:spacing w:before="0" w:beforeAutospacing="0" w:after="0" w:afterAutospacing="0"/>
              <w:jc w:val="center"/>
              <w:rPr>
                <w:sz w:val="20"/>
                <w:szCs w:val="20"/>
                <w:highlight w:val="yellow"/>
              </w:rPr>
            </w:pPr>
          </w:p>
          <w:p w14:paraId="19799D2B" w14:textId="77777777" w:rsidR="00413CD7" w:rsidRDefault="00413CD7" w:rsidP="003064EE">
            <w:pPr>
              <w:autoSpaceDE w:val="0"/>
              <w:autoSpaceDN w:val="0"/>
              <w:spacing w:before="0" w:beforeAutospacing="0" w:after="0" w:afterAutospacing="0"/>
              <w:jc w:val="center"/>
              <w:rPr>
                <w:sz w:val="20"/>
                <w:szCs w:val="20"/>
                <w:highlight w:val="yellow"/>
              </w:rPr>
            </w:pPr>
          </w:p>
          <w:p w14:paraId="54714A96" w14:textId="77777777" w:rsidR="00C8144F" w:rsidRDefault="00C8144F" w:rsidP="003064EE">
            <w:pPr>
              <w:autoSpaceDE w:val="0"/>
              <w:autoSpaceDN w:val="0"/>
              <w:spacing w:before="0" w:beforeAutospacing="0" w:after="0" w:afterAutospacing="0"/>
              <w:jc w:val="center"/>
              <w:rPr>
                <w:sz w:val="20"/>
                <w:szCs w:val="20"/>
                <w:highlight w:val="yellow"/>
              </w:rPr>
            </w:pPr>
          </w:p>
          <w:p w14:paraId="22F0219F" w14:textId="6DB95A08" w:rsidR="00DB5407" w:rsidRPr="00A577BB" w:rsidRDefault="00AF5214" w:rsidP="00D77F10">
            <w:pPr>
              <w:autoSpaceDE w:val="0"/>
              <w:autoSpaceDN w:val="0"/>
              <w:spacing w:before="0" w:beforeAutospacing="0" w:after="0" w:afterAutospacing="0"/>
              <w:rPr>
                <w:sz w:val="20"/>
                <w:szCs w:val="20"/>
              </w:rPr>
            </w:pPr>
            <w:r w:rsidRPr="00D77F10">
              <w:rPr>
                <w:sz w:val="20"/>
                <w:szCs w:val="20"/>
              </w:rPr>
              <w:t>371/2014</w:t>
            </w:r>
          </w:p>
          <w:p w14:paraId="7146885B" w14:textId="77777777" w:rsidR="00DB5407" w:rsidRPr="00A577BB" w:rsidRDefault="00DB5407" w:rsidP="003064EE">
            <w:pPr>
              <w:autoSpaceDE w:val="0"/>
              <w:autoSpaceDN w:val="0"/>
              <w:spacing w:before="0" w:beforeAutospacing="0" w:after="0" w:afterAutospacing="0"/>
              <w:rPr>
                <w:sz w:val="20"/>
                <w:szCs w:val="20"/>
              </w:rPr>
            </w:pPr>
          </w:p>
          <w:p w14:paraId="39EA02B8" w14:textId="77777777" w:rsidR="00DB5407" w:rsidRPr="00A577BB" w:rsidRDefault="00DB5407" w:rsidP="003064EE">
            <w:pPr>
              <w:autoSpaceDE w:val="0"/>
              <w:autoSpaceDN w:val="0"/>
              <w:spacing w:before="0" w:beforeAutospacing="0" w:after="0" w:afterAutospacing="0"/>
              <w:jc w:val="center"/>
              <w:rPr>
                <w:sz w:val="20"/>
                <w:szCs w:val="20"/>
              </w:rPr>
            </w:pPr>
          </w:p>
          <w:p w14:paraId="617729D4" w14:textId="77777777" w:rsidR="00DB5407" w:rsidRPr="00A577BB" w:rsidRDefault="00DB5407" w:rsidP="003064EE">
            <w:pPr>
              <w:autoSpaceDE w:val="0"/>
              <w:autoSpaceDN w:val="0"/>
              <w:spacing w:before="0" w:beforeAutospacing="0" w:after="0" w:afterAutospacing="0"/>
              <w:jc w:val="center"/>
              <w:rPr>
                <w:sz w:val="20"/>
                <w:szCs w:val="20"/>
              </w:rPr>
            </w:pPr>
          </w:p>
          <w:p w14:paraId="338C93D1" w14:textId="77777777" w:rsidR="00DB5407" w:rsidRPr="00A577BB" w:rsidRDefault="00DB5407" w:rsidP="003064EE">
            <w:pPr>
              <w:autoSpaceDE w:val="0"/>
              <w:autoSpaceDN w:val="0"/>
              <w:spacing w:before="0" w:beforeAutospacing="0" w:after="0" w:afterAutospacing="0"/>
              <w:jc w:val="center"/>
              <w:rPr>
                <w:sz w:val="20"/>
                <w:szCs w:val="20"/>
              </w:rPr>
            </w:pPr>
          </w:p>
          <w:p w14:paraId="330F7EAF" w14:textId="77777777" w:rsidR="00DB5407" w:rsidRPr="00A577BB" w:rsidRDefault="00DB5407" w:rsidP="003064EE">
            <w:pPr>
              <w:autoSpaceDE w:val="0"/>
              <w:autoSpaceDN w:val="0"/>
              <w:spacing w:before="0" w:beforeAutospacing="0" w:after="0" w:afterAutospacing="0"/>
              <w:jc w:val="center"/>
              <w:rPr>
                <w:sz w:val="20"/>
                <w:szCs w:val="20"/>
              </w:rPr>
            </w:pPr>
          </w:p>
          <w:p w14:paraId="747BDD88" w14:textId="77777777" w:rsidR="00DB5407" w:rsidRPr="00A577BB" w:rsidRDefault="00DB5407" w:rsidP="003064EE">
            <w:pPr>
              <w:autoSpaceDE w:val="0"/>
              <w:autoSpaceDN w:val="0"/>
              <w:spacing w:before="0" w:beforeAutospacing="0" w:after="0" w:afterAutospacing="0"/>
              <w:jc w:val="center"/>
              <w:rPr>
                <w:sz w:val="20"/>
                <w:szCs w:val="20"/>
              </w:rPr>
            </w:pPr>
          </w:p>
          <w:p w14:paraId="4EEEA211" w14:textId="77777777" w:rsidR="00DB5407" w:rsidRPr="00A577BB" w:rsidRDefault="00DB5407" w:rsidP="003064EE">
            <w:pPr>
              <w:autoSpaceDE w:val="0"/>
              <w:autoSpaceDN w:val="0"/>
              <w:spacing w:before="0" w:beforeAutospacing="0" w:after="0" w:afterAutospacing="0"/>
              <w:jc w:val="center"/>
              <w:rPr>
                <w:sz w:val="20"/>
                <w:szCs w:val="20"/>
              </w:rPr>
            </w:pPr>
          </w:p>
          <w:p w14:paraId="33CC432A" w14:textId="77777777" w:rsidR="00DB5407" w:rsidRPr="00A577BB" w:rsidRDefault="00DB5407" w:rsidP="003064EE">
            <w:pPr>
              <w:autoSpaceDE w:val="0"/>
              <w:autoSpaceDN w:val="0"/>
              <w:spacing w:before="0" w:beforeAutospacing="0" w:after="0" w:afterAutospacing="0"/>
              <w:jc w:val="center"/>
              <w:rPr>
                <w:sz w:val="20"/>
                <w:szCs w:val="20"/>
              </w:rPr>
            </w:pPr>
          </w:p>
          <w:p w14:paraId="3E3965B2" w14:textId="77777777" w:rsidR="00DB5407" w:rsidRDefault="00DB5407" w:rsidP="003064EE">
            <w:pPr>
              <w:autoSpaceDE w:val="0"/>
              <w:autoSpaceDN w:val="0"/>
              <w:spacing w:before="0" w:beforeAutospacing="0" w:after="0" w:afterAutospacing="0"/>
              <w:jc w:val="center"/>
              <w:rPr>
                <w:sz w:val="20"/>
                <w:szCs w:val="20"/>
              </w:rPr>
            </w:pPr>
          </w:p>
          <w:p w14:paraId="3AFF236C" w14:textId="77777777" w:rsidR="00AF5214" w:rsidRDefault="00AF5214" w:rsidP="003064EE">
            <w:pPr>
              <w:autoSpaceDE w:val="0"/>
              <w:autoSpaceDN w:val="0"/>
              <w:spacing w:before="0" w:beforeAutospacing="0" w:after="0" w:afterAutospacing="0"/>
              <w:jc w:val="center"/>
              <w:rPr>
                <w:sz w:val="20"/>
                <w:szCs w:val="20"/>
              </w:rPr>
            </w:pPr>
          </w:p>
          <w:p w14:paraId="68FEC431" w14:textId="77777777" w:rsidR="00AF5214" w:rsidRDefault="00AF5214" w:rsidP="003064EE">
            <w:pPr>
              <w:autoSpaceDE w:val="0"/>
              <w:autoSpaceDN w:val="0"/>
              <w:spacing w:before="0" w:beforeAutospacing="0" w:after="0" w:afterAutospacing="0"/>
              <w:jc w:val="center"/>
              <w:rPr>
                <w:sz w:val="20"/>
                <w:szCs w:val="20"/>
              </w:rPr>
            </w:pPr>
          </w:p>
          <w:p w14:paraId="10B98377" w14:textId="77777777" w:rsidR="00AF5214" w:rsidRDefault="00AF5214" w:rsidP="003064EE">
            <w:pPr>
              <w:autoSpaceDE w:val="0"/>
              <w:autoSpaceDN w:val="0"/>
              <w:spacing w:before="0" w:beforeAutospacing="0" w:after="0" w:afterAutospacing="0"/>
              <w:jc w:val="center"/>
              <w:rPr>
                <w:sz w:val="20"/>
                <w:szCs w:val="20"/>
              </w:rPr>
            </w:pPr>
          </w:p>
          <w:p w14:paraId="37F522C7" w14:textId="77777777" w:rsidR="00AF5214" w:rsidRDefault="00AF5214" w:rsidP="003064EE">
            <w:pPr>
              <w:autoSpaceDE w:val="0"/>
              <w:autoSpaceDN w:val="0"/>
              <w:spacing w:before="0" w:beforeAutospacing="0" w:after="0" w:afterAutospacing="0"/>
              <w:jc w:val="center"/>
              <w:rPr>
                <w:sz w:val="20"/>
                <w:szCs w:val="20"/>
              </w:rPr>
            </w:pPr>
          </w:p>
          <w:p w14:paraId="52440F1F" w14:textId="77777777" w:rsidR="00AF5214" w:rsidRDefault="00AF5214" w:rsidP="003064EE">
            <w:pPr>
              <w:autoSpaceDE w:val="0"/>
              <w:autoSpaceDN w:val="0"/>
              <w:spacing w:before="0" w:beforeAutospacing="0" w:after="0" w:afterAutospacing="0"/>
              <w:jc w:val="center"/>
              <w:rPr>
                <w:sz w:val="20"/>
                <w:szCs w:val="20"/>
              </w:rPr>
            </w:pPr>
          </w:p>
          <w:p w14:paraId="18050882" w14:textId="77777777" w:rsidR="00AF5214" w:rsidRPr="00A577BB" w:rsidRDefault="00AF5214" w:rsidP="003064EE">
            <w:pPr>
              <w:autoSpaceDE w:val="0"/>
              <w:autoSpaceDN w:val="0"/>
              <w:spacing w:before="0" w:beforeAutospacing="0" w:after="0" w:afterAutospacing="0"/>
              <w:jc w:val="center"/>
              <w:rPr>
                <w:sz w:val="20"/>
                <w:szCs w:val="20"/>
              </w:rPr>
            </w:pPr>
          </w:p>
          <w:p w14:paraId="14241A74" w14:textId="77777777" w:rsidR="00DB5407" w:rsidRPr="00A577BB" w:rsidRDefault="00DB5407" w:rsidP="003064EE">
            <w:pPr>
              <w:autoSpaceDE w:val="0"/>
              <w:autoSpaceDN w:val="0"/>
              <w:spacing w:before="0" w:beforeAutospacing="0" w:after="0" w:afterAutospacing="0"/>
              <w:jc w:val="center"/>
              <w:rPr>
                <w:sz w:val="20"/>
                <w:szCs w:val="20"/>
              </w:rPr>
            </w:pPr>
          </w:p>
          <w:p w14:paraId="46BDE78A" w14:textId="02EE2EE3" w:rsidR="00DB5407" w:rsidRPr="00A577BB" w:rsidRDefault="00DB5407" w:rsidP="00393BE4">
            <w:pPr>
              <w:autoSpaceDE w:val="0"/>
              <w:autoSpaceDN w:val="0"/>
              <w:spacing w:before="0" w:beforeAutospacing="0" w:after="0" w:afterAutospacing="0"/>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686628" w14:textId="77777777" w:rsidR="00DB5407" w:rsidRPr="00A577BB" w:rsidRDefault="00DB5407" w:rsidP="003064EE">
            <w:pPr>
              <w:pStyle w:val="Normlny0"/>
            </w:pPr>
            <w:r w:rsidRPr="00A577BB">
              <w:t xml:space="preserve">§ 62 O 1 </w:t>
            </w:r>
          </w:p>
          <w:p w14:paraId="0624023F" w14:textId="77777777" w:rsidR="00DB5407" w:rsidRPr="00A577BB" w:rsidRDefault="00DB5407" w:rsidP="003064EE">
            <w:pPr>
              <w:pStyle w:val="Normlny0"/>
            </w:pPr>
            <w:r w:rsidRPr="00A577BB">
              <w:t xml:space="preserve">P e) </w:t>
            </w:r>
          </w:p>
          <w:p w14:paraId="2E76EC27" w14:textId="77777777" w:rsidR="00DB5407" w:rsidRPr="00A577BB" w:rsidRDefault="00DB5407" w:rsidP="003064EE">
            <w:pPr>
              <w:pStyle w:val="Normlny0"/>
            </w:pPr>
          </w:p>
          <w:p w14:paraId="234E4FAA" w14:textId="77777777" w:rsidR="00DB5407" w:rsidRPr="00A577BB" w:rsidRDefault="00DB5407" w:rsidP="003064EE">
            <w:pPr>
              <w:pStyle w:val="Normlny0"/>
            </w:pPr>
          </w:p>
          <w:p w14:paraId="0E52E8C7" w14:textId="77777777" w:rsidR="00DB5407" w:rsidRPr="00A577BB" w:rsidRDefault="00DB5407" w:rsidP="003064EE">
            <w:pPr>
              <w:pStyle w:val="Normlny0"/>
            </w:pPr>
          </w:p>
          <w:p w14:paraId="1DB8E0BA" w14:textId="77777777" w:rsidR="00DB5407" w:rsidRPr="00A577BB" w:rsidRDefault="00DB5407" w:rsidP="003064EE">
            <w:pPr>
              <w:pStyle w:val="Normlny0"/>
            </w:pPr>
          </w:p>
          <w:p w14:paraId="58920F85" w14:textId="77777777" w:rsidR="00DB5407" w:rsidRPr="00A577BB" w:rsidRDefault="00DB5407" w:rsidP="003064EE">
            <w:pPr>
              <w:pStyle w:val="Normlny0"/>
            </w:pPr>
          </w:p>
          <w:p w14:paraId="766A33E2" w14:textId="77777777" w:rsidR="00DB5407" w:rsidRPr="00A577BB" w:rsidRDefault="00DB5407" w:rsidP="003064EE">
            <w:pPr>
              <w:pStyle w:val="Normlny0"/>
            </w:pPr>
          </w:p>
          <w:p w14:paraId="63556BBF" w14:textId="77777777" w:rsidR="00DB5407" w:rsidRPr="00A577BB" w:rsidRDefault="00DB5407" w:rsidP="003064EE">
            <w:pPr>
              <w:pStyle w:val="Normlny0"/>
            </w:pPr>
          </w:p>
          <w:p w14:paraId="5F1367F6" w14:textId="77777777" w:rsidR="00DB5407" w:rsidRPr="00A577BB" w:rsidRDefault="00DB5407" w:rsidP="003064EE">
            <w:pPr>
              <w:pStyle w:val="Normlny0"/>
            </w:pPr>
          </w:p>
          <w:p w14:paraId="06881F96" w14:textId="77777777" w:rsidR="00DB5407" w:rsidRPr="00A577BB" w:rsidRDefault="00DB5407" w:rsidP="003064EE">
            <w:pPr>
              <w:pStyle w:val="Normlny0"/>
            </w:pPr>
          </w:p>
          <w:p w14:paraId="2F308174" w14:textId="77777777" w:rsidR="00DB5407" w:rsidRDefault="00DB5407" w:rsidP="003064EE">
            <w:pPr>
              <w:pStyle w:val="Normlny0"/>
            </w:pPr>
          </w:p>
          <w:p w14:paraId="72E30F50" w14:textId="77777777" w:rsidR="00D80140" w:rsidRDefault="00D80140" w:rsidP="003064EE">
            <w:pPr>
              <w:pStyle w:val="Normlny0"/>
            </w:pPr>
          </w:p>
          <w:p w14:paraId="0BCF578B" w14:textId="77777777" w:rsidR="00D80140" w:rsidRDefault="00D80140" w:rsidP="003064EE">
            <w:pPr>
              <w:pStyle w:val="Normlny0"/>
            </w:pPr>
          </w:p>
          <w:p w14:paraId="2C5E1D21" w14:textId="77777777" w:rsidR="00D80140" w:rsidRDefault="00D80140" w:rsidP="003064EE">
            <w:pPr>
              <w:pStyle w:val="Normlny0"/>
            </w:pPr>
          </w:p>
          <w:p w14:paraId="31904638" w14:textId="77777777" w:rsidR="00D80140" w:rsidRDefault="00D80140" w:rsidP="003064EE">
            <w:pPr>
              <w:pStyle w:val="Normlny0"/>
            </w:pPr>
          </w:p>
          <w:p w14:paraId="06E293E9" w14:textId="77777777" w:rsidR="00D80140" w:rsidRDefault="00D80140" w:rsidP="003064EE">
            <w:pPr>
              <w:pStyle w:val="Normlny0"/>
            </w:pPr>
          </w:p>
          <w:p w14:paraId="3D5102A6" w14:textId="77777777" w:rsidR="00D80140" w:rsidRDefault="00D80140" w:rsidP="003064EE">
            <w:pPr>
              <w:pStyle w:val="Normlny0"/>
            </w:pPr>
          </w:p>
          <w:p w14:paraId="67DF6C33" w14:textId="77777777" w:rsidR="00D80140" w:rsidRDefault="00D80140" w:rsidP="003064EE">
            <w:pPr>
              <w:pStyle w:val="Normlny0"/>
            </w:pPr>
          </w:p>
          <w:p w14:paraId="0146CED3" w14:textId="77777777" w:rsidR="00D80140" w:rsidRPr="00A577BB" w:rsidRDefault="00D80140" w:rsidP="003064EE">
            <w:pPr>
              <w:pStyle w:val="Normlny0"/>
            </w:pPr>
          </w:p>
          <w:p w14:paraId="14793684" w14:textId="77777777" w:rsidR="00DB5407" w:rsidRPr="00A577BB" w:rsidRDefault="00DB5407" w:rsidP="003064EE">
            <w:pPr>
              <w:pStyle w:val="Normlny0"/>
            </w:pPr>
          </w:p>
          <w:p w14:paraId="045E400A" w14:textId="77777777" w:rsidR="00413CD7" w:rsidRDefault="00413CD7" w:rsidP="003064EE">
            <w:pPr>
              <w:pStyle w:val="Normlny0"/>
            </w:pPr>
          </w:p>
          <w:p w14:paraId="5093BC33" w14:textId="77777777" w:rsidR="00413CD7" w:rsidRDefault="00413CD7" w:rsidP="003064EE">
            <w:pPr>
              <w:pStyle w:val="Normlny0"/>
            </w:pPr>
          </w:p>
          <w:p w14:paraId="3CD3AC11" w14:textId="77777777" w:rsidR="00C8144F" w:rsidRDefault="00C8144F" w:rsidP="003064EE">
            <w:pPr>
              <w:pStyle w:val="Normlny0"/>
            </w:pPr>
          </w:p>
          <w:p w14:paraId="092D32D6" w14:textId="7B850A5D" w:rsidR="00DB5407" w:rsidRPr="00A577BB" w:rsidRDefault="00DB5407" w:rsidP="003064EE">
            <w:pPr>
              <w:pStyle w:val="Normlny0"/>
            </w:pPr>
            <w:r w:rsidRPr="00A577BB">
              <w:t>§ 62 O 2</w:t>
            </w:r>
          </w:p>
          <w:p w14:paraId="2603E24B" w14:textId="77777777" w:rsidR="00DB5407" w:rsidRPr="00A577BB" w:rsidRDefault="00DB5407" w:rsidP="003064EE">
            <w:pPr>
              <w:pStyle w:val="Normlny0"/>
            </w:pPr>
          </w:p>
          <w:p w14:paraId="7E0D2F52" w14:textId="77777777" w:rsidR="00DB5407" w:rsidRPr="00A577BB" w:rsidRDefault="00DB5407" w:rsidP="003064EE">
            <w:pPr>
              <w:pStyle w:val="Normlny0"/>
            </w:pPr>
          </w:p>
          <w:p w14:paraId="5ADD5DB4" w14:textId="77777777" w:rsidR="00DB5407" w:rsidRPr="00A577BB" w:rsidRDefault="00DB5407" w:rsidP="003064EE">
            <w:pPr>
              <w:pStyle w:val="Normlny0"/>
            </w:pPr>
          </w:p>
          <w:p w14:paraId="79609CD3" w14:textId="77777777" w:rsidR="00DB5407" w:rsidRPr="00A577BB" w:rsidRDefault="00DB5407" w:rsidP="003064EE">
            <w:pPr>
              <w:pStyle w:val="Normlny0"/>
            </w:pPr>
          </w:p>
          <w:p w14:paraId="0A6D5413" w14:textId="77777777" w:rsidR="00DB5407" w:rsidRPr="00A577BB" w:rsidRDefault="00DB5407" w:rsidP="003064EE">
            <w:pPr>
              <w:pStyle w:val="Normlny0"/>
            </w:pPr>
          </w:p>
          <w:p w14:paraId="1F3F157A" w14:textId="77777777" w:rsidR="00DB5407" w:rsidRPr="00A577BB" w:rsidRDefault="00DB5407" w:rsidP="003064EE">
            <w:pPr>
              <w:pStyle w:val="Normlny0"/>
            </w:pPr>
          </w:p>
          <w:p w14:paraId="5227A21D" w14:textId="77777777" w:rsidR="00DB5407" w:rsidRPr="00A577BB" w:rsidRDefault="00DB5407" w:rsidP="003064EE">
            <w:pPr>
              <w:pStyle w:val="Normlny0"/>
            </w:pPr>
          </w:p>
          <w:p w14:paraId="55832699" w14:textId="77777777" w:rsidR="00DB5407" w:rsidRPr="00A577BB" w:rsidRDefault="00DB5407" w:rsidP="003064EE">
            <w:pPr>
              <w:pStyle w:val="Normlny0"/>
            </w:pPr>
          </w:p>
          <w:p w14:paraId="236CA349" w14:textId="77777777" w:rsidR="00DB5407" w:rsidRPr="00A577BB" w:rsidRDefault="00DB5407" w:rsidP="003064EE">
            <w:pPr>
              <w:pStyle w:val="Normlny0"/>
            </w:pPr>
          </w:p>
          <w:p w14:paraId="19C0E9FC" w14:textId="77777777" w:rsidR="00DB5407" w:rsidRPr="00A577BB" w:rsidRDefault="00DB5407" w:rsidP="003064EE">
            <w:pPr>
              <w:pStyle w:val="Normlny0"/>
            </w:pPr>
          </w:p>
          <w:p w14:paraId="18DD2072" w14:textId="77777777" w:rsidR="00DB5407" w:rsidRPr="00A577BB" w:rsidRDefault="00DB5407" w:rsidP="003064EE">
            <w:pPr>
              <w:pStyle w:val="Normlny0"/>
            </w:pPr>
          </w:p>
          <w:p w14:paraId="76327C38" w14:textId="77777777" w:rsidR="00DB5407" w:rsidRPr="00A577BB" w:rsidRDefault="00DB5407" w:rsidP="003064EE">
            <w:pPr>
              <w:pStyle w:val="Normlny0"/>
            </w:pPr>
          </w:p>
          <w:p w14:paraId="09D46323" w14:textId="77777777" w:rsidR="00DB5407" w:rsidRPr="00A577BB" w:rsidRDefault="00DB5407" w:rsidP="003064EE">
            <w:pPr>
              <w:pStyle w:val="Normlny0"/>
            </w:pPr>
          </w:p>
          <w:p w14:paraId="33EBF3AE" w14:textId="77777777" w:rsidR="00DB5407" w:rsidRPr="00A577BB" w:rsidRDefault="00DB5407" w:rsidP="003064EE">
            <w:pPr>
              <w:pStyle w:val="Normlny0"/>
            </w:pPr>
          </w:p>
          <w:p w14:paraId="7DF03C5D" w14:textId="77777777" w:rsidR="00DB5407" w:rsidRPr="00A577BB" w:rsidRDefault="00DB5407" w:rsidP="003064EE">
            <w:pPr>
              <w:pStyle w:val="Normlny0"/>
            </w:pPr>
          </w:p>
          <w:p w14:paraId="0448BA0B" w14:textId="77777777" w:rsidR="00DB5407" w:rsidRDefault="00DB5407" w:rsidP="003064EE">
            <w:pPr>
              <w:autoSpaceDE w:val="0"/>
              <w:autoSpaceDN w:val="0"/>
              <w:spacing w:before="0" w:beforeAutospacing="0" w:after="0" w:afterAutospacing="0"/>
              <w:rPr>
                <w:sz w:val="20"/>
                <w:szCs w:val="20"/>
              </w:rPr>
            </w:pPr>
          </w:p>
          <w:p w14:paraId="65590E3B" w14:textId="1EBDEDEF" w:rsidR="00DB5407" w:rsidRPr="00A577BB" w:rsidRDefault="00DB5407" w:rsidP="003064EE">
            <w:pPr>
              <w:pStyle w:val="Normlny0"/>
            </w:pPr>
          </w:p>
        </w:tc>
        <w:tc>
          <w:tcPr>
            <w:tcW w:w="4961" w:type="dxa"/>
            <w:tcBorders>
              <w:top w:val="single" w:sz="4" w:space="0" w:color="auto"/>
              <w:left w:val="single" w:sz="4" w:space="0" w:color="auto"/>
              <w:bottom w:val="single" w:sz="4" w:space="0" w:color="auto"/>
              <w:right w:val="single" w:sz="4" w:space="0" w:color="auto"/>
            </w:tcBorders>
          </w:tcPr>
          <w:p w14:paraId="2483D42A" w14:textId="77777777" w:rsidR="00DB5407" w:rsidRPr="00A577BB" w:rsidRDefault="00DB5407" w:rsidP="003064EE">
            <w:pPr>
              <w:spacing w:before="0" w:beforeAutospacing="0" w:after="160" w:afterAutospacing="0" w:line="259" w:lineRule="auto"/>
              <w:jc w:val="both"/>
              <w:rPr>
                <w:sz w:val="20"/>
                <w:szCs w:val="20"/>
              </w:rPr>
            </w:pPr>
            <w:r w:rsidRPr="00A577BB">
              <w:rPr>
                <w:sz w:val="20"/>
                <w:szCs w:val="20"/>
                <w:shd w:val="clear" w:color="auto" w:fill="FFFFFF"/>
              </w:rPr>
              <w:lastRenderedPageBreak/>
              <w:t>(1) Rada v rámci kapitalizácie pri odpisovaní a konverzii okrem </w:t>
            </w:r>
            <w:hyperlink r:id="rId15" w:anchor="paragraf-59.odsek-1" w:tooltip="Odkaz na predpis alebo ustanovenie" w:history="1">
              <w:r w:rsidRPr="00D80140">
                <w:rPr>
                  <w:rStyle w:val="Hypertextovprepojenie"/>
                  <w:rFonts w:eastAsiaTheme="majorEastAsia"/>
                  <w:iCs/>
                  <w:color w:val="auto"/>
                  <w:sz w:val="20"/>
                  <w:szCs w:val="20"/>
                  <w:u w:val="none"/>
                  <w:shd w:val="clear" w:color="auto" w:fill="FFFFFF"/>
                </w:rPr>
                <w:t>§ 59 ods. 1 a 2</w:t>
              </w:r>
            </w:hyperlink>
            <w:r w:rsidRPr="00D80140">
              <w:rPr>
                <w:sz w:val="20"/>
                <w:szCs w:val="20"/>
                <w:shd w:val="clear" w:color="auto" w:fill="FFFFFF"/>
              </w:rPr>
              <w:t> </w:t>
            </w:r>
            <w:r w:rsidRPr="00A577BB">
              <w:rPr>
                <w:sz w:val="20"/>
                <w:szCs w:val="20"/>
                <w:shd w:val="clear" w:color="auto" w:fill="FFFFFF"/>
              </w:rPr>
              <w:t>postupuje takto:</w:t>
            </w:r>
          </w:p>
          <w:p w14:paraId="706F03DB" w14:textId="4F9948AF" w:rsidR="00DB5407" w:rsidRDefault="009A6C37" w:rsidP="009A6C37">
            <w:pPr>
              <w:spacing w:before="0" w:beforeAutospacing="0" w:after="160" w:afterAutospacing="0" w:line="259" w:lineRule="auto"/>
              <w:ind w:left="184"/>
              <w:jc w:val="both"/>
              <w:rPr>
                <w:b/>
                <w:sz w:val="20"/>
                <w:szCs w:val="20"/>
              </w:rPr>
            </w:pPr>
            <w:r w:rsidRPr="009A6C37">
              <w:rPr>
                <w:b/>
                <w:sz w:val="20"/>
                <w:szCs w:val="20"/>
              </w:rPr>
              <w:t>e) suma istiny alebo splatný zostatok zvyšku záväzkov použiteľných pri kapitalizácii v súlade s poradím nárokov v konkurznom konaní vrátane postavenia vkla</w:t>
            </w:r>
            <w:r w:rsidR="00413CD7">
              <w:rPr>
                <w:b/>
                <w:sz w:val="20"/>
                <w:szCs w:val="20"/>
              </w:rPr>
              <w:t>dov podľa osobitného predpisu</w:t>
            </w:r>
            <w:r w:rsidR="00413CD7" w:rsidRPr="00FF4CC2">
              <w:rPr>
                <w:b/>
                <w:sz w:val="20"/>
                <w:szCs w:val="20"/>
              </w:rPr>
              <w:t>,</w:t>
            </w:r>
            <w:r w:rsidR="00413CD7" w:rsidRPr="00D77F10">
              <w:rPr>
                <w:b/>
                <w:sz w:val="20"/>
                <w:szCs w:val="20"/>
                <w:vertAlign w:val="superscript"/>
              </w:rPr>
              <w:t>96a</w:t>
            </w:r>
            <w:r w:rsidRPr="00D77F10">
              <w:rPr>
                <w:b/>
                <w:sz w:val="20"/>
                <w:szCs w:val="20"/>
              </w:rPr>
              <w:t xml:space="preserve">) v spojení s odpísaním podľa písmen a) až d) sa zníži v požadovanom rozsahu, ak celkové zníženie hodnoty akcií alebo iných nástrojov vlastníctva, príslušných kapitálových nástrojov a sumy istiny podriadeného dlhu, ktorý nie je dodatočným kapitálom </w:t>
            </w:r>
            <w:proofErr w:type="spellStart"/>
            <w:r w:rsidRPr="00D77F10">
              <w:rPr>
                <w:b/>
                <w:sz w:val="20"/>
                <w:szCs w:val="20"/>
              </w:rPr>
              <w:t>Tier</w:t>
            </w:r>
            <w:proofErr w:type="spellEnd"/>
            <w:r w:rsidRPr="00D77F10">
              <w:rPr>
                <w:b/>
                <w:sz w:val="20"/>
                <w:szCs w:val="20"/>
              </w:rPr>
              <w:t xml:space="preserve"> 1 alebo kapitálom </w:t>
            </w:r>
            <w:proofErr w:type="spellStart"/>
            <w:r w:rsidRPr="00D77F10">
              <w:rPr>
                <w:b/>
                <w:sz w:val="20"/>
                <w:szCs w:val="20"/>
              </w:rPr>
              <w:t>Tier</w:t>
            </w:r>
            <w:proofErr w:type="spellEnd"/>
            <w:r w:rsidRPr="00D77F10">
              <w:rPr>
                <w:b/>
                <w:sz w:val="20"/>
                <w:szCs w:val="20"/>
              </w:rPr>
              <w:t xml:space="preserve"> 2, vrátane dlhových nástrojov, ktoré majú poradie uspokojenia v  konkurznom konaní podľa osobitného predpisu</w:t>
            </w:r>
            <w:r w:rsidR="00413CD7" w:rsidRPr="00D77F10">
              <w:rPr>
                <w:b/>
                <w:sz w:val="20"/>
                <w:szCs w:val="20"/>
                <w:vertAlign w:val="superscript"/>
              </w:rPr>
              <w:t>96b</w:t>
            </w:r>
            <w:r w:rsidRPr="00D77F10">
              <w:rPr>
                <w:b/>
                <w:sz w:val="20"/>
                <w:szCs w:val="20"/>
              </w:rPr>
              <w:t>)  je nižšie ako celková suma podľa § 61 ods. 4 písm. b) a c).</w:t>
            </w:r>
          </w:p>
          <w:p w14:paraId="6DF3D607" w14:textId="4405B377" w:rsidR="009A6C37" w:rsidRPr="009A6C37" w:rsidRDefault="00673741" w:rsidP="009A6C37">
            <w:pPr>
              <w:spacing w:before="0" w:beforeAutospacing="0" w:after="160" w:afterAutospacing="0" w:line="259" w:lineRule="auto"/>
              <w:ind w:left="184"/>
              <w:jc w:val="both"/>
              <w:rPr>
                <w:b/>
                <w:sz w:val="20"/>
                <w:szCs w:val="20"/>
              </w:rPr>
            </w:pPr>
            <w:r>
              <w:rPr>
                <w:b/>
                <w:sz w:val="20"/>
                <w:szCs w:val="20"/>
              </w:rPr>
              <w:t>Poznámky pod čiarou k odkazom 96a</w:t>
            </w:r>
            <w:r w:rsidR="0073723E">
              <w:rPr>
                <w:b/>
                <w:sz w:val="20"/>
                <w:szCs w:val="20"/>
              </w:rPr>
              <w:t xml:space="preserve"> a 96</w:t>
            </w:r>
            <w:r>
              <w:rPr>
                <w:b/>
                <w:sz w:val="20"/>
                <w:szCs w:val="20"/>
              </w:rPr>
              <w:t>b znejú</w:t>
            </w:r>
            <w:r w:rsidR="009A6C37" w:rsidRPr="009A6C37">
              <w:rPr>
                <w:b/>
                <w:sz w:val="20"/>
                <w:szCs w:val="20"/>
              </w:rPr>
              <w:t>:</w:t>
            </w:r>
          </w:p>
          <w:p w14:paraId="3E66B2EB" w14:textId="67E89909" w:rsidR="009A6C37" w:rsidRDefault="009A6C37" w:rsidP="009A6C37">
            <w:pPr>
              <w:spacing w:before="0" w:beforeAutospacing="0" w:after="160" w:afterAutospacing="0" w:line="259" w:lineRule="auto"/>
              <w:ind w:left="184"/>
              <w:jc w:val="both"/>
              <w:rPr>
                <w:b/>
                <w:sz w:val="20"/>
                <w:szCs w:val="20"/>
              </w:rPr>
            </w:pPr>
            <w:r w:rsidRPr="009A6C37">
              <w:rPr>
                <w:b/>
                <w:sz w:val="20"/>
                <w:szCs w:val="20"/>
              </w:rPr>
              <w:t>“</w:t>
            </w:r>
            <w:r w:rsidR="0073723E">
              <w:rPr>
                <w:b/>
                <w:sz w:val="20"/>
                <w:szCs w:val="20"/>
                <w:vertAlign w:val="superscript"/>
              </w:rPr>
              <w:t>96a</w:t>
            </w:r>
            <w:r w:rsidRPr="009A6C37">
              <w:rPr>
                <w:b/>
                <w:sz w:val="20"/>
                <w:szCs w:val="20"/>
              </w:rPr>
              <w:t xml:space="preserve">) 180a zákona č. </w:t>
            </w:r>
            <w:r w:rsidR="00B52812" w:rsidRPr="00D77F10">
              <w:rPr>
                <w:b/>
                <w:sz w:val="20"/>
                <w:szCs w:val="20"/>
              </w:rPr>
              <w:t>7</w:t>
            </w:r>
            <w:r w:rsidRPr="00D77F10">
              <w:rPr>
                <w:b/>
                <w:sz w:val="20"/>
                <w:szCs w:val="20"/>
              </w:rPr>
              <w:t>/200</w:t>
            </w:r>
            <w:r w:rsidR="00B52812" w:rsidRPr="00D77F10">
              <w:rPr>
                <w:b/>
                <w:sz w:val="20"/>
                <w:szCs w:val="20"/>
              </w:rPr>
              <w:t>5</w:t>
            </w:r>
            <w:r w:rsidRPr="009A6C37">
              <w:rPr>
                <w:b/>
                <w:sz w:val="20"/>
                <w:szCs w:val="20"/>
              </w:rPr>
              <w:t xml:space="preserve"> Z. z. v znení neskorších predpisov.</w:t>
            </w:r>
          </w:p>
          <w:p w14:paraId="4D2DCCC6" w14:textId="57C4774B" w:rsidR="00413CD7" w:rsidRDefault="0073723E" w:rsidP="009A6C37">
            <w:pPr>
              <w:spacing w:before="0" w:beforeAutospacing="0" w:after="160" w:afterAutospacing="0" w:line="259" w:lineRule="auto"/>
              <w:ind w:left="184"/>
              <w:jc w:val="both"/>
              <w:rPr>
                <w:b/>
                <w:sz w:val="20"/>
                <w:szCs w:val="20"/>
              </w:rPr>
            </w:pPr>
            <w:r>
              <w:rPr>
                <w:b/>
                <w:sz w:val="20"/>
                <w:szCs w:val="20"/>
                <w:vertAlign w:val="superscript"/>
              </w:rPr>
              <w:t>96</w:t>
            </w:r>
            <w:r w:rsidR="00413CD7" w:rsidRPr="00413CD7">
              <w:rPr>
                <w:b/>
                <w:sz w:val="20"/>
                <w:szCs w:val="20"/>
                <w:vertAlign w:val="superscript"/>
              </w:rPr>
              <w:t>b</w:t>
            </w:r>
            <w:r w:rsidR="00413CD7">
              <w:rPr>
                <w:b/>
                <w:sz w:val="20"/>
                <w:szCs w:val="20"/>
              </w:rPr>
              <w:t>) § 180a ods. 4 zákona č. 7/2005 Z. z. v znení neskorších predpisov.“.</w:t>
            </w:r>
          </w:p>
          <w:p w14:paraId="177D3413" w14:textId="1E9B7F29" w:rsidR="00DB5407" w:rsidRPr="00393BE4" w:rsidRDefault="00DB5407" w:rsidP="00393BE4">
            <w:pPr>
              <w:numPr>
                <w:ilvl w:val="0"/>
                <w:numId w:val="28"/>
              </w:numPr>
              <w:spacing w:before="0" w:beforeAutospacing="0" w:after="160" w:afterAutospacing="0" w:line="259" w:lineRule="auto"/>
              <w:ind w:left="0" w:hanging="22"/>
              <w:jc w:val="both"/>
              <w:rPr>
                <w:sz w:val="20"/>
                <w:szCs w:val="20"/>
              </w:rPr>
            </w:pPr>
            <w:r w:rsidRPr="007C7B8A">
              <w:rPr>
                <w:sz w:val="20"/>
                <w:szCs w:val="20"/>
              </w:rPr>
              <w:t>Pri výkone právomoci odpísania alebo konverzie sa rozdelia straty v celkovej sume podľa § 61 ods. 4 písm. b) a c) rovnomerne medzi akcie alebo iné nástroje vlastníctva a záväzky použiteľné pri kapitalizácii toho istého postavenia tak, že sa zníži istina alebo splatný zostatok týchto akcií alebo iných nástrojov vlastníctva a záväzkov použiteľných pri kapitalizácii, a to v rovnakom rozsahu pomerne k ich hodnote podľa ocenenia vykonaného podľa § 51; to neplatí, ak je povolené rozdielne prideliť straty medzi záväzky</w:t>
            </w:r>
            <w:r w:rsidRPr="00A577BB">
              <w:rPr>
                <w:sz w:val="20"/>
                <w:szCs w:val="20"/>
              </w:rPr>
              <w:t xml:space="preserve"> rovnakého postavenia v jednej zo situácií uvedených v § 59 ods. 2. To nebráni tomu, aby sa so záväzkami, ktoré boli vylúčené z </w:t>
            </w:r>
            <w:r w:rsidRPr="007C7B8A">
              <w:rPr>
                <w:sz w:val="20"/>
                <w:szCs w:val="20"/>
              </w:rPr>
              <w:t>odpisovania dlhu podľa § 59 ods. 1 a 2, nezaobchádzalo priaznivejšie ako so záväzkami použiteľnými pri kapitalizácii, ktoré majú v rámci konkurzného konania rovnaké postavenie.</w:t>
            </w:r>
          </w:p>
        </w:tc>
        <w:tc>
          <w:tcPr>
            <w:tcW w:w="567" w:type="dxa"/>
            <w:tcBorders>
              <w:top w:val="single" w:sz="4" w:space="0" w:color="auto"/>
              <w:left w:val="single" w:sz="4" w:space="0" w:color="auto"/>
              <w:bottom w:val="single" w:sz="4" w:space="0" w:color="auto"/>
              <w:right w:val="single" w:sz="4" w:space="0" w:color="auto"/>
            </w:tcBorders>
          </w:tcPr>
          <w:p w14:paraId="39437699" w14:textId="77777777" w:rsidR="00DB5407" w:rsidRPr="00AA73AF" w:rsidRDefault="00DB5407" w:rsidP="003064EE">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6C29A02C"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3F2BAF6"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61FB3653" w14:textId="77777777" w:rsidR="00DB5407" w:rsidRPr="00AA73AF" w:rsidRDefault="00DB5407" w:rsidP="003064EE">
            <w:pPr>
              <w:pStyle w:val="Nadpis1"/>
              <w:rPr>
                <w:b w:val="0"/>
                <w:bCs w:val="0"/>
              </w:rPr>
            </w:pPr>
          </w:p>
        </w:tc>
      </w:tr>
      <w:tr w:rsidR="00DB5407" w:rsidRPr="00AA73AF" w14:paraId="5BCCC795" w14:textId="77777777" w:rsidTr="00F054AC">
        <w:tc>
          <w:tcPr>
            <w:tcW w:w="682" w:type="dxa"/>
            <w:tcBorders>
              <w:top w:val="single" w:sz="4" w:space="0" w:color="auto"/>
              <w:left w:val="single" w:sz="12" w:space="0" w:color="auto"/>
              <w:bottom w:val="single" w:sz="4" w:space="0" w:color="auto"/>
              <w:right w:val="single" w:sz="4" w:space="0" w:color="auto"/>
            </w:tcBorders>
          </w:tcPr>
          <w:p w14:paraId="6367EC0A" w14:textId="77777777" w:rsidR="00DD6873" w:rsidRPr="00D77F10" w:rsidRDefault="00DD6873" w:rsidP="00DD6873">
            <w:pPr>
              <w:shd w:val="clear" w:color="auto" w:fill="FFFFFF" w:themeFill="background1"/>
              <w:autoSpaceDE w:val="0"/>
              <w:autoSpaceDN w:val="0"/>
              <w:spacing w:before="0" w:beforeAutospacing="0" w:after="0" w:afterAutospacing="0"/>
              <w:rPr>
                <w:sz w:val="18"/>
                <w:szCs w:val="18"/>
              </w:rPr>
            </w:pPr>
            <w:r w:rsidRPr="00D77F10">
              <w:rPr>
                <w:sz w:val="18"/>
                <w:szCs w:val="18"/>
              </w:rPr>
              <w:t>Čl. 1 ods.21</w:t>
            </w:r>
          </w:p>
          <w:p w14:paraId="24D71E9D" w14:textId="77777777" w:rsidR="00DD6873" w:rsidRPr="00D77F10" w:rsidRDefault="00DD6873" w:rsidP="00DD6873">
            <w:pPr>
              <w:shd w:val="clear" w:color="auto" w:fill="FFFFFF" w:themeFill="background1"/>
              <w:autoSpaceDE w:val="0"/>
              <w:autoSpaceDN w:val="0"/>
              <w:spacing w:before="0" w:beforeAutospacing="0" w:after="0" w:afterAutospacing="0"/>
              <w:rPr>
                <w:sz w:val="18"/>
                <w:szCs w:val="18"/>
              </w:rPr>
            </w:pPr>
            <w:r w:rsidRPr="00D77F10">
              <w:rPr>
                <w:sz w:val="18"/>
                <w:szCs w:val="18"/>
              </w:rPr>
              <w:t>(</w:t>
            </w:r>
            <w:r w:rsidR="00DB5407" w:rsidRPr="00D77F10">
              <w:rPr>
                <w:sz w:val="18"/>
                <w:szCs w:val="18"/>
              </w:rPr>
              <w:t>Čl. 55</w:t>
            </w:r>
            <w:r w:rsidRPr="00D77F10">
              <w:rPr>
                <w:sz w:val="18"/>
                <w:szCs w:val="18"/>
              </w:rPr>
              <w:t xml:space="preserve"> smernice 2014/</w:t>
            </w:r>
          </w:p>
          <w:p w14:paraId="6BBE44D9" w14:textId="77777777" w:rsidR="00DB5407" w:rsidRPr="00A577BB" w:rsidRDefault="00DD6873" w:rsidP="00DD6873">
            <w:pPr>
              <w:shd w:val="clear" w:color="auto" w:fill="FFFFFF" w:themeFill="background1"/>
              <w:autoSpaceDE w:val="0"/>
              <w:autoSpaceDN w:val="0"/>
              <w:spacing w:before="0" w:beforeAutospacing="0" w:after="0" w:afterAutospacing="0"/>
            </w:pPr>
            <w:r w:rsidRPr="00D77F10">
              <w:rPr>
                <w:sz w:val="18"/>
                <w:szCs w:val="18"/>
              </w:rPr>
              <w:t>59/EÚ)</w:t>
            </w:r>
            <w:r w:rsidRPr="00D80140">
              <w:rPr>
                <w:sz w:val="18"/>
                <w:szCs w:val="18"/>
              </w:rPr>
              <w:t xml:space="preserve">  </w:t>
            </w:r>
          </w:p>
        </w:tc>
        <w:tc>
          <w:tcPr>
            <w:tcW w:w="5812" w:type="dxa"/>
            <w:tcBorders>
              <w:top w:val="single" w:sz="4" w:space="0" w:color="auto"/>
              <w:left w:val="single" w:sz="4" w:space="0" w:color="auto"/>
              <w:bottom w:val="single" w:sz="4" w:space="0" w:color="auto"/>
              <w:right w:val="single" w:sz="4" w:space="0" w:color="auto"/>
            </w:tcBorders>
          </w:tcPr>
          <w:p w14:paraId="7D643489"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A577BB">
              <w:rPr>
                <w:sz w:val="20"/>
                <w:szCs w:val="20"/>
              </w:rPr>
              <w:t>Článok 55 sa nahrádza takto:</w:t>
            </w:r>
            <w:r w:rsidRPr="00A577BB">
              <w:rPr>
                <w:sz w:val="19"/>
                <w:szCs w:val="19"/>
              </w:rPr>
              <w:t xml:space="preserve"> </w:t>
            </w:r>
          </w:p>
          <w:p w14:paraId="084067C8"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sz w:val="19"/>
                <w:szCs w:val="19"/>
              </w:rPr>
              <w:t>„</w:t>
            </w:r>
            <w:r w:rsidRPr="00A577BB">
              <w:rPr>
                <w:i/>
                <w:iCs/>
                <w:sz w:val="19"/>
                <w:szCs w:val="19"/>
              </w:rPr>
              <w:t xml:space="preserve">Článok 55 </w:t>
            </w:r>
          </w:p>
          <w:p w14:paraId="29DA0873"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Zmluvné uznanie záchrany pomocou vnútorných zdrojov </w:t>
            </w:r>
          </w:p>
          <w:p w14:paraId="2C82DE5F"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3399BE0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1.Členské štáty uložia inštitúciám a subjektom uvedeným v článku 1 ods. 1 písm. b), c) a d) povinnosť zahrnúť zmluvnú podmienku, na základe ktorej veriteľ alebo strana dohody vytvárajúci záväzok alebo nástroj uznajú, že tento záväzok môže podliehať právomoci na odpísanie a konverziu a súhlasia s tým, že je pre nich záväzné akékoľvek zníženie istiny alebo nesplatenej dlžnej sumy, konverzia alebo zrušenie, ktoré výkonom uvedených právomocí uskutoční orgán pre riešenie krízových situácií, za predpokladu, že daný záväzok spĺňa všetky tieto podmienky: </w:t>
            </w:r>
          </w:p>
          <w:p w14:paraId="2C1AD78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CCAFB2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záväzok nie je vyňatý z pôsobnosti článku 44 ods. 2; </w:t>
            </w:r>
          </w:p>
          <w:p w14:paraId="32111DD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záväzok nie je vkladom podľa článku 108 písm. a); </w:t>
            </w:r>
          </w:p>
          <w:p w14:paraId="55B1CC4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0F72C4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záväzok je upravený právom tretej krajiny; </w:t>
            </w:r>
          </w:p>
          <w:p w14:paraId="456A106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105431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záväzok je emitovaný alebo prijatý po dátume, od ktorého členský štát uplatňuje ustanovenia prijaté na účel transpozície tohto oddielu. </w:t>
            </w:r>
          </w:p>
          <w:p w14:paraId="11EBE89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2464F1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E549FE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F86975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Orgány pre riešenie krízových situácií môžu rozhodnúť, že povinnosť v prvom </w:t>
            </w:r>
            <w:proofErr w:type="spellStart"/>
            <w:r w:rsidRPr="00A577BB">
              <w:rPr>
                <w:sz w:val="19"/>
                <w:szCs w:val="19"/>
              </w:rPr>
              <w:t>pododseku</w:t>
            </w:r>
            <w:proofErr w:type="spellEnd"/>
            <w:r w:rsidRPr="00A577BB">
              <w:rPr>
                <w:sz w:val="19"/>
                <w:szCs w:val="19"/>
              </w:rPr>
              <w:t xml:space="preserve"> tohto odseku sa neuplatňuje na inštitúcie alebo subjekty, vo vzťahu ku ktorým sa požiadavka podľa článku 45 ods. 1 rovná sume absorpcie strát v zmysle článku 45c ods. 2 písm. a), za predpokladu, že záväzky, ktoré spĺňajú požiadavky uvedené v písmenách a) až d) prvého </w:t>
            </w:r>
            <w:proofErr w:type="spellStart"/>
            <w:r w:rsidRPr="00A577BB">
              <w:rPr>
                <w:sz w:val="19"/>
                <w:szCs w:val="19"/>
              </w:rPr>
              <w:t>pododseku</w:t>
            </w:r>
            <w:proofErr w:type="spellEnd"/>
            <w:r w:rsidRPr="00A577BB">
              <w:rPr>
                <w:sz w:val="19"/>
                <w:szCs w:val="19"/>
              </w:rPr>
              <w:t xml:space="preserve">, a ktoré nezahŕňajú zmluvnú podmienku uvedenú v danom </w:t>
            </w:r>
            <w:proofErr w:type="spellStart"/>
            <w:r w:rsidRPr="00A577BB">
              <w:rPr>
                <w:sz w:val="19"/>
                <w:szCs w:val="19"/>
              </w:rPr>
              <w:t>pododseku</w:t>
            </w:r>
            <w:proofErr w:type="spellEnd"/>
            <w:r w:rsidRPr="00A577BB">
              <w:rPr>
                <w:sz w:val="19"/>
                <w:szCs w:val="19"/>
              </w:rPr>
              <w:t>, sa do tejto požiadavky nezapočítavajú.</w:t>
            </w:r>
          </w:p>
          <w:p w14:paraId="3968B05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042856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Prvý </w:t>
            </w:r>
            <w:proofErr w:type="spellStart"/>
            <w:r w:rsidRPr="00A577BB">
              <w:rPr>
                <w:sz w:val="19"/>
                <w:szCs w:val="19"/>
              </w:rPr>
              <w:t>pododsek</w:t>
            </w:r>
            <w:proofErr w:type="spellEnd"/>
            <w:r w:rsidRPr="00A577BB">
              <w:rPr>
                <w:sz w:val="19"/>
                <w:szCs w:val="19"/>
              </w:rPr>
              <w:t xml:space="preserve"> sa neuplatňuje, keď orgán pre riešenie krízových situácií členského štátu určí, že záväzky alebo nástroje uvedené v prvom </w:t>
            </w:r>
            <w:proofErr w:type="spellStart"/>
            <w:r w:rsidRPr="00A577BB">
              <w:rPr>
                <w:sz w:val="19"/>
                <w:szCs w:val="19"/>
              </w:rPr>
              <w:t>pododseku</w:t>
            </w:r>
            <w:proofErr w:type="spellEnd"/>
            <w:r w:rsidRPr="00A577BB">
              <w:rPr>
                <w:sz w:val="19"/>
                <w:szCs w:val="19"/>
              </w:rPr>
              <w:t xml:space="preserve"> môžu podliehať právomoci na odpísanie a konverziu orgánom pre riešenie krízových situácií členského štátu podľa práva tretej krajiny alebo záväznej dohody uzatvorenej s danou treťou krajinou. </w:t>
            </w:r>
          </w:p>
          <w:p w14:paraId="13047AF1"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2DED1DB6"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7C998CC3"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29BA095B" w14:textId="77777777" w:rsidR="002D6A97" w:rsidRPr="00A577BB" w:rsidRDefault="002D6A97" w:rsidP="003064EE">
            <w:pPr>
              <w:shd w:val="clear" w:color="auto" w:fill="FFFFFF" w:themeFill="background1"/>
              <w:autoSpaceDE w:val="0"/>
              <w:autoSpaceDN w:val="0"/>
              <w:spacing w:before="0" w:beforeAutospacing="0" w:after="0" w:afterAutospacing="0"/>
              <w:rPr>
                <w:sz w:val="19"/>
                <w:szCs w:val="19"/>
              </w:rPr>
            </w:pPr>
          </w:p>
          <w:p w14:paraId="6105ACE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2.Členské štáty zabezpečia, aby v prípade, ak inštitúcia alebo subjekt uvedené v článku 1 ods. 1 písm. b), c) alebo d) konštatuje, že je právne alebo inak neuskutočniteľné zahrnúť do zmluvných ustanovení upravujúcich príslušný záväzok podmienku vyžadovanú v súlade s </w:t>
            </w:r>
            <w:r w:rsidRPr="00A577BB">
              <w:rPr>
                <w:sz w:val="19"/>
                <w:szCs w:val="19"/>
              </w:rPr>
              <w:lastRenderedPageBreak/>
              <w:t xml:space="preserve">odsekom 1, táto inštitúcia alebo subjekt oznámi orgánu pre riešenie krízových situácií svoje konštatovanie vrátane označenia triedy záväzku spolu s odôvodnením uvedeného konštatovania. Inštitúcia alebo subjekt poskytne orgánu pre riešenie krízových situácií všetky informácie, o ktoré orgán pre riešenie krízových situácií požiada v primeranom časovom rámci po prijatí oznámenia, aby orgán pre riešenie krízových situácií posúdil vplyv takéhoto oznámenia na riešiteľnosť krízovej situácie danej inštitúcie alebo subjektu. </w:t>
            </w:r>
          </w:p>
          <w:p w14:paraId="31C78A7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F16C71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7DFFC5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Členské štáty zabezpečia, aby sa v prípade oznámenia podľa prvého </w:t>
            </w:r>
            <w:proofErr w:type="spellStart"/>
            <w:r w:rsidRPr="00A577BB">
              <w:rPr>
                <w:sz w:val="19"/>
                <w:szCs w:val="19"/>
              </w:rPr>
              <w:t>pododseku</w:t>
            </w:r>
            <w:proofErr w:type="spellEnd"/>
            <w:r w:rsidRPr="00A577BB">
              <w:rPr>
                <w:sz w:val="19"/>
                <w:szCs w:val="19"/>
              </w:rPr>
              <w:t xml:space="preserve"> tohto odseku povinnosť zahrnúť do zmluvných ustanovení podmienku vyžadovanú v súlade s odsekom 1 automaticky pozastavila, a to od okamihu, kedy orgán pre riešenie krízových situácií prijal oznámenie. </w:t>
            </w:r>
          </w:p>
          <w:p w14:paraId="26DF962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A90312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prípade, že orgán pre riešenie krízových situácií dospeje k záveru, že so zreteľom na potrebu zabezpečiť riešiteľnosť krízovej situácie inštitúcie alebo subjektu nie je právne alebo inak neuskutočniteľné zahrnúť do zmluvných ustanovení podmienku vyžadovanú v súlade s odsekom 1, požaduje v primeranej lehote po oznámení podľa prvého </w:t>
            </w:r>
            <w:proofErr w:type="spellStart"/>
            <w:r w:rsidRPr="00A577BB">
              <w:rPr>
                <w:sz w:val="19"/>
                <w:szCs w:val="19"/>
              </w:rPr>
              <w:t>pododseku</w:t>
            </w:r>
            <w:proofErr w:type="spellEnd"/>
            <w:r w:rsidRPr="00A577BB">
              <w:rPr>
                <w:sz w:val="19"/>
                <w:szCs w:val="19"/>
              </w:rPr>
              <w:t xml:space="preserve"> zahrnutie takejto zmluvnej podmienky. Orgán pre riešenie krízových situácií môže okrem toho požadovať, aby inštitúcia alebo subjekt zmenili svoje postupy týkajúce sa uplatňovania výnimky zo zmluvného uznávania záchrany pomocou vnútorných zdrojov.</w:t>
            </w:r>
          </w:p>
          <w:p w14:paraId="38B9AC7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619ECCE"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6B9E6EAE" w14:textId="77777777" w:rsidR="002D6A97" w:rsidRPr="00A577BB" w:rsidRDefault="002D6A97" w:rsidP="003064EE">
            <w:pPr>
              <w:shd w:val="clear" w:color="auto" w:fill="FFFFFF" w:themeFill="background1"/>
              <w:autoSpaceDE w:val="0"/>
              <w:autoSpaceDN w:val="0"/>
              <w:spacing w:before="0" w:beforeAutospacing="0" w:after="0" w:afterAutospacing="0"/>
              <w:rPr>
                <w:sz w:val="19"/>
                <w:szCs w:val="19"/>
              </w:rPr>
            </w:pPr>
          </w:p>
          <w:p w14:paraId="3808ECD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973CA9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Záväzky uvedené v prvom </w:t>
            </w:r>
            <w:proofErr w:type="spellStart"/>
            <w:r w:rsidRPr="00A577BB">
              <w:rPr>
                <w:sz w:val="19"/>
                <w:szCs w:val="19"/>
              </w:rPr>
              <w:t>pododseku</w:t>
            </w:r>
            <w:proofErr w:type="spellEnd"/>
            <w:r w:rsidRPr="00A577BB">
              <w:rPr>
                <w:sz w:val="19"/>
                <w:szCs w:val="19"/>
              </w:rPr>
              <w:t xml:space="preserve"> tohto odseku nezahŕňajú nástroje dodatočného kapitálu </w:t>
            </w:r>
            <w:proofErr w:type="spellStart"/>
            <w:r w:rsidRPr="00A577BB">
              <w:rPr>
                <w:sz w:val="19"/>
                <w:szCs w:val="19"/>
              </w:rPr>
              <w:t>Tier</w:t>
            </w:r>
            <w:proofErr w:type="spellEnd"/>
            <w:r w:rsidRPr="00A577BB">
              <w:rPr>
                <w:sz w:val="19"/>
                <w:szCs w:val="19"/>
              </w:rPr>
              <w:t xml:space="preserve"> 1, nástroje kapitálu </w:t>
            </w:r>
            <w:proofErr w:type="spellStart"/>
            <w:r w:rsidRPr="00A577BB">
              <w:rPr>
                <w:sz w:val="19"/>
                <w:szCs w:val="19"/>
              </w:rPr>
              <w:t>Tier</w:t>
            </w:r>
            <w:proofErr w:type="spellEnd"/>
            <w:r w:rsidRPr="00A577BB">
              <w:rPr>
                <w:sz w:val="19"/>
                <w:szCs w:val="19"/>
              </w:rPr>
              <w:t xml:space="preserve"> 2 a dlhové nástroje uvedené v článku 2 ods. 1 bode 48 bode ii), ak sú tieto nástroje nezabezpečenými záväzkami. Okrem toho, záväzky uvedené v prvom </w:t>
            </w:r>
            <w:proofErr w:type="spellStart"/>
            <w:r w:rsidRPr="00A577BB">
              <w:rPr>
                <w:sz w:val="19"/>
                <w:szCs w:val="19"/>
              </w:rPr>
              <w:t>pododseku</w:t>
            </w:r>
            <w:proofErr w:type="spellEnd"/>
            <w:r w:rsidRPr="00A577BB">
              <w:rPr>
                <w:sz w:val="19"/>
                <w:szCs w:val="19"/>
              </w:rPr>
              <w:t xml:space="preserve"> toho odseku majú postavenie nadradené záväzkom uvedeným v článku 108 ods. 2 písm. a), b) a c) a v článku 108 ods. 3. </w:t>
            </w:r>
          </w:p>
          <w:p w14:paraId="7A305A7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C0CB13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DF6BD2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orgán pre riešenie krízových situácií, v rámci posúdenia riešiteľnosti krízovej situácie inštitúcie alebo subjektu uvedených v článku 1 ods. 1 písm. b), c) alebo d) v súlade s článkami 15 a 16, alebo v ktoromkoľvek inom čase zistí, že v rámci triedy záväzkov, ktorá zahŕňa oprávnené záväzky, výška záväzkov, ktoré v súlade s prvým </w:t>
            </w:r>
            <w:proofErr w:type="spellStart"/>
            <w:r w:rsidRPr="00A577BB">
              <w:rPr>
                <w:sz w:val="19"/>
                <w:szCs w:val="19"/>
              </w:rPr>
              <w:t>pododsekom</w:t>
            </w:r>
            <w:proofErr w:type="spellEnd"/>
            <w:r w:rsidRPr="00A577BB">
              <w:rPr>
                <w:sz w:val="19"/>
                <w:szCs w:val="19"/>
              </w:rPr>
              <w:t xml:space="preserve"> tohto odseku nezahŕňajú zmluvnú podmienku uvedenú v odseku 1, spolu so záväzkami, ktoré sú vylúčené z uplatňovania nástroja na záchranu pomocou vnútorných zdrojov v súlade s článkom 44 ods. 2, alebo ktoré </w:t>
            </w:r>
            <w:r w:rsidRPr="00A577BB">
              <w:rPr>
                <w:sz w:val="19"/>
                <w:szCs w:val="19"/>
              </w:rPr>
              <w:lastRenderedPageBreak/>
              <w:t xml:space="preserve">budú pravdepodobne vylúčené v súlade s článkom 44 ods. 3, predstavuje viac ako 10 % tejto triedy, okamžite posúdi vplyv uvedenej konkrétnej skutočnosti na riešiteľnosť krízovej situácie danej inštitúcie alebo subjektu, vrátane vplyvu na riešiteľnosť krízovej situácie vyplývajúceho z rizika porušenia záruk pre veriteľov stanovených v článku 73 pri uplatnení právomocí na odpísanie a konverziu oprávnených záväzkov. </w:t>
            </w:r>
          </w:p>
          <w:p w14:paraId="7DC27F64"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299E0874" w14:textId="2A47AF15" w:rsidR="002D6A97" w:rsidRDefault="002D6A97" w:rsidP="003064EE">
            <w:pPr>
              <w:shd w:val="clear" w:color="auto" w:fill="FFFFFF" w:themeFill="background1"/>
              <w:autoSpaceDE w:val="0"/>
              <w:autoSpaceDN w:val="0"/>
              <w:spacing w:before="0" w:beforeAutospacing="0" w:after="0" w:afterAutospacing="0"/>
              <w:rPr>
                <w:sz w:val="19"/>
                <w:szCs w:val="19"/>
              </w:rPr>
            </w:pPr>
          </w:p>
          <w:p w14:paraId="1B148762" w14:textId="77777777" w:rsidR="00207049" w:rsidRPr="00A577BB" w:rsidRDefault="00207049" w:rsidP="003064EE">
            <w:pPr>
              <w:shd w:val="clear" w:color="auto" w:fill="FFFFFF" w:themeFill="background1"/>
              <w:autoSpaceDE w:val="0"/>
              <w:autoSpaceDN w:val="0"/>
              <w:spacing w:before="0" w:beforeAutospacing="0" w:after="0" w:afterAutospacing="0"/>
              <w:rPr>
                <w:sz w:val="19"/>
                <w:szCs w:val="19"/>
              </w:rPr>
            </w:pPr>
          </w:p>
          <w:p w14:paraId="2EB71DF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2063034"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Ak orgán pre riešenie krízových situácií dospeje na základe posúdenia uvedeného v piatom </w:t>
            </w:r>
            <w:proofErr w:type="spellStart"/>
            <w:r w:rsidRPr="00872738">
              <w:rPr>
                <w:sz w:val="19"/>
                <w:szCs w:val="19"/>
              </w:rPr>
              <w:t>pododseku</w:t>
            </w:r>
            <w:proofErr w:type="spellEnd"/>
            <w:r w:rsidRPr="00872738">
              <w:rPr>
                <w:sz w:val="19"/>
                <w:szCs w:val="19"/>
              </w:rPr>
              <w:t xml:space="preserve"> tohto odseku k záveru, že záväzky, ktoré v súlade s prvým </w:t>
            </w:r>
            <w:proofErr w:type="spellStart"/>
            <w:r w:rsidRPr="00872738">
              <w:rPr>
                <w:sz w:val="19"/>
                <w:szCs w:val="19"/>
              </w:rPr>
              <w:t>pododsekom</w:t>
            </w:r>
            <w:proofErr w:type="spellEnd"/>
            <w:r w:rsidRPr="00872738">
              <w:rPr>
                <w:sz w:val="19"/>
                <w:szCs w:val="19"/>
              </w:rPr>
              <w:t xml:space="preserve"> nezahŕňajú zmluvnú podmienku uvedenú v odseku 1, vytvárajú podstatnú prekážku riešiteľnosti krízovej situácie, náležite uplatní právomoci uvedené v článku 17 na odstránenie tejto prekážky riešiteľnosti krízovej situácie.</w:t>
            </w:r>
            <w:r w:rsidRPr="00A577BB">
              <w:rPr>
                <w:sz w:val="19"/>
                <w:szCs w:val="19"/>
              </w:rPr>
              <w:t xml:space="preserve"> </w:t>
            </w:r>
          </w:p>
          <w:p w14:paraId="027404B3"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37E4F748"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65EF5E19"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2AF9C6DD"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4B4EE7B3"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2D1B8895"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14538BB5" w14:textId="77777777" w:rsidR="00DE78D9" w:rsidRDefault="00DE78D9" w:rsidP="003064EE">
            <w:pPr>
              <w:shd w:val="clear" w:color="auto" w:fill="FFFFFF" w:themeFill="background1"/>
              <w:autoSpaceDE w:val="0"/>
              <w:autoSpaceDN w:val="0"/>
              <w:spacing w:before="0" w:beforeAutospacing="0" w:after="0" w:afterAutospacing="0"/>
              <w:rPr>
                <w:sz w:val="19"/>
                <w:szCs w:val="19"/>
              </w:rPr>
            </w:pPr>
          </w:p>
          <w:p w14:paraId="64234E7B"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3986B993"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0089FDA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3.Členské štáty zabezpečia, aby orgány pre riešenie krízových situácií mohli od inštitúcií a subjektov uvedených v článku 1 ods. 1 písm. b), c) a d) požadovať, aby orgánom poskytli právny posudok týkajúci sa právnej vymožiteľnosti a účinnosti zmluvnej podmienky uvedenej v odseku 1 tohto článku. </w:t>
            </w:r>
          </w:p>
          <w:p w14:paraId="48D5449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38B61D6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4.Skutočnosť, že inštitúcia alebo subjekt uvedený v článku 1 ods. 1 písm. b), c) alebo d) nezahrnie do zmluvných ustanovení upravujúcich relevantný záväzok zmluvnú podmienku vyžadovanú v súlade s odsekom 1 tohto článku, nebráni orgánu pre riešenie krízových situácií vo výkone právomoci na odpísanie a konverziu vo vzťahu k uvedenému záväzku. </w:t>
            </w:r>
          </w:p>
          <w:p w14:paraId="3D9363C5"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5A67447F"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46BBA45D" w14:textId="77777777" w:rsidR="002D6A97" w:rsidRDefault="002D6A97" w:rsidP="003064EE">
            <w:pPr>
              <w:shd w:val="clear" w:color="auto" w:fill="FFFFFF" w:themeFill="background1"/>
              <w:autoSpaceDE w:val="0"/>
              <w:autoSpaceDN w:val="0"/>
              <w:spacing w:before="0" w:beforeAutospacing="0" w:after="0" w:afterAutospacing="0"/>
              <w:rPr>
                <w:sz w:val="19"/>
                <w:szCs w:val="19"/>
              </w:rPr>
            </w:pPr>
          </w:p>
          <w:p w14:paraId="279D50AA" w14:textId="77777777" w:rsidR="002D6A97" w:rsidRPr="00A577BB" w:rsidRDefault="002D6A97" w:rsidP="003064EE">
            <w:pPr>
              <w:shd w:val="clear" w:color="auto" w:fill="FFFFFF" w:themeFill="background1"/>
              <w:autoSpaceDE w:val="0"/>
              <w:autoSpaceDN w:val="0"/>
              <w:spacing w:before="0" w:beforeAutospacing="0" w:after="0" w:afterAutospacing="0"/>
              <w:rPr>
                <w:sz w:val="19"/>
                <w:szCs w:val="19"/>
              </w:rPr>
            </w:pPr>
          </w:p>
          <w:p w14:paraId="592C4B2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5.EBA vypracuje návrh regulačných technických predpisov s cieľom bližšie určiť zoznam záväzkov, na ktoré sa vzťahuje vylúčenie uvedené v odseku 1, a obsah zmluvnej podmienky požadovanej v uvedenom odseku, a to s prihliadnutím na rôzne obchodné modely inštitúcií. </w:t>
            </w:r>
          </w:p>
          <w:p w14:paraId="134CA06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EBA predloží uvedený návrh regulačných technických predpisov Komisii do 3. júla 2015.</w:t>
            </w:r>
          </w:p>
          <w:p w14:paraId="7DB2DCA5"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Komisii sa udeľuje právomoc prijať regulačné technické predpisy uvedené v prvom </w:t>
            </w:r>
            <w:proofErr w:type="spellStart"/>
            <w:r w:rsidRPr="00A577BB">
              <w:rPr>
                <w:sz w:val="19"/>
                <w:szCs w:val="19"/>
              </w:rPr>
              <w:t>pododseku</w:t>
            </w:r>
            <w:proofErr w:type="spellEnd"/>
            <w:r w:rsidRPr="00A577BB">
              <w:rPr>
                <w:sz w:val="19"/>
                <w:szCs w:val="19"/>
              </w:rPr>
              <w:t xml:space="preserve"> v súlade s článkami 10 až 14 nariadenia (EÚ) č. 1093/2010. </w:t>
            </w:r>
          </w:p>
          <w:p w14:paraId="51C7937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6.EBA vypracuje návrh regulačných technických predpisov s cieľom presnejšie stanoviť: </w:t>
            </w:r>
          </w:p>
          <w:p w14:paraId="7071EB7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podmienky, za ktorých by bolo právne alebo inak neuskutočniteľné pre inštitúciu alebo subjekt uvedené v článku 1 ods. 1 písm. b), c) alebo d) zahrnúť zmluvnú podmienku uvedenú v odseku 1 tohto článku do určitých kategórií záväzkov; </w:t>
            </w:r>
          </w:p>
          <w:p w14:paraId="5D6311E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podmienky, za ktorých má orgán pre riešenie krízových situácií vyžadovať zahrnutie zmluvných ustanovení podľa tretieho </w:t>
            </w:r>
            <w:proofErr w:type="spellStart"/>
            <w:r w:rsidRPr="00A577BB">
              <w:rPr>
                <w:sz w:val="19"/>
                <w:szCs w:val="19"/>
              </w:rPr>
              <w:t>pododseku</w:t>
            </w:r>
            <w:proofErr w:type="spellEnd"/>
            <w:r w:rsidRPr="00A577BB">
              <w:rPr>
                <w:sz w:val="19"/>
                <w:szCs w:val="19"/>
              </w:rPr>
              <w:t xml:space="preserve"> odseku 2; </w:t>
            </w:r>
          </w:p>
          <w:p w14:paraId="3CB233C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primeranú lehotu pre orgán pre riešenie krízových situácií na vyžadovanie zahrnutia zmluvnej podmienky podľa tretieho </w:t>
            </w:r>
            <w:proofErr w:type="spellStart"/>
            <w:r w:rsidRPr="00A577BB">
              <w:rPr>
                <w:sz w:val="19"/>
                <w:szCs w:val="19"/>
              </w:rPr>
              <w:t>pododseku</w:t>
            </w:r>
            <w:proofErr w:type="spellEnd"/>
            <w:r w:rsidRPr="00A577BB">
              <w:rPr>
                <w:sz w:val="19"/>
                <w:szCs w:val="19"/>
              </w:rPr>
              <w:t xml:space="preserve"> odseku 2. </w:t>
            </w:r>
          </w:p>
          <w:p w14:paraId="1B78BB2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1B1601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tento návrh regulačných technických predpisov Komisii do 28. júna 2020. </w:t>
            </w:r>
          </w:p>
          <w:p w14:paraId="0CBF919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Komisiu sa deleguje právomoc prijať regulačné technické predpisy uvedené v prvom </w:t>
            </w:r>
            <w:proofErr w:type="spellStart"/>
            <w:r w:rsidRPr="00A577BB">
              <w:rPr>
                <w:sz w:val="19"/>
                <w:szCs w:val="19"/>
              </w:rPr>
              <w:t>pododseku</w:t>
            </w:r>
            <w:proofErr w:type="spellEnd"/>
            <w:r w:rsidRPr="00A577BB">
              <w:rPr>
                <w:sz w:val="19"/>
                <w:szCs w:val="19"/>
              </w:rPr>
              <w:t xml:space="preserve"> v súlade s článkami 10 až 14 nariadenia (EÚ) č. 1093/2010. </w:t>
            </w:r>
          </w:p>
          <w:p w14:paraId="2C4236A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336ECB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7.Orgán pre riešenie krízových situácií presne stanoví, ak to považuje za potrebné, kategórie záväzkov, v súvislosti s ktorými môže inštitúcia alebo subjekt uvedené v článku 1 ods. 1 písm. b), c) alebo d) konštatovať, že na základe podmienok ďalej upresnených v dôsledku uplatňovania odseku 6 je právne alebo inak neuskutočniteľné zahrnúť zmluvnú podmienku uvedenú v odseku 1 tohto článku. </w:t>
            </w:r>
          </w:p>
          <w:p w14:paraId="6D22F29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0C17A7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983F3E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62FF80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8.EBA vypracuje návrh vykonávacích technických predpisov s cieľom presne stanoviť na účely odseku 2 jednotné formáty a vzory oznámenia určeného orgánom pre riešenie krízových situácií. </w:t>
            </w:r>
          </w:p>
          <w:p w14:paraId="594BC11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A3C972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uvedený návrh vykonávacích technických predpisov Komisii do 28. júna 2020. </w:t>
            </w:r>
          </w:p>
          <w:p w14:paraId="117FABA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9E9028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Komisii sa udeľuje právomoc prijať vykonávacie technické predpisy uvedené v prvom </w:t>
            </w:r>
            <w:proofErr w:type="spellStart"/>
            <w:r w:rsidRPr="00A577BB">
              <w:rPr>
                <w:sz w:val="19"/>
                <w:szCs w:val="19"/>
              </w:rPr>
              <w:t>pododseku</w:t>
            </w:r>
            <w:proofErr w:type="spellEnd"/>
            <w:r w:rsidRPr="00A577BB">
              <w:rPr>
                <w:sz w:val="19"/>
                <w:szCs w:val="19"/>
              </w:rPr>
              <w:t xml:space="preserve"> tohto odseku v súlade s článkom 15 nariadenia (EÚ) č. 1093/2010.“ </w:t>
            </w:r>
          </w:p>
        </w:tc>
        <w:tc>
          <w:tcPr>
            <w:tcW w:w="567" w:type="dxa"/>
            <w:tcBorders>
              <w:top w:val="single" w:sz="4" w:space="0" w:color="auto"/>
              <w:left w:val="single" w:sz="4" w:space="0" w:color="auto"/>
              <w:bottom w:val="single" w:sz="4" w:space="0" w:color="auto"/>
              <w:right w:val="single" w:sz="12" w:space="0" w:color="auto"/>
            </w:tcBorders>
          </w:tcPr>
          <w:p w14:paraId="2B11EABA"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p w14:paraId="6966AF92" w14:textId="77777777" w:rsidR="00DB5407" w:rsidRPr="00A577BB" w:rsidRDefault="00DB5407" w:rsidP="003064EE">
            <w:pPr>
              <w:autoSpaceDE w:val="0"/>
              <w:autoSpaceDN w:val="0"/>
              <w:spacing w:before="0" w:beforeAutospacing="0" w:after="0" w:afterAutospacing="0"/>
              <w:jc w:val="center"/>
              <w:rPr>
                <w:sz w:val="22"/>
                <w:szCs w:val="22"/>
              </w:rPr>
            </w:pPr>
          </w:p>
          <w:p w14:paraId="236A5140" w14:textId="77777777" w:rsidR="00DB5407" w:rsidRPr="00A577BB" w:rsidRDefault="00DB5407" w:rsidP="003064EE">
            <w:pPr>
              <w:autoSpaceDE w:val="0"/>
              <w:autoSpaceDN w:val="0"/>
              <w:spacing w:before="0" w:beforeAutospacing="0" w:after="0" w:afterAutospacing="0"/>
              <w:jc w:val="center"/>
              <w:rPr>
                <w:sz w:val="22"/>
                <w:szCs w:val="22"/>
              </w:rPr>
            </w:pPr>
          </w:p>
          <w:p w14:paraId="40BBDC97" w14:textId="77777777" w:rsidR="00DB5407" w:rsidRPr="00A577BB" w:rsidRDefault="00DB5407" w:rsidP="003064EE">
            <w:pPr>
              <w:autoSpaceDE w:val="0"/>
              <w:autoSpaceDN w:val="0"/>
              <w:spacing w:before="0" w:beforeAutospacing="0" w:after="0" w:afterAutospacing="0"/>
              <w:jc w:val="center"/>
              <w:rPr>
                <w:sz w:val="22"/>
                <w:szCs w:val="22"/>
              </w:rPr>
            </w:pPr>
          </w:p>
          <w:p w14:paraId="020A6C9E" w14:textId="77777777" w:rsidR="00DB5407" w:rsidRPr="00A577BB" w:rsidRDefault="00DB5407" w:rsidP="003064EE">
            <w:pPr>
              <w:autoSpaceDE w:val="0"/>
              <w:autoSpaceDN w:val="0"/>
              <w:spacing w:before="0" w:beforeAutospacing="0" w:after="0" w:afterAutospacing="0"/>
              <w:jc w:val="center"/>
              <w:rPr>
                <w:sz w:val="22"/>
                <w:szCs w:val="22"/>
              </w:rPr>
            </w:pPr>
          </w:p>
          <w:p w14:paraId="64F5A21E" w14:textId="77777777" w:rsidR="00DB5407" w:rsidRPr="00A577BB" w:rsidRDefault="00DB5407" w:rsidP="003064EE">
            <w:pPr>
              <w:autoSpaceDE w:val="0"/>
              <w:autoSpaceDN w:val="0"/>
              <w:spacing w:before="0" w:beforeAutospacing="0" w:after="0" w:afterAutospacing="0"/>
              <w:jc w:val="center"/>
              <w:rPr>
                <w:sz w:val="22"/>
                <w:szCs w:val="22"/>
              </w:rPr>
            </w:pPr>
          </w:p>
          <w:p w14:paraId="3E5945FF" w14:textId="77777777" w:rsidR="00DB5407" w:rsidRPr="00A577BB" w:rsidRDefault="00DB5407" w:rsidP="003064EE">
            <w:pPr>
              <w:autoSpaceDE w:val="0"/>
              <w:autoSpaceDN w:val="0"/>
              <w:spacing w:before="0" w:beforeAutospacing="0" w:after="0" w:afterAutospacing="0"/>
              <w:jc w:val="center"/>
              <w:rPr>
                <w:sz w:val="22"/>
                <w:szCs w:val="22"/>
              </w:rPr>
            </w:pPr>
          </w:p>
          <w:p w14:paraId="01DF241A" w14:textId="77777777" w:rsidR="00DB5407" w:rsidRPr="00A577BB" w:rsidRDefault="00DB5407" w:rsidP="003064EE">
            <w:pPr>
              <w:autoSpaceDE w:val="0"/>
              <w:autoSpaceDN w:val="0"/>
              <w:spacing w:before="0" w:beforeAutospacing="0" w:after="0" w:afterAutospacing="0"/>
              <w:jc w:val="center"/>
              <w:rPr>
                <w:sz w:val="22"/>
                <w:szCs w:val="22"/>
              </w:rPr>
            </w:pPr>
          </w:p>
          <w:p w14:paraId="6878B277" w14:textId="77777777" w:rsidR="00DB5407" w:rsidRPr="00A577BB" w:rsidRDefault="00DB5407" w:rsidP="003064EE">
            <w:pPr>
              <w:autoSpaceDE w:val="0"/>
              <w:autoSpaceDN w:val="0"/>
              <w:spacing w:before="0" w:beforeAutospacing="0" w:after="0" w:afterAutospacing="0"/>
              <w:jc w:val="center"/>
              <w:rPr>
                <w:sz w:val="22"/>
                <w:szCs w:val="22"/>
              </w:rPr>
            </w:pPr>
          </w:p>
          <w:p w14:paraId="796361D6" w14:textId="77777777" w:rsidR="00DB5407" w:rsidRPr="00A577BB" w:rsidRDefault="00DB5407" w:rsidP="003064EE">
            <w:pPr>
              <w:autoSpaceDE w:val="0"/>
              <w:autoSpaceDN w:val="0"/>
              <w:spacing w:before="0" w:beforeAutospacing="0" w:after="0" w:afterAutospacing="0"/>
              <w:jc w:val="center"/>
              <w:rPr>
                <w:sz w:val="22"/>
                <w:szCs w:val="22"/>
              </w:rPr>
            </w:pPr>
          </w:p>
          <w:p w14:paraId="74AD4114" w14:textId="77777777" w:rsidR="00DB5407" w:rsidRPr="00A577BB" w:rsidRDefault="00DB5407" w:rsidP="003064EE">
            <w:pPr>
              <w:autoSpaceDE w:val="0"/>
              <w:autoSpaceDN w:val="0"/>
              <w:spacing w:before="0" w:beforeAutospacing="0" w:after="0" w:afterAutospacing="0"/>
              <w:jc w:val="center"/>
              <w:rPr>
                <w:sz w:val="22"/>
                <w:szCs w:val="22"/>
              </w:rPr>
            </w:pPr>
          </w:p>
          <w:p w14:paraId="35A6A3A9" w14:textId="77777777" w:rsidR="00DB5407" w:rsidRPr="00A577BB" w:rsidRDefault="00DB5407" w:rsidP="003064EE">
            <w:pPr>
              <w:autoSpaceDE w:val="0"/>
              <w:autoSpaceDN w:val="0"/>
              <w:spacing w:before="0" w:beforeAutospacing="0" w:after="0" w:afterAutospacing="0"/>
              <w:jc w:val="center"/>
              <w:rPr>
                <w:sz w:val="22"/>
                <w:szCs w:val="22"/>
              </w:rPr>
            </w:pPr>
          </w:p>
          <w:p w14:paraId="54E16CED" w14:textId="77777777" w:rsidR="00DB5407" w:rsidRPr="00A577BB" w:rsidRDefault="00DB5407" w:rsidP="003064EE">
            <w:pPr>
              <w:autoSpaceDE w:val="0"/>
              <w:autoSpaceDN w:val="0"/>
              <w:spacing w:before="0" w:beforeAutospacing="0" w:after="0" w:afterAutospacing="0"/>
              <w:jc w:val="center"/>
              <w:rPr>
                <w:sz w:val="22"/>
                <w:szCs w:val="22"/>
              </w:rPr>
            </w:pPr>
          </w:p>
          <w:p w14:paraId="671C9477" w14:textId="77777777" w:rsidR="00DB5407" w:rsidRPr="00A577BB" w:rsidRDefault="00DB5407" w:rsidP="003064EE">
            <w:pPr>
              <w:autoSpaceDE w:val="0"/>
              <w:autoSpaceDN w:val="0"/>
              <w:spacing w:before="0" w:beforeAutospacing="0" w:after="0" w:afterAutospacing="0"/>
              <w:jc w:val="center"/>
              <w:rPr>
                <w:sz w:val="22"/>
                <w:szCs w:val="22"/>
              </w:rPr>
            </w:pPr>
          </w:p>
          <w:p w14:paraId="4E78874D" w14:textId="77777777" w:rsidR="00DB5407" w:rsidRPr="00A577BB" w:rsidRDefault="00DB5407" w:rsidP="003064EE">
            <w:pPr>
              <w:autoSpaceDE w:val="0"/>
              <w:autoSpaceDN w:val="0"/>
              <w:spacing w:before="0" w:beforeAutospacing="0" w:after="0" w:afterAutospacing="0"/>
              <w:jc w:val="center"/>
              <w:rPr>
                <w:sz w:val="22"/>
                <w:szCs w:val="22"/>
              </w:rPr>
            </w:pPr>
          </w:p>
          <w:p w14:paraId="00EB684C" w14:textId="77777777" w:rsidR="00DB5407" w:rsidRPr="00A577BB" w:rsidRDefault="00DB5407" w:rsidP="003064EE">
            <w:pPr>
              <w:autoSpaceDE w:val="0"/>
              <w:autoSpaceDN w:val="0"/>
              <w:spacing w:before="0" w:beforeAutospacing="0" w:after="0" w:afterAutospacing="0"/>
              <w:jc w:val="center"/>
              <w:rPr>
                <w:sz w:val="22"/>
                <w:szCs w:val="22"/>
              </w:rPr>
            </w:pPr>
          </w:p>
          <w:p w14:paraId="620CDE7C" w14:textId="77777777" w:rsidR="00DB5407" w:rsidRPr="00A577BB" w:rsidRDefault="00DB5407" w:rsidP="003064EE">
            <w:pPr>
              <w:autoSpaceDE w:val="0"/>
              <w:autoSpaceDN w:val="0"/>
              <w:spacing w:before="0" w:beforeAutospacing="0" w:after="0" w:afterAutospacing="0"/>
              <w:jc w:val="center"/>
              <w:rPr>
                <w:sz w:val="22"/>
                <w:szCs w:val="22"/>
              </w:rPr>
            </w:pPr>
          </w:p>
          <w:p w14:paraId="22C021B4" w14:textId="77777777" w:rsidR="00DB5407" w:rsidRPr="00A577BB" w:rsidRDefault="00DB5407" w:rsidP="003064EE">
            <w:pPr>
              <w:autoSpaceDE w:val="0"/>
              <w:autoSpaceDN w:val="0"/>
              <w:spacing w:before="0" w:beforeAutospacing="0" w:after="0" w:afterAutospacing="0"/>
              <w:jc w:val="center"/>
              <w:rPr>
                <w:sz w:val="22"/>
                <w:szCs w:val="22"/>
              </w:rPr>
            </w:pPr>
          </w:p>
          <w:p w14:paraId="3FD9AF7C" w14:textId="77777777" w:rsidR="00DB5407" w:rsidRPr="00A577BB" w:rsidRDefault="00DB5407" w:rsidP="003064EE">
            <w:pPr>
              <w:autoSpaceDE w:val="0"/>
              <w:autoSpaceDN w:val="0"/>
              <w:spacing w:before="0" w:beforeAutospacing="0" w:after="0" w:afterAutospacing="0"/>
              <w:jc w:val="center"/>
              <w:rPr>
                <w:sz w:val="22"/>
                <w:szCs w:val="22"/>
              </w:rPr>
            </w:pPr>
          </w:p>
          <w:p w14:paraId="1D2E11A0" w14:textId="77777777" w:rsidR="00DB5407" w:rsidRPr="00A577BB" w:rsidRDefault="00DB5407" w:rsidP="003064EE">
            <w:pPr>
              <w:autoSpaceDE w:val="0"/>
              <w:autoSpaceDN w:val="0"/>
              <w:spacing w:before="0" w:beforeAutospacing="0" w:after="0" w:afterAutospacing="0"/>
              <w:jc w:val="center"/>
              <w:rPr>
                <w:sz w:val="22"/>
                <w:szCs w:val="22"/>
              </w:rPr>
            </w:pPr>
          </w:p>
          <w:p w14:paraId="0B66D7FB" w14:textId="77777777" w:rsidR="00DB5407" w:rsidRPr="00A577BB" w:rsidRDefault="00DB5407" w:rsidP="003064EE">
            <w:pPr>
              <w:autoSpaceDE w:val="0"/>
              <w:autoSpaceDN w:val="0"/>
              <w:spacing w:before="0" w:beforeAutospacing="0" w:after="0" w:afterAutospacing="0"/>
              <w:jc w:val="center"/>
              <w:rPr>
                <w:sz w:val="22"/>
                <w:szCs w:val="22"/>
              </w:rPr>
            </w:pPr>
          </w:p>
          <w:p w14:paraId="03787C26" w14:textId="77777777" w:rsidR="00DB5407" w:rsidRPr="00A577BB" w:rsidRDefault="00DB5407" w:rsidP="003064EE">
            <w:pPr>
              <w:autoSpaceDE w:val="0"/>
              <w:autoSpaceDN w:val="0"/>
              <w:spacing w:before="0" w:beforeAutospacing="0" w:after="0" w:afterAutospacing="0"/>
              <w:jc w:val="center"/>
              <w:rPr>
                <w:sz w:val="22"/>
                <w:szCs w:val="22"/>
              </w:rPr>
            </w:pPr>
          </w:p>
          <w:p w14:paraId="403F679D" w14:textId="77777777" w:rsidR="00DB5407" w:rsidRPr="00A577BB" w:rsidRDefault="00DB5407" w:rsidP="003064EE">
            <w:pPr>
              <w:autoSpaceDE w:val="0"/>
              <w:autoSpaceDN w:val="0"/>
              <w:spacing w:before="0" w:beforeAutospacing="0" w:after="0" w:afterAutospacing="0"/>
              <w:jc w:val="center"/>
              <w:rPr>
                <w:sz w:val="22"/>
                <w:szCs w:val="22"/>
              </w:rPr>
            </w:pPr>
          </w:p>
          <w:p w14:paraId="5B76D983" w14:textId="77777777" w:rsidR="00DB5407" w:rsidRPr="00A577BB" w:rsidRDefault="00DB5407" w:rsidP="003064EE">
            <w:pPr>
              <w:autoSpaceDE w:val="0"/>
              <w:autoSpaceDN w:val="0"/>
              <w:spacing w:before="0" w:beforeAutospacing="0" w:after="0" w:afterAutospacing="0"/>
              <w:jc w:val="center"/>
              <w:rPr>
                <w:sz w:val="22"/>
                <w:szCs w:val="22"/>
              </w:rPr>
            </w:pPr>
          </w:p>
          <w:p w14:paraId="79834A82" w14:textId="77777777" w:rsidR="00DB5407" w:rsidRPr="00A577BB" w:rsidRDefault="00DB5407" w:rsidP="003064EE">
            <w:pPr>
              <w:autoSpaceDE w:val="0"/>
              <w:autoSpaceDN w:val="0"/>
              <w:spacing w:before="0" w:beforeAutospacing="0" w:after="0" w:afterAutospacing="0"/>
              <w:jc w:val="center"/>
              <w:rPr>
                <w:sz w:val="22"/>
                <w:szCs w:val="22"/>
              </w:rPr>
            </w:pPr>
          </w:p>
          <w:p w14:paraId="3CCE47DA" w14:textId="77777777" w:rsidR="00DB5407" w:rsidRPr="00A577BB" w:rsidRDefault="00DB5407" w:rsidP="003064EE">
            <w:pPr>
              <w:autoSpaceDE w:val="0"/>
              <w:autoSpaceDN w:val="0"/>
              <w:spacing w:before="0" w:beforeAutospacing="0" w:after="0" w:afterAutospacing="0"/>
              <w:jc w:val="center"/>
              <w:rPr>
                <w:sz w:val="22"/>
                <w:szCs w:val="22"/>
              </w:rPr>
            </w:pPr>
          </w:p>
          <w:p w14:paraId="50A73BF4" w14:textId="77777777" w:rsidR="00DB5407" w:rsidRPr="00A577BB" w:rsidRDefault="00DB5407" w:rsidP="003064EE">
            <w:pPr>
              <w:autoSpaceDE w:val="0"/>
              <w:autoSpaceDN w:val="0"/>
              <w:spacing w:before="0" w:beforeAutospacing="0" w:after="0" w:afterAutospacing="0"/>
              <w:jc w:val="center"/>
              <w:rPr>
                <w:sz w:val="22"/>
                <w:szCs w:val="22"/>
              </w:rPr>
            </w:pPr>
          </w:p>
          <w:p w14:paraId="3AB3DD9A" w14:textId="77777777" w:rsidR="00DB5407" w:rsidRPr="00A577BB" w:rsidRDefault="00DB5407" w:rsidP="003064EE">
            <w:pPr>
              <w:autoSpaceDE w:val="0"/>
              <w:autoSpaceDN w:val="0"/>
              <w:spacing w:before="0" w:beforeAutospacing="0" w:after="0" w:afterAutospacing="0"/>
              <w:jc w:val="center"/>
              <w:rPr>
                <w:sz w:val="22"/>
                <w:szCs w:val="22"/>
              </w:rPr>
            </w:pPr>
          </w:p>
          <w:p w14:paraId="21492E3F" w14:textId="77777777" w:rsidR="00DB5407" w:rsidRPr="00A577BB" w:rsidRDefault="00DB5407" w:rsidP="003064EE">
            <w:pPr>
              <w:autoSpaceDE w:val="0"/>
              <w:autoSpaceDN w:val="0"/>
              <w:spacing w:before="0" w:beforeAutospacing="0" w:after="0" w:afterAutospacing="0"/>
              <w:jc w:val="center"/>
              <w:rPr>
                <w:sz w:val="22"/>
                <w:szCs w:val="22"/>
              </w:rPr>
            </w:pPr>
          </w:p>
          <w:p w14:paraId="0F7FDD70" w14:textId="77777777" w:rsidR="00DB5407" w:rsidRPr="00A577BB" w:rsidRDefault="00DB5407" w:rsidP="003064EE">
            <w:pPr>
              <w:autoSpaceDE w:val="0"/>
              <w:autoSpaceDN w:val="0"/>
              <w:spacing w:before="0" w:beforeAutospacing="0" w:after="0" w:afterAutospacing="0"/>
              <w:jc w:val="center"/>
              <w:rPr>
                <w:sz w:val="22"/>
                <w:szCs w:val="22"/>
              </w:rPr>
            </w:pPr>
          </w:p>
          <w:p w14:paraId="375ECE28" w14:textId="77777777" w:rsidR="00DB5407" w:rsidRPr="00A577BB" w:rsidRDefault="00DB5407" w:rsidP="003064EE">
            <w:pPr>
              <w:autoSpaceDE w:val="0"/>
              <w:autoSpaceDN w:val="0"/>
              <w:spacing w:before="0" w:beforeAutospacing="0" w:after="0" w:afterAutospacing="0"/>
              <w:jc w:val="center"/>
              <w:rPr>
                <w:sz w:val="22"/>
                <w:szCs w:val="22"/>
              </w:rPr>
            </w:pPr>
          </w:p>
          <w:p w14:paraId="4B179E69" w14:textId="77777777" w:rsidR="00DB5407" w:rsidRPr="00A577BB" w:rsidRDefault="00DB5407" w:rsidP="003064EE">
            <w:pPr>
              <w:autoSpaceDE w:val="0"/>
              <w:autoSpaceDN w:val="0"/>
              <w:spacing w:before="0" w:beforeAutospacing="0" w:after="0" w:afterAutospacing="0"/>
              <w:jc w:val="center"/>
              <w:rPr>
                <w:sz w:val="22"/>
                <w:szCs w:val="22"/>
              </w:rPr>
            </w:pPr>
          </w:p>
          <w:p w14:paraId="6424FFBA" w14:textId="77777777" w:rsidR="00DB5407" w:rsidRPr="00A577BB" w:rsidRDefault="00DB5407" w:rsidP="003064EE">
            <w:pPr>
              <w:autoSpaceDE w:val="0"/>
              <w:autoSpaceDN w:val="0"/>
              <w:spacing w:before="0" w:beforeAutospacing="0" w:after="0" w:afterAutospacing="0"/>
              <w:jc w:val="center"/>
              <w:rPr>
                <w:sz w:val="22"/>
                <w:szCs w:val="22"/>
              </w:rPr>
            </w:pPr>
          </w:p>
          <w:p w14:paraId="7A737DC0" w14:textId="77777777" w:rsidR="00DB5407" w:rsidRPr="00A577BB" w:rsidRDefault="00DB5407" w:rsidP="003064EE">
            <w:pPr>
              <w:autoSpaceDE w:val="0"/>
              <w:autoSpaceDN w:val="0"/>
              <w:spacing w:before="0" w:beforeAutospacing="0" w:after="0" w:afterAutospacing="0"/>
              <w:jc w:val="center"/>
              <w:rPr>
                <w:sz w:val="22"/>
                <w:szCs w:val="22"/>
              </w:rPr>
            </w:pPr>
          </w:p>
          <w:p w14:paraId="3BAC2044" w14:textId="77777777" w:rsidR="00DB5407" w:rsidRPr="00A577BB" w:rsidRDefault="00DB5407" w:rsidP="003064EE">
            <w:pPr>
              <w:autoSpaceDE w:val="0"/>
              <w:autoSpaceDN w:val="0"/>
              <w:spacing w:before="0" w:beforeAutospacing="0" w:after="0" w:afterAutospacing="0"/>
              <w:jc w:val="center"/>
              <w:rPr>
                <w:sz w:val="22"/>
                <w:szCs w:val="22"/>
              </w:rPr>
            </w:pPr>
          </w:p>
          <w:p w14:paraId="555EB1BC" w14:textId="77777777" w:rsidR="00DB5407" w:rsidRPr="00A577BB" w:rsidRDefault="00DB5407" w:rsidP="003064EE">
            <w:pPr>
              <w:autoSpaceDE w:val="0"/>
              <w:autoSpaceDN w:val="0"/>
              <w:spacing w:before="0" w:beforeAutospacing="0" w:after="0" w:afterAutospacing="0"/>
              <w:jc w:val="center"/>
              <w:rPr>
                <w:sz w:val="22"/>
                <w:szCs w:val="22"/>
              </w:rPr>
            </w:pPr>
          </w:p>
          <w:p w14:paraId="2CD55BC1" w14:textId="77777777" w:rsidR="00DB5407" w:rsidRPr="00A577BB" w:rsidRDefault="00DB5407" w:rsidP="003064EE">
            <w:pPr>
              <w:autoSpaceDE w:val="0"/>
              <w:autoSpaceDN w:val="0"/>
              <w:spacing w:before="0" w:beforeAutospacing="0" w:after="0" w:afterAutospacing="0"/>
              <w:jc w:val="center"/>
              <w:rPr>
                <w:sz w:val="22"/>
                <w:szCs w:val="22"/>
              </w:rPr>
            </w:pPr>
          </w:p>
          <w:p w14:paraId="102DC884" w14:textId="77777777" w:rsidR="00DB5407" w:rsidRPr="00A577BB" w:rsidRDefault="00DB5407" w:rsidP="003064EE">
            <w:pPr>
              <w:autoSpaceDE w:val="0"/>
              <w:autoSpaceDN w:val="0"/>
              <w:spacing w:before="0" w:beforeAutospacing="0" w:after="0" w:afterAutospacing="0"/>
              <w:jc w:val="center"/>
              <w:rPr>
                <w:sz w:val="22"/>
                <w:szCs w:val="22"/>
              </w:rPr>
            </w:pPr>
          </w:p>
          <w:p w14:paraId="47723BC8" w14:textId="77777777" w:rsidR="00DB5407" w:rsidRPr="00A577BB" w:rsidRDefault="00DB5407" w:rsidP="003064EE">
            <w:pPr>
              <w:autoSpaceDE w:val="0"/>
              <w:autoSpaceDN w:val="0"/>
              <w:spacing w:before="0" w:beforeAutospacing="0" w:after="0" w:afterAutospacing="0"/>
              <w:jc w:val="center"/>
              <w:rPr>
                <w:sz w:val="22"/>
                <w:szCs w:val="22"/>
              </w:rPr>
            </w:pPr>
          </w:p>
          <w:p w14:paraId="046C3A9B" w14:textId="77777777" w:rsidR="00DB5407" w:rsidRPr="00A577BB" w:rsidRDefault="00DB5407" w:rsidP="003064EE">
            <w:pPr>
              <w:autoSpaceDE w:val="0"/>
              <w:autoSpaceDN w:val="0"/>
              <w:spacing w:before="0" w:beforeAutospacing="0" w:after="0" w:afterAutospacing="0"/>
              <w:jc w:val="center"/>
              <w:rPr>
                <w:sz w:val="22"/>
                <w:szCs w:val="22"/>
              </w:rPr>
            </w:pPr>
          </w:p>
          <w:p w14:paraId="471102B5" w14:textId="77777777" w:rsidR="00DB5407" w:rsidRPr="00A577BB" w:rsidRDefault="00DB5407" w:rsidP="003064EE">
            <w:pPr>
              <w:autoSpaceDE w:val="0"/>
              <w:autoSpaceDN w:val="0"/>
              <w:spacing w:before="0" w:beforeAutospacing="0" w:after="0" w:afterAutospacing="0"/>
              <w:jc w:val="center"/>
              <w:rPr>
                <w:sz w:val="22"/>
                <w:szCs w:val="22"/>
              </w:rPr>
            </w:pPr>
          </w:p>
          <w:p w14:paraId="72A1AEA5" w14:textId="77777777" w:rsidR="00DB5407" w:rsidRPr="00A577BB" w:rsidRDefault="00DB5407" w:rsidP="003064EE">
            <w:pPr>
              <w:autoSpaceDE w:val="0"/>
              <w:autoSpaceDN w:val="0"/>
              <w:spacing w:before="0" w:beforeAutospacing="0" w:after="0" w:afterAutospacing="0"/>
              <w:jc w:val="center"/>
              <w:rPr>
                <w:sz w:val="22"/>
                <w:szCs w:val="22"/>
              </w:rPr>
            </w:pPr>
          </w:p>
          <w:p w14:paraId="3FB5E86D" w14:textId="77777777" w:rsidR="00DB5407" w:rsidRPr="00A577BB" w:rsidRDefault="00DB5407" w:rsidP="003064EE">
            <w:pPr>
              <w:autoSpaceDE w:val="0"/>
              <w:autoSpaceDN w:val="0"/>
              <w:spacing w:before="0" w:beforeAutospacing="0" w:after="0" w:afterAutospacing="0"/>
              <w:jc w:val="center"/>
              <w:rPr>
                <w:sz w:val="22"/>
                <w:szCs w:val="22"/>
              </w:rPr>
            </w:pPr>
          </w:p>
          <w:p w14:paraId="40A27A6F" w14:textId="77777777" w:rsidR="00DB5407" w:rsidRPr="00A577BB" w:rsidRDefault="00DB5407" w:rsidP="003064EE">
            <w:pPr>
              <w:autoSpaceDE w:val="0"/>
              <w:autoSpaceDN w:val="0"/>
              <w:spacing w:before="0" w:beforeAutospacing="0" w:after="0" w:afterAutospacing="0"/>
              <w:jc w:val="center"/>
              <w:rPr>
                <w:sz w:val="22"/>
                <w:szCs w:val="22"/>
              </w:rPr>
            </w:pPr>
          </w:p>
          <w:p w14:paraId="343FD030" w14:textId="77777777" w:rsidR="00DB5407" w:rsidRPr="00A577BB" w:rsidRDefault="00DB5407" w:rsidP="003064EE">
            <w:pPr>
              <w:autoSpaceDE w:val="0"/>
              <w:autoSpaceDN w:val="0"/>
              <w:spacing w:before="0" w:beforeAutospacing="0" w:after="0" w:afterAutospacing="0"/>
              <w:jc w:val="center"/>
              <w:rPr>
                <w:sz w:val="22"/>
                <w:szCs w:val="22"/>
              </w:rPr>
            </w:pPr>
          </w:p>
          <w:p w14:paraId="0F228F71" w14:textId="77777777" w:rsidR="00DB5407" w:rsidRPr="00A577BB" w:rsidRDefault="00DB5407" w:rsidP="003064EE">
            <w:pPr>
              <w:autoSpaceDE w:val="0"/>
              <w:autoSpaceDN w:val="0"/>
              <w:spacing w:before="0" w:beforeAutospacing="0" w:after="0" w:afterAutospacing="0"/>
              <w:jc w:val="center"/>
              <w:rPr>
                <w:sz w:val="22"/>
                <w:szCs w:val="22"/>
              </w:rPr>
            </w:pPr>
          </w:p>
          <w:p w14:paraId="3BE598E6" w14:textId="77777777" w:rsidR="00DB5407" w:rsidRPr="00A577BB" w:rsidRDefault="00DB5407" w:rsidP="003064EE">
            <w:pPr>
              <w:autoSpaceDE w:val="0"/>
              <w:autoSpaceDN w:val="0"/>
              <w:spacing w:before="0" w:beforeAutospacing="0" w:after="0" w:afterAutospacing="0"/>
              <w:jc w:val="center"/>
              <w:rPr>
                <w:sz w:val="22"/>
                <w:szCs w:val="22"/>
              </w:rPr>
            </w:pPr>
          </w:p>
          <w:p w14:paraId="722787E4" w14:textId="77777777" w:rsidR="00DB5407" w:rsidRPr="00A577BB" w:rsidRDefault="00DB5407" w:rsidP="003064EE">
            <w:pPr>
              <w:autoSpaceDE w:val="0"/>
              <w:autoSpaceDN w:val="0"/>
              <w:spacing w:before="0" w:beforeAutospacing="0" w:after="0" w:afterAutospacing="0"/>
              <w:jc w:val="center"/>
              <w:rPr>
                <w:sz w:val="22"/>
                <w:szCs w:val="22"/>
              </w:rPr>
            </w:pPr>
          </w:p>
          <w:p w14:paraId="71953BF2" w14:textId="77777777" w:rsidR="00DB5407" w:rsidRPr="00A577BB" w:rsidRDefault="00DB5407" w:rsidP="003064EE">
            <w:pPr>
              <w:autoSpaceDE w:val="0"/>
              <w:autoSpaceDN w:val="0"/>
              <w:spacing w:before="0" w:beforeAutospacing="0" w:after="0" w:afterAutospacing="0"/>
              <w:jc w:val="center"/>
              <w:rPr>
                <w:sz w:val="22"/>
                <w:szCs w:val="22"/>
              </w:rPr>
            </w:pPr>
          </w:p>
          <w:p w14:paraId="0529B884" w14:textId="77777777" w:rsidR="00DB5407" w:rsidRPr="00A577BB" w:rsidRDefault="00DB5407" w:rsidP="003064EE">
            <w:pPr>
              <w:autoSpaceDE w:val="0"/>
              <w:autoSpaceDN w:val="0"/>
              <w:spacing w:before="0" w:beforeAutospacing="0" w:after="0" w:afterAutospacing="0"/>
              <w:jc w:val="center"/>
              <w:rPr>
                <w:sz w:val="22"/>
                <w:szCs w:val="22"/>
              </w:rPr>
            </w:pPr>
          </w:p>
          <w:p w14:paraId="2C984E56" w14:textId="77777777" w:rsidR="00DB5407" w:rsidRPr="00A577BB" w:rsidRDefault="00DB5407" w:rsidP="003064EE">
            <w:pPr>
              <w:autoSpaceDE w:val="0"/>
              <w:autoSpaceDN w:val="0"/>
              <w:spacing w:before="0" w:beforeAutospacing="0" w:after="0" w:afterAutospacing="0"/>
              <w:jc w:val="center"/>
              <w:rPr>
                <w:sz w:val="22"/>
                <w:szCs w:val="22"/>
              </w:rPr>
            </w:pPr>
          </w:p>
          <w:p w14:paraId="6A01FD6D" w14:textId="77777777" w:rsidR="00DB5407" w:rsidRPr="00A577BB" w:rsidRDefault="00DB5407" w:rsidP="003064EE">
            <w:pPr>
              <w:autoSpaceDE w:val="0"/>
              <w:autoSpaceDN w:val="0"/>
              <w:spacing w:before="0" w:beforeAutospacing="0" w:after="0" w:afterAutospacing="0"/>
              <w:jc w:val="center"/>
              <w:rPr>
                <w:sz w:val="22"/>
                <w:szCs w:val="22"/>
              </w:rPr>
            </w:pPr>
          </w:p>
          <w:p w14:paraId="696423AC" w14:textId="77777777" w:rsidR="00DB5407" w:rsidRPr="00A577BB" w:rsidRDefault="00DB5407" w:rsidP="003064EE">
            <w:pPr>
              <w:autoSpaceDE w:val="0"/>
              <w:autoSpaceDN w:val="0"/>
              <w:spacing w:before="0" w:beforeAutospacing="0" w:after="0" w:afterAutospacing="0"/>
              <w:jc w:val="center"/>
              <w:rPr>
                <w:sz w:val="22"/>
                <w:szCs w:val="22"/>
              </w:rPr>
            </w:pPr>
          </w:p>
          <w:p w14:paraId="41B97EF6" w14:textId="77777777" w:rsidR="00DB5407" w:rsidRPr="00A577BB" w:rsidRDefault="00DB5407" w:rsidP="003064EE">
            <w:pPr>
              <w:autoSpaceDE w:val="0"/>
              <w:autoSpaceDN w:val="0"/>
              <w:spacing w:before="0" w:beforeAutospacing="0" w:after="0" w:afterAutospacing="0"/>
              <w:jc w:val="center"/>
              <w:rPr>
                <w:sz w:val="22"/>
                <w:szCs w:val="22"/>
              </w:rPr>
            </w:pPr>
          </w:p>
          <w:p w14:paraId="0448786A" w14:textId="77777777" w:rsidR="00DB5407" w:rsidRPr="00A577BB" w:rsidRDefault="00DB5407" w:rsidP="003064EE">
            <w:pPr>
              <w:autoSpaceDE w:val="0"/>
              <w:autoSpaceDN w:val="0"/>
              <w:spacing w:before="0" w:beforeAutospacing="0" w:after="0" w:afterAutospacing="0"/>
              <w:jc w:val="center"/>
              <w:rPr>
                <w:sz w:val="22"/>
                <w:szCs w:val="22"/>
              </w:rPr>
            </w:pPr>
          </w:p>
          <w:p w14:paraId="6B403433" w14:textId="77777777" w:rsidR="00DB5407" w:rsidRPr="00A577BB" w:rsidRDefault="00DB5407" w:rsidP="003064EE">
            <w:pPr>
              <w:autoSpaceDE w:val="0"/>
              <w:autoSpaceDN w:val="0"/>
              <w:spacing w:before="0" w:beforeAutospacing="0" w:after="0" w:afterAutospacing="0"/>
              <w:jc w:val="center"/>
              <w:rPr>
                <w:sz w:val="22"/>
                <w:szCs w:val="22"/>
              </w:rPr>
            </w:pPr>
          </w:p>
          <w:p w14:paraId="191F837D" w14:textId="77777777" w:rsidR="00DB5407" w:rsidRPr="00A577BB" w:rsidRDefault="00DB5407" w:rsidP="003064EE">
            <w:pPr>
              <w:autoSpaceDE w:val="0"/>
              <w:autoSpaceDN w:val="0"/>
              <w:spacing w:before="0" w:beforeAutospacing="0" w:after="0" w:afterAutospacing="0"/>
              <w:jc w:val="center"/>
              <w:rPr>
                <w:sz w:val="22"/>
                <w:szCs w:val="22"/>
              </w:rPr>
            </w:pPr>
          </w:p>
          <w:p w14:paraId="690408BB" w14:textId="77777777" w:rsidR="00DB5407" w:rsidRPr="00A577BB" w:rsidRDefault="00DB5407" w:rsidP="003064EE">
            <w:pPr>
              <w:autoSpaceDE w:val="0"/>
              <w:autoSpaceDN w:val="0"/>
              <w:spacing w:before="0" w:beforeAutospacing="0" w:after="0" w:afterAutospacing="0"/>
              <w:jc w:val="center"/>
              <w:rPr>
                <w:sz w:val="22"/>
                <w:szCs w:val="22"/>
              </w:rPr>
            </w:pPr>
          </w:p>
          <w:p w14:paraId="5ACFE239" w14:textId="77777777" w:rsidR="00DB5407" w:rsidRPr="00A577BB" w:rsidRDefault="00DB5407" w:rsidP="003064EE">
            <w:pPr>
              <w:autoSpaceDE w:val="0"/>
              <w:autoSpaceDN w:val="0"/>
              <w:spacing w:before="0" w:beforeAutospacing="0" w:after="0" w:afterAutospacing="0"/>
              <w:jc w:val="center"/>
              <w:rPr>
                <w:sz w:val="22"/>
                <w:szCs w:val="22"/>
              </w:rPr>
            </w:pPr>
          </w:p>
          <w:p w14:paraId="74267AF2" w14:textId="77777777" w:rsidR="00DB5407" w:rsidRPr="00A577BB" w:rsidRDefault="00DB5407" w:rsidP="003064EE">
            <w:pPr>
              <w:autoSpaceDE w:val="0"/>
              <w:autoSpaceDN w:val="0"/>
              <w:spacing w:before="0" w:beforeAutospacing="0" w:after="0" w:afterAutospacing="0"/>
              <w:jc w:val="center"/>
              <w:rPr>
                <w:sz w:val="22"/>
                <w:szCs w:val="22"/>
              </w:rPr>
            </w:pPr>
          </w:p>
          <w:p w14:paraId="034798BE" w14:textId="77777777" w:rsidR="00DB5407" w:rsidRPr="00A577BB" w:rsidRDefault="00DB5407" w:rsidP="003064EE">
            <w:pPr>
              <w:autoSpaceDE w:val="0"/>
              <w:autoSpaceDN w:val="0"/>
              <w:spacing w:before="0" w:beforeAutospacing="0" w:after="0" w:afterAutospacing="0"/>
              <w:jc w:val="center"/>
              <w:rPr>
                <w:sz w:val="22"/>
                <w:szCs w:val="22"/>
              </w:rPr>
            </w:pPr>
          </w:p>
          <w:p w14:paraId="6CBB6A31" w14:textId="77777777" w:rsidR="00DB5407" w:rsidRPr="00A577BB" w:rsidRDefault="00DB5407" w:rsidP="003064EE">
            <w:pPr>
              <w:autoSpaceDE w:val="0"/>
              <w:autoSpaceDN w:val="0"/>
              <w:spacing w:before="0" w:beforeAutospacing="0" w:after="0" w:afterAutospacing="0"/>
              <w:jc w:val="center"/>
              <w:rPr>
                <w:sz w:val="22"/>
                <w:szCs w:val="22"/>
              </w:rPr>
            </w:pPr>
          </w:p>
          <w:p w14:paraId="6CE5CA58" w14:textId="77777777" w:rsidR="00DB5407" w:rsidRPr="00A577BB" w:rsidRDefault="00DB5407" w:rsidP="003064EE">
            <w:pPr>
              <w:autoSpaceDE w:val="0"/>
              <w:autoSpaceDN w:val="0"/>
              <w:spacing w:before="0" w:beforeAutospacing="0" w:after="0" w:afterAutospacing="0"/>
              <w:jc w:val="center"/>
              <w:rPr>
                <w:sz w:val="22"/>
                <w:szCs w:val="22"/>
              </w:rPr>
            </w:pPr>
          </w:p>
          <w:p w14:paraId="46907C24" w14:textId="77777777" w:rsidR="00DB5407" w:rsidRPr="00A577BB" w:rsidRDefault="00DB5407" w:rsidP="003064EE">
            <w:pPr>
              <w:autoSpaceDE w:val="0"/>
              <w:autoSpaceDN w:val="0"/>
              <w:spacing w:before="0" w:beforeAutospacing="0" w:after="0" w:afterAutospacing="0"/>
              <w:jc w:val="center"/>
              <w:rPr>
                <w:sz w:val="22"/>
                <w:szCs w:val="22"/>
              </w:rPr>
            </w:pPr>
          </w:p>
          <w:p w14:paraId="2FF759C1" w14:textId="77777777" w:rsidR="00DB5407" w:rsidRPr="00A577BB" w:rsidRDefault="00DB5407" w:rsidP="003064EE">
            <w:pPr>
              <w:autoSpaceDE w:val="0"/>
              <w:autoSpaceDN w:val="0"/>
              <w:spacing w:before="0" w:beforeAutospacing="0" w:after="0" w:afterAutospacing="0"/>
              <w:jc w:val="center"/>
              <w:rPr>
                <w:sz w:val="22"/>
                <w:szCs w:val="22"/>
              </w:rPr>
            </w:pPr>
          </w:p>
          <w:p w14:paraId="3F3B1170" w14:textId="77777777" w:rsidR="00DB5407" w:rsidRPr="00A577BB" w:rsidRDefault="00DB5407" w:rsidP="003064EE">
            <w:pPr>
              <w:autoSpaceDE w:val="0"/>
              <w:autoSpaceDN w:val="0"/>
              <w:spacing w:before="0" w:beforeAutospacing="0" w:after="0" w:afterAutospacing="0"/>
              <w:jc w:val="center"/>
              <w:rPr>
                <w:sz w:val="22"/>
                <w:szCs w:val="22"/>
              </w:rPr>
            </w:pPr>
          </w:p>
          <w:p w14:paraId="5818C4BC" w14:textId="77777777" w:rsidR="00DB5407" w:rsidRPr="00A577BB" w:rsidRDefault="00DB5407" w:rsidP="003064EE">
            <w:pPr>
              <w:autoSpaceDE w:val="0"/>
              <w:autoSpaceDN w:val="0"/>
              <w:spacing w:before="0" w:beforeAutospacing="0" w:after="0" w:afterAutospacing="0"/>
              <w:jc w:val="center"/>
              <w:rPr>
                <w:sz w:val="22"/>
                <w:szCs w:val="22"/>
              </w:rPr>
            </w:pPr>
          </w:p>
          <w:p w14:paraId="49405256" w14:textId="77777777" w:rsidR="00DB5407" w:rsidRPr="00A577BB" w:rsidRDefault="00DB5407" w:rsidP="003064EE">
            <w:pPr>
              <w:autoSpaceDE w:val="0"/>
              <w:autoSpaceDN w:val="0"/>
              <w:spacing w:before="0" w:beforeAutospacing="0" w:after="0" w:afterAutospacing="0"/>
              <w:jc w:val="center"/>
              <w:rPr>
                <w:sz w:val="22"/>
                <w:szCs w:val="22"/>
              </w:rPr>
            </w:pPr>
          </w:p>
          <w:p w14:paraId="43A3989D" w14:textId="77777777" w:rsidR="00DB5407" w:rsidRPr="00A577BB" w:rsidRDefault="00DB5407" w:rsidP="003064EE">
            <w:pPr>
              <w:autoSpaceDE w:val="0"/>
              <w:autoSpaceDN w:val="0"/>
              <w:spacing w:before="0" w:beforeAutospacing="0" w:after="0" w:afterAutospacing="0"/>
              <w:jc w:val="center"/>
              <w:rPr>
                <w:sz w:val="22"/>
                <w:szCs w:val="22"/>
              </w:rPr>
            </w:pPr>
          </w:p>
          <w:p w14:paraId="7622A409" w14:textId="77777777" w:rsidR="00DB5407" w:rsidRPr="00A577BB" w:rsidRDefault="00DB5407" w:rsidP="003064EE">
            <w:pPr>
              <w:autoSpaceDE w:val="0"/>
              <w:autoSpaceDN w:val="0"/>
              <w:spacing w:before="0" w:beforeAutospacing="0" w:after="0" w:afterAutospacing="0"/>
              <w:jc w:val="center"/>
              <w:rPr>
                <w:sz w:val="22"/>
                <w:szCs w:val="22"/>
              </w:rPr>
            </w:pPr>
          </w:p>
          <w:p w14:paraId="29FBE7C7" w14:textId="77777777" w:rsidR="00DB5407" w:rsidRPr="00A577BB" w:rsidRDefault="00DB5407" w:rsidP="003064EE">
            <w:pPr>
              <w:autoSpaceDE w:val="0"/>
              <w:autoSpaceDN w:val="0"/>
              <w:spacing w:before="0" w:beforeAutospacing="0" w:after="0" w:afterAutospacing="0"/>
              <w:jc w:val="center"/>
              <w:rPr>
                <w:sz w:val="22"/>
                <w:szCs w:val="22"/>
              </w:rPr>
            </w:pPr>
          </w:p>
          <w:p w14:paraId="3FF79688" w14:textId="77777777" w:rsidR="00DB5407" w:rsidRPr="00A577BB" w:rsidRDefault="00DB5407" w:rsidP="003064EE">
            <w:pPr>
              <w:autoSpaceDE w:val="0"/>
              <w:autoSpaceDN w:val="0"/>
              <w:spacing w:before="0" w:beforeAutospacing="0" w:after="0" w:afterAutospacing="0"/>
              <w:jc w:val="center"/>
              <w:rPr>
                <w:sz w:val="22"/>
                <w:szCs w:val="22"/>
              </w:rPr>
            </w:pPr>
          </w:p>
          <w:p w14:paraId="1856C610" w14:textId="77777777" w:rsidR="00DB5407" w:rsidRPr="00A577BB" w:rsidRDefault="00DB5407" w:rsidP="003064EE">
            <w:pPr>
              <w:autoSpaceDE w:val="0"/>
              <w:autoSpaceDN w:val="0"/>
              <w:spacing w:before="0" w:beforeAutospacing="0" w:after="0" w:afterAutospacing="0"/>
              <w:jc w:val="center"/>
              <w:rPr>
                <w:sz w:val="22"/>
                <w:szCs w:val="22"/>
              </w:rPr>
            </w:pPr>
          </w:p>
          <w:p w14:paraId="53F90171" w14:textId="77777777" w:rsidR="00DB5407" w:rsidRPr="00A577BB" w:rsidRDefault="00DB5407" w:rsidP="003064EE">
            <w:pPr>
              <w:autoSpaceDE w:val="0"/>
              <w:autoSpaceDN w:val="0"/>
              <w:spacing w:before="0" w:beforeAutospacing="0" w:after="0" w:afterAutospacing="0"/>
              <w:jc w:val="center"/>
              <w:rPr>
                <w:sz w:val="22"/>
                <w:szCs w:val="22"/>
              </w:rPr>
            </w:pPr>
          </w:p>
          <w:p w14:paraId="12B93DA5" w14:textId="77777777" w:rsidR="00DB5407" w:rsidRPr="00A577BB" w:rsidRDefault="00DB5407" w:rsidP="003064EE">
            <w:pPr>
              <w:autoSpaceDE w:val="0"/>
              <w:autoSpaceDN w:val="0"/>
              <w:spacing w:before="0" w:beforeAutospacing="0" w:after="0" w:afterAutospacing="0"/>
              <w:jc w:val="center"/>
              <w:rPr>
                <w:sz w:val="22"/>
                <w:szCs w:val="22"/>
              </w:rPr>
            </w:pPr>
          </w:p>
          <w:p w14:paraId="677EA480" w14:textId="77777777" w:rsidR="00DB5407" w:rsidRPr="00A577BB" w:rsidRDefault="00DB5407" w:rsidP="003064EE">
            <w:pPr>
              <w:autoSpaceDE w:val="0"/>
              <w:autoSpaceDN w:val="0"/>
              <w:spacing w:before="0" w:beforeAutospacing="0" w:after="0" w:afterAutospacing="0"/>
              <w:jc w:val="center"/>
              <w:rPr>
                <w:sz w:val="22"/>
                <w:szCs w:val="22"/>
              </w:rPr>
            </w:pPr>
          </w:p>
          <w:p w14:paraId="0079C03C" w14:textId="77777777" w:rsidR="00DB5407" w:rsidRPr="00A577BB" w:rsidRDefault="00DB5407" w:rsidP="003064EE">
            <w:pPr>
              <w:autoSpaceDE w:val="0"/>
              <w:autoSpaceDN w:val="0"/>
              <w:spacing w:before="0" w:beforeAutospacing="0" w:after="0" w:afterAutospacing="0"/>
              <w:jc w:val="center"/>
              <w:rPr>
                <w:sz w:val="22"/>
                <w:szCs w:val="22"/>
              </w:rPr>
            </w:pPr>
          </w:p>
          <w:p w14:paraId="59D06954" w14:textId="77777777" w:rsidR="00DB5407" w:rsidRPr="00A577BB" w:rsidRDefault="00DB5407" w:rsidP="003064EE">
            <w:pPr>
              <w:autoSpaceDE w:val="0"/>
              <w:autoSpaceDN w:val="0"/>
              <w:spacing w:before="0" w:beforeAutospacing="0" w:after="0" w:afterAutospacing="0"/>
              <w:jc w:val="center"/>
              <w:rPr>
                <w:sz w:val="22"/>
                <w:szCs w:val="22"/>
              </w:rPr>
            </w:pPr>
          </w:p>
          <w:p w14:paraId="2B65A9D0" w14:textId="77777777" w:rsidR="00DB5407" w:rsidRPr="00A577BB" w:rsidRDefault="00DB5407" w:rsidP="003064EE">
            <w:pPr>
              <w:autoSpaceDE w:val="0"/>
              <w:autoSpaceDN w:val="0"/>
              <w:spacing w:before="0" w:beforeAutospacing="0" w:after="0" w:afterAutospacing="0"/>
              <w:jc w:val="center"/>
              <w:rPr>
                <w:sz w:val="22"/>
                <w:szCs w:val="22"/>
              </w:rPr>
            </w:pPr>
          </w:p>
          <w:p w14:paraId="76305DE3" w14:textId="77777777" w:rsidR="00DB5407" w:rsidRPr="00A577BB" w:rsidRDefault="00DB5407" w:rsidP="003064EE">
            <w:pPr>
              <w:autoSpaceDE w:val="0"/>
              <w:autoSpaceDN w:val="0"/>
              <w:spacing w:before="0" w:beforeAutospacing="0" w:after="0" w:afterAutospacing="0"/>
              <w:jc w:val="center"/>
              <w:rPr>
                <w:sz w:val="22"/>
                <w:szCs w:val="22"/>
              </w:rPr>
            </w:pPr>
          </w:p>
          <w:p w14:paraId="388EB8B0" w14:textId="77777777" w:rsidR="00DB5407" w:rsidRPr="00A577BB" w:rsidRDefault="00DB5407" w:rsidP="003064EE">
            <w:pPr>
              <w:autoSpaceDE w:val="0"/>
              <w:autoSpaceDN w:val="0"/>
              <w:spacing w:before="0" w:beforeAutospacing="0" w:after="0" w:afterAutospacing="0"/>
              <w:jc w:val="center"/>
              <w:rPr>
                <w:sz w:val="22"/>
                <w:szCs w:val="22"/>
              </w:rPr>
            </w:pPr>
          </w:p>
          <w:p w14:paraId="56500F14" w14:textId="77777777" w:rsidR="00DB5407" w:rsidRPr="00A577BB" w:rsidRDefault="00DB5407" w:rsidP="003064EE">
            <w:pPr>
              <w:autoSpaceDE w:val="0"/>
              <w:autoSpaceDN w:val="0"/>
              <w:spacing w:before="0" w:beforeAutospacing="0" w:after="0" w:afterAutospacing="0"/>
              <w:jc w:val="center"/>
              <w:rPr>
                <w:sz w:val="22"/>
                <w:szCs w:val="22"/>
              </w:rPr>
            </w:pPr>
          </w:p>
          <w:p w14:paraId="585F559F" w14:textId="77777777" w:rsidR="00DB5407" w:rsidRPr="00A577BB" w:rsidRDefault="00DB5407" w:rsidP="003064EE">
            <w:pPr>
              <w:autoSpaceDE w:val="0"/>
              <w:autoSpaceDN w:val="0"/>
              <w:spacing w:before="0" w:beforeAutospacing="0" w:after="0" w:afterAutospacing="0"/>
              <w:jc w:val="center"/>
              <w:rPr>
                <w:sz w:val="22"/>
                <w:szCs w:val="22"/>
              </w:rPr>
            </w:pPr>
          </w:p>
          <w:p w14:paraId="5C64890E" w14:textId="77777777" w:rsidR="00DB5407" w:rsidRPr="00A577BB" w:rsidRDefault="00DB5407" w:rsidP="003064EE">
            <w:pPr>
              <w:autoSpaceDE w:val="0"/>
              <w:autoSpaceDN w:val="0"/>
              <w:spacing w:before="0" w:beforeAutospacing="0" w:after="0" w:afterAutospacing="0"/>
              <w:jc w:val="center"/>
              <w:rPr>
                <w:sz w:val="22"/>
                <w:szCs w:val="22"/>
              </w:rPr>
            </w:pPr>
          </w:p>
          <w:p w14:paraId="17EAC531" w14:textId="77777777" w:rsidR="00DB5407" w:rsidRPr="00A577BB" w:rsidRDefault="00DB5407" w:rsidP="003064EE">
            <w:pPr>
              <w:autoSpaceDE w:val="0"/>
              <w:autoSpaceDN w:val="0"/>
              <w:spacing w:before="0" w:beforeAutospacing="0" w:after="0" w:afterAutospacing="0"/>
              <w:jc w:val="center"/>
              <w:rPr>
                <w:sz w:val="22"/>
                <w:szCs w:val="22"/>
              </w:rPr>
            </w:pPr>
          </w:p>
          <w:p w14:paraId="249B99E1" w14:textId="77777777" w:rsidR="00DB5407" w:rsidRPr="00A577BB" w:rsidRDefault="00DB5407" w:rsidP="003064EE">
            <w:pPr>
              <w:autoSpaceDE w:val="0"/>
              <w:autoSpaceDN w:val="0"/>
              <w:spacing w:before="0" w:beforeAutospacing="0" w:after="0" w:afterAutospacing="0"/>
              <w:jc w:val="center"/>
              <w:rPr>
                <w:sz w:val="22"/>
                <w:szCs w:val="22"/>
              </w:rPr>
            </w:pPr>
          </w:p>
          <w:p w14:paraId="006B259C" w14:textId="77777777" w:rsidR="00DB5407" w:rsidRPr="00A577BB" w:rsidRDefault="00DB5407" w:rsidP="003064EE">
            <w:pPr>
              <w:autoSpaceDE w:val="0"/>
              <w:autoSpaceDN w:val="0"/>
              <w:spacing w:before="0" w:beforeAutospacing="0" w:after="0" w:afterAutospacing="0"/>
              <w:jc w:val="center"/>
              <w:rPr>
                <w:sz w:val="22"/>
                <w:szCs w:val="22"/>
              </w:rPr>
            </w:pPr>
          </w:p>
          <w:p w14:paraId="298E6F1F" w14:textId="77777777" w:rsidR="00DB5407" w:rsidRPr="00A577BB" w:rsidRDefault="00DB5407" w:rsidP="003064EE">
            <w:pPr>
              <w:autoSpaceDE w:val="0"/>
              <w:autoSpaceDN w:val="0"/>
              <w:spacing w:before="0" w:beforeAutospacing="0" w:after="0" w:afterAutospacing="0"/>
              <w:jc w:val="center"/>
              <w:rPr>
                <w:sz w:val="22"/>
                <w:szCs w:val="22"/>
              </w:rPr>
            </w:pPr>
          </w:p>
          <w:p w14:paraId="5849BA80" w14:textId="77777777" w:rsidR="00DB5407" w:rsidRPr="00A577BB" w:rsidRDefault="00DB5407" w:rsidP="003064EE">
            <w:pPr>
              <w:autoSpaceDE w:val="0"/>
              <w:autoSpaceDN w:val="0"/>
              <w:spacing w:before="0" w:beforeAutospacing="0" w:after="0" w:afterAutospacing="0"/>
              <w:jc w:val="center"/>
              <w:rPr>
                <w:sz w:val="22"/>
                <w:szCs w:val="22"/>
              </w:rPr>
            </w:pPr>
          </w:p>
          <w:p w14:paraId="1F84955C" w14:textId="77777777" w:rsidR="00DB5407" w:rsidRPr="00A577BB" w:rsidRDefault="00DB5407" w:rsidP="003064EE">
            <w:pPr>
              <w:autoSpaceDE w:val="0"/>
              <w:autoSpaceDN w:val="0"/>
              <w:spacing w:before="0" w:beforeAutospacing="0" w:after="0" w:afterAutospacing="0"/>
              <w:jc w:val="center"/>
              <w:rPr>
                <w:sz w:val="22"/>
                <w:szCs w:val="22"/>
              </w:rPr>
            </w:pPr>
          </w:p>
          <w:p w14:paraId="3C62A5EA" w14:textId="77777777" w:rsidR="00DB5407" w:rsidRPr="00A577BB" w:rsidRDefault="00DB5407" w:rsidP="003064EE">
            <w:pPr>
              <w:autoSpaceDE w:val="0"/>
              <w:autoSpaceDN w:val="0"/>
              <w:spacing w:before="0" w:beforeAutospacing="0" w:after="0" w:afterAutospacing="0"/>
              <w:jc w:val="center"/>
              <w:rPr>
                <w:sz w:val="22"/>
                <w:szCs w:val="22"/>
              </w:rPr>
            </w:pPr>
          </w:p>
          <w:p w14:paraId="2F83E464" w14:textId="77777777" w:rsidR="00DB5407" w:rsidRPr="00A577BB" w:rsidRDefault="00DB5407" w:rsidP="003064EE">
            <w:pPr>
              <w:autoSpaceDE w:val="0"/>
              <w:autoSpaceDN w:val="0"/>
              <w:spacing w:before="0" w:beforeAutospacing="0" w:after="0" w:afterAutospacing="0"/>
              <w:jc w:val="center"/>
              <w:rPr>
                <w:sz w:val="22"/>
                <w:szCs w:val="22"/>
              </w:rPr>
            </w:pPr>
          </w:p>
          <w:p w14:paraId="71DD96C2" w14:textId="77777777" w:rsidR="00DB5407" w:rsidRPr="00A577BB" w:rsidRDefault="00DB5407" w:rsidP="003064EE">
            <w:pPr>
              <w:autoSpaceDE w:val="0"/>
              <w:autoSpaceDN w:val="0"/>
              <w:spacing w:before="0" w:beforeAutospacing="0" w:after="0" w:afterAutospacing="0"/>
              <w:jc w:val="center"/>
              <w:rPr>
                <w:sz w:val="22"/>
                <w:szCs w:val="22"/>
              </w:rPr>
            </w:pPr>
          </w:p>
          <w:p w14:paraId="5CED86C9" w14:textId="77777777" w:rsidR="00DB5407" w:rsidRPr="00A577BB" w:rsidRDefault="00DB5407" w:rsidP="003064EE">
            <w:pPr>
              <w:autoSpaceDE w:val="0"/>
              <w:autoSpaceDN w:val="0"/>
              <w:spacing w:before="0" w:beforeAutospacing="0" w:after="0" w:afterAutospacing="0"/>
              <w:jc w:val="center"/>
              <w:rPr>
                <w:sz w:val="22"/>
                <w:szCs w:val="22"/>
              </w:rPr>
            </w:pPr>
          </w:p>
          <w:p w14:paraId="1F58C608" w14:textId="77777777" w:rsidR="00DB5407" w:rsidRPr="00A577BB" w:rsidRDefault="00DB5407" w:rsidP="003064EE">
            <w:pPr>
              <w:autoSpaceDE w:val="0"/>
              <w:autoSpaceDN w:val="0"/>
              <w:spacing w:before="0" w:beforeAutospacing="0" w:after="0" w:afterAutospacing="0"/>
              <w:jc w:val="center"/>
              <w:rPr>
                <w:sz w:val="22"/>
                <w:szCs w:val="22"/>
              </w:rPr>
            </w:pPr>
          </w:p>
          <w:p w14:paraId="2BB1E1CC" w14:textId="77777777" w:rsidR="00DB5407" w:rsidRPr="00A577BB" w:rsidRDefault="00DB5407" w:rsidP="003064EE">
            <w:pPr>
              <w:autoSpaceDE w:val="0"/>
              <w:autoSpaceDN w:val="0"/>
              <w:spacing w:before="0" w:beforeAutospacing="0" w:after="0" w:afterAutospacing="0"/>
              <w:jc w:val="center"/>
              <w:rPr>
                <w:sz w:val="22"/>
                <w:szCs w:val="22"/>
              </w:rPr>
            </w:pPr>
          </w:p>
          <w:p w14:paraId="62300E1F" w14:textId="77777777" w:rsidR="00DB5407" w:rsidRPr="00A577BB" w:rsidRDefault="00DB5407" w:rsidP="003064EE">
            <w:pPr>
              <w:autoSpaceDE w:val="0"/>
              <w:autoSpaceDN w:val="0"/>
              <w:spacing w:before="0" w:beforeAutospacing="0" w:after="0" w:afterAutospacing="0"/>
              <w:jc w:val="center"/>
              <w:rPr>
                <w:sz w:val="22"/>
                <w:szCs w:val="22"/>
              </w:rPr>
            </w:pPr>
          </w:p>
          <w:p w14:paraId="689AB23F" w14:textId="77777777" w:rsidR="00DB5407" w:rsidRPr="00A577BB" w:rsidRDefault="00DB5407" w:rsidP="003064EE">
            <w:pPr>
              <w:autoSpaceDE w:val="0"/>
              <w:autoSpaceDN w:val="0"/>
              <w:spacing w:before="0" w:beforeAutospacing="0" w:after="0" w:afterAutospacing="0"/>
              <w:jc w:val="center"/>
              <w:rPr>
                <w:sz w:val="22"/>
                <w:szCs w:val="22"/>
              </w:rPr>
            </w:pPr>
          </w:p>
          <w:p w14:paraId="11B505D0" w14:textId="77777777" w:rsidR="00DB5407" w:rsidRPr="00A577BB" w:rsidRDefault="00DB5407" w:rsidP="003064EE">
            <w:pPr>
              <w:autoSpaceDE w:val="0"/>
              <w:autoSpaceDN w:val="0"/>
              <w:spacing w:before="0" w:beforeAutospacing="0" w:after="0" w:afterAutospacing="0"/>
              <w:jc w:val="center"/>
              <w:rPr>
                <w:sz w:val="22"/>
                <w:szCs w:val="22"/>
              </w:rPr>
            </w:pPr>
          </w:p>
          <w:p w14:paraId="68ACB7C1" w14:textId="77777777" w:rsidR="00DB5407" w:rsidRPr="00A577BB" w:rsidRDefault="00DB5407" w:rsidP="003064EE">
            <w:pPr>
              <w:autoSpaceDE w:val="0"/>
              <w:autoSpaceDN w:val="0"/>
              <w:spacing w:before="0" w:beforeAutospacing="0" w:after="0" w:afterAutospacing="0"/>
              <w:jc w:val="center"/>
              <w:rPr>
                <w:sz w:val="22"/>
                <w:szCs w:val="22"/>
              </w:rPr>
            </w:pPr>
          </w:p>
          <w:p w14:paraId="451253FC" w14:textId="77777777" w:rsidR="00DB5407" w:rsidRPr="00A577BB" w:rsidRDefault="00DB5407" w:rsidP="003064EE">
            <w:pPr>
              <w:autoSpaceDE w:val="0"/>
              <w:autoSpaceDN w:val="0"/>
              <w:spacing w:before="0" w:beforeAutospacing="0" w:after="0" w:afterAutospacing="0"/>
              <w:jc w:val="center"/>
              <w:rPr>
                <w:sz w:val="22"/>
                <w:szCs w:val="22"/>
              </w:rPr>
            </w:pPr>
          </w:p>
          <w:p w14:paraId="6B2CC176" w14:textId="77777777" w:rsidR="00DB5407" w:rsidRPr="00A577BB" w:rsidRDefault="00DB5407" w:rsidP="003064EE">
            <w:pPr>
              <w:autoSpaceDE w:val="0"/>
              <w:autoSpaceDN w:val="0"/>
              <w:spacing w:before="0" w:beforeAutospacing="0" w:after="0" w:afterAutospacing="0"/>
              <w:jc w:val="center"/>
              <w:rPr>
                <w:sz w:val="22"/>
                <w:szCs w:val="22"/>
              </w:rPr>
            </w:pPr>
          </w:p>
          <w:p w14:paraId="2F06C0AF" w14:textId="77777777" w:rsidR="00DB5407" w:rsidRPr="00A577BB" w:rsidRDefault="00DB5407" w:rsidP="003064EE">
            <w:pPr>
              <w:autoSpaceDE w:val="0"/>
              <w:autoSpaceDN w:val="0"/>
              <w:spacing w:before="0" w:beforeAutospacing="0" w:after="0" w:afterAutospacing="0"/>
              <w:jc w:val="center"/>
              <w:rPr>
                <w:sz w:val="22"/>
                <w:szCs w:val="22"/>
              </w:rPr>
            </w:pPr>
          </w:p>
          <w:p w14:paraId="311AB3F2" w14:textId="77777777" w:rsidR="00DB5407" w:rsidRPr="00A577BB" w:rsidRDefault="00DB5407" w:rsidP="003064EE">
            <w:pPr>
              <w:autoSpaceDE w:val="0"/>
              <w:autoSpaceDN w:val="0"/>
              <w:spacing w:before="0" w:beforeAutospacing="0" w:after="0" w:afterAutospacing="0"/>
              <w:jc w:val="center"/>
              <w:rPr>
                <w:sz w:val="22"/>
                <w:szCs w:val="22"/>
              </w:rPr>
            </w:pPr>
          </w:p>
          <w:p w14:paraId="6876117F" w14:textId="77777777" w:rsidR="00DB5407" w:rsidRPr="00A577BB" w:rsidRDefault="00DB5407" w:rsidP="003064EE">
            <w:pPr>
              <w:autoSpaceDE w:val="0"/>
              <w:autoSpaceDN w:val="0"/>
              <w:spacing w:before="0" w:beforeAutospacing="0" w:after="0" w:afterAutospacing="0"/>
              <w:jc w:val="center"/>
              <w:rPr>
                <w:sz w:val="22"/>
                <w:szCs w:val="22"/>
              </w:rPr>
            </w:pPr>
          </w:p>
          <w:p w14:paraId="148A1306" w14:textId="77777777" w:rsidR="00DB5407" w:rsidRPr="00A577BB" w:rsidRDefault="00DB5407" w:rsidP="003064EE">
            <w:pPr>
              <w:autoSpaceDE w:val="0"/>
              <w:autoSpaceDN w:val="0"/>
              <w:spacing w:before="0" w:beforeAutospacing="0" w:after="0" w:afterAutospacing="0"/>
              <w:jc w:val="center"/>
              <w:rPr>
                <w:sz w:val="22"/>
                <w:szCs w:val="22"/>
              </w:rPr>
            </w:pPr>
          </w:p>
          <w:p w14:paraId="10089783" w14:textId="77777777" w:rsidR="00DB5407" w:rsidRDefault="00DB5407" w:rsidP="003064EE">
            <w:pPr>
              <w:autoSpaceDE w:val="0"/>
              <w:autoSpaceDN w:val="0"/>
              <w:spacing w:before="0" w:beforeAutospacing="0" w:after="0" w:afterAutospacing="0"/>
              <w:jc w:val="center"/>
              <w:rPr>
                <w:sz w:val="22"/>
                <w:szCs w:val="22"/>
              </w:rPr>
            </w:pPr>
          </w:p>
          <w:p w14:paraId="34A93742" w14:textId="77777777" w:rsidR="002D6A97" w:rsidRDefault="002D6A97" w:rsidP="003064EE">
            <w:pPr>
              <w:autoSpaceDE w:val="0"/>
              <w:autoSpaceDN w:val="0"/>
              <w:spacing w:before="0" w:beforeAutospacing="0" w:after="0" w:afterAutospacing="0"/>
              <w:jc w:val="center"/>
              <w:rPr>
                <w:sz w:val="22"/>
                <w:szCs w:val="22"/>
              </w:rPr>
            </w:pPr>
          </w:p>
          <w:p w14:paraId="5AB9C16E" w14:textId="77777777" w:rsidR="002D6A97" w:rsidRDefault="002D6A97" w:rsidP="003064EE">
            <w:pPr>
              <w:autoSpaceDE w:val="0"/>
              <w:autoSpaceDN w:val="0"/>
              <w:spacing w:before="0" w:beforeAutospacing="0" w:after="0" w:afterAutospacing="0"/>
              <w:jc w:val="center"/>
              <w:rPr>
                <w:sz w:val="22"/>
                <w:szCs w:val="22"/>
              </w:rPr>
            </w:pPr>
          </w:p>
          <w:p w14:paraId="233E8CBA" w14:textId="77777777" w:rsidR="002D6A97" w:rsidRDefault="002D6A97" w:rsidP="003064EE">
            <w:pPr>
              <w:autoSpaceDE w:val="0"/>
              <w:autoSpaceDN w:val="0"/>
              <w:spacing w:before="0" w:beforeAutospacing="0" w:after="0" w:afterAutospacing="0"/>
              <w:jc w:val="center"/>
              <w:rPr>
                <w:sz w:val="22"/>
                <w:szCs w:val="22"/>
              </w:rPr>
            </w:pPr>
          </w:p>
          <w:p w14:paraId="31A98766" w14:textId="77777777" w:rsidR="00DE78D9" w:rsidRPr="00A577BB" w:rsidRDefault="00DE78D9" w:rsidP="003064EE">
            <w:pPr>
              <w:autoSpaceDE w:val="0"/>
              <w:autoSpaceDN w:val="0"/>
              <w:spacing w:before="0" w:beforeAutospacing="0" w:after="0" w:afterAutospacing="0"/>
              <w:jc w:val="center"/>
              <w:rPr>
                <w:sz w:val="22"/>
                <w:szCs w:val="22"/>
              </w:rPr>
            </w:pPr>
          </w:p>
          <w:p w14:paraId="4FBC2700" w14:textId="77777777" w:rsidR="00DB5407" w:rsidRPr="00A577BB" w:rsidRDefault="00DB5407" w:rsidP="003064EE">
            <w:pPr>
              <w:autoSpaceDE w:val="0"/>
              <w:autoSpaceDN w:val="0"/>
              <w:spacing w:before="0" w:beforeAutospacing="0" w:after="0" w:afterAutospacing="0"/>
              <w:jc w:val="center"/>
              <w:rPr>
                <w:sz w:val="22"/>
                <w:szCs w:val="22"/>
              </w:rPr>
            </w:pPr>
            <w:proofErr w:type="spellStart"/>
            <w:r w:rsidRPr="00A577BB">
              <w:rPr>
                <w:sz w:val="22"/>
                <w:szCs w:val="22"/>
              </w:rPr>
              <w:t>n.a</w:t>
            </w:r>
            <w:proofErr w:type="spellEnd"/>
            <w:r w:rsidRPr="00A577BB">
              <w:rPr>
                <w:sz w:val="22"/>
                <w:szCs w:val="22"/>
              </w:rPr>
              <w:t>.</w:t>
            </w:r>
          </w:p>
          <w:p w14:paraId="003107C4" w14:textId="77777777" w:rsidR="00DB5407" w:rsidRPr="00A577BB" w:rsidRDefault="00DB5407" w:rsidP="003064EE">
            <w:pPr>
              <w:autoSpaceDE w:val="0"/>
              <w:autoSpaceDN w:val="0"/>
              <w:spacing w:before="0" w:beforeAutospacing="0" w:after="0" w:afterAutospacing="0"/>
              <w:jc w:val="center"/>
              <w:rPr>
                <w:sz w:val="22"/>
                <w:szCs w:val="22"/>
              </w:rPr>
            </w:pPr>
          </w:p>
          <w:p w14:paraId="740398BB" w14:textId="77777777" w:rsidR="00DB5407" w:rsidRPr="00A577BB" w:rsidRDefault="00DB5407" w:rsidP="003064EE">
            <w:pPr>
              <w:autoSpaceDE w:val="0"/>
              <w:autoSpaceDN w:val="0"/>
              <w:spacing w:before="0" w:beforeAutospacing="0" w:after="0" w:afterAutospacing="0"/>
              <w:jc w:val="center"/>
              <w:rPr>
                <w:sz w:val="22"/>
                <w:szCs w:val="22"/>
              </w:rPr>
            </w:pPr>
          </w:p>
          <w:p w14:paraId="4907366B" w14:textId="77777777" w:rsidR="00DB5407" w:rsidRPr="00A577BB" w:rsidRDefault="00DB5407" w:rsidP="003064EE">
            <w:pPr>
              <w:autoSpaceDE w:val="0"/>
              <w:autoSpaceDN w:val="0"/>
              <w:spacing w:before="0" w:beforeAutospacing="0" w:after="0" w:afterAutospacing="0"/>
              <w:jc w:val="center"/>
              <w:rPr>
                <w:sz w:val="22"/>
                <w:szCs w:val="22"/>
              </w:rPr>
            </w:pPr>
          </w:p>
          <w:p w14:paraId="34BF9218" w14:textId="77777777" w:rsidR="00DB5407" w:rsidRPr="00A577BB" w:rsidRDefault="00DB5407" w:rsidP="003064EE">
            <w:pPr>
              <w:autoSpaceDE w:val="0"/>
              <w:autoSpaceDN w:val="0"/>
              <w:spacing w:before="0" w:beforeAutospacing="0" w:after="0" w:afterAutospacing="0"/>
              <w:jc w:val="center"/>
              <w:rPr>
                <w:sz w:val="22"/>
                <w:szCs w:val="22"/>
              </w:rPr>
            </w:pPr>
          </w:p>
          <w:p w14:paraId="345479C9" w14:textId="77777777" w:rsidR="00DB5407" w:rsidRPr="00A577BB" w:rsidRDefault="00DB5407" w:rsidP="003064EE">
            <w:pPr>
              <w:autoSpaceDE w:val="0"/>
              <w:autoSpaceDN w:val="0"/>
              <w:spacing w:before="0" w:beforeAutospacing="0" w:after="0" w:afterAutospacing="0"/>
              <w:jc w:val="center"/>
              <w:rPr>
                <w:sz w:val="22"/>
                <w:szCs w:val="22"/>
              </w:rPr>
            </w:pPr>
          </w:p>
          <w:p w14:paraId="27D0F068" w14:textId="77777777" w:rsidR="00DB5407" w:rsidRPr="00A577BB" w:rsidRDefault="00DB5407" w:rsidP="003064EE">
            <w:pPr>
              <w:autoSpaceDE w:val="0"/>
              <w:autoSpaceDN w:val="0"/>
              <w:spacing w:before="0" w:beforeAutospacing="0" w:after="0" w:afterAutospacing="0"/>
              <w:jc w:val="center"/>
              <w:rPr>
                <w:sz w:val="22"/>
                <w:szCs w:val="22"/>
              </w:rPr>
            </w:pPr>
          </w:p>
          <w:p w14:paraId="15A39E33" w14:textId="77777777" w:rsidR="00DB5407" w:rsidRPr="00A577BB" w:rsidRDefault="00DB5407" w:rsidP="003064EE">
            <w:pPr>
              <w:autoSpaceDE w:val="0"/>
              <w:autoSpaceDN w:val="0"/>
              <w:spacing w:before="0" w:beforeAutospacing="0" w:after="0" w:afterAutospacing="0"/>
              <w:jc w:val="center"/>
              <w:rPr>
                <w:sz w:val="22"/>
                <w:szCs w:val="22"/>
              </w:rPr>
            </w:pPr>
          </w:p>
          <w:p w14:paraId="40F8CAE4" w14:textId="77777777" w:rsidR="00DB5407" w:rsidRPr="00A577BB" w:rsidRDefault="00DB5407" w:rsidP="003064EE">
            <w:pPr>
              <w:autoSpaceDE w:val="0"/>
              <w:autoSpaceDN w:val="0"/>
              <w:spacing w:before="0" w:beforeAutospacing="0" w:after="0" w:afterAutospacing="0"/>
              <w:jc w:val="center"/>
              <w:rPr>
                <w:sz w:val="22"/>
                <w:szCs w:val="22"/>
              </w:rPr>
            </w:pPr>
          </w:p>
          <w:p w14:paraId="238C67CB" w14:textId="77777777" w:rsidR="00DB5407" w:rsidRPr="00A577BB" w:rsidRDefault="00DB5407" w:rsidP="003064EE">
            <w:pPr>
              <w:autoSpaceDE w:val="0"/>
              <w:autoSpaceDN w:val="0"/>
              <w:spacing w:before="0" w:beforeAutospacing="0" w:after="0" w:afterAutospacing="0"/>
              <w:jc w:val="center"/>
              <w:rPr>
                <w:sz w:val="22"/>
                <w:szCs w:val="22"/>
              </w:rPr>
            </w:pPr>
          </w:p>
          <w:p w14:paraId="5C769DDA" w14:textId="77777777" w:rsidR="00DB5407" w:rsidRPr="00A577BB" w:rsidRDefault="00DB5407" w:rsidP="003064EE">
            <w:pPr>
              <w:autoSpaceDE w:val="0"/>
              <w:autoSpaceDN w:val="0"/>
              <w:spacing w:before="0" w:beforeAutospacing="0" w:after="0" w:afterAutospacing="0"/>
              <w:jc w:val="center"/>
              <w:rPr>
                <w:sz w:val="22"/>
                <w:szCs w:val="22"/>
              </w:rPr>
            </w:pPr>
          </w:p>
          <w:p w14:paraId="4D929C7F" w14:textId="77777777" w:rsidR="00DB5407" w:rsidRPr="00A577BB" w:rsidRDefault="00DB5407" w:rsidP="003064EE">
            <w:pPr>
              <w:autoSpaceDE w:val="0"/>
              <w:autoSpaceDN w:val="0"/>
              <w:spacing w:before="0" w:beforeAutospacing="0" w:after="0" w:afterAutospacing="0"/>
              <w:jc w:val="center"/>
              <w:rPr>
                <w:sz w:val="22"/>
                <w:szCs w:val="22"/>
              </w:rPr>
            </w:pPr>
          </w:p>
          <w:p w14:paraId="0C8A87FC" w14:textId="77777777" w:rsidR="00DB5407" w:rsidRPr="00A577BB" w:rsidRDefault="00DB5407" w:rsidP="003064EE">
            <w:pPr>
              <w:autoSpaceDE w:val="0"/>
              <w:autoSpaceDN w:val="0"/>
              <w:spacing w:before="0" w:beforeAutospacing="0" w:after="0" w:afterAutospacing="0"/>
              <w:jc w:val="center"/>
              <w:rPr>
                <w:sz w:val="22"/>
                <w:szCs w:val="22"/>
              </w:rPr>
            </w:pPr>
          </w:p>
          <w:p w14:paraId="398F8BD7" w14:textId="77777777" w:rsidR="00DB5407" w:rsidRPr="00A577BB" w:rsidRDefault="00DB5407" w:rsidP="003064EE">
            <w:pPr>
              <w:autoSpaceDE w:val="0"/>
              <w:autoSpaceDN w:val="0"/>
              <w:spacing w:before="0" w:beforeAutospacing="0" w:after="0" w:afterAutospacing="0"/>
              <w:jc w:val="center"/>
              <w:rPr>
                <w:sz w:val="22"/>
                <w:szCs w:val="22"/>
              </w:rPr>
            </w:pPr>
          </w:p>
          <w:p w14:paraId="52F480E9" w14:textId="77777777" w:rsidR="00DB5407" w:rsidRPr="00A577BB" w:rsidRDefault="00DB5407" w:rsidP="003064EE">
            <w:pPr>
              <w:autoSpaceDE w:val="0"/>
              <w:autoSpaceDN w:val="0"/>
              <w:spacing w:before="0" w:beforeAutospacing="0" w:after="0" w:afterAutospacing="0"/>
              <w:jc w:val="center"/>
              <w:rPr>
                <w:sz w:val="22"/>
                <w:szCs w:val="22"/>
              </w:rPr>
            </w:pPr>
          </w:p>
          <w:p w14:paraId="09024144" w14:textId="77777777" w:rsidR="00DB5407" w:rsidRPr="00A577BB" w:rsidRDefault="00DB5407" w:rsidP="003064EE">
            <w:pPr>
              <w:autoSpaceDE w:val="0"/>
              <w:autoSpaceDN w:val="0"/>
              <w:spacing w:before="0" w:beforeAutospacing="0" w:after="0" w:afterAutospacing="0"/>
              <w:jc w:val="center"/>
              <w:rPr>
                <w:sz w:val="22"/>
                <w:szCs w:val="22"/>
              </w:rPr>
            </w:pPr>
          </w:p>
          <w:p w14:paraId="368E8048" w14:textId="77777777" w:rsidR="00DB5407" w:rsidRPr="00A577BB" w:rsidRDefault="00DB5407" w:rsidP="003064EE">
            <w:pPr>
              <w:autoSpaceDE w:val="0"/>
              <w:autoSpaceDN w:val="0"/>
              <w:spacing w:before="0" w:beforeAutospacing="0" w:after="0" w:afterAutospacing="0"/>
              <w:jc w:val="center"/>
              <w:rPr>
                <w:sz w:val="22"/>
                <w:szCs w:val="22"/>
              </w:rPr>
            </w:pPr>
          </w:p>
          <w:p w14:paraId="13DC14F0" w14:textId="77777777" w:rsidR="00DB5407" w:rsidRPr="00A577BB" w:rsidRDefault="00DB5407" w:rsidP="003064EE">
            <w:pPr>
              <w:autoSpaceDE w:val="0"/>
              <w:autoSpaceDN w:val="0"/>
              <w:spacing w:before="0" w:beforeAutospacing="0" w:after="0" w:afterAutospacing="0"/>
              <w:jc w:val="center"/>
              <w:rPr>
                <w:sz w:val="22"/>
                <w:szCs w:val="22"/>
              </w:rPr>
            </w:pPr>
          </w:p>
          <w:p w14:paraId="7D1BF94D" w14:textId="77777777" w:rsidR="00DB5407" w:rsidRPr="00A577BB" w:rsidRDefault="00DB5407" w:rsidP="003064EE">
            <w:pPr>
              <w:autoSpaceDE w:val="0"/>
              <w:autoSpaceDN w:val="0"/>
              <w:spacing w:before="0" w:beforeAutospacing="0" w:after="0" w:afterAutospacing="0"/>
              <w:jc w:val="center"/>
              <w:rPr>
                <w:sz w:val="22"/>
                <w:szCs w:val="22"/>
              </w:rPr>
            </w:pPr>
          </w:p>
          <w:p w14:paraId="3537EF11" w14:textId="77777777" w:rsidR="00DB5407" w:rsidRPr="00A577BB" w:rsidRDefault="00DB5407" w:rsidP="003064EE">
            <w:pPr>
              <w:autoSpaceDE w:val="0"/>
              <w:autoSpaceDN w:val="0"/>
              <w:spacing w:before="0" w:beforeAutospacing="0" w:after="0" w:afterAutospacing="0"/>
              <w:jc w:val="center"/>
              <w:rPr>
                <w:sz w:val="22"/>
                <w:szCs w:val="22"/>
              </w:rPr>
            </w:pPr>
          </w:p>
          <w:p w14:paraId="3DDB2ED3" w14:textId="77777777" w:rsidR="00DB5407" w:rsidRPr="00A577BB" w:rsidRDefault="00DB5407" w:rsidP="003064EE">
            <w:pPr>
              <w:autoSpaceDE w:val="0"/>
              <w:autoSpaceDN w:val="0"/>
              <w:spacing w:before="0" w:beforeAutospacing="0" w:after="0" w:afterAutospacing="0"/>
              <w:jc w:val="center"/>
              <w:rPr>
                <w:sz w:val="22"/>
                <w:szCs w:val="22"/>
              </w:rPr>
            </w:pPr>
          </w:p>
          <w:p w14:paraId="1CA031B7" w14:textId="77777777" w:rsidR="00DB5407" w:rsidRPr="00A577BB" w:rsidRDefault="00DB5407" w:rsidP="003064EE">
            <w:pPr>
              <w:autoSpaceDE w:val="0"/>
              <w:autoSpaceDN w:val="0"/>
              <w:spacing w:before="0" w:beforeAutospacing="0" w:after="0" w:afterAutospacing="0"/>
              <w:jc w:val="center"/>
              <w:rPr>
                <w:sz w:val="22"/>
                <w:szCs w:val="22"/>
              </w:rPr>
            </w:pPr>
          </w:p>
          <w:p w14:paraId="48A003E2" w14:textId="53066D3C" w:rsidR="00DB5407" w:rsidRDefault="00DB5407" w:rsidP="003064EE">
            <w:pPr>
              <w:autoSpaceDE w:val="0"/>
              <w:autoSpaceDN w:val="0"/>
              <w:spacing w:before="0" w:beforeAutospacing="0" w:after="0" w:afterAutospacing="0"/>
              <w:jc w:val="center"/>
              <w:rPr>
                <w:sz w:val="22"/>
                <w:szCs w:val="22"/>
              </w:rPr>
            </w:pPr>
          </w:p>
          <w:p w14:paraId="38996DDD" w14:textId="77777777" w:rsidR="00207049" w:rsidRPr="00A577BB" w:rsidRDefault="00207049" w:rsidP="003064EE">
            <w:pPr>
              <w:autoSpaceDE w:val="0"/>
              <w:autoSpaceDN w:val="0"/>
              <w:spacing w:before="0" w:beforeAutospacing="0" w:after="0" w:afterAutospacing="0"/>
              <w:jc w:val="center"/>
              <w:rPr>
                <w:sz w:val="22"/>
                <w:szCs w:val="22"/>
              </w:rPr>
            </w:pPr>
          </w:p>
          <w:p w14:paraId="3DC1DD1A" w14:textId="77777777" w:rsidR="00DB5407" w:rsidRPr="00A577BB" w:rsidRDefault="00DB5407" w:rsidP="003064EE">
            <w:pPr>
              <w:autoSpaceDE w:val="0"/>
              <w:autoSpaceDN w:val="0"/>
              <w:spacing w:before="0" w:beforeAutospacing="0" w:after="0" w:afterAutospacing="0"/>
              <w:jc w:val="center"/>
              <w:rPr>
                <w:sz w:val="22"/>
                <w:szCs w:val="22"/>
              </w:rPr>
            </w:pPr>
          </w:p>
          <w:p w14:paraId="514C0CC8"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N</w:t>
            </w:r>
          </w:p>
          <w:p w14:paraId="6D93226E" w14:textId="77777777" w:rsidR="00DB5407" w:rsidRPr="00A577BB" w:rsidRDefault="00DB5407" w:rsidP="003064EE">
            <w:pPr>
              <w:autoSpaceDE w:val="0"/>
              <w:autoSpaceDN w:val="0"/>
              <w:spacing w:before="0" w:beforeAutospacing="0" w:after="0" w:afterAutospacing="0"/>
              <w:jc w:val="center"/>
              <w:rPr>
                <w:sz w:val="22"/>
                <w:szCs w:val="22"/>
              </w:rPr>
            </w:pPr>
          </w:p>
          <w:p w14:paraId="409CC4A1" w14:textId="77777777" w:rsidR="00DB5407" w:rsidRPr="00A577BB" w:rsidRDefault="00DB5407" w:rsidP="003064EE">
            <w:pPr>
              <w:autoSpaceDE w:val="0"/>
              <w:autoSpaceDN w:val="0"/>
              <w:spacing w:before="0" w:beforeAutospacing="0" w:after="0" w:afterAutospacing="0"/>
              <w:jc w:val="center"/>
              <w:rPr>
                <w:sz w:val="22"/>
                <w:szCs w:val="22"/>
              </w:rPr>
            </w:pPr>
          </w:p>
          <w:p w14:paraId="59303944" w14:textId="77777777" w:rsidR="00DB5407" w:rsidRPr="00A577BB" w:rsidRDefault="00DB5407" w:rsidP="003064EE">
            <w:pPr>
              <w:autoSpaceDE w:val="0"/>
              <w:autoSpaceDN w:val="0"/>
              <w:spacing w:before="0" w:beforeAutospacing="0" w:after="0" w:afterAutospacing="0"/>
              <w:jc w:val="center"/>
              <w:rPr>
                <w:sz w:val="22"/>
                <w:szCs w:val="22"/>
              </w:rPr>
            </w:pPr>
          </w:p>
          <w:p w14:paraId="2A11CB4F" w14:textId="77777777" w:rsidR="00DB5407" w:rsidRPr="00A577BB" w:rsidRDefault="00DB5407" w:rsidP="003064EE">
            <w:pPr>
              <w:autoSpaceDE w:val="0"/>
              <w:autoSpaceDN w:val="0"/>
              <w:spacing w:before="0" w:beforeAutospacing="0" w:after="0" w:afterAutospacing="0"/>
              <w:jc w:val="center"/>
              <w:rPr>
                <w:sz w:val="22"/>
                <w:szCs w:val="22"/>
              </w:rPr>
            </w:pPr>
          </w:p>
          <w:p w14:paraId="07B154DE" w14:textId="77777777" w:rsidR="00DB5407" w:rsidRPr="00A577BB" w:rsidRDefault="00DB5407" w:rsidP="003064EE">
            <w:pPr>
              <w:autoSpaceDE w:val="0"/>
              <w:autoSpaceDN w:val="0"/>
              <w:spacing w:before="0" w:beforeAutospacing="0" w:after="0" w:afterAutospacing="0"/>
              <w:jc w:val="center"/>
              <w:rPr>
                <w:sz w:val="22"/>
                <w:szCs w:val="22"/>
              </w:rPr>
            </w:pPr>
          </w:p>
          <w:p w14:paraId="391180D8" w14:textId="77777777" w:rsidR="00DB5407" w:rsidRPr="00A577BB" w:rsidRDefault="00DB5407" w:rsidP="003064EE">
            <w:pPr>
              <w:autoSpaceDE w:val="0"/>
              <w:autoSpaceDN w:val="0"/>
              <w:spacing w:before="0" w:beforeAutospacing="0" w:after="0" w:afterAutospacing="0"/>
              <w:jc w:val="center"/>
              <w:rPr>
                <w:sz w:val="22"/>
                <w:szCs w:val="22"/>
              </w:rPr>
            </w:pPr>
          </w:p>
          <w:p w14:paraId="6F88C126" w14:textId="77777777" w:rsidR="00DB5407" w:rsidRPr="00A577BB" w:rsidRDefault="00DB5407" w:rsidP="003064EE">
            <w:pPr>
              <w:autoSpaceDE w:val="0"/>
              <w:autoSpaceDN w:val="0"/>
              <w:spacing w:before="0" w:beforeAutospacing="0" w:after="0" w:afterAutospacing="0"/>
              <w:jc w:val="center"/>
              <w:rPr>
                <w:sz w:val="22"/>
                <w:szCs w:val="22"/>
              </w:rPr>
            </w:pPr>
          </w:p>
          <w:p w14:paraId="6C66B11C" w14:textId="77777777" w:rsidR="00DB5407" w:rsidRPr="00A577BB" w:rsidRDefault="00DB5407" w:rsidP="003064EE">
            <w:pPr>
              <w:autoSpaceDE w:val="0"/>
              <w:autoSpaceDN w:val="0"/>
              <w:spacing w:before="0" w:beforeAutospacing="0" w:after="0" w:afterAutospacing="0"/>
              <w:jc w:val="center"/>
              <w:rPr>
                <w:sz w:val="22"/>
                <w:szCs w:val="22"/>
              </w:rPr>
            </w:pPr>
            <w:proofErr w:type="spellStart"/>
            <w:r w:rsidRPr="00A577BB">
              <w:rPr>
                <w:sz w:val="22"/>
                <w:szCs w:val="22"/>
              </w:rPr>
              <w:t>n.a</w:t>
            </w:r>
            <w:proofErr w:type="spellEnd"/>
            <w:r w:rsidRPr="00A577BB">
              <w:rPr>
                <w:sz w:val="22"/>
                <w:szCs w:val="22"/>
              </w:rPr>
              <w:t>.</w:t>
            </w:r>
          </w:p>
          <w:p w14:paraId="3AA56500" w14:textId="77777777" w:rsidR="00DB5407" w:rsidRPr="00A577BB" w:rsidRDefault="00DB5407" w:rsidP="003064EE">
            <w:pPr>
              <w:autoSpaceDE w:val="0"/>
              <w:autoSpaceDN w:val="0"/>
              <w:spacing w:before="0" w:beforeAutospacing="0" w:after="0" w:afterAutospacing="0"/>
              <w:jc w:val="center"/>
              <w:rPr>
                <w:sz w:val="22"/>
                <w:szCs w:val="22"/>
              </w:rPr>
            </w:pPr>
          </w:p>
        </w:tc>
        <w:tc>
          <w:tcPr>
            <w:tcW w:w="850" w:type="dxa"/>
            <w:tcBorders>
              <w:top w:val="single" w:sz="4" w:space="0" w:color="auto"/>
              <w:left w:val="nil"/>
              <w:bottom w:val="single" w:sz="4" w:space="0" w:color="auto"/>
              <w:right w:val="single" w:sz="4" w:space="0" w:color="auto"/>
            </w:tcBorders>
          </w:tcPr>
          <w:p w14:paraId="76208524" w14:textId="77777777" w:rsidR="00DD6873" w:rsidRDefault="00DD6873" w:rsidP="003064EE">
            <w:pPr>
              <w:autoSpaceDE w:val="0"/>
              <w:autoSpaceDN w:val="0"/>
              <w:spacing w:before="0" w:beforeAutospacing="0" w:after="0" w:afterAutospacing="0"/>
              <w:jc w:val="center"/>
              <w:rPr>
                <w:sz w:val="20"/>
                <w:szCs w:val="20"/>
              </w:rPr>
            </w:pPr>
            <w:r w:rsidRPr="00D77F10">
              <w:rPr>
                <w:sz w:val="20"/>
                <w:szCs w:val="20"/>
              </w:rPr>
              <w:lastRenderedPageBreak/>
              <w:t>371/2014</w:t>
            </w:r>
          </w:p>
          <w:p w14:paraId="58A0B59B" w14:textId="77777777" w:rsidR="00DD6873" w:rsidRDefault="00DD6873" w:rsidP="003064EE">
            <w:pPr>
              <w:autoSpaceDE w:val="0"/>
              <w:autoSpaceDN w:val="0"/>
              <w:spacing w:before="0" w:beforeAutospacing="0" w:after="0" w:afterAutospacing="0"/>
              <w:jc w:val="center"/>
              <w:rPr>
                <w:sz w:val="20"/>
                <w:szCs w:val="20"/>
              </w:rPr>
            </w:pPr>
          </w:p>
          <w:p w14:paraId="2863DB25" w14:textId="77777777" w:rsidR="00DD6873" w:rsidRDefault="00DD6873" w:rsidP="003064EE">
            <w:pPr>
              <w:autoSpaceDE w:val="0"/>
              <w:autoSpaceDN w:val="0"/>
              <w:spacing w:before="0" w:beforeAutospacing="0" w:after="0" w:afterAutospacing="0"/>
              <w:jc w:val="center"/>
              <w:rPr>
                <w:sz w:val="20"/>
                <w:szCs w:val="20"/>
              </w:rPr>
            </w:pPr>
          </w:p>
          <w:p w14:paraId="19DADA22" w14:textId="77777777" w:rsidR="00DD6873" w:rsidRDefault="00DD6873" w:rsidP="003064EE">
            <w:pPr>
              <w:autoSpaceDE w:val="0"/>
              <w:autoSpaceDN w:val="0"/>
              <w:spacing w:before="0" w:beforeAutospacing="0" w:after="0" w:afterAutospacing="0"/>
              <w:jc w:val="center"/>
              <w:rPr>
                <w:sz w:val="20"/>
                <w:szCs w:val="20"/>
              </w:rPr>
            </w:pPr>
          </w:p>
          <w:p w14:paraId="7BEF0CF6" w14:textId="77777777" w:rsidR="00DD6873" w:rsidRDefault="00DD6873" w:rsidP="003064EE">
            <w:pPr>
              <w:autoSpaceDE w:val="0"/>
              <w:autoSpaceDN w:val="0"/>
              <w:spacing w:before="0" w:beforeAutospacing="0" w:after="0" w:afterAutospacing="0"/>
              <w:jc w:val="center"/>
              <w:rPr>
                <w:sz w:val="20"/>
                <w:szCs w:val="20"/>
              </w:rPr>
            </w:pPr>
          </w:p>
          <w:p w14:paraId="1CD12591" w14:textId="77777777" w:rsidR="00DD6873" w:rsidRDefault="00DD6873" w:rsidP="003064EE">
            <w:pPr>
              <w:autoSpaceDE w:val="0"/>
              <w:autoSpaceDN w:val="0"/>
              <w:spacing w:before="0" w:beforeAutospacing="0" w:after="0" w:afterAutospacing="0"/>
              <w:jc w:val="center"/>
              <w:rPr>
                <w:sz w:val="20"/>
                <w:szCs w:val="20"/>
              </w:rPr>
            </w:pPr>
          </w:p>
          <w:p w14:paraId="1E9AEA3E" w14:textId="77777777" w:rsidR="00DD6873" w:rsidRDefault="00DD6873" w:rsidP="003064EE">
            <w:pPr>
              <w:autoSpaceDE w:val="0"/>
              <w:autoSpaceDN w:val="0"/>
              <w:spacing w:before="0" w:beforeAutospacing="0" w:after="0" w:afterAutospacing="0"/>
              <w:jc w:val="center"/>
              <w:rPr>
                <w:sz w:val="20"/>
                <w:szCs w:val="20"/>
              </w:rPr>
            </w:pPr>
          </w:p>
          <w:p w14:paraId="381919B3" w14:textId="77777777" w:rsidR="00DD6873" w:rsidRDefault="00DD6873" w:rsidP="003064EE">
            <w:pPr>
              <w:autoSpaceDE w:val="0"/>
              <w:autoSpaceDN w:val="0"/>
              <w:spacing w:before="0" w:beforeAutospacing="0" w:after="0" w:afterAutospacing="0"/>
              <w:jc w:val="center"/>
              <w:rPr>
                <w:sz w:val="20"/>
                <w:szCs w:val="20"/>
              </w:rPr>
            </w:pPr>
          </w:p>
          <w:p w14:paraId="35FBC550" w14:textId="77777777" w:rsidR="00DD6873" w:rsidRDefault="00DD6873" w:rsidP="003064EE">
            <w:pPr>
              <w:autoSpaceDE w:val="0"/>
              <w:autoSpaceDN w:val="0"/>
              <w:spacing w:before="0" w:beforeAutospacing="0" w:after="0" w:afterAutospacing="0"/>
              <w:jc w:val="center"/>
              <w:rPr>
                <w:sz w:val="20"/>
                <w:szCs w:val="20"/>
              </w:rPr>
            </w:pPr>
          </w:p>
          <w:p w14:paraId="16CD6D60" w14:textId="77777777" w:rsidR="00DD6873" w:rsidRDefault="00DD6873" w:rsidP="003064EE">
            <w:pPr>
              <w:autoSpaceDE w:val="0"/>
              <w:autoSpaceDN w:val="0"/>
              <w:spacing w:before="0" w:beforeAutospacing="0" w:after="0" w:afterAutospacing="0"/>
              <w:jc w:val="center"/>
              <w:rPr>
                <w:sz w:val="20"/>
                <w:szCs w:val="20"/>
              </w:rPr>
            </w:pPr>
          </w:p>
          <w:p w14:paraId="61E9B126" w14:textId="77777777" w:rsidR="00DD6873" w:rsidRDefault="00DD6873" w:rsidP="003064EE">
            <w:pPr>
              <w:autoSpaceDE w:val="0"/>
              <w:autoSpaceDN w:val="0"/>
              <w:spacing w:before="0" w:beforeAutospacing="0" w:after="0" w:afterAutospacing="0"/>
              <w:jc w:val="center"/>
              <w:rPr>
                <w:sz w:val="20"/>
                <w:szCs w:val="20"/>
              </w:rPr>
            </w:pPr>
          </w:p>
          <w:p w14:paraId="5D3DDE43" w14:textId="77777777" w:rsidR="00DD6873" w:rsidRDefault="00DD6873" w:rsidP="003064EE">
            <w:pPr>
              <w:autoSpaceDE w:val="0"/>
              <w:autoSpaceDN w:val="0"/>
              <w:spacing w:before="0" w:beforeAutospacing="0" w:after="0" w:afterAutospacing="0"/>
              <w:jc w:val="center"/>
              <w:rPr>
                <w:sz w:val="20"/>
                <w:szCs w:val="20"/>
              </w:rPr>
            </w:pPr>
          </w:p>
          <w:p w14:paraId="298499EA" w14:textId="77777777" w:rsidR="00DD6873" w:rsidRDefault="00DD6873" w:rsidP="003064EE">
            <w:pPr>
              <w:autoSpaceDE w:val="0"/>
              <w:autoSpaceDN w:val="0"/>
              <w:spacing w:before="0" w:beforeAutospacing="0" w:after="0" w:afterAutospacing="0"/>
              <w:jc w:val="center"/>
              <w:rPr>
                <w:sz w:val="20"/>
                <w:szCs w:val="20"/>
              </w:rPr>
            </w:pPr>
          </w:p>
          <w:p w14:paraId="5F117D39" w14:textId="77777777" w:rsidR="00DD6873" w:rsidRDefault="00DD6873" w:rsidP="003064EE">
            <w:pPr>
              <w:autoSpaceDE w:val="0"/>
              <w:autoSpaceDN w:val="0"/>
              <w:spacing w:before="0" w:beforeAutospacing="0" w:after="0" w:afterAutospacing="0"/>
              <w:jc w:val="center"/>
              <w:rPr>
                <w:sz w:val="20"/>
                <w:szCs w:val="20"/>
              </w:rPr>
            </w:pPr>
          </w:p>
          <w:p w14:paraId="3CFDDE08" w14:textId="77777777" w:rsidR="00DD6873" w:rsidRDefault="00DD6873" w:rsidP="003064EE">
            <w:pPr>
              <w:autoSpaceDE w:val="0"/>
              <w:autoSpaceDN w:val="0"/>
              <w:spacing w:before="0" w:beforeAutospacing="0" w:after="0" w:afterAutospacing="0"/>
              <w:jc w:val="center"/>
              <w:rPr>
                <w:sz w:val="20"/>
                <w:szCs w:val="20"/>
              </w:rPr>
            </w:pPr>
          </w:p>
          <w:p w14:paraId="723BA914" w14:textId="77777777" w:rsidR="00DD6873" w:rsidRDefault="00DD6873" w:rsidP="003064EE">
            <w:pPr>
              <w:autoSpaceDE w:val="0"/>
              <w:autoSpaceDN w:val="0"/>
              <w:spacing w:before="0" w:beforeAutospacing="0" w:after="0" w:afterAutospacing="0"/>
              <w:jc w:val="center"/>
              <w:rPr>
                <w:sz w:val="20"/>
                <w:szCs w:val="20"/>
              </w:rPr>
            </w:pPr>
          </w:p>
          <w:p w14:paraId="75D24BBD" w14:textId="77777777" w:rsidR="00DD6873" w:rsidRDefault="00DD6873" w:rsidP="003064EE">
            <w:pPr>
              <w:autoSpaceDE w:val="0"/>
              <w:autoSpaceDN w:val="0"/>
              <w:spacing w:before="0" w:beforeAutospacing="0" w:after="0" w:afterAutospacing="0"/>
              <w:jc w:val="center"/>
              <w:rPr>
                <w:sz w:val="20"/>
                <w:szCs w:val="20"/>
              </w:rPr>
            </w:pPr>
          </w:p>
          <w:p w14:paraId="1FB08C05" w14:textId="77777777" w:rsidR="00DD6873" w:rsidRDefault="00DD6873" w:rsidP="003064EE">
            <w:pPr>
              <w:autoSpaceDE w:val="0"/>
              <w:autoSpaceDN w:val="0"/>
              <w:spacing w:before="0" w:beforeAutospacing="0" w:after="0" w:afterAutospacing="0"/>
              <w:jc w:val="center"/>
              <w:rPr>
                <w:sz w:val="20"/>
                <w:szCs w:val="20"/>
              </w:rPr>
            </w:pPr>
          </w:p>
          <w:p w14:paraId="52F8671E" w14:textId="77777777" w:rsidR="00DD6873" w:rsidRDefault="00DD6873" w:rsidP="003064EE">
            <w:pPr>
              <w:autoSpaceDE w:val="0"/>
              <w:autoSpaceDN w:val="0"/>
              <w:spacing w:before="0" w:beforeAutospacing="0" w:after="0" w:afterAutospacing="0"/>
              <w:jc w:val="center"/>
              <w:rPr>
                <w:sz w:val="20"/>
                <w:szCs w:val="20"/>
              </w:rPr>
            </w:pPr>
          </w:p>
          <w:p w14:paraId="1E98D8CB" w14:textId="77777777" w:rsidR="00DD6873" w:rsidRDefault="00DD6873" w:rsidP="003064EE">
            <w:pPr>
              <w:autoSpaceDE w:val="0"/>
              <w:autoSpaceDN w:val="0"/>
              <w:spacing w:before="0" w:beforeAutospacing="0" w:after="0" w:afterAutospacing="0"/>
              <w:jc w:val="center"/>
              <w:rPr>
                <w:sz w:val="20"/>
                <w:szCs w:val="20"/>
              </w:rPr>
            </w:pPr>
          </w:p>
          <w:p w14:paraId="68C1B6FD" w14:textId="77777777" w:rsidR="00DD6873" w:rsidRDefault="00DD6873" w:rsidP="003064EE">
            <w:pPr>
              <w:autoSpaceDE w:val="0"/>
              <w:autoSpaceDN w:val="0"/>
              <w:spacing w:before="0" w:beforeAutospacing="0" w:after="0" w:afterAutospacing="0"/>
              <w:jc w:val="center"/>
              <w:rPr>
                <w:sz w:val="20"/>
                <w:szCs w:val="20"/>
              </w:rPr>
            </w:pPr>
          </w:p>
          <w:p w14:paraId="6A96008B" w14:textId="77777777" w:rsidR="00DD6873" w:rsidRDefault="00DD6873" w:rsidP="003064EE">
            <w:pPr>
              <w:autoSpaceDE w:val="0"/>
              <w:autoSpaceDN w:val="0"/>
              <w:spacing w:before="0" w:beforeAutospacing="0" w:after="0" w:afterAutospacing="0"/>
              <w:jc w:val="center"/>
              <w:rPr>
                <w:sz w:val="20"/>
                <w:szCs w:val="20"/>
              </w:rPr>
            </w:pPr>
          </w:p>
          <w:p w14:paraId="179FBF46" w14:textId="77777777" w:rsidR="00DD6873" w:rsidRDefault="00DD6873" w:rsidP="003064EE">
            <w:pPr>
              <w:autoSpaceDE w:val="0"/>
              <w:autoSpaceDN w:val="0"/>
              <w:spacing w:before="0" w:beforeAutospacing="0" w:after="0" w:afterAutospacing="0"/>
              <w:jc w:val="center"/>
              <w:rPr>
                <w:sz w:val="20"/>
                <w:szCs w:val="20"/>
              </w:rPr>
            </w:pPr>
          </w:p>
          <w:p w14:paraId="66798DAF" w14:textId="77777777" w:rsidR="00DD6873" w:rsidRDefault="00DD6873" w:rsidP="003064EE">
            <w:pPr>
              <w:autoSpaceDE w:val="0"/>
              <w:autoSpaceDN w:val="0"/>
              <w:spacing w:before="0" w:beforeAutospacing="0" w:after="0" w:afterAutospacing="0"/>
              <w:jc w:val="center"/>
              <w:rPr>
                <w:sz w:val="20"/>
                <w:szCs w:val="20"/>
              </w:rPr>
            </w:pPr>
          </w:p>
          <w:p w14:paraId="603D67AF" w14:textId="77777777" w:rsidR="00DD6873" w:rsidRDefault="00DD6873" w:rsidP="003064EE">
            <w:pPr>
              <w:autoSpaceDE w:val="0"/>
              <w:autoSpaceDN w:val="0"/>
              <w:spacing w:before="0" w:beforeAutospacing="0" w:after="0" w:afterAutospacing="0"/>
              <w:jc w:val="center"/>
              <w:rPr>
                <w:sz w:val="20"/>
                <w:szCs w:val="20"/>
              </w:rPr>
            </w:pPr>
          </w:p>
          <w:p w14:paraId="2EBFA11B" w14:textId="77777777" w:rsidR="00DD6873" w:rsidRDefault="00DD6873" w:rsidP="003064EE">
            <w:pPr>
              <w:autoSpaceDE w:val="0"/>
              <w:autoSpaceDN w:val="0"/>
              <w:spacing w:before="0" w:beforeAutospacing="0" w:after="0" w:afterAutospacing="0"/>
              <w:jc w:val="center"/>
              <w:rPr>
                <w:sz w:val="20"/>
                <w:szCs w:val="20"/>
              </w:rPr>
            </w:pPr>
          </w:p>
          <w:p w14:paraId="08945E4E" w14:textId="77777777" w:rsidR="00DD6873" w:rsidRDefault="00DD6873" w:rsidP="003064EE">
            <w:pPr>
              <w:autoSpaceDE w:val="0"/>
              <w:autoSpaceDN w:val="0"/>
              <w:spacing w:before="0" w:beforeAutospacing="0" w:after="0" w:afterAutospacing="0"/>
              <w:jc w:val="center"/>
              <w:rPr>
                <w:sz w:val="20"/>
                <w:szCs w:val="20"/>
              </w:rPr>
            </w:pPr>
          </w:p>
          <w:p w14:paraId="3EF2937A" w14:textId="77777777" w:rsidR="00DD6873" w:rsidRDefault="00DD6873" w:rsidP="003064EE">
            <w:pPr>
              <w:autoSpaceDE w:val="0"/>
              <w:autoSpaceDN w:val="0"/>
              <w:spacing w:before="0" w:beforeAutospacing="0" w:after="0" w:afterAutospacing="0"/>
              <w:jc w:val="center"/>
              <w:rPr>
                <w:sz w:val="20"/>
                <w:szCs w:val="20"/>
              </w:rPr>
            </w:pPr>
          </w:p>
          <w:p w14:paraId="7B10918C" w14:textId="77777777" w:rsidR="00DD6873" w:rsidRDefault="00DD6873" w:rsidP="003064EE">
            <w:pPr>
              <w:autoSpaceDE w:val="0"/>
              <w:autoSpaceDN w:val="0"/>
              <w:spacing w:before="0" w:beforeAutospacing="0" w:after="0" w:afterAutospacing="0"/>
              <w:jc w:val="center"/>
              <w:rPr>
                <w:sz w:val="20"/>
                <w:szCs w:val="20"/>
              </w:rPr>
            </w:pPr>
          </w:p>
          <w:p w14:paraId="45ACAD15" w14:textId="77777777" w:rsidR="00DD6873" w:rsidRDefault="00DD6873" w:rsidP="003064EE">
            <w:pPr>
              <w:autoSpaceDE w:val="0"/>
              <w:autoSpaceDN w:val="0"/>
              <w:spacing w:before="0" w:beforeAutospacing="0" w:after="0" w:afterAutospacing="0"/>
              <w:jc w:val="center"/>
              <w:rPr>
                <w:sz w:val="20"/>
                <w:szCs w:val="20"/>
              </w:rPr>
            </w:pPr>
          </w:p>
          <w:p w14:paraId="0C78D6F9" w14:textId="77777777" w:rsidR="00DD6873" w:rsidRDefault="00DD6873" w:rsidP="003064EE">
            <w:pPr>
              <w:autoSpaceDE w:val="0"/>
              <w:autoSpaceDN w:val="0"/>
              <w:spacing w:before="0" w:beforeAutospacing="0" w:after="0" w:afterAutospacing="0"/>
              <w:jc w:val="center"/>
              <w:rPr>
                <w:sz w:val="20"/>
                <w:szCs w:val="20"/>
              </w:rPr>
            </w:pPr>
          </w:p>
          <w:p w14:paraId="12DBC7DB" w14:textId="77777777" w:rsidR="00DD6873" w:rsidRDefault="00DD6873" w:rsidP="003064EE">
            <w:pPr>
              <w:autoSpaceDE w:val="0"/>
              <w:autoSpaceDN w:val="0"/>
              <w:spacing w:before="0" w:beforeAutospacing="0" w:after="0" w:afterAutospacing="0"/>
              <w:jc w:val="center"/>
              <w:rPr>
                <w:sz w:val="20"/>
                <w:szCs w:val="20"/>
              </w:rPr>
            </w:pPr>
          </w:p>
          <w:p w14:paraId="148ED548" w14:textId="77777777" w:rsidR="00DD6873" w:rsidRDefault="00DD6873" w:rsidP="003064EE">
            <w:pPr>
              <w:autoSpaceDE w:val="0"/>
              <w:autoSpaceDN w:val="0"/>
              <w:spacing w:before="0" w:beforeAutospacing="0" w:after="0" w:afterAutospacing="0"/>
              <w:jc w:val="center"/>
              <w:rPr>
                <w:sz w:val="20"/>
                <w:szCs w:val="20"/>
              </w:rPr>
            </w:pPr>
          </w:p>
          <w:p w14:paraId="4698F1E3" w14:textId="77777777" w:rsidR="00DD6873" w:rsidRDefault="00DD6873" w:rsidP="003064EE">
            <w:pPr>
              <w:autoSpaceDE w:val="0"/>
              <w:autoSpaceDN w:val="0"/>
              <w:spacing w:before="0" w:beforeAutospacing="0" w:after="0" w:afterAutospacing="0"/>
              <w:jc w:val="center"/>
              <w:rPr>
                <w:sz w:val="20"/>
                <w:szCs w:val="20"/>
              </w:rPr>
            </w:pPr>
          </w:p>
          <w:p w14:paraId="74847D49" w14:textId="77777777" w:rsidR="00DD6873" w:rsidRDefault="00DD6873" w:rsidP="003064EE">
            <w:pPr>
              <w:autoSpaceDE w:val="0"/>
              <w:autoSpaceDN w:val="0"/>
              <w:spacing w:before="0" w:beforeAutospacing="0" w:after="0" w:afterAutospacing="0"/>
              <w:jc w:val="center"/>
              <w:rPr>
                <w:sz w:val="20"/>
                <w:szCs w:val="20"/>
              </w:rPr>
            </w:pPr>
          </w:p>
          <w:p w14:paraId="19C741F9" w14:textId="77777777" w:rsidR="00DD6873" w:rsidRDefault="00DD6873" w:rsidP="003064EE">
            <w:pPr>
              <w:autoSpaceDE w:val="0"/>
              <w:autoSpaceDN w:val="0"/>
              <w:spacing w:before="0" w:beforeAutospacing="0" w:after="0" w:afterAutospacing="0"/>
              <w:jc w:val="center"/>
              <w:rPr>
                <w:sz w:val="20"/>
                <w:szCs w:val="20"/>
              </w:rPr>
            </w:pPr>
          </w:p>
          <w:p w14:paraId="0C3AA907" w14:textId="77777777" w:rsidR="00DD6873" w:rsidRDefault="00DD6873" w:rsidP="003064EE">
            <w:pPr>
              <w:autoSpaceDE w:val="0"/>
              <w:autoSpaceDN w:val="0"/>
              <w:spacing w:before="0" w:beforeAutospacing="0" w:after="0" w:afterAutospacing="0"/>
              <w:jc w:val="center"/>
              <w:rPr>
                <w:sz w:val="20"/>
                <w:szCs w:val="20"/>
              </w:rPr>
            </w:pPr>
          </w:p>
          <w:p w14:paraId="41733487" w14:textId="77777777" w:rsidR="00DD6873" w:rsidRDefault="00DD6873" w:rsidP="003064EE">
            <w:pPr>
              <w:autoSpaceDE w:val="0"/>
              <w:autoSpaceDN w:val="0"/>
              <w:spacing w:before="0" w:beforeAutospacing="0" w:after="0" w:afterAutospacing="0"/>
              <w:jc w:val="center"/>
              <w:rPr>
                <w:sz w:val="20"/>
                <w:szCs w:val="20"/>
              </w:rPr>
            </w:pPr>
          </w:p>
          <w:p w14:paraId="7BB307B7" w14:textId="77777777" w:rsidR="00DD6873" w:rsidRDefault="00DD6873" w:rsidP="003064EE">
            <w:pPr>
              <w:autoSpaceDE w:val="0"/>
              <w:autoSpaceDN w:val="0"/>
              <w:spacing w:before="0" w:beforeAutospacing="0" w:after="0" w:afterAutospacing="0"/>
              <w:jc w:val="center"/>
              <w:rPr>
                <w:sz w:val="20"/>
                <w:szCs w:val="20"/>
              </w:rPr>
            </w:pPr>
          </w:p>
          <w:p w14:paraId="1E3BEE2B" w14:textId="77777777" w:rsidR="00DD6873" w:rsidRDefault="00DD6873" w:rsidP="003064EE">
            <w:pPr>
              <w:autoSpaceDE w:val="0"/>
              <w:autoSpaceDN w:val="0"/>
              <w:spacing w:before="0" w:beforeAutospacing="0" w:after="0" w:afterAutospacing="0"/>
              <w:jc w:val="center"/>
              <w:rPr>
                <w:sz w:val="20"/>
                <w:szCs w:val="20"/>
              </w:rPr>
            </w:pPr>
          </w:p>
          <w:p w14:paraId="7C2CB6AB" w14:textId="77777777" w:rsidR="00DD6873" w:rsidRDefault="00DD6873" w:rsidP="003064EE">
            <w:pPr>
              <w:autoSpaceDE w:val="0"/>
              <w:autoSpaceDN w:val="0"/>
              <w:spacing w:before="0" w:beforeAutospacing="0" w:after="0" w:afterAutospacing="0"/>
              <w:jc w:val="center"/>
              <w:rPr>
                <w:sz w:val="20"/>
                <w:szCs w:val="20"/>
              </w:rPr>
            </w:pPr>
          </w:p>
          <w:p w14:paraId="5A68B029" w14:textId="77777777" w:rsidR="00DD6873" w:rsidRDefault="00DD6873" w:rsidP="003064EE">
            <w:pPr>
              <w:autoSpaceDE w:val="0"/>
              <w:autoSpaceDN w:val="0"/>
              <w:spacing w:before="0" w:beforeAutospacing="0" w:after="0" w:afterAutospacing="0"/>
              <w:jc w:val="center"/>
              <w:rPr>
                <w:sz w:val="20"/>
                <w:szCs w:val="20"/>
              </w:rPr>
            </w:pPr>
          </w:p>
          <w:p w14:paraId="7D3B006A" w14:textId="77777777" w:rsidR="00DD6873" w:rsidRDefault="00DD6873" w:rsidP="003064EE">
            <w:pPr>
              <w:autoSpaceDE w:val="0"/>
              <w:autoSpaceDN w:val="0"/>
              <w:spacing w:before="0" w:beforeAutospacing="0" w:after="0" w:afterAutospacing="0"/>
              <w:jc w:val="center"/>
              <w:rPr>
                <w:sz w:val="20"/>
                <w:szCs w:val="20"/>
              </w:rPr>
            </w:pPr>
          </w:p>
          <w:p w14:paraId="5B8BD572" w14:textId="77777777" w:rsidR="00DD6873" w:rsidRDefault="00DD6873" w:rsidP="003064EE">
            <w:pPr>
              <w:autoSpaceDE w:val="0"/>
              <w:autoSpaceDN w:val="0"/>
              <w:spacing w:before="0" w:beforeAutospacing="0" w:after="0" w:afterAutospacing="0"/>
              <w:jc w:val="center"/>
              <w:rPr>
                <w:sz w:val="20"/>
                <w:szCs w:val="20"/>
              </w:rPr>
            </w:pPr>
          </w:p>
          <w:p w14:paraId="1E8868D5" w14:textId="77777777" w:rsidR="00DD6873" w:rsidRDefault="00DD6873" w:rsidP="003064EE">
            <w:pPr>
              <w:autoSpaceDE w:val="0"/>
              <w:autoSpaceDN w:val="0"/>
              <w:spacing w:before="0" w:beforeAutospacing="0" w:after="0" w:afterAutospacing="0"/>
              <w:jc w:val="center"/>
              <w:rPr>
                <w:sz w:val="20"/>
                <w:szCs w:val="20"/>
              </w:rPr>
            </w:pPr>
          </w:p>
          <w:p w14:paraId="722A74DD" w14:textId="77777777" w:rsidR="002D6A97" w:rsidRDefault="002D6A97" w:rsidP="003064EE">
            <w:pPr>
              <w:autoSpaceDE w:val="0"/>
              <w:autoSpaceDN w:val="0"/>
              <w:spacing w:before="0" w:beforeAutospacing="0" w:after="0" w:afterAutospacing="0"/>
              <w:jc w:val="center"/>
              <w:rPr>
                <w:sz w:val="20"/>
                <w:szCs w:val="20"/>
              </w:rPr>
            </w:pPr>
          </w:p>
          <w:p w14:paraId="61D2390B" w14:textId="77777777" w:rsidR="002D6A97" w:rsidRDefault="002D6A97" w:rsidP="003064EE">
            <w:pPr>
              <w:autoSpaceDE w:val="0"/>
              <w:autoSpaceDN w:val="0"/>
              <w:spacing w:before="0" w:beforeAutospacing="0" w:after="0" w:afterAutospacing="0"/>
              <w:jc w:val="center"/>
              <w:rPr>
                <w:sz w:val="20"/>
                <w:szCs w:val="20"/>
              </w:rPr>
            </w:pPr>
          </w:p>
          <w:p w14:paraId="58E35773" w14:textId="77777777" w:rsidR="002D6A97" w:rsidRDefault="002D6A97" w:rsidP="003064EE">
            <w:pPr>
              <w:autoSpaceDE w:val="0"/>
              <w:autoSpaceDN w:val="0"/>
              <w:spacing w:before="0" w:beforeAutospacing="0" w:after="0" w:afterAutospacing="0"/>
              <w:jc w:val="center"/>
              <w:rPr>
                <w:sz w:val="20"/>
                <w:szCs w:val="20"/>
              </w:rPr>
            </w:pPr>
          </w:p>
          <w:p w14:paraId="249ECBAB" w14:textId="77777777" w:rsidR="002D6A97" w:rsidRDefault="002D6A97" w:rsidP="003064EE">
            <w:pPr>
              <w:autoSpaceDE w:val="0"/>
              <w:autoSpaceDN w:val="0"/>
              <w:spacing w:before="0" w:beforeAutospacing="0" w:after="0" w:afterAutospacing="0"/>
              <w:jc w:val="center"/>
              <w:rPr>
                <w:sz w:val="20"/>
                <w:szCs w:val="20"/>
              </w:rPr>
            </w:pPr>
          </w:p>
          <w:p w14:paraId="7AF82061" w14:textId="77777777" w:rsidR="002D6A97" w:rsidRDefault="002D6A97" w:rsidP="003064EE">
            <w:pPr>
              <w:autoSpaceDE w:val="0"/>
              <w:autoSpaceDN w:val="0"/>
              <w:spacing w:before="0" w:beforeAutospacing="0" w:after="0" w:afterAutospacing="0"/>
              <w:jc w:val="center"/>
              <w:rPr>
                <w:sz w:val="20"/>
                <w:szCs w:val="20"/>
              </w:rPr>
            </w:pPr>
          </w:p>
          <w:p w14:paraId="1BFF3176" w14:textId="77777777" w:rsidR="002D6A97" w:rsidRDefault="002D6A97" w:rsidP="003064EE">
            <w:pPr>
              <w:autoSpaceDE w:val="0"/>
              <w:autoSpaceDN w:val="0"/>
              <w:spacing w:before="0" w:beforeAutospacing="0" w:after="0" w:afterAutospacing="0"/>
              <w:jc w:val="center"/>
              <w:rPr>
                <w:sz w:val="20"/>
                <w:szCs w:val="20"/>
              </w:rPr>
            </w:pPr>
          </w:p>
          <w:p w14:paraId="28193809" w14:textId="77777777" w:rsidR="002D6A97" w:rsidRDefault="002D6A97" w:rsidP="003064EE">
            <w:pPr>
              <w:autoSpaceDE w:val="0"/>
              <w:autoSpaceDN w:val="0"/>
              <w:spacing w:before="0" w:beforeAutospacing="0" w:after="0" w:afterAutospacing="0"/>
              <w:jc w:val="center"/>
              <w:rPr>
                <w:sz w:val="20"/>
                <w:szCs w:val="20"/>
              </w:rPr>
            </w:pPr>
          </w:p>
          <w:p w14:paraId="6A8785A3" w14:textId="77777777" w:rsidR="002D6A97" w:rsidRDefault="002D6A97" w:rsidP="003064EE">
            <w:pPr>
              <w:autoSpaceDE w:val="0"/>
              <w:autoSpaceDN w:val="0"/>
              <w:spacing w:before="0" w:beforeAutospacing="0" w:after="0" w:afterAutospacing="0"/>
              <w:jc w:val="center"/>
              <w:rPr>
                <w:sz w:val="20"/>
                <w:szCs w:val="20"/>
              </w:rPr>
            </w:pPr>
          </w:p>
          <w:p w14:paraId="6C1EAC48" w14:textId="77777777" w:rsidR="002D6A97" w:rsidRDefault="002D6A97" w:rsidP="003064EE">
            <w:pPr>
              <w:autoSpaceDE w:val="0"/>
              <w:autoSpaceDN w:val="0"/>
              <w:spacing w:before="0" w:beforeAutospacing="0" w:after="0" w:afterAutospacing="0"/>
              <w:jc w:val="center"/>
              <w:rPr>
                <w:sz w:val="20"/>
                <w:szCs w:val="20"/>
              </w:rPr>
            </w:pPr>
          </w:p>
          <w:p w14:paraId="6FC43FD6" w14:textId="77777777" w:rsidR="002D6A97" w:rsidRDefault="002D6A97" w:rsidP="003064EE">
            <w:pPr>
              <w:autoSpaceDE w:val="0"/>
              <w:autoSpaceDN w:val="0"/>
              <w:spacing w:before="0" w:beforeAutospacing="0" w:after="0" w:afterAutospacing="0"/>
              <w:jc w:val="center"/>
              <w:rPr>
                <w:sz w:val="20"/>
                <w:szCs w:val="20"/>
              </w:rPr>
            </w:pPr>
          </w:p>
          <w:p w14:paraId="56D1F458" w14:textId="77777777" w:rsidR="002D6A97" w:rsidRDefault="002D6A97" w:rsidP="003064EE">
            <w:pPr>
              <w:autoSpaceDE w:val="0"/>
              <w:autoSpaceDN w:val="0"/>
              <w:spacing w:before="0" w:beforeAutospacing="0" w:after="0" w:afterAutospacing="0"/>
              <w:jc w:val="center"/>
              <w:rPr>
                <w:sz w:val="20"/>
                <w:szCs w:val="20"/>
              </w:rPr>
            </w:pPr>
          </w:p>
          <w:p w14:paraId="4F97BAB2" w14:textId="77777777" w:rsidR="002D6A97" w:rsidRDefault="002D6A97" w:rsidP="003064EE">
            <w:pPr>
              <w:autoSpaceDE w:val="0"/>
              <w:autoSpaceDN w:val="0"/>
              <w:spacing w:before="0" w:beforeAutospacing="0" w:after="0" w:afterAutospacing="0"/>
              <w:jc w:val="center"/>
              <w:rPr>
                <w:sz w:val="20"/>
                <w:szCs w:val="20"/>
              </w:rPr>
            </w:pPr>
          </w:p>
          <w:p w14:paraId="0AE219A1" w14:textId="77777777" w:rsidR="002D6A97" w:rsidRDefault="002D6A97" w:rsidP="003064EE">
            <w:pPr>
              <w:autoSpaceDE w:val="0"/>
              <w:autoSpaceDN w:val="0"/>
              <w:spacing w:before="0" w:beforeAutospacing="0" w:after="0" w:afterAutospacing="0"/>
              <w:jc w:val="center"/>
              <w:rPr>
                <w:sz w:val="20"/>
                <w:szCs w:val="20"/>
              </w:rPr>
            </w:pPr>
          </w:p>
          <w:p w14:paraId="1EFDFC99" w14:textId="77777777" w:rsidR="002D6A97" w:rsidRDefault="002D6A97" w:rsidP="003064EE">
            <w:pPr>
              <w:autoSpaceDE w:val="0"/>
              <w:autoSpaceDN w:val="0"/>
              <w:spacing w:before="0" w:beforeAutospacing="0" w:after="0" w:afterAutospacing="0"/>
              <w:jc w:val="center"/>
              <w:rPr>
                <w:sz w:val="20"/>
                <w:szCs w:val="20"/>
              </w:rPr>
            </w:pPr>
          </w:p>
          <w:p w14:paraId="10D03B86" w14:textId="77777777" w:rsidR="002D6A97" w:rsidRDefault="002D6A97" w:rsidP="003064EE">
            <w:pPr>
              <w:autoSpaceDE w:val="0"/>
              <w:autoSpaceDN w:val="0"/>
              <w:spacing w:before="0" w:beforeAutospacing="0" w:after="0" w:afterAutospacing="0"/>
              <w:jc w:val="center"/>
              <w:rPr>
                <w:sz w:val="20"/>
                <w:szCs w:val="20"/>
              </w:rPr>
            </w:pPr>
          </w:p>
          <w:p w14:paraId="1F88312A" w14:textId="77777777" w:rsidR="002D6A97" w:rsidRDefault="002D6A97" w:rsidP="003064EE">
            <w:pPr>
              <w:autoSpaceDE w:val="0"/>
              <w:autoSpaceDN w:val="0"/>
              <w:spacing w:before="0" w:beforeAutospacing="0" w:after="0" w:afterAutospacing="0"/>
              <w:jc w:val="center"/>
              <w:rPr>
                <w:sz w:val="20"/>
                <w:szCs w:val="20"/>
              </w:rPr>
            </w:pPr>
          </w:p>
          <w:p w14:paraId="46D2D58D" w14:textId="77777777" w:rsidR="002D6A97" w:rsidRDefault="002D6A97" w:rsidP="003064EE">
            <w:pPr>
              <w:autoSpaceDE w:val="0"/>
              <w:autoSpaceDN w:val="0"/>
              <w:spacing w:before="0" w:beforeAutospacing="0" w:after="0" w:afterAutospacing="0"/>
              <w:jc w:val="center"/>
              <w:rPr>
                <w:sz w:val="20"/>
                <w:szCs w:val="20"/>
              </w:rPr>
            </w:pPr>
          </w:p>
          <w:p w14:paraId="21574C07" w14:textId="77777777" w:rsidR="002D6A97" w:rsidRDefault="002D6A97" w:rsidP="003064EE">
            <w:pPr>
              <w:autoSpaceDE w:val="0"/>
              <w:autoSpaceDN w:val="0"/>
              <w:spacing w:before="0" w:beforeAutospacing="0" w:after="0" w:afterAutospacing="0"/>
              <w:jc w:val="center"/>
              <w:rPr>
                <w:sz w:val="20"/>
                <w:szCs w:val="20"/>
              </w:rPr>
            </w:pPr>
          </w:p>
          <w:p w14:paraId="2D0C7F29" w14:textId="77777777" w:rsidR="002D6A97" w:rsidRDefault="002D6A97" w:rsidP="003064EE">
            <w:pPr>
              <w:autoSpaceDE w:val="0"/>
              <w:autoSpaceDN w:val="0"/>
              <w:spacing w:before="0" w:beforeAutospacing="0" w:after="0" w:afterAutospacing="0"/>
              <w:jc w:val="center"/>
              <w:rPr>
                <w:sz w:val="20"/>
                <w:szCs w:val="20"/>
              </w:rPr>
            </w:pPr>
          </w:p>
          <w:p w14:paraId="537720D5" w14:textId="77777777" w:rsidR="002D6A97" w:rsidRDefault="002D6A97" w:rsidP="003064EE">
            <w:pPr>
              <w:autoSpaceDE w:val="0"/>
              <w:autoSpaceDN w:val="0"/>
              <w:spacing w:before="0" w:beforeAutospacing="0" w:after="0" w:afterAutospacing="0"/>
              <w:jc w:val="center"/>
              <w:rPr>
                <w:sz w:val="20"/>
                <w:szCs w:val="20"/>
              </w:rPr>
            </w:pPr>
          </w:p>
          <w:p w14:paraId="1C337C86" w14:textId="77777777" w:rsidR="002D6A97" w:rsidRDefault="002D6A97" w:rsidP="003064EE">
            <w:pPr>
              <w:autoSpaceDE w:val="0"/>
              <w:autoSpaceDN w:val="0"/>
              <w:spacing w:before="0" w:beforeAutospacing="0" w:after="0" w:afterAutospacing="0"/>
              <w:jc w:val="center"/>
              <w:rPr>
                <w:sz w:val="20"/>
                <w:szCs w:val="20"/>
              </w:rPr>
            </w:pPr>
          </w:p>
          <w:p w14:paraId="7E3CDECB" w14:textId="77777777" w:rsidR="002D6A97" w:rsidRDefault="002D6A97" w:rsidP="003064EE">
            <w:pPr>
              <w:autoSpaceDE w:val="0"/>
              <w:autoSpaceDN w:val="0"/>
              <w:spacing w:before="0" w:beforeAutospacing="0" w:after="0" w:afterAutospacing="0"/>
              <w:jc w:val="center"/>
              <w:rPr>
                <w:sz w:val="20"/>
                <w:szCs w:val="20"/>
              </w:rPr>
            </w:pPr>
          </w:p>
          <w:p w14:paraId="003C01D8" w14:textId="77777777" w:rsidR="002D6A97" w:rsidRDefault="002D6A97" w:rsidP="003064EE">
            <w:pPr>
              <w:autoSpaceDE w:val="0"/>
              <w:autoSpaceDN w:val="0"/>
              <w:spacing w:before="0" w:beforeAutospacing="0" w:after="0" w:afterAutospacing="0"/>
              <w:jc w:val="center"/>
              <w:rPr>
                <w:sz w:val="20"/>
                <w:szCs w:val="20"/>
              </w:rPr>
            </w:pPr>
          </w:p>
          <w:p w14:paraId="191F64C2" w14:textId="77777777" w:rsidR="002D6A97" w:rsidRDefault="002D6A97" w:rsidP="003064EE">
            <w:pPr>
              <w:autoSpaceDE w:val="0"/>
              <w:autoSpaceDN w:val="0"/>
              <w:spacing w:before="0" w:beforeAutospacing="0" w:after="0" w:afterAutospacing="0"/>
              <w:jc w:val="center"/>
              <w:rPr>
                <w:sz w:val="20"/>
                <w:szCs w:val="20"/>
              </w:rPr>
            </w:pPr>
          </w:p>
          <w:p w14:paraId="64691D2C" w14:textId="77777777" w:rsidR="002D6A97" w:rsidRDefault="002D6A97" w:rsidP="003064EE">
            <w:pPr>
              <w:autoSpaceDE w:val="0"/>
              <w:autoSpaceDN w:val="0"/>
              <w:spacing w:before="0" w:beforeAutospacing="0" w:after="0" w:afterAutospacing="0"/>
              <w:jc w:val="center"/>
              <w:rPr>
                <w:sz w:val="20"/>
                <w:szCs w:val="20"/>
              </w:rPr>
            </w:pPr>
          </w:p>
          <w:p w14:paraId="2F91201F" w14:textId="77777777" w:rsidR="002D6A97" w:rsidRDefault="002D6A97" w:rsidP="003064EE">
            <w:pPr>
              <w:autoSpaceDE w:val="0"/>
              <w:autoSpaceDN w:val="0"/>
              <w:spacing w:before="0" w:beforeAutospacing="0" w:after="0" w:afterAutospacing="0"/>
              <w:jc w:val="center"/>
              <w:rPr>
                <w:sz w:val="20"/>
                <w:szCs w:val="20"/>
              </w:rPr>
            </w:pPr>
          </w:p>
          <w:p w14:paraId="6D8A09F8" w14:textId="77777777" w:rsidR="002D6A97" w:rsidRDefault="002D6A97" w:rsidP="003064EE">
            <w:pPr>
              <w:autoSpaceDE w:val="0"/>
              <w:autoSpaceDN w:val="0"/>
              <w:spacing w:before="0" w:beforeAutospacing="0" w:after="0" w:afterAutospacing="0"/>
              <w:jc w:val="center"/>
              <w:rPr>
                <w:sz w:val="20"/>
                <w:szCs w:val="20"/>
              </w:rPr>
            </w:pPr>
          </w:p>
          <w:p w14:paraId="63AD5E96" w14:textId="77777777" w:rsidR="002D6A97" w:rsidRDefault="002D6A97" w:rsidP="003064EE">
            <w:pPr>
              <w:autoSpaceDE w:val="0"/>
              <w:autoSpaceDN w:val="0"/>
              <w:spacing w:before="0" w:beforeAutospacing="0" w:after="0" w:afterAutospacing="0"/>
              <w:jc w:val="center"/>
              <w:rPr>
                <w:sz w:val="20"/>
                <w:szCs w:val="20"/>
              </w:rPr>
            </w:pPr>
          </w:p>
          <w:p w14:paraId="0D128520" w14:textId="77777777" w:rsidR="002D6A97" w:rsidRDefault="002D6A97" w:rsidP="003064EE">
            <w:pPr>
              <w:autoSpaceDE w:val="0"/>
              <w:autoSpaceDN w:val="0"/>
              <w:spacing w:before="0" w:beforeAutospacing="0" w:after="0" w:afterAutospacing="0"/>
              <w:jc w:val="center"/>
              <w:rPr>
                <w:sz w:val="20"/>
                <w:szCs w:val="20"/>
              </w:rPr>
            </w:pPr>
          </w:p>
          <w:p w14:paraId="1A89CDEE" w14:textId="77777777" w:rsidR="002D6A97" w:rsidRDefault="002D6A97" w:rsidP="003064EE">
            <w:pPr>
              <w:autoSpaceDE w:val="0"/>
              <w:autoSpaceDN w:val="0"/>
              <w:spacing w:before="0" w:beforeAutospacing="0" w:after="0" w:afterAutospacing="0"/>
              <w:jc w:val="center"/>
              <w:rPr>
                <w:sz w:val="20"/>
                <w:szCs w:val="20"/>
              </w:rPr>
            </w:pPr>
          </w:p>
          <w:p w14:paraId="33ADEADE" w14:textId="77777777" w:rsidR="002D6A97" w:rsidRDefault="002D6A97" w:rsidP="003064EE">
            <w:pPr>
              <w:autoSpaceDE w:val="0"/>
              <w:autoSpaceDN w:val="0"/>
              <w:spacing w:before="0" w:beforeAutospacing="0" w:after="0" w:afterAutospacing="0"/>
              <w:jc w:val="center"/>
              <w:rPr>
                <w:sz w:val="20"/>
                <w:szCs w:val="20"/>
              </w:rPr>
            </w:pPr>
          </w:p>
          <w:p w14:paraId="32182476" w14:textId="77777777" w:rsidR="002D6A97" w:rsidRDefault="002D6A97" w:rsidP="003064EE">
            <w:pPr>
              <w:autoSpaceDE w:val="0"/>
              <w:autoSpaceDN w:val="0"/>
              <w:spacing w:before="0" w:beforeAutospacing="0" w:after="0" w:afterAutospacing="0"/>
              <w:jc w:val="center"/>
              <w:rPr>
                <w:sz w:val="20"/>
                <w:szCs w:val="20"/>
              </w:rPr>
            </w:pPr>
          </w:p>
          <w:p w14:paraId="633B863A" w14:textId="77777777" w:rsidR="002D6A97" w:rsidRDefault="002D6A97" w:rsidP="003064EE">
            <w:pPr>
              <w:autoSpaceDE w:val="0"/>
              <w:autoSpaceDN w:val="0"/>
              <w:spacing w:before="0" w:beforeAutospacing="0" w:after="0" w:afterAutospacing="0"/>
              <w:jc w:val="center"/>
              <w:rPr>
                <w:sz w:val="20"/>
                <w:szCs w:val="20"/>
              </w:rPr>
            </w:pPr>
          </w:p>
          <w:p w14:paraId="7D994438" w14:textId="77777777" w:rsidR="002D6A97" w:rsidRDefault="002D6A97" w:rsidP="003064EE">
            <w:pPr>
              <w:autoSpaceDE w:val="0"/>
              <w:autoSpaceDN w:val="0"/>
              <w:spacing w:before="0" w:beforeAutospacing="0" w:after="0" w:afterAutospacing="0"/>
              <w:jc w:val="center"/>
              <w:rPr>
                <w:sz w:val="20"/>
                <w:szCs w:val="20"/>
              </w:rPr>
            </w:pPr>
          </w:p>
          <w:p w14:paraId="7BDB20C9" w14:textId="77777777" w:rsidR="002D6A97" w:rsidRDefault="002D6A97" w:rsidP="003064EE">
            <w:pPr>
              <w:autoSpaceDE w:val="0"/>
              <w:autoSpaceDN w:val="0"/>
              <w:spacing w:before="0" w:beforeAutospacing="0" w:after="0" w:afterAutospacing="0"/>
              <w:jc w:val="center"/>
              <w:rPr>
                <w:sz w:val="20"/>
                <w:szCs w:val="20"/>
              </w:rPr>
            </w:pPr>
          </w:p>
          <w:p w14:paraId="2085B662" w14:textId="77777777" w:rsidR="002D6A97" w:rsidRDefault="002D6A97" w:rsidP="003064EE">
            <w:pPr>
              <w:autoSpaceDE w:val="0"/>
              <w:autoSpaceDN w:val="0"/>
              <w:spacing w:before="0" w:beforeAutospacing="0" w:after="0" w:afterAutospacing="0"/>
              <w:jc w:val="center"/>
              <w:rPr>
                <w:sz w:val="20"/>
                <w:szCs w:val="20"/>
              </w:rPr>
            </w:pPr>
          </w:p>
          <w:p w14:paraId="44B28EB7" w14:textId="77777777" w:rsidR="002D6A97" w:rsidRDefault="002D6A97" w:rsidP="003064EE">
            <w:pPr>
              <w:autoSpaceDE w:val="0"/>
              <w:autoSpaceDN w:val="0"/>
              <w:spacing w:before="0" w:beforeAutospacing="0" w:after="0" w:afterAutospacing="0"/>
              <w:jc w:val="center"/>
              <w:rPr>
                <w:sz w:val="20"/>
                <w:szCs w:val="20"/>
              </w:rPr>
            </w:pPr>
          </w:p>
          <w:p w14:paraId="1119D667" w14:textId="77777777" w:rsidR="002D6A97" w:rsidRDefault="002D6A97" w:rsidP="003064EE">
            <w:pPr>
              <w:autoSpaceDE w:val="0"/>
              <w:autoSpaceDN w:val="0"/>
              <w:spacing w:before="0" w:beforeAutospacing="0" w:after="0" w:afterAutospacing="0"/>
              <w:jc w:val="center"/>
              <w:rPr>
                <w:sz w:val="20"/>
                <w:szCs w:val="20"/>
              </w:rPr>
            </w:pPr>
          </w:p>
          <w:p w14:paraId="2742F1AE" w14:textId="77777777" w:rsidR="002D6A97" w:rsidRDefault="002D6A97" w:rsidP="003064EE">
            <w:pPr>
              <w:autoSpaceDE w:val="0"/>
              <w:autoSpaceDN w:val="0"/>
              <w:spacing w:before="0" w:beforeAutospacing="0" w:after="0" w:afterAutospacing="0"/>
              <w:jc w:val="center"/>
              <w:rPr>
                <w:sz w:val="20"/>
                <w:szCs w:val="20"/>
              </w:rPr>
            </w:pPr>
          </w:p>
          <w:p w14:paraId="4E3E65E5" w14:textId="77777777" w:rsidR="002D6A97" w:rsidRDefault="002D6A97" w:rsidP="003064EE">
            <w:pPr>
              <w:autoSpaceDE w:val="0"/>
              <w:autoSpaceDN w:val="0"/>
              <w:spacing w:before="0" w:beforeAutospacing="0" w:after="0" w:afterAutospacing="0"/>
              <w:jc w:val="center"/>
              <w:rPr>
                <w:sz w:val="20"/>
                <w:szCs w:val="20"/>
              </w:rPr>
            </w:pPr>
          </w:p>
          <w:p w14:paraId="4AD7D92F" w14:textId="77777777" w:rsidR="002D6A97" w:rsidRDefault="002D6A97" w:rsidP="003064EE">
            <w:pPr>
              <w:autoSpaceDE w:val="0"/>
              <w:autoSpaceDN w:val="0"/>
              <w:spacing w:before="0" w:beforeAutospacing="0" w:after="0" w:afterAutospacing="0"/>
              <w:jc w:val="center"/>
              <w:rPr>
                <w:sz w:val="20"/>
                <w:szCs w:val="20"/>
              </w:rPr>
            </w:pPr>
          </w:p>
          <w:p w14:paraId="55B3B57E" w14:textId="77777777" w:rsidR="002D6A97" w:rsidRDefault="002D6A97" w:rsidP="003064EE">
            <w:pPr>
              <w:autoSpaceDE w:val="0"/>
              <w:autoSpaceDN w:val="0"/>
              <w:spacing w:before="0" w:beforeAutospacing="0" w:after="0" w:afterAutospacing="0"/>
              <w:jc w:val="center"/>
              <w:rPr>
                <w:sz w:val="20"/>
                <w:szCs w:val="20"/>
              </w:rPr>
            </w:pPr>
          </w:p>
          <w:p w14:paraId="6A467F4F" w14:textId="77777777" w:rsidR="002D6A97" w:rsidRDefault="002D6A97" w:rsidP="003064EE">
            <w:pPr>
              <w:autoSpaceDE w:val="0"/>
              <w:autoSpaceDN w:val="0"/>
              <w:spacing w:before="0" w:beforeAutospacing="0" w:after="0" w:afterAutospacing="0"/>
              <w:jc w:val="center"/>
              <w:rPr>
                <w:sz w:val="20"/>
                <w:szCs w:val="20"/>
              </w:rPr>
            </w:pPr>
          </w:p>
          <w:p w14:paraId="2D8EE00D" w14:textId="77777777" w:rsidR="002D6A97" w:rsidRDefault="002D6A97" w:rsidP="003064EE">
            <w:pPr>
              <w:autoSpaceDE w:val="0"/>
              <w:autoSpaceDN w:val="0"/>
              <w:spacing w:before="0" w:beforeAutospacing="0" w:after="0" w:afterAutospacing="0"/>
              <w:jc w:val="center"/>
              <w:rPr>
                <w:sz w:val="20"/>
                <w:szCs w:val="20"/>
              </w:rPr>
            </w:pPr>
          </w:p>
          <w:p w14:paraId="5D363135" w14:textId="77777777" w:rsidR="002D6A97" w:rsidRDefault="002D6A97" w:rsidP="003064EE">
            <w:pPr>
              <w:autoSpaceDE w:val="0"/>
              <w:autoSpaceDN w:val="0"/>
              <w:spacing w:before="0" w:beforeAutospacing="0" w:after="0" w:afterAutospacing="0"/>
              <w:jc w:val="center"/>
              <w:rPr>
                <w:sz w:val="20"/>
                <w:szCs w:val="20"/>
              </w:rPr>
            </w:pPr>
          </w:p>
          <w:p w14:paraId="030A99F8" w14:textId="77777777" w:rsidR="002D6A97" w:rsidRDefault="002D6A97" w:rsidP="003064EE">
            <w:pPr>
              <w:autoSpaceDE w:val="0"/>
              <w:autoSpaceDN w:val="0"/>
              <w:spacing w:before="0" w:beforeAutospacing="0" w:after="0" w:afterAutospacing="0"/>
              <w:jc w:val="center"/>
              <w:rPr>
                <w:sz w:val="20"/>
                <w:szCs w:val="20"/>
              </w:rPr>
            </w:pPr>
          </w:p>
          <w:p w14:paraId="48C17F28" w14:textId="77777777" w:rsidR="002D6A97" w:rsidRDefault="002D6A97" w:rsidP="003064EE">
            <w:pPr>
              <w:autoSpaceDE w:val="0"/>
              <w:autoSpaceDN w:val="0"/>
              <w:spacing w:before="0" w:beforeAutospacing="0" w:after="0" w:afterAutospacing="0"/>
              <w:jc w:val="center"/>
              <w:rPr>
                <w:sz w:val="20"/>
                <w:szCs w:val="20"/>
              </w:rPr>
            </w:pPr>
          </w:p>
          <w:p w14:paraId="423806FD" w14:textId="7538CBCD" w:rsidR="002D6A97" w:rsidRDefault="002D6A97" w:rsidP="003064EE">
            <w:pPr>
              <w:autoSpaceDE w:val="0"/>
              <w:autoSpaceDN w:val="0"/>
              <w:spacing w:before="0" w:beforeAutospacing="0" w:after="0" w:afterAutospacing="0"/>
              <w:jc w:val="center"/>
              <w:rPr>
                <w:sz w:val="20"/>
                <w:szCs w:val="20"/>
              </w:rPr>
            </w:pPr>
          </w:p>
          <w:p w14:paraId="1EEF6F49" w14:textId="77777777" w:rsidR="00207049" w:rsidRDefault="00207049" w:rsidP="003064EE">
            <w:pPr>
              <w:autoSpaceDE w:val="0"/>
              <w:autoSpaceDN w:val="0"/>
              <w:spacing w:before="0" w:beforeAutospacing="0" w:after="0" w:afterAutospacing="0"/>
              <w:jc w:val="center"/>
              <w:rPr>
                <w:sz w:val="20"/>
                <w:szCs w:val="20"/>
              </w:rPr>
            </w:pPr>
          </w:p>
          <w:p w14:paraId="7A70E023" w14:textId="77777777" w:rsidR="002D6A97" w:rsidRDefault="002D6A97" w:rsidP="003064EE">
            <w:pPr>
              <w:autoSpaceDE w:val="0"/>
              <w:autoSpaceDN w:val="0"/>
              <w:spacing w:before="0" w:beforeAutospacing="0" w:after="0" w:afterAutospacing="0"/>
              <w:jc w:val="center"/>
              <w:rPr>
                <w:sz w:val="20"/>
                <w:szCs w:val="20"/>
              </w:rPr>
            </w:pPr>
          </w:p>
          <w:p w14:paraId="5753A2D0" w14:textId="77777777" w:rsidR="00DB5407" w:rsidRDefault="00DB5407" w:rsidP="003064EE">
            <w:pPr>
              <w:autoSpaceDE w:val="0"/>
              <w:autoSpaceDN w:val="0"/>
              <w:spacing w:before="0" w:beforeAutospacing="0" w:after="0" w:afterAutospacing="0"/>
              <w:jc w:val="center"/>
              <w:rPr>
                <w:b/>
                <w:sz w:val="20"/>
                <w:szCs w:val="20"/>
              </w:rPr>
            </w:pPr>
            <w:r w:rsidRPr="00A577BB">
              <w:rPr>
                <w:sz w:val="20"/>
                <w:szCs w:val="20"/>
              </w:rPr>
              <w:t>371/2014 a </w:t>
            </w:r>
            <w:r w:rsidRPr="00A577BB">
              <w:rPr>
                <w:b/>
                <w:sz w:val="20"/>
                <w:szCs w:val="20"/>
              </w:rPr>
              <w:t xml:space="preserve">návrh zákona </w:t>
            </w:r>
            <w:proofErr w:type="spellStart"/>
            <w:r w:rsidRPr="00A577BB">
              <w:rPr>
                <w:b/>
                <w:sz w:val="20"/>
                <w:szCs w:val="20"/>
              </w:rPr>
              <w:t>čl.I</w:t>
            </w:r>
            <w:proofErr w:type="spellEnd"/>
          </w:p>
          <w:p w14:paraId="3E99E865" w14:textId="77777777" w:rsidR="002D6A97" w:rsidRDefault="002D6A97" w:rsidP="003064EE">
            <w:pPr>
              <w:autoSpaceDE w:val="0"/>
              <w:autoSpaceDN w:val="0"/>
              <w:spacing w:before="0" w:beforeAutospacing="0" w:after="0" w:afterAutospacing="0"/>
              <w:jc w:val="center"/>
              <w:rPr>
                <w:b/>
                <w:sz w:val="20"/>
                <w:szCs w:val="20"/>
              </w:rPr>
            </w:pPr>
          </w:p>
          <w:p w14:paraId="31753492" w14:textId="77777777" w:rsidR="002D6A97" w:rsidRDefault="002D6A97" w:rsidP="003064EE">
            <w:pPr>
              <w:autoSpaceDE w:val="0"/>
              <w:autoSpaceDN w:val="0"/>
              <w:spacing w:before="0" w:beforeAutospacing="0" w:after="0" w:afterAutospacing="0"/>
              <w:jc w:val="center"/>
              <w:rPr>
                <w:b/>
                <w:sz w:val="20"/>
                <w:szCs w:val="20"/>
              </w:rPr>
            </w:pPr>
          </w:p>
          <w:p w14:paraId="786EA29F" w14:textId="77777777" w:rsidR="002D6A97" w:rsidRDefault="002D6A97" w:rsidP="003064EE">
            <w:pPr>
              <w:autoSpaceDE w:val="0"/>
              <w:autoSpaceDN w:val="0"/>
              <w:spacing w:before="0" w:beforeAutospacing="0" w:after="0" w:afterAutospacing="0"/>
              <w:jc w:val="center"/>
              <w:rPr>
                <w:b/>
                <w:sz w:val="20"/>
                <w:szCs w:val="20"/>
              </w:rPr>
            </w:pPr>
          </w:p>
          <w:p w14:paraId="4761A8F2" w14:textId="77777777" w:rsidR="002D6A97" w:rsidRDefault="002D6A97" w:rsidP="003064EE">
            <w:pPr>
              <w:autoSpaceDE w:val="0"/>
              <w:autoSpaceDN w:val="0"/>
              <w:spacing w:before="0" w:beforeAutospacing="0" w:after="0" w:afterAutospacing="0"/>
              <w:jc w:val="center"/>
              <w:rPr>
                <w:b/>
                <w:sz w:val="20"/>
                <w:szCs w:val="20"/>
              </w:rPr>
            </w:pPr>
          </w:p>
          <w:p w14:paraId="089B1712" w14:textId="77777777" w:rsidR="002D6A97" w:rsidRDefault="002D6A97" w:rsidP="003064EE">
            <w:pPr>
              <w:autoSpaceDE w:val="0"/>
              <w:autoSpaceDN w:val="0"/>
              <w:spacing w:before="0" w:beforeAutospacing="0" w:after="0" w:afterAutospacing="0"/>
              <w:jc w:val="center"/>
              <w:rPr>
                <w:b/>
                <w:sz w:val="20"/>
                <w:szCs w:val="20"/>
              </w:rPr>
            </w:pPr>
          </w:p>
          <w:p w14:paraId="40D0C822" w14:textId="77777777" w:rsidR="002D6A97" w:rsidRDefault="002D6A97" w:rsidP="003064EE">
            <w:pPr>
              <w:autoSpaceDE w:val="0"/>
              <w:autoSpaceDN w:val="0"/>
              <w:spacing w:before="0" w:beforeAutospacing="0" w:after="0" w:afterAutospacing="0"/>
              <w:jc w:val="center"/>
              <w:rPr>
                <w:b/>
                <w:sz w:val="20"/>
                <w:szCs w:val="20"/>
              </w:rPr>
            </w:pPr>
          </w:p>
          <w:p w14:paraId="249A9BD7" w14:textId="77777777" w:rsidR="002D6A97" w:rsidRDefault="002D6A97" w:rsidP="003064EE">
            <w:pPr>
              <w:autoSpaceDE w:val="0"/>
              <w:autoSpaceDN w:val="0"/>
              <w:spacing w:before="0" w:beforeAutospacing="0" w:after="0" w:afterAutospacing="0"/>
              <w:jc w:val="center"/>
              <w:rPr>
                <w:b/>
                <w:sz w:val="20"/>
                <w:szCs w:val="20"/>
              </w:rPr>
            </w:pPr>
          </w:p>
          <w:p w14:paraId="5A5958A0" w14:textId="77777777" w:rsidR="002D6A97" w:rsidRDefault="002D6A97" w:rsidP="003064EE">
            <w:pPr>
              <w:autoSpaceDE w:val="0"/>
              <w:autoSpaceDN w:val="0"/>
              <w:spacing w:before="0" w:beforeAutospacing="0" w:after="0" w:afterAutospacing="0"/>
              <w:jc w:val="center"/>
              <w:rPr>
                <w:b/>
                <w:sz w:val="20"/>
                <w:szCs w:val="20"/>
              </w:rPr>
            </w:pPr>
          </w:p>
          <w:p w14:paraId="30A9E3F1" w14:textId="77777777" w:rsidR="002D6A97" w:rsidRDefault="002D6A97" w:rsidP="003064EE">
            <w:pPr>
              <w:autoSpaceDE w:val="0"/>
              <w:autoSpaceDN w:val="0"/>
              <w:spacing w:before="0" w:beforeAutospacing="0" w:after="0" w:afterAutospacing="0"/>
              <w:jc w:val="center"/>
              <w:rPr>
                <w:b/>
                <w:sz w:val="20"/>
                <w:szCs w:val="20"/>
              </w:rPr>
            </w:pPr>
          </w:p>
          <w:p w14:paraId="009A6B06" w14:textId="77777777" w:rsidR="002D6A97" w:rsidRDefault="002D6A97" w:rsidP="003064EE">
            <w:pPr>
              <w:autoSpaceDE w:val="0"/>
              <w:autoSpaceDN w:val="0"/>
              <w:spacing w:before="0" w:beforeAutospacing="0" w:after="0" w:afterAutospacing="0"/>
              <w:jc w:val="center"/>
              <w:rPr>
                <w:b/>
                <w:sz w:val="20"/>
                <w:szCs w:val="20"/>
              </w:rPr>
            </w:pPr>
          </w:p>
          <w:p w14:paraId="3F0869D2" w14:textId="77777777" w:rsidR="002D6A97" w:rsidRDefault="002D6A97" w:rsidP="002D6A97">
            <w:pPr>
              <w:autoSpaceDE w:val="0"/>
              <w:autoSpaceDN w:val="0"/>
              <w:spacing w:before="0" w:beforeAutospacing="0" w:after="0" w:afterAutospacing="0"/>
              <w:jc w:val="center"/>
              <w:rPr>
                <w:sz w:val="20"/>
                <w:szCs w:val="20"/>
              </w:rPr>
            </w:pPr>
            <w:r w:rsidRPr="00D77F10">
              <w:rPr>
                <w:sz w:val="20"/>
                <w:szCs w:val="20"/>
              </w:rPr>
              <w:t>371/2014</w:t>
            </w:r>
          </w:p>
          <w:p w14:paraId="40D07050" w14:textId="77777777" w:rsidR="002D6A97" w:rsidRPr="00A577BB" w:rsidRDefault="002D6A97" w:rsidP="003064EE">
            <w:pPr>
              <w:autoSpaceDE w:val="0"/>
              <w:autoSpaceDN w:val="0"/>
              <w:spacing w:before="0" w:beforeAutospacing="0" w:after="0" w:afterAutospacing="0"/>
              <w:jc w:val="center"/>
              <w:rPr>
                <w:b/>
                <w:sz w:val="20"/>
                <w:szCs w:val="20"/>
              </w:rPr>
            </w:pPr>
          </w:p>
          <w:p w14:paraId="177175E5" w14:textId="77777777" w:rsidR="00DB5407" w:rsidRPr="00A577BB" w:rsidRDefault="00DB5407" w:rsidP="003064EE">
            <w:pPr>
              <w:autoSpaceDE w:val="0"/>
              <w:autoSpaceDN w:val="0"/>
              <w:spacing w:before="0" w:beforeAutospacing="0" w:after="0" w:afterAutospacing="0"/>
              <w:jc w:val="center"/>
              <w:rPr>
                <w:b/>
                <w:sz w:val="20"/>
                <w:szCs w:val="20"/>
              </w:rPr>
            </w:pPr>
          </w:p>
          <w:p w14:paraId="76C49AF2" w14:textId="77777777" w:rsidR="00DB5407" w:rsidRPr="00A577BB" w:rsidRDefault="00DB5407" w:rsidP="003064EE">
            <w:pPr>
              <w:autoSpaceDE w:val="0"/>
              <w:autoSpaceDN w:val="0"/>
              <w:spacing w:before="0" w:beforeAutospacing="0" w:after="0" w:afterAutospacing="0"/>
              <w:jc w:val="center"/>
              <w:rPr>
                <w:b/>
                <w:sz w:val="20"/>
                <w:szCs w:val="20"/>
              </w:rPr>
            </w:pPr>
          </w:p>
          <w:p w14:paraId="6F791E10" w14:textId="77777777" w:rsidR="00DB5407" w:rsidRPr="00A577BB" w:rsidRDefault="00DB5407" w:rsidP="003064EE">
            <w:pPr>
              <w:autoSpaceDE w:val="0"/>
              <w:autoSpaceDN w:val="0"/>
              <w:spacing w:before="0" w:beforeAutospacing="0" w:after="0" w:afterAutospacing="0"/>
              <w:jc w:val="center"/>
              <w:rPr>
                <w:b/>
                <w:sz w:val="20"/>
                <w:szCs w:val="20"/>
              </w:rPr>
            </w:pPr>
          </w:p>
          <w:p w14:paraId="1483383D" w14:textId="77777777" w:rsidR="00DB5407" w:rsidRPr="00A577BB" w:rsidRDefault="00DB5407" w:rsidP="003064EE">
            <w:pPr>
              <w:autoSpaceDE w:val="0"/>
              <w:autoSpaceDN w:val="0"/>
              <w:spacing w:before="0" w:beforeAutospacing="0" w:after="0" w:afterAutospacing="0"/>
              <w:jc w:val="center"/>
              <w:rPr>
                <w:b/>
                <w:sz w:val="20"/>
                <w:szCs w:val="20"/>
              </w:rPr>
            </w:pPr>
          </w:p>
          <w:p w14:paraId="09112958" w14:textId="77777777" w:rsidR="00DB5407" w:rsidRPr="00A577BB" w:rsidRDefault="00DB5407" w:rsidP="003064EE">
            <w:pPr>
              <w:autoSpaceDE w:val="0"/>
              <w:autoSpaceDN w:val="0"/>
              <w:spacing w:before="0" w:beforeAutospacing="0" w:after="0" w:afterAutospacing="0"/>
              <w:jc w:val="center"/>
              <w:rPr>
                <w:b/>
                <w:sz w:val="20"/>
                <w:szCs w:val="20"/>
              </w:rPr>
            </w:pPr>
          </w:p>
          <w:p w14:paraId="726BDCBF" w14:textId="77777777" w:rsidR="00DB5407" w:rsidRPr="00A577BB" w:rsidRDefault="00DB5407" w:rsidP="003064EE">
            <w:pPr>
              <w:autoSpaceDE w:val="0"/>
              <w:autoSpaceDN w:val="0"/>
              <w:spacing w:before="0" w:beforeAutospacing="0" w:after="0" w:afterAutospacing="0"/>
              <w:jc w:val="center"/>
              <w:rPr>
                <w:b/>
                <w:sz w:val="20"/>
                <w:szCs w:val="20"/>
              </w:rPr>
            </w:pPr>
          </w:p>
          <w:p w14:paraId="2F008C0A" w14:textId="77777777" w:rsidR="00DB5407" w:rsidRPr="00A577BB" w:rsidRDefault="00DB5407" w:rsidP="003064EE">
            <w:pPr>
              <w:autoSpaceDE w:val="0"/>
              <w:autoSpaceDN w:val="0"/>
              <w:spacing w:before="0" w:beforeAutospacing="0" w:after="0" w:afterAutospacing="0"/>
              <w:jc w:val="center"/>
              <w:rPr>
                <w:b/>
                <w:sz w:val="20"/>
                <w:szCs w:val="20"/>
              </w:rPr>
            </w:pPr>
          </w:p>
          <w:p w14:paraId="430930D4" w14:textId="77777777" w:rsidR="00DB5407" w:rsidRPr="00A577BB" w:rsidRDefault="00DB5407" w:rsidP="003064EE">
            <w:pPr>
              <w:autoSpaceDE w:val="0"/>
              <w:autoSpaceDN w:val="0"/>
              <w:spacing w:before="0" w:beforeAutospacing="0" w:after="0" w:afterAutospacing="0"/>
              <w:jc w:val="center"/>
              <w:rPr>
                <w:b/>
                <w:sz w:val="20"/>
                <w:szCs w:val="20"/>
              </w:rPr>
            </w:pPr>
          </w:p>
          <w:p w14:paraId="52A2FCA5" w14:textId="77777777" w:rsidR="00DB5407" w:rsidRPr="00A577BB" w:rsidRDefault="00DB5407" w:rsidP="003064EE">
            <w:pPr>
              <w:autoSpaceDE w:val="0"/>
              <w:autoSpaceDN w:val="0"/>
              <w:spacing w:before="0" w:beforeAutospacing="0" w:after="0" w:afterAutospacing="0"/>
              <w:jc w:val="center"/>
              <w:rPr>
                <w:b/>
                <w:sz w:val="20"/>
                <w:szCs w:val="20"/>
              </w:rPr>
            </w:pPr>
          </w:p>
          <w:p w14:paraId="51C338A8" w14:textId="77777777" w:rsidR="00DB5407" w:rsidRPr="00A577BB" w:rsidRDefault="00DB5407" w:rsidP="003064EE">
            <w:pPr>
              <w:autoSpaceDE w:val="0"/>
              <w:autoSpaceDN w:val="0"/>
              <w:spacing w:before="0" w:beforeAutospacing="0" w:after="0" w:afterAutospacing="0"/>
              <w:jc w:val="center"/>
              <w:rPr>
                <w:b/>
                <w:sz w:val="20"/>
                <w:szCs w:val="20"/>
              </w:rPr>
            </w:pPr>
          </w:p>
          <w:p w14:paraId="49616264" w14:textId="77777777" w:rsidR="00DB5407" w:rsidRPr="00A577BB" w:rsidRDefault="00DB5407" w:rsidP="003064EE">
            <w:pPr>
              <w:autoSpaceDE w:val="0"/>
              <w:autoSpaceDN w:val="0"/>
              <w:spacing w:before="0" w:beforeAutospacing="0" w:after="0" w:afterAutospacing="0"/>
              <w:jc w:val="center"/>
              <w:rPr>
                <w:b/>
                <w:sz w:val="20"/>
                <w:szCs w:val="20"/>
              </w:rPr>
            </w:pPr>
          </w:p>
          <w:p w14:paraId="38087C9B" w14:textId="77777777" w:rsidR="00DB5407" w:rsidRPr="00A577BB" w:rsidRDefault="00DB5407" w:rsidP="003064EE">
            <w:pPr>
              <w:autoSpaceDE w:val="0"/>
              <w:autoSpaceDN w:val="0"/>
              <w:spacing w:before="0" w:beforeAutospacing="0" w:after="0" w:afterAutospacing="0"/>
              <w:jc w:val="center"/>
              <w:rPr>
                <w:b/>
                <w:sz w:val="20"/>
                <w:szCs w:val="20"/>
              </w:rPr>
            </w:pPr>
          </w:p>
          <w:p w14:paraId="38A11DD3" w14:textId="77777777" w:rsidR="00DB5407" w:rsidRPr="00A577BB" w:rsidRDefault="00DB5407" w:rsidP="003064EE">
            <w:pPr>
              <w:autoSpaceDE w:val="0"/>
              <w:autoSpaceDN w:val="0"/>
              <w:spacing w:before="0" w:beforeAutospacing="0" w:after="0" w:afterAutospacing="0"/>
              <w:jc w:val="center"/>
              <w:rPr>
                <w:b/>
                <w:sz w:val="20"/>
                <w:szCs w:val="20"/>
              </w:rPr>
            </w:pPr>
          </w:p>
          <w:p w14:paraId="1802077D" w14:textId="77777777" w:rsidR="00DB5407" w:rsidRPr="00A577BB" w:rsidRDefault="00DB5407" w:rsidP="003064EE">
            <w:pPr>
              <w:autoSpaceDE w:val="0"/>
              <w:autoSpaceDN w:val="0"/>
              <w:spacing w:before="0" w:beforeAutospacing="0" w:after="0" w:afterAutospacing="0"/>
              <w:jc w:val="center"/>
              <w:rPr>
                <w:b/>
                <w:sz w:val="20"/>
                <w:szCs w:val="20"/>
              </w:rPr>
            </w:pPr>
          </w:p>
          <w:p w14:paraId="20E6061A" w14:textId="77777777" w:rsidR="00DB5407" w:rsidRPr="00A577BB" w:rsidRDefault="00DB5407" w:rsidP="003064EE">
            <w:pPr>
              <w:autoSpaceDE w:val="0"/>
              <w:autoSpaceDN w:val="0"/>
              <w:spacing w:before="0" w:beforeAutospacing="0" w:after="0" w:afterAutospacing="0"/>
              <w:jc w:val="center"/>
              <w:rPr>
                <w:b/>
                <w:sz w:val="20"/>
                <w:szCs w:val="20"/>
              </w:rPr>
            </w:pPr>
          </w:p>
          <w:p w14:paraId="3384D60F" w14:textId="77777777" w:rsidR="00DB5407" w:rsidRPr="00A577BB" w:rsidRDefault="00DB5407" w:rsidP="003064EE">
            <w:pPr>
              <w:autoSpaceDE w:val="0"/>
              <w:autoSpaceDN w:val="0"/>
              <w:spacing w:before="0" w:beforeAutospacing="0" w:after="0" w:afterAutospacing="0"/>
              <w:jc w:val="center"/>
              <w:rPr>
                <w:b/>
                <w:sz w:val="20"/>
                <w:szCs w:val="20"/>
              </w:rPr>
            </w:pPr>
          </w:p>
          <w:p w14:paraId="0A14C349" w14:textId="77777777" w:rsidR="00DB5407" w:rsidRPr="00A577BB" w:rsidRDefault="00DB5407" w:rsidP="003064EE">
            <w:pPr>
              <w:autoSpaceDE w:val="0"/>
              <w:autoSpaceDN w:val="0"/>
              <w:spacing w:before="0" w:beforeAutospacing="0" w:after="0" w:afterAutospacing="0"/>
              <w:jc w:val="center"/>
              <w:rPr>
                <w:b/>
                <w:sz w:val="20"/>
                <w:szCs w:val="20"/>
              </w:rPr>
            </w:pPr>
          </w:p>
          <w:p w14:paraId="59948615" w14:textId="77777777" w:rsidR="00DB5407" w:rsidRPr="00A577BB" w:rsidRDefault="00DB5407" w:rsidP="003064EE">
            <w:pPr>
              <w:autoSpaceDE w:val="0"/>
              <w:autoSpaceDN w:val="0"/>
              <w:spacing w:before="0" w:beforeAutospacing="0" w:after="0" w:afterAutospacing="0"/>
              <w:jc w:val="center"/>
              <w:rPr>
                <w:b/>
                <w:sz w:val="20"/>
                <w:szCs w:val="20"/>
              </w:rPr>
            </w:pPr>
          </w:p>
          <w:p w14:paraId="31E8C72B" w14:textId="77777777" w:rsidR="00DB5407" w:rsidRPr="00A577BB" w:rsidRDefault="00DB5407" w:rsidP="003064EE">
            <w:pPr>
              <w:autoSpaceDE w:val="0"/>
              <w:autoSpaceDN w:val="0"/>
              <w:spacing w:before="0" w:beforeAutospacing="0" w:after="0" w:afterAutospacing="0"/>
              <w:jc w:val="center"/>
              <w:rPr>
                <w:b/>
                <w:sz w:val="20"/>
                <w:szCs w:val="20"/>
              </w:rPr>
            </w:pPr>
          </w:p>
          <w:p w14:paraId="4A2D99E8" w14:textId="77777777" w:rsidR="00DB5407" w:rsidRPr="00A577BB" w:rsidRDefault="00DB5407" w:rsidP="003064EE">
            <w:pPr>
              <w:autoSpaceDE w:val="0"/>
              <w:autoSpaceDN w:val="0"/>
              <w:spacing w:before="0" w:beforeAutospacing="0" w:after="0" w:afterAutospacing="0"/>
              <w:jc w:val="center"/>
              <w:rPr>
                <w:b/>
                <w:sz w:val="20"/>
                <w:szCs w:val="20"/>
              </w:rPr>
            </w:pPr>
          </w:p>
          <w:p w14:paraId="52763897" w14:textId="77777777" w:rsidR="00DB5407" w:rsidRPr="00A577BB" w:rsidRDefault="00DB5407" w:rsidP="003064EE">
            <w:pPr>
              <w:autoSpaceDE w:val="0"/>
              <w:autoSpaceDN w:val="0"/>
              <w:spacing w:before="0" w:beforeAutospacing="0" w:after="0" w:afterAutospacing="0"/>
              <w:jc w:val="center"/>
              <w:rPr>
                <w:b/>
                <w:sz w:val="20"/>
                <w:szCs w:val="20"/>
              </w:rPr>
            </w:pPr>
          </w:p>
          <w:p w14:paraId="1C65D47F" w14:textId="77777777" w:rsidR="00DB5407" w:rsidRPr="00A577BB" w:rsidRDefault="00DB5407" w:rsidP="003064EE">
            <w:pPr>
              <w:autoSpaceDE w:val="0"/>
              <w:autoSpaceDN w:val="0"/>
              <w:spacing w:before="0" w:beforeAutospacing="0" w:after="0" w:afterAutospacing="0"/>
              <w:jc w:val="center"/>
              <w:rPr>
                <w:b/>
                <w:sz w:val="20"/>
                <w:szCs w:val="20"/>
              </w:rPr>
            </w:pPr>
          </w:p>
          <w:p w14:paraId="0995C53C" w14:textId="77777777" w:rsidR="00DB5407" w:rsidRPr="00A577BB" w:rsidRDefault="00DB5407" w:rsidP="003064EE">
            <w:pPr>
              <w:autoSpaceDE w:val="0"/>
              <w:autoSpaceDN w:val="0"/>
              <w:spacing w:before="0" w:beforeAutospacing="0" w:after="0" w:afterAutospacing="0"/>
              <w:jc w:val="center"/>
              <w:rPr>
                <w:b/>
                <w:sz w:val="20"/>
                <w:szCs w:val="20"/>
              </w:rPr>
            </w:pPr>
          </w:p>
          <w:p w14:paraId="51BC5202" w14:textId="77777777" w:rsidR="00DB5407" w:rsidRPr="00A577BB" w:rsidRDefault="00DB5407" w:rsidP="003064EE">
            <w:pPr>
              <w:autoSpaceDE w:val="0"/>
              <w:autoSpaceDN w:val="0"/>
              <w:spacing w:before="0" w:beforeAutospacing="0" w:after="0" w:afterAutospacing="0"/>
              <w:jc w:val="center"/>
              <w:rPr>
                <w:b/>
                <w:sz w:val="20"/>
                <w:szCs w:val="20"/>
              </w:rPr>
            </w:pPr>
          </w:p>
          <w:p w14:paraId="40A2EDF2" w14:textId="77777777" w:rsidR="00DB5407" w:rsidRPr="00A577BB" w:rsidRDefault="00DB5407" w:rsidP="003064EE">
            <w:pPr>
              <w:autoSpaceDE w:val="0"/>
              <w:autoSpaceDN w:val="0"/>
              <w:spacing w:before="0" w:beforeAutospacing="0" w:after="0" w:afterAutospacing="0"/>
              <w:jc w:val="center"/>
              <w:rPr>
                <w:b/>
                <w:sz w:val="20"/>
                <w:szCs w:val="20"/>
              </w:rPr>
            </w:pPr>
          </w:p>
          <w:p w14:paraId="458F20E0" w14:textId="77777777" w:rsidR="00DB5407" w:rsidRPr="00A577BB" w:rsidRDefault="00DB5407" w:rsidP="003064EE">
            <w:pPr>
              <w:autoSpaceDE w:val="0"/>
              <w:autoSpaceDN w:val="0"/>
              <w:spacing w:before="0" w:beforeAutospacing="0" w:after="0" w:afterAutospacing="0"/>
              <w:jc w:val="center"/>
              <w:rPr>
                <w:sz w:val="20"/>
                <w:szCs w:val="20"/>
              </w:rPr>
            </w:pPr>
          </w:p>
          <w:p w14:paraId="1EED018D" w14:textId="77777777" w:rsidR="00DB5407" w:rsidRPr="00A577BB" w:rsidRDefault="00DB5407" w:rsidP="003064EE">
            <w:pPr>
              <w:autoSpaceDE w:val="0"/>
              <w:autoSpaceDN w:val="0"/>
              <w:spacing w:before="0" w:beforeAutospacing="0" w:after="0" w:afterAutospacing="0"/>
              <w:jc w:val="center"/>
              <w:rPr>
                <w:sz w:val="20"/>
                <w:szCs w:val="20"/>
              </w:rPr>
            </w:pPr>
          </w:p>
          <w:p w14:paraId="05613F57" w14:textId="77777777" w:rsidR="00DB5407" w:rsidRPr="00A577BB" w:rsidRDefault="00DB5407" w:rsidP="003064EE">
            <w:pPr>
              <w:autoSpaceDE w:val="0"/>
              <w:autoSpaceDN w:val="0"/>
              <w:spacing w:before="0" w:beforeAutospacing="0" w:after="0" w:afterAutospacing="0"/>
              <w:jc w:val="center"/>
              <w:rPr>
                <w:sz w:val="20"/>
                <w:szCs w:val="20"/>
              </w:rPr>
            </w:pPr>
          </w:p>
          <w:p w14:paraId="7EC79A29" w14:textId="77777777" w:rsidR="00DB5407" w:rsidRPr="00A577BB" w:rsidRDefault="00DB5407" w:rsidP="003064EE">
            <w:pPr>
              <w:autoSpaceDE w:val="0"/>
              <w:autoSpaceDN w:val="0"/>
              <w:spacing w:before="0" w:beforeAutospacing="0" w:after="0" w:afterAutospacing="0"/>
              <w:jc w:val="center"/>
              <w:rPr>
                <w:sz w:val="20"/>
                <w:szCs w:val="20"/>
              </w:rPr>
            </w:pPr>
          </w:p>
          <w:p w14:paraId="4A720184" w14:textId="77777777" w:rsidR="00DB5407" w:rsidRPr="00A577BB" w:rsidRDefault="00DB5407" w:rsidP="003064EE">
            <w:pPr>
              <w:autoSpaceDE w:val="0"/>
              <w:autoSpaceDN w:val="0"/>
              <w:spacing w:before="0" w:beforeAutospacing="0" w:after="0" w:afterAutospacing="0"/>
              <w:jc w:val="center"/>
              <w:rPr>
                <w:sz w:val="20"/>
                <w:szCs w:val="20"/>
              </w:rPr>
            </w:pPr>
          </w:p>
          <w:p w14:paraId="12B11114" w14:textId="77777777" w:rsidR="00DB5407" w:rsidRPr="00A577BB" w:rsidRDefault="00DB5407" w:rsidP="003064EE">
            <w:pPr>
              <w:autoSpaceDE w:val="0"/>
              <w:autoSpaceDN w:val="0"/>
              <w:spacing w:before="0" w:beforeAutospacing="0" w:after="0" w:afterAutospacing="0"/>
              <w:jc w:val="center"/>
              <w:rPr>
                <w:sz w:val="20"/>
                <w:szCs w:val="20"/>
              </w:rPr>
            </w:pPr>
          </w:p>
          <w:p w14:paraId="2DE8E3DD" w14:textId="77777777" w:rsidR="00DB5407" w:rsidRPr="00A577BB" w:rsidRDefault="00DB5407" w:rsidP="003064EE">
            <w:pPr>
              <w:autoSpaceDE w:val="0"/>
              <w:autoSpaceDN w:val="0"/>
              <w:spacing w:before="0" w:beforeAutospacing="0" w:after="0" w:afterAutospacing="0"/>
              <w:jc w:val="center"/>
              <w:rPr>
                <w:sz w:val="20"/>
                <w:szCs w:val="20"/>
              </w:rPr>
            </w:pPr>
          </w:p>
          <w:p w14:paraId="5A7A6695" w14:textId="77777777" w:rsidR="00DB5407" w:rsidRPr="00A577BB" w:rsidRDefault="00DB5407" w:rsidP="003064EE">
            <w:pPr>
              <w:autoSpaceDE w:val="0"/>
              <w:autoSpaceDN w:val="0"/>
              <w:spacing w:before="0" w:beforeAutospacing="0" w:after="0" w:afterAutospacing="0"/>
              <w:jc w:val="center"/>
              <w:rPr>
                <w:sz w:val="20"/>
                <w:szCs w:val="20"/>
              </w:rPr>
            </w:pPr>
          </w:p>
          <w:p w14:paraId="24BE3F0B" w14:textId="77777777" w:rsidR="00DB5407" w:rsidRPr="00A577BB" w:rsidRDefault="00DB5407" w:rsidP="003064EE">
            <w:pPr>
              <w:autoSpaceDE w:val="0"/>
              <w:autoSpaceDN w:val="0"/>
              <w:spacing w:before="0" w:beforeAutospacing="0" w:after="0" w:afterAutospacing="0"/>
              <w:jc w:val="center"/>
              <w:rPr>
                <w:sz w:val="20"/>
                <w:szCs w:val="20"/>
              </w:rPr>
            </w:pPr>
          </w:p>
          <w:p w14:paraId="31854577" w14:textId="77777777" w:rsidR="00DB5407" w:rsidRPr="00A577BB" w:rsidRDefault="00DB5407" w:rsidP="003064EE">
            <w:pPr>
              <w:autoSpaceDE w:val="0"/>
              <w:autoSpaceDN w:val="0"/>
              <w:spacing w:before="0" w:beforeAutospacing="0" w:after="0" w:afterAutospacing="0"/>
              <w:jc w:val="center"/>
              <w:rPr>
                <w:sz w:val="20"/>
                <w:szCs w:val="20"/>
              </w:rPr>
            </w:pPr>
          </w:p>
          <w:p w14:paraId="60C6B01C" w14:textId="77777777" w:rsidR="00DB5407" w:rsidRPr="00A577BB" w:rsidRDefault="00DB5407" w:rsidP="003064EE">
            <w:pPr>
              <w:autoSpaceDE w:val="0"/>
              <w:autoSpaceDN w:val="0"/>
              <w:spacing w:before="0" w:beforeAutospacing="0" w:after="0" w:afterAutospacing="0"/>
              <w:jc w:val="center"/>
              <w:rPr>
                <w:sz w:val="20"/>
                <w:szCs w:val="20"/>
              </w:rPr>
            </w:pPr>
          </w:p>
          <w:p w14:paraId="415EFFC2" w14:textId="77777777" w:rsidR="00DB5407" w:rsidRPr="00A577BB" w:rsidRDefault="00DB5407" w:rsidP="003064EE">
            <w:pPr>
              <w:autoSpaceDE w:val="0"/>
              <w:autoSpaceDN w:val="0"/>
              <w:spacing w:before="0" w:beforeAutospacing="0" w:after="0" w:afterAutospacing="0"/>
              <w:jc w:val="center"/>
              <w:rPr>
                <w:sz w:val="20"/>
                <w:szCs w:val="20"/>
              </w:rPr>
            </w:pPr>
          </w:p>
          <w:p w14:paraId="74868A4B" w14:textId="77777777" w:rsidR="00DB5407" w:rsidRPr="00A577BB" w:rsidRDefault="00DB5407" w:rsidP="003064EE">
            <w:pPr>
              <w:autoSpaceDE w:val="0"/>
              <w:autoSpaceDN w:val="0"/>
              <w:spacing w:before="0" w:beforeAutospacing="0" w:after="0" w:afterAutospacing="0"/>
              <w:jc w:val="center"/>
              <w:rPr>
                <w:sz w:val="20"/>
                <w:szCs w:val="20"/>
              </w:rPr>
            </w:pPr>
          </w:p>
          <w:p w14:paraId="687450C3" w14:textId="77777777" w:rsidR="00DB5407" w:rsidRPr="00A577BB" w:rsidRDefault="00DB5407" w:rsidP="003064EE">
            <w:pPr>
              <w:autoSpaceDE w:val="0"/>
              <w:autoSpaceDN w:val="0"/>
              <w:spacing w:before="0" w:beforeAutospacing="0" w:after="0" w:afterAutospacing="0"/>
              <w:jc w:val="center"/>
              <w:rPr>
                <w:sz w:val="20"/>
                <w:szCs w:val="20"/>
              </w:rPr>
            </w:pPr>
          </w:p>
          <w:p w14:paraId="514B29DF" w14:textId="77777777" w:rsidR="00DB5407" w:rsidRPr="00A577BB" w:rsidRDefault="002D6A97" w:rsidP="003064EE">
            <w:pPr>
              <w:autoSpaceDE w:val="0"/>
              <w:autoSpaceDN w:val="0"/>
              <w:spacing w:before="0" w:beforeAutospacing="0" w:after="0" w:afterAutospacing="0"/>
              <w:jc w:val="center"/>
              <w:rPr>
                <w:sz w:val="20"/>
                <w:szCs w:val="20"/>
              </w:rPr>
            </w:pPr>
            <w:r w:rsidRPr="00D77F10">
              <w:rPr>
                <w:sz w:val="20"/>
                <w:szCs w:val="20"/>
              </w:rPr>
              <w:t>371/2014</w:t>
            </w:r>
          </w:p>
          <w:p w14:paraId="4B923278" w14:textId="77777777" w:rsidR="00DB5407" w:rsidRPr="00A577BB" w:rsidRDefault="00DB5407" w:rsidP="003064EE">
            <w:pPr>
              <w:autoSpaceDE w:val="0"/>
              <w:autoSpaceDN w:val="0"/>
              <w:spacing w:before="0" w:beforeAutospacing="0" w:after="0" w:afterAutospacing="0"/>
              <w:jc w:val="center"/>
              <w:rPr>
                <w:sz w:val="20"/>
                <w:szCs w:val="20"/>
              </w:rPr>
            </w:pPr>
          </w:p>
          <w:p w14:paraId="42A6F2FF" w14:textId="77777777" w:rsidR="00DB5407" w:rsidRPr="00A577BB" w:rsidRDefault="00DB5407" w:rsidP="003064EE">
            <w:pPr>
              <w:autoSpaceDE w:val="0"/>
              <w:autoSpaceDN w:val="0"/>
              <w:spacing w:before="0" w:beforeAutospacing="0" w:after="0" w:afterAutospacing="0"/>
              <w:jc w:val="center"/>
              <w:rPr>
                <w:sz w:val="20"/>
                <w:szCs w:val="20"/>
              </w:rPr>
            </w:pPr>
          </w:p>
          <w:p w14:paraId="19C4EC78" w14:textId="77777777" w:rsidR="00DB5407" w:rsidRPr="00A577BB" w:rsidRDefault="00DB5407" w:rsidP="003064EE">
            <w:pPr>
              <w:autoSpaceDE w:val="0"/>
              <w:autoSpaceDN w:val="0"/>
              <w:spacing w:before="0" w:beforeAutospacing="0" w:after="0" w:afterAutospacing="0"/>
              <w:jc w:val="center"/>
              <w:rPr>
                <w:sz w:val="20"/>
                <w:szCs w:val="20"/>
              </w:rPr>
            </w:pPr>
          </w:p>
          <w:p w14:paraId="32B0642D" w14:textId="77777777" w:rsidR="00DB5407" w:rsidRPr="00A577BB" w:rsidRDefault="00DB5407" w:rsidP="003064EE">
            <w:pPr>
              <w:autoSpaceDE w:val="0"/>
              <w:autoSpaceDN w:val="0"/>
              <w:spacing w:before="0" w:beforeAutospacing="0" w:after="0" w:afterAutospacing="0"/>
              <w:jc w:val="center"/>
              <w:rPr>
                <w:sz w:val="20"/>
                <w:szCs w:val="20"/>
              </w:rPr>
            </w:pPr>
          </w:p>
          <w:p w14:paraId="33FFEF1C" w14:textId="77777777" w:rsidR="00DB5407" w:rsidRPr="00A577BB" w:rsidRDefault="00DB5407" w:rsidP="003064EE">
            <w:pPr>
              <w:autoSpaceDE w:val="0"/>
              <w:autoSpaceDN w:val="0"/>
              <w:spacing w:before="0" w:beforeAutospacing="0" w:after="0" w:afterAutospacing="0"/>
              <w:jc w:val="center"/>
              <w:rPr>
                <w:sz w:val="20"/>
                <w:szCs w:val="20"/>
              </w:rPr>
            </w:pPr>
          </w:p>
          <w:p w14:paraId="7C84DA10" w14:textId="77777777" w:rsidR="00DB5407" w:rsidRPr="00A577BB" w:rsidRDefault="00DB5407" w:rsidP="003064EE">
            <w:pPr>
              <w:autoSpaceDE w:val="0"/>
              <w:autoSpaceDN w:val="0"/>
              <w:spacing w:before="0" w:beforeAutospacing="0" w:after="0" w:afterAutospacing="0"/>
              <w:jc w:val="center"/>
              <w:rPr>
                <w:sz w:val="20"/>
                <w:szCs w:val="20"/>
              </w:rPr>
            </w:pPr>
          </w:p>
          <w:p w14:paraId="0FAE904D" w14:textId="77777777" w:rsidR="00DB5407" w:rsidRPr="00A577BB" w:rsidRDefault="00DB5407" w:rsidP="003064EE">
            <w:pPr>
              <w:autoSpaceDE w:val="0"/>
              <w:autoSpaceDN w:val="0"/>
              <w:spacing w:before="0" w:beforeAutospacing="0" w:after="0" w:afterAutospacing="0"/>
              <w:jc w:val="center"/>
              <w:rPr>
                <w:sz w:val="20"/>
                <w:szCs w:val="20"/>
              </w:rPr>
            </w:pPr>
          </w:p>
          <w:p w14:paraId="36E29072" w14:textId="77777777" w:rsidR="00DB5407" w:rsidRPr="00A577BB" w:rsidRDefault="00DB5407" w:rsidP="003064EE">
            <w:pPr>
              <w:autoSpaceDE w:val="0"/>
              <w:autoSpaceDN w:val="0"/>
              <w:spacing w:before="0" w:beforeAutospacing="0" w:after="0" w:afterAutospacing="0"/>
              <w:jc w:val="center"/>
              <w:rPr>
                <w:sz w:val="20"/>
                <w:szCs w:val="20"/>
              </w:rPr>
            </w:pPr>
          </w:p>
          <w:p w14:paraId="2CCC4147" w14:textId="77777777" w:rsidR="00DB5407" w:rsidRPr="00A577BB" w:rsidRDefault="00DB5407" w:rsidP="003064EE">
            <w:pPr>
              <w:autoSpaceDE w:val="0"/>
              <w:autoSpaceDN w:val="0"/>
              <w:spacing w:before="0" w:beforeAutospacing="0" w:after="0" w:afterAutospacing="0"/>
              <w:jc w:val="center"/>
              <w:rPr>
                <w:sz w:val="20"/>
                <w:szCs w:val="20"/>
              </w:rPr>
            </w:pPr>
          </w:p>
          <w:p w14:paraId="32F10ECB" w14:textId="77777777" w:rsidR="00DB5407" w:rsidRPr="00A577BB" w:rsidRDefault="00DB5407" w:rsidP="003064EE">
            <w:pPr>
              <w:autoSpaceDE w:val="0"/>
              <w:autoSpaceDN w:val="0"/>
              <w:spacing w:before="0" w:beforeAutospacing="0" w:after="0" w:afterAutospacing="0"/>
              <w:jc w:val="center"/>
              <w:rPr>
                <w:b/>
                <w:sz w:val="20"/>
                <w:szCs w:val="20"/>
              </w:rPr>
            </w:pPr>
          </w:p>
          <w:p w14:paraId="64D15EF4" w14:textId="77777777" w:rsidR="00DB5407" w:rsidRPr="00A577BB" w:rsidRDefault="00DB5407" w:rsidP="003064EE">
            <w:pPr>
              <w:autoSpaceDE w:val="0"/>
              <w:autoSpaceDN w:val="0"/>
              <w:spacing w:before="0" w:beforeAutospacing="0" w:after="0" w:afterAutospacing="0"/>
              <w:jc w:val="center"/>
              <w:rPr>
                <w:b/>
                <w:sz w:val="20"/>
                <w:szCs w:val="20"/>
              </w:rPr>
            </w:pPr>
          </w:p>
          <w:p w14:paraId="4F34B558" w14:textId="77777777" w:rsidR="00DB5407" w:rsidRPr="00A577BB" w:rsidRDefault="00DB5407" w:rsidP="003064EE">
            <w:pPr>
              <w:autoSpaceDE w:val="0"/>
              <w:autoSpaceDN w:val="0"/>
              <w:spacing w:before="0" w:beforeAutospacing="0" w:after="0" w:afterAutospacing="0"/>
              <w:jc w:val="center"/>
              <w:rPr>
                <w:b/>
                <w:sz w:val="20"/>
                <w:szCs w:val="20"/>
              </w:rPr>
            </w:pPr>
          </w:p>
          <w:p w14:paraId="341DD0BA" w14:textId="77777777" w:rsidR="00DB5407" w:rsidRPr="00A577BB" w:rsidRDefault="00DB5407" w:rsidP="003064EE">
            <w:pPr>
              <w:autoSpaceDE w:val="0"/>
              <w:autoSpaceDN w:val="0"/>
              <w:spacing w:before="0" w:beforeAutospacing="0" w:after="0" w:afterAutospacing="0"/>
              <w:jc w:val="center"/>
              <w:rPr>
                <w:b/>
                <w:sz w:val="20"/>
                <w:szCs w:val="20"/>
              </w:rPr>
            </w:pPr>
          </w:p>
          <w:p w14:paraId="76DD4EA7" w14:textId="77777777" w:rsidR="00DB5407" w:rsidRPr="00A577BB" w:rsidRDefault="00DB5407" w:rsidP="003064EE">
            <w:pPr>
              <w:autoSpaceDE w:val="0"/>
              <w:autoSpaceDN w:val="0"/>
              <w:spacing w:before="0" w:beforeAutospacing="0" w:after="0" w:afterAutospacing="0"/>
              <w:jc w:val="center"/>
              <w:rPr>
                <w:b/>
                <w:sz w:val="20"/>
                <w:szCs w:val="20"/>
              </w:rPr>
            </w:pPr>
          </w:p>
          <w:p w14:paraId="231F49C4" w14:textId="77777777" w:rsidR="00DB5407" w:rsidRPr="00A577BB" w:rsidRDefault="00DB5407" w:rsidP="003064EE">
            <w:pPr>
              <w:autoSpaceDE w:val="0"/>
              <w:autoSpaceDN w:val="0"/>
              <w:spacing w:before="0" w:beforeAutospacing="0" w:after="0" w:afterAutospacing="0"/>
              <w:jc w:val="center"/>
              <w:rPr>
                <w:b/>
                <w:sz w:val="20"/>
                <w:szCs w:val="20"/>
              </w:rPr>
            </w:pPr>
          </w:p>
          <w:p w14:paraId="025DA9AA" w14:textId="77777777" w:rsidR="00DB5407" w:rsidRPr="00A577BB" w:rsidRDefault="00DB5407" w:rsidP="003064EE">
            <w:pPr>
              <w:autoSpaceDE w:val="0"/>
              <w:autoSpaceDN w:val="0"/>
              <w:spacing w:before="0" w:beforeAutospacing="0" w:after="0" w:afterAutospacing="0"/>
              <w:jc w:val="center"/>
              <w:rPr>
                <w:b/>
                <w:sz w:val="20"/>
                <w:szCs w:val="20"/>
              </w:rPr>
            </w:pPr>
          </w:p>
          <w:p w14:paraId="5E42A0D8" w14:textId="77777777" w:rsidR="00DB5407" w:rsidRPr="00A577BB" w:rsidRDefault="00DB5407" w:rsidP="003064EE">
            <w:pPr>
              <w:autoSpaceDE w:val="0"/>
              <w:autoSpaceDN w:val="0"/>
              <w:spacing w:before="0" w:beforeAutospacing="0" w:after="0" w:afterAutospacing="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216041" w14:textId="77777777" w:rsidR="00DB5407" w:rsidRPr="00A577BB" w:rsidRDefault="00DB5407" w:rsidP="003064EE">
            <w:pPr>
              <w:pStyle w:val="Normlny0"/>
            </w:pPr>
            <w:r w:rsidRPr="00A577BB">
              <w:lastRenderedPageBreak/>
              <w:t>§ 69 O 1 až O 12</w:t>
            </w:r>
          </w:p>
          <w:p w14:paraId="447669AA" w14:textId="77777777" w:rsidR="00DB5407" w:rsidRPr="00A577BB" w:rsidRDefault="00DB5407" w:rsidP="003064EE">
            <w:pPr>
              <w:pStyle w:val="Normlny0"/>
            </w:pPr>
          </w:p>
          <w:p w14:paraId="0DC0869D" w14:textId="77777777" w:rsidR="00DB5407" w:rsidRPr="00A577BB" w:rsidRDefault="00DB5407" w:rsidP="003064EE">
            <w:pPr>
              <w:pStyle w:val="Normlny0"/>
            </w:pPr>
          </w:p>
          <w:p w14:paraId="2DF8DF12" w14:textId="77777777" w:rsidR="00DB5407" w:rsidRPr="00A577BB" w:rsidRDefault="00DB5407" w:rsidP="003064EE">
            <w:pPr>
              <w:pStyle w:val="Normlny0"/>
            </w:pPr>
          </w:p>
          <w:p w14:paraId="3F928B8F" w14:textId="77777777" w:rsidR="00DB5407" w:rsidRPr="00A577BB" w:rsidRDefault="00DB5407" w:rsidP="003064EE">
            <w:pPr>
              <w:pStyle w:val="Normlny0"/>
            </w:pPr>
          </w:p>
          <w:p w14:paraId="7400B481" w14:textId="77777777" w:rsidR="00DB5407" w:rsidRPr="00A577BB" w:rsidRDefault="00DB5407" w:rsidP="003064EE">
            <w:pPr>
              <w:pStyle w:val="Normlny0"/>
            </w:pPr>
          </w:p>
          <w:p w14:paraId="5A19A49C" w14:textId="77777777" w:rsidR="00DB5407" w:rsidRPr="00A577BB" w:rsidRDefault="00DB5407" w:rsidP="003064EE">
            <w:pPr>
              <w:pStyle w:val="Normlny0"/>
            </w:pPr>
          </w:p>
          <w:p w14:paraId="24CCD64E" w14:textId="77777777" w:rsidR="00DB5407" w:rsidRPr="00A577BB" w:rsidRDefault="00DB5407" w:rsidP="003064EE">
            <w:pPr>
              <w:pStyle w:val="Normlny0"/>
            </w:pPr>
          </w:p>
          <w:p w14:paraId="61463BCF" w14:textId="77777777" w:rsidR="00DB5407" w:rsidRPr="00A577BB" w:rsidRDefault="00DB5407" w:rsidP="003064EE">
            <w:pPr>
              <w:pStyle w:val="Normlny0"/>
            </w:pPr>
          </w:p>
          <w:p w14:paraId="5E716D5B" w14:textId="77777777" w:rsidR="00DB5407" w:rsidRPr="00A577BB" w:rsidRDefault="00DB5407" w:rsidP="003064EE">
            <w:pPr>
              <w:pStyle w:val="Normlny0"/>
            </w:pPr>
          </w:p>
          <w:p w14:paraId="407D313F" w14:textId="77777777" w:rsidR="00DB5407" w:rsidRPr="00A577BB" w:rsidRDefault="00DB5407" w:rsidP="003064EE">
            <w:pPr>
              <w:pStyle w:val="Normlny0"/>
            </w:pPr>
          </w:p>
          <w:p w14:paraId="1DD71B06" w14:textId="77777777" w:rsidR="00DB5407" w:rsidRPr="00A577BB" w:rsidRDefault="00DB5407" w:rsidP="003064EE">
            <w:pPr>
              <w:pStyle w:val="Normlny0"/>
            </w:pPr>
          </w:p>
          <w:p w14:paraId="6034868D" w14:textId="77777777" w:rsidR="00DB5407" w:rsidRPr="00A577BB" w:rsidRDefault="00DB5407" w:rsidP="003064EE">
            <w:pPr>
              <w:pStyle w:val="Normlny0"/>
            </w:pPr>
          </w:p>
          <w:p w14:paraId="5A1AB31A" w14:textId="77777777" w:rsidR="00DB5407" w:rsidRPr="00A577BB" w:rsidRDefault="00DB5407" w:rsidP="003064EE">
            <w:pPr>
              <w:pStyle w:val="Normlny0"/>
            </w:pPr>
          </w:p>
          <w:p w14:paraId="4D55CB27" w14:textId="77777777" w:rsidR="00DB5407" w:rsidRPr="00A577BB" w:rsidRDefault="00DB5407" w:rsidP="003064EE">
            <w:pPr>
              <w:pStyle w:val="Normlny0"/>
            </w:pPr>
          </w:p>
          <w:p w14:paraId="6F5F87C8" w14:textId="77777777" w:rsidR="00DB5407" w:rsidRPr="00A577BB" w:rsidRDefault="00DB5407" w:rsidP="003064EE">
            <w:pPr>
              <w:pStyle w:val="Normlny0"/>
            </w:pPr>
          </w:p>
          <w:p w14:paraId="3EE90415" w14:textId="77777777" w:rsidR="00DB5407" w:rsidRPr="00A577BB" w:rsidRDefault="00DB5407" w:rsidP="003064EE">
            <w:pPr>
              <w:pStyle w:val="Normlny0"/>
            </w:pPr>
          </w:p>
          <w:p w14:paraId="0C4E805C" w14:textId="77777777" w:rsidR="00DB5407" w:rsidRPr="00A577BB" w:rsidRDefault="00DB5407" w:rsidP="003064EE">
            <w:pPr>
              <w:pStyle w:val="Normlny0"/>
            </w:pPr>
          </w:p>
          <w:p w14:paraId="3A9EFE06" w14:textId="77777777" w:rsidR="00DB5407" w:rsidRPr="00A577BB" w:rsidRDefault="00DB5407" w:rsidP="003064EE">
            <w:pPr>
              <w:pStyle w:val="Normlny0"/>
            </w:pPr>
          </w:p>
          <w:p w14:paraId="0083F34A" w14:textId="77777777" w:rsidR="00DB5407" w:rsidRPr="00A577BB" w:rsidRDefault="00DB5407" w:rsidP="003064EE">
            <w:pPr>
              <w:pStyle w:val="Normlny0"/>
            </w:pPr>
          </w:p>
          <w:p w14:paraId="61191FD1" w14:textId="77777777" w:rsidR="00DB5407" w:rsidRPr="00A577BB" w:rsidRDefault="00DB5407" w:rsidP="003064EE">
            <w:pPr>
              <w:pStyle w:val="Normlny0"/>
            </w:pPr>
          </w:p>
          <w:p w14:paraId="1BE68F23" w14:textId="77777777" w:rsidR="00DB5407" w:rsidRPr="00A577BB" w:rsidRDefault="00DB5407" w:rsidP="003064EE">
            <w:pPr>
              <w:pStyle w:val="Normlny0"/>
            </w:pPr>
          </w:p>
          <w:p w14:paraId="770DFA78" w14:textId="77777777" w:rsidR="00DB5407" w:rsidRPr="00A577BB" w:rsidRDefault="00DB5407" w:rsidP="003064EE">
            <w:pPr>
              <w:pStyle w:val="Normlny0"/>
            </w:pPr>
          </w:p>
          <w:p w14:paraId="6E4EB5BE" w14:textId="77777777" w:rsidR="00DB5407" w:rsidRPr="00A577BB" w:rsidRDefault="00DB5407" w:rsidP="003064EE">
            <w:pPr>
              <w:pStyle w:val="Normlny0"/>
            </w:pPr>
          </w:p>
          <w:p w14:paraId="5C9F2671" w14:textId="77777777" w:rsidR="00DB5407" w:rsidRPr="00A577BB" w:rsidRDefault="00DB5407" w:rsidP="003064EE">
            <w:pPr>
              <w:pStyle w:val="Normlny0"/>
            </w:pPr>
          </w:p>
          <w:p w14:paraId="6092B6F5" w14:textId="77777777" w:rsidR="00DB5407" w:rsidRPr="00A577BB" w:rsidRDefault="00DB5407" w:rsidP="003064EE">
            <w:pPr>
              <w:pStyle w:val="Normlny0"/>
            </w:pPr>
          </w:p>
          <w:p w14:paraId="7781C325" w14:textId="77777777" w:rsidR="00DB5407" w:rsidRPr="00A577BB" w:rsidRDefault="00DB5407" w:rsidP="003064EE">
            <w:pPr>
              <w:pStyle w:val="Normlny0"/>
            </w:pPr>
          </w:p>
          <w:p w14:paraId="48286318" w14:textId="77777777" w:rsidR="00DB5407" w:rsidRPr="00A577BB" w:rsidRDefault="00DB5407" w:rsidP="003064EE">
            <w:pPr>
              <w:pStyle w:val="Normlny0"/>
            </w:pPr>
          </w:p>
          <w:p w14:paraId="506E64E9" w14:textId="77777777" w:rsidR="00DB5407" w:rsidRPr="00A577BB" w:rsidRDefault="00DB5407" w:rsidP="003064EE">
            <w:pPr>
              <w:pStyle w:val="Normlny0"/>
            </w:pPr>
          </w:p>
          <w:p w14:paraId="36222CA4" w14:textId="77777777" w:rsidR="00DB5407" w:rsidRPr="00A577BB" w:rsidRDefault="00DB5407" w:rsidP="003064EE">
            <w:pPr>
              <w:pStyle w:val="Normlny0"/>
            </w:pPr>
          </w:p>
          <w:p w14:paraId="58175BEE" w14:textId="77777777" w:rsidR="00DB5407" w:rsidRPr="00A577BB" w:rsidRDefault="00DB5407" w:rsidP="003064EE">
            <w:pPr>
              <w:pStyle w:val="Normlny0"/>
            </w:pPr>
          </w:p>
          <w:p w14:paraId="132E96D3" w14:textId="77777777" w:rsidR="00DB5407" w:rsidRPr="00A577BB" w:rsidRDefault="00DB5407" w:rsidP="003064EE">
            <w:pPr>
              <w:pStyle w:val="Normlny0"/>
            </w:pPr>
          </w:p>
          <w:p w14:paraId="7D5CDC90" w14:textId="77777777" w:rsidR="00DB5407" w:rsidRPr="00A577BB" w:rsidRDefault="00DB5407" w:rsidP="003064EE">
            <w:pPr>
              <w:pStyle w:val="Normlny0"/>
            </w:pPr>
          </w:p>
          <w:p w14:paraId="6E867E31" w14:textId="77777777" w:rsidR="00DB5407" w:rsidRPr="00A577BB" w:rsidRDefault="00DB5407" w:rsidP="003064EE">
            <w:pPr>
              <w:pStyle w:val="Normlny0"/>
            </w:pPr>
          </w:p>
          <w:p w14:paraId="38A3FDA3" w14:textId="77777777" w:rsidR="00DB5407" w:rsidRPr="00A577BB" w:rsidRDefault="00DB5407" w:rsidP="003064EE">
            <w:pPr>
              <w:pStyle w:val="Normlny0"/>
            </w:pPr>
          </w:p>
          <w:p w14:paraId="064615FC" w14:textId="77777777" w:rsidR="00DB5407" w:rsidRPr="00A577BB" w:rsidRDefault="00DB5407" w:rsidP="003064EE">
            <w:pPr>
              <w:pStyle w:val="Normlny0"/>
            </w:pPr>
          </w:p>
          <w:p w14:paraId="49C607C3" w14:textId="77777777" w:rsidR="00DB5407" w:rsidRPr="00A577BB" w:rsidRDefault="00DB5407" w:rsidP="003064EE">
            <w:pPr>
              <w:pStyle w:val="Normlny0"/>
            </w:pPr>
          </w:p>
          <w:p w14:paraId="4D24ABEA" w14:textId="77777777" w:rsidR="00DB5407" w:rsidRPr="00A577BB" w:rsidRDefault="00DB5407" w:rsidP="003064EE">
            <w:pPr>
              <w:pStyle w:val="Normlny0"/>
            </w:pPr>
          </w:p>
          <w:p w14:paraId="12E41550" w14:textId="77777777" w:rsidR="00DB5407" w:rsidRPr="00A577BB" w:rsidRDefault="00DB5407" w:rsidP="003064EE">
            <w:pPr>
              <w:pStyle w:val="Normlny0"/>
            </w:pPr>
          </w:p>
          <w:p w14:paraId="531267B7" w14:textId="77777777" w:rsidR="00DB5407" w:rsidRPr="00A577BB" w:rsidRDefault="00DB5407" w:rsidP="003064EE">
            <w:pPr>
              <w:pStyle w:val="Normlny0"/>
            </w:pPr>
          </w:p>
          <w:p w14:paraId="0421C687" w14:textId="77777777" w:rsidR="00DB5407" w:rsidRPr="00A577BB" w:rsidRDefault="00DB5407" w:rsidP="003064EE">
            <w:pPr>
              <w:pStyle w:val="Normlny0"/>
            </w:pPr>
          </w:p>
          <w:p w14:paraId="1EC9E3DD" w14:textId="77777777" w:rsidR="00DB5407" w:rsidRPr="00A577BB" w:rsidRDefault="00DB5407" w:rsidP="003064EE">
            <w:pPr>
              <w:pStyle w:val="Normlny0"/>
            </w:pPr>
          </w:p>
          <w:p w14:paraId="42375F51" w14:textId="77777777" w:rsidR="00DB5407" w:rsidRPr="00A577BB" w:rsidRDefault="00DB5407" w:rsidP="003064EE">
            <w:pPr>
              <w:pStyle w:val="Normlny0"/>
            </w:pPr>
          </w:p>
          <w:p w14:paraId="61506B95" w14:textId="77777777" w:rsidR="00DB5407" w:rsidRPr="00A577BB" w:rsidRDefault="00DB5407" w:rsidP="003064EE">
            <w:pPr>
              <w:pStyle w:val="Normlny0"/>
            </w:pPr>
          </w:p>
          <w:p w14:paraId="653C2611" w14:textId="77777777" w:rsidR="00DB5407" w:rsidRPr="00A577BB" w:rsidRDefault="00DB5407" w:rsidP="003064EE">
            <w:pPr>
              <w:pStyle w:val="Normlny0"/>
            </w:pPr>
          </w:p>
          <w:p w14:paraId="4F8D4C71" w14:textId="77777777" w:rsidR="00DB5407" w:rsidRPr="00A577BB" w:rsidRDefault="00DB5407" w:rsidP="003064EE">
            <w:pPr>
              <w:pStyle w:val="Normlny0"/>
            </w:pPr>
          </w:p>
          <w:p w14:paraId="7ABA64F6" w14:textId="77777777" w:rsidR="00DB5407" w:rsidRPr="00A577BB" w:rsidRDefault="00DB5407" w:rsidP="003064EE">
            <w:pPr>
              <w:pStyle w:val="Normlny0"/>
            </w:pPr>
          </w:p>
          <w:p w14:paraId="5BC0305F" w14:textId="77777777" w:rsidR="00DB5407" w:rsidRPr="00A577BB" w:rsidRDefault="00DB5407" w:rsidP="003064EE">
            <w:pPr>
              <w:pStyle w:val="Normlny0"/>
            </w:pPr>
          </w:p>
          <w:p w14:paraId="770C81DA" w14:textId="77777777" w:rsidR="00DB5407" w:rsidRPr="00A577BB" w:rsidRDefault="00DB5407" w:rsidP="003064EE">
            <w:pPr>
              <w:pStyle w:val="Normlny0"/>
            </w:pPr>
          </w:p>
          <w:p w14:paraId="35DE8421" w14:textId="77777777" w:rsidR="00DB5407" w:rsidRPr="00A577BB" w:rsidRDefault="00DB5407" w:rsidP="003064EE">
            <w:pPr>
              <w:pStyle w:val="Normlny0"/>
            </w:pPr>
          </w:p>
          <w:p w14:paraId="347FAA40" w14:textId="77777777" w:rsidR="00DB5407" w:rsidRPr="00A577BB" w:rsidRDefault="00DB5407" w:rsidP="003064EE">
            <w:pPr>
              <w:pStyle w:val="Normlny0"/>
            </w:pPr>
          </w:p>
          <w:p w14:paraId="20B31EF0" w14:textId="77777777" w:rsidR="00DB5407" w:rsidRPr="00A577BB" w:rsidRDefault="00DB5407" w:rsidP="003064EE">
            <w:pPr>
              <w:pStyle w:val="Normlny0"/>
            </w:pPr>
          </w:p>
          <w:p w14:paraId="12B68DD2" w14:textId="77777777" w:rsidR="00DB5407" w:rsidRPr="00A577BB" w:rsidRDefault="00DB5407" w:rsidP="003064EE">
            <w:pPr>
              <w:pStyle w:val="Normlny0"/>
            </w:pPr>
          </w:p>
          <w:p w14:paraId="006B6059" w14:textId="77777777" w:rsidR="00DB5407" w:rsidRPr="00A577BB" w:rsidRDefault="00DB5407" w:rsidP="003064EE">
            <w:pPr>
              <w:pStyle w:val="Normlny0"/>
            </w:pPr>
          </w:p>
          <w:p w14:paraId="325BEC82" w14:textId="77777777" w:rsidR="00DB5407" w:rsidRPr="00A577BB" w:rsidRDefault="00DB5407" w:rsidP="003064EE">
            <w:pPr>
              <w:pStyle w:val="Normlny0"/>
            </w:pPr>
          </w:p>
          <w:p w14:paraId="0B8CF738" w14:textId="77777777" w:rsidR="00DB5407" w:rsidRPr="00A577BB" w:rsidRDefault="00DB5407" w:rsidP="003064EE">
            <w:pPr>
              <w:pStyle w:val="Normlny0"/>
            </w:pPr>
          </w:p>
          <w:p w14:paraId="39F4E2F8" w14:textId="77777777" w:rsidR="00DB5407" w:rsidRPr="00A577BB" w:rsidRDefault="00DB5407" w:rsidP="003064EE">
            <w:pPr>
              <w:pStyle w:val="Normlny0"/>
            </w:pPr>
          </w:p>
          <w:p w14:paraId="02B40818" w14:textId="77777777" w:rsidR="00DB5407" w:rsidRPr="00A577BB" w:rsidRDefault="00DB5407" w:rsidP="003064EE">
            <w:pPr>
              <w:pStyle w:val="Normlny0"/>
            </w:pPr>
          </w:p>
          <w:p w14:paraId="4FA74128" w14:textId="77777777" w:rsidR="00DB5407" w:rsidRPr="00A577BB" w:rsidRDefault="00DB5407" w:rsidP="003064EE">
            <w:pPr>
              <w:pStyle w:val="Normlny0"/>
            </w:pPr>
          </w:p>
          <w:p w14:paraId="5E7B7D77" w14:textId="77777777" w:rsidR="00DB5407" w:rsidRPr="00A577BB" w:rsidRDefault="00DB5407" w:rsidP="003064EE">
            <w:pPr>
              <w:pStyle w:val="Normlny0"/>
            </w:pPr>
          </w:p>
          <w:p w14:paraId="42891838" w14:textId="77777777" w:rsidR="00DB5407" w:rsidRPr="00A577BB" w:rsidRDefault="00DB5407" w:rsidP="003064EE">
            <w:pPr>
              <w:pStyle w:val="Normlny0"/>
            </w:pPr>
          </w:p>
          <w:p w14:paraId="2072FBF4" w14:textId="77777777" w:rsidR="00DB5407" w:rsidRPr="00A577BB" w:rsidRDefault="00DB5407" w:rsidP="003064EE">
            <w:pPr>
              <w:pStyle w:val="Normlny0"/>
            </w:pPr>
          </w:p>
          <w:p w14:paraId="763890C9" w14:textId="77777777" w:rsidR="00DB5407" w:rsidRPr="00A577BB" w:rsidRDefault="00DB5407" w:rsidP="003064EE">
            <w:pPr>
              <w:pStyle w:val="Normlny0"/>
            </w:pPr>
          </w:p>
          <w:p w14:paraId="7317645B" w14:textId="77777777" w:rsidR="00DB5407" w:rsidRPr="00A577BB" w:rsidRDefault="00DB5407" w:rsidP="003064EE">
            <w:pPr>
              <w:pStyle w:val="Normlny0"/>
            </w:pPr>
          </w:p>
          <w:p w14:paraId="6371E247" w14:textId="77777777" w:rsidR="00DB5407" w:rsidRPr="00A577BB" w:rsidRDefault="00DB5407" w:rsidP="003064EE">
            <w:pPr>
              <w:pStyle w:val="Normlny0"/>
            </w:pPr>
          </w:p>
          <w:p w14:paraId="2302BB4D" w14:textId="77777777" w:rsidR="00DB5407" w:rsidRPr="00A577BB" w:rsidRDefault="00DB5407" w:rsidP="003064EE">
            <w:pPr>
              <w:pStyle w:val="Normlny0"/>
            </w:pPr>
          </w:p>
          <w:p w14:paraId="3AD835F7" w14:textId="77777777" w:rsidR="00DB5407" w:rsidRPr="00A577BB" w:rsidRDefault="00DB5407" w:rsidP="003064EE">
            <w:pPr>
              <w:pStyle w:val="Normlny0"/>
            </w:pPr>
          </w:p>
          <w:p w14:paraId="139B1907" w14:textId="77777777" w:rsidR="00DB5407" w:rsidRPr="00A577BB" w:rsidRDefault="00DB5407" w:rsidP="003064EE">
            <w:pPr>
              <w:pStyle w:val="Normlny0"/>
            </w:pPr>
          </w:p>
          <w:p w14:paraId="401BE248" w14:textId="77777777" w:rsidR="00DB5407" w:rsidRPr="00A577BB" w:rsidRDefault="00DB5407" w:rsidP="003064EE">
            <w:pPr>
              <w:pStyle w:val="Normlny0"/>
            </w:pPr>
          </w:p>
          <w:p w14:paraId="08C4BB9A" w14:textId="77777777" w:rsidR="00DB5407" w:rsidRPr="00A577BB" w:rsidRDefault="00DB5407" w:rsidP="003064EE">
            <w:pPr>
              <w:pStyle w:val="Normlny0"/>
            </w:pPr>
          </w:p>
          <w:p w14:paraId="7E5DB572" w14:textId="77777777" w:rsidR="00DB5407" w:rsidRPr="00A577BB" w:rsidRDefault="00DB5407" w:rsidP="003064EE">
            <w:pPr>
              <w:pStyle w:val="Normlny0"/>
            </w:pPr>
          </w:p>
          <w:p w14:paraId="6C06C096" w14:textId="77777777" w:rsidR="00DB5407" w:rsidRPr="00A577BB" w:rsidRDefault="00DB5407" w:rsidP="003064EE">
            <w:pPr>
              <w:pStyle w:val="Normlny0"/>
            </w:pPr>
          </w:p>
          <w:p w14:paraId="5A17232A" w14:textId="77777777" w:rsidR="00DB5407" w:rsidRPr="00A577BB" w:rsidRDefault="00DB5407" w:rsidP="003064EE">
            <w:pPr>
              <w:pStyle w:val="Normlny0"/>
            </w:pPr>
          </w:p>
          <w:p w14:paraId="44ACF905" w14:textId="77777777" w:rsidR="00DB5407" w:rsidRPr="00A577BB" w:rsidRDefault="00DB5407" w:rsidP="003064EE">
            <w:pPr>
              <w:pStyle w:val="Normlny0"/>
            </w:pPr>
          </w:p>
          <w:p w14:paraId="3ADA0AD6" w14:textId="77777777" w:rsidR="00DB5407" w:rsidRPr="00A577BB" w:rsidRDefault="00DB5407" w:rsidP="003064EE">
            <w:pPr>
              <w:pStyle w:val="Normlny0"/>
            </w:pPr>
          </w:p>
          <w:p w14:paraId="59DE7B4C" w14:textId="77777777" w:rsidR="00DB5407" w:rsidRPr="00A577BB" w:rsidRDefault="00DB5407" w:rsidP="003064EE">
            <w:pPr>
              <w:pStyle w:val="Normlny0"/>
            </w:pPr>
          </w:p>
          <w:p w14:paraId="472CFE5B" w14:textId="77777777" w:rsidR="00DB5407" w:rsidRPr="00A577BB" w:rsidRDefault="00DB5407" w:rsidP="003064EE">
            <w:pPr>
              <w:pStyle w:val="Normlny0"/>
            </w:pPr>
          </w:p>
          <w:p w14:paraId="2426CA8B" w14:textId="77777777" w:rsidR="00DB5407" w:rsidRPr="00A577BB" w:rsidRDefault="00DB5407" w:rsidP="003064EE">
            <w:pPr>
              <w:pStyle w:val="Normlny0"/>
            </w:pPr>
          </w:p>
          <w:p w14:paraId="7F34F608" w14:textId="77777777" w:rsidR="00DB5407" w:rsidRPr="00A577BB" w:rsidRDefault="00DB5407" w:rsidP="003064EE">
            <w:pPr>
              <w:pStyle w:val="Normlny0"/>
            </w:pPr>
          </w:p>
          <w:p w14:paraId="2DCF924F" w14:textId="77777777" w:rsidR="00DB5407" w:rsidRPr="00A577BB" w:rsidRDefault="00DB5407" w:rsidP="003064EE">
            <w:pPr>
              <w:pStyle w:val="Normlny0"/>
            </w:pPr>
          </w:p>
          <w:p w14:paraId="0F2CAEDA" w14:textId="77777777" w:rsidR="00DB5407" w:rsidRPr="00A577BB" w:rsidRDefault="00DB5407" w:rsidP="003064EE">
            <w:pPr>
              <w:pStyle w:val="Normlny0"/>
            </w:pPr>
          </w:p>
          <w:p w14:paraId="403CA5FB" w14:textId="77777777" w:rsidR="00DB5407" w:rsidRPr="00A577BB" w:rsidRDefault="00DB5407" w:rsidP="003064EE">
            <w:pPr>
              <w:pStyle w:val="Normlny0"/>
            </w:pPr>
          </w:p>
          <w:p w14:paraId="71B85E47" w14:textId="77777777" w:rsidR="00DB5407" w:rsidRPr="00A577BB" w:rsidRDefault="00DB5407" w:rsidP="003064EE">
            <w:pPr>
              <w:pStyle w:val="Normlny0"/>
            </w:pPr>
          </w:p>
          <w:p w14:paraId="4905D0AA" w14:textId="77777777" w:rsidR="00DB5407" w:rsidRPr="00A577BB" w:rsidRDefault="00DB5407" w:rsidP="003064EE">
            <w:pPr>
              <w:pStyle w:val="Normlny0"/>
            </w:pPr>
          </w:p>
          <w:p w14:paraId="7F22E1CC" w14:textId="77777777" w:rsidR="00DB5407" w:rsidRPr="00A577BB" w:rsidRDefault="00DB5407" w:rsidP="003064EE">
            <w:pPr>
              <w:pStyle w:val="Normlny0"/>
            </w:pPr>
          </w:p>
          <w:p w14:paraId="783D395B" w14:textId="77777777" w:rsidR="00DB5407" w:rsidRPr="00A577BB" w:rsidRDefault="00DB5407" w:rsidP="003064EE">
            <w:pPr>
              <w:pStyle w:val="Normlny0"/>
            </w:pPr>
          </w:p>
          <w:p w14:paraId="5FCE47C6" w14:textId="77777777" w:rsidR="00DB5407" w:rsidRPr="00A577BB" w:rsidRDefault="00DB5407" w:rsidP="003064EE">
            <w:pPr>
              <w:pStyle w:val="Normlny0"/>
            </w:pPr>
          </w:p>
          <w:p w14:paraId="07A4708B" w14:textId="77777777" w:rsidR="00DB5407" w:rsidRPr="00A577BB" w:rsidRDefault="00DB5407" w:rsidP="003064EE">
            <w:pPr>
              <w:pStyle w:val="Normlny0"/>
            </w:pPr>
          </w:p>
          <w:p w14:paraId="4A7E3067" w14:textId="77777777" w:rsidR="00DB5407" w:rsidRPr="00A577BB" w:rsidRDefault="00DB5407" w:rsidP="003064EE">
            <w:pPr>
              <w:pStyle w:val="Normlny0"/>
            </w:pPr>
          </w:p>
          <w:p w14:paraId="6613CA30" w14:textId="77777777" w:rsidR="00DB5407" w:rsidRPr="00A577BB" w:rsidRDefault="00DB5407" w:rsidP="003064EE">
            <w:pPr>
              <w:pStyle w:val="Normlny0"/>
            </w:pPr>
          </w:p>
          <w:p w14:paraId="20408D6C" w14:textId="77777777" w:rsidR="00DB5407" w:rsidRPr="00A577BB" w:rsidRDefault="00DB5407" w:rsidP="003064EE">
            <w:pPr>
              <w:pStyle w:val="Normlny0"/>
            </w:pPr>
          </w:p>
          <w:p w14:paraId="677E36FB" w14:textId="77777777" w:rsidR="00DB5407" w:rsidRPr="00A577BB" w:rsidRDefault="00DB5407" w:rsidP="003064EE">
            <w:pPr>
              <w:pStyle w:val="Normlny0"/>
            </w:pPr>
          </w:p>
          <w:p w14:paraId="701037B6" w14:textId="77777777" w:rsidR="00DB5407" w:rsidRPr="00A577BB" w:rsidRDefault="00DB5407" w:rsidP="003064EE">
            <w:pPr>
              <w:pStyle w:val="Normlny0"/>
            </w:pPr>
          </w:p>
          <w:p w14:paraId="39363CF9" w14:textId="77777777" w:rsidR="00DB5407" w:rsidRPr="00A577BB" w:rsidRDefault="00DB5407" w:rsidP="003064EE">
            <w:pPr>
              <w:pStyle w:val="Normlny0"/>
            </w:pPr>
          </w:p>
          <w:p w14:paraId="70CE0009" w14:textId="77777777" w:rsidR="00DB5407" w:rsidRPr="00A577BB" w:rsidRDefault="00DB5407" w:rsidP="003064EE">
            <w:pPr>
              <w:pStyle w:val="Normlny0"/>
            </w:pPr>
          </w:p>
          <w:p w14:paraId="29E44278" w14:textId="77777777" w:rsidR="00DB5407" w:rsidRPr="00A577BB" w:rsidRDefault="00DB5407" w:rsidP="003064EE">
            <w:pPr>
              <w:pStyle w:val="Normlny0"/>
            </w:pPr>
          </w:p>
          <w:p w14:paraId="34D6D055" w14:textId="77777777" w:rsidR="00DB5407" w:rsidRPr="00A577BB" w:rsidRDefault="00DB5407" w:rsidP="003064EE">
            <w:pPr>
              <w:pStyle w:val="Normlny0"/>
            </w:pPr>
          </w:p>
          <w:p w14:paraId="30032572" w14:textId="77777777" w:rsidR="00DB5407" w:rsidRPr="00A577BB" w:rsidRDefault="00DB5407" w:rsidP="003064EE">
            <w:pPr>
              <w:pStyle w:val="Normlny0"/>
            </w:pPr>
          </w:p>
          <w:p w14:paraId="03C054B8" w14:textId="77777777" w:rsidR="00DB5407" w:rsidRPr="00A577BB" w:rsidRDefault="00DB5407" w:rsidP="003064EE">
            <w:pPr>
              <w:pStyle w:val="Normlny0"/>
            </w:pPr>
          </w:p>
          <w:p w14:paraId="047EC335" w14:textId="77777777" w:rsidR="00DB5407" w:rsidRPr="00A577BB" w:rsidRDefault="00DB5407" w:rsidP="003064EE">
            <w:pPr>
              <w:pStyle w:val="Normlny0"/>
            </w:pPr>
          </w:p>
          <w:p w14:paraId="0E1369C0" w14:textId="77777777" w:rsidR="00DB5407" w:rsidRPr="00A577BB" w:rsidRDefault="00DB5407" w:rsidP="003064EE">
            <w:pPr>
              <w:pStyle w:val="Normlny0"/>
            </w:pPr>
          </w:p>
          <w:p w14:paraId="19CCA5A5" w14:textId="77777777" w:rsidR="00DB5407" w:rsidRPr="00A577BB" w:rsidRDefault="00DB5407" w:rsidP="003064EE">
            <w:pPr>
              <w:pStyle w:val="Normlny0"/>
            </w:pPr>
          </w:p>
          <w:p w14:paraId="5AFB7BF0" w14:textId="77777777" w:rsidR="00DB5407" w:rsidRPr="00A577BB" w:rsidRDefault="00DB5407" w:rsidP="003064EE">
            <w:pPr>
              <w:pStyle w:val="Normlny0"/>
            </w:pPr>
          </w:p>
          <w:p w14:paraId="7CCE8D96" w14:textId="77777777" w:rsidR="00DB5407" w:rsidRPr="00A577BB" w:rsidRDefault="00DB5407" w:rsidP="003064EE">
            <w:pPr>
              <w:pStyle w:val="Normlny0"/>
            </w:pPr>
          </w:p>
          <w:p w14:paraId="1B1AA6CF" w14:textId="77777777" w:rsidR="00DB5407" w:rsidRPr="00A577BB" w:rsidRDefault="00DB5407" w:rsidP="003064EE">
            <w:pPr>
              <w:pStyle w:val="Normlny0"/>
            </w:pPr>
          </w:p>
          <w:p w14:paraId="687E1BA7" w14:textId="77777777" w:rsidR="00DB5407" w:rsidRPr="00A577BB" w:rsidRDefault="00DB5407" w:rsidP="003064EE">
            <w:pPr>
              <w:pStyle w:val="Normlny0"/>
            </w:pPr>
          </w:p>
          <w:p w14:paraId="48F7C84F" w14:textId="77777777" w:rsidR="00DB5407" w:rsidRPr="00A577BB" w:rsidRDefault="00DB5407" w:rsidP="003064EE">
            <w:pPr>
              <w:pStyle w:val="Normlny0"/>
            </w:pPr>
          </w:p>
          <w:p w14:paraId="64CC5517" w14:textId="77777777" w:rsidR="00DB5407" w:rsidRPr="00A577BB" w:rsidRDefault="00DB5407" w:rsidP="003064EE">
            <w:pPr>
              <w:pStyle w:val="Normlny0"/>
            </w:pPr>
          </w:p>
          <w:p w14:paraId="0DE93DC2" w14:textId="77777777" w:rsidR="00DB5407" w:rsidRPr="00A577BB" w:rsidRDefault="00DB5407" w:rsidP="003064EE">
            <w:pPr>
              <w:pStyle w:val="Normlny0"/>
            </w:pPr>
          </w:p>
          <w:p w14:paraId="47F2EC41" w14:textId="77777777" w:rsidR="00DB5407" w:rsidRPr="00A577BB" w:rsidRDefault="00DB5407" w:rsidP="003064EE">
            <w:pPr>
              <w:pStyle w:val="Normlny0"/>
            </w:pPr>
          </w:p>
          <w:p w14:paraId="4D5E5CF8" w14:textId="77777777" w:rsidR="00DB5407" w:rsidRPr="00A577BB" w:rsidRDefault="00DB5407" w:rsidP="003064EE">
            <w:pPr>
              <w:pStyle w:val="Normlny0"/>
            </w:pPr>
          </w:p>
          <w:p w14:paraId="38216A64" w14:textId="77777777" w:rsidR="00DB5407" w:rsidRPr="00A577BB" w:rsidRDefault="00DB5407" w:rsidP="003064EE">
            <w:pPr>
              <w:pStyle w:val="Normlny0"/>
            </w:pPr>
          </w:p>
          <w:p w14:paraId="74FB3F10" w14:textId="77777777" w:rsidR="00DB5407" w:rsidRPr="00A577BB" w:rsidRDefault="00DB5407" w:rsidP="003064EE">
            <w:pPr>
              <w:pStyle w:val="Normlny0"/>
            </w:pPr>
          </w:p>
          <w:p w14:paraId="65AF469D" w14:textId="77777777" w:rsidR="00DB5407" w:rsidRPr="00A577BB" w:rsidRDefault="00DB5407" w:rsidP="003064EE">
            <w:pPr>
              <w:pStyle w:val="Normlny0"/>
            </w:pPr>
          </w:p>
          <w:p w14:paraId="1034F457" w14:textId="77777777" w:rsidR="00DB5407" w:rsidRPr="00A577BB" w:rsidRDefault="00DB5407" w:rsidP="003064EE">
            <w:pPr>
              <w:pStyle w:val="Normlny0"/>
            </w:pPr>
          </w:p>
          <w:p w14:paraId="5A8E7862" w14:textId="77777777" w:rsidR="00DB5407" w:rsidRPr="00A577BB" w:rsidRDefault="00DB5407" w:rsidP="003064EE">
            <w:pPr>
              <w:pStyle w:val="Normlny0"/>
            </w:pPr>
          </w:p>
          <w:p w14:paraId="26AD2C15" w14:textId="77777777" w:rsidR="00DB5407" w:rsidRPr="00A577BB" w:rsidRDefault="00DB5407" w:rsidP="003064EE">
            <w:pPr>
              <w:pStyle w:val="Normlny0"/>
            </w:pPr>
          </w:p>
          <w:p w14:paraId="5C80EB5B" w14:textId="77777777" w:rsidR="00DB5407" w:rsidRPr="00A577BB" w:rsidRDefault="00DB5407" w:rsidP="003064EE">
            <w:pPr>
              <w:pStyle w:val="Normlny0"/>
            </w:pPr>
          </w:p>
          <w:p w14:paraId="58D1F812" w14:textId="77777777" w:rsidR="00DB5407" w:rsidRPr="00A577BB" w:rsidRDefault="00DB5407" w:rsidP="003064EE">
            <w:pPr>
              <w:pStyle w:val="Normlny0"/>
            </w:pPr>
          </w:p>
          <w:p w14:paraId="0A26A79B" w14:textId="77777777" w:rsidR="00DB5407" w:rsidRPr="00A577BB" w:rsidRDefault="00DB5407" w:rsidP="003064EE">
            <w:pPr>
              <w:pStyle w:val="Normlny0"/>
            </w:pPr>
          </w:p>
          <w:p w14:paraId="07F8895A" w14:textId="77777777" w:rsidR="00DB5407" w:rsidRPr="00A577BB" w:rsidRDefault="00DB5407" w:rsidP="003064EE">
            <w:pPr>
              <w:pStyle w:val="Normlny0"/>
            </w:pPr>
          </w:p>
          <w:p w14:paraId="64BA0355" w14:textId="77777777" w:rsidR="00DB5407" w:rsidRPr="00A577BB" w:rsidRDefault="00DB5407" w:rsidP="003064EE">
            <w:pPr>
              <w:pStyle w:val="Normlny0"/>
            </w:pPr>
          </w:p>
          <w:p w14:paraId="4F1EB237" w14:textId="77777777" w:rsidR="00DB5407" w:rsidRPr="00A577BB" w:rsidRDefault="00DB5407" w:rsidP="003064EE">
            <w:pPr>
              <w:pStyle w:val="Normlny0"/>
            </w:pPr>
          </w:p>
          <w:p w14:paraId="67A7B5C1" w14:textId="77777777" w:rsidR="00DB5407" w:rsidRPr="00A577BB" w:rsidRDefault="00DB5407" w:rsidP="003064EE">
            <w:pPr>
              <w:pStyle w:val="Normlny0"/>
            </w:pPr>
          </w:p>
          <w:p w14:paraId="27F49BC9" w14:textId="77777777" w:rsidR="00DB5407" w:rsidRPr="00A577BB" w:rsidRDefault="00DB5407" w:rsidP="003064EE">
            <w:pPr>
              <w:pStyle w:val="Normlny0"/>
            </w:pPr>
          </w:p>
          <w:p w14:paraId="6E092C5B" w14:textId="77777777" w:rsidR="00DB5407" w:rsidRPr="00A577BB" w:rsidRDefault="00DB5407" w:rsidP="003064EE">
            <w:pPr>
              <w:pStyle w:val="Normlny0"/>
            </w:pPr>
          </w:p>
          <w:p w14:paraId="70F7A40E" w14:textId="77777777" w:rsidR="00DB5407" w:rsidRPr="00A577BB" w:rsidRDefault="00DB5407" w:rsidP="003064EE">
            <w:pPr>
              <w:pStyle w:val="Normlny0"/>
            </w:pPr>
          </w:p>
          <w:p w14:paraId="675D96CF" w14:textId="77777777" w:rsidR="00DB5407" w:rsidRPr="00A577BB" w:rsidRDefault="00DB5407" w:rsidP="003064EE">
            <w:pPr>
              <w:pStyle w:val="Normlny0"/>
            </w:pPr>
          </w:p>
          <w:p w14:paraId="0C6F686E" w14:textId="77777777" w:rsidR="00DB5407" w:rsidRPr="00A577BB" w:rsidRDefault="00DB5407" w:rsidP="003064EE">
            <w:pPr>
              <w:pStyle w:val="Normlny0"/>
            </w:pPr>
          </w:p>
          <w:p w14:paraId="290606A6" w14:textId="77777777" w:rsidR="00DB5407" w:rsidRPr="00A577BB" w:rsidRDefault="00DB5407" w:rsidP="003064EE">
            <w:pPr>
              <w:pStyle w:val="Normlny0"/>
            </w:pPr>
          </w:p>
          <w:p w14:paraId="6739DB1B" w14:textId="77777777" w:rsidR="00DB5407" w:rsidRPr="00A577BB" w:rsidRDefault="00DB5407" w:rsidP="003064EE">
            <w:pPr>
              <w:pStyle w:val="Normlny0"/>
            </w:pPr>
          </w:p>
          <w:p w14:paraId="31977B9E" w14:textId="77777777" w:rsidR="00DB5407" w:rsidRPr="00A577BB" w:rsidRDefault="00DB5407" w:rsidP="003064EE">
            <w:pPr>
              <w:pStyle w:val="Normlny0"/>
            </w:pPr>
          </w:p>
          <w:p w14:paraId="1B6E29F4" w14:textId="77777777" w:rsidR="00DB5407" w:rsidRPr="00A577BB" w:rsidRDefault="00DB5407" w:rsidP="003064EE">
            <w:pPr>
              <w:pStyle w:val="Normlny0"/>
            </w:pPr>
          </w:p>
          <w:p w14:paraId="6C4C290A" w14:textId="77777777" w:rsidR="00DB5407" w:rsidRPr="00A577BB" w:rsidRDefault="00DB5407" w:rsidP="003064EE">
            <w:pPr>
              <w:pStyle w:val="Normlny0"/>
            </w:pPr>
          </w:p>
          <w:p w14:paraId="40CF55B3" w14:textId="77777777" w:rsidR="00DB5407" w:rsidRPr="00A577BB" w:rsidRDefault="00DB5407" w:rsidP="003064EE">
            <w:pPr>
              <w:pStyle w:val="Normlny0"/>
            </w:pPr>
          </w:p>
          <w:p w14:paraId="6D17919C" w14:textId="77777777" w:rsidR="00DB5407" w:rsidRPr="00A577BB" w:rsidRDefault="00DB5407" w:rsidP="003064EE">
            <w:pPr>
              <w:pStyle w:val="Normlny0"/>
            </w:pPr>
          </w:p>
          <w:p w14:paraId="3C3A08DB" w14:textId="77777777" w:rsidR="00DB5407" w:rsidRPr="00A577BB" w:rsidRDefault="00DB5407" w:rsidP="003064EE">
            <w:pPr>
              <w:pStyle w:val="Normlny0"/>
            </w:pPr>
          </w:p>
          <w:p w14:paraId="197284B7" w14:textId="77777777" w:rsidR="00DB5407" w:rsidRPr="00A577BB" w:rsidRDefault="00DB5407" w:rsidP="003064EE">
            <w:pPr>
              <w:pStyle w:val="Normlny0"/>
            </w:pPr>
          </w:p>
          <w:p w14:paraId="595A1B13" w14:textId="77777777" w:rsidR="00DB5407" w:rsidRDefault="00DB5407" w:rsidP="003064EE">
            <w:pPr>
              <w:pStyle w:val="Normlny0"/>
            </w:pPr>
          </w:p>
          <w:p w14:paraId="70CD8363" w14:textId="77777777" w:rsidR="002D6A97" w:rsidRDefault="002D6A97" w:rsidP="003064EE">
            <w:pPr>
              <w:pStyle w:val="Normlny0"/>
            </w:pPr>
          </w:p>
          <w:p w14:paraId="173664DA" w14:textId="77777777" w:rsidR="002D6A97" w:rsidRDefault="002D6A97" w:rsidP="003064EE">
            <w:pPr>
              <w:pStyle w:val="Normlny0"/>
            </w:pPr>
          </w:p>
          <w:p w14:paraId="1CC7CAA7" w14:textId="77777777" w:rsidR="002D6A97" w:rsidRDefault="002D6A97" w:rsidP="003064EE">
            <w:pPr>
              <w:pStyle w:val="Normlny0"/>
            </w:pPr>
          </w:p>
          <w:p w14:paraId="37B618C6" w14:textId="77777777" w:rsidR="002D6A97" w:rsidRDefault="002D6A97" w:rsidP="003064EE">
            <w:pPr>
              <w:pStyle w:val="Normlny0"/>
            </w:pPr>
          </w:p>
          <w:p w14:paraId="5FE12EEE" w14:textId="77777777" w:rsidR="002D6A97" w:rsidRDefault="002D6A97" w:rsidP="003064EE">
            <w:pPr>
              <w:pStyle w:val="Normlny0"/>
            </w:pPr>
          </w:p>
          <w:p w14:paraId="5CD259D8" w14:textId="77777777" w:rsidR="002D6A97" w:rsidRPr="00A577BB" w:rsidRDefault="002D6A97" w:rsidP="003064EE">
            <w:pPr>
              <w:pStyle w:val="Normlny0"/>
            </w:pPr>
          </w:p>
          <w:p w14:paraId="0CCD9734" w14:textId="08A51B05" w:rsidR="00DB5407" w:rsidRDefault="00DB5407" w:rsidP="003064EE">
            <w:pPr>
              <w:pStyle w:val="Normlny0"/>
            </w:pPr>
          </w:p>
          <w:p w14:paraId="410A4F2E" w14:textId="77777777" w:rsidR="00207049" w:rsidRDefault="00207049" w:rsidP="003064EE">
            <w:pPr>
              <w:pStyle w:val="Normlny0"/>
            </w:pPr>
          </w:p>
          <w:p w14:paraId="462E504D" w14:textId="77777777" w:rsidR="002D6A97" w:rsidRPr="00A577BB" w:rsidRDefault="002D6A97" w:rsidP="003064EE">
            <w:pPr>
              <w:pStyle w:val="Normlny0"/>
            </w:pPr>
          </w:p>
          <w:p w14:paraId="79CB6C77" w14:textId="77777777" w:rsidR="00DB5407" w:rsidRPr="00A577BB" w:rsidRDefault="00DB5407" w:rsidP="003064EE">
            <w:pPr>
              <w:pStyle w:val="Normlny0"/>
            </w:pPr>
            <w:r w:rsidRPr="00A577BB">
              <w:t>§ 69 O</w:t>
            </w:r>
          </w:p>
          <w:p w14:paraId="0C0D10E9" w14:textId="77777777" w:rsidR="00DB5407" w:rsidRPr="00A577BB" w:rsidRDefault="00DB5407" w:rsidP="003064EE">
            <w:pPr>
              <w:pStyle w:val="Normlny0"/>
            </w:pPr>
            <w:r w:rsidRPr="00A577BB">
              <w:t>13</w:t>
            </w:r>
          </w:p>
        </w:tc>
        <w:tc>
          <w:tcPr>
            <w:tcW w:w="4961" w:type="dxa"/>
            <w:tcBorders>
              <w:top w:val="single" w:sz="4" w:space="0" w:color="auto"/>
              <w:left w:val="single" w:sz="4" w:space="0" w:color="auto"/>
              <w:bottom w:val="single" w:sz="4" w:space="0" w:color="auto"/>
              <w:right w:val="single" w:sz="4" w:space="0" w:color="auto"/>
            </w:tcBorders>
          </w:tcPr>
          <w:p w14:paraId="6C4E81E6" w14:textId="77777777" w:rsidR="00DB5407" w:rsidRPr="007C7B8A" w:rsidRDefault="00DB5407" w:rsidP="003064EE">
            <w:pPr>
              <w:autoSpaceDE w:val="0"/>
              <w:autoSpaceDN w:val="0"/>
              <w:spacing w:before="0" w:beforeAutospacing="0" w:after="0" w:afterAutospacing="0"/>
              <w:rPr>
                <w:sz w:val="20"/>
                <w:szCs w:val="20"/>
              </w:rPr>
            </w:pPr>
            <w:r w:rsidRPr="007C7B8A">
              <w:rPr>
                <w:sz w:val="20"/>
                <w:szCs w:val="20"/>
              </w:rPr>
              <w:lastRenderedPageBreak/>
              <w:t xml:space="preserve"> (1) Vybraná inštitúcia alebo osoba podľa § 1 ods. 3 písm. b) až d) je povinná vo svojich záväzkových vzťahoch dohodnúť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w:t>
            </w:r>
          </w:p>
          <w:p w14:paraId="1ADA4ACB" w14:textId="77777777" w:rsidR="00DB5407" w:rsidRDefault="00DB5407" w:rsidP="003064EE">
            <w:pPr>
              <w:autoSpaceDE w:val="0"/>
              <w:autoSpaceDN w:val="0"/>
              <w:spacing w:before="0" w:beforeAutospacing="0" w:after="0" w:afterAutospacing="0"/>
              <w:rPr>
                <w:sz w:val="20"/>
                <w:szCs w:val="20"/>
              </w:rPr>
            </w:pPr>
          </w:p>
          <w:p w14:paraId="43741980" w14:textId="77777777" w:rsidR="00DD6873" w:rsidRDefault="00DD6873" w:rsidP="003064EE">
            <w:pPr>
              <w:autoSpaceDE w:val="0"/>
              <w:autoSpaceDN w:val="0"/>
              <w:spacing w:before="0" w:beforeAutospacing="0" w:after="0" w:afterAutospacing="0"/>
              <w:rPr>
                <w:sz w:val="20"/>
                <w:szCs w:val="20"/>
              </w:rPr>
            </w:pPr>
          </w:p>
          <w:p w14:paraId="58030F7A" w14:textId="77777777" w:rsidR="00DD6873" w:rsidRDefault="00DD6873" w:rsidP="003064EE">
            <w:pPr>
              <w:autoSpaceDE w:val="0"/>
              <w:autoSpaceDN w:val="0"/>
              <w:spacing w:before="0" w:beforeAutospacing="0" w:after="0" w:afterAutospacing="0"/>
              <w:rPr>
                <w:sz w:val="20"/>
                <w:szCs w:val="20"/>
              </w:rPr>
            </w:pPr>
          </w:p>
          <w:p w14:paraId="08759C35" w14:textId="77777777" w:rsidR="00DD6873" w:rsidRPr="007C7B8A" w:rsidRDefault="00DD6873" w:rsidP="003064EE">
            <w:pPr>
              <w:autoSpaceDE w:val="0"/>
              <w:autoSpaceDN w:val="0"/>
              <w:spacing w:before="0" w:beforeAutospacing="0" w:after="0" w:afterAutospacing="0"/>
              <w:rPr>
                <w:sz w:val="20"/>
                <w:szCs w:val="20"/>
              </w:rPr>
            </w:pPr>
          </w:p>
          <w:p w14:paraId="22F64B69" w14:textId="77777777" w:rsidR="00DB5407" w:rsidRPr="007C7B8A" w:rsidRDefault="00DB5407" w:rsidP="003064EE">
            <w:pPr>
              <w:autoSpaceDE w:val="0"/>
              <w:autoSpaceDN w:val="0"/>
              <w:spacing w:before="0" w:beforeAutospacing="0" w:after="0" w:afterAutospacing="0"/>
              <w:rPr>
                <w:sz w:val="20"/>
                <w:szCs w:val="20"/>
              </w:rPr>
            </w:pPr>
            <w:r w:rsidRPr="007C7B8A">
              <w:rPr>
                <w:sz w:val="20"/>
                <w:szCs w:val="20"/>
              </w:rPr>
              <w:t>a) nie je vylúčený podľa § 59 ods. 1,</w:t>
            </w:r>
          </w:p>
          <w:p w14:paraId="5DB7D0C9" w14:textId="77777777" w:rsidR="00DB5407" w:rsidRPr="007C7B8A" w:rsidRDefault="00DB5407" w:rsidP="003064EE">
            <w:pPr>
              <w:autoSpaceDE w:val="0"/>
              <w:autoSpaceDN w:val="0"/>
              <w:spacing w:before="0" w:beforeAutospacing="0" w:after="0" w:afterAutospacing="0"/>
              <w:rPr>
                <w:sz w:val="20"/>
                <w:szCs w:val="20"/>
              </w:rPr>
            </w:pPr>
          </w:p>
          <w:p w14:paraId="6FD1A075" w14:textId="77777777" w:rsidR="00DB5407" w:rsidRPr="007C7B8A" w:rsidRDefault="00DB5407" w:rsidP="003064EE">
            <w:pPr>
              <w:autoSpaceDE w:val="0"/>
              <w:autoSpaceDN w:val="0"/>
              <w:spacing w:before="0" w:beforeAutospacing="0" w:after="0" w:afterAutospacing="0"/>
              <w:rPr>
                <w:sz w:val="20"/>
                <w:szCs w:val="20"/>
              </w:rPr>
            </w:pPr>
            <w:r w:rsidRPr="007C7B8A">
              <w:rPr>
                <w:sz w:val="20"/>
                <w:szCs w:val="20"/>
              </w:rPr>
              <w:t>b) nie je chráneným vkladom podľa osobitného predpisu,</w:t>
            </w:r>
            <w:r w:rsidRPr="00D77F10">
              <w:rPr>
                <w:sz w:val="20"/>
                <w:szCs w:val="20"/>
                <w:vertAlign w:val="superscript"/>
              </w:rPr>
              <w:t>1</w:t>
            </w:r>
            <w:r w:rsidRPr="007C7B8A">
              <w:rPr>
                <w:sz w:val="20"/>
                <w:szCs w:val="20"/>
              </w:rPr>
              <w:t>)</w:t>
            </w:r>
          </w:p>
          <w:p w14:paraId="5805A8DB" w14:textId="77777777" w:rsidR="00DB5407" w:rsidRPr="007C7B8A" w:rsidRDefault="00DB5407" w:rsidP="003064EE">
            <w:pPr>
              <w:autoSpaceDE w:val="0"/>
              <w:autoSpaceDN w:val="0"/>
              <w:spacing w:before="0" w:beforeAutospacing="0" w:after="0" w:afterAutospacing="0"/>
              <w:rPr>
                <w:sz w:val="20"/>
                <w:szCs w:val="20"/>
              </w:rPr>
            </w:pPr>
          </w:p>
          <w:p w14:paraId="6C2BB93D" w14:textId="77777777" w:rsidR="00DB5407" w:rsidRPr="007C7B8A" w:rsidRDefault="00DB5407" w:rsidP="003064EE">
            <w:pPr>
              <w:autoSpaceDE w:val="0"/>
              <w:autoSpaceDN w:val="0"/>
              <w:spacing w:before="0" w:beforeAutospacing="0" w:after="0" w:afterAutospacing="0"/>
              <w:rPr>
                <w:sz w:val="20"/>
                <w:szCs w:val="20"/>
              </w:rPr>
            </w:pPr>
            <w:r w:rsidRPr="007C7B8A">
              <w:rPr>
                <w:sz w:val="20"/>
                <w:szCs w:val="20"/>
              </w:rPr>
              <w:t>c) sa spravuje právnym poriadkom tretej krajiny a</w:t>
            </w:r>
          </w:p>
          <w:p w14:paraId="646E57A3" w14:textId="77777777" w:rsidR="00DB5407" w:rsidRPr="007C7B8A" w:rsidRDefault="00DB5407" w:rsidP="003064EE">
            <w:pPr>
              <w:autoSpaceDE w:val="0"/>
              <w:autoSpaceDN w:val="0"/>
              <w:spacing w:before="0" w:beforeAutospacing="0" w:after="0" w:afterAutospacing="0"/>
              <w:rPr>
                <w:sz w:val="20"/>
                <w:szCs w:val="20"/>
              </w:rPr>
            </w:pPr>
          </w:p>
          <w:p w14:paraId="7824F96E" w14:textId="77777777" w:rsidR="00DB5407" w:rsidRPr="007C7B8A" w:rsidRDefault="00DB5407" w:rsidP="003064EE">
            <w:pPr>
              <w:autoSpaceDE w:val="0"/>
              <w:autoSpaceDN w:val="0"/>
              <w:spacing w:before="0" w:beforeAutospacing="0" w:after="0" w:afterAutospacing="0"/>
              <w:rPr>
                <w:sz w:val="20"/>
                <w:szCs w:val="20"/>
              </w:rPr>
            </w:pPr>
            <w:r w:rsidRPr="007C7B8A">
              <w:rPr>
                <w:sz w:val="20"/>
                <w:szCs w:val="20"/>
              </w:rPr>
              <w:t>d) bol uzavretý alebo zmenený po nadobudnutí účinnosti tohto zákona; to neplatí pre takú zmenu záväzku vrátane automatickej zmeny, ktorá nemá vplyv na základné práva a povinnosti zmluvnej strany príslušného záväzku.</w:t>
            </w:r>
          </w:p>
          <w:p w14:paraId="3D81DC69" w14:textId="77777777" w:rsidR="00DB5407" w:rsidRPr="007C7B8A" w:rsidRDefault="00DB5407" w:rsidP="003064EE">
            <w:pPr>
              <w:autoSpaceDE w:val="0"/>
              <w:autoSpaceDN w:val="0"/>
              <w:spacing w:before="0" w:beforeAutospacing="0" w:after="0" w:afterAutospacing="0"/>
              <w:rPr>
                <w:sz w:val="20"/>
                <w:szCs w:val="20"/>
              </w:rPr>
            </w:pPr>
          </w:p>
          <w:p w14:paraId="39F16DE7" w14:textId="77777777" w:rsidR="00DB5407" w:rsidRPr="007C7B8A" w:rsidRDefault="00DB5407" w:rsidP="003064EE">
            <w:pPr>
              <w:autoSpaceDE w:val="0"/>
              <w:autoSpaceDN w:val="0"/>
              <w:spacing w:before="0" w:beforeAutospacing="0" w:after="0" w:afterAutospacing="0"/>
              <w:rPr>
                <w:sz w:val="20"/>
                <w:szCs w:val="20"/>
              </w:rPr>
            </w:pPr>
            <w:r w:rsidRPr="007C7B8A">
              <w:rPr>
                <w:sz w:val="20"/>
                <w:szCs w:val="20"/>
              </w:rPr>
              <w:t>(2) 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w:t>
            </w:r>
          </w:p>
          <w:p w14:paraId="7E1214E0" w14:textId="77777777" w:rsidR="00DB5407" w:rsidRPr="007C7B8A" w:rsidRDefault="00DB5407" w:rsidP="003064EE">
            <w:pPr>
              <w:autoSpaceDE w:val="0"/>
              <w:autoSpaceDN w:val="0"/>
              <w:spacing w:before="0" w:beforeAutospacing="0" w:after="0" w:afterAutospacing="0"/>
              <w:rPr>
                <w:sz w:val="20"/>
                <w:szCs w:val="20"/>
              </w:rPr>
            </w:pPr>
          </w:p>
          <w:p w14:paraId="16B7CD0A"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(3) Rada môže rozhodnúť, že povinnosť podľa odseku 1 sa neuplatňuje na inštitúcie alebo subjekty, vo vzťahu ku ktorým sa minimálna požiadavka podľa § 31 ods. 1 rovná sume absorpcie strát podľa § 31b ods. 2 písm. a), ak záväzky, ktoré spĺňajú požiadavky odseku 1, a ktoré nezahŕňajú zmluvnú podmienku uvedenú v odseku 1, sa do tejto požiadavky nezapočítavajú.</w:t>
            </w:r>
          </w:p>
          <w:p w14:paraId="2441AF42" w14:textId="77777777" w:rsidR="00DB5407" w:rsidRPr="007C7B8A" w:rsidRDefault="00DB5407" w:rsidP="003064EE">
            <w:pPr>
              <w:autoSpaceDE w:val="0"/>
              <w:autoSpaceDN w:val="0"/>
              <w:spacing w:before="0" w:beforeAutospacing="0" w:after="0" w:afterAutospacing="0"/>
              <w:rPr>
                <w:sz w:val="20"/>
                <w:szCs w:val="20"/>
              </w:rPr>
            </w:pPr>
          </w:p>
          <w:p w14:paraId="06ED3A6A"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 xml:space="preserve">(4) Ak vybraná inštitúcia alebo osoba podľa § 1 ods. 3 písm. b) až d) konštatuje, že nie je právne alebo z iných dôvodov možné zahrnúť do zmluvných ustanovení upravujúcich </w:t>
            </w:r>
            <w:r w:rsidRPr="007C7B8A">
              <w:rPr>
                <w:sz w:val="20"/>
                <w:szCs w:val="20"/>
              </w:rPr>
              <w:lastRenderedPageBreak/>
              <w:t xml:space="preserve">príslušný záväzok podmienku vyžadovanú v súlade s odsekom 1, táto inštitúcia alebo osoba oznámi rade svoje konštatovanie vrátane označenia triedy záväzku spolu s odôvodnením uvedeného konštatovania. Vybraná inštitúcia alebo osoba podľa § 1 ods. 3 písm. b) až d) poskytne rade informácie, o ktoré rada požiada, v primeranej lehote po prijatí oznámenia tak, aby rada posúdila vplyv takéhoto oznámenia na riešiteľnosť krízovej situácie vybranej inštitúcie alebo osoby podľa § 1 ods. 3 písm. b) až d). </w:t>
            </w:r>
          </w:p>
          <w:p w14:paraId="55E6BA44" w14:textId="77777777" w:rsidR="00DB5407" w:rsidRPr="007C7B8A" w:rsidRDefault="00DB5407" w:rsidP="003064EE">
            <w:pPr>
              <w:autoSpaceDE w:val="0"/>
              <w:autoSpaceDN w:val="0"/>
              <w:spacing w:before="0" w:beforeAutospacing="0" w:after="0" w:afterAutospacing="0"/>
              <w:jc w:val="both"/>
              <w:rPr>
                <w:sz w:val="20"/>
                <w:szCs w:val="20"/>
              </w:rPr>
            </w:pPr>
          </w:p>
          <w:p w14:paraId="0F84A0AB"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(5) Bezodkladne po prijatí oznámenia podľa odseku 4 rada upustí od plnenia povinnosti zahrnúť do zmluvných ustanovení podmienku vyžadovanú v súlade s odsekom 1.</w:t>
            </w:r>
          </w:p>
          <w:p w14:paraId="6E146B0D" w14:textId="77777777" w:rsidR="00DB5407" w:rsidRPr="007C7B8A" w:rsidRDefault="00DB5407" w:rsidP="003064EE">
            <w:pPr>
              <w:autoSpaceDE w:val="0"/>
              <w:autoSpaceDN w:val="0"/>
              <w:spacing w:before="0" w:beforeAutospacing="0" w:after="0" w:afterAutospacing="0"/>
              <w:jc w:val="both"/>
              <w:rPr>
                <w:sz w:val="20"/>
                <w:szCs w:val="20"/>
              </w:rPr>
            </w:pPr>
          </w:p>
          <w:p w14:paraId="205BD500"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(6) Ak rada dospeje k záveru, že s ohľadom na potrebu zabezpečiť riešiteľnosť krízovej situácie vybranej inštitúcie alebo osoby podľa § 1 ods. 3 písm. b) až d)  nie je právne alebo inak z iných dôvodov možné zahrnúť do zmluvných ustanovení podmienku vyžadovanú v súlade s odsekom 1, požiada v primeranej lehote po prijatí oznámenia podľa odseku 4  o zahrnutie takejto podmienky do zmluvných ustanovení. Rada môže zároveň okrem požiadavky podľa prvej vety požadovať, aby vybraná inštitúcia alebo osoba podľa § 1 ods. 3 písm. b) až d) zmenili svoje postupy týkajúce sa uplatňovania výnimky zo zmluvného uznávania kapitalizácie podľa odseku 2.</w:t>
            </w:r>
          </w:p>
          <w:p w14:paraId="7E071D77" w14:textId="77777777" w:rsidR="00DB5407" w:rsidRPr="007C7B8A" w:rsidRDefault="00DB5407" w:rsidP="003064EE">
            <w:pPr>
              <w:autoSpaceDE w:val="0"/>
              <w:autoSpaceDN w:val="0"/>
              <w:spacing w:before="0" w:beforeAutospacing="0" w:after="0" w:afterAutospacing="0"/>
              <w:jc w:val="both"/>
              <w:rPr>
                <w:sz w:val="20"/>
                <w:szCs w:val="20"/>
              </w:rPr>
            </w:pPr>
          </w:p>
          <w:p w14:paraId="72024E78"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 xml:space="preserve">(7) Záväzky uvedené v odseku 1 nezahŕňajú nástroje dodatočného kapitálu </w:t>
            </w:r>
            <w:proofErr w:type="spellStart"/>
            <w:r w:rsidRPr="007C7B8A">
              <w:rPr>
                <w:sz w:val="20"/>
                <w:szCs w:val="20"/>
              </w:rPr>
              <w:t>Tier</w:t>
            </w:r>
            <w:proofErr w:type="spellEnd"/>
            <w:r w:rsidRPr="007C7B8A">
              <w:rPr>
                <w:sz w:val="20"/>
                <w:szCs w:val="20"/>
              </w:rPr>
              <w:t xml:space="preserve"> 1, nástroje kapitálu </w:t>
            </w:r>
            <w:proofErr w:type="spellStart"/>
            <w:r w:rsidRPr="007C7B8A">
              <w:rPr>
                <w:sz w:val="20"/>
                <w:szCs w:val="20"/>
              </w:rPr>
              <w:t>Tier</w:t>
            </w:r>
            <w:proofErr w:type="spellEnd"/>
            <w:r w:rsidRPr="007C7B8A">
              <w:rPr>
                <w:sz w:val="20"/>
                <w:szCs w:val="20"/>
              </w:rPr>
              <w:t xml:space="preserve"> 2 a dlhové nástroje podľa </w:t>
            </w:r>
            <w:proofErr w:type="spellStart"/>
            <w:r w:rsidRPr="007C7B8A">
              <w:rPr>
                <w:sz w:val="20"/>
                <w:szCs w:val="20"/>
              </w:rPr>
              <w:t>podľa</w:t>
            </w:r>
            <w:proofErr w:type="spellEnd"/>
            <w:r w:rsidRPr="007C7B8A">
              <w:rPr>
                <w:sz w:val="20"/>
                <w:szCs w:val="20"/>
              </w:rPr>
              <w:t xml:space="preserve"> § 2 písm. </w:t>
            </w:r>
            <w:proofErr w:type="spellStart"/>
            <w:r w:rsidRPr="007C7B8A">
              <w:rPr>
                <w:sz w:val="20"/>
                <w:szCs w:val="20"/>
              </w:rPr>
              <w:t>am</w:t>
            </w:r>
            <w:proofErr w:type="spellEnd"/>
            <w:r w:rsidRPr="007C7B8A">
              <w:rPr>
                <w:sz w:val="20"/>
                <w:szCs w:val="20"/>
              </w:rPr>
              <w:t>),  ak sú tieto nástroje nezabezpečenými záväzkami. Záväzky uvedené v odseku 1 majú postavenie nadradené záväzkom podľa osobitného predpisu.</w:t>
            </w:r>
            <w:r w:rsidRPr="007C7B8A">
              <w:rPr>
                <w:sz w:val="20"/>
                <w:szCs w:val="20"/>
                <w:vertAlign w:val="superscript"/>
              </w:rPr>
              <w:t>98</w:t>
            </w:r>
            <w:r w:rsidRPr="007C7B8A">
              <w:rPr>
                <w:sz w:val="20"/>
                <w:szCs w:val="20"/>
              </w:rPr>
              <w:t>)</w:t>
            </w:r>
          </w:p>
          <w:p w14:paraId="5D8955B1" w14:textId="77777777" w:rsidR="00DB5407" w:rsidRPr="007C7B8A" w:rsidRDefault="00DB5407" w:rsidP="003064EE">
            <w:pPr>
              <w:autoSpaceDE w:val="0"/>
              <w:autoSpaceDN w:val="0"/>
              <w:spacing w:before="0" w:beforeAutospacing="0" w:after="0" w:afterAutospacing="0"/>
              <w:jc w:val="both"/>
              <w:rPr>
                <w:sz w:val="20"/>
                <w:szCs w:val="20"/>
              </w:rPr>
            </w:pPr>
          </w:p>
          <w:p w14:paraId="78A94A21"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 xml:space="preserve">(8) Ak rada v rámci posúdenia riešiteľnosti krízovej situácie vybranej inštitúcie alebo osoby podľa § 1 ods. 3 písm. b) až d) v súlade s § 24 a 28, alebo v ktoromkoľvek inom čase zistí, že v rámci triedy záväzkov, ktorá zahŕňa oprávnené záväzky, výška záväzkov, ktoré v súlade s odsekom 1 nezahŕňajú zmluvnú podmienku uvedenú v odseku 1, spolu so záväzkami, ktoré sú vylúčené z uplatňovania nástroja na záchranu pomocou vnútorných zdrojov v súlade s § 59 ods. 1, alebo ktoré sa pravdepodobne vylúčia v súlade s § 59 ods. </w:t>
            </w:r>
            <w:r w:rsidRPr="007C7B8A">
              <w:rPr>
                <w:sz w:val="20"/>
                <w:szCs w:val="20"/>
              </w:rPr>
              <w:lastRenderedPageBreak/>
              <w:t>2, predstavuje viac ako 10 % tejto triedy, bezodkladne posúdi vplyv konkrétnej skutočnosti na riešiteľnosť krízovej situácie vybranej inštitúcie alebo osoby podľa § 1 ods. 3 písm. b) až d) vrátane vplyvu na riešiteľnosť krízovej situácie vyplývajúceho z rizika porušenia záruk pre veriteľov podľa § 76 pri uplatnení právomoci na odpísanie a konverziu oprávnených záväzkov.</w:t>
            </w:r>
          </w:p>
          <w:p w14:paraId="118DC43C" w14:textId="77777777" w:rsidR="00DB5407" w:rsidRPr="007C7B8A" w:rsidRDefault="00DB5407" w:rsidP="003064EE">
            <w:pPr>
              <w:autoSpaceDE w:val="0"/>
              <w:autoSpaceDN w:val="0"/>
              <w:spacing w:before="0" w:beforeAutospacing="0" w:after="0" w:afterAutospacing="0"/>
              <w:jc w:val="both"/>
              <w:rPr>
                <w:sz w:val="20"/>
                <w:szCs w:val="20"/>
              </w:rPr>
            </w:pPr>
          </w:p>
          <w:p w14:paraId="06ADE92C" w14:textId="77777777" w:rsidR="00DE78D9" w:rsidRDefault="00DE78D9" w:rsidP="003064EE">
            <w:pPr>
              <w:autoSpaceDE w:val="0"/>
              <w:autoSpaceDN w:val="0"/>
              <w:spacing w:before="0" w:beforeAutospacing="0" w:after="0" w:afterAutospacing="0"/>
              <w:jc w:val="both"/>
              <w:rPr>
                <w:sz w:val="20"/>
                <w:szCs w:val="20"/>
              </w:rPr>
            </w:pPr>
          </w:p>
          <w:p w14:paraId="58D6F960" w14:textId="77777777" w:rsidR="00DB5407" w:rsidRPr="00D77F10" w:rsidRDefault="00DB5407" w:rsidP="003064EE">
            <w:pPr>
              <w:autoSpaceDE w:val="0"/>
              <w:autoSpaceDN w:val="0"/>
              <w:spacing w:before="0" w:beforeAutospacing="0" w:after="0" w:afterAutospacing="0"/>
              <w:jc w:val="both"/>
              <w:rPr>
                <w:sz w:val="20"/>
                <w:szCs w:val="20"/>
              </w:rPr>
            </w:pPr>
            <w:r w:rsidRPr="007C7B8A">
              <w:rPr>
                <w:sz w:val="20"/>
                <w:szCs w:val="20"/>
              </w:rPr>
              <w:t xml:space="preserve">(9) Ak rada dospeje na základe posúdenia podľa odseku 8 k záveru, že záväzky, ktoré v súlade s odsekom 1 nezahŕňajú zmluvnú podmienku uvedenú v odseku 1 vytvárajú podstatnú prekážku riešiteľnosti krízovej situácie, náležite uplatní právomoci uvedené v </w:t>
            </w:r>
            <w:r w:rsidRPr="00D77F10">
              <w:rPr>
                <w:b/>
                <w:sz w:val="20"/>
                <w:szCs w:val="20"/>
              </w:rPr>
              <w:t>§</w:t>
            </w:r>
            <w:r w:rsidRPr="00D77F10">
              <w:rPr>
                <w:sz w:val="20"/>
                <w:szCs w:val="20"/>
              </w:rPr>
              <w:t xml:space="preserve"> </w:t>
            </w:r>
            <w:r w:rsidRPr="00D77F10">
              <w:rPr>
                <w:b/>
                <w:sz w:val="20"/>
                <w:szCs w:val="20"/>
              </w:rPr>
              <w:t>25</w:t>
            </w:r>
            <w:r w:rsidRPr="00D77F10">
              <w:rPr>
                <w:sz w:val="20"/>
                <w:szCs w:val="20"/>
              </w:rPr>
              <w:t xml:space="preserve"> na odstránenie tejto prekážky riešiteľnosti krízovej situácie. </w:t>
            </w:r>
          </w:p>
          <w:p w14:paraId="4A29C126" w14:textId="77777777" w:rsidR="00DB5407" w:rsidRPr="00D77F10" w:rsidRDefault="00DB5407" w:rsidP="003064EE">
            <w:pPr>
              <w:autoSpaceDE w:val="0"/>
              <w:autoSpaceDN w:val="0"/>
              <w:spacing w:before="0" w:beforeAutospacing="0" w:after="0" w:afterAutospacing="0"/>
              <w:jc w:val="both"/>
              <w:rPr>
                <w:sz w:val="20"/>
                <w:szCs w:val="20"/>
              </w:rPr>
            </w:pPr>
          </w:p>
          <w:p w14:paraId="3EE3B083" w14:textId="77777777" w:rsidR="00DB5407" w:rsidRPr="007C7B8A" w:rsidRDefault="00DB5407" w:rsidP="003064EE">
            <w:pPr>
              <w:autoSpaceDE w:val="0"/>
              <w:autoSpaceDN w:val="0"/>
              <w:spacing w:before="0" w:beforeAutospacing="0" w:after="0" w:afterAutospacing="0"/>
              <w:jc w:val="both"/>
              <w:rPr>
                <w:sz w:val="20"/>
                <w:szCs w:val="20"/>
              </w:rPr>
            </w:pPr>
            <w:r w:rsidRPr="00D77F10">
              <w:rPr>
                <w:sz w:val="20"/>
                <w:szCs w:val="20"/>
              </w:rPr>
              <w:t xml:space="preserve">(10) Záväzky, pri ktorých vybraná inštitúcia alebo osoba podľa § 1 ods. 3 písm. b) až d) nezahrnie do zmluvných ustanovení podmienku vyžadovanú v súlade s odsekom 1, alebo pri ktorých sa v súlade s </w:t>
            </w:r>
            <w:r w:rsidRPr="00D77F10">
              <w:rPr>
                <w:b/>
                <w:sz w:val="20"/>
                <w:szCs w:val="20"/>
              </w:rPr>
              <w:t>odsekmi 4 až 9</w:t>
            </w:r>
            <w:r w:rsidRPr="00D77F10">
              <w:rPr>
                <w:sz w:val="20"/>
                <w:szCs w:val="20"/>
              </w:rPr>
              <w:t xml:space="preserve"> uvedená požiadavka neuplatňuje, sa nezapočítavajú do minimálnej požiadavky.</w:t>
            </w:r>
            <w:r w:rsidRPr="007C7B8A">
              <w:rPr>
                <w:sz w:val="20"/>
                <w:szCs w:val="20"/>
              </w:rPr>
              <w:t xml:space="preserve"> </w:t>
            </w:r>
          </w:p>
          <w:p w14:paraId="3FF76609" w14:textId="77777777" w:rsidR="00DB5407" w:rsidRPr="007C7B8A" w:rsidRDefault="00DB5407" w:rsidP="003064EE">
            <w:pPr>
              <w:autoSpaceDE w:val="0"/>
              <w:autoSpaceDN w:val="0"/>
              <w:spacing w:before="0" w:beforeAutospacing="0" w:after="0" w:afterAutospacing="0"/>
              <w:jc w:val="both"/>
              <w:rPr>
                <w:sz w:val="20"/>
                <w:szCs w:val="20"/>
              </w:rPr>
            </w:pPr>
          </w:p>
          <w:p w14:paraId="111235F3"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 xml:space="preserve">(11) Rada môže od vybranej inštitúcie a osoby podľa § 1 ods. 3 písm. b) až d) požadovať, aby príslušným orgánom poskytli posudok týkajúci sa právnej vymožiteľnosti a účinnosti zmluvnej podmienky uvedenej v odseku 1. </w:t>
            </w:r>
          </w:p>
          <w:p w14:paraId="02AC541E" w14:textId="77777777" w:rsidR="00DB5407" w:rsidRPr="007C7B8A" w:rsidRDefault="00DB5407" w:rsidP="003064EE">
            <w:pPr>
              <w:autoSpaceDE w:val="0"/>
              <w:autoSpaceDN w:val="0"/>
              <w:spacing w:before="0" w:beforeAutospacing="0" w:after="0" w:afterAutospacing="0"/>
              <w:jc w:val="both"/>
              <w:rPr>
                <w:sz w:val="20"/>
                <w:szCs w:val="20"/>
              </w:rPr>
            </w:pPr>
          </w:p>
          <w:p w14:paraId="2823B627"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 xml:space="preserve">(12)Skutočnosť, že vybraná inštitúcia alebo osoba podľa § 1 ods. 3 písm. b) až d) nezahrnie do zmluvných ustanovení upravujúcich relevantný záväzok zmluvnú podmienku vyžadovanú v súlade s odsekom 1, nebráni rade vo výkone právomoci odpísania a konverzie vo vzťahu k uvedenému záväzku. </w:t>
            </w:r>
          </w:p>
          <w:p w14:paraId="7D0FB2EF"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vertAlign w:val="superscript"/>
              </w:rPr>
              <w:t>98</w:t>
            </w:r>
            <w:r w:rsidRPr="007C7B8A">
              <w:rPr>
                <w:sz w:val="20"/>
                <w:szCs w:val="20"/>
              </w:rPr>
              <w:t>)180a ods. 2 zákona č. 7/2005 Z. z. v znení neskorších predpisov.</w:t>
            </w:r>
          </w:p>
          <w:p w14:paraId="5E507794" w14:textId="77777777" w:rsidR="00DB5407" w:rsidRPr="007C7B8A" w:rsidRDefault="00DB5407" w:rsidP="003064EE">
            <w:pPr>
              <w:autoSpaceDE w:val="0"/>
              <w:autoSpaceDN w:val="0"/>
              <w:spacing w:before="0" w:beforeAutospacing="0" w:after="0" w:afterAutospacing="0"/>
              <w:jc w:val="both"/>
              <w:rPr>
                <w:sz w:val="20"/>
                <w:szCs w:val="20"/>
              </w:rPr>
            </w:pPr>
          </w:p>
          <w:p w14:paraId="5008533D" w14:textId="77777777" w:rsidR="00DB5407" w:rsidRPr="007C7B8A" w:rsidRDefault="00DB5407" w:rsidP="003064EE">
            <w:pPr>
              <w:autoSpaceDE w:val="0"/>
              <w:autoSpaceDN w:val="0"/>
              <w:spacing w:before="0" w:beforeAutospacing="0" w:after="0" w:afterAutospacing="0"/>
              <w:jc w:val="both"/>
              <w:rPr>
                <w:sz w:val="20"/>
                <w:szCs w:val="20"/>
              </w:rPr>
            </w:pPr>
          </w:p>
          <w:p w14:paraId="6A6E2945" w14:textId="77777777" w:rsidR="00DB5407" w:rsidRPr="007C7B8A" w:rsidRDefault="00DB5407" w:rsidP="003064EE">
            <w:pPr>
              <w:autoSpaceDE w:val="0"/>
              <w:autoSpaceDN w:val="0"/>
              <w:spacing w:before="0" w:beforeAutospacing="0" w:after="0" w:afterAutospacing="0"/>
              <w:jc w:val="both"/>
              <w:rPr>
                <w:sz w:val="20"/>
                <w:szCs w:val="20"/>
              </w:rPr>
            </w:pPr>
          </w:p>
          <w:p w14:paraId="1F321B4D" w14:textId="77777777" w:rsidR="00DB5407" w:rsidRPr="007C7B8A" w:rsidRDefault="00DB5407" w:rsidP="003064EE">
            <w:pPr>
              <w:autoSpaceDE w:val="0"/>
              <w:autoSpaceDN w:val="0"/>
              <w:spacing w:before="0" w:beforeAutospacing="0" w:after="0" w:afterAutospacing="0"/>
              <w:jc w:val="both"/>
              <w:rPr>
                <w:sz w:val="20"/>
                <w:szCs w:val="20"/>
              </w:rPr>
            </w:pPr>
          </w:p>
          <w:p w14:paraId="604E2DA4" w14:textId="77777777" w:rsidR="00DB5407" w:rsidRPr="007C7B8A" w:rsidRDefault="00DB5407" w:rsidP="003064EE">
            <w:pPr>
              <w:autoSpaceDE w:val="0"/>
              <w:autoSpaceDN w:val="0"/>
              <w:spacing w:before="0" w:beforeAutospacing="0" w:after="0" w:afterAutospacing="0"/>
              <w:jc w:val="both"/>
              <w:rPr>
                <w:sz w:val="20"/>
                <w:szCs w:val="20"/>
              </w:rPr>
            </w:pPr>
          </w:p>
          <w:p w14:paraId="3239D029" w14:textId="77777777" w:rsidR="00DB5407" w:rsidRPr="007C7B8A" w:rsidRDefault="00DB5407" w:rsidP="003064EE">
            <w:pPr>
              <w:autoSpaceDE w:val="0"/>
              <w:autoSpaceDN w:val="0"/>
              <w:spacing w:before="0" w:beforeAutospacing="0" w:after="0" w:afterAutospacing="0"/>
              <w:jc w:val="both"/>
              <w:rPr>
                <w:sz w:val="20"/>
                <w:szCs w:val="20"/>
              </w:rPr>
            </w:pPr>
          </w:p>
          <w:p w14:paraId="6EF377BA" w14:textId="77777777" w:rsidR="00DB5407" w:rsidRPr="007C7B8A" w:rsidRDefault="00DB5407" w:rsidP="003064EE">
            <w:pPr>
              <w:autoSpaceDE w:val="0"/>
              <w:autoSpaceDN w:val="0"/>
              <w:spacing w:before="0" w:beforeAutospacing="0" w:after="0" w:afterAutospacing="0"/>
              <w:jc w:val="both"/>
              <w:rPr>
                <w:sz w:val="20"/>
                <w:szCs w:val="20"/>
              </w:rPr>
            </w:pPr>
          </w:p>
          <w:p w14:paraId="0D451BAD" w14:textId="77777777" w:rsidR="00DB5407" w:rsidRPr="007C7B8A" w:rsidRDefault="00DB5407" w:rsidP="003064EE">
            <w:pPr>
              <w:autoSpaceDE w:val="0"/>
              <w:autoSpaceDN w:val="0"/>
              <w:spacing w:before="0" w:beforeAutospacing="0" w:after="0" w:afterAutospacing="0"/>
              <w:jc w:val="both"/>
              <w:rPr>
                <w:sz w:val="20"/>
                <w:szCs w:val="20"/>
              </w:rPr>
            </w:pPr>
          </w:p>
          <w:p w14:paraId="2F436E20" w14:textId="77777777" w:rsidR="00DB5407" w:rsidRPr="007C7B8A" w:rsidRDefault="00DB5407" w:rsidP="003064EE">
            <w:pPr>
              <w:autoSpaceDE w:val="0"/>
              <w:autoSpaceDN w:val="0"/>
              <w:spacing w:before="0" w:beforeAutospacing="0" w:after="0" w:afterAutospacing="0"/>
              <w:jc w:val="both"/>
              <w:rPr>
                <w:sz w:val="20"/>
                <w:szCs w:val="20"/>
              </w:rPr>
            </w:pPr>
          </w:p>
          <w:p w14:paraId="48E496E5" w14:textId="77777777" w:rsidR="00DB5407" w:rsidRPr="007C7B8A" w:rsidRDefault="00DB5407" w:rsidP="003064EE">
            <w:pPr>
              <w:autoSpaceDE w:val="0"/>
              <w:autoSpaceDN w:val="0"/>
              <w:spacing w:before="0" w:beforeAutospacing="0" w:after="0" w:afterAutospacing="0"/>
              <w:jc w:val="both"/>
              <w:rPr>
                <w:sz w:val="20"/>
                <w:szCs w:val="20"/>
              </w:rPr>
            </w:pPr>
          </w:p>
          <w:p w14:paraId="047D9DCC" w14:textId="77777777" w:rsidR="00DB5407" w:rsidRPr="007C7B8A" w:rsidRDefault="00DB5407" w:rsidP="003064EE">
            <w:pPr>
              <w:autoSpaceDE w:val="0"/>
              <w:autoSpaceDN w:val="0"/>
              <w:spacing w:before="0" w:beforeAutospacing="0" w:after="0" w:afterAutospacing="0"/>
              <w:jc w:val="both"/>
              <w:rPr>
                <w:sz w:val="20"/>
                <w:szCs w:val="20"/>
              </w:rPr>
            </w:pPr>
          </w:p>
          <w:p w14:paraId="621B3CFA" w14:textId="77777777" w:rsidR="00DB5407" w:rsidRPr="007C7B8A" w:rsidRDefault="00DB5407" w:rsidP="003064EE">
            <w:pPr>
              <w:autoSpaceDE w:val="0"/>
              <w:autoSpaceDN w:val="0"/>
              <w:spacing w:before="0" w:beforeAutospacing="0" w:after="0" w:afterAutospacing="0"/>
              <w:jc w:val="both"/>
              <w:rPr>
                <w:sz w:val="20"/>
                <w:szCs w:val="20"/>
              </w:rPr>
            </w:pPr>
          </w:p>
          <w:p w14:paraId="49FF208E" w14:textId="77777777" w:rsidR="00DB5407" w:rsidRPr="007C7B8A" w:rsidRDefault="00DB5407" w:rsidP="003064EE">
            <w:pPr>
              <w:autoSpaceDE w:val="0"/>
              <w:autoSpaceDN w:val="0"/>
              <w:spacing w:before="0" w:beforeAutospacing="0" w:after="0" w:afterAutospacing="0"/>
              <w:jc w:val="both"/>
              <w:rPr>
                <w:sz w:val="20"/>
                <w:szCs w:val="20"/>
              </w:rPr>
            </w:pPr>
          </w:p>
          <w:p w14:paraId="5B90CA57" w14:textId="77777777" w:rsidR="00DB5407" w:rsidRPr="007C7B8A" w:rsidRDefault="00DB5407" w:rsidP="003064EE">
            <w:pPr>
              <w:autoSpaceDE w:val="0"/>
              <w:autoSpaceDN w:val="0"/>
              <w:spacing w:before="0" w:beforeAutospacing="0" w:after="0" w:afterAutospacing="0"/>
              <w:jc w:val="both"/>
              <w:rPr>
                <w:sz w:val="20"/>
                <w:szCs w:val="20"/>
              </w:rPr>
            </w:pPr>
          </w:p>
          <w:p w14:paraId="5CAF54E1" w14:textId="77777777" w:rsidR="00DB5407" w:rsidRPr="007C7B8A" w:rsidRDefault="00DB5407" w:rsidP="003064EE">
            <w:pPr>
              <w:autoSpaceDE w:val="0"/>
              <w:autoSpaceDN w:val="0"/>
              <w:spacing w:before="0" w:beforeAutospacing="0" w:after="0" w:afterAutospacing="0"/>
              <w:jc w:val="both"/>
              <w:rPr>
                <w:sz w:val="20"/>
                <w:szCs w:val="20"/>
              </w:rPr>
            </w:pPr>
          </w:p>
          <w:p w14:paraId="4D581D72" w14:textId="77777777" w:rsidR="00DB5407" w:rsidRPr="007C7B8A" w:rsidRDefault="00DB5407" w:rsidP="003064EE">
            <w:pPr>
              <w:autoSpaceDE w:val="0"/>
              <w:autoSpaceDN w:val="0"/>
              <w:spacing w:before="0" w:beforeAutospacing="0" w:after="0" w:afterAutospacing="0"/>
              <w:jc w:val="both"/>
              <w:rPr>
                <w:sz w:val="20"/>
                <w:szCs w:val="20"/>
              </w:rPr>
            </w:pPr>
          </w:p>
          <w:p w14:paraId="486E72DC" w14:textId="77777777" w:rsidR="00DB5407" w:rsidRPr="007C7B8A" w:rsidRDefault="00DB5407" w:rsidP="003064EE">
            <w:pPr>
              <w:autoSpaceDE w:val="0"/>
              <w:autoSpaceDN w:val="0"/>
              <w:spacing w:before="0" w:beforeAutospacing="0" w:after="0" w:afterAutospacing="0"/>
              <w:jc w:val="both"/>
              <w:rPr>
                <w:sz w:val="20"/>
                <w:szCs w:val="20"/>
              </w:rPr>
            </w:pPr>
          </w:p>
          <w:p w14:paraId="50393099" w14:textId="77777777" w:rsidR="00DB5407" w:rsidRPr="007C7B8A" w:rsidRDefault="00DB5407" w:rsidP="003064EE">
            <w:pPr>
              <w:autoSpaceDE w:val="0"/>
              <w:autoSpaceDN w:val="0"/>
              <w:spacing w:before="0" w:beforeAutospacing="0" w:after="0" w:afterAutospacing="0"/>
              <w:jc w:val="both"/>
              <w:rPr>
                <w:sz w:val="20"/>
                <w:szCs w:val="20"/>
              </w:rPr>
            </w:pPr>
          </w:p>
          <w:p w14:paraId="3D0A2CC8" w14:textId="77777777" w:rsidR="00DB5407" w:rsidRPr="007C7B8A" w:rsidRDefault="00DB5407" w:rsidP="003064EE">
            <w:pPr>
              <w:autoSpaceDE w:val="0"/>
              <w:autoSpaceDN w:val="0"/>
              <w:spacing w:before="0" w:beforeAutospacing="0" w:after="0" w:afterAutospacing="0"/>
              <w:jc w:val="both"/>
              <w:rPr>
                <w:sz w:val="20"/>
                <w:szCs w:val="20"/>
              </w:rPr>
            </w:pPr>
          </w:p>
          <w:p w14:paraId="4A64CE45" w14:textId="77777777" w:rsidR="00DB5407" w:rsidRPr="007C7B8A" w:rsidRDefault="00DB5407" w:rsidP="003064EE">
            <w:pPr>
              <w:autoSpaceDE w:val="0"/>
              <w:autoSpaceDN w:val="0"/>
              <w:spacing w:before="0" w:beforeAutospacing="0" w:after="0" w:afterAutospacing="0"/>
              <w:jc w:val="both"/>
              <w:rPr>
                <w:sz w:val="20"/>
                <w:szCs w:val="20"/>
              </w:rPr>
            </w:pPr>
          </w:p>
          <w:p w14:paraId="184A1033" w14:textId="77777777" w:rsidR="00DB5407" w:rsidRPr="007C7B8A" w:rsidRDefault="00DB5407" w:rsidP="003064EE">
            <w:pPr>
              <w:autoSpaceDE w:val="0"/>
              <w:autoSpaceDN w:val="0"/>
              <w:spacing w:before="0" w:beforeAutospacing="0" w:after="0" w:afterAutospacing="0"/>
              <w:jc w:val="both"/>
              <w:rPr>
                <w:sz w:val="20"/>
                <w:szCs w:val="20"/>
              </w:rPr>
            </w:pPr>
          </w:p>
          <w:p w14:paraId="6C5C33EA" w14:textId="77777777" w:rsidR="00DB5407" w:rsidRPr="007C7B8A" w:rsidRDefault="00DB5407" w:rsidP="003064EE">
            <w:pPr>
              <w:autoSpaceDE w:val="0"/>
              <w:autoSpaceDN w:val="0"/>
              <w:spacing w:before="0" w:beforeAutospacing="0" w:after="0" w:afterAutospacing="0"/>
              <w:jc w:val="both"/>
              <w:rPr>
                <w:sz w:val="20"/>
                <w:szCs w:val="20"/>
              </w:rPr>
            </w:pPr>
          </w:p>
          <w:p w14:paraId="28408B79" w14:textId="77777777" w:rsidR="00DB5407" w:rsidRPr="007C7B8A" w:rsidRDefault="00DB5407" w:rsidP="003064EE">
            <w:pPr>
              <w:autoSpaceDE w:val="0"/>
              <w:autoSpaceDN w:val="0"/>
              <w:spacing w:before="0" w:beforeAutospacing="0" w:after="0" w:afterAutospacing="0"/>
              <w:jc w:val="both"/>
              <w:rPr>
                <w:sz w:val="20"/>
                <w:szCs w:val="20"/>
              </w:rPr>
            </w:pPr>
          </w:p>
          <w:p w14:paraId="4F337759" w14:textId="77777777" w:rsidR="00DB5407" w:rsidRPr="007C7B8A" w:rsidRDefault="00DB5407" w:rsidP="003064EE">
            <w:pPr>
              <w:autoSpaceDE w:val="0"/>
              <w:autoSpaceDN w:val="0"/>
              <w:spacing w:before="0" w:beforeAutospacing="0" w:after="0" w:afterAutospacing="0"/>
              <w:jc w:val="both"/>
              <w:rPr>
                <w:sz w:val="20"/>
                <w:szCs w:val="20"/>
              </w:rPr>
            </w:pPr>
          </w:p>
          <w:p w14:paraId="04767BBC" w14:textId="77777777" w:rsidR="00DB5407" w:rsidRPr="007C7B8A" w:rsidRDefault="00DB5407" w:rsidP="003064EE">
            <w:pPr>
              <w:autoSpaceDE w:val="0"/>
              <w:autoSpaceDN w:val="0"/>
              <w:spacing w:before="0" w:beforeAutospacing="0" w:after="0" w:afterAutospacing="0"/>
              <w:jc w:val="both"/>
              <w:rPr>
                <w:sz w:val="20"/>
                <w:szCs w:val="20"/>
              </w:rPr>
            </w:pPr>
          </w:p>
          <w:p w14:paraId="50758C13" w14:textId="77777777" w:rsidR="00DB5407" w:rsidRPr="007C7B8A" w:rsidRDefault="00DB5407" w:rsidP="003064EE">
            <w:pPr>
              <w:autoSpaceDE w:val="0"/>
              <w:autoSpaceDN w:val="0"/>
              <w:spacing w:before="0" w:beforeAutospacing="0" w:after="0" w:afterAutospacing="0"/>
              <w:jc w:val="both"/>
              <w:rPr>
                <w:sz w:val="20"/>
                <w:szCs w:val="20"/>
              </w:rPr>
            </w:pPr>
          </w:p>
          <w:p w14:paraId="488B9842" w14:textId="77777777" w:rsidR="00DB5407" w:rsidRPr="007C7B8A" w:rsidRDefault="00DB5407" w:rsidP="003064EE">
            <w:pPr>
              <w:autoSpaceDE w:val="0"/>
              <w:autoSpaceDN w:val="0"/>
              <w:spacing w:before="0" w:beforeAutospacing="0" w:after="0" w:afterAutospacing="0"/>
              <w:jc w:val="both"/>
              <w:rPr>
                <w:sz w:val="20"/>
                <w:szCs w:val="20"/>
              </w:rPr>
            </w:pPr>
          </w:p>
          <w:p w14:paraId="2E5CF046" w14:textId="77777777" w:rsidR="00DB5407" w:rsidRPr="007C7B8A" w:rsidRDefault="00DB5407" w:rsidP="003064EE">
            <w:pPr>
              <w:autoSpaceDE w:val="0"/>
              <w:autoSpaceDN w:val="0"/>
              <w:spacing w:before="0" w:beforeAutospacing="0" w:after="0" w:afterAutospacing="0"/>
              <w:jc w:val="both"/>
              <w:rPr>
                <w:sz w:val="20"/>
                <w:szCs w:val="20"/>
              </w:rPr>
            </w:pPr>
          </w:p>
          <w:p w14:paraId="3E7A6E2B" w14:textId="77777777" w:rsidR="00DB5407" w:rsidRPr="00A577BB" w:rsidRDefault="00DB5407" w:rsidP="003064EE">
            <w:pPr>
              <w:tabs>
                <w:tab w:val="left" w:pos="220"/>
              </w:tabs>
              <w:spacing w:before="0" w:beforeAutospacing="0" w:after="0" w:afterAutospacing="0"/>
              <w:jc w:val="both"/>
              <w:rPr>
                <w:sz w:val="20"/>
                <w:szCs w:val="20"/>
              </w:rPr>
            </w:pPr>
            <w:r w:rsidRPr="007C7B8A">
              <w:rPr>
                <w:sz w:val="20"/>
                <w:szCs w:val="20"/>
              </w:rPr>
              <w:t>(13) Ak to rada považuje za potrebné, môže  určiť kategórie záväzkov, v súvislosti s ktorými môže vybraná inštitúcia alebo osoba podľa § 1 ods. 3 písm. b) až d) konštatovať, že na základe podmienok upresnených v dôsledku uplatňovania regulačno-technických predpisov Európskeho orgánu dohľadu (Európskeho orgánu pre bankovníctvo),  je právne alebo inak neuskutočniteľné zahrnutie zmluvnej podmienky uvedenej v odseku 1.</w:t>
            </w:r>
          </w:p>
        </w:tc>
        <w:tc>
          <w:tcPr>
            <w:tcW w:w="567" w:type="dxa"/>
            <w:tcBorders>
              <w:top w:val="single" w:sz="4" w:space="0" w:color="auto"/>
              <w:left w:val="single" w:sz="4" w:space="0" w:color="auto"/>
              <w:bottom w:val="single" w:sz="4" w:space="0" w:color="auto"/>
              <w:right w:val="single" w:sz="4" w:space="0" w:color="auto"/>
            </w:tcBorders>
          </w:tcPr>
          <w:p w14:paraId="79E13F0F" w14:textId="77777777" w:rsidR="00DB5407" w:rsidRDefault="00DB5407" w:rsidP="003064EE">
            <w:pPr>
              <w:autoSpaceDE w:val="0"/>
              <w:autoSpaceDN w:val="0"/>
              <w:spacing w:before="0" w:beforeAutospacing="0" w:after="0" w:afterAutospacing="0"/>
              <w:jc w:val="center"/>
            </w:pPr>
            <w:r w:rsidRPr="00AA73AF">
              <w:lastRenderedPageBreak/>
              <w:t>Ú</w:t>
            </w:r>
          </w:p>
          <w:p w14:paraId="513D21AD" w14:textId="77777777" w:rsidR="002D6A97" w:rsidRDefault="002D6A97" w:rsidP="003064EE">
            <w:pPr>
              <w:autoSpaceDE w:val="0"/>
              <w:autoSpaceDN w:val="0"/>
              <w:spacing w:before="0" w:beforeAutospacing="0" w:after="0" w:afterAutospacing="0"/>
              <w:jc w:val="center"/>
            </w:pPr>
          </w:p>
          <w:p w14:paraId="3141D42C" w14:textId="77777777" w:rsidR="002D6A97" w:rsidRDefault="002D6A97" w:rsidP="003064EE">
            <w:pPr>
              <w:autoSpaceDE w:val="0"/>
              <w:autoSpaceDN w:val="0"/>
              <w:spacing w:before="0" w:beforeAutospacing="0" w:after="0" w:afterAutospacing="0"/>
              <w:jc w:val="center"/>
            </w:pPr>
          </w:p>
          <w:p w14:paraId="45756C28" w14:textId="77777777" w:rsidR="002D6A97" w:rsidRDefault="002D6A97" w:rsidP="003064EE">
            <w:pPr>
              <w:autoSpaceDE w:val="0"/>
              <w:autoSpaceDN w:val="0"/>
              <w:spacing w:before="0" w:beforeAutospacing="0" w:after="0" w:afterAutospacing="0"/>
              <w:jc w:val="center"/>
            </w:pPr>
          </w:p>
          <w:p w14:paraId="44C32202" w14:textId="77777777" w:rsidR="002D6A97" w:rsidRDefault="002D6A97" w:rsidP="003064EE">
            <w:pPr>
              <w:autoSpaceDE w:val="0"/>
              <w:autoSpaceDN w:val="0"/>
              <w:spacing w:before="0" w:beforeAutospacing="0" w:after="0" w:afterAutospacing="0"/>
              <w:jc w:val="center"/>
            </w:pPr>
          </w:p>
          <w:p w14:paraId="0CFC7AA6" w14:textId="77777777" w:rsidR="002D6A97" w:rsidRDefault="002D6A97" w:rsidP="003064EE">
            <w:pPr>
              <w:autoSpaceDE w:val="0"/>
              <w:autoSpaceDN w:val="0"/>
              <w:spacing w:before="0" w:beforeAutospacing="0" w:after="0" w:afterAutospacing="0"/>
              <w:jc w:val="center"/>
            </w:pPr>
          </w:p>
          <w:p w14:paraId="4CF9F690" w14:textId="77777777" w:rsidR="002D6A97" w:rsidRDefault="002D6A97" w:rsidP="003064EE">
            <w:pPr>
              <w:autoSpaceDE w:val="0"/>
              <w:autoSpaceDN w:val="0"/>
              <w:spacing w:before="0" w:beforeAutospacing="0" w:after="0" w:afterAutospacing="0"/>
              <w:jc w:val="center"/>
            </w:pPr>
          </w:p>
          <w:p w14:paraId="2C74DE5C" w14:textId="77777777" w:rsidR="002D6A97" w:rsidRDefault="002D6A97" w:rsidP="003064EE">
            <w:pPr>
              <w:autoSpaceDE w:val="0"/>
              <w:autoSpaceDN w:val="0"/>
              <w:spacing w:before="0" w:beforeAutospacing="0" w:after="0" w:afterAutospacing="0"/>
              <w:jc w:val="center"/>
            </w:pPr>
          </w:p>
          <w:p w14:paraId="1A83466B" w14:textId="77777777" w:rsidR="002D6A97" w:rsidRDefault="002D6A97" w:rsidP="003064EE">
            <w:pPr>
              <w:autoSpaceDE w:val="0"/>
              <w:autoSpaceDN w:val="0"/>
              <w:spacing w:before="0" w:beforeAutospacing="0" w:after="0" w:afterAutospacing="0"/>
              <w:jc w:val="center"/>
            </w:pPr>
          </w:p>
          <w:p w14:paraId="393125ED" w14:textId="77777777" w:rsidR="002D6A97" w:rsidRDefault="002D6A97" w:rsidP="003064EE">
            <w:pPr>
              <w:autoSpaceDE w:val="0"/>
              <w:autoSpaceDN w:val="0"/>
              <w:spacing w:before="0" w:beforeAutospacing="0" w:after="0" w:afterAutospacing="0"/>
              <w:jc w:val="center"/>
            </w:pPr>
          </w:p>
          <w:p w14:paraId="2D88D1A3" w14:textId="77777777" w:rsidR="002D6A97" w:rsidRDefault="002D6A97" w:rsidP="003064EE">
            <w:pPr>
              <w:autoSpaceDE w:val="0"/>
              <w:autoSpaceDN w:val="0"/>
              <w:spacing w:before="0" w:beforeAutospacing="0" w:after="0" w:afterAutospacing="0"/>
              <w:jc w:val="center"/>
            </w:pPr>
          </w:p>
          <w:p w14:paraId="74DF1A33" w14:textId="77777777" w:rsidR="002D6A97" w:rsidRDefault="002D6A97" w:rsidP="003064EE">
            <w:pPr>
              <w:autoSpaceDE w:val="0"/>
              <w:autoSpaceDN w:val="0"/>
              <w:spacing w:before="0" w:beforeAutospacing="0" w:after="0" w:afterAutospacing="0"/>
              <w:jc w:val="center"/>
            </w:pPr>
          </w:p>
          <w:p w14:paraId="2DFD1B60" w14:textId="77777777" w:rsidR="002D6A97" w:rsidRDefault="002D6A97" w:rsidP="003064EE">
            <w:pPr>
              <w:autoSpaceDE w:val="0"/>
              <w:autoSpaceDN w:val="0"/>
              <w:spacing w:before="0" w:beforeAutospacing="0" w:after="0" w:afterAutospacing="0"/>
              <w:jc w:val="center"/>
            </w:pPr>
          </w:p>
          <w:p w14:paraId="62100DA9" w14:textId="77777777" w:rsidR="002D6A97" w:rsidRDefault="002D6A97" w:rsidP="003064EE">
            <w:pPr>
              <w:autoSpaceDE w:val="0"/>
              <w:autoSpaceDN w:val="0"/>
              <w:spacing w:before="0" w:beforeAutospacing="0" w:after="0" w:afterAutospacing="0"/>
              <w:jc w:val="center"/>
            </w:pPr>
          </w:p>
          <w:p w14:paraId="1CE8F9CB" w14:textId="77777777" w:rsidR="002D6A97" w:rsidRDefault="002D6A97" w:rsidP="003064EE">
            <w:pPr>
              <w:autoSpaceDE w:val="0"/>
              <w:autoSpaceDN w:val="0"/>
              <w:spacing w:before="0" w:beforeAutospacing="0" w:after="0" w:afterAutospacing="0"/>
              <w:jc w:val="center"/>
            </w:pPr>
          </w:p>
          <w:p w14:paraId="30C39BB7" w14:textId="77777777" w:rsidR="002D6A97" w:rsidRDefault="002D6A97" w:rsidP="003064EE">
            <w:pPr>
              <w:autoSpaceDE w:val="0"/>
              <w:autoSpaceDN w:val="0"/>
              <w:spacing w:before="0" w:beforeAutospacing="0" w:after="0" w:afterAutospacing="0"/>
              <w:jc w:val="center"/>
            </w:pPr>
          </w:p>
          <w:p w14:paraId="5B399372" w14:textId="77777777" w:rsidR="002D6A97" w:rsidRDefault="002D6A97" w:rsidP="003064EE">
            <w:pPr>
              <w:autoSpaceDE w:val="0"/>
              <w:autoSpaceDN w:val="0"/>
              <w:spacing w:before="0" w:beforeAutospacing="0" w:after="0" w:afterAutospacing="0"/>
              <w:jc w:val="center"/>
            </w:pPr>
          </w:p>
          <w:p w14:paraId="4ADA5FB2" w14:textId="77777777" w:rsidR="002D6A97" w:rsidRDefault="002D6A97" w:rsidP="003064EE">
            <w:pPr>
              <w:autoSpaceDE w:val="0"/>
              <w:autoSpaceDN w:val="0"/>
              <w:spacing w:before="0" w:beforeAutospacing="0" w:after="0" w:afterAutospacing="0"/>
              <w:jc w:val="center"/>
            </w:pPr>
          </w:p>
          <w:p w14:paraId="3695FCFE" w14:textId="77777777" w:rsidR="002D6A97" w:rsidRDefault="002D6A97" w:rsidP="003064EE">
            <w:pPr>
              <w:autoSpaceDE w:val="0"/>
              <w:autoSpaceDN w:val="0"/>
              <w:spacing w:before="0" w:beforeAutospacing="0" w:after="0" w:afterAutospacing="0"/>
              <w:jc w:val="center"/>
            </w:pPr>
          </w:p>
          <w:p w14:paraId="33176122" w14:textId="77777777" w:rsidR="002D6A97" w:rsidRDefault="002D6A97" w:rsidP="003064EE">
            <w:pPr>
              <w:autoSpaceDE w:val="0"/>
              <w:autoSpaceDN w:val="0"/>
              <w:spacing w:before="0" w:beforeAutospacing="0" w:after="0" w:afterAutospacing="0"/>
              <w:jc w:val="center"/>
            </w:pPr>
          </w:p>
          <w:p w14:paraId="22F62C6C" w14:textId="77777777" w:rsidR="002D6A97" w:rsidRDefault="002D6A97" w:rsidP="003064EE">
            <w:pPr>
              <w:autoSpaceDE w:val="0"/>
              <w:autoSpaceDN w:val="0"/>
              <w:spacing w:before="0" w:beforeAutospacing="0" w:after="0" w:afterAutospacing="0"/>
              <w:jc w:val="center"/>
            </w:pPr>
          </w:p>
          <w:p w14:paraId="5912E142" w14:textId="77777777" w:rsidR="002D6A97" w:rsidRDefault="002D6A97" w:rsidP="003064EE">
            <w:pPr>
              <w:autoSpaceDE w:val="0"/>
              <w:autoSpaceDN w:val="0"/>
              <w:spacing w:before="0" w:beforeAutospacing="0" w:after="0" w:afterAutospacing="0"/>
              <w:jc w:val="center"/>
            </w:pPr>
          </w:p>
          <w:p w14:paraId="44587964" w14:textId="77777777" w:rsidR="002D6A97" w:rsidRDefault="002D6A97" w:rsidP="003064EE">
            <w:pPr>
              <w:autoSpaceDE w:val="0"/>
              <w:autoSpaceDN w:val="0"/>
              <w:spacing w:before="0" w:beforeAutospacing="0" w:after="0" w:afterAutospacing="0"/>
              <w:jc w:val="center"/>
            </w:pPr>
          </w:p>
          <w:p w14:paraId="1135D80F" w14:textId="77777777" w:rsidR="002D6A97" w:rsidRDefault="002D6A97" w:rsidP="003064EE">
            <w:pPr>
              <w:autoSpaceDE w:val="0"/>
              <w:autoSpaceDN w:val="0"/>
              <w:spacing w:before="0" w:beforeAutospacing="0" w:after="0" w:afterAutospacing="0"/>
              <w:jc w:val="center"/>
            </w:pPr>
          </w:p>
          <w:p w14:paraId="59AE6C0C" w14:textId="77777777" w:rsidR="002D6A97" w:rsidRDefault="002D6A97" w:rsidP="003064EE">
            <w:pPr>
              <w:autoSpaceDE w:val="0"/>
              <w:autoSpaceDN w:val="0"/>
              <w:spacing w:before="0" w:beforeAutospacing="0" w:after="0" w:afterAutospacing="0"/>
              <w:jc w:val="center"/>
            </w:pPr>
          </w:p>
          <w:p w14:paraId="1373F5D5" w14:textId="77777777" w:rsidR="002D6A97" w:rsidRDefault="002D6A97" w:rsidP="003064EE">
            <w:pPr>
              <w:autoSpaceDE w:val="0"/>
              <w:autoSpaceDN w:val="0"/>
              <w:spacing w:before="0" w:beforeAutospacing="0" w:after="0" w:afterAutospacing="0"/>
              <w:jc w:val="center"/>
            </w:pPr>
          </w:p>
          <w:p w14:paraId="62AAAE50" w14:textId="77777777" w:rsidR="002D6A97" w:rsidRDefault="002D6A97" w:rsidP="003064EE">
            <w:pPr>
              <w:autoSpaceDE w:val="0"/>
              <w:autoSpaceDN w:val="0"/>
              <w:spacing w:before="0" w:beforeAutospacing="0" w:after="0" w:afterAutospacing="0"/>
              <w:jc w:val="center"/>
            </w:pPr>
          </w:p>
          <w:p w14:paraId="48EE2D45" w14:textId="77777777" w:rsidR="002D6A97" w:rsidRDefault="002D6A97" w:rsidP="003064EE">
            <w:pPr>
              <w:autoSpaceDE w:val="0"/>
              <w:autoSpaceDN w:val="0"/>
              <w:spacing w:before="0" w:beforeAutospacing="0" w:after="0" w:afterAutospacing="0"/>
              <w:jc w:val="center"/>
            </w:pPr>
          </w:p>
          <w:p w14:paraId="744B93B8" w14:textId="77777777" w:rsidR="002D6A97" w:rsidRDefault="002D6A97" w:rsidP="003064EE">
            <w:pPr>
              <w:autoSpaceDE w:val="0"/>
              <w:autoSpaceDN w:val="0"/>
              <w:spacing w:before="0" w:beforeAutospacing="0" w:after="0" w:afterAutospacing="0"/>
              <w:jc w:val="center"/>
            </w:pPr>
          </w:p>
          <w:p w14:paraId="126EEA04" w14:textId="77777777" w:rsidR="002D6A97" w:rsidRDefault="002D6A97" w:rsidP="003064EE">
            <w:pPr>
              <w:autoSpaceDE w:val="0"/>
              <w:autoSpaceDN w:val="0"/>
              <w:spacing w:before="0" w:beforeAutospacing="0" w:after="0" w:afterAutospacing="0"/>
              <w:jc w:val="center"/>
            </w:pPr>
          </w:p>
          <w:p w14:paraId="44144BC8" w14:textId="77777777" w:rsidR="002D6A97" w:rsidRDefault="002D6A97" w:rsidP="003064EE">
            <w:pPr>
              <w:autoSpaceDE w:val="0"/>
              <w:autoSpaceDN w:val="0"/>
              <w:spacing w:before="0" w:beforeAutospacing="0" w:after="0" w:afterAutospacing="0"/>
              <w:jc w:val="center"/>
            </w:pPr>
          </w:p>
          <w:p w14:paraId="59AC1790" w14:textId="77777777" w:rsidR="002D6A97" w:rsidRDefault="002D6A97" w:rsidP="003064EE">
            <w:pPr>
              <w:autoSpaceDE w:val="0"/>
              <w:autoSpaceDN w:val="0"/>
              <w:spacing w:before="0" w:beforeAutospacing="0" w:after="0" w:afterAutospacing="0"/>
              <w:jc w:val="center"/>
            </w:pPr>
          </w:p>
          <w:p w14:paraId="3A10DC55" w14:textId="77777777" w:rsidR="002D6A97" w:rsidRDefault="002D6A97" w:rsidP="003064EE">
            <w:pPr>
              <w:autoSpaceDE w:val="0"/>
              <w:autoSpaceDN w:val="0"/>
              <w:spacing w:before="0" w:beforeAutospacing="0" w:after="0" w:afterAutospacing="0"/>
              <w:jc w:val="center"/>
            </w:pPr>
          </w:p>
          <w:p w14:paraId="33E18DBC" w14:textId="77777777" w:rsidR="002D6A97" w:rsidRDefault="002D6A97" w:rsidP="003064EE">
            <w:pPr>
              <w:autoSpaceDE w:val="0"/>
              <w:autoSpaceDN w:val="0"/>
              <w:spacing w:before="0" w:beforeAutospacing="0" w:after="0" w:afterAutospacing="0"/>
              <w:jc w:val="center"/>
            </w:pPr>
          </w:p>
          <w:p w14:paraId="6F072B81" w14:textId="77777777" w:rsidR="002D6A97" w:rsidRDefault="002D6A97" w:rsidP="003064EE">
            <w:pPr>
              <w:autoSpaceDE w:val="0"/>
              <w:autoSpaceDN w:val="0"/>
              <w:spacing w:before="0" w:beforeAutospacing="0" w:after="0" w:afterAutospacing="0"/>
              <w:jc w:val="center"/>
            </w:pPr>
          </w:p>
          <w:p w14:paraId="011CD546" w14:textId="77777777" w:rsidR="002D6A97" w:rsidRDefault="002D6A97" w:rsidP="003064EE">
            <w:pPr>
              <w:autoSpaceDE w:val="0"/>
              <w:autoSpaceDN w:val="0"/>
              <w:spacing w:before="0" w:beforeAutospacing="0" w:after="0" w:afterAutospacing="0"/>
              <w:jc w:val="center"/>
            </w:pPr>
          </w:p>
          <w:p w14:paraId="4A2E9700" w14:textId="77777777" w:rsidR="002D6A97" w:rsidRDefault="002D6A97" w:rsidP="003064EE">
            <w:pPr>
              <w:autoSpaceDE w:val="0"/>
              <w:autoSpaceDN w:val="0"/>
              <w:spacing w:before="0" w:beforeAutospacing="0" w:after="0" w:afterAutospacing="0"/>
              <w:jc w:val="center"/>
            </w:pPr>
          </w:p>
          <w:p w14:paraId="7863BA28" w14:textId="77777777" w:rsidR="002D6A97" w:rsidRDefault="002D6A97" w:rsidP="003064EE">
            <w:pPr>
              <w:autoSpaceDE w:val="0"/>
              <w:autoSpaceDN w:val="0"/>
              <w:spacing w:before="0" w:beforeAutospacing="0" w:after="0" w:afterAutospacing="0"/>
              <w:jc w:val="center"/>
            </w:pPr>
          </w:p>
          <w:p w14:paraId="24E99010" w14:textId="77777777" w:rsidR="002D6A97" w:rsidRDefault="002D6A97" w:rsidP="003064EE">
            <w:pPr>
              <w:autoSpaceDE w:val="0"/>
              <w:autoSpaceDN w:val="0"/>
              <w:spacing w:before="0" w:beforeAutospacing="0" w:after="0" w:afterAutospacing="0"/>
              <w:jc w:val="center"/>
            </w:pPr>
          </w:p>
          <w:p w14:paraId="2F486F49" w14:textId="77777777" w:rsidR="002D6A97" w:rsidRDefault="002D6A97" w:rsidP="003064EE">
            <w:pPr>
              <w:autoSpaceDE w:val="0"/>
              <w:autoSpaceDN w:val="0"/>
              <w:spacing w:before="0" w:beforeAutospacing="0" w:after="0" w:afterAutospacing="0"/>
              <w:jc w:val="center"/>
            </w:pPr>
          </w:p>
          <w:p w14:paraId="08E20336" w14:textId="77777777" w:rsidR="002D6A97" w:rsidRDefault="002D6A97" w:rsidP="003064EE">
            <w:pPr>
              <w:autoSpaceDE w:val="0"/>
              <w:autoSpaceDN w:val="0"/>
              <w:spacing w:before="0" w:beforeAutospacing="0" w:after="0" w:afterAutospacing="0"/>
              <w:jc w:val="center"/>
            </w:pPr>
          </w:p>
          <w:p w14:paraId="61A1F13A" w14:textId="77777777" w:rsidR="002D6A97" w:rsidRDefault="002D6A97" w:rsidP="003064EE">
            <w:pPr>
              <w:autoSpaceDE w:val="0"/>
              <w:autoSpaceDN w:val="0"/>
              <w:spacing w:before="0" w:beforeAutospacing="0" w:after="0" w:afterAutospacing="0"/>
              <w:jc w:val="center"/>
            </w:pPr>
          </w:p>
          <w:p w14:paraId="1CB02A45" w14:textId="77777777" w:rsidR="002D6A97" w:rsidRDefault="002D6A97" w:rsidP="003064EE">
            <w:pPr>
              <w:autoSpaceDE w:val="0"/>
              <w:autoSpaceDN w:val="0"/>
              <w:spacing w:before="0" w:beforeAutospacing="0" w:after="0" w:afterAutospacing="0"/>
              <w:jc w:val="center"/>
            </w:pPr>
          </w:p>
          <w:p w14:paraId="2D5257A2" w14:textId="77777777" w:rsidR="002D6A97" w:rsidRDefault="002D6A97" w:rsidP="003064EE">
            <w:pPr>
              <w:autoSpaceDE w:val="0"/>
              <w:autoSpaceDN w:val="0"/>
              <w:spacing w:before="0" w:beforeAutospacing="0" w:after="0" w:afterAutospacing="0"/>
              <w:jc w:val="center"/>
            </w:pPr>
          </w:p>
          <w:p w14:paraId="4AF8AF07" w14:textId="77777777" w:rsidR="002D6A97" w:rsidRDefault="002D6A97" w:rsidP="003064EE">
            <w:pPr>
              <w:autoSpaceDE w:val="0"/>
              <w:autoSpaceDN w:val="0"/>
              <w:spacing w:before="0" w:beforeAutospacing="0" w:after="0" w:afterAutospacing="0"/>
              <w:jc w:val="center"/>
            </w:pPr>
          </w:p>
          <w:p w14:paraId="415F7CD4" w14:textId="77777777" w:rsidR="002D6A97" w:rsidRDefault="002D6A97" w:rsidP="003064EE">
            <w:pPr>
              <w:autoSpaceDE w:val="0"/>
              <w:autoSpaceDN w:val="0"/>
              <w:spacing w:before="0" w:beforeAutospacing="0" w:after="0" w:afterAutospacing="0"/>
              <w:jc w:val="center"/>
            </w:pPr>
          </w:p>
          <w:p w14:paraId="0744B054" w14:textId="77777777" w:rsidR="002D6A97" w:rsidRDefault="002D6A97" w:rsidP="003064EE">
            <w:pPr>
              <w:autoSpaceDE w:val="0"/>
              <w:autoSpaceDN w:val="0"/>
              <w:spacing w:before="0" w:beforeAutospacing="0" w:after="0" w:afterAutospacing="0"/>
              <w:jc w:val="center"/>
            </w:pPr>
          </w:p>
          <w:p w14:paraId="712D3BC9" w14:textId="77777777" w:rsidR="002D6A97" w:rsidRDefault="002D6A97" w:rsidP="003064EE">
            <w:pPr>
              <w:autoSpaceDE w:val="0"/>
              <w:autoSpaceDN w:val="0"/>
              <w:spacing w:before="0" w:beforeAutospacing="0" w:after="0" w:afterAutospacing="0"/>
              <w:jc w:val="center"/>
            </w:pPr>
          </w:p>
          <w:p w14:paraId="6F5B93D7" w14:textId="77777777" w:rsidR="002D6A97" w:rsidRDefault="002D6A97" w:rsidP="003064EE">
            <w:pPr>
              <w:autoSpaceDE w:val="0"/>
              <w:autoSpaceDN w:val="0"/>
              <w:spacing w:before="0" w:beforeAutospacing="0" w:after="0" w:afterAutospacing="0"/>
              <w:jc w:val="center"/>
            </w:pPr>
          </w:p>
          <w:p w14:paraId="274388D5" w14:textId="77777777" w:rsidR="002D6A97" w:rsidRDefault="002D6A97" w:rsidP="003064EE">
            <w:pPr>
              <w:autoSpaceDE w:val="0"/>
              <w:autoSpaceDN w:val="0"/>
              <w:spacing w:before="0" w:beforeAutospacing="0" w:after="0" w:afterAutospacing="0"/>
              <w:jc w:val="center"/>
            </w:pPr>
          </w:p>
          <w:p w14:paraId="64E5123E" w14:textId="77777777" w:rsidR="002D6A97" w:rsidRDefault="002D6A97" w:rsidP="003064EE">
            <w:pPr>
              <w:autoSpaceDE w:val="0"/>
              <w:autoSpaceDN w:val="0"/>
              <w:spacing w:before="0" w:beforeAutospacing="0" w:after="0" w:afterAutospacing="0"/>
              <w:jc w:val="center"/>
            </w:pPr>
          </w:p>
          <w:p w14:paraId="42F9BD93" w14:textId="77777777" w:rsidR="002D6A97" w:rsidRDefault="002D6A97" w:rsidP="003064EE">
            <w:pPr>
              <w:autoSpaceDE w:val="0"/>
              <w:autoSpaceDN w:val="0"/>
              <w:spacing w:before="0" w:beforeAutospacing="0" w:after="0" w:afterAutospacing="0"/>
              <w:jc w:val="center"/>
            </w:pPr>
          </w:p>
          <w:p w14:paraId="01EA7D35" w14:textId="77777777" w:rsidR="002D6A97" w:rsidRDefault="002D6A97" w:rsidP="003064EE">
            <w:pPr>
              <w:autoSpaceDE w:val="0"/>
              <w:autoSpaceDN w:val="0"/>
              <w:spacing w:before="0" w:beforeAutospacing="0" w:after="0" w:afterAutospacing="0"/>
              <w:jc w:val="center"/>
            </w:pPr>
          </w:p>
          <w:p w14:paraId="1BD214B3" w14:textId="77777777" w:rsidR="002D6A97" w:rsidRDefault="002D6A97" w:rsidP="003064EE">
            <w:pPr>
              <w:autoSpaceDE w:val="0"/>
              <w:autoSpaceDN w:val="0"/>
              <w:spacing w:before="0" w:beforeAutospacing="0" w:after="0" w:afterAutospacing="0"/>
              <w:jc w:val="center"/>
            </w:pPr>
          </w:p>
          <w:p w14:paraId="6570E494" w14:textId="77777777" w:rsidR="002D6A97" w:rsidRDefault="002D6A97" w:rsidP="003064EE">
            <w:pPr>
              <w:autoSpaceDE w:val="0"/>
              <w:autoSpaceDN w:val="0"/>
              <w:spacing w:before="0" w:beforeAutospacing="0" w:after="0" w:afterAutospacing="0"/>
              <w:jc w:val="center"/>
            </w:pPr>
          </w:p>
          <w:p w14:paraId="36FDF289" w14:textId="77777777" w:rsidR="002D6A97" w:rsidRDefault="002D6A97" w:rsidP="003064EE">
            <w:pPr>
              <w:autoSpaceDE w:val="0"/>
              <w:autoSpaceDN w:val="0"/>
              <w:spacing w:before="0" w:beforeAutospacing="0" w:after="0" w:afterAutospacing="0"/>
              <w:jc w:val="center"/>
            </w:pPr>
          </w:p>
          <w:p w14:paraId="474E3368" w14:textId="77777777" w:rsidR="002D6A97" w:rsidRDefault="002D6A97" w:rsidP="003064EE">
            <w:pPr>
              <w:autoSpaceDE w:val="0"/>
              <w:autoSpaceDN w:val="0"/>
              <w:spacing w:before="0" w:beforeAutospacing="0" w:after="0" w:afterAutospacing="0"/>
              <w:jc w:val="center"/>
            </w:pPr>
          </w:p>
          <w:p w14:paraId="1E16FB1E" w14:textId="77777777" w:rsidR="002D6A97" w:rsidRDefault="002D6A97" w:rsidP="003064EE">
            <w:pPr>
              <w:autoSpaceDE w:val="0"/>
              <w:autoSpaceDN w:val="0"/>
              <w:spacing w:before="0" w:beforeAutospacing="0" w:after="0" w:afterAutospacing="0"/>
              <w:jc w:val="center"/>
            </w:pPr>
          </w:p>
          <w:p w14:paraId="72AC7BAC" w14:textId="77777777" w:rsidR="002D6A97" w:rsidRDefault="002D6A97" w:rsidP="003064EE">
            <w:pPr>
              <w:autoSpaceDE w:val="0"/>
              <w:autoSpaceDN w:val="0"/>
              <w:spacing w:before="0" w:beforeAutospacing="0" w:after="0" w:afterAutospacing="0"/>
              <w:jc w:val="center"/>
            </w:pPr>
          </w:p>
          <w:p w14:paraId="5E116427" w14:textId="77777777" w:rsidR="002D6A97" w:rsidRDefault="002D6A97" w:rsidP="003064EE">
            <w:pPr>
              <w:autoSpaceDE w:val="0"/>
              <w:autoSpaceDN w:val="0"/>
              <w:spacing w:before="0" w:beforeAutospacing="0" w:after="0" w:afterAutospacing="0"/>
              <w:jc w:val="center"/>
            </w:pPr>
          </w:p>
          <w:p w14:paraId="5C3C10F2" w14:textId="77777777" w:rsidR="002D6A97" w:rsidRDefault="002D6A97" w:rsidP="003064EE">
            <w:pPr>
              <w:autoSpaceDE w:val="0"/>
              <w:autoSpaceDN w:val="0"/>
              <w:spacing w:before="0" w:beforeAutospacing="0" w:after="0" w:afterAutospacing="0"/>
              <w:jc w:val="center"/>
            </w:pPr>
          </w:p>
          <w:p w14:paraId="0762F985" w14:textId="77777777" w:rsidR="002D6A97" w:rsidRDefault="002D6A97" w:rsidP="003064EE">
            <w:pPr>
              <w:autoSpaceDE w:val="0"/>
              <w:autoSpaceDN w:val="0"/>
              <w:spacing w:before="0" w:beforeAutospacing="0" w:after="0" w:afterAutospacing="0"/>
              <w:jc w:val="center"/>
            </w:pPr>
          </w:p>
          <w:p w14:paraId="7B0B227A" w14:textId="77777777" w:rsidR="002D6A97" w:rsidRDefault="002D6A97" w:rsidP="003064EE">
            <w:pPr>
              <w:autoSpaceDE w:val="0"/>
              <w:autoSpaceDN w:val="0"/>
              <w:spacing w:before="0" w:beforeAutospacing="0" w:after="0" w:afterAutospacing="0"/>
              <w:jc w:val="center"/>
            </w:pPr>
          </w:p>
          <w:p w14:paraId="7536A73D" w14:textId="77777777" w:rsidR="002D6A97" w:rsidRDefault="002D6A97" w:rsidP="003064EE">
            <w:pPr>
              <w:autoSpaceDE w:val="0"/>
              <w:autoSpaceDN w:val="0"/>
              <w:spacing w:before="0" w:beforeAutospacing="0" w:after="0" w:afterAutospacing="0"/>
              <w:jc w:val="center"/>
            </w:pPr>
          </w:p>
          <w:p w14:paraId="4CBAD85A" w14:textId="77777777" w:rsidR="002D6A97" w:rsidRDefault="002D6A97" w:rsidP="003064EE">
            <w:pPr>
              <w:autoSpaceDE w:val="0"/>
              <w:autoSpaceDN w:val="0"/>
              <w:spacing w:before="0" w:beforeAutospacing="0" w:after="0" w:afterAutospacing="0"/>
              <w:jc w:val="center"/>
            </w:pPr>
          </w:p>
          <w:p w14:paraId="370AE504" w14:textId="77777777" w:rsidR="002D6A97" w:rsidRDefault="002D6A97" w:rsidP="003064EE">
            <w:pPr>
              <w:autoSpaceDE w:val="0"/>
              <w:autoSpaceDN w:val="0"/>
              <w:spacing w:before="0" w:beforeAutospacing="0" w:after="0" w:afterAutospacing="0"/>
              <w:jc w:val="center"/>
            </w:pPr>
          </w:p>
          <w:p w14:paraId="380088A5" w14:textId="77777777" w:rsidR="002D6A97" w:rsidRDefault="002D6A97" w:rsidP="003064EE">
            <w:pPr>
              <w:autoSpaceDE w:val="0"/>
              <w:autoSpaceDN w:val="0"/>
              <w:spacing w:before="0" w:beforeAutospacing="0" w:after="0" w:afterAutospacing="0"/>
              <w:jc w:val="center"/>
            </w:pPr>
          </w:p>
          <w:p w14:paraId="0786F2A5" w14:textId="77777777" w:rsidR="002D6A97" w:rsidRDefault="002D6A97" w:rsidP="003064EE">
            <w:pPr>
              <w:autoSpaceDE w:val="0"/>
              <w:autoSpaceDN w:val="0"/>
              <w:spacing w:before="0" w:beforeAutospacing="0" w:after="0" w:afterAutospacing="0"/>
              <w:jc w:val="center"/>
            </w:pPr>
          </w:p>
          <w:p w14:paraId="5F17491B" w14:textId="77777777" w:rsidR="002D6A97" w:rsidRDefault="002D6A97" w:rsidP="003064EE">
            <w:pPr>
              <w:autoSpaceDE w:val="0"/>
              <w:autoSpaceDN w:val="0"/>
              <w:spacing w:before="0" w:beforeAutospacing="0" w:after="0" w:afterAutospacing="0"/>
              <w:jc w:val="center"/>
            </w:pPr>
          </w:p>
          <w:p w14:paraId="1B5C6E3F" w14:textId="77777777" w:rsidR="002D6A97" w:rsidRDefault="002D6A97" w:rsidP="003064EE">
            <w:pPr>
              <w:autoSpaceDE w:val="0"/>
              <w:autoSpaceDN w:val="0"/>
              <w:spacing w:before="0" w:beforeAutospacing="0" w:after="0" w:afterAutospacing="0"/>
              <w:jc w:val="center"/>
            </w:pPr>
          </w:p>
          <w:p w14:paraId="43FE2DC5" w14:textId="77777777" w:rsidR="002D6A97" w:rsidRDefault="002D6A97" w:rsidP="003064EE">
            <w:pPr>
              <w:autoSpaceDE w:val="0"/>
              <w:autoSpaceDN w:val="0"/>
              <w:spacing w:before="0" w:beforeAutospacing="0" w:after="0" w:afterAutospacing="0"/>
              <w:jc w:val="center"/>
            </w:pPr>
          </w:p>
          <w:p w14:paraId="092EB1F7" w14:textId="77777777" w:rsidR="002D6A97" w:rsidRDefault="002D6A97" w:rsidP="003064EE">
            <w:pPr>
              <w:autoSpaceDE w:val="0"/>
              <w:autoSpaceDN w:val="0"/>
              <w:spacing w:before="0" w:beforeAutospacing="0" w:after="0" w:afterAutospacing="0"/>
              <w:jc w:val="center"/>
            </w:pPr>
          </w:p>
          <w:p w14:paraId="5F6E0A93" w14:textId="77777777" w:rsidR="002D6A97" w:rsidRDefault="002D6A97" w:rsidP="003064EE">
            <w:pPr>
              <w:autoSpaceDE w:val="0"/>
              <w:autoSpaceDN w:val="0"/>
              <w:spacing w:before="0" w:beforeAutospacing="0" w:after="0" w:afterAutospacing="0"/>
              <w:jc w:val="center"/>
            </w:pPr>
          </w:p>
          <w:p w14:paraId="1B988BF0" w14:textId="77777777" w:rsidR="002D6A97" w:rsidRDefault="002D6A97" w:rsidP="003064EE">
            <w:pPr>
              <w:autoSpaceDE w:val="0"/>
              <w:autoSpaceDN w:val="0"/>
              <w:spacing w:before="0" w:beforeAutospacing="0" w:after="0" w:afterAutospacing="0"/>
              <w:jc w:val="center"/>
            </w:pPr>
          </w:p>
          <w:p w14:paraId="463D2432" w14:textId="77777777" w:rsidR="002D6A97" w:rsidRDefault="002D6A97" w:rsidP="003064EE">
            <w:pPr>
              <w:autoSpaceDE w:val="0"/>
              <w:autoSpaceDN w:val="0"/>
              <w:spacing w:before="0" w:beforeAutospacing="0" w:after="0" w:afterAutospacing="0"/>
              <w:jc w:val="center"/>
            </w:pPr>
          </w:p>
          <w:p w14:paraId="32A259DF" w14:textId="77777777" w:rsidR="002D6A97" w:rsidRDefault="002D6A97" w:rsidP="003064EE">
            <w:pPr>
              <w:autoSpaceDE w:val="0"/>
              <w:autoSpaceDN w:val="0"/>
              <w:spacing w:before="0" w:beforeAutospacing="0" w:after="0" w:afterAutospacing="0"/>
              <w:jc w:val="center"/>
            </w:pPr>
          </w:p>
          <w:p w14:paraId="195E9356" w14:textId="77777777" w:rsidR="002D6A97" w:rsidRDefault="002D6A97" w:rsidP="003064EE">
            <w:pPr>
              <w:autoSpaceDE w:val="0"/>
              <w:autoSpaceDN w:val="0"/>
              <w:spacing w:before="0" w:beforeAutospacing="0" w:after="0" w:afterAutospacing="0"/>
              <w:jc w:val="center"/>
            </w:pPr>
          </w:p>
          <w:p w14:paraId="5C46FD1E" w14:textId="77777777" w:rsidR="002D6A97" w:rsidRDefault="002D6A97" w:rsidP="003064EE">
            <w:pPr>
              <w:autoSpaceDE w:val="0"/>
              <w:autoSpaceDN w:val="0"/>
              <w:spacing w:before="0" w:beforeAutospacing="0" w:after="0" w:afterAutospacing="0"/>
              <w:jc w:val="center"/>
            </w:pPr>
          </w:p>
          <w:p w14:paraId="2A694E8D" w14:textId="77777777" w:rsidR="002D6A97" w:rsidRDefault="002D6A97" w:rsidP="003064EE">
            <w:pPr>
              <w:autoSpaceDE w:val="0"/>
              <w:autoSpaceDN w:val="0"/>
              <w:spacing w:before="0" w:beforeAutospacing="0" w:after="0" w:afterAutospacing="0"/>
              <w:jc w:val="center"/>
            </w:pPr>
          </w:p>
          <w:p w14:paraId="24F74B38" w14:textId="77777777" w:rsidR="002D6A97" w:rsidRDefault="002D6A97" w:rsidP="003064EE">
            <w:pPr>
              <w:autoSpaceDE w:val="0"/>
              <w:autoSpaceDN w:val="0"/>
              <w:spacing w:before="0" w:beforeAutospacing="0" w:after="0" w:afterAutospacing="0"/>
              <w:jc w:val="center"/>
            </w:pPr>
          </w:p>
          <w:p w14:paraId="3E0D6E92" w14:textId="77777777" w:rsidR="002D6A97" w:rsidRDefault="002D6A97" w:rsidP="003064EE">
            <w:pPr>
              <w:autoSpaceDE w:val="0"/>
              <w:autoSpaceDN w:val="0"/>
              <w:spacing w:before="0" w:beforeAutospacing="0" w:after="0" w:afterAutospacing="0"/>
              <w:jc w:val="center"/>
            </w:pPr>
          </w:p>
          <w:p w14:paraId="2457BEF7" w14:textId="77777777" w:rsidR="002D6A97" w:rsidRDefault="002D6A97" w:rsidP="003064EE">
            <w:pPr>
              <w:autoSpaceDE w:val="0"/>
              <w:autoSpaceDN w:val="0"/>
              <w:spacing w:before="0" w:beforeAutospacing="0" w:after="0" w:afterAutospacing="0"/>
              <w:jc w:val="center"/>
            </w:pPr>
          </w:p>
          <w:p w14:paraId="5545E119" w14:textId="77777777" w:rsidR="002D6A97" w:rsidRDefault="002D6A97" w:rsidP="003064EE">
            <w:pPr>
              <w:autoSpaceDE w:val="0"/>
              <w:autoSpaceDN w:val="0"/>
              <w:spacing w:before="0" w:beforeAutospacing="0" w:after="0" w:afterAutospacing="0"/>
              <w:jc w:val="center"/>
            </w:pPr>
          </w:p>
          <w:p w14:paraId="74D94DFA" w14:textId="77777777" w:rsidR="002D6A97" w:rsidRDefault="002D6A97" w:rsidP="003064EE">
            <w:pPr>
              <w:autoSpaceDE w:val="0"/>
              <w:autoSpaceDN w:val="0"/>
              <w:spacing w:before="0" w:beforeAutospacing="0" w:after="0" w:afterAutospacing="0"/>
              <w:jc w:val="center"/>
            </w:pPr>
          </w:p>
          <w:p w14:paraId="4F915E1D" w14:textId="77777777" w:rsidR="002D6A97" w:rsidRDefault="002D6A97" w:rsidP="003064EE">
            <w:pPr>
              <w:autoSpaceDE w:val="0"/>
              <w:autoSpaceDN w:val="0"/>
              <w:spacing w:before="0" w:beforeAutospacing="0" w:after="0" w:afterAutospacing="0"/>
              <w:jc w:val="center"/>
            </w:pPr>
          </w:p>
          <w:p w14:paraId="16D466C3" w14:textId="77777777" w:rsidR="002D6A97" w:rsidRDefault="002D6A97" w:rsidP="003064EE">
            <w:pPr>
              <w:autoSpaceDE w:val="0"/>
              <w:autoSpaceDN w:val="0"/>
              <w:spacing w:before="0" w:beforeAutospacing="0" w:after="0" w:afterAutospacing="0"/>
              <w:jc w:val="center"/>
            </w:pPr>
          </w:p>
          <w:p w14:paraId="6D7713B7" w14:textId="77777777" w:rsidR="002D6A97" w:rsidRDefault="002D6A97" w:rsidP="003064EE">
            <w:pPr>
              <w:autoSpaceDE w:val="0"/>
              <w:autoSpaceDN w:val="0"/>
              <w:spacing w:before="0" w:beforeAutospacing="0" w:after="0" w:afterAutospacing="0"/>
              <w:jc w:val="center"/>
            </w:pPr>
          </w:p>
          <w:p w14:paraId="0C3C3B42" w14:textId="77777777" w:rsidR="002D6A97" w:rsidRDefault="002D6A97" w:rsidP="003064EE">
            <w:pPr>
              <w:autoSpaceDE w:val="0"/>
              <w:autoSpaceDN w:val="0"/>
              <w:spacing w:before="0" w:beforeAutospacing="0" w:after="0" w:afterAutospacing="0"/>
              <w:jc w:val="center"/>
            </w:pPr>
          </w:p>
          <w:p w14:paraId="7DBA1C7A" w14:textId="77777777" w:rsidR="002D6A97" w:rsidRDefault="002D6A97" w:rsidP="003064EE">
            <w:pPr>
              <w:autoSpaceDE w:val="0"/>
              <w:autoSpaceDN w:val="0"/>
              <w:spacing w:before="0" w:beforeAutospacing="0" w:after="0" w:afterAutospacing="0"/>
              <w:jc w:val="center"/>
            </w:pPr>
          </w:p>
          <w:p w14:paraId="67E37BCA" w14:textId="77777777" w:rsidR="002D6A97" w:rsidRDefault="002D6A97" w:rsidP="003064EE">
            <w:pPr>
              <w:autoSpaceDE w:val="0"/>
              <w:autoSpaceDN w:val="0"/>
              <w:spacing w:before="0" w:beforeAutospacing="0" w:after="0" w:afterAutospacing="0"/>
              <w:jc w:val="center"/>
            </w:pPr>
          </w:p>
          <w:p w14:paraId="1D10DDCF" w14:textId="77777777" w:rsidR="002D6A97" w:rsidRDefault="002D6A97" w:rsidP="003064EE">
            <w:pPr>
              <w:autoSpaceDE w:val="0"/>
              <w:autoSpaceDN w:val="0"/>
              <w:spacing w:before="0" w:beforeAutospacing="0" w:after="0" w:afterAutospacing="0"/>
              <w:jc w:val="center"/>
            </w:pPr>
          </w:p>
          <w:p w14:paraId="2B1A177B" w14:textId="77777777" w:rsidR="002D6A97" w:rsidRDefault="002D6A97" w:rsidP="003064EE">
            <w:pPr>
              <w:autoSpaceDE w:val="0"/>
              <w:autoSpaceDN w:val="0"/>
              <w:spacing w:before="0" w:beforeAutospacing="0" w:after="0" w:afterAutospacing="0"/>
              <w:jc w:val="center"/>
            </w:pPr>
          </w:p>
          <w:p w14:paraId="230395E3" w14:textId="77777777" w:rsidR="002D6A97" w:rsidRDefault="002D6A97" w:rsidP="003064EE">
            <w:pPr>
              <w:autoSpaceDE w:val="0"/>
              <w:autoSpaceDN w:val="0"/>
              <w:spacing w:before="0" w:beforeAutospacing="0" w:after="0" w:afterAutospacing="0"/>
              <w:jc w:val="center"/>
            </w:pPr>
          </w:p>
          <w:p w14:paraId="5B99F4E3" w14:textId="77777777" w:rsidR="002D6A97" w:rsidRDefault="002D6A97" w:rsidP="003064EE">
            <w:pPr>
              <w:autoSpaceDE w:val="0"/>
              <w:autoSpaceDN w:val="0"/>
              <w:spacing w:before="0" w:beforeAutospacing="0" w:after="0" w:afterAutospacing="0"/>
              <w:jc w:val="center"/>
            </w:pPr>
          </w:p>
          <w:p w14:paraId="3C5496FC" w14:textId="77777777" w:rsidR="002D6A97" w:rsidRDefault="002D6A97" w:rsidP="003064EE">
            <w:pPr>
              <w:autoSpaceDE w:val="0"/>
              <w:autoSpaceDN w:val="0"/>
              <w:spacing w:before="0" w:beforeAutospacing="0" w:after="0" w:afterAutospacing="0"/>
              <w:jc w:val="center"/>
            </w:pPr>
          </w:p>
          <w:p w14:paraId="14311851" w14:textId="77777777" w:rsidR="002D6A97" w:rsidRDefault="002D6A97" w:rsidP="003064EE">
            <w:pPr>
              <w:autoSpaceDE w:val="0"/>
              <w:autoSpaceDN w:val="0"/>
              <w:spacing w:before="0" w:beforeAutospacing="0" w:after="0" w:afterAutospacing="0"/>
              <w:jc w:val="center"/>
            </w:pPr>
          </w:p>
          <w:p w14:paraId="3A7E9BF1" w14:textId="77777777" w:rsidR="002D6A97" w:rsidRDefault="002D6A97" w:rsidP="003064EE">
            <w:pPr>
              <w:autoSpaceDE w:val="0"/>
              <w:autoSpaceDN w:val="0"/>
              <w:spacing w:before="0" w:beforeAutospacing="0" w:after="0" w:afterAutospacing="0"/>
              <w:jc w:val="center"/>
            </w:pPr>
          </w:p>
          <w:p w14:paraId="26312F17" w14:textId="77777777" w:rsidR="002D6A97" w:rsidRDefault="002D6A97" w:rsidP="003064EE">
            <w:pPr>
              <w:autoSpaceDE w:val="0"/>
              <w:autoSpaceDN w:val="0"/>
              <w:spacing w:before="0" w:beforeAutospacing="0" w:after="0" w:afterAutospacing="0"/>
              <w:jc w:val="center"/>
            </w:pPr>
          </w:p>
          <w:p w14:paraId="47E84438" w14:textId="77777777" w:rsidR="002D6A97" w:rsidRDefault="002D6A97" w:rsidP="003064EE">
            <w:pPr>
              <w:autoSpaceDE w:val="0"/>
              <w:autoSpaceDN w:val="0"/>
              <w:spacing w:before="0" w:beforeAutospacing="0" w:after="0" w:afterAutospacing="0"/>
              <w:jc w:val="center"/>
            </w:pPr>
          </w:p>
          <w:p w14:paraId="348E0165" w14:textId="77777777" w:rsidR="002D6A97" w:rsidRDefault="002D6A97" w:rsidP="003064EE">
            <w:pPr>
              <w:autoSpaceDE w:val="0"/>
              <w:autoSpaceDN w:val="0"/>
              <w:spacing w:before="0" w:beforeAutospacing="0" w:after="0" w:afterAutospacing="0"/>
              <w:jc w:val="center"/>
            </w:pPr>
          </w:p>
          <w:p w14:paraId="46D84C7E" w14:textId="77777777" w:rsidR="002D6A97" w:rsidRDefault="002D6A97" w:rsidP="003064EE">
            <w:pPr>
              <w:autoSpaceDE w:val="0"/>
              <w:autoSpaceDN w:val="0"/>
              <w:spacing w:before="0" w:beforeAutospacing="0" w:after="0" w:afterAutospacing="0"/>
              <w:jc w:val="center"/>
            </w:pPr>
          </w:p>
          <w:p w14:paraId="72FB5E94" w14:textId="77777777" w:rsidR="002D6A97" w:rsidRDefault="002D6A97" w:rsidP="003064EE">
            <w:pPr>
              <w:autoSpaceDE w:val="0"/>
              <w:autoSpaceDN w:val="0"/>
              <w:spacing w:before="0" w:beforeAutospacing="0" w:after="0" w:afterAutospacing="0"/>
              <w:jc w:val="center"/>
            </w:pPr>
          </w:p>
          <w:p w14:paraId="306847AE" w14:textId="77777777" w:rsidR="002D6A97" w:rsidRDefault="002D6A97" w:rsidP="003064EE">
            <w:pPr>
              <w:autoSpaceDE w:val="0"/>
              <w:autoSpaceDN w:val="0"/>
              <w:spacing w:before="0" w:beforeAutospacing="0" w:after="0" w:afterAutospacing="0"/>
              <w:jc w:val="center"/>
              <w:rPr>
                <w:sz w:val="20"/>
                <w:szCs w:val="20"/>
              </w:rPr>
            </w:pPr>
            <w:proofErr w:type="spellStart"/>
            <w:r w:rsidRPr="00D77F10">
              <w:rPr>
                <w:sz w:val="20"/>
                <w:szCs w:val="20"/>
              </w:rPr>
              <w:t>n.a</w:t>
            </w:r>
            <w:proofErr w:type="spellEnd"/>
            <w:r w:rsidRPr="00D77F10">
              <w:rPr>
                <w:sz w:val="20"/>
                <w:szCs w:val="20"/>
              </w:rPr>
              <w:t>.</w:t>
            </w:r>
          </w:p>
          <w:p w14:paraId="2B92B80D" w14:textId="77777777" w:rsidR="002D6A97" w:rsidRDefault="002D6A97" w:rsidP="003064EE">
            <w:pPr>
              <w:autoSpaceDE w:val="0"/>
              <w:autoSpaceDN w:val="0"/>
              <w:spacing w:before="0" w:beforeAutospacing="0" w:after="0" w:afterAutospacing="0"/>
              <w:jc w:val="center"/>
              <w:rPr>
                <w:sz w:val="20"/>
                <w:szCs w:val="20"/>
              </w:rPr>
            </w:pPr>
          </w:p>
          <w:p w14:paraId="36AB9C65" w14:textId="77777777" w:rsidR="002D6A97" w:rsidRDefault="002D6A97" w:rsidP="003064EE">
            <w:pPr>
              <w:autoSpaceDE w:val="0"/>
              <w:autoSpaceDN w:val="0"/>
              <w:spacing w:before="0" w:beforeAutospacing="0" w:after="0" w:afterAutospacing="0"/>
              <w:jc w:val="center"/>
              <w:rPr>
                <w:sz w:val="20"/>
                <w:szCs w:val="20"/>
              </w:rPr>
            </w:pPr>
          </w:p>
          <w:p w14:paraId="709BA814" w14:textId="77777777" w:rsidR="002D6A97" w:rsidRDefault="002D6A97" w:rsidP="003064EE">
            <w:pPr>
              <w:autoSpaceDE w:val="0"/>
              <w:autoSpaceDN w:val="0"/>
              <w:spacing w:before="0" w:beforeAutospacing="0" w:after="0" w:afterAutospacing="0"/>
              <w:jc w:val="center"/>
              <w:rPr>
                <w:sz w:val="20"/>
                <w:szCs w:val="20"/>
              </w:rPr>
            </w:pPr>
          </w:p>
          <w:p w14:paraId="1E8BFBDB" w14:textId="77777777" w:rsidR="002D6A97" w:rsidRDefault="002D6A97" w:rsidP="003064EE">
            <w:pPr>
              <w:autoSpaceDE w:val="0"/>
              <w:autoSpaceDN w:val="0"/>
              <w:spacing w:before="0" w:beforeAutospacing="0" w:after="0" w:afterAutospacing="0"/>
              <w:jc w:val="center"/>
              <w:rPr>
                <w:sz w:val="20"/>
                <w:szCs w:val="20"/>
              </w:rPr>
            </w:pPr>
          </w:p>
          <w:p w14:paraId="7B49CC4F" w14:textId="77777777" w:rsidR="002D6A97" w:rsidRDefault="002D6A97" w:rsidP="003064EE">
            <w:pPr>
              <w:autoSpaceDE w:val="0"/>
              <w:autoSpaceDN w:val="0"/>
              <w:spacing w:before="0" w:beforeAutospacing="0" w:after="0" w:afterAutospacing="0"/>
              <w:jc w:val="center"/>
              <w:rPr>
                <w:sz w:val="20"/>
                <w:szCs w:val="20"/>
              </w:rPr>
            </w:pPr>
          </w:p>
          <w:p w14:paraId="592FE50A" w14:textId="77777777" w:rsidR="002D6A97" w:rsidRDefault="002D6A97" w:rsidP="003064EE">
            <w:pPr>
              <w:autoSpaceDE w:val="0"/>
              <w:autoSpaceDN w:val="0"/>
              <w:spacing w:before="0" w:beforeAutospacing="0" w:after="0" w:afterAutospacing="0"/>
              <w:jc w:val="center"/>
              <w:rPr>
                <w:sz w:val="20"/>
                <w:szCs w:val="20"/>
              </w:rPr>
            </w:pPr>
          </w:p>
          <w:p w14:paraId="1D7291AB" w14:textId="77777777" w:rsidR="002D6A97" w:rsidRDefault="002D6A97" w:rsidP="003064EE">
            <w:pPr>
              <w:autoSpaceDE w:val="0"/>
              <w:autoSpaceDN w:val="0"/>
              <w:spacing w:before="0" w:beforeAutospacing="0" w:after="0" w:afterAutospacing="0"/>
              <w:jc w:val="center"/>
              <w:rPr>
                <w:sz w:val="20"/>
                <w:szCs w:val="20"/>
              </w:rPr>
            </w:pPr>
          </w:p>
          <w:p w14:paraId="4F4B0937" w14:textId="77777777" w:rsidR="002D6A97" w:rsidRDefault="002D6A97" w:rsidP="003064EE">
            <w:pPr>
              <w:autoSpaceDE w:val="0"/>
              <w:autoSpaceDN w:val="0"/>
              <w:spacing w:before="0" w:beforeAutospacing="0" w:after="0" w:afterAutospacing="0"/>
              <w:jc w:val="center"/>
              <w:rPr>
                <w:sz w:val="20"/>
                <w:szCs w:val="20"/>
              </w:rPr>
            </w:pPr>
          </w:p>
          <w:p w14:paraId="0CAD5063" w14:textId="77777777" w:rsidR="002D6A97" w:rsidRDefault="002D6A97" w:rsidP="003064EE">
            <w:pPr>
              <w:autoSpaceDE w:val="0"/>
              <w:autoSpaceDN w:val="0"/>
              <w:spacing w:before="0" w:beforeAutospacing="0" w:after="0" w:afterAutospacing="0"/>
              <w:jc w:val="center"/>
              <w:rPr>
                <w:sz w:val="20"/>
                <w:szCs w:val="20"/>
              </w:rPr>
            </w:pPr>
          </w:p>
          <w:p w14:paraId="6FF18B6D" w14:textId="77777777" w:rsidR="002D6A97" w:rsidRDefault="002D6A97" w:rsidP="003064EE">
            <w:pPr>
              <w:autoSpaceDE w:val="0"/>
              <w:autoSpaceDN w:val="0"/>
              <w:spacing w:before="0" w:beforeAutospacing="0" w:after="0" w:afterAutospacing="0"/>
              <w:jc w:val="center"/>
              <w:rPr>
                <w:sz w:val="20"/>
                <w:szCs w:val="20"/>
              </w:rPr>
            </w:pPr>
          </w:p>
          <w:p w14:paraId="207ECDE9" w14:textId="77777777" w:rsidR="002D6A97" w:rsidRDefault="002D6A97" w:rsidP="003064EE">
            <w:pPr>
              <w:autoSpaceDE w:val="0"/>
              <w:autoSpaceDN w:val="0"/>
              <w:spacing w:before="0" w:beforeAutospacing="0" w:after="0" w:afterAutospacing="0"/>
              <w:jc w:val="center"/>
              <w:rPr>
                <w:sz w:val="20"/>
                <w:szCs w:val="20"/>
              </w:rPr>
            </w:pPr>
          </w:p>
          <w:p w14:paraId="3BAE1A1E" w14:textId="77777777" w:rsidR="002D6A97" w:rsidRDefault="002D6A97" w:rsidP="003064EE">
            <w:pPr>
              <w:autoSpaceDE w:val="0"/>
              <w:autoSpaceDN w:val="0"/>
              <w:spacing w:before="0" w:beforeAutospacing="0" w:after="0" w:afterAutospacing="0"/>
              <w:jc w:val="center"/>
              <w:rPr>
                <w:sz w:val="20"/>
                <w:szCs w:val="20"/>
              </w:rPr>
            </w:pPr>
          </w:p>
          <w:p w14:paraId="212CCCC3" w14:textId="77777777" w:rsidR="002D6A97" w:rsidRDefault="002D6A97" w:rsidP="003064EE">
            <w:pPr>
              <w:autoSpaceDE w:val="0"/>
              <w:autoSpaceDN w:val="0"/>
              <w:spacing w:before="0" w:beforeAutospacing="0" w:after="0" w:afterAutospacing="0"/>
              <w:jc w:val="center"/>
              <w:rPr>
                <w:sz w:val="20"/>
                <w:szCs w:val="20"/>
              </w:rPr>
            </w:pPr>
          </w:p>
          <w:p w14:paraId="4EB822D7" w14:textId="77777777" w:rsidR="002D6A97" w:rsidRDefault="002D6A97" w:rsidP="003064EE">
            <w:pPr>
              <w:autoSpaceDE w:val="0"/>
              <w:autoSpaceDN w:val="0"/>
              <w:spacing w:before="0" w:beforeAutospacing="0" w:after="0" w:afterAutospacing="0"/>
              <w:jc w:val="center"/>
              <w:rPr>
                <w:sz w:val="20"/>
                <w:szCs w:val="20"/>
              </w:rPr>
            </w:pPr>
          </w:p>
          <w:p w14:paraId="091D6F52" w14:textId="77777777" w:rsidR="002D6A97" w:rsidRDefault="002D6A97" w:rsidP="003064EE">
            <w:pPr>
              <w:autoSpaceDE w:val="0"/>
              <w:autoSpaceDN w:val="0"/>
              <w:spacing w:before="0" w:beforeAutospacing="0" w:after="0" w:afterAutospacing="0"/>
              <w:jc w:val="center"/>
              <w:rPr>
                <w:sz w:val="20"/>
                <w:szCs w:val="20"/>
              </w:rPr>
            </w:pPr>
          </w:p>
          <w:p w14:paraId="49444EC4" w14:textId="77777777" w:rsidR="002D6A97" w:rsidRDefault="002D6A97" w:rsidP="003064EE">
            <w:pPr>
              <w:autoSpaceDE w:val="0"/>
              <w:autoSpaceDN w:val="0"/>
              <w:spacing w:before="0" w:beforeAutospacing="0" w:after="0" w:afterAutospacing="0"/>
              <w:jc w:val="center"/>
              <w:rPr>
                <w:sz w:val="20"/>
                <w:szCs w:val="20"/>
              </w:rPr>
            </w:pPr>
          </w:p>
          <w:p w14:paraId="5C8E94F6" w14:textId="77777777" w:rsidR="002D6A97" w:rsidRDefault="002D6A97" w:rsidP="003064EE">
            <w:pPr>
              <w:autoSpaceDE w:val="0"/>
              <w:autoSpaceDN w:val="0"/>
              <w:spacing w:before="0" w:beforeAutospacing="0" w:after="0" w:afterAutospacing="0"/>
              <w:jc w:val="center"/>
              <w:rPr>
                <w:sz w:val="20"/>
                <w:szCs w:val="20"/>
              </w:rPr>
            </w:pPr>
          </w:p>
          <w:p w14:paraId="64F58073" w14:textId="77777777" w:rsidR="002D6A97" w:rsidRDefault="002D6A97" w:rsidP="003064EE">
            <w:pPr>
              <w:autoSpaceDE w:val="0"/>
              <w:autoSpaceDN w:val="0"/>
              <w:spacing w:before="0" w:beforeAutospacing="0" w:after="0" w:afterAutospacing="0"/>
              <w:jc w:val="center"/>
              <w:rPr>
                <w:sz w:val="20"/>
                <w:szCs w:val="20"/>
              </w:rPr>
            </w:pPr>
          </w:p>
          <w:p w14:paraId="394DA8E0" w14:textId="77777777" w:rsidR="002D6A97" w:rsidRDefault="002D6A97" w:rsidP="003064EE">
            <w:pPr>
              <w:autoSpaceDE w:val="0"/>
              <w:autoSpaceDN w:val="0"/>
              <w:spacing w:before="0" w:beforeAutospacing="0" w:after="0" w:afterAutospacing="0"/>
              <w:jc w:val="center"/>
              <w:rPr>
                <w:sz w:val="20"/>
                <w:szCs w:val="20"/>
              </w:rPr>
            </w:pPr>
          </w:p>
          <w:p w14:paraId="73545ED5" w14:textId="77777777" w:rsidR="002D6A97" w:rsidRDefault="002D6A97" w:rsidP="003064EE">
            <w:pPr>
              <w:autoSpaceDE w:val="0"/>
              <w:autoSpaceDN w:val="0"/>
              <w:spacing w:before="0" w:beforeAutospacing="0" w:after="0" w:afterAutospacing="0"/>
              <w:jc w:val="center"/>
              <w:rPr>
                <w:sz w:val="20"/>
                <w:szCs w:val="20"/>
              </w:rPr>
            </w:pPr>
          </w:p>
          <w:p w14:paraId="06C6F9D5" w14:textId="77777777" w:rsidR="002D6A97" w:rsidRDefault="002D6A97" w:rsidP="003064EE">
            <w:pPr>
              <w:autoSpaceDE w:val="0"/>
              <w:autoSpaceDN w:val="0"/>
              <w:spacing w:before="0" w:beforeAutospacing="0" w:after="0" w:afterAutospacing="0"/>
              <w:jc w:val="center"/>
              <w:rPr>
                <w:sz w:val="20"/>
                <w:szCs w:val="20"/>
              </w:rPr>
            </w:pPr>
          </w:p>
          <w:p w14:paraId="1A6B1BF3" w14:textId="77777777" w:rsidR="002D6A97" w:rsidRDefault="002D6A97" w:rsidP="003064EE">
            <w:pPr>
              <w:autoSpaceDE w:val="0"/>
              <w:autoSpaceDN w:val="0"/>
              <w:spacing w:before="0" w:beforeAutospacing="0" w:after="0" w:afterAutospacing="0"/>
              <w:jc w:val="center"/>
              <w:rPr>
                <w:sz w:val="20"/>
                <w:szCs w:val="20"/>
              </w:rPr>
            </w:pPr>
          </w:p>
          <w:p w14:paraId="1A1BFC44" w14:textId="77777777" w:rsidR="002D6A97" w:rsidRDefault="002D6A97" w:rsidP="003064EE">
            <w:pPr>
              <w:autoSpaceDE w:val="0"/>
              <w:autoSpaceDN w:val="0"/>
              <w:spacing w:before="0" w:beforeAutospacing="0" w:after="0" w:afterAutospacing="0"/>
              <w:jc w:val="center"/>
              <w:rPr>
                <w:sz w:val="20"/>
                <w:szCs w:val="20"/>
              </w:rPr>
            </w:pPr>
          </w:p>
          <w:p w14:paraId="3EA97F04" w14:textId="73A12343" w:rsidR="002D6A97" w:rsidRDefault="002D6A97" w:rsidP="003064EE">
            <w:pPr>
              <w:autoSpaceDE w:val="0"/>
              <w:autoSpaceDN w:val="0"/>
              <w:spacing w:before="0" w:beforeAutospacing="0" w:after="0" w:afterAutospacing="0"/>
              <w:jc w:val="center"/>
              <w:rPr>
                <w:sz w:val="20"/>
                <w:szCs w:val="20"/>
              </w:rPr>
            </w:pPr>
          </w:p>
          <w:p w14:paraId="07D2BC27" w14:textId="49DEC35C" w:rsidR="00207049" w:rsidRDefault="00207049" w:rsidP="003064EE">
            <w:pPr>
              <w:autoSpaceDE w:val="0"/>
              <w:autoSpaceDN w:val="0"/>
              <w:spacing w:before="0" w:beforeAutospacing="0" w:after="0" w:afterAutospacing="0"/>
              <w:jc w:val="center"/>
              <w:rPr>
                <w:sz w:val="20"/>
                <w:szCs w:val="20"/>
              </w:rPr>
            </w:pPr>
          </w:p>
          <w:p w14:paraId="01F9759F" w14:textId="77777777" w:rsidR="00207049" w:rsidRDefault="00207049" w:rsidP="003064EE">
            <w:pPr>
              <w:autoSpaceDE w:val="0"/>
              <w:autoSpaceDN w:val="0"/>
              <w:spacing w:before="0" w:beforeAutospacing="0" w:after="0" w:afterAutospacing="0"/>
              <w:jc w:val="center"/>
              <w:rPr>
                <w:sz w:val="20"/>
                <w:szCs w:val="20"/>
              </w:rPr>
            </w:pPr>
          </w:p>
          <w:p w14:paraId="077A8CC8" w14:textId="77777777" w:rsidR="002D6A97" w:rsidRDefault="002D6A97" w:rsidP="003064EE">
            <w:pPr>
              <w:autoSpaceDE w:val="0"/>
              <w:autoSpaceDN w:val="0"/>
              <w:spacing w:before="0" w:beforeAutospacing="0" w:after="0" w:afterAutospacing="0"/>
              <w:jc w:val="center"/>
              <w:rPr>
                <w:sz w:val="20"/>
                <w:szCs w:val="20"/>
              </w:rPr>
            </w:pPr>
          </w:p>
          <w:p w14:paraId="03777D59" w14:textId="77777777" w:rsidR="002D6A97" w:rsidRDefault="002D6A97" w:rsidP="003064EE">
            <w:pPr>
              <w:autoSpaceDE w:val="0"/>
              <w:autoSpaceDN w:val="0"/>
              <w:spacing w:before="0" w:beforeAutospacing="0" w:after="0" w:afterAutospacing="0"/>
              <w:jc w:val="center"/>
              <w:rPr>
                <w:sz w:val="20"/>
                <w:szCs w:val="20"/>
              </w:rPr>
            </w:pPr>
            <w:r w:rsidRPr="00D77F10">
              <w:rPr>
                <w:sz w:val="20"/>
                <w:szCs w:val="20"/>
              </w:rPr>
              <w:t>Ú</w:t>
            </w:r>
          </w:p>
          <w:p w14:paraId="1A1064A6" w14:textId="77777777" w:rsidR="000851E7" w:rsidRDefault="000851E7" w:rsidP="003064EE">
            <w:pPr>
              <w:autoSpaceDE w:val="0"/>
              <w:autoSpaceDN w:val="0"/>
              <w:spacing w:before="0" w:beforeAutospacing="0" w:after="0" w:afterAutospacing="0"/>
              <w:jc w:val="center"/>
              <w:rPr>
                <w:sz w:val="20"/>
                <w:szCs w:val="20"/>
              </w:rPr>
            </w:pPr>
          </w:p>
          <w:p w14:paraId="01F1F951" w14:textId="77777777" w:rsidR="000851E7" w:rsidRDefault="000851E7" w:rsidP="003064EE">
            <w:pPr>
              <w:autoSpaceDE w:val="0"/>
              <w:autoSpaceDN w:val="0"/>
              <w:spacing w:before="0" w:beforeAutospacing="0" w:after="0" w:afterAutospacing="0"/>
              <w:jc w:val="center"/>
              <w:rPr>
                <w:sz w:val="20"/>
                <w:szCs w:val="20"/>
              </w:rPr>
            </w:pPr>
          </w:p>
          <w:p w14:paraId="3AF65711" w14:textId="77777777" w:rsidR="000851E7" w:rsidRDefault="000851E7" w:rsidP="003064EE">
            <w:pPr>
              <w:autoSpaceDE w:val="0"/>
              <w:autoSpaceDN w:val="0"/>
              <w:spacing w:before="0" w:beforeAutospacing="0" w:after="0" w:afterAutospacing="0"/>
              <w:jc w:val="center"/>
              <w:rPr>
                <w:sz w:val="20"/>
                <w:szCs w:val="20"/>
              </w:rPr>
            </w:pPr>
          </w:p>
          <w:p w14:paraId="1776FB53" w14:textId="77777777" w:rsidR="000851E7" w:rsidRDefault="000851E7" w:rsidP="003064EE">
            <w:pPr>
              <w:autoSpaceDE w:val="0"/>
              <w:autoSpaceDN w:val="0"/>
              <w:spacing w:before="0" w:beforeAutospacing="0" w:after="0" w:afterAutospacing="0"/>
              <w:jc w:val="center"/>
              <w:rPr>
                <w:sz w:val="20"/>
                <w:szCs w:val="20"/>
              </w:rPr>
            </w:pPr>
          </w:p>
          <w:p w14:paraId="4A9468F5" w14:textId="77777777" w:rsidR="000851E7" w:rsidRDefault="000851E7" w:rsidP="003064EE">
            <w:pPr>
              <w:autoSpaceDE w:val="0"/>
              <w:autoSpaceDN w:val="0"/>
              <w:spacing w:before="0" w:beforeAutospacing="0" w:after="0" w:afterAutospacing="0"/>
              <w:jc w:val="center"/>
              <w:rPr>
                <w:sz w:val="20"/>
                <w:szCs w:val="20"/>
              </w:rPr>
            </w:pPr>
          </w:p>
          <w:p w14:paraId="3A8B559F" w14:textId="77777777" w:rsidR="000851E7" w:rsidRDefault="000851E7" w:rsidP="003064EE">
            <w:pPr>
              <w:autoSpaceDE w:val="0"/>
              <w:autoSpaceDN w:val="0"/>
              <w:spacing w:before="0" w:beforeAutospacing="0" w:after="0" w:afterAutospacing="0"/>
              <w:jc w:val="center"/>
              <w:rPr>
                <w:sz w:val="20"/>
                <w:szCs w:val="20"/>
              </w:rPr>
            </w:pPr>
          </w:p>
          <w:p w14:paraId="0E608DB4" w14:textId="77777777" w:rsidR="000851E7" w:rsidRDefault="000851E7" w:rsidP="003064EE">
            <w:pPr>
              <w:autoSpaceDE w:val="0"/>
              <w:autoSpaceDN w:val="0"/>
              <w:spacing w:before="0" w:beforeAutospacing="0" w:after="0" w:afterAutospacing="0"/>
              <w:jc w:val="center"/>
              <w:rPr>
                <w:sz w:val="20"/>
                <w:szCs w:val="20"/>
              </w:rPr>
            </w:pPr>
          </w:p>
          <w:p w14:paraId="2928FD2C" w14:textId="77777777" w:rsidR="000851E7" w:rsidRDefault="000851E7" w:rsidP="003064EE">
            <w:pPr>
              <w:autoSpaceDE w:val="0"/>
              <w:autoSpaceDN w:val="0"/>
              <w:spacing w:before="0" w:beforeAutospacing="0" w:after="0" w:afterAutospacing="0"/>
              <w:jc w:val="center"/>
              <w:rPr>
                <w:sz w:val="20"/>
                <w:szCs w:val="20"/>
              </w:rPr>
            </w:pPr>
          </w:p>
          <w:p w14:paraId="24853F1A" w14:textId="77777777" w:rsidR="000851E7" w:rsidRPr="002D6A97" w:rsidRDefault="000851E7" w:rsidP="003064EE">
            <w:pPr>
              <w:autoSpaceDE w:val="0"/>
              <w:autoSpaceDN w:val="0"/>
              <w:spacing w:before="0" w:beforeAutospacing="0" w:after="0" w:afterAutospacing="0"/>
              <w:jc w:val="center"/>
              <w:rPr>
                <w:sz w:val="20"/>
                <w:szCs w:val="20"/>
              </w:rPr>
            </w:pPr>
            <w:proofErr w:type="spellStart"/>
            <w:r w:rsidRPr="00D77F10">
              <w:rPr>
                <w:sz w:val="20"/>
                <w:szCs w:val="20"/>
              </w:rPr>
              <w:t>n.a</w:t>
            </w:r>
            <w:proofErr w:type="spellEnd"/>
            <w:r w:rsidRPr="00D77F10">
              <w:rPr>
                <w:sz w:val="20"/>
                <w:szCs w:val="20"/>
              </w:rPr>
              <w:t>.</w:t>
            </w:r>
          </w:p>
        </w:tc>
        <w:tc>
          <w:tcPr>
            <w:tcW w:w="567" w:type="dxa"/>
            <w:tcBorders>
              <w:top w:val="single" w:sz="4" w:space="0" w:color="auto"/>
              <w:left w:val="single" w:sz="4" w:space="0" w:color="auto"/>
              <w:bottom w:val="single" w:sz="4" w:space="0" w:color="auto"/>
              <w:right w:val="single" w:sz="12" w:space="0" w:color="auto"/>
            </w:tcBorders>
          </w:tcPr>
          <w:p w14:paraId="26D2922D"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73E97FE" w14:textId="77777777" w:rsidR="00DB5407" w:rsidRDefault="00DB5407" w:rsidP="003064EE">
            <w:pPr>
              <w:pStyle w:val="Nadpis1"/>
              <w:rPr>
                <w:b w:val="0"/>
                <w:sz w:val="16"/>
                <w:szCs w:val="16"/>
              </w:rPr>
            </w:pPr>
            <w:r w:rsidRPr="00AA73AF">
              <w:rPr>
                <w:b w:val="0"/>
                <w:sz w:val="16"/>
                <w:szCs w:val="16"/>
              </w:rPr>
              <w:t>GP- N</w:t>
            </w:r>
          </w:p>
          <w:p w14:paraId="3759EEB3" w14:textId="77777777" w:rsidR="002D6A97" w:rsidRDefault="002D6A97" w:rsidP="002D6A97"/>
          <w:p w14:paraId="10271396" w14:textId="77777777" w:rsidR="002D6A97" w:rsidRDefault="002D6A97" w:rsidP="002D6A97"/>
          <w:p w14:paraId="46270AB4" w14:textId="77777777" w:rsidR="002D6A97" w:rsidRDefault="002D6A97" w:rsidP="002D6A97"/>
          <w:p w14:paraId="62D2717B" w14:textId="77777777" w:rsidR="002D6A97" w:rsidRDefault="002D6A97" w:rsidP="002D6A97"/>
          <w:p w14:paraId="3E587092" w14:textId="77777777" w:rsidR="002D6A97" w:rsidRDefault="002D6A97" w:rsidP="002D6A97"/>
          <w:p w14:paraId="61E378AA" w14:textId="77777777" w:rsidR="002D6A97" w:rsidRDefault="002D6A97" w:rsidP="002D6A97"/>
          <w:p w14:paraId="6E98F39D" w14:textId="77777777" w:rsidR="002D6A97" w:rsidRDefault="002D6A97" w:rsidP="002D6A97"/>
          <w:p w14:paraId="7CC6B06A" w14:textId="77777777" w:rsidR="002D6A97" w:rsidRDefault="002D6A97" w:rsidP="002D6A97"/>
          <w:p w14:paraId="6D6ABF60" w14:textId="77777777" w:rsidR="002D6A97" w:rsidRDefault="002D6A97" w:rsidP="002D6A97"/>
          <w:p w14:paraId="333CC33B" w14:textId="77777777" w:rsidR="002D6A97" w:rsidRDefault="002D6A97" w:rsidP="002D6A97"/>
          <w:p w14:paraId="3D1A83ED" w14:textId="77777777" w:rsidR="002D6A97" w:rsidRDefault="002D6A97" w:rsidP="002D6A97"/>
          <w:p w14:paraId="3D43FE9A" w14:textId="77777777" w:rsidR="002D6A97" w:rsidRDefault="002D6A97" w:rsidP="002D6A97"/>
          <w:p w14:paraId="748B3C2C" w14:textId="77777777" w:rsidR="002D6A97" w:rsidRDefault="002D6A97" w:rsidP="002D6A97"/>
          <w:p w14:paraId="1C906936" w14:textId="77777777" w:rsidR="002D6A97" w:rsidRDefault="002D6A97" w:rsidP="002D6A97"/>
          <w:p w14:paraId="6B20EE98" w14:textId="77777777" w:rsidR="002D6A97" w:rsidRDefault="002D6A97" w:rsidP="002D6A97"/>
          <w:p w14:paraId="696E1CFA" w14:textId="77777777" w:rsidR="002D6A97" w:rsidRDefault="002D6A97" w:rsidP="002D6A97"/>
          <w:p w14:paraId="405A820E" w14:textId="77777777" w:rsidR="002D6A97" w:rsidRDefault="002D6A97" w:rsidP="002D6A97"/>
          <w:p w14:paraId="6B3C27C1" w14:textId="77777777" w:rsidR="002D6A97" w:rsidRDefault="002D6A97" w:rsidP="002D6A97"/>
          <w:p w14:paraId="7DCDFAB1" w14:textId="77777777" w:rsidR="002D6A97" w:rsidRDefault="002D6A97" w:rsidP="002D6A97"/>
          <w:p w14:paraId="62174193" w14:textId="77777777" w:rsidR="002D6A97" w:rsidRDefault="002D6A97" w:rsidP="002D6A97"/>
          <w:p w14:paraId="313B862F" w14:textId="77777777" w:rsidR="002D6A97" w:rsidRDefault="002D6A97" w:rsidP="002D6A97"/>
          <w:p w14:paraId="5397947C" w14:textId="77777777" w:rsidR="002D6A97" w:rsidRDefault="002D6A97" w:rsidP="002D6A97"/>
          <w:p w14:paraId="792849F6" w14:textId="77777777" w:rsidR="002D6A97" w:rsidRDefault="002D6A97" w:rsidP="002D6A97"/>
          <w:p w14:paraId="19AA584F" w14:textId="77777777" w:rsidR="002D6A97" w:rsidRDefault="002D6A97" w:rsidP="002D6A97"/>
          <w:p w14:paraId="370A7E94" w14:textId="77777777" w:rsidR="002D6A97" w:rsidRDefault="002D6A97" w:rsidP="002D6A97"/>
          <w:p w14:paraId="28A6D03B" w14:textId="77777777" w:rsidR="002D6A97" w:rsidRDefault="002D6A97" w:rsidP="002D6A97"/>
          <w:p w14:paraId="228F2075" w14:textId="77777777" w:rsidR="002D6A97" w:rsidRDefault="002D6A97" w:rsidP="002D6A97"/>
          <w:p w14:paraId="67DCE4BF" w14:textId="77777777" w:rsidR="002D6A97" w:rsidRDefault="002D6A97" w:rsidP="002D6A97"/>
          <w:p w14:paraId="20404EBA" w14:textId="77777777" w:rsidR="002D6A97" w:rsidRDefault="002D6A97" w:rsidP="002D6A97"/>
          <w:p w14:paraId="5E18F927" w14:textId="77777777" w:rsidR="002D6A97" w:rsidRDefault="002D6A97" w:rsidP="002D6A97"/>
          <w:p w14:paraId="7F1B4739" w14:textId="77777777" w:rsidR="002D6A97" w:rsidRDefault="002D6A97" w:rsidP="002D6A97"/>
          <w:p w14:paraId="548851CA" w14:textId="77777777" w:rsidR="002D6A97" w:rsidRDefault="002D6A97" w:rsidP="002D6A97"/>
          <w:p w14:paraId="0CB6846F" w14:textId="77777777" w:rsidR="002D6A97" w:rsidRDefault="002D6A97" w:rsidP="002D6A97"/>
          <w:p w14:paraId="510345D4" w14:textId="77777777" w:rsidR="002D6A97" w:rsidRDefault="002D6A97" w:rsidP="002D6A97"/>
          <w:p w14:paraId="059AB601" w14:textId="77777777" w:rsidR="002D6A97" w:rsidRDefault="002D6A97" w:rsidP="002D6A97"/>
          <w:p w14:paraId="1B44EBA1" w14:textId="77777777" w:rsidR="002D6A97" w:rsidRDefault="002D6A97" w:rsidP="002D6A97"/>
          <w:p w14:paraId="3E1039DC" w14:textId="77777777" w:rsidR="002D6A97" w:rsidRDefault="002D6A97" w:rsidP="002D6A97"/>
          <w:p w14:paraId="0F887382" w14:textId="77777777" w:rsidR="002D6A97" w:rsidRDefault="002D6A97" w:rsidP="002D6A97"/>
          <w:p w14:paraId="00C3F9C1" w14:textId="77777777" w:rsidR="002D6A97" w:rsidRDefault="002D6A97" w:rsidP="002D6A97"/>
          <w:p w14:paraId="79510513" w14:textId="77777777" w:rsidR="002D6A97" w:rsidRDefault="002D6A97" w:rsidP="002D6A97"/>
          <w:p w14:paraId="343CB14D" w14:textId="77777777" w:rsidR="002D6A97" w:rsidRDefault="002D6A97" w:rsidP="002D6A97"/>
          <w:p w14:paraId="176A9EAF" w14:textId="77777777" w:rsidR="002D6A97" w:rsidRDefault="002D6A97" w:rsidP="002D6A97"/>
          <w:p w14:paraId="70564C87" w14:textId="77777777" w:rsidR="002D6A97" w:rsidRDefault="002D6A97" w:rsidP="002D6A97"/>
          <w:p w14:paraId="39C2D6A6" w14:textId="77777777" w:rsidR="002D6A97" w:rsidRDefault="002D6A97" w:rsidP="002D6A97"/>
          <w:p w14:paraId="02B15EAC" w14:textId="77777777" w:rsidR="002D6A97" w:rsidRDefault="002D6A97" w:rsidP="002D6A97"/>
          <w:p w14:paraId="6989A115" w14:textId="77777777" w:rsidR="002D6A97" w:rsidRDefault="002D6A97" w:rsidP="002D6A97"/>
          <w:p w14:paraId="5FF5901A" w14:textId="77777777" w:rsidR="002D6A97" w:rsidRDefault="002D6A97" w:rsidP="002D6A97"/>
          <w:p w14:paraId="6AA60E62" w14:textId="77777777" w:rsidR="002D6A97" w:rsidRDefault="002D6A97" w:rsidP="002D6A97"/>
          <w:p w14:paraId="7F82B6BD" w14:textId="77777777" w:rsidR="002D6A97" w:rsidRDefault="002D6A97" w:rsidP="002D6A97"/>
          <w:p w14:paraId="54A97B80" w14:textId="77777777" w:rsidR="002D6A97" w:rsidRDefault="002D6A97" w:rsidP="002D6A97"/>
          <w:p w14:paraId="04F3CDAC" w14:textId="77777777" w:rsidR="002D6A97" w:rsidRDefault="002D6A97" w:rsidP="002D6A97"/>
          <w:p w14:paraId="1825EFBE" w14:textId="77777777" w:rsidR="002D6A97" w:rsidRDefault="002D6A97" w:rsidP="002D6A97"/>
          <w:p w14:paraId="026AFE9B" w14:textId="77777777" w:rsidR="002D6A97" w:rsidRDefault="002D6A97" w:rsidP="002D6A97"/>
          <w:p w14:paraId="5DB624B9" w14:textId="77777777" w:rsidR="002D6A97" w:rsidRDefault="002D6A97" w:rsidP="002D6A97"/>
          <w:p w14:paraId="2FABB1B1" w14:textId="77777777" w:rsidR="002D6A97" w:rsidRDefault="002D6A97" w:rsidP="002D6A97"/>
          <w:p w14:paraId="68CC8DAB" w14:textId="77777777" w:rsidR="002D6A97" w:rsidRDefault="002D6A97" w:rsidP="002D6A97"/>
          <w:p w14:paraId="0A63C612" w14:textId="77777777" w:rsidR="002D6A97" w:rsidRDefault="002D6A97" w:rsidP="002D6A97"/>
          <w:p w14:paraId="30B25810" w14:textId="77777777" w:rsidR="002D6A97" w:rsidRDefault="002D6A97" w:rsidP="002D6A97"/>
          <w:p w14:paraId="44E92824" w14:textId="77777777" w:rsidR="002D6A97" w:rsidRDefault="002D6A97" w:rsidP="002D6A97"/>
          <w:p w14:paraId="3FB5CE1C" w14:textId="77777777" w:rsidR="002D6A97" w:rsidRDefault="002D6A97" w:rsidP="002D6A97"/>
          <w:p w14:paraId="3CB0EAA1" w14:textId="77777777" w:rsidR="002D6A97" w:rsidRDefault="002D6A97" w:rsidP="002D6A97"/>
          <w:p w14:paraId="6A25EFE3" w14:textId="77777777" w:rsidR="002D6A97" w:rsidRPr="009A414F" w:rsidRDefault="002D6A97" w:rsidP="002D6A97">
            <w:r w:rsidRPr="00D77F10">
              <w:rPr>
                <w:sz w:val="16"/>
                <w:szCs w:val="16"/>
              </w:rPr>
              <w:t>GP- N</w:t>
            </w:r>
          </w:p>
          <w:p w14:paraId="4C70C9A8" w14:textId="77777777" w:rsidR="002D6A97" w:rsidRPr="002D6A97" w:rsidRDefault="002D6A97" w:rsidP="002D6A97"/>
        </w:tc>
        <w:tc>
          <w:tcPr>
            <w:tcW w:w="709" w:type="dxa"/>
            <w:tcBorders>
              <w:top w:val="single" w:sz="4" w:space="0" w:color="auto"/>
              <w:left w:val="single" w:sz="4" w:space="0" w:color="auto"/>
              <w:bottom w:val="single" w:sz="4" w:space="0" w:color="auto"/>
              <w:right w:val="single" w:sz="12" w:space="0" w:color="auto"/>
            </w:tcBorders>
          </w:tcPr>
          <w:p w14:paraId="1DF504FB" w14:textId="77777777" w:rsidR="00DB5407" w:rsidRPr="00AA73AF" w:rsidRDefault="00DB5407" w:rsidP="003064EE">
            <w:pPr>
              <w:pStyle w:val="Nadpis1"/>
              <w:rPr>
                <w:b w:val="0"/>
                <w:bCs w:val="0"/>
              </w:rPr>
            </w:pPr>
          </w:p>
        </w:tc>
      </w:tr>
      <w:tr w:rsidR="00DB5407" w:rsidRPr="00AA73AF" w14:paraId="362BF658" w14:textId="77777777" w:rsidTr="00F054AC">
        <w:tc>
          <w:tcPr>
            <w:tcW w:w="682" w:type="dxa"/>
            <w:tcBorders>
              <w:top w:val="single" w:sz="4" w:space="0" w:color="auto"/>
              <w:left w:val="single" w:sz="12" w:space="0" w:color="auto"/>
              <w:bottom w:val="single" w:sz="4" w:space="0" w:color="auto"/>
              <w:right w:val="single" w:sz="4" w:space="0" w:color="auto"/>
            </w:tcBorders>
          </w:tcPr>
          <w:p w14:paraId="5A117405" w14:textId="77138C8F" w:rsidR="00DB5407" w:rsidRPr="00A577BB" w:rsidRDefault="00DB5407" w:rsidP="003064EE">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6A9CDC4C" w14:textId="519ABF66" w:rsidR="00DB5407" w:rsidRPr="00A577BB" w:rsidRDefault="00DB5407" w:rsidP="00C8144F">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1EBC52D0" w14:textId="77777777" w:rsidR="00DB5407" w:rsidRPr="00A577BB" w:rsidRDefault="00DB5407" w:rsidP="003064EE">
            <w:pPr>
              <w:autoSpaceDE w:val="0"/>
              <w:autoSpaceDN w:val="0"/>
              <w:spacing w:before="0" w:beforeAutospacing="0" w:after="0" w:afterAutospacing="0"/>
              <w:jc w:val="center"/>
              <w:rPr>
                <w:sz w:val="22"/>
                <w:szCs w:val="22"/>
              </w:rPr>
            </w:pPr>
          </w:p>
        </w:tc>
        <w:tc>
          <w:tcPr>
            <w:tcW w:w="850" w:type="dxa"/>
            <w:tcBorders>
              <w:top w:val="single" w:sz="4" w:space="0" w:color="auto"/>
              <w:left w:val="nil"/>
              <w:bottom w:val="single" w:sz="4" w:space="0" w:color="auto"/>
              <w:right w:val="single" w:sz="4" w:space="0" w:color="auto"/>
            </w:tcBorders>
          </w:tcPr>
          <w:p w14:paraId="55CC52D0" w14:textId="2874A80B" w:rsidR="00DB5407" w:rsidRPr="00A577BB" w:rsidRDefault="00DB5407" w:rsidP="003064EE">
            <w:pPr>
              <w:autoSpaceDE w:val="0"/>
              <w:autoSpaceDN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A91D2C7" w14:textId="77777777" w:rsidR="00DB5407" w:rsidRPr="00A577BB" w:rsidRDefault="00DB5407" w:rsidP="003064EE">
            <w:pPr>
              <w:pStyle w:val="Normlny0"/>
            </w:pPr>
          </w:p>
        </w:tc>
        <w:tc>
          <w:tcPr>
            <w:tcW w:w="4961" w:type="dxa"/>
            <w:tcBorders>
              <w:top w:val="single" w:sz="4" w:space="0" w:color="auto"/>
              <w:left w:val="single" w:sz="4" w:space="0" w:color="auto"/>
              <w:bottom w:val="single" w:sz="4" w:space="0" w:color="auto"/>
              <w:right w:val="single" w:sz="4" w:space="0" w:color="auto"/>
            </w:tcBorders>
          </w:tcPr>
          <w:p w14:paraId="6E76EE77" w14:textId="77777777" w:rsidR="00DB5407" w:rsidRPr="007C7B8A" w:rsidRDefault="00DB5407" w:rsidP="00C8144F">
            <w:pPr>
              <w:autoSpaceDE w:val="0"/>
              <w:autoSpaceDN w:val="0"/>
              <w:spacing w:before="0" w:beforeAutospacing="0" w:after="0" w:afterAutospacing="0"/>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A73E05" w14:textId="0B53DA6C" w:rsidR="00DB5407" w:rsidRPr="00AA73AF" w:rsidRDefault="00DB5407" w:rsidP="00C8144F">
            <w:pPr>
              <w:autoSpaceDE w:val="0"/>
              <w:autoSpaceDN w:val="0"/>
              <w:spacing w:before="0" w:beforeAutospacing="0" w:after="0" w:afterAutospacing="0"/>
            </w:pPr>
          </w:p>
        </w:tc>
        <w:tc>
          <w:tcPr>
            <w:tcW w:w="567" w:type="dxa"/>
            <w:tcBorders>
              <w:top w:val="single" w:sz="4" w:space="0" w:color="auto"/>
              <w:left w:val="single" w:sz="4" w:space="0" w:color="auto"/>
              <w:bottom w:val="single" w:sz="4" w:space="0" w:color="auto"/>
              <w:right w:val="single" w:sz="12" w:space="0" w:color="auto"/>
            </w:tcBorders>
          </w:tcPr>
          <w:p w14:paraId="22032A26" w14:textId="38C1E46A" w:rsidR="00DB5407" w:rsidRPr="000851E7" w:rsidRDefault="00DB5407" w:rsidP="00C8144F">
            <w:pPr>
              <w:pStyle w:val="Nadpis1"/>
              <w:jc w:val="left"/>
              <w:rPr>
                <w:b w:val="0"/>
                <w:bCs w:val="0"/>
                <w:sz w:val="16"/>
                <w:szCs w:val="16"/>
              </w:rPr>
            </w:pPr>
          </w:p>
        </w:tc>
        <w:tc>
          <w:tcPr>
            <w:tcW w:w="567" w:type="dxa"/>
            <w:tcBorders>
              <w:top w:val="single" w:sz="4" w:space="0" w:color="auto"/>
              <w:left w:val="single" w:sz="4" w:space="0" w:color="auto"/>
              <w:bottom w:val="single" w:sz="4" w:space="0" w:color="auto"/>
              <w:right w:val="single" w:sz="12" w:space="0" w:color="auto"/>
            </w:tcBorders>
          </w:tcPr>
          <w:p w14:paraId="6E74AF98" w14:textId="481CC7FD" w:rsidR="00DB5407" w:rsidRPr="00AA73AF" w:rsidRDefault="00DB5407" w:rsidP="003064EE">
            <w:pPr>
              <w:pStyle w:val="Nadpis1"/>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0D81587A" w14:textId="77777777" w:rsidR="00DB5407" w:rsidRPr="00AA73AF" w:rsidRDefault="00DB5407" w:rsidP="003064EE">
            <w:pPr>
              <w:pStyle w:val="Nadpis1"/>
              <w:rPr>
                <w:b w:val="0"/>
                <w:bCs w:val="0"/>
              </w:rPr>
            </w:pPr>
          </w:p>
        </w:tc>
      </w:tr>
      <w:tr w:rsidR="00DB5407" w:rsidRPr="00AA73AF" w14:paraId="636E34AC" w14:textId="77777777" w:rsidTr="00F054AC">
        <w:tc>
          <w:tcPr>
            <w:tcW w:w="682" w:type="dxa"/>
            <w:tcBorders>
              <w:top w:val="single" w:sz="4" w:space="0" w:color="auto"/>
              <w:left w:val="single" w:sz="12" w:space="0" w:color="auto"/>
              <w:bottom w:val="single" w:sz="4" w:space="0" w:color="auto"/>
              <w:right w:val="single" w:sz="4" w:space="0" w:color="auto"/>
            </w:tcBorders>
          </w:tcPr>
          <w:p w14:paraId="4F966662" w14:textId="77777777" w:rsidR="009A414F" w:rsidRPr="00D77F10" w:rsidRDefault="009A414F" w:rsidP="009A414F">
            <w:pPr>
              <w:shd w:val="clear" w:color="auto" w:fill="FFFFFF" w:themeFill="background1"/>
              <w:autoSpaceDE w:val="0"/>
              <w:autoSpaceDN w:val="0"/>
              <w:spacing w:before="0" w:beforeAutospacing="0" w:after="0" w:afterAutospacing="0"/>
              <w:rPr>
                <w:sz w:val="18"/>
                <w:szCs w:val="18"/>
              </w:rPr>
            </w:pPr>
            <w:r w:rsidRPr="00D77F10">
              <w:rPr>
                <w:sz w:val="18"/>
                <w:szCs w:val="18"/>
              </w:rPr>
              <w:lastRenderedPageBreak/>
              <w:t>Čl. 1 ods.23</w:t>
            </w:r>
          </w:p>
          <w:p w14:paraId="57E2A454" w14:textId="77777777" w:rsidR="009A414F" w:rsidRPr="00D77F10" w:rsidRDefault="009A414F" w:rsidP="009A414F">
            <w:pPr>
              <w:shd w:val="clear" w:color="auto" w:fill="FFFFFF" w:themeFill="background1"/>
              <w:autoSpaceDE w:val="0"/>
              <w:autoSpaceDN w:val="0"/>
              <w:spacing w:before="0" w:beforeAutospacing="0" w:after="0" w:afterAutospacing="0"/>
              <w:rPr>
                <w:sz w:val="18"/>
                <w:szCs w:val="18"/>
              </w:rPr>
            </w:pPr>
            <w:r w:rsidRPr="00D77F10">
              <w:rPr>
                <w:sz w:val="18"/>
                <w:szCs w:val="18"/>
              </w:rPr>
              <w:t>(</w:t>
            </w:r>
            <w:r w:rsidR="00DB5407" w:rsidRPr="00D77F10">
              <w:rPr>
                <w:sz w:val="18"/>
                <w:szCs w:val="18"/>
              </w:rPr>
              <w:t>Čl.  59</w:t>
            </w:r>
            <w:r w:rsidRPr="00D77F10">
              <w:rPr>
                <w:sz w:val="18"/>
                <w:szCs w:val="18"/>
              </w:rPr>
              <w:t xml:space="preserve"> smernice 2014/</w:t>
            </w:r>
          </w:p>
          <w:p w14:paraId="2CC7057B" w14:textId="77777777" w:rsidR="00DB5407" w:rsidRPr="00A577BB" w:rsidRDefault="009A414F" w:rsidP="009A414F">
            <w:pPr>
              <w:shd w:val="clear" w:color="auto" w:fill="FFFFFF" w:themeFill="background1"/>
              <w:autoSpaceDE w:val="0"/>
              <w:autoSpaceDN w:val="0"/>
              <w:spacing w:before="0" w:beforeAutospacing="0" w:after="0" w:afterAutospacing="0"/>
            </w:pPr>
            <w:r w:rsidRPr="00D77F10">
              <w:rPr>
                <w:sz w:val="18"/>
                <w:szCs w:val="18"/>
              </w:rPr>
              <w:t>59/EÚ)</w:t>
            </w:r>
            <w:r w:rsidRPr="00D80140">
              <w:rPr>
                <w:sz w:val="18"/>
                <w:szCs w:val="18"/>
              </w:rPr>
              <w:t xml:space="preserve">  </w:t>
            </w:r>
          </w:p>
        </w:tc>
        <w:tc>
          <w:tcPr>
            <w:tcW w:w="5812" w:type="dxa"/>
            <w:tcBorders>
              <w:top w:val="single" w:sz="4" w:space="0" w:color="auto"/>
              <w:left w:val="single" w:sz="4" w:space="0" w:color="auto"/>
              <w:bottom w:val="single" w:sz="4" w:space="0" w:color="auto"/>
              <w:right w:val="single" w:sz="4" w:space="0" w:color="auto"/>
            </w:tcBorders>
          </w:tcPr>
          <w:p w14:paraId="6A2A06CA"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23. Článok 59 sa mení takto:</w:t>
            </w:r>
          </w:p>
          <w:p w14:paraId="69535BAE"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 a) názov sa nahrádza takto: </w:t>
            </w:r>
          </w:p>
          <w:p w14:paraId="3DF11C6B"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w:t>
            </w:r>
            <w:r w:rsidRPr="00872738">
              <w:rPr>
                <w:bCs/>
                <w:sz w:val="19"/>
                <w:szCs w:val="19"/>
              </w:rPr>
              <w:t>Požiadavka odpísať alebo konvertovať relevantné kapitálové nástroje a oprávnené záväzky</w:t>
            </w:r>
            <w:r w:rsidRPr="00872738">
              <w:rPr>
                <w:sz w:val="19"/>
                <w:szCs w:val="19"/>
              </w:rPr>
              <w:t xml:space="preserve">“; </w:t>
            </w:r>
          </w:p>
          <w:p w14:paraId="65DC1886"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47A5BCD9"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b) odsek 1 sa nahrádza takto: </w:t>
            </w:r>
          </w:p>
          <w:p w14:paraId="3C4AA773"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1706BFB8"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„1.Právomoc odpísať alebo konvertovať príslušné kapitálové nástroje a oprávnené záväzky sa môže vykonávať buď: </w:t>
            </w:r>
          </w:p>
          <w:p w14:paraId="78F5C09E"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p>
          <w:p w14:paraId="06EB783F" w14:textId="77777777" w:rsidR="00DB5407" w:rsidRPr="00872738" w:rsidRDefault="00DB5407" w:rsidP="003064EE">
            <w:pPr>
              <w:shd w:val="clear" w:color="auto" w:fill="FFFFFF" w:themeFill="background1"/>
              <w:autoSpaceDE w:val="0"/>
              <w:autoSpaceDN w:val="0"/>
              <w:spacing w:before="0" w:beforeAutospacing="0" w:after="0" w:afterAutospacing="0"/>
              <w:rPr>
                <w:sz w:val="19"/>
                <w:szCs w:val="19"/>
              </w:rPr>
            </w:pPr>
            <w:r w:rsidRPr="00872738">
              <w:rPr>
                <w:sz w:val="19"/>
                <w:szCs w:val="19"/>
              </w:rPr>
              <w:t xml:space="preserve">a) nezávisle od opatrenia na riešenie krízovej situácie; alebo </w:t>
            </w:r>
          </w:p>
          <w:p w14:paraId="1270AC55" w14:textId="77777777" w:rsidR="00DB5407" w:rsidRPr="00872738" w:rsidRDefault="00DB5407" w:rsidP="003064EE">
            <w:pPr>
              <w:shd w:val="clear" w:color="auto" w:fill="FFFFFF" w:themeFill="background1"/>
              <w:autoSpaceDE w:val="0"/>
              <w:autoSpaceDN w:val="0"/>
              <w:rPr>
                <w:sz w:val="19"/>
                <w:szCs w:val="19"/>
              </w:rPr>
            </w:pPr>
            <w:r w:rsidRPr="00872738">
              <w:rPr>
                <w:sz w:val="19"/>
                <w:szCs w:val="19"/>
              </w:rPr>
              <w:t>b) v kombinácii s opatrením na riešenie krízovej situácie, ak sú zároveň splnené podmienky pre riešenie krízovej situácie stanovené v článkoch 32, 32a alebo 33.</w:t>
            </w:r>
          </w:p>
          <w:p w14:paraId="078FE92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subjekt, ktorého krízová situácia sa rieši, nakúpil relevantné kapitálové nástroje a oprávnené záväzky nepriamo prostredníctvom iných subjektov v rámci tej istej skupiny, ktorej krízová situácia sa rieši, právomoc na odpísanie alebo konverziu týchto relevantných kapitálových nástrojov a oprávnených záväzkov sa vykonáva spolu s rovnakou právomocou na úrovni materskej spoločnosti dotknutého subjektu alebo na úrovni ďalších materských spoločností, ktoré nie sú subjektmi, ktorých krízová situácia sa rieši, aby sa straty efektívne preniesli na subjekt, ktorého krízová situácia sa rieši, a aby subjekt, ktorého krízová situácia sa rieši, vykonal </w:t>
            </w:r>
            <w:proofErr w:type="spellStart"/>
            <w:r w:rsidRPr="00A577BB">
              <w:rPr>
                <w:sz w:val="19"/>
                <w:szCs w:val="19"/>
              </w:rPr>
              <w:t>rekapitalizáciu</w:t>
            </w:r>
            <w:proofErr w:type="spellEnd"/>
            <w:r w:rsidRPr="00A577BB">
              <w:rPr>
                <w:sz w:val="19"/>
                <w:szCs w:val="19"/>
              </w:rPr>
              <w:t xml:space="preserve"> dotknutého subjektu. </w:t>
            </w:r>
          </w:p>
          <w:p w14:paraId="36EF964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065860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1D378A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Po výkone právomoci odpísať alebo konvertovať relevantné kapitálové nástroje alebo oprávnené záväzky nezávisle od opatrenia na riešenie krízovej situácie sa vykoná ocenenie stanovené v článku 74 a uplatní sa článok 75.“; </w:t>
            </w:r>
          </w:p>
          <w:p w14:paraId="58C8B51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26D95C4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vkladajú sa tieto odseky: </w:t>
            </w:r>
          </w:p>
          <w:p w14:paraId="7BB5C67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78C9A2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„1a.Právomoc odpísať alebo konvertovať oprávnené záväzky nezávisle od opatrenia na riešenie krízovej situácie sa môže uplatňovať len vo vzťahu k oprávneným záväzkom, ktoré spĺňajú podmienky uvedené v článku 45f ods. 2 písm. a) tejto smernice, s výnimkou podmienky týkajúcej sa zostatkovej doby splatnosti záväzkov, ako sa stanovuje v článku 72c ods. 1 nariadenia (EÚ) č. 575/2013. </w:t>
            </w:r>
          </w:p>
          <w:p w14:paraId="3803986D"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CFB4C8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sa táto právomoc uplatní, členské štáty zabezpečia, aby sa odpísanie alebo konverzia vykonali v súlade so zásadou uvedenou v článku 34 ods. 1 písm. g). </w:t>
            </w:r>
          </w:p>
          <w:p w14:paraId="4FB413C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A67F52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1b.Ak sa prijme opatrenie na riešenie krízovej situácie v súvislosti so subjektom, ktorého krízová situácia sa rieši, alebo vo výnimočných situáciách odchylne od plánu riešenia krízovej situácie, v súvislosti so subjektom, ktorý nie je subjektom, ktorého krízová situácia sa rieši, suma, ktorá je odpočítaná, odpísaná alebo konvertovaná v súlade s článkom 60 ods. 1 na úrovni takéhoto subjektu, sa započíta do limitov stanovených v článku 37 ods. 10 a článku 44 ods. 5 písm. a) alebo článku 44 ods. 8 písm. a), ktoré sa uplatňujú na dotknutý subjekt.“;</w:t>
            </w:r>
          </w:p>
          <w:p w14:paraId="113427DE"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18EA358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C15747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E22821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d) v odseku 2 sa výraz „kapitálové nástroje“ nahrádza výrazom „kapitálové nástroje a oprávnené záväzky, ako sa uvádza v odseku 1a“;</w:t>
            </w:r>
          </w:p>
          <w:p w14:paraId="5CE5FD2E"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7E2EB077" w14:textId="77777777" w:rsidR="00EC57FF" w:rsidRDefault="00EC57FF" w:rsidP="003064EE">
            <w:pPr>
              <w:shd w:val="clear" w:color="auto" w:fill="FFFFFF" w:themeFill="background1"/>
              <w:autoSpaceDE w:val="0"/>
              <w:autoSpaceDN w:val="0"/>
              <w:spacing w:before="0" w:beforeAutospacing="0" w:after="0" w:afterAutospacing="0"/>
              <w:rPr>
                <w:sz w:val="19"/>
                <w:szCs w:val="19"/>
              </w:rPr>
            </w:pPr>
          </w:p>
          <w:p w14:paraId="6034AE81" w14:textId="77777777" w:rsidR="00EC57FF" w:rsidRDefault="00EC57FF" w:rsidP="003064EE">
            <w:pPr>
              <w:shd w:val="clear" w:color="auto" w:fill="FFFFFF" w:themeFill="background1"/>
              <w:autoSpaceDE w:val="0"/>
              <w:autoSpaceDN w:val="0"/>
              <w:spacing w:before="0" w:beforeAutospacing="0" w:after="0" w:afterAutospacing="0"/>
              <w:rPr>
                <w:sz w:val="19"/>
                <w:szCs w:val="19"/>
              </w:rPr>
            </w:pPr>
          </w:p>
          <w:p w14:paraId="60176CA5" w14:textId="77777777" w:rsidR="00EC57FF" w:rsidRPr="00A577BB" w:rsidRDefault="00EC57FF" w:rsidP="003064EE">
            <w:pPr>
              <w:shd w:val="clear" w:color="auto" w:fill="FFFFFF" w:themeFill="background1"/>
              <w:autoSpaceDE w:val="0"/>
              <w:autoSpaceDN w:val="0"/>
              <w:spacing w:before="0" w:beforeAutospacing="0" w:after="0" w:afterAutospacing="0"/>
              <w:rPr>
                <w:sz w:val="19"/>
                <w:szCs w:val="19"/>
              </w:rPr>
            </w:pPr>
          </w:p>
          <w:p w14:paraId="7DAFD15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v odseku 3 sa úvodná časť a písmená a) a b) nahrádzajú takto: </w:t>
            </w:r>
          </w:p>
          <w:p w14:paraId="5CFF5A9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B4408A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„3.Členské štáty požadujú od orgánov pre riešenie krízových situácií po výkone právomocí na odpísanie alebo konverziu v súlade s článkom 60 a bezodkladne, pre relevantné kapitálové nástroje a oprávnené záväzky, ako sa uvádza v odseku 1a, vydané inštitúciou alebo subjektom uvedeným v článku 1 ods. 1 písm. b), c) alebo d) ak sa uplatňuje jedna alebo viacero z týchto okolností:</w:t>
            </w:r>
          </w:p>
          <w:p w14:paraId="0C0DFEA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 sa určilo, že podmienky na riešenie krízových situácií stanovené v článkoch 32, 32a alebo 33 boli splnené, a to pred prijatím akéhokoľvek opatrenia na riešenie krízovej situácie; alebo </w:t>
            </w:r>
          </w:p>
          <w:p w14:paraId="0FEE7D9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B55FE6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príslušný orgán určí, že pokiaľ sa uvedená právomoc vykonala v súvislosti s relevantnými kapitálovými nástrojmi a oprávnenými záväzkami, ako sa uvádza v odseku 1a, inštitúcia alebo subjekt uvedený v článku 1 ods. 1 písm. b), c) alebo d) už nie je životaschopná;“</w:t>
            </w:r>
          </w:p>
          <w:p w14:paraId="3D0D6D64"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72A631B"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4028CB1D" w14:textId="77777777" w:rsidR="00EC57FF" w:rsidRDefault="00EC57FF" w:rsidP="003064EE">
            <w:pPr>
              <w:shd w:val="clear" w:color="auto" w:fill="FFFFFF" w:themeFill="background1"/>
              <w:autoSpaceDE w:val="0"/>
              <w:autoSpaceDN w:val="0"/>
              <w:spacing w:before="0" w:beforeAutospacing="0" w:after="0" w:afterAutospacing="0"/>
              <w:rPr>
                <w:sz w:val="19"/>
                <w:szCs w:val="19"/>
              </w:rPr>
            </w:pPr>
          </w:p>
          <w:p w14:paraId="7804FC3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24D8EC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f) v odsekoch 4 a 10 sa výraz „kapitálové nástroje“ v článku 59 ods. 10 sa nahrádza výrazom „kapitálové nástroje alebo oprávnené záväzky, ako sa uvádza v odseku 1a“ v príslušnom tvare. </w:t>
            </w:r>
          </w:p>
          <w:p w14:paraId="246BEB7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w:t>
            </w:r>
          </w:p>
        </w:tc>
        <w:tc>
          <w:tcPr>
            <w:tcW w:w="567" w:type="dxa"/>
            <w:tcBorders>
              <w:top w:val="single" w:sz="4" w:space="0" w:color="auto"/>
              <w:left w:val="single" w:sz="4" w:space="0" w:color="auto"/>
              <w:bottom w:val="single" w:sz="4" w:space="0" w:color="auto"/>
              <w:right w:val="single" w:sz="12" w:space="0" w:color="auto"/>
            </w:tcBorders>
          </w:tcPr>
          <w:p w14:paraId="5B353FD2"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24DE4457" w14:textId="77777777" w:rsidR="007932DC" w:rsidRDefault="007932DC" w:rsidP="00591547">
            <w:pPr>
              <w:autoSpaceDE w:val="0"/>
              <w:autoSpaceDN w:val="0"/>
              <w:spacing w:before="0" w:beforeAutospacing="0" w:after="0" w:afterAutospacing="0"/>
              <w:jc w:val="center"/>
              <w:rPr>
                <w:sz w:val="20"/>
                <w:szCs w:val="20"/>
              </w:rPr>
            </w:pPr>
          </w:p>
          <w:p w14:paraId="7DF08A67" w14:textId="77777777" w:rsidR="007932DC" w:rsidRDefault="007932DC" w:rsidP="00591547">
            <w:pPr>
              <w:autoSpaceDE w:val="0"/>
              <w:autoSpaceDN w:val="0"/>
              <w:spacing w:before="0" w:beforeAutospacing="0" w:after="0" w:afterAutospacing="0"/>
              <w:jc w:val="center"/>
              <w:rPr>
                <w:sz w:val="20"/>
                <w:szCs w:val="20"/>
              </w:rPr>
            </w:pPr>
          </w:p>
          <w:p w14:paraId="0FFA9898" w14:textId="77777777" w:rsidR="007932DC" w:rsidRDefault="007932DC" w:rsidP="00591547">
            <w:pPr>
              <w:autoSpaceDE w:val="0"/>
              <w:autoSpaceDN w:val="0"/>
              <w:spacing w:before="0" w:beforeAutospacing="0" w:after="0" w:afterAutospacing="0"/>
              <w:jc w:val="center"/>
              <w:rPr>
                <w:sz w:val="20"/>
                <w:szCs w:val="20"/>
              </w:rPr>
            </w:pPr>
          </w:p>
          <w:p w14:paraId="1BBCA669" w14:textId="77777777" w:rsidR="007932DC" w:rsidRDefault="007932DC" w:rsidP="00591547">
            <w:pPr>
              <w:autoSpaceDE w:val="0"/>
              <w:autoSpaceDN w:val="0"/>
              <w:spacing w:before="0" w:beforeAutospacing="0" w:after="0" w:afterAutospacing="0"/>
              <w:jc w:val="center"/>
              <w:rPr>
                <w:sz w:val="20"/>
                <w:szCs w:val="20"/>
              </w:rPr>
            </w:pPr>
          </w:p>
          <w:p w14:paraId="2F48BD8C"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149C6E91"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Čl. I </w:t>
            </w:r>
          </w:p>
          <w:p w14:paraId="504A67D3" w14:textId="77777777" w:rsidR="00DB5407" w:rsidRPr="00A577BB" w:rsidRDefault="00DB5407" w:rsidP="003064EE">
            <w:pPr>
              <w:autoSpaceDE w:val="0"/>
              <w:autoSpaceDN w:val="0"/>
              <w:spacing w:before="0" w:beforeAutospacing="0" w:after="0" w:afterAutospacing="0"/>
              <w:jc w:val="center"/>
              <w:rPr>
                <w:sz w:val="20"/>
                <w:szCs w:val="20"/>
              </w:rPr>
            </w:pPr>
          </w:p>
          <w:p w14:paraId="517DD781" w14:textId="77777777" w:rsidR="00DB5407" w:rsidRPr="00A577BB" w:rsidRDefault="00DB5407" w:rsidP="003064EE">
            <w:pPr>
              <w:autoSpaceDE w:val="0"/>
              <w:autoSpaceDN w:val="0"/>
              <w:spacing w:before="0" w:beforeAutospacing="0" w:after="0" w:afterAutospacing="0"/>
              <w:jc w:val="center"/>
              <w:rPr>
                <w:sz w:val="20"/>
                <w:szCs w:val="20"/>
              </w:rPr>
            </w:pPr>
          </w:p>
          <w:p w14:paraId="63C13F23" w14:textId="77777777" w:rsidR="00DB5407" w:rsidRPr="00A577BB" w:rsidRDefault="00DB5407" w:rsidP="003064EE">
            <w:pPr>
              <w:autoSpaceDE w:val="0"/>
              <w:autoSpaceDN w:val="0"/>
              <w:spacing w:before="0" w:beforeAutospacing="0" w:after="0" w:afterAutospacing="0"/>
              <w:jc w:val="center"/>
              <w:rPr>
                <w:sz w:val="20"/>
                <w:szCs w:val="20"/>
              </w:rPr>
            </w:pPr>
          </w:p>
          <w:p w14:paraId="07A0024D" w14:textId="77777777" w:rsidR="00DB5407" w:rsidRPr="00A577BB" w:rsidRDefault="00DB5407" w:rsidP="003064EE">
            <w:pPr>
              <w:autoSpaceDE w:val="0"/>
              <w:autoSpaceDN w:val="0"/>
              <w:spacing w:before="0" w:beforeAutospacing="0" w:after="0" w:afterAutospacing="0"/>
              <w:jc w:val="center"/>
              <w:rPr>
                <w:sz w:val="20"/>
                <w:szCs w:val="20"/>
              </w:rPr>
            </w:pPr>
          </w:p>
          <w:p w14:paraId="2084FC9F" w14:textId="77777777" w:rsidR="00DB5407" w:rsidRPr="00A577BB" w:rsidRDefault="00DB5407" w:rsidP="003064EE">
            <w:pPr>
              <w:autoSpaceDE w:val="0"/>
              <w:autoSpaceDN w:val="0"/>
              <w:spacing w:before="0" w:beforeAutospacing="0" w:after="0" w:afterAutospacing="0"/>
              <w:jc w:val="center"/>
              <w:rPr>
                <w:sz w:val="20"/>
                <w:szCs w:val="20"/>
              </w:rPr>
            </w:pPr>
          </w:p>
          <w:p w14:paraId="28DC1F87" w14:textId="77777777" w:rsidR="00DB5407" w:rsidRPr="00A577BB" w:rsidRDefault="00DB5407" w:rsidP="003064EE">
            <w:pPr>
              <w:autoSpaceDE w:val="0"/>
              <w:autoSpaceDN w:val="0"/>
              <w:spacing w:before="0" w:beforeAutospacing="0" w:after="0" w:afterAutospacing="0"/>
              <w:jc w:val="center"/>
              <w:rPr>
                <w:sz w:val="20"/>
                <w:szCs w:val="20"/>
              </w:rPr>
            </w:pPr>
          </w:p>
          <w:p w14:paraId="1FB247A0" w14:textId="77777777" w:rsidR="00DB5407" w:rsidRPr="00A577BB" w:rsidRDefault="00DB5407" w:rsidP="003064EE">
            <w:pPr>
              <w:autoSpaceDE w:val="0"/>
              <w:autoSpaceDN w:val="0"/>
              <w:spacing w:before="0" w:beforeAutospacing="0" w:after="0" w:afterAutospacing="0"/>
              <w:jc w:val="center"/>
              <w:rPr>
                <w:sz w:val="20"/>
                <w:szCs w:val="20"/>
              </w:rPr>
            </w:pPr>
          </w:p>
          <w:p w14:paraId="157286D7" w14:textId="77777777" w:rsidR="00DB5407" w:rsidRPr="00A577BB" w:rsidRDefault="00DB5407" w:rsidP="003064EE">
            <w:pPr>
              <w:autoSpaceDE w:val="0"/>
              <w:autoSpaceDN w:val="0"/>
              <w:spacing w:before="0" w:beforeAutospacing="0" w:after="0" w:afterAutospacing="0"/>
              <w:jc w:val="center"/>
              <w:rPr>
                <w:sz w:val="20"/>
                <w:szCs w:val="20"/>
              </w:rPr>
            </w:pPr>
          </w:p>
          <w:p w14:paraId="65ABA50B" w14:textId="77777777" w:rsidR="00DB5407" w:rsidRPr="00A577BB" w:rsidRDefault="007932DC" w:rsidP="003064EE">
            <w:pPr>
              <w:autoSpaceDE w:val="0"/>
              <w:autoSpaceDN w:val="0"/>
              <w:spacing w:before="0" w:beforeAutospacing="0" w:after="0" w:afterAutospacing="0"/>
              <w:jc w:val="center"/>
              <w:rPr>
                <w:sz w:val="20"/>
                <w:szCs w:val="20"/>
              </w:rPr>
            </w:pPr>
            <w:r w:rsidRPr="00D77F10">
              <w:rPr>
                <w:sz w:val="20"/>
                <w:szCs w:val="20"/>
              </w:rPr>
              <w:t>371/2014</w:t>
            </w:r>
          </w:p>
          <w:p w14:paraId="04E78705" w14:textId="77777777" w:rsidR="00DB5407" w:rsidRPr="00A577BB" w:rsidRDefault="00DB5407" w:rsidP="003064EE">
            <w:pPr>
              <w:autoSpaceDE w:val="0"/>
              <w:autoSpaceDN w:val="0"/>
              <w:spacing w:before="0" w:beforeAutospacing="0" w:after="0" w:afterAutospacing="0"/>
              <w:jc w:val="center"/>
              <w:rPr>
                <w:sz w:val="20"/>
                <w:szCs w:val="20"/>
              </w:rPr>
            </w:pPr>
          </w:p>
          <w:p w14:paraId="41336D22" w14:textId="77777777" w:rsidR="00DB5407" w:rsidRPr="00A577BB" w:rsidRDefault="00DB5407" w:rsidP="003064EE">
            <w:pPr>
              <w:autoSpaceDE w:val="0"/>
              <w:autoSpaceDN w:val="0"/>
              <w:spacing w:before="0" w:beforeAutospacing="0" w:after="0" w:afterAutospacing="0"/>
              <w:jc w:val="center"/>
              <w:rPr>
                <w:sz w:val="20"/>
                <w:szCs w:val="20"/>
              </w:rPr>
            </w:pPr>
          </w:p>
          <w:p w14:paraId="6CEE9288" w14:textId="77777777" w:rsidR="00DB5407" w:rsidRPr="00A577BB" w:rsidRDefault="00DB5407" w:rsidP="003064EE">
            <w:pPr>
              <w:autoSpaceDE w:val="0"/>
              <w:autoSpaceDN w:val="0"/>
              <w:spacing w:before="0" w:beforeAutospacing="0" w:after="0" w:afterAutospacing="0"/>
              <w:jc w:val="center"/>
              <w:rPr>
                <w:sz w:val="20"/>
                <w:szCs w:val="20"/>
              </w:rPr>
            </w:pPr>
          </w:p>
          <w:p w14:paraId="17785BCD" w14:textId="77777777" w:rsidR="00DB5407" w:rsidRPr="00A577BB" w:rsidRDefault="00DB5407" w:rsidP="003064EE">
            <w:pPr>
              <w:autoSpaceDE w:val="0"/>
              <w:autoSpaceDN w:val="0"/>
              <w:spacing w:before="0" w:beforeAutospacing="0" w:after="0" w:afterAutospacing="0"/>
              <w:jc w:val="center"/>
              <w:rPr>
                <w:sz w:val="20"/>
                <w:szCs w:val="20"/>
              </w:rPr>
            </w:pPr>
          </w:p>
          <w:p w14:paraId="7F668CA1" w14:textId="77777777" w:rsidR="00DB5407" w:rsidRPr="00A577BB" w:rsidRDefault="00DB5407" w:rsidP="003064EE">
            <w:pPr>
              <w:autoSpaceDE w:val="0"/>
              <w:autoSpaceDN w:val="0"/>
              <w:spacing w:before="0" w:beforeAutospacing="0" w:after="0" w:afterAutospacing="0"/>
              <w:jc w:val="center"/>
              <w:rPr>
                <w:sz w:val="20"/>
                <w:szCs w:val="20"/>
              </w:rPr>
            </w:pPr>
          </w:p>
          <w:p w14:paraId="1C2DEF6E" w14:textId="77777777" w:rsidR="00DB5407" w:rsidRPr="00A577BB" w:rsidRDefault="00DB5407" w:rsidP="003064EE">
            <w:pPr>
              <w:autoSpaceDE w:val="0"/>
              <w:autoSpaceDN w:val="0"/>
              <w:spacing w:before="0" w:beforeAutospacing="0" w:after="0" w:afterAutospacing="0"/>
              <w:jc w:val="center"/>
              <w:rPr>
                <w:sz w:val="20"/>
                <w:szCs w:val="20"/>
              </w:rPr>
            </w:pPr>
          </w:p>
          <w:p w14:paraId="29471B04" w14:textId="77777777" w:rsidR="00DB5407" w:rsidRPr="00A577BB" w:rsidRDefault="00DB5407" w:rsidP="003064EE">
            <w:pPr>
              <w:autoSpaceDE w:val="0"/>
              <w:autoSpaceDN w:val="0"/>
              <w:spacing w:before="0" w:beforeAutospacing="0" w:after="0" w:afterAutospacing="0"/>
              <w:jc w:val="center"/>
              <w:rPr>
                <w:sz w:val="20"/>
                <w:szCs w:val="20"/>
              </w:rPr>
            </w:pPr>
          </w:p>
          <w:p w14:paraId="27E429F1" w14:textId="77777777" w:rsidR="00DB5407" w:rsidRPr="00A577BB" w:rsidRDefault="00DB5407" w:rsidP="003064EE">
            <w:pPr>
              <w:autoSpaceDE w:val="0"/>
              <w:autoSpaceDN w:val="0"/>
              <w:spacing w:before="0" w:beforeAutospacing="0" w:after="0" w:afterAutospacing="0"/>
              <w:jc w:val="center"/>
              <w:rPr>
                <w:sz w:val="20"/>
                <w:szCs w:val="20"/>
              </w:rPr>
            </w:pPr>
          </w:p>
          <w:p w14:paraId="7729D2F2" w14:textId="77777777" w:rsidR="00DB5407" w:rsidRPr="00A577BB" w:rsidRDefault="00DB5407" w:rsidP="003064EE">
            <w:pPr>
              <w:autoSpaceDE w:val="0"/>
              <w:autoSpaceDN w:val="0"/>
              <w:spacing w:before="0" w:beforeAutospacing="0" w:after="0" w:afterAutospacing="0"/>
              <w:jc w:val="center"/>
              <w:rPr>
                <w:sz w:val="20"/>
                <w:szCs w:val="20"/>
              </w:rPr>
            </w:pPr>
          </w:p>
          <w:p w14:paraId="1A8E8A4C" w14:textId="77777777" w:rsidR="00DB5407" w:rsidRPr="00A577BB" w:rsidRDefault="00DB5407" w:rsidP="003064EE">
            <w:pPr>
              <w:autoSpaceDE w:val="0"/>
              <w:autoSpaceDN w:val="0"/>
              <w:spacing w:before="0" w:beforeAutospacing="0" w:after="0" w:afterAutospacing="0"/>
              <w:jc w:val="center"/>
              <w:rPr>
                <w:sz w:val="20"/>
                <w:szCs w:val="20"/>
              </w:rPr>
            </w:pPr>
          </w:p>
          <w:p w14:paraId="695C4D2A" w14:textId="77777777" w:rsidR="00DB5407" w:rsidRPr="00A577BB" w:rsidRDefault="00DB5407" w:rsidP="003064EE">
            <w:pPr>
              <w:autoSpaceDE w:val="0"/>
              <w:autoSpaceDN w:val="0"/>
              <w:spacing w:before="0" w:beforeAutospacing="0" w:after="0" w:afterAutospacing="0"/>
              <w:jc w:val="center"/>
              <w:rPr>
                <w:sz w:val="20"/>
                <w:szCs w:val="20"/>
              </w:rPr>
            </w:pPr>
          </w:p>
          <w:p w14:paraId="15093002" w14:textId="77777777" w:rsidR="00DB5407" w:rsidRDefault="00DB5407" w:rsidP="003064EE">
            <w:pPr>
              <w:autoSpaceDE w:val="0"/>
              <w:autoSpaceDN w:val="0"/>
              <w:spacing w:before="0" w:beforeAutospacing="0" w:after="0" w:afterAutospacing="0"/>
              <w:jc w:val="center"/>
              <w:rPr>
                <w:sz w:val="20"/>
                <w:szCs w:val="20"/>
              </w:rPr>
            </w:pPr>
          </w:p>
          <w:p w14:paraId="1C8377D9" w14:textId="77777777" w:rsidR="007932DC" w:rsidRDefault="007932DC" w:rsidP="003064EE">
            <w:pPr>
              <w:autoSpaceDE w:val="0"/>
              <w:autoSpaceDN w:val="0"/>
              <w:spacing w:before="0" w:beforeAutospacing="0" w:after="0" w:afterAutospacing="0"/>
              <w:jc w:val="center"/>
              <w:rPr>
                <w:sz w:val="20"/>
                <w:szCs w:val="20"/>
              </w:rPr>
            </w:pPr>
          </w:p>
          <w:p w14:paraId="7A997F5E" w14:textId="77777777" w:rsidR="007932DC" w:rsidRDefault="007932DC" w:rsidP="003064EE">
            <w:pPr>
              <w:autoSpaceDE w:val="0"/>
              <w:autoSpaceDN w:val="0"/>
              <w:spacing w:before="0" w:beforeAutospacing="0" w:after="0" w:afterAutospacing="0"/>
              <w:jc w:val="center"/>
              <w:rPr>
                <w:sz w:val="20"/>
                <w:szCs w:val="20"/>
              </w:rPr>
            </w:pPr>
          </w:p>
          <w:p w14:paraId="6DB83A8C" w14:textId="77777777" w:rsidR="007932DC" w:rsidRDefault="007932DC" w:rsidP="003064EE">
            <w:pPr>
              <w:autoSpaceDE w:val="0"/>
              <w:autoSpaceDN w:val="0"/>
              <w:spacing w:before="0" w:beforeAutospacing="0" w:after="0" w:afterAutospacing="0"/>
              <w:jc w:val="center"/>
              <w:rPr>
                <w:sz w:val="20"/>
                <w:szCs w:val="20"/>
              </w:rPr>
            </w:pPr>
          </w:p>
          <w:p w14:paraId="4FAB015F" w14:textId="77777777" w:rsidR="007932DC" w:rsidRDefault="007932DC" w:rsidP="003064EE">
            <w:pPr>
              <w:autoSpaceDE w:val="0"/>
              <w:autoSpaceDN w:val="0"/>
              <w:spacing w:before="0" w:beforeAutospacing="0" w:after="0" w:afterAutospacing="0"/>
              <w:jc w:val="center"/>
              <w:rPr>
                <w:sz w:val="20"/>
                <w:szCs w:val="20"/>
              </w:rPr>
            </w:pPr>
          </w:p>
          <w:p w14:paraId="6E6084BB" w14:textId="77777777" w:rsidR="007932DC" w:rsidRDefault="007932DC" w:rsidP="003064EE">
            <w:pPr>
              <w:autoSpaceDE w:val="0"/>
              <w:autoSpaceDN w:val="0"/>
              <w:spacing w:before="0" w:beforeAutospacing="0" w:after="0" w:afterAutospacing="0"/>
              <w:jc w:val="center"/>
              <w:rPr>
                <w:sz w:val="20"/>
                <w:szCs w:val="20"/>
              </w:rPr>
            </w:pPr>
          </w:p>
          <w:p w14:paraId="07D0F75E" w14:textId="77777777" w:rsidR="007932DC" w:rsidRPr="00D77F10" w:rsidRDefault="007932DC" w:rsidP="007932DC">
            <w:pPr>
              <w:autoSpaceDE w:val="0"/>
              <w:autoSpaceDN w:val="0"/>
              <w:spacing w:before="0" w:beforeAutospacing="0" w:after="0" w:afterAutospacing="0"/>
              <w:jc w:val="center"/>
              <w:rPr>
                <w:sz w:val="20"/>
                <w:szCs w:val="20"/>
              </w:rPr>
            </w:pPr>
            <w:r w:rsidRPr="00D77F10">
              <w:rPr>
                <w:sz w:val="20"/>
                <w:szCs w:val="20"/>
              </w:rPr>
              <w:t xml:space="preserve">371/2014 a </w:t>
            </w:r>
            <w:r w:rsidRPr="00D77F10">
              <w:rPr>
                <w:b/>
                <w:sz w:val="20"/>
                <w:szCs w:val="20"/>
              </w:rPr>
              <w:t>Návrh zákona</w:t>
            </w:r>
            <w:r w:rsidRPr="00D77F10">
              <w:rPr>
                <w:sz w:val="20"/>
                <w:szCs w:val="20"/>
              </w:rPr>
              <w:t xml:space="preserve"> </w:t>
            </w:r>
          </w:p>
          <w:p w14:paraId="76AE8752" w14:textId="77777777" w:rsidR="007932DC" w:rsidRPr="00D77F10" w:rsidRDefault="007932DC" w:rsidP="007932DC">
            <w:pPr>
              <w:autoSpaceDE w:val="0"/>
              <w:autoSpaceDN w:val="0"/>
              <w:spacing w:before="0" w:beforeAutospacing="0" w:after="0" w:afterAutospacing="0"/>
              <w:jc w:val="center"/>
              <w:rPr>
                <w:sz w:val="20"/>
                <w:szCs w:val="20"/>
              </w:rPr>
            </w:pPr>
            <w:r w:rsidRPr="00D77F10">
              <w:rPr>
                <w:sz w:val="20"/>
                <w:szCs w:val="20"/>
              </w:rPr>
              <w:t xml:space="preserve">Čl. I </w:t>
            </w:r>
          </w:p>
          <w:p w14:paraId="208A3B25" w14:textId="77777777" w:rsidR="007932DC" w:rsidRPr="00D77F10" w:rsidRDefault="007932DC" w:rsidP="003064EE">
            <w:pPr>
              <w:autoSpaceDE w:val="0"/>
              <w:autoSpaceDN w:val="0"/>
              <w:spacing w:before="0" w:beforeAutospacing="0" w:after="0" w:afterAutospacing="0"/>
              <w:jc w:val="center"/>
              <w:rPr>
                <w:sz w:val="20"/>
                <w:szCs w:val="20"/>
              </w:rPr>
            </w:pPr>
          </w:p>
          <w:p w14:paraId="720BB2B6" w14:textId="77777777" w:rsidR="00DB5407" w:rsidRPr="00D77F10" w:rsidRDefault="00DB5407" w:rsidP="003064EE">
            <w:pPr>
              <w:autoSpaceDE w:val="0"/>
              <w:autoSpaceDN w:val="0"/>
              <w:spacing w:before="0" w:beforeAutospacing="0" w:after="0" w:afterAutospacing="0"/>
              <w:jc w:val="center"/>
              <w:rPr>
                <w:sz w:val="20"/>
                <w:szCs w:val="20"/>
              </w:rPr>
            </w:pPr>
          </w:p>
          <w:p w14:paraId="45D3D9C4" w14:textId="77777777" w:rsidR="00DB5407" w:rsidRPr="00D77F10" w:rsidRDefault="00DB5407" w:rsidP="003064EE">
            <w:pPr>
              <w:autoSpaceDE w:val="0"/>
              <w:autoSpaceDN w:val="0"/>
              <w:spacing w:before="0" w:beforeAutospacing="0" w:after="0" w:afterAutospacing="0"/>
              <w:jc w:val="center"/>
              <w:rPr>
                <w:sz w:val="20"/>
                <w:szCs w:val="20"/>
              </w:rPr>
            </w:pPr>
          </w:p>
          <w:p w14:paraId="6B561289" w14:textId="77777777" w:rsidR="00DB5407" w:rsidRPr="00D77F10" w:rsidRDefault="00DB5407" w:rsidP="003064EE">
            <w:pPr>
              <w:autoSpaceDE w:val="0"/>
              <w:autoSpaceDN w:val="0"/>
              <w:spacing w:before="0" w:beforeAutospacing="0" w:after="0" w:afterAutospacing="0"/>
              <w:jc w:val="center"/>
              <w:rPr>
                <w:sz w:val="20"/>
                <w:szCs w:val="20"/>
              </w:rPr>
            </w:pPr>
          </w:p>
          <w:p w14:paraId="601205E8" w14:textId="77777777" w:rsidR="00DB5407" w:rsidRPr="00D77F10" w:rsidRDefault="00DB5407" w:rsidP="003064EE">
            <w:pPr>
              <w:autoSpaceDE w:val="0"/>
              <w:autoSpaceDN w:val="0"/>
              <w:spacing w:before="0" w:beforeAutospacing="0" w:after="0" w:afterAutospacing="0"/>
              <w:jc w:val="center"/>
              <w:rPr>
                <w:sz w:val="20"/>
                <w:szCs w:val="20"/>
              </w:rPr>
            </w:pPr>
          </w:p>
          <w:p w14:paraId="2E79841A" w14:textId="50E65A23" w:rsidR="00DB5407" w:rsidRDefault="00DB5407" w:rsidP="003064EE">
            <w:pPr>
              <w:autoSpaceDE w:val="0"/>
              <w:autoSpaceDN w:val="0"/>
              <w:spacing w:before="0" w:beforeAutospacing="0" w:after="0" w:afterAutospacing="0"/>
              <w:jc w:val="center"/>
              <w:rPr>
                <w:sz w:val="20"/>
                <w:szCs w:val="20"/>
              </w:rPr>
            </w:pPr>
          </w:p>
          <w:p w14:paraId="301CD08D" w14:textId="38F609E3" w:rsidR="002D3680" w:rsidRDefault="002D3680" w:rsidP="003064EE">
            <w:pPr>
              <w:autoSpaceDE w:val="0"/>
              <w:autoSpaceDN w:val="0"/>
              <w:spacing w:before="0" w:beforeAutospacing="0" w:after="0" w:afterAutospacing="0"/>
              <w:jc w:val="center"/>
              <w:rPr>
                <w:sz w:val="20"/>
                <w:szCs w:val="20"/>
              </w:rPr>
            </w:pPr>
          </w:p>
          <w:p w14:paraId="51E612AB" w14:textId="5F3586B3" w:rsidR="002D3680" w:rsidRDefault="002D3680" w:rsidP="003064EE">
            <w:pPr>
              <w:autoSpaceDE w:val="0"/>
              <w:autoSpaceDN w:val="0"/>
              <w:spacing w:before="0" w:beforeAutospacing="0" w:after="0" w:afterAutospacing="0"/>
              <w:jc w:val="center"/>
              <w:rPr>
                <w:sz w:val="20"/>
                <w:szCs w:val="20"/>
              </w:rPr>
            </w:pPr>
          </w:p>
          <w:p w14:paraId="237D6BE1" w14:textId="4E1B8C44" w:rsidR="002D3680" w:rsidRDefault="002D3680" w:rsidP="003064EE">
            <w:pPr>
              <w:autoSpaceDE w:val="0"/>
              <w:autoSpaceDN w:val="0"/>
              <w:spacing w:before="0" w:beforeAutospacing="0" w:after="0" w:afterAutospacing="0"/>
              <w:jc w:val="center"/>
              <w:rPr>
                <w:sz w:val="20"/>
                <w:szCs w:val="20"/>
              </w:rPr>
            </w:pPr>
          </w:p>
          <w:p w14:paraId="11E0EA37" w14:textId="33E0EA26" w:rsidR="002D3680" w:rsidRDefault="002D3680" w:rsidP="003064EE">
            <w:pPr>
              <w:autoSpaceDE w:val="0"/>
              <w:autoSpaceDN w:val="0"/>
              <w:spacing w:before="0" w:beforeAutospacing="0" w:after="0" w:afterAutospacing="0"/>
              <w:jc w:val="center"/>
              <w:rPr>
                <w:sz w:val="20"/>
                <w:szCs w:val="20"/>
              </w:rPr>
            </w:pPr>
          </w:p>
          <w:p w14:paraId="56839609" w14:textId="20F2749C" w:rsidR="002D3680" w:rsidRDefault="002D3680" w:rsidP="003064EE">
            <w:pPr>
              <w:autoSpaceDE w:val="0"/>
              <w:autoSpaceDN w:val="0"/>
              <w:spacing w:before="0" w:beforeAutospacing="0" w:after="0" w:afterAutospacing="0"/>
              <w:jc w:val="center"/>
              <w:rPr>
                <w:sz w:val="20"/>
                <w:szCs w:val="20"/>
              </w:rPr>
            </w:pPr>
          </w:p>
          <w:p w14:paraId="10704689" w14:textId="142D07D2" w:rsidR="002D3680" w:rsidRDefault="002D3680" w:rsidP="003064EE">
            <w:pPr>
              <w:autoSpaceDE w:val="0"/>
              <w:autoSpaceDN w:val="0"/>
              <w:spacing w:before="0" w:beforeAutospacing="0" w:after="0" w:afterAutospacing="0"/>
              <w:jc w:val="center"/>
              <w:rPr>
                <w:sz w:val="20"/>
                <w:szCs w:val="20"/>
              </w:rPr>
            </w:pPr>
          </w:p>
          <w:p w14:paraId="1E91B21F" w14:textId="624AE748" w:rsidR="002D3680" w:rsidRDefault="002D3680" w:rsidP="003064EE">
            <w:pPr>
              <w:autoSpaceDE w:val="0"/>
              <w:autoSpaceDN w:val="0"/>
              <w:spacing w:before="0" w:beforeAutospacing="0" w:after="0" w:afterAutospacing="0"/>
              <w:jc w:val="center"/>
              <w:rPr>
                <w:sz w:val="20"/>
                <w:szCs w:val="20"/>
              </w:rPr>
            </w:pPr>
          </w:p>
          <w:p w14:paraId="6E9797E9" w14:textId="576ABCAC" w:rsidR="002D3680" w:rsidRDefault="002D3680" w:rsidP="003064EE">
            <w:pPr>
              <w:autoSpaceDE w:val="0"/>
              <w:autoSpaceDN w:val="0"/>
              <w:spacing w:before="0" w:beforeAutospacing="0" w:after="0" w:afterAutospacing="0"/>
              <w:jc w:val="center"/>
              <w:rPr>
                <w:sz w:val="20"/>
                <w:szCs w:val="20"/>
              </w:rPr>
            </w:pPr>
          </w:p>
          <w:p w14:paraId="34D4ECB3" w14:textId="16705CA9" w:rsidR="002D3680" w:rsidRDefault="002D3680" w:rsidP="003064EE">
            <w:pPr>
              <w:autoSpaceDE w:val="0"/>
              <w:autoSpaceDN w:val="0"/>
              <w:spacing w:before="0" w:beforeAutospacing="0" w:after="0" w:afterAutospacing="0"/>
              <w:jc w:val="center"/>
              <w:rPr>
                <w:sz w:val="20"/>
                <w:szCs w:val="20"/>
              </w:rPr>
            </w:pPr>
          </w:p>
          <w:p w14:paraId="6F9F6E39" w14:textId="77777777" w:rsidR="002D3680" w:rsidRPr="00D77F10" w:rsidRDefault="002D3680" w:rsidP="003064EE">
            <w:pPr>
              <w:autoSpaceDE w:val="0"/>
              <w:autoSpaceDN w:val="0"/>
              <w:spacing w:before="0" w:beforeAutospacing="0" w:after="0" w:afterAutospacing="0"/>
              <w:jc w:val="center"/>
              <w:rPr>
                <w:sz w:val="20"/>
                <w:szCs w:val="20"/>
              </w:rPr>
            </w:pPr>
          </w:p>
          <w:p w14:paraId="06CDA5BA" w14:textId="77777777" w:rsidR="00DB5407" w:rsidRPr="00D77F10" w:rsidRDefault="00DB5407" w:rsidP="003064EE">
            <w:pPr>
              <w:autoSpaceDE w:val="0"/>
              <w:autoSpaceDN w:val="0"/>
              <w:spacing w:before="0" w:beforeAutospacing="0" w:after="0" w:afterAutospacing="0"/>
              <w:jc w:val="center"/>
              <w:rPr>
                <w:sz w:val="20"/>
                <w:szCs w:val="20"/>
              </w:rPr>
            </w:pPr>
          </w:p>
          <w:p w14:paraId="1A5B809A" w14:textId="77777777" w:rsidR="00DB5407" w:rsidRPr="00D77F10" w:rsidRDefault="007932DC" w:rsidP="003064EE">
            <w:pPr>
              <w:autoSpaceDE w:val="0"/>
              <w:autoSpaceDN w:val="0"/>
              <w:spacing w:before="0" w:beforeAutospacing="0" w:after="0" w:afterAutospacing="0"/>
              <w:jc w:val="center"/>
              <w:rPr>
                <w:sz w:val="20"/>
                <w:szCs w:val="20"/>
              </w:rPr>
            </w:pPr>
            <w:r w:rsidRPr="00D77F10">
              <w:rPr>
                <w:sz w:val="20"/>
                <w:szCs w:val="20"/>
              </w:rPr>
              <w:t>371/2014</w:t>
            </w:r>
          </w:p>
          <w:p w14:paraId="436157FB" w14:textId="77777777" w:rsidR="00DB5407" w:rsidRPr="00D77F10" w:rsidRDefault="00DB5407" w:rsidP="003064EE">
            <w:pPr>
              <w:autoSpaceDE w:val="0"/>
              <w:autoSpaceDN w:val="0"/>
              <w:spacing w:before="0" w:beforeAutospacing="0" w:after="0" w:afterAutospacing="0"/>
              <w:jc w:val="center"/>
              <w:rPr>
                <w:sz w:val="20"/>
                <w:szCs w:val="20"/>
              </w:rPr>
            </w:pPr>
          </w:p>
          <w:p w14:paraId="08790F54" w14:textId="77777777" w:rsidR="00DB5407" w:rsidRPr="00D77F10" w:rsidRDefault="00DB5407" w:rsidP="003064EE">
            <w:pPr>
              <w:autoSpaceDE w:val="0"/>
              <w:autoSpaceDN w:val="0"/>
              <w:spacing w:before="0" w:beforeAutospacing="0" w:after="0" w:afterAutospacing="0"/>
              <w:jc w:val="center"/>
              <w:rPr>
                <w:sz w:val="20"/>
                <w:szCs w:val="20"/>
              </w:rPr>
            </w:pPr>
          </w:p>
          <w:p w14:paraId="274DC682" w14:textId="77777777" w:rsidR="00DB5407" w:rsidRPr="00D77F10" w:rsidRDefault="00DB5407" w:rsidP="003064EE">
            <w:pPr>
              <w:autoSpaceDE w:val="0"/>
              <w:autoSpaceDN w:val="0"/>
              <w:spacing w:before="0" w:beforeAutospacing="0" w:after="0" w:afterAutospacing="0"/>
              <w:jc w:val="center"/>
              <w:rPr>
                <w:sz w:val="20"/>
                <w:szCs w:val="20"/>
              </w:rPr>
            </w:pPr>
          </w:p>
          <w:p w14:paraId="6DC53D85" w14:textId="77777777" w:rsidR="00DB5407" w:rsidRPr="00D77F10" w:rsidRDefault="00DB5407" w:rsidP="003064EE">
            <w:pPr>
              <w:autoSpaceDE w:val="0"/>
              <w:autoSpaceDN w:val="0"/>
              <w:spacing w:before="0" w:beforeAutospacing="0" w:after="0" w:afterAutospacing="0"/>
              <w:jc w:val="center"/>
              <w:rPr>
                <w:sz w:val="20"/>
                <w:szCs w:val="20"/>
              </w:rPr>
            </w:pPr>
          </w:p>
          <w:p w14:paraId="42D5FE6B" w14:textId="77777777" w:rsidR="00DB5407" w:rsidRPr="00D77F10" w:rsidRDefault="00DB5407" w:rsidP="003064EE">
            <w:pPr>
              <w:autoSpaceDE w:val="0"/>
              <w:autoSpaceDN w:val="0"/>
              <w:spacing w:before="0" w:beforeAutospacing="0" w:after="0" w:afterAutospacing="0"/>
              <w:jc w:val="center"/>
              <w:rPr>
                <w:sz w:val="20"/>
                <w:szCs w:val="20"/>
              </w:rPr>
            </w:pPr>
          </w:p>
          <w:p w14:paraId="268E2650" w14:textId="77777777" w:rsidR="00DB5407" w:rsidRPr="00D77F10" w:rsidRDefault="00DB5407" w:rsidP="003064EE">
            <w:pPr>
              <w:autoSpaceDE w:val="0"/>
              <w:autoSpaceDN w:val="0"/>
              <w:spacing w:before="0" w:beforeAutospacing="0" w:after="0" w:afterAutospacing="0"/>
              <w:jc w:val="center"/>
              <w:rPr>
                <w:sz w:val="20"/>
                <w:szCs w:val="20"/>
              </w:rPr>
            </w:pPr>
          </w:p>
          <w:p w14:paraId="05E06F81" w14:textId="133137D7" w:rsidR="006D1F74" w:rsidRPr="00D77F10" w:rsidRDefault="006D1F74" w:rsidP="006D1F74">
            <w:pPr>
              <w:autoSpaceDE w:val="0"/>
              <w:autoSpaceDN w:val="0"/>
              <w:spacing w:before="0" w:beforeAutospacing="0" w:after="0" w:afterAutospacing="0"/>
              <w:jc w:val="center"/>
              <w:rPr>
                <w:sz w:val="20"/>
                <w:szCs w:val="20"/>
              </w:rPr>
            </w:pPr>
            <w:r w:rsidRPr="00D77F10">
              <w:rPr>
                <w:sz w:val="20"/>
                <w:szCs w:val="20"/>
              </w:rPr>
              <w:t xml:space="preserve">371/2014 a </w:t>
            </w:r>
            <w:r w:rsidRPr="00D77F10">
              <w:rPr>
                <w:b/>
                <w:sz w:val="20"/>
                <w:szCs w:val="20"/>
              </w:rPr>
              <w:t>Návrh zákona</w:t>
            </w:r>
            <w:r w:rsidRPr="00D77F10">
              <w:rPr>
                <w:sz w:val="20"/>
                <w:szCs w:val="20"/>
              </w:rPr>
              <w:t xml:space="preserve"> </w:t>
            </w:r>
          </w:p>
          <w:p w14:paraId="0E226B14" w14:textId="77777777" w:rsidR="006D1F74" w:rsidRPr="00A577BB" w:rsidRDefault="006D1F74" w:rsidP="006D1F74">
            <w:pPr>
              <w:autoSpaceDE w:val="0"/>
              <w:autoSpaceDN w:val="0"/>
              <w:spacing w:before="0" w:beforeAutospacing="0" w:after="0" w:afterAutospacing="0"/>
              <w:jc w:val="center"/>
              <w:rPr>
                <w:sz w:val="20"/>
                <w:szCs w:val="20"/>
              </w:rPr>
            </w:pPr>
            <w:r w:rsidRPr="00D77F10">
              <w:rPr>
                <w:sz w:val="20"/>
                <w:szCs w:val="20"/>
              </w:rPr>
              <w:t>Čl. I</w:t>
            </w:r>
            <w:r w:rsidRPr="00A577BB">
              <w:rPr>
                <w:sz w:val="20"/>
                <w:szCs w:val="20"/>
              </w:rPr>
              <w:t xml:space="preserve"> </w:t>
            </w:r>
          </w:p>
          <w:p w14:paraId="59728F1E" w14:textId="77777777" w:rsidR="00DB5407" w:rsidRPr="00A577BB" w:rsidRDefault="00DB5407" w:rsidP="003064EE">
            <w:pPr>
              <w:autoSpaceDE w:val="0"/>
              <w:autoSpaceDN w:val="0"/>
              <w:spacing w:before="0" w:beforeAutospacing="0" w:after="0" w:afterAutospacing="0"/>
              <w:jc w:val="center"/>
              <w:rPr>
                <w:sz w:val="20"/>
                <w:szCs w:val="20"/>
              </w:rPr>
            </w:pPr>
          </w:p>
          <w:p w14:paraId="1AE95C39" w14:textId="77777777" w:rsidR="00DB5407" w:rsidRPr="00A577BB" w:rsidRDefault="00DB5407" w:rsidP="003064EE">
            <w:pPr>
              <w:autoSpaceDE w:val="0"/>
              <w:autoSpaceDN w:val="0"/>
              <w:spacing w:before="0" w:beforeAutospacing="0" w:after="0" w:afterAutospacing="0"/>
              <w:jc w:val="center"/>
              <w:rPr>
                <w:sz w:val="20"/>
                <w:szCs w:val="20"/>
              </w:rPr>
            </w:pPr>
          </w:p>
          <w:p w14:paraId="0583C6E2" w14:textId="77777777" w:rsidR="00DB5407" w:rsidRPr="00A577BB" w:rsidRDefault="00DB5407" w:rsidP="003064EE">
            <w:pPr>
              <w:autoSpaceDE w:val="0"/>
              <w:autoSpaceDN w:val="0"/>
              <w:spacing w:before="0" w:beforeAutospacing="0" w:after="0" w:afterAutospacing="0"/>
              <w:jc w:val="center"/>
              <w:rPr>
                <w:sz w:val="20"/>
                <w:szCs w:val="20"/>
              </w:rPr>
            </w:pPr>
          </w:p>
          <w:p w14:paraId="2B718D37" w14:textId="77777777" w:rsidR="00DB5407" w:rsidRPr="00A577BB" w:rsidRDefault="00DB5407" w:rsidP="003064EE">
            <w:pPr>
              <w:autoSpaceDE w:val="0"/>
              <w:autoSpaceDN w:val="0"/>
              <w:spacing w:before="0" w:beforeAutospacing="0" w:after="0" w:afterAutospacing="0"/>
              <w:jc w:val="center"/>
              <w:rPr>
                <w:sz w:val="20"/>
                <w:szCs w:val="20"/>
              </w:rPr>
            </w:pPr>
          </w:p>
          <w:p w14:paraId="3E434AE7" w14:textId="77777777" w:rsidR="00DB5407" w:rsidRPr="00A577BB" w:rsidRDefault="00DB5407" w:rsidP="003064EE">
            <w:pPr>
              <w:autoSpaceDE w:val="0"/>
              <w:autoSpaceDN w:val="0"/>
              <w:spacing w:before="0" w:beforeAutospacing="0" w:after="0" w:afterAutospacing="0"/>
              <w:jc w:val="center"/>
              <w:rPr>
                <w:sz w:val="20"/>
                <w:szCs w:val="20"/>
              </w:rPr>
            </w:pPr>
          </w:p>
          <w:p w14:paraId="369D442E" w14:textId="77777777" w:rsidR="00DB5407" w:rsidRPr="00A577BB" w:rsidRDefault="00DB5407" w:rsidP="003064EE">
            <w:pPr>
              <w:autoSpaceDE w:val="0"/>
              <w:autoSpaceDN w:val="0"/>
              <w:spacing w:before="0" w:beforeAutospacing="0" w:after="0" w:afterAutospacing="0"/>
              <w:jc w:val="center"/>
              <w:rPr>
                <w:sz w:val="20"/>
                <w:szCs w:val="20"/>
              </w:rPr>
            </w:pPr>
          </w:p>
          <w:p w14:paraId="4A4D5E65" w14:textId="77777777" w:rsidR="00DB5407" w:rsidRPr="00A577BB" w:rsidRDefault="00DB5407" w:rsidP="003064EE">
            <w:pPr>
              <w:autoSpaceDE w:val="0"/>
              <w:autoSpaceDN w:val="0"/>
              <w:spacing w:before="0" w:beforeAutospacing="0" w:after="0" w:afterAutospacing="0"/>
              <w:jc w:val="center"/>
              <w:rPr>
                <w:sz w:val="20"/>
                <w:szCs w:val="20"/>
              </w:rPr>
            </w:pPr>
          </w:p>
          <w:p w14:paraId="152B1FB0" w14:textId="77777777" w:rsidR="00DB5407" w:rsidRPr="00A577BB" w:rsidRDefault="00DB5407" w:rsidP="003064EE">
            <w:pPr>
              <w:autoSpaceDE w:val="0"/>
              <w:autoSpaceDN w:val="0"/>
              <w:spacing w:before="0" w:beforeAutospacing="0" w:after="0" w:afterAutospacing="0"/>
              <w:jc w:val="center"/>
              <w:rPr>
                <w:sz w:val="20"/>
                <w:szCs w:val="20"/>
              </w:rPr>
            </w:pPr>
          </w:p>
          <w:p w14:paraId="326B51FE" w14:textId="77777777" w:rsidR="00DB5407" w:rsidRPr="00A577BB" w:rsidRDefault="00DB5407" w:rsidP="003064EE">
            <w:pPr>
              <w:autoSpaceDE w:val="0"/>
              <w:autoSpaceDN w:val="0"/>
              <w:spacing w:before="0" w:beforeAutospacing="0" w:after="0" w:afterAutospacing="0"/>
              <w:jc w:val="center"/>
              <w:rPr>
                <w:sz w:val="20"/>
                <w:szCs w:val="20"/>
              </w:rPr>
            </w:pPr>
          </w:p>
          <w:p w14:paraId="5A3559CF" w14:textId="77777777" w:rsidR="00DB5407" w:rsidRPr="00A577BB" w:rsidRDefault="00DB5407" w:rsidP="003064EE">
            <w:pPr>
              <w:autoSpaceDE w:val="0"/>
              <w:autoSpaceDN w:val="0"/>
              <w:spacing w:before="0" w:beforeAutospacing="0" w:after="0" w:afterAutospacing="0"/>
              <w:jc w:val="center"/>
              <w:rPr>
                <w:sz w:val="20"/>
                <w:szCs w:val="20"/>
              </w:rPr>
            </w:pPr>
          </w:p>
          <w:p w14:paraId="4BC3408D" w14:textId="77777777" w:rsidR="00DB5407" w:rsidRPr="00A577BB" w:rsidRDefault="00DB5407" w:rsidP="003064EE">
            <w:pPr>
              <w:autoSpaceDE w:val="0"/>
              <w:autoSpaceDN w:val="0"/>
              <w:spacing w:before="0" w:beforeAutospacing="0" w:after="0" w:afterAutospacing="0"/>
              <w:jc w:val="center"/>
              <w:rPr>
                <w:sz w:val="20"/>
                <w:szCs w:val="20"/>
              </w:rPr>
            </w:pPr>
          </w:p>
          <w:p w14:paraId="1C903FB6" w14:textId="77777777" w:rsidR="00DB5407" w:rsidRDefault="00DB5407" w:rsidP="003064EE">
            <w:pPr>
              <w:autoSpaceDE w:val="0"/>
              <w:autoSpaceDN w:val="0"/>
              <w:spacing w:before="0" w:beforeAutospacing="0" w:after="0" w:afterAutospacing="0"/>
              <w:jc w:val="center"/>
              <w:rPr>
                <w:sz w:val="20"/>
                <w:szCs w:val="20"/>
              </w:rPr>
            </w:pPr>
          </w:p>
          <w:p w14:paraId="64E8DE77" w14:textId="77777777" w:rsidR="002B40EF" w:rsidRDefault="002B40EF" w:rsidP="003064EE">
            <w:pPr>
              <w:autoSpaceDE w:val="0"/>
              <w:autoSpaceDN w:val="0"/>
              <w:spacing w:before="0" w:beforeAutospacing="0" w:after="0" w:afterAutospacing="0"/>
              <w:jc w:val="center"/>
              <w:rPr>
                <w:sz w:val="20"/>
                <w:szCs w:val="20"/>
              </w:rPr>
            </w:pPr>
          </w:p>
          <w:p w14:paraId="54AB61A8" w14:textId="77777777" w:rsidR="002B40EF" w:rsidRDefault="002B40EF" w:rsidP="003064EE">
            <w:pPr>
              <w:autoSpaceDE w:val="0"/>
              <w:autoSpaceDN w:val="0"/>
              <w:spacing w:before="0" w:beforeAutospacing="0" w:after="0" w:afterAutospacing="0"/>
              <w:jc w:val="center"/>
              <w:rPr>
                <w:sz w:val="20"/>
                <w:szCs w:val="20"/>
              </w:rPr>
            </w:pPr>
          </w:p>
          <w:p w14:paraId="4DCE4F7C" w14:textId="77777777" w:rsidR="002B40EF" w:rsidRDefault="002B40EF" w:rsidP="003064EE">
            <w:pPr>
              <w:autoSpaceDE w:val="0"/>
              <w:autoSpaceDN w:val="0"/>
              <w:spacing w:before="0" w:beforeAutospacing="0" w:after="0" w:afterAutospacing="0"/>
              <w:jc w:val="center"/>
              <w:rPr>
                <w:sz w:val="20"/>
                <w:szCs w:val="20"/>
              </w:rPr>
            </w:pPr>
          </w:p>
          <w:p w14:paraId="7ECC1FA2" w14:textId="77777777" w:rsidR="002B40EF" w:rsidRDefault="002B40EF" w:rsidP="003064EE">
            <w:pPr>
              <w:autoSpaceDE w:val="0"/>
              <w:autoSpaceDN w:val="0"/>
              <w:spacing w:before="0" w:beforeAutospacing="0" w:after="0" w:afterAutospacing="0"/>
              <w:jc w:val="center"/>
              <w:rPr>
                <w:sz w:val="20"/>
                <w:szCs w:val="20"/>
              </w:rPr>
            </w:pPr>
          </w:p>
          <w:p w14:paraId="77E69703" w14:textId="77777777" w:rsidR="002B40EF" w:rsidRDefault="002B40EF" w:rsidP="003064EE">
            <w:pPr>
              <w:autoSpaceDE w:val="0"/>
              <w:autoSpaceDN w:val="0"/>
              <w:spacing w:before="0" w:beforeAutospacing="0" w:after="0" w:afterAutospacing="0"/>
              <w:jc w:val="center"/>
              <w:rPr>
                <w:sz w:val="20"/>
                <w:szCs w:val="20"/>
              </w:rPr>
            </w:pPr>
          </w:p>
          <w:p w14:paraId="643C5662" w14:textId="77777777" w:rsidR="002B40EF" w:rsidRDefault="002B40EF" w:rsidP="003064EE">
            <w:pPr>
              <w:autoSpaceDE w:val="0"/>
              <w:autoSpaceDN w:val="0"/>
              <w:spacing w:before="0" w:beforeAutospacing="0" w:after="0" w:afterAutospacing="0"/>
              <w:jc w:val="center"/>
              <w:rPr>
                <w:sz w:val="20"/>
                <w:szCs w:val="20"/>
              </w:rPr>
            </w:pPr>
          </w:p>
          <w:p w14:paraId="79CAD706" w14:textId="77777777" w:rsidR="002B40EF" w:rsidRDefault="002B40EF" w:rsidP="003064EE">
            <w:pPr>
              <w:autoSpaceDE w:val="0"/>
              <w:autoSpaceDN w:val="0"/>
              <w:spacing w:before="0" w:beforeAutospacing="0" w:after="0" w:afterAutospacing="0"/>
              <w:jc w:val="center"/>
              <w:rPr>
                <w:sz w:val="20"/>
                <w:szCs w:val="20"/>
              </w:rPr>
            </w:pPr>
          </w:p>
          <w:p w14:paraId="75A7F0D2" w14:textId="77777777" w:rsidR="002B40EF" w:rsidRDefault="002B40EF" w:rsidP="003064EE">
            <w:pPr>
              <w:autoSpaceDE w:val="0"/>
              <w:autoSpaceDN w:val="0"/>
              <w:spacing w:before="0" w:beforeAutospacing="0" w:after="0" w:afterAutospacing="0"/>
              <w:jc w:val="center"/>
              <w:rPr>
                <w:sz w:val="20"/>
                <w:szCs w:val="20"/>
              </w:rPr>
            </w:pPr>
          </w:p>
          <w:p w14:paraId="46CE9B01" w14:textId="77777777" w:rsidR="002B40EF" w:rsidRDefault="002B40EF" w:rsidP="003064EE">
            <w:pPr>
              <w:autoSpaceDE w:val="0"/>
              <w:autoSpaceDN w:val="0"/>
              <w:spacing w:before="0" w:beforeAutospacing="0" w:after="0" w:afterAutospacing="0"/>
              <w:jc w:val="center"/>
              <w:rPr>
                <w:sz w:val="20"/>
                <w:szCs w:val="20"/>
              </w:rPr>
            </w:pPr>
          </w:p>
          <w:p w14:paraId="7F1D52CC" w14:textId="77777777" w:rsidR="002B40EF" w:rsidRDefault="002B40EF" w:rsidP="003064EE">
            <w:pPr>
              <w:autoSpaceDE w:val="0"/>
              <w:autoSpaceDN w:val="0"/>
              <w:spacing w:before="0" w:beforeAutospacing="0" w:after="0" w:afterAutospacing="0"/>
              <w:jc w:val="center"/>
              <w:rPr>
                <w:sz w:val="20"/>
                <w:szCs w:val="20"/>
              </w:rPr>
            </w:pPr>
          </w:p>
          <w:p w14:paraId="22FE495B" w14:textId="77777777" w:rsidR="002B40EF" w:rsidRDefault="002B40EF" w:rsidP="003064EE">
            <w:pPr>
              <w:autoSpaceDE w:val="0"/>
              <w:autoSpaceDN w:val="0"/>
              <w:spacing w:before="0" w:beforeAutospacing="0" w:after="0" w:afterAutospacing="0"/>
              <w:jc w:val="center"/>
              <w:rPr>
                <w:sz w:val="20"/>
                <w:szCs w:val="20"/>
              </w:rPr>
            </w:pPr>
          </w:p>
          <w:p w14:paraId="1050FB9B" w14:textId="77777777" w:rsidR="002B40EF" w:rsidRDefault="002B40EF" w:rsidP="003064EE">
            <w:pPr>
              <w:autoSpaceDE w:val="0"/>
              <w:autoSpaceDN w:val="0"/>
              <w:spacing w:before="0" w:beforeAutospacing="0" w:after="0" w:afterAutospacing="0"/>
              <w:jc w:val="center"/>
              <w:rPr>
                <w:sz w:val="20"/>
                <w:szCs w:val="20"/>
              </w:rPr>
            </w:pPr>
          </w:p>
          <w:p w14:paraId="0DD13118" w14:textId="77777777" w:rsidR="002B40EF" w:rsidRDefault="002B40EF" w:rsidP="003064EE">
            <w:pPr>
              <w:autoSpaceDE w:val="0"/>
              <w:autoSpaceDN w:val="0"/>
              <w:spacing w:before="0" w:beforeAutospacing="0" w:after="0" w:afterAutospacing="0"/>
              <w:jc w:val="center"/>
              <w:rPr>
                <w:sz w:val="20"/>
                <w:szCs w:val="20"/>
              </w:rPr>
            </w:pPr>
          </w:p>
          <w:p w14:paraId="2D5519A5" w14:textId="77777777" w:rsidR="002B40EF" w:rsidRDefault="002B40EF" w:rsidP="003064EE">
            <w:pPr>
              <w:autoSpaceDE w:val="0"/>
              <w:autoSpaceDN w:val="0"/>
              <w:spacing w:before="0" w:beforeAutospacing="0" w:after="0" w:afterAutospacing="0"/>
              <w:jc w:val="center"/>
              <w:rPr>
                <w:sz w:val="20"/>
                <w:szCs w:val="20"/>
              </w:rPr>
            </w:pPr>
          </w:p>
          <w:p w14:paraId="34C5A410" w14:textId="77777777" w:rsidR="002B40EF" w:rsidRPr="00A577BB" w:rsidRDefault="002B40EF" w:rsidP="003064EE">
            <w:pPr>
              <w:autoSpaceDE w:val="0"/>
              <w:autoSpaceDN w:val="0"/>
              <w:spacing w:before="0" w:beforeAutospacing="0" w:after="0" w:afterAutospacing="0"/>
              <w:jc w:val="center"/>
              <w:rPr>
                <w:sz w:val="20"/>
                <w:szCs w:val="20"/>
              </w:rPr>
            </w:pPr>
          </w:p>
          <w:p w14:paraId="1D33BA7A" w14:textId="77777777" w:rsidR="00DB5407" w:rsidRPr="00A577BB" w:rsidRDefault="00DB5407" w:rsidP="003064EE">
            <w:pPr>
              <w:autoSpaceDE w:val="0"/>
              <w:autoSpaceDN w:val="0"/>
              <w:spacing w:before="0" w:beforeAutospacing="0" w:after="0" w:afterAutospacing="0"/>
              <w:jc w:val="center"/>
              <w:rPr>
                <w:sz w:val="20"/>
                <w:szCs w:val="20"/>
              </w:rPr>
            </w:pPr>
          </w:p>
          <w:p w14:paraId="6485AACB" w14:textId="77777777" w:rsidR="00DB5407" w:rsidRPr="00A577BB" w:rsidRDefault="00DB5407" w:rsidP="003064EE">
            <w:pPr>
              <w:autoSpaceDE w:val="0"/>
              <w:autoSpaceDN w:val="0"/>
              <w:spacing w:before="0" w:beforeAutospacing="0" w:after="0" w:afterAutospacing="0"/>
              <w:jc w:val="center"/>
              <w:rPr>
                <w:sz w:val="20"/>
                <w:szCs w:val="20"/>
              </w:rPr>
            </w:pPr>
          </w:p>
          <w:p w14:paraId="76F60ABB" w14:textId="77777777" w:rsidR="002B40EF" w:rsidRDefault="002B40EF" w:rsidP="003064EE">
            <w:pPr>
              <w:autoSpaceDE w:val="0"/>
              <w:autoSpaceDN w:val="0"/>
              <w:spacing w:before="0" w:beforeAutospacing="0" w:after="0" w:afterAutospacing="0"/>
              <w:jc w:val="center"/>
              <w:rPr>
                <w:sz w:val="20"/>
                <w:szCs w:val="20"/>
                <w:highlight w:val="yellow"/>
              </w:rPr>
            </w:pPr>
          </w:p>
          <w:p w14:paraId="580691BB" w14:textId="77777777" w:rsidR="00DE78D9" w:rsidRDefault="00DE78D9" w:rsidP="003064EE">
            <w:pPr>
              <w:autoSpaceDE w:val="0"/>
              <w:autoSpaceDN w:val="0"/>
              <w:spacing w:before="0" w:beforeAutospacing="0" w:after="0" w:afterAutospacing="0"/>
              <w:jc w:val="center"/>
              <w:rPr>
                <w:sz w:val="20"/>
                <w:szCs w:val="20"/>
                <w:highlight w:val="yellow"/>
              </w:rPr>
            </w:pPr>
          </w:p>
          <w:p w14:paraId="0F119F0F" w14:textId="77777777" w:rsidR="002B40EF" w:rsidRDefault="002B40EF" w:rsidP="003064EE">
            <w:pPr>
              <w:autoSpaceDE w:val="0"/>
              <w:autoSpaceDN w:val="0"/>
              <w:spacing w:before="0" w:beforeAutospacing="0" w:after="0" w:afterAutospacing="0"/>
              <w:jc w:val="center"/>
              <w:rPr>
                <w:sz w:val="20"/>
                <w:szCs w:val="20"/>
                <w:highlight w:val="yellow"/>
              </w:rPr>
            </w:pPr>
          </w:p>
          <w:p w14:paraId="320FBA0C" w14:textId="77777777" w:rsidR="002B40EF" w:rsidRDefault="002B40EF" w:rsidP="003064EE">
            <w:pPr>
              <w:autoSpaceDE w:val="0"/>
              <w:autoSpaceDN w:val="0"/>
              <w:spacing w:before="0" w:beforeAutospacing="0" w:after="0" w:afterAutospacing="0"/>
              <w:jc w:val="center"/>
              <w:rPr>
                <w:sz w:val="20"/>
                <w:szCs w:val="20"/>
                <w:highlight w:val="yellow"/>
              </w:rPr>
            </w:pPr>
          </w:p>
          <w:p w14:paraId="3456E41A" w14:textId="77777777" w:rsidR="00C8144F" w:rsidRDefault="00C8144F" w:rsidP="003064EE">
            <w:pPr>
              <w:autoSpaceDE w:val="0"/>
              <w:autoSpaceDN w:val="0"/>
              <w:spacing w:before="0" w:beforeAutospacing="0" w:after="0" w:afterAutospacing="0"/>
              <w:jc w:val="center"/>
              <w:rPr>
                <w:sz w:val="20"/>
                <w:szCs w:val="20"/>
                <w:highlight w:val="yellow"/>
              </w:rPr>
            </w:pPr>
          </w:p>
          <w:p w14:paraId="20612FA9" w14:textId="7AECE7D3" w:rsidR="00DB5407" w:rsidRPr="00A577BB" w:rsidRDefault="002B40EF" w:rsidP="00D77F10">
            <w:pPr>
              <w:autoSpaceDE w:val="0"/>
              <w:autoSpaceDN w:val="0"/>
              <w:spacing w:before="0" w:beforeAutospacing="0" w:after="0" w:afterAutospacing="0"/>
              <w:rPr>
                <w:sz w:val="20"/>
                <w:szCs w:val="20"/>
              </w:rPr>
            </w:pPr>
            <w:r w:rsidRPr="00D77F10">
              <w:rPr>
                <w:sz w:val="20"/>
                <w:szCs w:val="20"/>
              </w:rPr>
              <w:t>371/2014</w:t>
            </w:r>
          </w:p>
          <w:p w14:paraId="4B6E1CF1" w14:textId="77777777" w:rsidR="00DB5407" w:rsidRPr="00A577BB" w:rsidRDefault="00DB5407" w:rsidP="003064EE">
            <w:pPr>
              <w:autoSpaceDE w:val="0"/>
              <w:autoSpaceDN w:val="0"/>
              <w:spacing w:before="0" w:beforeAutospacing="0" w:after="0" w:afterAutospacing="0"/>
              <w:jc w:val="center"/>
              <w:rPr>
                <w:sz w:val="20"/>
                <w:szCs w:val="20"/>
              </w:rPr>
            </w:pPr>
          </w:p>
          <w:p w14:paraId="5A592C61" w14:textId="77777777" w:rsidR="00DB5407" w:rsidRPr="00A577BB" w:rsidRDefault="00DB5407" w:rsidP="003064EE">
            <w:pPr>
              <w:autoSpaceDE w:val="0"/>
              <w:autoSpaceDN w:val="0"/>
              <w:spacing w:before="0" w:beforeAutospacing="0" w:after="0" w:afterAutospacing="0"/>
              <w:jc w:val="center"/>
              <w:rPr>
                <w:sz w:val="20"/>
                <w:szCs w:val="20"/>
              </w:rPr>
            </w:pPr>
          </w:p>
          <w:p w14:paraId="2A08757C" w14:textId="77777777" w:rsidR="00DB5407" w:rsidRPr="00A577BB" w:rsidRDefault="00DB5407" w:rsidP="003064EE">
            <w:pPr>
              <w:autoSpaceDE w:val="0"/>
              <w:autoSpaceDN w:val="0"/>
              <w:spacing w:before="0" w:beforeAutospacing="0" w:after="0" w:afterAutospacing="0"/>
              <w:jc w:val="center"/>
              <w:rPr>
                <w:sz w:val="20"/>
                <w:szCs w:val="20"/>
              </w:rPr>
            </w:pPr>
          </w:p>
          <w:p w14:paraId="218FCD45" w14:textId="77777777" w:rsidR="00DB5407" w:rsidRPr="00A577BB" w:rsidRDefault="00DB5407" w:rsidP="003064EE">
            <w:pPr>
              <w:autoSpaceDE w:val="0"/>
              <w:autoSpaceDN w:val="0"/>
              <w:spacing w:before="0" w:beforeAutospacing="0" w:after="0" w:afterAutospacing="0"/>
              <w:jc w:val="center"/>
              <w:rPr>
                <w:sz w:val="20"/>
                <w:szCs w:val="20"/>
              </w:rPr>
            </w:pPr>
          </w:p>
          <w:p w14:paraId="24C2A4E3" w14:textId="77777777" w:rsidR="00DB5407" w:rsidRPr="00A577BB" w:rsidRDefault="00DB5407" w:rsidP="003064EE">
            <w:pPr>
              <w:autoSpaceDE w:val="0"/>
              <w:autoSpaceDN w:val="0"/>
              <w:spacing w:before="0" w:beforeAutospacing="0" w:after="0" w:afterAutospacing="0"/>
              <w:jc w:val="center"/>
              <w:rPr>
                <w:sz w:val="20"/>
                <w:szCs w:val="20"/>
              </w:rPr>
            </w:pPr>
          </w:p>
          <w:p w14:paraId="5A3C639E" w14:textId="77777777" w:rsidR="00DB5407" w:rsidRPr="00A577BB" w:rsidRDefault="00DB5407" w:rsidP="002B40EF">
            <w:pPr>
              <w:autoSpaceDE w:val="0"/>
              <w:autoSpaceDN w:val="0"/>
              <w:spacing w:before="0" w:beforeAutospacing="0" w:after="0" w:afterAutospacing="0"/>
              <w:rPr>
                <w:sz w:val="20"/>
                <w:szCs w:val="20"/>
              </w:rPr>
            </w:pPr>
          </w:p>
          <w:p w14:paraId="59C6855B" w14:textId="77777777" w:rsidR="00DB5407" w:rsidRPr="00A577BB" w:rsidRDefault="00DB5407" w:rsidP="003064EE">
            <w:pPr>
              <w:autoSpaceDE w:val="0"/>
              <w:autoSpaceDN w:val="0"/>
              <w:spacing w:before="0" w:beforeAutospacing="0" w:after="0" w:afterAutospacing="0"/>
              <w:jc w:val="center"/>
              <w:rPr>
                <w:sz w:val="20"/>
                <w:szCs w:val="20"/>
              </w:rPr>
            </w:pPr>
          </w:p>
          <w:p w14:paraId="2FF6CF8C" w14:textId="77777777" w:rsidR="00DB5407" w:rsidRPr="00A577BB" w:rsidRDefault="00DB5407" w:rsidP="00591547">
            <w:pPr>
              <w:autoSpaceDE w:val="0"/>
              <w:autoSpaceDN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A84FF62" w14:textId="77777777" w:rsidR="00DB5407" w:rsidRDefault="00DB5407" w:rsidP="003064EE">
            <w:pPr>
              <w:pStyle w:val="Normlny0"/>
            </w:pPr>
          </w:p>
          <w:p w14:paraId="4B461E0E" w14:textId="77777777" w:rsidR="007932DC" w:rsidRDefault="007932DC" w:rsidP="003064EE">
            <w:pPr>
              <w:pStyle w:val="Normlny0"/>
            </w:pPr>
          </w:p>
          <w:p w14:paraId="5BFBD58D" w14:textId="77777777" w:rsidR="007932DC" w:rsidRDefault="007932DC" w:rsidP="003064EE">
            <w:pPr>
              <w:pStyle w:val="Normlny0"/>
            </w:pPr>
          </w:p>
          <w:p w14:paraId="673C7396" w14:textId="77777777" w:rsidR="007932DC" w:rsidRPr="00A577BB" w:rsidRDefault="007932DC" w:rsidP="003064EE">
            <w:pPr>
              <w:pStyle w:val="Normlny0"/>
            </w:pPr>
          </w:p>
          <w:p w14:paraId="152B3AE1" w14:textId="77777777" w:rsidR="00DB5407" w:rsidRPr="00A577BB" w:rsidRDefault="00DB5407" w:rsidP="003064EE">
            <w:pPr>
              <w:pStyle w:val="Normlny0"/>
            </w:pPr>
            <w:r w:rsidRPr="00A577BB">
              <w:t xml:space="preserve">§ 70 O 1 </w:t>
            </w:r>
          </w:p>
          <w:p w14:paraId="367E871B" w14:textId="77777777" w:rsidR="00DB5407" w:rsidRPr="00A577BB" w:rsidRDefault="00DB5407" w:rsidP="003064EE">
            <w:pPr>
              <w:pStyle w:val="Normlny0"/>
            </w:pPr>
          </w:p>
          <w:p w14:paraId="2F11E795" w14:textId="77777777" w:rsidR="00DB5407" w:rsidRPr="00A577BB" w:rsidRDefault="00DB5407" w:rsidP="003064EE">
            <w:pPr>
              <w:pStyle w:val="Normlny0"/>
            </w:pPr>
          </w:p>
          <w:p w14:paraId="5CEE11A0" w14:textId="77777777" w:rsidR="00DB5407" w:rsidRPr="00A577BB" w:rsidRDefault="00DB5407" w:rsidP="003064EE">
            <w:pPr>
              <w:pStyle w:val="Normlny0"/>
            </w:pPr>
          </w:p>
          <w:p w14:paraId="34270071" w14:textId="77777777" w:rsidR="00DB5407" w:rsidRPr="00A577BB" w:rsidRDefault="00DB5407" w:rsidP="003064EE">
            <w:pPr>
              <w:pStyle w:val="Normlny0"/>
            </w:pPr>
          </w:p>
          <w:p w14:paraId="5748B64E" w14:textId="77777777" w:rsidR="00DB5407" w:rsidRPr="00A577BB" w:rsidRDefault="00DB5407" w:rsidP="003064EE">
            <w:pPr>
              <w:pStyle w:val="Normlny0"/>
            </w:pPr>
          </w:p>
          <w:p w14:paraId="1B86C493" w14:textId="77777777" w:rsidR="00DB5407" w:rsidRPr="00A577BB" w:rsidRDefault="00DB5407" w:rsidP="003064EE">
            <w:pPr>
              <w:pStyle w:val="Normlny0"/>
            </w:pPr>
          </w:p>
          <w:p w14:paraId="1C300702" w14:textId="77777777" w:rsidR="00DB5407" w:rsidRPr="00A577BB" w:rsidRDefault="00DB5407" w:rsidP="003064EE">
            <w:pPr>
              <w:pStyle w:val="Normlny0"/>
            </w:pPr>
          </w:p>
          <w:p w14:paraId="798995C4" w14:textId="77777777" w:rsidR="00DB5407" w:rsidRPr="00A577BB" w:rsidRDefault="00DB5407" w:rsidP="003064EE">
            <w:pPr>
              <w:pStyle w:val="Normlny0"/>
            </w:pPr>
          </w:p>
          <w:p w14:paraId="2E436954" w14:textId="77777777" w:rsidR="00DB5407" w:rsidRPr="00A577BB" w:rsidRDefault="00DB5407" w:rsidP="003064EE">
            <w:pPr>
              <w:pStyle w:val="Normlny0"/>
            </w:pPr>
          </w:p>
          <w:p w14:paraId="6B2C8F5C" w14:textId="77777777" w:rsidR="00DB5407" w:rsidRPr="00A577BB" w:rsidRDefault="00DB5407" w:rsidP="003064EE">
            <w:pPr>
              <w:pStyle w:val="Normlny0"/>
            </w:pPr>
          </w:p>
          <w:p w14:paraId="2784A014" w14:textId="77777777" w:rsidR="00DB5407" w:rsidRPr="00A577BB" w:rsidRDefault="00DB5407" w:rsidP="003064EE">
            <w:pPr>
              <w:pStyle w:val="Normlny0"/>
            </w:pPr>
            <w:r w:rsidRPr="00A577BB">
              <w:t>O 11</w:t>
            </w:r>
          </w:p>
          <w:p w14:paraId="25FDE939" w14:textId="77777777" w:rsidR="00DB5407" w:rsidRPr="00A577BB" w:rsidRDefault="00DB5407" w:rsidP="003064EE">
            <w:pPr>
              <w:pStyle w:val="Normlny0"/>
            </w:pPr>
          </w:p>
          <w:p w14:paraId="18E8EDE6" w14:textId="77777777" w:rsidR="00DB5407" w:rsidRPr="00A577BB" w:rsidRDefault="00DB5407" w:rsidP="003064EE">
            <w:pPr>
              <w:pStyle w:val="Normlny0"/>
            </w:pPr>
          </w:p>
          <w:p w14:paraId="3AFB6141" w14:textId="77777777" w:rsidR="00DB5407" w:rsidRPr="00A577BB" w:rsidRDefault="00DB5407" w:rsidP="003064EE">
            <w:pPr>
              <w:pStyle w:val="Normlny0"/>
            </w:pPr>
          </w:p>
          <w:p w14:paraId="58CEC624" w14:textId="77777777" w:rsidR="00DB5407" w:rsidRPr="00A577BB" w:rsidRDefault="00DB5407" w:rsidP="003064EE">
            <w:pPr>
              <w:pStyle w:val="Normlny0"/>
            </w:pPr>
          </w:p>
          <w:p w14:paraId="0F943084" w14:textId="77777777" w:rsidR="00DB5407" w:rsidRPr="00A577BB" w:rsidRDefault="00DB5407" w:rsidP="003064EE">
            <w:pPr>
              <w:pStyle w:val="Normlny0"/>
            </w:pPr>
          </w:p>
          <w:p w14:paraId="4315FED6" w14:textId="77777777" w:rsidR="00DB5407" w:rsidRPr="00A577BB" w:rsidRDefault="00DB5407" w:rsidP="003064EE">
            <w:pPr>
              <w:pStyle w:val="Normlny0"/>
            </w:pPr>
          </w:p>
          <w:p w14:paraId="3DDE2B23" w14:textId="77777777" w:rsidR="00DB5407" w:rsidRPr="00A577BB" w:rsidRDefault="00DB5407" w:rsidP="003064EE">
            <w:pPr>
              <w:pStyle w:val="Normlny0"/>
            </w:pPr>
          </w:p>
          <w:p w14:paraId="0F29BDED" w14:textId="77777777" w:rsidR="00DB5407" w:rsidRPr="00A577BB" w:rsidRDefault="00DB5407" w:rsidP="003064EE">
            <w:pPr>
              <w:pStyle w:val="Normlny0"/>
            </w:pPr>
          </w:p>
          <w:p w14:paraId="4F67E944" w14:textId="77777777" w:rsidR="00DB5407" w:rsidRPr="00A577BB" w:rsidRDefault="00DB5407" w:rsidP="003064EE">
            <w:pPr>
              <w:pStyle w:val="Normlny0"/>
            </w:pPr>
          </w:p>
          <w:p w14:paraId="606CAA12" w14:textId="77777777" w:rsidR="00DB5407" w:rsidRPr="00A577BB" w:rsidRDefault="00DB5407" w:rsidP="003064EE">
            <w:pPr>
              <w:pStyle w:val="Normlny0"/>
            </w:pPr>
          </w:p>
          <w:p w14:paraId="43C5629C" w14:textId="77777777" w:rsidR="00DB5407" w:rsidRPr="00A577BB" w:rsidRDefault="00DB5407" w:rsidP="003064EE">
            <w:pPr>
              <w:pStyle w:val="Normlny0"/>
            </w:pPr>
          </w:p>
          <w:p w14:paraId="0664CDFF" w14:textId="77777777" w:rsidR="00DB5407" w:rsidRPr="00A577BB" w:rsidRDefault="00DB5407" w:rsidP="003064EE">
            <w:pPr>
              <w:pStyle w:val="Normlny0"/>
            </w:pPr>
            <w:r w:rsidRPr="00A577BB">
              <w:t>O 12</w:t>
            </w:r>
          </w:p>
          <w:p w14:paraId="643F6283" w14:textId="77777777" w:rsidR="00DB5407" w:rsidRPr="00A577BB" w:rsidRDefault="00DB5407" w:rsidP="003064EE">
            <w:pPr>
              <w:pStyle w:val="Normlny0"/>
            </w:pPr>
          </w:p>
          <w:p w14:paraId="6EB3223D" w14:textId="77777777" w:rsidR="00DB5407" w:rsidRPr="00A577BB" w:rsidRDefault="00DB5407" w:rsidP="003064EE">
            <w:pPr>
              <w:pStyle w:val="Normlny0"/>
            </w:pPr>
          </w:p>
          <w:p w14:paraId="69357884" w14:textId="77777777" w:rsidR="00DB5407" w:rsidRPr="00A577BB" w:rsidRDefault="00DB5407" w:rsidP="003064EE">
            <w:pPr>
              <w:pStyle w:val="Normlny0"/>
            </w:pPr>
          </w:p>
          <w:p w14:paraId="435D519F" w14:textId="77777777" w:rsidR="00DB5407" w:rsidRDefault="00DB5407" w:rsidP="003064EE">
            <w:pPr>
              <w:pStyle w:val="Normlny0"/>
            </w:pPr>
          </w:p>
          <w:p w14:paraId="6E11094A" w14:textId="77777777" w:rsidR="007932DC" w:rsidRPr="00A577BB" w:rsidRDefault="007932DC" w:rsidP="003064EE">
            <w:pPr>
              <w:pStyle w:val="Normlny0"/>
            </w:pPr>
          </w:p>
          <w:p w14:paraId="1E9E557E" w14:textId="77777777" w:rsidR="00DB5407" w:rsidRPr="00A577BB" w:rsidRDefault="00DB5407" w:rsidP="003064EE">
            <w:pPr>
              <w:pStyle w:val="Normlny0"/>
            </w:pPr>
            <w:r w:rsidRPr="00A577BB">
              <w:t>O 8</w:t>
            </w:r>
          </w:p>
          <w:p w14:paraId="3B42951F" w14:textId="77777777" w:rsidR="00DB5407" w:rsidRPr="00A577BB" w:rsidRDefault="00DB5407" w:rsidP="003064EE">
            <w:pPr>
              <w:pStyle w:val="Normlny0"/>
            </w:pPr>
          </w:p>
          <w:p w14:paraId="045F91A5" w14:textId="77777777" w:rsidR="00DB5407" w:rsidRPr="00A577BB" w:rsidRDefault="00DB5407" w:rsidP="003064EE">
            <w:pPr>
              <w:pStyle w:val="Normlny0"/>
            </w:pPr>
          </w:p>
          <w:p w14:paraId="61631013" w14:textId="77777777" w:rsidR="00DB5407" w:rsidRPr="00A577BB" w:rsidRDefault="00DB5407" w:rsidP="003064EE">
            <w:pPr>
              <w:pStyle w:val="Normlny0"/>
            </w:pPr>
          </w:p>
          <w:p w14:paraId="306C9E64" w14:textId="77777777" w:rsidR="00DB5407" w:rsidRPr="00A577BB" w:rsidRDefault="00DB5407" w:rsidP="003064EE">
            <w:pPr>
              <w:pStyle w:val="Normlny0"/>
            </w:pPr>
          </w:p>
          <w:p w14:paraId="520534F9" w14:textId="77777777" w:rsidR="00DB5407" w:rsidRPr="00A577BB" w:rsidRDefault="00DB5407" w:rsidP="003064EE">
            <w:pPr>
              <w:pStyle w:val="Normlny0"/>
            </w:pPr>
          </w:p>
          <w:p w14:paraId="2CCE1BB6" w14:textId="77777777" w:rsidR="00DB5407" w:rsidRPr="00A577BB" w:rsidRDefault="00DB5407" w:rsidP="003064EE">
            <w:pPr>
              <w:pStyle w:val="Normlny0"/>
            </w:pPr>
          </w:p>
          <w:p w14:paraId="7A09D421" w14:textId="77777777" w:rsidR="00DB5407" w:rsidRPr="00A577BB" w:rsidRDefault="00DB5407" w:rsidP="003064EE">
            <w:pPr>
              <w:pStyle w:val="Normlny0"/>
            </w:pPr>
          </w:p>
          <w:p w14:paraId="661BECF9" w14:textId="77777777" w:rsidR="00DB5407" w:rsidRPr="00A577BB" w:rsidRDefault="00DB5407" w:rsidP="003064EE">
            <w:pPr>
              <w:pStyle w:val="Normlny0"/>
            </w:pPr>
          </w:p>
          <w:p w14:paraId="4E4525CB" w14:textId="77777777" w:rsidR="007932DC" w:rsidRPr="00A577BB" w:rsidRDefault="007932DC" w:rsidP="003064EE">
            <w:pPr>
              <w:pStyle w:val="Normlny0"/>
            </w:pPr>
          </w:p>
          <w:p w14:paraId="4DC7C99E" w14:textId="77777777" w:rsidR="00DB5407" w:rsidRPr="00A577BB" w:rsidRDefault="00DB5407" w:rsidP="003064EE">
            <w:pPr>
              <w:pStyle w:val="Normlny0"/>
            </w:pPr>
            <w:r w:rsidRPr="00A577BB">
              <w:t>O 9</w:t>
            </w:r>
          </w:p>
          <w:p w14:paraId="048E8952" w14:textId="77777777" w:rsidR="00DB5407" w:rsidRPr="00A577BB" w:rsidRDefault="00DB5407" w:rsidP="003064EE">
            <w:pPr>
              <w:pStyle w:val="Normlny0"/>
            </w:pPr>
          </w:p>
          <w:p w14:paraId="6B36B6E0" w14:textId="77777777" w:rsidR="00DB5407" w:rsidRPr="00A577BB" w:rsidRDefault="00DB5407" w:rsidP="003064EE">
            <w:pPr>
              <w:pStyle w:val="Normlny0"/>
            </w:pPr>
          </w:p>
          <w:p w14:paraId="2D129009" w14:textId="77777777" w:rsidR="00DB5407" w:rsidRPr="00A577BB" w:rsidRDefault="00DB5407" w:rsidP="003064EE">
            <w:pPr>
              <w:pStyle w:val="Normlny0"/>
            </w:pPr>
          </w:p>
          <w:p w14:paraId="3C2C6909" w14:textId="77777777" w:rsidR="00DB5407" w:rsidRPr="00A577BB" w:rsidRDefault="00DB5407" w:rsidP="003064EE">
            <w:pPr>
              <w:pStyle w:val="Normlny0"/>
            </w:pPr>
          </w:p>
          <w:p w14:paraId="0EC647DA" w14:textId="77777777" w:rsidR="00DB5407" w:rsidRPr="00A577BB" w:rsidRDefault="00DB5407" w:rsidP="003064EE">
            <w:pPr>
              <w:pStyle w:val="Normlny0"/>
            </w:pPr>
          </w:p>
          <w:p w14:paraId="67BF37E8" w14:textId="77777777" w:rsidR="00DB5407" w:rsidRPr="00A577BB" w:rsidRDefault="00DB5407" w:rsidP="003064EE">
            <w:pPr>
              <w:pStyle w:val="Normlny0"/>
            </w:pPr>
          </w:p>
          <w:p w14:paraId="2DD0A496" w14:textId="77777777" w:rsidR="00DB5407" w:rsidRPr="00A577BB" w:rsidRDefault="00DB5407" w:rsidP="003064EE">
            <w:pPr>
              <w:pStyle w:val="Normlny0"/>
            </w:pPr>
          </w:p>
          <w:p w14:paraId="3846D826" w14:textId="77777777" w:rsidR="00DB5407" w:rsidRPr="00A577BB" w:rsidRDefault="00DB5407" w:rsidP="003064EE">
            <w:pPr>
              <w:pStyle w:val="Normlny0"/>
            </w:pPr>
          </w:p>
          <w:p w14:paraId="73914784" w14:textId="77777777" w:rsidR="00CA696C" w:rsidRDefault="00CA696C" w:rsidP="003064EE">
            <w:pPr>
              <w:pStyle w:val="Normlny0"/>
            </w:pPr>
          </w:p>
          <w:p w14:paraId="76C1E8A2" w14:textId="77777777" w:rsidR="00CA696C" w:rsidRDefault="00CA696C" w:rsidP="003064EE">
            <w:pPr>
              <w:pStyle w:val="Normlny0"/>
            </w:pPr>
          </w:p>
          <w:p w14:paraId="10DEF27D" w14:textId="2C0C811C" w:rsidR="00DB5407" w:rsidRPr="00A577BB" w:rsidRDefault="00DB5407" w:rsidP="003064EE">
            <w:pPr>
              <w:pStyle w:val="Normlny0"/>
            </w:pPr>
            <w:r w:rsidRPr="00A577BB">
              <w:t>O10</w:t>
            </w:r>
          </w:p>
          <w:p w14:paraId="5409603A" w14:textId="77777777" w:rsidR="00DB5407" w:rsidRPr="00A577BB" w:rsidRDefault="00DB5407" w:rsidP="003064EE">
            <w:pPr>
              <w:pStyle w:val="Normlny0"/>
            </w:pPr>
          </w:p>
          <w:p w14:paraId="06BD8177" w14:textId="77777777" w:rsidR="00DB5407" w:rsidRPr="00A577BB" w:rsidRDefault="00DB5407" w:rsidP="003064EE">
            <w:pPr>
              <w:pStyle w:val="Normlny0"/>
            </w:pPr>
          </w:p>
          <w:p w14:paraId="2F1C7764" w14:textId="77777777" w:rsidR="00DB5407" w:rsidRPr="00A577BB" w:rsidRDefault="00DB5407" w:rsidP="003064EE">
            <w:pPr>
              <w:pStyle w:val="Normlny0"/>
            </w:pPr>
          </w:p>
          <w:p w14:paraId="721D03E7" w14:textId="77777777" w:rsidR="00DB5407" w:rsidRPr="00A577BB" w:rsidRDefault="00DB5407" w:rsidP="003064EE">
            <w:pPr>
              <w:pStyle w:val="Normlny0"/>
            </w:pPr>
          </w:p>
          <w:p w14:paraId="5E2BA72F" w14:textId="77777777" w:rsidR="00DB5407" w:rsidRPr="00A577BB" w:rsidRDefault="00DB5407" w:rsidP="003064EE">
            <w:pPr>
              <w:pStyle w:val="Normlny0"/>
            </w:pPr>
          </w:p>
          <w:p w14:paraId="4BB99010" w14:textId="77777777" w:rsidR="00DB5407" w:rsidRPr="00A577BB" w:rsidRDefault="00DB5407" w:rsidP="003064EE">
            <w:pPr>
              <w:pStyle w:val="Normlny0"/>
            </w:pPr>
          </w:p>
          <w:p w14:paraId="17E92162" w14:textId="4F9F79AB" w:rsidR="00DB5407" w:rsidRPr="00A577BB" w:rsidRDefault="00DB5407" w:rsidP="003064EE">
            <w:pPr>
              <w:pStyle w:val="Normlny0"/>
            </w:pPr>
            <w:r w:rsidRPr="00A577BB">
              <w:t>O 3</w:t>
            </w:r>
          </w:p>
          <w:p w14:paraId="65B27B93" w14:textId="77777777" w:rsidR="00DB5407" w:rsidRPr="00A577BB" w:rsidRDefault="00DB5407" w:rsidP="003064EE">
            <w:pPr>
              <w:pStyle w:val="Normlny0"/>
            </w:pPr>
          </w:p>
          <w:p w14:paraId="0B3BA17A" w14:textId="77777777" w:rsidR="00DB5407" w:rsidRPr="00A577BB" w:rsidRDefault="00DB5407" w:rsidP="003064EE">
            <w:pPr>
              <w:pStyle w:val="Normlny0"/>
            </w:pPr>
          </w:p>
          <w:p w14:paraId="09AE8E74" w14:textId="77777777" w:rsidR="00DB5407" w:rsidRPr="00A577BB" w:rsidRDefault="00DB5407" w:rsidP="003064EE">
            <w:pPr>
              <w:pStyle w:val="Normlny0"/>
            </w:pPr>
          </w:p>
          <w:p w14:paraId="089BB669" w14:textId="77777777" w:rsidR="00DB5407" w:rsidRPr="00A577BB" w:rsidRDefault="00DB5407" w:rsidP="003064EE">
            <w:pPr>
              <w:pStyle w:val="Normlny0"/>
            </w:pPr>
          </w:p>
          <w:p w14:paraId="58B18B72" w14:textId="77777777" w:rsidR="00DB5407" w:rsidRPr="00A577BB" w:rsidRDefault="00DB5407" w:rsidP="003064EE">
            <w:pPr>
              <w:pStyle w:val="Normlny0"/>
            </w:pPr>
          </w:p>
          <w:p w14:paraId="2E3F822F" w14:textId="77777777" w:rsidR="00DB5407" w:rsidRPr="00A577BB" w:rsidRDefault="00DB5407" w:rsidP="003064EE">
            <w:pPr>
              <w:pStyle w:val="Normlny0"/>
            </w:pPr>
          </w:p>
          <w:p w14:paraId="557222E2" w14:textId="77777777" w:rsidR="00DB5407" w:rsidRPr="00A577BB" w:rsidRDefault="00DB5407" w:rsidP="003064EE">
            <w:pPr>
              <w:pStyle w:val="Normlny0"/>
            </w:pPr>
          </w:p>
          <w:p w14:paraId="16B121D4" w14:textId="77777777" w:rsidR="00DB5407" w:rsidRPr="00A577BB" w:rsidRDefault="00DB5407" w:rsidP="003064EE">
            <w:pPr>
              <w:pStyle w:val="Normlny0"/>
            </w:pPr>
          </w:p>
          <w:p w14:paraId="246B80CF" w14:textId="77777777" w:rsidR="00DB5407" w:rsidRPr="00A577BB" w:rsidRDefault="00DB5407" w:rsidP="003064EE">
            <w:pPr>
              <w:pStyle w:val="Normlny0"/>
            </w:pPr>
          </w:p>
          <w:p w14:paraId="4B3940EB" w14:textId="77777777" w:rsidR="00DB5407" w:rsidRPr="00A577BB" w:rsidRDefault="00DB5407" w:rsidP="003064EE">
            <w:pPr>
              <w:pStyle w:val="Normlny0"/>
            </w:pPr>
          </w:p>
          <w:p w14:paraId="6E7C484B" w14:textId="77777777" w:rsidR="00DB5407" w:rsidRPr="00A577BB" w:rsidRDefault="00DB5407" w:rsidP="003064EE">
            <w:pPr>
              <w:pStyle w:val="Normlny0"/>
            </w:pPr>
          </w:p>
          <w:p w14:paraId="30EE45AE" w14:textId="77777777" w:rsidR="00DB5407" w:rsidRPr="00A577BB" w:rsidRDefault="00DB5407" w:rsidP="003064EE">
            <w:pPr>
              <w:pStyle w:val="Normlny0"/>
            </w:pPr>
          </w:p>
          <w:p w14:paraId="3FF3F55C" w14:textId="77777777" w:rsidR="00DB5407" w:rsidRPr="00A577BB" w:rsidRDefault="00DB5407" w:rsidP="003064EE">
            <w:pPr>
              <w:pStyle w:val="Normlny0"/>
            </w:pPr>
          </w:p>
          <w:p w14:paraId="0D189966" w14:textId="77777777" w:rsidR="00DB5407" w:rsidRPr="00A577BB" w:rsidRDefault="00DB5407" w:rsidP="003064EE">
            <w:pPr>
              <w:pStyle w:val="Normlny0"/>
            </w:pPr>
          </w:p>
          <w:p w14:paraId="03C1A2C5" w14:textId="77777777" w:rsidR="00DB5407" w:rsidRPr="00A577BB" w:rsidRDefault="00DB5407" w:rsidP="003064EE">
            <w:pPr>
              <w:pStyle w:val="Normlny0"/>
            </w:pPr>
          </w:p>
          <w:p w14:paraId="368E0256" w14:textId="77777777" w:rsidR="00DB5407" w:rsidRDefault="00DB5407" w:rsidP="003064EE">
            <w:pPr>
              <w:pStyle w:val="Normlny0"/>
            </w:pPr>
          </w:p>
          <w:p w14:paraId="00FC5B83" w14:textId="77777777" w:rsidR="00DE78D9" w:rsidRPr="00A577BB" w:rsidRDefault="00DE78D9" w:rsidP="003064EE">
            <w:pPr>
              <w:pStyle w:val="Normlny0"/>
            </w:pPr>
          </w:p>
          <w:p w14:paraId="6C4F61E4" w14:textId="77777777" w:rsidR="00DB5407" w:rsidRPr="00A577BB" w:rsidRDefault="00DB5407" w:rsidP="003064EE">
            <w:pPr>
              <w:pStyle w:val="Normlny0"/>
            </w:pPr>
          </w:p>
          <w:p w14:paraId="3C6B559A" w14:textId="5E79C451" w:rsidR="00DB5407" w:rsidRPr="00A577BB" w:rsidRDefault="00EC57FF" w:rsidP="003064EE">
            <w:pPr>
              <w:pStyle w:val="Normlny0"/>
            </w:pPr>
            <w:r w:rsidRPr="00D77F10">
              <w:t>O 4</w:t>
            </w:r>
          </w:p>
          <w:p w14:paraId="7CBFB801" w14:textId="77777777" w:rsidR="00DB5407" w:rsidRPr="00A577BB" w:rsidRDefault="00DB5407" w:rsidP="003064EE">
            <w:pPr>
              <w:pStyle w:val="Normlny0"/>
            </w:pPr>
          </w:p>
          <w:p w14:paraId="6202EE01" w14:textId="77777777" w:rsidR="00DB5407" w:rsidRDefault="00DB5407" w:rsidP="003064EE">
            <w:pPr>
              <w:pStyle w:val="Normlny0"/>
            </w:pPr>
          </w:p>
          <w:p w14:paraId="25718F15" w14:textId="77777777" w:rsidR="004F6214" w:rsidRDefault="004F6214" w:rsidP="003064EE">
            <w:pPr>
              <w:pStyle w:val="Normlny0"/>
            </w:pPr>
          </w:p>
          <w:p w14:paraId="108ACFA1" w14:textId="77777777" w:rsidR="004F6214" w:rsidRDefault="004F6214" w:rsidP="003064EE">
            <w:pPr>
              <w:pStyle w:val="Normlny0"/>
            </w:pPr>
          </w:p>
          <w:p w14:paraId="384C1367" w14:textId="77777777" w:rsidR="004F6214" w:rsidRDefault="004F6214" w:rsidP="003064EE">
            <w:pPr>
              <w:pStyle w:val="Normlny0"/>
            </w:pPr>
          </w:p>
          <w:p w14:paraId="59912DEF" w14:textId="77777777" w:rsidR="004F6214" w:rsidRDefault="004F6214" w:rsidP="003064EE">
            <w:pPr>
              <w:pStyle w:val="Normlny0"/>
            </w:pPr>
          </w:p>
          <w:p w14:paraId="319C09A9" w14:textId="77777777" w:rsidR="004F6214" w:rsidRDefault="004F6214" w:rsidP="003064EE">
            <w:pPr>
              <w:pStyle w:val="Normlny0"/>
            </w:pPr>
          </w:p>
          <w:p w14:paraId="4A2B5815" w14:textId="77777777" w:rsidR="004F6214" w:rsidRDefault="004F6214" w:rsidP="003064EE">
            <w:pPr>
              <w:pStyle w:val="Normlny0"/>
            </w:pPr>
          </w:p>
          <w:p w14:paraId="7BDF069A" w14:textId="77777777" w:rsidR="004F6214" w:rsidRDefault="004F6214" w:rsidP="003064EE">
            <w:pPr>
              <w:pStyle w:val="Normlny0"/>
            </w:pPr>
          </w:p>
          <w:p w14:paraId="360D2E25" w14:textId="77777777" w:rsidR="004F6214" w:rsidRDefault="004F6214" w:rsidP="003064EE">
            <w:pPr>
              <w:pStyle w:val="Normlny0"/>
            </w:pPr>
          </w:p>
          <w:p w14:paraId="32B00002" w14:textId="77777777" w:rsidR="004F6214" w:rsidRDefault="004F6214" w:rsidP="003064EE">
            <w:pPr>
              <w:pStyle w:val="Normlny0"/>
            </w:pPr>
          </w:p>
          <w:p w14:paraId="24FD19E8" w14:textId="77777777" w:rsidR="004F6214" w:rsidRDefault="004F6214" w:rsidP="003064EE">
            <w:pPr>
              <w:pStyle w:val="Normlny0"/>
            </w:pPr>
          </w:p>
          <w:p w14:paraId="1CD79035" w14:textId="77777777" w:rsidR="004F6214" w:rsidRDefault="004F6214" w:rsidP="003064EE">
            <w:pPr>
              <w:pStyle w:val="Normlny0"/>
            </w:pPr>
          </w:p>
          <w:p w14:paraId="14C3FA34" w14:textId="77777777" w:rsidR="004F6214" w:rsidRDefault="004F6214" w:rsidP="003064EE">
            <w:pPr>
              <w:pStyle w:val="Normlny0"/>
            </w:pPr>
          </w:p>
          <w:p w14:paraId="3D62522A" w14:textId="77777777" w:rsidR="004F6214" w:rsidRDefault="004F6214" w:rsidP="003064EE">
            <w:pPr>
              <w:pStyle w:val="Normlny0"/>
            </w:pPr>
          </w:p>
          <w:p w14:paraId="7FF6F4B6" w14:textId="77777777" w:rsidR="004F6214" w:rsidRDefault="004F6214" w:rsidP="003064EE">
            <w:pPr>
              <w:pStyle w:val="Normlny0"/>
            </w:pPr>
          </w:p>
          <w:p w14:paraId="4016FA0E" w14:textId="77777777" w:rsidR="004F6214" w:rsidRPr="00A577BB" w:rsidRDefault="004F6214" w:rsidP="003064EE">
            <w:pPr>
              <w:pStyle w:val="Normlny0"/>
            </w:pPr>
          </w:p>
          <w:p w14:paraId="4C83C261" w14:textId="77777777" w:rsidR="00DB5407" w:rsidRPr="00A577BB" w:rsidRDefault="00DB5407" w:rsidP="003064EE">
            <w:pPr>
              <w:pStyle w:val="Normlny0"/>
            </w:pPr>
            <w:r w:rsidRPr="00A577BB">
              <w:t>O 2</w:t>
            </w:r>
          </w:p>
        </w:tc>
        <w:tc>
          <w:tcPr>
            <w:tcW w:w="4961" w:type="dxa"/>
            <w:tcBorders>
              <w:top w:val="single" w:sz="4" w:space="0" w:color="auto"/>
              <w:left w:val="single" w:sz="4" w:space="0" w:color="auto"/>
              <w:bottom w:val="single" w:sz="4" w:space="0" w:color="auto"/>
              <w:right w:val="single" w:sz="4" w:space="0" w:color="auto"/>
            </w:tcBorders>
          </w:tcPr>
          <w:p w14:paraId="75C4CE2A" w14:textId="77777777" w:rsidR="007932DC" w:rsidRDefault="007932DC" w:rsidP="003064EE">
            <w:pPr>
              <w:spacing w:before="0" w:beforeAutospacing="0" w:after="160" w:afterAutospacing="0" w:line="259" w:lineRule="auto"/>
              <w:rPr>
                <w:sz w:val="20"/>
                <w:szCs w:val="20"/>
              </w:rPr>
            </w:pPr>
          </w:p>
          <w:p w14:paraId="1A2613AD" w14:textId="77777777" w:rsidR="00DB5407" w:rsidRPr="007C7B8A" w:rsidRDefault="00DB5407" w:rsidP="003064EE">
            <w:pPr>
              <w:spacing w:before="0" w:beforeAutospacing="0" w:after="160" w:afterAutospacing="0" w:line="259" w:lineRule="auto"/>
              <w:rPr>
                <w:sz w:val="20"/>
                <w:szCs w:val="20"/>
              </w:rPr>
            </w:pPr>
            <w:r w:rsidRPr="007C7B8A">
              <w:rPr>
                <w:sz w:val="20"/>
                <w:szCs w:val="20"/>
              </w:rPr>
              <w:t>Požiadavka odpísať alebo konvertovať kapitálové nástroje a oprávnené záväzky</w:t>
            </w:r>
          </w:p>
          <w:p w14:paraId="41CD9569" w14:textId="77777777" w:rsidR="00DB5407" w:rsidRPr="007C7B8A" w:rsidRDefault="00DB5407" w:rsidP="003064EE">
            <w:pPr>
              <w:spacing w:before="0" w:beforeAutospacing="0" w:after="160" w:afterAutospacing="0" w:line="259" w:lineRule="auto"/>
              <w:rPr>
                <w:sz w:val="20"/>
                <w:szCs w:val="20"/>
              </w:rPr>
            </w:pPr>
            <w:r w:rsidRPr="007C7B8A">
              <w:rPr>
                <w:sz w:val="20"/>
                <w:szCs w:val="20"/>
              </w:rPr>
              <w:t>(1) Právomoc rady odpísať alebo konvertovať kapitálové nástroje a oprávnené záväzky vybranej inštitúcie alebo osoby podľa § 1 ods. 3 písm. b) až d) postupom podľa § 71 sa môže vykonávať</w:t>
            </w:r>
          </w:p>
          <w:p w14:paraId="06E9B484" w14:textId="77777777" w:rsidR="00DB5407" w:rsidRPr="007C7B8A" w:rsidRDefault="00DB5407" w:rsidP="003064EE">
            <w:pPr>
              <w:spacing w:before="0" w:beforeAutospacing="0" w:after="160" w:afterAutospacing="0" w:line="259" w:lineRule="auto"/>
              <w:ind w:left="186" w:hanging="186"/>
              <w:rPr>
                <w:sz w:val="20"/>
                <w:szCs w:val="20"/>
              </w:rPr>
            </w:pPr>
            <w:r w:rsidRPr="007C7B8A">
              <w:rPr>
                <w:sz w:val="20"/>
                <w:szCs w:val="20"/>
              </w:rPr>
              <w:t>a) nezávisle od opatreni</w:t>
            </w:r>
            <w:r>
              <w:rPr>
                <w:sz w:val="20"/>
                <w:szCs w:val="20"/>
              </w:rPr>
              <w:t>a na riešenie krízovej situácie,</w:t>
            </w:r>
          </w:p>
          <w:p w14:paraId="4EBED77C" w14:textId="6A43A101" w:rsidR="00DB5407" w:rsidRPr="00D77F10" w:rsidRDefault="00DB5407" w:rsidP="003064EE">
            <w:pPr>
              <w:spacing w:before="0" w:beforeAutospacing="0" w:after="160" w:afterAutospacing="0" w:line="259" w:lineRule="auto"/>
              <w:ind w:left="186" w:hanging="186"/>
              <w:rPr>
                <w:sz w:val="20"/>
                <w:szCs w:val="20"/>
              </w:rPr>
            </w:pPr>
            <w:r w:rsidRPr="007C7B8A">
              <w:rPr>
                <w:sz w:val="20"/>
                <w:szCs w:val="20"/>
              </w:rPr>
              <w:t>b) v kombinácii s opatrením na riešenie krízovej situácie, ak sú splnené podmienky pre riešenie krízovej situácie ustanovené v § 34 ods. 1</w:t>
            </w:r>
            <w:r w:rsidR="007932DC" w:rsidRPr="00D77F10">
              <w:rPr>
                <w:b/>
                <w:sz w:val="20"/>
                <w:szCs w:val="20"/>
              </w:rPr>
              <w:t>,</w:t>
            </w:r>
            <w:r w:rsidRPr="00D77F10">
              <w:rPr>
                <w:sz w:val="20"/>
                <w:szCs w:val="20"/>
              </w:rPr>
              <w:t xml:space="preserve"> § 48 ods. 1 </w:t>
            </w:r>
            <w:r w:rsidRPr="00D77F10">
              <w:rPr>
                <w:b/>
                <w:sz w:val="20"/>
                <w:szCs w:val="20"/>
              </w:rPr>
              <w:t>alebo ods. 4</w:t>
            </w:r>
            <w:r w:rsidRPr="00D77F10">
              <w:rPr>
                <w:sz w:val="20"/>
                <w:szCs w:val="20"/>
              </w:rPr>
              <w:t>.</w:t>
            </w:r>
          </w:p>
          <w:p w14:paraId="0A5D9E58" w14:textId="77777777" w:rsidR="00DB5407" w:rsidRPr="00D77F10" w:rsidRDefault="00DB5407" w:rsidP="003064EE">
            <w:pPr>
              <w:autoSpaceDE w:val="0"/>
              <w:autoSpaceDN w:val="0"/>
              <w:spacing w:before="0" w:beforeAutospacing="0" w:after="0" w:afterAutospacing="0"/>
              <w:jc w:val="both"/>
              <w:rPr>
                <w:sz w:val="20"/>
                <w:szCs w:val="20"/>
              </w:rPr>
            </w:pPr>
          </w:p>
          <w:p w14:paraId="449057D5" w14:textId="77777777" w:rsidR="00DB5407" w:rsidRPr="007C7B8A" w:rsidRDefault="00DB5407" w:rsidP="003064EE">
            <w:pPr>
              <w:autoSpaceDE w:val="0"/>
              <w:autoSpaceDN w:val="0"/>
              <w:spacing w:before="0" w:beforeAutospacing="0" w:after="0" w:afterAutospacing="0"/>
              <w:jc w:val="both"/>
              <w:rPr>
                <w:sz w:val="20"/>
                <w:szCs w:val="20"/>
              </w:rPr>
            </w:pPr>
            <w:r w:rsidRPr="00D77F10">
              <w:rPr>
                <w:sz w:val="20"/>
                <w:szCs w:val="20"/>
              </w:rPr>
              <w:t>(11) Ak rezolučný subjekt, nakúpil kapitálové</w:t>
            </w:r>
            <w:r w:rsidRPr="007C7B8A">
              <w:rPr>
                <w:sz w:val="20"/>
                <w:szCs w:val="20"/>
              </w:rPr>
              <w:t xml:space="preserve"> nástroje a oprávnené záväzky nepriamo prostredníctvom iných subjektov v rámci tej istej skupiny, ktorej krízová situácia sa rieši, právomoc odpísania alebo konverzie týchto kapitálových nástrojov a oprávnených záväzkov rada vykonáva spolu s rovnakou právomocou na úrovni materskej spoločnosti dotknutého subjektu alebo na úrovni ďalších materských spoločností, ktoré nie sú rezolučnými subjektmi, aby sa straty efektívne preniesli na subjekt, ktorého krízová situácia sa rieši, a aby rezolučný subjekt, vykonal </w:t>
            </w:r>
            <w:proofErr w:type="spellStart"/>
            <w:r w:rsidRPr="007C7B8A">
              <w:rPr>
                <w:sz w:val="20"/>
                <w:szCs w:val="20"/>
              </w:rPr>
              <w:t>rekapitalizáciu</w:t>
            </w:r>
            <w:proofErr w:type="spellEnd"/>
            <w:r w:rsidRPr="007C7B8A">
              <w:rPr>
                <w:sz w:val="20"/>
                <w:szCs w:val="20"/>
              </w:rPr>
              <w:t xml:space="preserve"> dotknutého subjektu.</w:t>
            </w:r>
          </w:p>
          <w:p w14:paraId="6C34CC63" w14:textId="20190B2E"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(12) Po výkone právomoci odpísať alebo konvertovať kapitálové nástroje alebo oprávnené záväzky nezávisle od opatrenia na riešenie krízovej situácie rada vykoná ocenenie podľa § 77 a 78.</w:t>
            </w:r>
          </w:p>
          <w:p w14:paraId="4091E1D5" w14:textId="77777777" w:rsidR="00DB5407" w:rsidRDefault="00DB5407" w:rsidP="003064EE">
            <w:pPr>
              <w:autoSpaceDE w:val="0"/>
              <w:autoSpaceDN w:val="0"/>
              <w:spacing w:before="0" w:beforeAutospacing="0" w:after="0" w:afterAutospacing="0"/>
              <w:jc w:val="both"/>
              <w:rPr>
                <w:sz w:val="20"/>
                <w:szCs w:val="20"/>
              </w:rPr>
            </w:pPr>
          </w:p>
          <w:p w14:paraId="37918990" w14:textId="77777777" w:rsidR="007932DC" w:rsidRPr="007C7B8A" w:rsidRDefault="007932DC" w:rsidP="003064EE">
            <w:pPr>
              <w:autoSpaceDE w:val="0"/>
              <w:autoSpaceDN w:val="0"/>
              <w:spacing w:before="0" w:beforeAutospacing="0" w:after="0" w:afterAutospacing="0"/>
              <w:jc w:val="both"/>
              <w:rPr>
                <w:sz w:val="20"/>
                <w:szCs w:val="20"/>
              </w:rPr>
            </w:pPr>
          </w:p>
          <w:p w14:paraId="65572357" w14:textId="77777777" w:rsidR="00DB5407" w:rsidRPr="007C7B8A" w:rsidRDefault="00DB5407" w:rsidP="003064EE">
            <w:pPr>
              <w:spacing w:before="0" w:beforeAutospacing="0" w:after="160" w:afterAutospacing="0" w:line="259" w:lineRule="auto"/>
              <w:jc w:val="both"/>
              <w:rPr>
                <w:sz w:val="20"/>
                <w:szCs w:val="20"/>
              </w:rPr>
            </w:pPr>
            <w:r w:rsidRPr="007C7B8A">
              <w:rPr>
                <w:sz w:val="20"/>
                <w:szCs w:val="20"/>
              </w:rPr>
              <w:t xml:space="preserve">(8) Právomoc odpísať alebo konvertovať oprávnené záväzky nezávisle od opatrenia na riešenie krízovej situácie sa môže uplatňovať len vo vzťahu k oprávneným záväzkom, ktoré spĺňajú podmienky uvedené v § </w:t>
            </w:r>
            <w:r w:rsidRPr="00C8144F">
              <w:rPr>
                <w:sz w:val="20"/>
                <w:szCs w:val="20"/>
              </w:rPr>
              <w:t xml:space="preserve">31e </w:t>
            </w:r>
            <w:r w:rsidRPr="00C8144F">
              <w:rPr>
                <w:b/>
                <w:sz w:val="20"/>
                <w:szCs w:val="20"/>
              </w:rPr>
              <w:t>ods.</w:t>
            </w:r>
            <w:r w:rsidRPr="00C8144F">
              <w:rPr>
                <w:sz w:val="20"/>
                <w:szCs w:val="20"/>
              </w:rPr>
              <w:t xml:space="preserve"> </w:t>
            </w:r>
            <w:r w:rsidRPr="00C8144F">
              <w:rPr>
                <w:b/>
                <w:sz w:val="20"/>
                <w:szCs w:val="20"/>
              </w:rPr>
              <w:t>6</w:t>
            </w:r>
            <w:r w:rsidRPr="00C8144F">
              <w:rPr>
                <w:sz w:val="20"/>
                <w:szCs w:val="20"/>
              </w:rPr>
              <w:t xml:space="preserve"> písm</w:t>
            </w:r>
            <w:r w:rsidRPr="007C7B8A">
              <w:rPr>
                <w:sz w:val="20"/>
                <w:szCs w:val="20"/>
              </w:rPr>
              <w:t>. a), okrem podmienky týkajúcej sa zostatkovej doby splatnosti záväzkov podľa osobitného predpisu.</w:t>
            </w:r>
            <w:r w:rsidRPr="00C8144F">
              <w:rPr>
                <w:sz w:val="20"/>
                <w:szCs w:val="20"/>
                <w:vertAlign w:val="superscript"/>
              </w:rPr>
              <w:t>70</w:t>
            </w:r>
            <w:r w:rsidR="007932DC" w:rsidRPr="00C8144F">
              <w:rPr>
                <w:sz w:val="20"/>
                <w:szCs w:val="20"/>
                <w:vertAlign w:val="superscript"/>
              </w:rPr>
              <w:t>t</w:t>
            </w:r>
            <w:r w:rsidRPr="007C7B8A">
              <w:rPr>
                <w:sz w:val="20"/>
                <w:szCs w:val="20"/>
              </w:rPr>
              <w:t>) Rada pri odpísaní a konverzii podľa prvej vety postupuje v súlade s § 33 ods. 1 písm. f).</w:t>
            </w:r>
          </w:p>
          <w:p w14:paraId="5AF3AC20" w14:textId="77777777" w:rsidR="00DB5407" w:rsidRDefault="00DB5407" w:rsidP="003064EE">
            <w:pPr>
              <w:spacing w:before="0" w:beforeAutospacing="0" w:after="160" w:afterAutospacing="0" w:line="259" w:lineRule="auto"/>
              <w:jc w:val="both"/>
              <w:rPr>
                <w:sz w:val="20"/>
                <w:szCs w:val="20"/>
              </w:rPr>
            </w:pPr>
          </w:p>
          <w:p w14:paraId="511F3A90" w14:textId="548E7AF1" w:rsidR="00DB5407" w:rsidRPr="007932DC" w:rsidRDefault="00DB5407" w:rsidP="007932DC">
            <w:pPr>
              <w:pStyle w:val="Bezriadkovania"/>
              <w:rPr>
                <w:sz w:val="20"/>
                <w:szCs w:val="20"/>
              </w:rPr>
            </w:pPr>
            <w:r w:rsidRPr="007932DC">
              <w:rPr>
                <w:sz w:val="20"/>
                <w:szCs w:val="20"/>
              </w:rPr>
              <w:lastRenderedPageBreak/>
              <w:t>(9) Ak rada prijme opatrenie na riešenie krízovej situácie v súvislosti s rezolučným subjektom alebo vo výnimočných situáciách odchylne od plánu riešenia krízovej situácie v súvislosti so subjektom, ktorý nie je rezolučným subjektom, ktorá je odpočítaná, odpísaná alebo konvertovaná v súlade s § 71 ods. 1 na úrovni takéhoto subjektu, sa započíta do limitov ustanovených v § 5</w:t>
            </w:r>
            <w:r w:rsidR="002D3680">
              <w:rPr>
                <w:sz w:val="20"/>
                <w:szCs w:val="20"/>
              </w:rPr>
              <w:t xml:space="preserve">9 </w:t>
            </w:r>
            <w:r w:rsidR="002D3680" w:rsidRPr="002D3680">
              <w:rPr>
                <w:b/>
                <w:sz w:val="20"/>
                <w:szCs w:val="20"/>
              </w:rPr>
              <w:t>ods. 6</w:t>
            </w:r>
            <w:r w:rsidRPr="007932DC">
              <w:rPr>
                <w:sz w:val="20"/>
                <w:szCs w:val="20"/>
              </w:rPr>
              <w:t xml:space="preserve"> písm. a) a § 59 ods. 9 písm. a), ktoré sa uplatňujú na dotknutý subjekt.</w:t>
            </w:r>
          </w:p>
          <w:p w14:paraId="6DF95CCA" w14:textId="77777777" w:rsidR="00D77F10" w:rsidRDefault="00D77F10" w:rsidP="003064EE">
            <w:pPr>
              <w:spacing w:before="0" w:beforeAutospacing="0" w:after="0" w:afterAutospacing="0" w:line="259" w:lineRule="auto"/>
              <w:jc w:val="both"/>
              <w:rPr>
                <w:sz w:val="20"/>
                <w:szCs w:val="20"/>
              </w:rPr>
            </w:pPr>
          </w:p>
          <w:p w14:paraId="7C1CB82A" w14:textId="77777777" w:rsidR="00D77F10" w:rsidRDefault="00D77F10" w:rsidP="003064EE">
            <w:pPr>
              <w:spacing w:before="0" w:beforeAutospacing="0" w:after="0" w:afterAutospacing="0" w:line="259" w:lineRule="auto"/>
              <w:jc w:val="both"/>
              <w:rPr>
                <w:sz w:val="20"/>
                <w:szCs w:val="20"/>
              </w:rPr>
            </w:pPr>
          </w:p>
          <w:p w14:paraId="36169894" w14:textId="32B8F1B0" w:rsidR="00DB5407" w:rsidRPr="007C7B8A" w:rsidRDefault="00DB5407" w:rsidP="003064EE">
            <w:pPr>
              <w:spacing w:before="0" w:beforeAutospacing="0" w:after="0" w:afterAutospacing="0" w:line="259" w:lineRule="auto"/>
              <w:jc w:val="both"/>
              <w:rPr>
                <w:sz w:val="20"/>
                <w:szCs w:val="20"/>
              </w:rPr>
            </w:pPr>
            <w:r w:rsidRPr="007C7B8A">
              <w:rPr>
                <w:sz w:val="20"/>
                <w:szCs w:val="20"/>
              </w:rPr>
              <w:t>(10) Rada pred odpísaním alebo konverziou kapitálových nástrojov a oprávnených záväzkov zistí hodnotu aktív a pasív vybranej inštitúcie postupom podľa § 51. Výsledok ocenenia podľa prvej vety sa použije ako východisko pri odpísaní a konverzii s cieľom znížiť straty na účely doplnenia kapitálu.</w:t>
            </w:r>
          </w:p>
          <w:p w14:paraId="1BE83FAF" w14:textId="77777777" w:rsidR="00DB5407" w:rsidRPr="007C7B8A" w:rsidRDefault="00DB5407" w:rsidP="003064EE">
            <w:pPr>
              <w:spacing w:before="0" w:beforeAutospacing="0" w:after="160" w:afterAutospacing="0" w:line="259" w:lineRule="auto"/>
              <w:jc w:val="both"/>
              <w:rPr>
                <w:sz w:val="20"/>
                <w:szCs w:val="20"/>
              </w:rPr>
            </w:pPr>
          </w:p>
          <w:p w14:paraId="200F5677" w14:textId="77777777" w:rsidR="00DB5407" w:rsidRPr="007C7B8A" w:rsidRDefault="00DB5407" w:rsidP="003064EE">
            <w:pPr>
              <w:spacing w:before="0" w:beforeAutospacing="0" w:after="160" w:afterAutospacing="0" w:line="259" w:lineRule="auto"/>
              <w:jc w:val="both"/>
              <w:rPr>
                <w:sz w:val="20"/>
                <w:szCs w:val="20"/>
              </w:rPr>
            </w:pPr>
            <w:r w:rsidRPr="007C7B8A">
              <w:rPr>
                <w:sz w:val="20"/>
                <w:szCs w:val="20"/>
              </w:rPr>
              <w:t>(3) Rada bezodkladne vykoná odpísanie alebo konverziu kapitálových nástrojov a oprávnených záväzkov postupom podľa § 71, ak je splnená niektorá z týchto podmienok:</w:t>
            </w:r>
          </w:p>
          <w:p w14:paraId="0774E1D6" w14:textId="339C8B19" w:rsidR="00DB5407" w:rsidRPr="007C7B8A" w:rsidRDefault="00DB5407" w:rsidP="003064EE">
            <w:pPr>
              <w:spacing w:before="0" w:beforeAutospacing="0" w:after="160" w:afterAutospacing="0" w:line="259" w:lineRule="auto"/>
              <w:jc w:val="both"/>
              <w:rPr>
                <w:sz w:val="20"/>
                <w:szCs w:val="20"/>
              </w:rPr>
            </w:pPr>
            <w:r w:rsidRPr="007C7B8A">
              <w:rPr>
                <w:sz w:val="20"/>
                <w:szCs w:val="20"/>
              </w:rPr>
              <w:t>a) určilo sa, že podmienky na riešenie krízo</w:t>
            </w:r>
            <w:r>
              <w:rPr>
                <w:sz w:val="20"/>
                <w:szCs w:val="20"/>
              </w:rPr>
              <w:t>vých situácií ustanovené v § 34</w:t>
            </w:r>
            <w:r w:rsidR="00EC57FF">
              <w:rPr>
                <w:sz w:val="20"/>
                <w:szCs w:val="20"/>
              </w:rPr>
              <w:t xml:space="preserve"> </w:t>
            </w:r>
            <w:r w:rsidR="00EC57FF" w:rsidRPr="00C8144F">
              <w:rPr>
                <w:sz w:val="20"/>
                <w:szCs w:val="20"/>
              </w:rPr>
              <w:t>ods.1</w:t>
            </w:r>
            <w:r w:rsidRPr="00C8144F">
              <w:rPr>
                <w:b/>
                <w:sz w:val="20"/>
                <w:szCs w:val="20"/>
              </w:rPr>
              <w:t>,</w:t>
            </w:r>
            <w:r>
              <w:rPr>
                <w:sz w:val="20"/>
                <w:szCs w:val="20"/>
              </w:rPr>
              <w:t xml:space="preserve"> </w:t>
            </w:r>
            <w:r w:rsidRPr="007C7B8A">
              <w:rPr>
                <w:sz w:val="20"/>
                <w:szCs w:val="20"/>
              </w:rPr>
              <w:t>§ 48 ods. 1</w:t>
            </w:r>
            <w:r w:rsidRPr="007C7B8A">
              <w:rPr>
                <w:b/>
                <w:sz w:val="20"/>
                <w:szCs w:val="20"/>
              </w:rPr>
              <w:t xml:space="preserve"> alebo ods. 4</w:t>
            </w:r>
            <w:r w:rsidRPr="007C7B8A">
              <w:rPr>
                <w:sz w:val="20"/>
                <w:szCs w:val="20"/>
              </w:rPr>
              <w:t xml:space="preserve"> boli splnené, a to pred prijatím akéhokoľvek opatrenia na riešenie krízovej situácie, </w:t>
            </w:r>
          </w:p>
          <w:p w14:paraId="2A08709D" w14:textId="77777777" w:rsidR="00DB5407" w:rsidRPr="007C7B8A" w:rsidRDefault="00DB5407" w:rsidP="003064EE">
            <w:pPr>
              <w:spacing w:before="0" w:beforeAutospacing="0" w:after="160" w:afterAutospacing="0" w:line="259" w:lineRule="auto"/>
              <w:jc w:val="both"/>
              <w:rPr>
                <w:sz w:val="20"/>
                <w:szCs w:val="20"/>
              </w:rPr>
            </w:pPr>
            <w:r w:rsidRPr="007C7B8A">
              <w:rPr>
                <w:sz w:val="20"/>
                <w:szCs w:val="20"/>
              </w:rPr>
              <w:t xml:space="preserve">b) Národná banka Slovenska rozhodla, že ak sa odpísanie a konverzia  kapitálových nástrojov a oprávnených záväzkov nevykoná, vybraná </w:t>
            </w:r>
            <w:r>
              <w:rPr>
                <w:sz w:val="20"/>
                <w:szCs w:val="20"/>
              </w:rPr>
              <w:t>inštitúcia nebude životaschopná alebo</w:t>
            </w:r>
          </w:p>
          <w:p w14:paraId="20D4EE69" w14:textId="77777777" w:rsidR="00DB5407" w:rsidRPr="007C7B8A" w:rsidRDefault="00DB5407" w:rsidP="003064EE">
            <w:pPr>
              <w:spacing w:before="0" w:beforeAutospacing="0" w:after="160" w:afterAutospacing="0" w:line="259" w:lineRule="auto"/>
              <w:jc w:val="both"/>
              <w:rPr>
                <w:sz w:val="20"/>
                <w:szCs w:val="20"/>
              </w:rPr>
            </w:pPr>
            <w:r w:rsidRPr="007C7B8A">
              <w:rPr>
                <w:sz w:val="20"/>
                <w:szCs w:val="20"/>
              </w:rPr>
              <w:t>c) vyžaduje sa mimoriadna verejná finančná podpora; to neplatí, ak sa poskytuje podpora podľa § 34 ods. 2 písm. d) tretieho bodu.</w:t>
            </w:r>
          </w:p>
          <w:p w14:paraId="23CAEE8A" w14:textId="77777777" w:rsidR="002B40EF" w:rsidRPr="00D77F10" w:rsidRDefault="00EC57FF" w:rsidP="004F6214">
            <w:pPr>
              <w:pStyle w:val="Bezriadkovania"/>
              <w:jc w:val="both"/>
              <w:rPr>
                <w:sz w:val="20"/>
                <w:szCs w:val="20"/>
              </w:rPr>
            </w:pPr>
            <w:r w:rsidRPr="00D77F10">
              <w:rPr>
                <w:w w:val="105"/>
                <w:sz w:val="20"/>
                <w:szCs w:val="20"/>
              </w:rPr>
              <w:t>Na</w:t>
            </w:r>
            <w:r w:rsidRPr="00D77F10">
              <w:rPr>
                <w:spacing w:val="40"/>
                <w:w w:val="105"/>
                <w:sz w:val="20"/>
                <w:szCs w:val="20"/>
              </w:rPr>
              <w:t xml:space="preserve"> </w:t>
            </w:r>
            <w:r w:rsidRPr="00D77F10">
              <w:rPr>
                <w:w w:val="105"/>
                <w:sz w:val="20"/>
                <w:szCs w:val="20"/>
              </w:rPr>
              <w:t>účely</w:t>
            </w:r>
            <w:r w:rsidRPr="00D77F10">
              <w:rPr>
                <w:spacing w:val="40"/>
                <w:w w:val="105"/>
                <w:sz w:val="20"/>
                <w:szCs w:val="20"/>
              </w:rPr>
              <w:t xml:space="preserve"> </w:t>
            </w:r>
            <w:r w:rsidRPr="00D77F10">
              <w:rPr>
                <w:w w:val="105"/>
                <w:sz w:val="20"/>
                <w:szCs w:val="20"/>
              </w:rPr>
              <w:t>odseku</w:t>
            </w:r>
            <w:r w:rsidRPr="00D77F10">
              <w:rPr>
                <w:spacing w:val="40"/>
                <w:w w:val="105"/>
                <w:sz w:val="20"/>
                <w:szCs w:val="20"/>
              </w:rPr>
              <w:t xml:space="preserve"> </w:t>
            </w:r>
            <w:r w:rsidRPr="00D77F10">
              <w:rPr>
                <w:w w:val="105"/>
                <w:sz w:val="20"/>
                <w:szCs w:val="20"/>
              </w:rPr>
              <w:t>3</w:t>
            </w:r>
            <w:r w:rsidRPr="00D77F10">
              <w:rPr>
                <w:spacing w:val="40"/>
                <w:w w:val="105"/>
                <w:sz w:val="20"/>
                <w:szCs w:val="20"/>
              </w:rPr>
              <w:t xml:space="preserve"> </w:t>
            </w:r>
            <w:r w:rsidRPr="00D77F10">
              <w:rPr>
                <w:w w:val="105"/>
                <w:sz w:val="20"/>
                <w:szCs w:val="20"/>
              </w:rPr>
              <w:t>sa</w:t>
            </w:r>
            <w:r w:rsidRPr="00D77F10">
              <w:rPr>
                <w:spacing w:val="40"/>
                <w:w w:val="105"/>
                <w:sz w:val="20"/>
                <w:szCs w:val="20"/>
              </w:rPr>
              <w:t xml:space="preserve"> </w:t>
            </w:r>
            <w:r w:rsidRPr="00D77F10">
              <w:rPr>
                <w:w w:val="105"/>
                <w:sz w:val="20"/>
                <w:szCs w:val="20"/>
              </w:rPr>
              <w:t>vybraná</w:t>
            </w:r>
            <w:r w:rsidRPr="00D77F10">
              <w:rPr>
                <w:spacing w:val="40"/>
                <w:w w:val="105"/>
                <w:sz w:val="20"/>
                <w:szCs w:val="20"/>
              </w:rPr>
              <w:t xml:space="preserve"> </w:t>
            </w:r>
            <w:r w:rsidRPr="00D77F10">
              <w:rPr>
                <w:w w:val="105"/>
                <w:sz w:val="20"/>
                <w:szCs w:val="20"/>
              </w:rPr>
              <w:t>inštitúcia</w:t>
            </w:r>
            <w:r w:rsidRPr="00D77F10">
              <w:rPr>
                <w:spacing w:val="40"/>
                <w:w w:val="105"/>
                <w:sz w:val="20"/>
                <w:szCs w:val="20"/>
              </w:rPr>
              <w:t xml:space="preserve"> </w:t>
            </w:r>
            <w:r w:rsidRPr="00D77F10">
              <w:rPr>
                <w:w w:val="105"/>
                <w:sz w:val="20"/>
                <w:szCs w:val="20"/>
              </w:rPr>
              <w:t>alebo</w:t>
            </w:r>
            <w:r w:rsidRPr="00D77F10">
              <w:rPr>
                <w:spacing w:val="40"/>
                <w:w w:val="105"/>
                <w:sz w:val="20"/>
                <w:szCs w:val="20"/>
              </w:rPr>
              <w:t xml:space="preserve"> </w:t>
            </w:r>
            <w:r w:rsidRPr="00D77F10">
              <w:rPr>
                <w:w w:val="105"/>
                <w:sz w:val="20"/>
                <w:szCs w:val="20"/>
              </w:rPr>
              <w:t>osoba</w:t>
            </w:r>
            <w:r w:rsidRPr="00D77F10">
              <w:rPr>
                <w:spacing w:val="40"/>
                <w:w w:val="105"/>
                <w:sz w:val="20"/>
                <w:szCs w:val="20"/>
              </w:rPr>
              <w:t xml:space="preserve"> </w:t>
            </w:r>
            <w:r w:rsidRPr="00D77F10">
              <w:rPr>
                <w:w w:val="105"/>
                <w:sz w:val="20"/>
                <w:szCs w:val="20"/>
              </w:rPr>
              <w:t>podľa</w:t>
            </w:r>
            <w:r w:rsidRPr="00D77F10">
              <w:rPr>
                <w:spacing w:val="40"/>
                <w:w w:val="105"/>
                <w:sz w:val="20"/>
                <w:szCs w:val="20"/>
              </w:rPr>
              <w:t xml:space="preserve"> </w:t>
            </w:r>
            <w:r w:rsidRPr="00D77F10">
              <w:rPr>
                <w:w w:val="105"/>
                <w:sz w:val="20"/>
                <w:szCs w:val="20"/>
              </w:rPr>
              <w:t>§ 1</w:t>
            </w:r>
            <w:r w:rsidRPr="00D77F10">
              <w:rPr>
                <w:spacing w:val="40"/>
                <w:w w:val="105"/>
                <w:sz w:val="20"/>
                <w:szCs w:val="20"/>
              </w:rPr>
              <w:t xml:space="preserve"> </w:t>
            </w:r>
            <w:r w:rsidRPr="00D77F10">
              <w:rPr>
                <w:w w:val="105"/>
                <w:sz w:val="20"/>
                <w:szCs w:val="20"/>
              </w:rPr>
              <w:t>ods. 3</w:t>
            </w:r>
            <w:r w:rsidRPr="00D77F10">
              <w:rPr>
                <w:spacing w:val="40"/>
                <w:w w:val="105"/>
                <w:sz w:val="20"/>
                <w:szCs w:val="20"/>
              </w:rPr>
              <w:t xml:space="preserve"> </w:t>
            </w:r>
            <w:r w:rsidRPr="00D77F10">
              <w:rPr>
                <w:w w:val="105"/>
                <w:sz w:val="20"/>
                <w:szCs w:val="20"/>
              </w:rPr>
              <w:t>písm.</w:t>
            </w:r>
            <w:r w:rsidRPr="00D77F10">
              <w:rPr>
                <w:spacing w:val="40"/>
                <w:w w:val="105"/>
                <w:sz w:val="20"/>
                <w:szCs w:val="20"/>
              </w:rPr>
              <w:t xml:space="preserve"> </w:t>
            </w:r>
            <w:r w:rsidRPr="00D77F10">
              <w:rPr>
                <w:w w:val="105"/>
                <w:sz w:val="20"/>
                <w:szCs w:val="20"/>
              </w:rPr>
              <w:t>b)</w:t>
            </w:r>
            <w:r w:rsidRPr="00D77F10">
              <w:rPr>
                <w:spacing w:val="40"/>
                <w:w w:val="105"/>
                <w:sz w:val="20"/>
                <w:szCs w:val="20"/>
              </w:rPr>
              <w:t xml:space="preserve"> </w:t>
            </w:r>
            <w:r w:rsidRPr="00D77F10">
              <w:rPr>
                <w:w w:val="105"/>
                <w:sz w:val="20"/>
                <w:szCs w:val="20"/>
              </w:rPr>
              <w:t>až</w:t>
            </w:r>
            <w:r w:rsidRPr="00D77F10">
              <w:rPr>
                <w:spacing w:val="40"/>
                <w:w w:val="105"/>
                <w:sz w:val="20"/>
                <w:szCs w:val="20"/>
              </w:rPr>
              <w:t xml:space="preserve"> </w:t>
            </w:r>
            <w:r w:rsidRPr="00D77F10">
              <w:rPr>
                <w:w w:val="105"/>
                <w:sz w:val="20"/>
                <w:szCs w:val="20"/>
              </w:rPr>
              <w:t>d)</w:t>
            </w:r>
            <w:r w:rsidRPr="00D77F10">
              <w:rPr>
                <w:spacing w:val="40"/>
                <w:w w:val="105"/>
                <w:sz w:val="20"/>
                <w:szCs w:val="20"/>
              </w:rPr>
              <w:t xml:space="preserve"> </w:t>
            </w:r>
            <w:r w:rsidRPr="00D77F10">
              <w:rPr>
                <w:w w:val="105"/>
                <w:sz w:val="20"/>
                <w:szCs w:val="20"/>
              </w:rPr>
              <w:t>alebo skupina</w:t>
            </w:r>
            <w:r w:rsidRPr="00D77F10">
              <w:rPr>
                <w:spacing w:val="40"/>
                <w:w w:val="105"/>
                <w:sz w:val="20"/>
                <w:szCs w:val="20"/>
              </w:rPr>
              <w:t xml:space="preserve"> </w:t>
            </w:r>
            <w:r w:rsidRPr="00D77F10">
              <w:rPr>
                <w:w w:val="105"/>
                <w:sz w:val="20"/>
                <w:szCs w:val="20"/>
              </w:rPr>
              <w:t>nepovažuje</w:t>
            </w:r>
            <w:r w:rsidRPr="00D77F10">
              <w:rPr>
                <w:spacing w:val="40"/>
                <w:w w:val="105"/>
                <w:sz w:val="20"/>
                <w:szCs w:val="20"/>
              </w:rPr>
              <w:t xml:space="preserve"> </w:t>
            </w:r>
            <w:r w:rsidRPr="00D77F10">
              <w:rPr>
                <w:w w:val="105"/>
                <w:sz w:val="20"/>
                <w:szCs w:val="20"/>
              </w:rPr>
              <w:t>za</w:t>
            </w:r>
            <w:r w:rsidRPr="00D77F10">
              <w:rPr>
                <w:spacing w:val="40"/>
                <w:w w:val="105"/>
                <w:sz w:val="20"/>
                <w:szCs w:val="20"/>
              </w:rPr>
              <w:t xml:space="preserve"> </w:t>
            </w:r>
            <w:r w:rsidRPr="00D77F10">
              <w:rPr>
                <w:b/>
                <w:w w:val="105"/>
                <w:sz w:val="20"/>
                <w:szCs w:val="20"/>
              </w:rPr>
              <w:t>životaschopnú</w:t>
            </w:r>
            <w:r w:rsidRPr="00D77F10">
              <w:rPr>
                <w:w w:val="105"/>
                <w:sz w:val="20"/>
                <w:szCs w:val="20"/>
              </w:rPr>
              <w:t>,</w:t>
            </w:r>
            <w:r w:rsidRPr="00D77F10">
              <w:rPr>
                <w:spacing w:val="40"/>
                <w:w w:val="105"/>
                <w:sz w:val="20"/>
                <w:szCs w:val="20"/>
              </w:rPr>
              <w:t xml:space="preserve"> </w:t>
            </w:r>
            <w:r w:rsidRPr="00D77F10">
              <w:rPr>
                <w:w w:val="105"/>
                <w:sz w:val="20"/>
                <w:szCs w:val="20"/>
              </w:rPr>
              <w:t>ak</w:t>
            </w:r>
          </w:p>
          <w:p w14:paraId="3B2DE70B" w14:textId="77777777" w:rsidR="00EC57FF" w:rsidRPr="00D77F10" w:rsidRDefault="002B40EF" w:rsidP="004F6214">
            <w:pPr>
              <w:pStyle w:val="Bezriadkovania"/>
              <w:jc w:val="both"/>
              <w:rPr>
                <w:sz w:val="20"/>
                <w:szCs w:val="20"/>
              </w:rPr>
            </w:pPr>
            <w:r w:rsidRPr="00D77F10">
              <w:rPr>
                <w:sz w:val="20"/>
                <w:szCs w:val="20"/>
              </w:rPr>
              <w:lastRenderedPageBreak/>
              <w:t xml:space="preserve">a) </w:t>
            </w:r>
            <w:r w:rsidR="00EC57FF" w:rsidRPr="00D77F10">
              <w:rPr>
                <w:w w:val="105"/>
                <w:sz w:val="20"/>
                <w:szCs w:val="20"/>
              </w:rPr>
              <w:t>vybraná</w:t>
            </w:r>
            <w:r w:rsidR="00EC57FF" w:rsidRPr="00D77F10">
              <w:rPr>
                <w:spacing w:val="40"/>
                <w:w w:val="105"/>
                <w:sz w:val="20"/>
                <w:szCs w:val="20"/>
              </w:rPr>
              <w:t xml:space="preserve"> </w:t>
            </w:r>
            <w:r w:rsidR="00EC57FF" w:rsidRPr="00D77F10">
              <w:rPr>
                <w:w w:val="105"/>
                <w:sz w:val="20"/>
                <w:szCs w:val="20"/>
              </w:rPr>
              <w:t>inštitúcia</w:t>
            </w:r>
            <w:r w:rsidR="00EC57FF" w:rsidRPr="00D77F10">
              <w:rPr>
                <w:spacing w:val="40"/>
                <w:w w:val="105"/>
                <w:sz w:val="20"/>
                <w:szCs w:val="20"/>
              </w:rPr>
              <w:t xml:space="preserve"> </w:t>
            </w:r>
            <w:r w:rsidR="00EC57FF" w:rsidRPr="00D77F10">
              <w:rPr>
                <w:w w:val="105"/>
                <w:sz w:val="20"/>
                <w:szCs w:val="20"/>
              </w:rPr>
              <w:t>alebo</w:t>
            </w:r>
            <w:r w:rsidR="00EC57FF" w:rsidRPr="00D77F10">
              <w:rPr>
                <w:spacing w:val="40"/>
                <w:w w:val="105"/>
                <w:sz w:val="20"/>
                <w:szCs w:val="20"/>
              </w:rPr>
              <w:t xml:space="preserve"> </w:t>
            </w:r>
            <w:r w:rsidR="00EC57FF" w:rsidRPr="00D77F10">
              <w:rPr>
                <w:w w:val="105"/>
                <w:sz w:val="20"/>
                <w:szCs w:val="20"/>
              </w:rPr>
              <w:t>osoba</w:t>
            </w:r>
            <w:r w:rsidR="00EC57FF" w:rsidRPr="00D77F10">
              <w:rPr>
                <w:spacing w:val="40"/>
                <w:w w:val="105"/>
                <w:sz w:val="20"/>
                <w:szCs w:val="20"/>
              </w:rPr>
              <w:t xml:space="preserve"> </w:t>
            </w:r>
            <w:r w:rsidR="00EC57FF" w:rsidRPr="00D77F10">
              <w:rPr>
                <w:w w:val="105"/>
                <w:sz w:val="20"/>
                <w:szCs w:val="20"/>
              </w:rPr>
              <w:t>podľa</w:t>
            </w:r>
            <w:r w:rsidR="00EC57FF" w:rsidRPr="00D77F10">
              <w:rPr>
                <w:spacing w:val="40"/>
                <w:w w:val="105"/>
                <w:sz w:val="20"/>
                <w:szCs w:val="20"/>
              </w:rPr>
              <w:t xml:space="preserve"> </w:t>
            </w:r>
            <w:r w:rsidR="00EC57FF" w:rsidRPr="00D77F10">
              <w:rPr>
                <w:w w:val="105"/>
                <w:sz w:val="20"/>
                <w:szCs w:val="20"/>
              </w:rPr>
              <w:t>§</w:t>
            </w:r>
            <w:r w:rsidR="00EC57FF" w:rsidRPr="00D77F10">
              <w:rPr>
                <w:spacing w:val="26"/>
                <w:w w:val="105"/>
                <w:sz w:val="20"/>
                <w:szCs w:val="20"/>
              </w:rPr>
              <w:t xml:space="preserve"> </w:t>
            </w:r>
            <w:r w:rsidR="00EC57FF" w:rsidRPr="00D77F10">
              <w:rPr>
                <w:w w:val="105"/>
                <w:sz w:val="20"/>
                <w:szCs w:val="20"/>
              </w:rPr>
              <w:t>1</w:t>
            </w:r>
            <w:r w:rsidR="00EC57FF" w:rsidRPr="00D77F10">
              <w:rPr>
                <w:spacing w:val="40"/>
                <w:w w:val="105"/>
                <w:sz w:val="20"/>
                <w:szCs w:val="20"/>
              </w:rPr>
              <w:t xml:space="preserve"> </w:t>
            </w:r>
            <w:r w:rsidR="00EC57FF" w:rsidRPr="00D77F10">
              <w:rPr>
                <w:w w:val="105"/>
                <w:sz w:val="20"/>
                <w:szCs w:val="20"/>
              </w:rPr>
              <w:t>ods.</w:t>
            </w:r>
            <w:r w:rsidR="00EC57FF" w:rsidRPr="00D77F10">
              <w:rPr>
                <w:spacing w:val="26"/>
                <w:w w:val="105"/>
                <w:sz w:val="20"/>
                <w:szCs w:val="20"/>
              </w:rPr>
              <w:t xml:space="preserve"> </w:t>
            </w:r>
            <w:r w:rsidR="00EC57FF" w:rsidRPr="00D77F10">
              <w:rPr>
                <w:w w:val="105"/>
                <w:sz w:val="20"/>
                <w:szCs w:val="20"/>
              </w:rPr>
              <w:t>3</w:t>
            </w:r>
            <w:r w:rsidR="00EC57FF" w:rsidRPr="00D77F10">
              <w:rPr>
                <w:spacing w:val="40"/>
                <w:w w:val="105"/>
                <w:sz w:val="20"/>
                <w:szCs w:val="20"/>
              </w:rPr>
              <w:t xml:space="preserve"> </w:t>
            </w:r>
            <w:r w:rsidR="00EC57FF" w:rsidRPr="00D77F10">
              <w:rPr>
                <w:w w:val="105"/>
                <w:sz w:val="20"/>
                <w:szCs w:val="20"/>
              </w:rPr>
              <w:t>písm.</w:t>
            </w:r>
            <w:r w:rsidR="00EC57FF" w:rsidRPr="00D77F10">
              <w:rPr>
                <w:spacing w:val="40"/>
                <w:w w:val="105"/>
                <w:sz w:val="20"/>
                <w:szCs w:val="20"/>
              </w:rPr>
              <w:t xml:space="preserve"> </w:t>
            </w:r>
            <w:r w:rsidR="00EC57FF" w:rsidRPr="00D77F10">
              <w:rPr>
                <w:w w:val="105"/>
                <w:sz w:val="20"/>
                <w:szCs w:val="20"/>
              </w:rPr>
              <w:t>b)</w:t>
            </w:r>
            <w:r w:rsidR="00EC57FF" w:rsidRPr="00D77F10">
              <w:rPr>
                <w:spacing w:val="40"/>
                <w:w w:val="105"/>
                <w:sz w:val="20"/>
                <w:szCs w:val="20"/>
              </w:rPr>
              <w:t xml:space="preserve"> </w:t>
            </w:r>
            <w:r w:rsidR="00EC57FF" w:rsidRPr="00D77F10">
              <w:rPr>
                <w:w w:val="105"/>
                <w:sz w:val="20"/>
                <w:szCs w:val="20"/>
              </w:rPr>
              <w:t>až</w:t>
            </w:r>
            <w:r w:rsidR="00EC57FF" w:rsidRPr="00D77F10">
              <w:rPr>
                <w:spacing w:val="40"/>
                <w:w w:val="105"/>
                <w:sz w:val="20"/>
                <w:szCs w:val="20"/>
              </w:rPr>
              <w:t xml:space="preserve"> </w:t>
            </w:r>
            <w:r w:rsidR="00EC57FF" w:rsidRPr="00D77F10">
              <w:rPr>
                <w:w w:val="105"/>
                <w:sz w:val="20"/>
                <w:szCs w:val="20"/>
              </w:rPr>
              <w:t>d)</w:t>
            </w:r>
            <w:r w:rsidR="00EC57FF" w:rsidRPr="00D77F10">
              <w:rPr>
                <w:spacing w:val="40"/>
                <w:w w:val="105"/>
                <w:sz w:val="20"/>
                <w:szCs w:val="20"/>
              </w:rPr>
              <w:t xml:space="preserve"> </w:t>
            </w:r>
            <w:r w:rsidR="00EC57FF" w:rsidRPr="00D77F10">
              <w:rPr>
                <w:w w:val="105"/>
                <w:sz w:val="20"/>
                <w:szCs w:val="20"/>
              </w:rPr>
              <w:t>alebo</w:t>
            </w:r>
            <w:r w:rsidR="00EC57FF" w:rsidRPr="00D77F10">
              <w:rPr>
                <w:spacing w:val="40"/>
                <w:w w:val="105"/>
                <w:sz w:val="20"/>
                <w:szCs w:val="20"/>
              </w:rPr>
              <w:t xml:space="preserve"> </w:t>
            </w:r>
            <w:r w:rsidR="00EC57FF" w:rsidRPr="00D77F10">
              <w:rPr>
                <w:w w:val="105"/>
                <w:sz w:val="20"/>
                <w:szCs w:val="20"/>
              </w:rPr>
              <w:t>skupina</w:t>
            </w:r>
            <w:r w:rsidR="00EC57FF" w:rsidRPr="00D77F10">
              <w:rPr>
                <w:spacing w:val="40"/>
                <w:w w:val="105"/>
                <w:sz w:val="20"/>
                <w:szCs w:val="20"/>
              </w:rPr>
              <w:t xml:space="preserve"> </w:t>
            </w:r>
            <w:r w:rsidR="00EC57FF" w:rsidRPr="00D77F10">
              <w:rPr>
                <w:w w:val="105"/>
                <w:sz w:val="20"/>
                <w:szCs w:val="20"/>
              </w:rPr>
              <w:t>zlyháva</w:t>
            </w:r>
            <w:r w:rsidR="00EC57FF" w:rsidRPr="00D77F10">
              <w:rPr>
                <w:spacing w:val="40"/>
                <w:w w:val="105"/>
                <w:sz w:val="20"/>
                <w:szCs w:val="20"/>
              </w:rPr>
              <w:t xml:space="preserve"> </w:t>
            </w:r>
            <w:r w:rsidR="00EC57FF" w:rsidRPr="00D77F10">
              <w:rPr>
                <w:w w:val="105"/>
                <w:sz w:val="20"/>
                <w:szCs w:val="20"/>
              </w:rPr>
              <w:t>alebo</w:t>
            </w:r>
            <w:r w:rsidR="00EC57FF" w:rsidRPr="00D77F10">
              <w:rPr>
                <w:spacing w:val="40"/>
                <w:w w:val="105"/>
                <w:sz w:val="20"/>
                <w:szCs w:val="20"/>
              </w:rPr>
              <w:t xml:space="preserve"> </w:t>
            </w:r>
            <w:r w:rsidR="00EC57FF" w:rsidRPr="00D77F10">
              <w:rPr>
                <w:w w:val="105"/>
                <w:sz w:val="20"/>
                <w:szCs w:val="20"/>
              </w:rPr>
              <w:t>sa javí, že v blízkej dobe zlyhá,</w:t>
            </w:r>
          </w:p>
          <w:p w14:paraId="6B0572B3" w14:textId="77777777" w:rsidR="00EC57FF" w:rsidRPr="000F361A" w:rsidRDefault="002B40EF" w:rsidP="004F6214">
            <w:pPr>
              <w:pStyle w:val="Bezriadkovania"/>
              <w:jc w:val="both"/>
              <w:rPr>
                <w:sz w:val="20"/>
                <w:szCs w:val="20"/>
              </w:rPr>
            </w:pPr>
            <w:r w:rsidRPr="00D77F10">
              <w:rPr>
                <w:w w:val="110"/>
                <w:sz w:val="20"/>
                <w:szCs w:val="20"/>
              </w:rPr>
              <w:t xml:space="preserve">b) </w:t>
            </w:r>
            <w:r w:rsidR="00EC57FF" w:rsidRPr="00D77F10">
              <w:rPr>
                <w:w w:val="110"/>
                <w:sz w:val="20"/>
                <w:szCs w:val="20"/>
              </w:rPr>
              <w:t>nie</w:t>
            </w:r>
            <w:r w:rsidR="00EC57FF" w:rsidRPr="00D77F10">
              <w:rPr>
                <w:spacing w:val="-9"/>
                <w:w w:val="110"/>
                <w:sz w:val="20"/>
                <w:szCs w:val="20"/>
              </w:rPr>
              <w:t xml:space="preserve"> </w:t>
            </w:r>
            <w:r w:rsidR="00EC57FF" w:rsidRPr="00D77F10">
              <w:rPr>
                <w:w w:val="110"/>
                <w:sz w:val="20"/>
                <w:szCs w:val="20"/>
              </w:rPr>
              <w:t>je</w:t>
            </w:r>
            <w:r w:rsidR="00EC57FF" w:rsidRPr="00D77F10">
              <w:rPr>
                <w:spacing w:val="-9"/>
                <w:w w:val="110"/>
                <w:sz w:val="20"/>
                <w:szCs w:val="20"/>
              </w:rPr>
              <w:t xml:space="preserve"> </w:t>
            </w:r>
            <w:r w:rsidR="00EC57FF" w:rsidRPr="00D77F10">
              <w:rPr>
                <w:w w:val="110"/>
                <w:sz w:val="20"/>
                <w:szCs w:val="20"/>
              </w:rPr>
              <w:t>odôvodený</w:t>
            </w:r>
            <w:r w:rsidR="00EC57FF" w:rsidRPr="00D77F10">
              <w:rPr>
                <w:spacing w:val="-9"/>
                <w:w w:val="110"/>
                <w:sz w:val="20"/>
                <w:szCs w:val="20"/>
              </w:rPr>
              <w:t xml:space="preserve"> </w:t>
            </w:r>
            <w:r w:rsidR="00EC57FF" w:rsidRPr="00D77F10">
              <w:rPr>
                <w:w w:val="110"/>
                <w:sz w:val="20"/>
                <w:szCs w:val="20"/>
              </w:rPr>
              <w:t>predpoklad,</w:t>
            </w:r>
            <w:r w:rsidR="00EC57FF" w:rsidRPr="00D77F10">
              <w:rPr>
                <w:spacing w:val="-9"/>
                <w:w w:val="110"/>
                <w:sz w:val="20"/>
                <w:szCs w:val="20"/>
              </w:rPr>
              <w:t xml:space="preserve"> </w:t>
            </w:r>
            <w:r w:rsidR="00EC57FF" w:rsidRPr="00D77F10">
              <w:rPr>
                <w:w w:val="110"/>
                <w:sz w:val="20"/>
                <w:szCs w:val="20"/>
              </w:rPr>
              <w:t>že</w:t>
            </w:r>
            <w:r w:rsidR="00EC57FF" w:rsidRPr="00D77F10">
              <w:rPr>
                <w:spacing w:val="-9"/>
                <w:w w:val="110"/>
                <w:sz w:val="20"/>
                <w:szCs w:val="20"/>
              </w:rPr>
              <w:t xml:space="preserve"> </w:t>
            </w:r>
            <w:r w:rsidR="00EC57FF" w:rsidRPr="00D77F10">
              <w:rPr>
                <w:w w:val="110"/>
                <w:sz w:val="20"/>
                <w:szCs w:val="20"/>
              </w:rPr>
              <w:t>pri</w:t>
            </w:r>
            <w:r w:rsidR="00EC57FF" w:rsidRPr="00D77F10">
              <w:rPr>
                <w:spacing w:val="-9"/>
                <w:w w:val="110"/>
                <w:sz w:val="20"/>
                <w:szCs w:val="20"/>
              </w:rPr>
              <w:t xml:space="preserve"> </w:t>
            </w:r>
            <w:r w:rsidR="00EC57FF" w:rsidRPr="00D77F10">
              <w:rPr>
                <w:w w:val="110"/>
                <w:sz w:val="20"/>
                <w:szCs w:val="20"/>
              </w:rPr>
              <w:t>zohľadnení</w:t>
            </w:r>
            <w:r w:rsidR="00EC57FF" w:rsidRPr="00D77F10">
              <w:rPr>
                <w:spacing w:val="-9"/>
                <w:w w:val="110"/>
                <w:sz w:val="20"/>
                <w:szCs w:val="20"/>
              </w:rPr>
              <w:t xml:space="preserve"> </w:t>
            </w:r>
            <w:r w:rsidR="00EC57FF" w:rsidRPr="00D77F10">
              <w:rPr>
                <w:w w:val="110"/>
                <w:sz w:val="20"/>
                <w:szCs w:val="20"/>
              </w:rPr>
              <w:t>všetkých</w:t>
            </w:r>
            <w:r w:rsidR="00EC57FF" w:rsidRPr="00D77F10">
              <w:rPr>
                <w:spacing w:val="-9"/>
                <w:w w:val="110"/>
                <w:sz w:val="20"/>
                <w:szCs w:val="20"/>
              </w:rPr>
              <w:t xml:space="preserve"> </w:t>
            </w:r>
            <w:r w:rsidR="00EC57FF" w:rsidRPr="00D77F10">
              <w:rPr>
                <w:w w:val="110"/>
                <w:sz w:val="20"/>
                <w:szCs w:val="20"/>
              </w:rPr>
              <w:t>dôležitých</w:t>
            </w:r>
            <w:r w:rsidR="00EC57FF" w:rsidRPr="00D77F10">
              <w:rPr>
                <w:spacing w:val="-9"/>
                <w:w w:val="110"/>
                <w:sz w:val="20"/>
                <w:szCs w:val="20"/>
              </w:rPr>
              <w:t xml:space="preserve"> </w:t>
            </w:r>
            <w:r w:rsidR="00EC57FF" w:rsidRPr="00D77F10">
              <w:rPr>
                <w:w w:val="110"/>
                <w:sz w:val="20"/>
                <w:szCs w:val="20"/>
              </w:rPr>
              <w:t>okolností</w:t>
            </w:r>
            <w:r w:rsidR="00EC57FF" w:rsidRPr="00D77F10">
              <w:rPr>
                <w:spacing w:val="-9"/>
                <w:w w:val="110"/>
                <w:sz w:val="20"/>
                <w:szCs w:val="20"/>
              </w:rPr>
              <w:t xml:space="preserve"> </w:t>
            </w:r>
            <w:r w:rsidR="00EC57FF" w:rsidRPr="00D77F10">
              <w:rPr>
                <w:w w:val="110"/>
                <w:sz w:val="20"/>
                <w:szCs w:val="20"/>
              </w:rPr>
              <w:t>dokáže</w:t>
            </w:r>
            <w:r w:rsidR="00EC57FF" w:rsidRPr="00D77F10">
              <w:rPr>
                <w:spacing w:val="-9"/>
                <w:w w:val="110"/>
                <w:sz w:val="20"/>
                <w:szCs w:val="20"/>
              </w:rPr>
              <w:t xml:space="preserve"> </w:t>
            </w:r>
            <w:r w:rsidR="00EC57FF" w:rsidRPr="00D77F10">
              <w:rPr>
                <w:w w:val="110"/>
                <w:sz w:val="20"/>
                <w:szCs w:val="20"/>
              </w:rPr>
              <w:t>akékoľvek opatrenie vrátane alternatívnych opatrení súkromného sektora a opatrení dohľadu</w:t>
            </w:r>
            <w:r w:rsidR="00EC57FF" w:rsidRPr="00D77F10">
              <w:rPr>
                <w:w w:val="110"/>
                <w:position w:val="5"/>
                <w:sz w:val="20"/>
                <w:szCs w:val="20"/>
              </w:rPr>
              <w:t>71aa</w:t>
            </w:r>
            <w:r w:rsidR="00EC57FF" w:rsidRPr="00D77F10">
              <w:rPr>
                <w:w w:val="110"/>
                <w:sz w:val="20"/>
                <w:szCs w:val="20"/>
              </w:rPr>
              <w:t>) vrátane opatrení včasnej intervencie podľa osobitného predpisu</w:t>
            </w:r>
            <w:r w:rsidR="00EC57FF" w:rsidRPr="00D77F10">
              <w:rPr>
                <w:w w:val="110"/>
                <w:position w:val="5"/>
                <w:sz w:val="20"/>
                <w:szCs w:val="20"/>
              </w:rPr>
              <w:t>50</w:t>
            </w:r>
            <w:r w:rsidR="00EC57FF" w:rsidRPr="00D77F10">
              <w:rPr>
                <w:w w:val="110"/>
                <w:sz w:val="20"/>
                <w:szCs w:val="20"/>
              </w:rPr>
              <w:t>) okrem rozhodnutia podľa odseku 1 zabrániť zlyhaniu vybranej inštitúcie alebo osoby podľa § 1 ods. 3 písm. b) až d) alebo skupiny</w:t>
            </w:r>
            <w:r w:rsidR="00EC57FF" w:rsidRPr="00D77F10">
              <w:rPr>
                <w:spacing w:val="80"/>
                <w:w w:val="110"/>
                <w:sz w:val="20"/>
                <w:szCs w:val="20"/>
              </w:rPr>
              <w:t xml:space="preserve"> </w:t>
            </w:r>
            <w:r w:rsidR="00EC57FF" w:rsidRPr="00D77F10">
              <w:rPr>
                <w:w w:val="110"/>
                <w:sz w:val="20"/>
                <w:szCs w:val="20"/>
              </w:rPr>
              <w:t>v primeranom čase.</w:t>
            </w:r>
          </w:p>
          <w:p w14:paraId="4B0E37D6" w14:textId="77777777" w:rsidR="00DB5407" w:rsidRPr="007C7B8A" w:rsidRDefault="00DB5407" w:rsidP="003064EE">
            <w:pPr>
              <w:autoSpaceDE w:val="0"/>
              <w:autoSpaceDN w:val="0"/>
              <w:spacing w:before="0" w:beforeAutospacing="0" w:after="0" w:afterAutospacing="0"/>
              <w:jc w:val="both"/>
              <w:rPr>
                <w:sz w:val="20"/>
                <w:szCs w:val="20"/>
              </w:rPr>
            </w:pPr>
            <w:r w:rsidRPr="007C7B8A">
              <w:rPr>
                <w:sz w:val="20"/>
                <w:szCs w:val="20"/>
              </w:rPr>
              <w:t>(2) Rada pred vydaním rozhodnutia o odpísaní alebo konverzii kapitálových nástrojov a oprávnených záväzkov vybranej inštitúcie alebo osoby podľa § 1 ods. 3 písm. b) až d) zistí hodnotu aktív a záväzkov vybranej inštitúcie alebo osoby podľa § 1 ods. 3 písm. b) až d) postupom podľa § 51. Výsledok ocenenia podľa prvej vety sa použije ako východisko na rozhodnutie o odpísaní a konverzii príslušných kapitálových nástrojov a oprávnených záväzkov s cieľom absorbovať straty a na účely doplnenia kapitálu vybranej inštitúcie alebo osoby podľa § 1 ods. 3 písm. b) až d).</w:t>
            </w:r>
          </w:p>
          <w:p w14:paraId="7B80DB7D" w14:textId="77777777" w:rsidR="00DB5407" w:rsidRPr="00A577BB" w:rsidRDefault="00DB5407" w:rsidP="003064EE">
            <w:pPr>
              <w:tabs>
                <w:tab w:val="left" w:pos="220"/>
              </w:tabs>
              <w:spacing w:before="0" w:beforeAutospacing="0" w:after="0" w:afterAutospacing="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7146F2" w14:textId="77777777" w:rsidR="00DB5407" w:rsidRPr="00AA73AF" w:rsidRDefault="009A414F" w:rsidP="003064EE">
            <w:pPr>
              <w:autoSpaceDE w:val="0"/>
              <w:autoSpaceDN w:val="0"/>
              <w:spacing w:before="0" w:beforeAutospacing="0" w:after="0" w:afterAutospacing="0"/>
              <w:jc w:val="center"/>
            </w:pPr>
            <w:r w:rsidRPr="00D77F10">
              <w:lastRenderedPageBreak/>
              <w:t>Ú</w:t>
            </w:r>
          </w:p>
        </w:tc>
        <w:tc>
          <w:tcPr>
            <w:tcW w:w="567" w:type="dxa"/>
            <w:tcBorders>
              <w:top w:val="single" w:sz="4" w:space="0" w:color="auto"/>
              <w:left w:val="single" w:sz="4" w:space="0" w:color="auto"/>
              <w:bottom w:val="single" w:sz="4" w:space="0" w:color="auto"/>
              <w:right w:val="single" w:sz="12" w:space="0" w:color="auto"/>
            </w:tcBorders>
          </w:tcPr>
          <w:p w14:paraId="29BB6132"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48C863F" w14:textId="77777777" w:rsidR="009A414F" w:rsidRPr="009A414F" w:rsidRDefault="009A414F" w:rsidP="009A414F">
            <w:r w:rsidRPr="00D77F10">
              <w:rPr>
                <w:sz w:val="16"/>
                <w:szCs w:val="16"/>
              </w:rPr>
              <w:t>GP- N</w:t>
            </w:r>
          </w:p>
          <w:p w14:paraId="6E06D283" w14:textId="77777777" w:rsidR="00DB5407" w:rsidRPr="00AA73AF" w:rsidRDefault="00DB5407" w:rsidP="003064EE">
            <w:pPr>
              <w:pStyle w:val="Nadpis1"/>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16C6CB34" w14:textId="77777777" w:rsidR="00DB5407" w:rsidRPr="00AA73AF" w:rsidRDefault="00DB5407" w:rsidP="003064EE">
            <w:pPr>
              <w:pStyle w:val="Nadpis1"/>
              <w:rPr>
                <w:b w:val="0"/>
                <w:bCs w:val="0"/>
              </w:rPr>
            </w:pPr>
          </w:p>
        </w:tc>
      </w:tr>
      <w:tr w:rsidR="00DB5407" w:rsidRPr="00AA73AF" w14:paraId="7A196BDF" w14:textId="77777777" w:rsidTr="00F054AC">
        <w:tc>
          <w:tcPr>
            <w:tcW w:w="682" w:type="dxa"/>
            <w:tcBorders>
              <w:top w:val="single" w:sz="4" w:space="0" w:color="auto"/>
              <w:left w:val="single" w:sz="12" w:space="0" w:color="auto"/>
              <w:bottom w:val="single" w:sz="4" w:space="0" w:color="auto"/>
              <w:right w:val="single" w:sz="4" w:space="0" w:color="auto"/>
            </w:tcBorders>
          </w:tcPr>
          <w:p w14:paraId="15E79FD3" w14:textId="77777777" w:rsidR="000F361A" w:rsidRPr="00D77F10" w:rsidRDefault="00E42C3F" w:rsidP="000F361A">
            <w:pPr>
              <w:shd w:val="clear" w:color="auto" w:fill="FFFFFF" w:themeFill="background1"/>
              <w:autoSpaceDE w:val="0"/>
              <w:autoSpaceDN w:val="0"/>
              <w:spacing w:before="0" w:beforeAutospacing="0" w:after="0" w:afterAutospacing="0"/>
              <w:rPr>
                <w:sz w:val="18"/>
                <w:szCs w:val="18"/>
              </w:rPr>
            </w:pPr>
            <w:r w:rsidRPr="00D77F10">
              <w:rPr>
                <w:sz w:val="18"/>
                <w:szCs w:val="18"/>
              </w:rPr>
              <w:lastRenderedPageBreak/>
              <w:t>Čl. 1 ods.26</w:t>
            </w:r>
          </w:p>
          <w:p w14:paraId="71EB265C" w14:textId="77777777" w:rsidR="00E30DEC" w:rsidRPr="00D77F10" w:rsidRDefault="000F361A" w:rsidP="00E30DEC">
            <w:pPr>
              <w:shd w:val="clear" w:color="auto" w:fill="FFFFFF" w:themeFill="background1"/>
              <w:autoSpaceDE w:val="0"/>
              <w:autoSpaceDN w:val="0"/>
              <w:spacing w:before="0" w:beforeAutospacing="0" w:after="0" w:afterAutospacing="0"/>
              <w:rPr>
                <w:sz w:val="18"/>
                <w:szCs w:val="18"/>
              </w:rPr>
            </w:pPr>
            <w:r w:rsidRPr="00D77F10">
              <w:rPr>
                <w:sz w:val="18"/>
                <w:szCs w:val="18"/>
              </w:rPr>
              <w:t>(</w:t>
            </w:r>
            <w:r w:rsidR="00DB5407" w:rsidRPr="00D77F10">
              <w:rPr>
                <w:sz w:val="18"/>
                <w:szCs w:val="18"/>
              </w:rPr>
              <w:t>Čl. 62</w:t>
            </w:r>
            <w:r w:rsidR="00E30DEC" w:rsidRPr="00D77F10">
              <w:rPr>
                <w:sz w:val="18"/>
                <w:szCs w:val="18"/>
              </w:rPr>
              <w:t xml:space="preserve"> smernice 2014/</w:t>
            </w:r>
          </w:p>
          <w:p w14:paraId="652B86EA" w14:textId="77777777" w:rsidR="00DB5407" w:rsidRPr="00E30DEC" w:rsidRDefault="00E30DEC" w:rsidP="00E30DEC">
            <w:pPr>
              <w:shd w:val="clear" w:color="auto" w:fill="FFFFFF" w:themeFill="background1"/>
              <w:autoSpaceDE w:val="0"/>
              <w:autoSpaceDN w:val="0"/>
              <w:spacing w:before="0" w:beforeAutospacing="0" w:after="0" w:afterAutospacing="0"/>
              <w:rPr>
                <w:sz w:val="18"/>
                <w:szCs w:val="18"/>
              </w:rPr>
            </w:pPr>
            <w:r w:rsidRPr="00D77F10">
              <w:rPr>
                <w:sz w:val="18"/>
                <w:szCs w:val="18"/>
              </w:rPr>
              <w:t>59/EÚ)</w:t>
            </w:r>
            <w:r w:rsidRPr="00E30DEC">
              <w:rPr>
                <w:sz w:val="18"/>
                <w:szCs w:val="18"/>
              </w:rPr>
              <w:t xml:space="preserve">  </w:t>
            </w:r>
          </w:p>
        </w:tc>
        <w:tc>
          <w:tcPr>
            <w:tcW w:w="5812" w:type="dxa"/>
            <w:tcBorders>
              <w:top w:val="single" w:sz="4" w:space="0" w:color="auto"/>
              <w:left w:val="single" w:sz="4" w:space="0" w:color="auto"/>
              <w:bottom w:val="single" w:sz="4" w:space="0" w:color="auto"/>
              <w:right w:val="single" w:sz="4" w:space="0" w:color="auto"/>
            </w:tcBorders>
          </w:tcPr>
          <w:p w14:paraId="51E3A3A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26. Článok 62 sa mení takto:</w:t>
            </w:r>
          </w:p>
          <w:p w14:paraId="25097BE2"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a) odsek 1 sa nahrádza takto:</w:t>
            </w:r>
          </w:p>
          <w:p w14:paraId="77E25481"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„1.Členské štáty zabezpečia, aby náležitý orgán pred tým, ako vykoná konštatovanie uvedené v článku 59 ods. 3 písm. b), c), d) alebo e) vo vzťahu k dcérskej spoločnosti, ktorá vydáva relevantné kapitálové nástroje alebo oprávnené záväzky, ako sa uvádza v článku 59 ods. 1a, na účely splnenia požiadavky uvedenej v článku 45f na individuálnom základe alebo relevantné kapitálové nástroje, ktoré sa vykazujú na účely splnenia požiadaviek na vlastné zdroje na individuálnom alebo konsolidovanom základe, splnil tieto požiadavky: </w:t>
            </w:r>
          </w:p>
          <w:p w14:paraId="40D0DD0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 zvažuje, či vykonať konštatovanie uvedené v článku 59 ods. 3 písm. b), c), d) alebo e) po konzultácii s príslušným orgánom pre riešenie krízových situácií relevantného subjektu, ktorého krízová situácia sa rieši, informuje do 24 hodín po takejto konzultácii: </w:t>
            </w:r>
          </w:p>
          <w:p w14:paraId="27BC8BF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753746E" w14:textId="77777777" w:rsidR="00DB5407" w:rsidRPr="00A577BB" w:rsidRDefault="00DB5407" w:rsidP="003064EE">
            <w:pPr>
              <w:pStyle w:val="Odsekzoznamu"/>
              <w:numPr>
                <w:ilvl w:val="0"/>
                <w:numId w:val="39"/>
              </w:numPr>
              <w:shd w:val="clear" w:color="auto" w:fill="FFFFFF" w:themeFill="background1"/>
              <w:rPr>
                <w:sz w:val="19"/>
                <w:szCs w:val="19"/>
              </w:rPr>
            </w:pPr>
            <w:r w:rsidRPr="00A577BB">
              <w:rPr>
                <w:sz w:val="19"/>
                <w:szCs w:val="19"/>
              </w:rPr>
              <w:t xml:space="preserve">orgán vykonávajúci dohľad na konsolidovanom základe, a ak ide o iný orgán, náležitý orgán členského štátu, v ktorom sa nachádza orgán vykonávajúci dohľad na konsolidovanom základe; </w:t>
            </w:r>
          </w:p>
          <w:p w14:paraId="27A65BAE" w14:textId="77777777" w:rsidR="00DB5407" w:rsidRPr="00A577BB" w:rsidRDefault="00DB5407" w:rsidP="003064EE">
            <w:pPr>
              <w:pStyle w:val="Odsekzoznamu"/>
              <w:numPr>
                <w:ilvl w:val="0"/>
                <w:numId w:val="39"/>
              </w:numPr>
              <w:shd w:val="clear" w:color="auto" w:fill="FFFFFF" w:themeFill="background1"/>
              <w:rPr>
                <w:sz w:val="19"/>
                <w:szCs w:val="19"/>
              </w:rPr>
            </w:pPr>
            <w:r w:rsidRPr="00A577BB">
              <w:rPr>
                <w:sz w:val="19"/>
                <w:szCs w:val="19"/>
              </w:rPr>
              <w:lastRenderedPageBreak/>
              <w:t xml:space="preserve">orgány pre riešenie krízových situácií iných subjektov v rámci tej istej skupiny, ktorej krízová situácia sa rieši, ktoré priamo alebo nepriamo nakupovali záväzky uvedené v článku 45f ods. 2 od subjektu, na ktorý sa vzťahuje článok 45f ods. 1; </w:t>
            </w:r>
          </w:p>
          <w:p w14:paraId="3417F322" w14:textId="77777777" w:rsidR="00DB5407" w:rsidRPr="00A577BB" w:rsidRDefault="00DB5407" w:rsidP="003064EE">
            <w:pPr>
              <w:pStyle w:val="Odsekzoznamu"/>
              <w:shd w:val="clear" w:color="auto" w:fill="FFFFFF" w:themeFill="background1"/>
              <w:rPr>
                <w:sz w:val="19"/>
                <w:szCs w:val="19"/>
              </w:rPr>
            </w:pPr>
          </w:p>
          <w:p w14:paraId="15D73FC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ak zvažuje, či vykonať konštatovanie uvedené v článku 59 ods. 3 písm. c), bezodkladne informuje príslušný orgán zodpovedný za každú inštitúciu alebo subjekt uvedené v článku 1 ods. 1 písm. b), c) alebo d), ktoré vydali relevantné kapitálové nástroje, vo vzťahu ku ktorým sa majú vykonať právomoci na odpísanie alebo konverziu, ak sa vykonalo uvedené konštatovanie, a v prípade, že ide o iné orgány, náležité orgány v členskom štáte, v ktorom sa nachádzajú tieto príslušné orgány a orgán vykonávajúci dohľad na konsolidovanom základe.“; </w:t>
            </w:r>
          </w:p>
          <w:p w14:paraId="7DB6D31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9CD07B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9AE3379"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b) v odseku 4 sa úvodná časť nahrádza takto:</w:t>
            </w:r>
          </w:p>
          <w:p w14:paraId="2AF99F0C"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45574D0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„Ak sa vykonalo informovanie podľa odseku 1, náležitý orgán po konzultácii s orgánmi informovanými v súlade s písmenom a) bodom i) alebo písmenom b) uvedeného odseku posúdi:“</w:t>
            </w:r>
          </w:p>
          <w:p w14:paraId="4132CBD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54C24607"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3C05555B"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33A86398" w14:textId="77777777" w:rsidR="00DB5407" w:rsidRDefault="00DB5407" w:rsidP="003064EE">
            <w:pPr>
              <w:autoSpaceDE w:val="0"/>
              <w:autoSpaceDN w:val="0"/>
              <w:spacing w:before="0" w:beforeAutospacing="0" w:after="0" w:afterAutospacing="0"/>
              <w:jc w:val="center"/>
              <w:rPr>
                <w:sz w:val="20"/>
                <w:szCs w:val="20"/>
              </w:rPr>
            </w:pPr>
            <w:r w:rsidRPr="00A577BB">
              <w:rPr>
                <w:sz w:val="20"/>
                <w:szCs w:val="20"/>
              </w:rPr>
              <w:t>Čl. I</w:t>
            </w:r>
          </w:p>
          <w:p w14:paraId="5E018865" w14:textId="77777777" w:rsidR="00E30DEC" w:rsidRDefault="00E30DEC" w:rsidP="003064EE">
            <w:pPr>
              <w:autoSpaceDE w:val="0"/>
              <w:autoSpaceDN w:val="0"/>
              <w:spacing w:before="0" w:beforeAutospacing="0" w:after="0" w:afterAutospacing="0"/>
              <w:jc w:val="center"/>
              <w:rPr>
                <w:sz w:val="20"/>
                <w:szCs w:val="20"/>
              </w:rPr>
            </w:pPr>
          </w:p>
          <w:p w14:paraId="7BDA8426" w14:textId="77777777" w:rsidR="00E30DEC" w:rsidRDefault="00E30DEC" w:rsidP="003064EE">
            <w:pPr>
              <w:autoSpaceDE w:val="0"/>
              <w:autoSpaceDN w:val="0"/>
              <w:spacing w:before="0" w:beforeAutospacing="0" w:after="0" w:afterAutospacing="0"/>
              <w:jc w:val="center"/>
              <w:rPr>
                <w:sz w:val="20"/>
                <w:szCs w:val="20"/>
              </w:rPr>
            </w:pPr>
          </w:p>
          <w:p w14:paraId="090C9082" w14:textId="77777777" w:rsidR="00E30DEC" w:rsidRDefault="00E30DEC" w:rsidP="003064EE">
            <w:pPr>
              <w:autoSpaceDE w:val="0"/>
              <w:autoSpaceDN w:val="0"/>
              <w:spacing w:before="0" w:beforeAutospacing="0" w:after="0" w:afterAutospacing="0"/>
              <w:jc w:val="center"/>
              <w:rPr>
                <w:sz w:val="20"/>
                <w:szCs w:val="20"/>
              </w:rPr>
            </w:pPr>
          </w:p>
          <w:p w14:paraId="42107184" w14:textId="77777777" w:rsidR="00E30DEC" w:rsidRDefault="00E30DEC" w:rsidP="003064EE">
            <w:pPr>
              <w:autoSpaceDE w:val="0"/>
              <w:autoSpaceDN w:val="0"/>
              <w:spacing w:before="0" w:beforeAutospacing="0" w:after="0" w:afterAutospacing="0"/>
              <w:jc w:val="center"/>
              <w:rPr>
                <w:sz w:val="20"/>
                <w:szCs w:val="20"/>
              </w:rPr>
            </w:pPr>
          </w:p>
          <w:p w14:paraId="0BDFA7D4" w14:textId="77777777" w:rsidR="00E30DEC" w:rsidRDefault="00E30DEC" w:rsidP="003064EE">
            <w:pPr>
              <w:autoSpaceDE w:val="0"/>
              <w:autoSpaceDN w:val="0"/>
              <w:spacing w:before="0" w:beforeAutospacing="0" w:after="0" w:afterAutospacing="0"/>
              <w:jc w:val="center"/>
              <w:rPr>
                <w:sz w:val="20"/>
                <w:szCs w:val="20"/>
              </w:rPr>
            </w:pPr>
          </w:p>
          <w:p w14:paraId="1E361F73" w14:textId="77777777" w:rsidR="00E30DEC" w:rsidRDefault="00E30DEC" w:rsidP="003064EE">
            <w:pPr>
              <w:autoSpaceDE w:val="0"/>
              <w:autoSpaceDN w:val="0"/>
              <w:spacing w:before="0" w:beforeAutospacing="0" w:after="0" w:afterAutospacing="0"/>
              <w:jc w:val="center"/>
              <w:rPr>
                <w:sz w:val="20"/>
                <w:szCs w:val="20"/>
              </w:rPr>
            </w:pPr>
          </w:p>
          <w:p w14:paraId="1D61316E" w14:textId="77777777" w:rsidR="00E30DEC" w:rsidRDefault="00E30DEC" w:rsidP="003064EE">
            <w:pPr>
              <w:autoSpaceDE w:val="0"/>
              <w:autoSpaceDN w:val="0"/>
              <w:spacing w:before="0" w:beforeAutospacing="0" w:after="0" w:afterAutospacing="0"/>
              <w:jc w:val="center"/>
              <w:rPr>
                <w:sz w:val="20"/>
                <w:szCs w:val="20"/>
              </w:rPr>
            </w:pPr>
          </w:p>
          <w:p w14:paraId="34B21AB5" w14:textId="77777777" w:rsidR="00E30DEC" w:rsidRDefault="00E30DEC" w:rsidP="003064EE">
            <w:pPr>
              <w:autoSpaceDE w:val="0"/>
              <w:autoSpaceDN w:val="0"/>
              <w:spacing w:before="0" w:beforeAutospacing="0" w:after="0" w:afterAutospacing="0"/>
              <w:jc w:val="center"/>
              <w:rPr>
                <w:sz w:val="20"/>
                <w:szCs w:val="20"/>
              </w:rPr>
            </w:pPr>
          </w:p>
          <w:p w14:paraId="2FB7721D" w14:textId="77777777" w:rsidR="00E30DEC" w:rsidRDefault="00E30DEC" w:rsidP="003064EE">
            <w:pPr>
              <w:autoSpaceDE w:val="0"/>
              <w:autoSpaceDN w:val="0"/>
              <w:spacing w:before="0" w:beforeAutospacing="0" w:after="0" w:afterAutospacing="0"/>
              <w:jc w:val="center"/>
              <w:rPr>
                <w:sz w:val="20"/>
                <w:szCs w:val="20"/>
              </w:rPr>
            </w:pPr>
          </w:p>
          <w:p w14:paraId="2BA18CA4" w14:textId="77777777" w:rsidR="00E30DEC" w:rsidRDefault="00E30DEC" w:rsidP="003064EE">
            <w:pPr>
              <w:autoSpaceDE w:val="0"/>
              <w:autoSpaceDN w:val="0"/>
              <w:spacing w:before="0" w:beforeAutospacing="0" w:after="0" w:afterAutospacing="0"/>
              <w:jc w:val="center"/>
              <w:rPr>
                <w:sz w:val="20"/>
                <w:szCs w:val="20"/>
              </w:rPr>
            </w:pPr>
          </w:p>
          <w:p w14:paraId="6F9D3BB4" w14:textId="77777777" w:rsidR="00E30DEC" w:rsidRDefault="00E30DEC" w:rsidP="003064EE">
            <w:pPr>
              <w:autoSpaceDE w:val="0"/>
              <w:autoSpaceDN w:val="0"/>
              <w:spacing w:before="0" w:beforeAutospacing="0" w:after="0" w:afterAutospacing="0"/>
              <w:jc w:val="center"/>
              <w:rPr>
                <w:sz w:val="20"/>
                <w:szCs w:val="20"/>
              </w:rPr>
            </w:pPr>
          </w:p>
          <w:p w14:paraId="7E085735" w14:textId="77777777" w:rsidR="00E30DEC" w:rsidRDefault="00E30DEC" w:rsidP="003064EE">
            <w:pPr>
              <w:autoSpaceDE w:val="0"/>
              <w:autoSpaceDN w:val="0"/>
              <w:spacing w:before="0" w:beforeAutospacing="0" w:after="0" w:afterAutospacing="0"/>
              <w:jc w:val="center"/>
              <w:rPr>
                <w:sz w:val="20"/>
                <w:szCs w:val="20"/>
              </w:rPr>
            </w:pPr>
          </w:p>
          <w:p w14:paraId="21067EF9" w14:textId="77777777" w:rsidR="00E30DEC" w:rsidRDefault="00E30DEC" w:rsidP="003064EE">
            <w:pPr>
              <w:autoSpaceDE w:val="0"/>
              <w:autoSpaceDN w:val="0"/>
              <w:spacing w:before="0" w:beforeAutospacing="0" w:after="0" w:afterAutospacing="0"/>
              <w:jc w:val="center"/>
              <w:rPr>
                <w:sz w:val="20"/>
                <w:szCs w:val="20"/>
              </w:rPr>
            </w:pPr>
          </w:p>
          <w:p w14:paraId="1141CD88" w14:textId="77777777" w:rsidR="00E30DEC" w:rsidRDefault="00E30DEC" w:rsidP="003064EE">
            <w:pPr>
              <w:autoSpaceDE w:val="0"/>
              <w:autoSpaceDN w:val="0"/>
              <w:spacing w:before="0" w:beforeAutospacing="0" w:after="0" w:afterAutospacing="0"/>
              <w:jc w:val="center"/>
              <w:rPr>
                <w:sz w:val="20"/>
                <w:szCs w:val="20"/>
              </w:rPr>
            </w:pPr>
          </w:p>
          <w:p w14:paraId="2476A14A" w14:textId="77777777" w:rsidR="00E30DEC" w:rsidRDefault="00E30DEC" w:rsidP="003064EE">
            <w:pPr>
              <w:autoSpaceDE w:val="0"/>
              <w:autoSpaceDN w:val="0"/>
              <w:spacing w:before="0" w:beforeAutospacing="0" w:after="0" w:afterAutospacing="0"/>
              <w:jc w:val="center"/>
              <w:rPr>
                <w:sz w:val="20"/>
                <w:szCs w:val="20"/>
              </w:rPr>
            </w:pPr>
          </w:p>
          <w:p w14:paraId="76166746" w14:textId="77777777" w:rsidR="00E30DEC" w:rsidRDefault="00E30DEC" w:rsidP="003064EE">
            <w:pPr>
              <w:autoSpaceDE w:val="0"/>
              <w:autoSpaceDN w:val="0"/>
              <w:spacing w:before="0" w:beforeAutospacing="0" w:after="0" w:afterAutospacing="0"/>
              <w:jc w:val="center"/>
              <w:rPr>
                <w:sz w:val="20"/>
                <w:szCs w:val="20"/>
              </w:rPr>
            </w:pPr>
          </w:p>
          <w:p w14:paraId="5484EF00" w14:textId="77777777" w:rsidR="00E30DEC" w:rsidRDefault="00E30DEC" w:rsidP="003064EE">
            <w:pPr>
              <w:autoSpaceDE w:val="0"/>
              <w:autoSpaceDN w:val="0"/>
              <w:spacing w:before="0" w:beforeAutospacing="0" w:after="0" w:afterAutospacing="0"/>
              <w:jc w:val="center"/>
              <w:rPr>
                <w:sz w:val="20"/>
                <w:szCs w:val="20"/>
              </w:rPr>
            </w:pPr>
          </w:p>
          <w:p w14:paraId="0AD1B589" w14:textId="77777777" w:rsidR="00E30DEC" w:rsidRDefault="00E30DEC" w:rsidP="003064EE">
            <w:pPr>
              <w:autoSpaceDE w:val="0"/>
              <w:autoSpaceDN w:val="0"/>
              <w:spacing w:before="0" w:beforeAutospacing="0" w:after="0" w:afterAutospacing="0"/>
              <w:jc w:val="center"/>
              <w:rPr>
                <w:sz w:val="20"/>
                <w:szCs w:val="20"/>
              </w:rPr>
            </w:pPr>
          </w:p>
          <w:p w14:paraId="2A2DF6C7" w14:textId="77777777" w:rsidR="00E30DEC" w:rsidRDefault="00E30DEC" w:rsidP="003064EE">
            <w:pPr>
              <w:autoSpaceDE w:val="0"/>
              <w:autoSpaceDN w:val="0"/>
              <w:spacing w:before="0" w:beforeAutospacing="0" w:after="0" w:afterAutospacing="0"/>
              <w:jc w:val="center"/>
              <w:rPr>
                <w:sz w:val="20"/>
                <w:szCs w:val="20"/>
              </w:rPr>
            </w:pPr>
          </w:p>
          <w:p w14:paraId="4060F800" w14:textId="77777777" w:rsidR="00E30DEC" w:rsidRDefault="00E30DEC" w:rsidP="003064EE">
            <w:pPr>
              <w:autoSpaceDE w:val="0"/>
              <w:autoSpaceDN w:val="0"/>
              <w:spacing w:before="0" w:beforeAutospacing="0" w:after="0" w:afterAutospacing="0"/>
              <w:jc w:val="center"/>
              <w:rPr>
                <w:sz w:val="20"/>
                <w:szCs w:val="20"/>
              </w:rPr>
            </w:pPr>
          </w:p>
          <w:p w14:paraId="6316EB52" w14:textId="762FC896" w:rsidR="00E30DEC" w:rsidRPr="00A577BB" w:rsidRDefault="00E30DEC" w:rsidP="003064EE">
            <w:pPr>
              <w:autoSpaceDE w:val="0"/>
              <w:autoSpaceDN w:val="0"/>
              <w:spacing w:before="0" w:beforeAutospacing="0" w:after="0" w:afterAutospacing="0"/>
              <w:jc w:val="center"/>
              <w:rPr>
                <w:sz w:val="20"/>
                <w:szCs w:val="20"/>
              </w:rPr>
            </w:pPr>
            <w:r w:rsidRPr="00D77F10">
              <w:rPr>
                <w:sz w:val="20"/>
                <w:szCs w:val="20"/>
              </w:rPr>
              <w:t>371/2014</w:t>
            </w:r>
          </w:p>
        </w:tc>
        <w:tc>
          <w:tcPr>
            <w:tcW w:w="709" w:type="dxa"/>
            <w:tcBorders>
              <w:top w:val="single" w:sz="4" w:space="0" w:color="auto"/>
              <w:left w:val="single" w:sz="4" w:space="0" w:color="auto"/>
              <w:bottom w:val="single" w:sz="4" w:space="0" w:color="auto"/>
              <w:right w:val="single" w:sz="4" w:space="0" w:color="auto"/>
            </w:tcBorders>
          </w:tcPr>
          <w:p w14:paraId="014E8208" w14:textId="77777777" w:rsidR="00DB5407" w:rsidRPr="00C8144F" w:rsidRDefault="00DB5407" w:rsidP="003064EE">
            <w:pPr>
              <w:pStyle w:val="Normlny0"/>
            </w:pPr>
            <w:r w:rsidRPr="00C8144F">
              <w:lastRenderedPageBreak/>
              <w:t>§ 70b</w:t>
            </w:r>
          </w:p>
          <w:p w14:paraId="3BDF2D32" w14:textId="77777777" w:rsidR="00DB5407" w:rsidRPr="00A577BB" w:rsidRDefault="00DB5407" w:rsidP="003064EE">
            <w:pPr>
              <w:pStyle w:val="Normlny0"/>
            </w:pPr>
            <w:r w:rsidRPr="00C8144F">
              <w:t>O 1 a</w:t>
            </w:r>
            <w:r w:rsidRPr="00A577BB">
              <w:t xml:space="preserve"> 2 </w:t>
            </w:r>
          </w:p>
          <w:p w14:paraId="7BD5AB28" w14:textId="77777777" w:rsidR="00DB5407" w:rsidRPr="00A577BB" w:rsidRDefault="00DB5407" w:rsidP="003064EE">
            <w:pPr>
              <w:pStyle w:val="Normlny0"/>
            </w:pPr>
          </w:p>
          <w:p w14:paraId="4F141A96" w14:textId="77777777" w:rsidR="00DB5407" w:rsidRPr="00A577BB" w:rsidRDefault="00DB5407" w:rsidP="003064EE">
            <w:pPr>
              <w:pStyle w:val="Normlny0"/>
            </w:pPr>
          </w:p>
          <w:p w14:paraId="514CCC79" w14:textId="77777777" w:rsidR="00DB5407" w:rsidRPr="00A577BB" w:rsidRDefault="00DB5407" w:rsidP="003064EE">
            <w:pPr>
              <w:pStyle w:val="Normlny0"/>
            </w:pPr>
          </w:p>
          <w:p w14:paraId="0A4D31F3" w14:textId="77777777" w:rsidR="00DB5407" w:rsidRPr="00A577BB" w:rsidRDefault="00DB5407" w:rsidP="003064EE">
            <w:pPr>
              <w:pStyle w:val="Normlny0"/>
            </w:pPr>
          </w:p>
          <w:p w14:paraId="4E81F1A5" w14:textId="77777777" w:rsidR="00DB5407" w:rsidRPr="00A577BB" w:rsidRDefault="00DB5407" w:rsidP="003064EE">
            <w:pPr>
              <w:pStyle w:val="Normlny0"/>
            </w:pPr>
          </w:p>
          <w:p w14:paraId="6A2033E3" w14:textId="77777777" w:rsidR="00DB5407" w:rsidRPr="00A577BB" w:rsidRDefault="00DB5407" w:rsidP="003064EE">
            <w:pPr>
              <w:pStyle w:val="Normlny0"/>
            </w:pPr>
          </w:p>
          <w:p w14:paraId="70736959" w14:textId="77777777" w:rsidR="00DB5407" w:rsidRPr="00A577BB" w:rsidRDefault="00DB5407" w:rsidP="003064EE">
            <w:pPr>
              <w:pStyle w:val="Normlny0"/>
            </w:pPr>
          </w:p>
          <w:p w14:paraId="169D6C07" w14:textId="77777777" w:rsidR="00DB5407" w:rsidRPr="00A577BB" w:rsidRDefault="00DB5407" w:rsidP="003064EE">
            <w:pPr>
              <w:pStyle w:val="Normlny0"/>
            </w:pPr>
          </w:p>
          <w:p w14:paraId="30460337" w14:textId="77777777" w:rsidR="00DB5407" w:rsidRPr="00A577BB" w:rsidRDefault="00DB5407" w:rsidP="003064EE">
            <w:pPr>
              <w:pStyle w:val="Normlny0"/>
            </w:pPr>
          </w:p>
          <w:p w14:paraId="08F61114" w14:textId="77777777" w:rsidR="00DB5407" w:rsidRPr="00A577BB" w:rsidRDefault="00DB5407" w:rsidP="003064EE">
            <w:pPr>
              <w:pStyle w:val="Normlny0"/>
            </w:pPr>
          </w:p>
          <w:p w14:paraId="62F9D34D" w14:textId="77777777" w:rsidR="00DB5407" w:rsidRPr="00A577BB" w:rsidRDefault="00DB5407" w:rsidP="003064EE">
            <w:pPr>
              <w:pStyle w:val="Normlny0"/>
            </w:pPr>
          </w:p>
          <w:p w14:paraId="252C232A" w14:textId="77777777" w:rsidR="00DB5407" w:rsidRPr="00A577BB" w:rsidRDefault="00DB5407" w:rsidP="003064EE">
            <w:pPr>
              <w:pStyle w:val="Normlny0"/>
            </w:pPr>
          </w:p>
          <w:p w14:paraId="294DD535" w14:textId="77777777" w:rsidR="00DB5407" w:rsidRPr="00A577BB" w:rsidRDefault="00DB5407" w:rsidP="003064EE">
            <w:pPr>
              <w:pStyle w:val="Normlny0"/>
            </w:pPr>
          </w:p>
          <w:p w14:paraId="29F908A7" w14:textId="77777777" w:rsidR="00DB5407" w:rsidRPr="00A577BB" w:rsidRDefault="00DB5407" w:rsidP="003064EE">
            <w:pPr>
              <w:pStyle w:val="Normlny0"/>
            </w:pPr>
          </w:p>
          <w:p w14:paraId="51CDC390" w14:textId="77777777" w:rsidR="00DB5407" w:rsidRPr="00A577BB" w:rsidRDefault="00DB5407" w:rsidP="003064EE">
            <w:pPr>
              <w:pStyle w:val="Normlny0"/>
            </w:pPr>
          </w:p>
          <w:p w14:paraId="5DD43D6F" w14:textId="77777777" w:rsidR="00DB5407" w:rsidRPr="00A577BB" w:rsidRDefault="00DB5407" w:rsidP="003064EE">
            <w:pPr>
              <w:pStyle w:val="Normlny0"/>
            </w:pPr>
          </w:p>
          <w:p w14:paraId="3245A829" w14:textId="77777777" w:rsidR="00DB5407" w:rsidRPr="00A577BB" w:rsidRDefault="00DB5407" w:rsidP="003064EE">
            <w:pPr>
              <w:pStyle w:val="Normlny0"/>
            </w:pPr>
          </w:p>
          <w:p w14:paraId="355108C2" w14:textId="77777777" w:rsidR="00DB5407" w:rsidRPr="00A577BB" w:rsidRDefault="00DB5407" w:rsidP="003064EE">
            <w:pPr>
              <w:pStyle w:val="Normlny0"/>
            </w:pPr>
          </w:p>
          <w:p w14:paraId="00C9C87B" w14:textId="77777777" w:rsidR="00DB5407" w:rsidRPr="00A577BB" w:rsidRDefault="00DB5407" w:rsidP="003064EE">
            <w:pPr>
              <w:pStyle w:val="Normlny0"/>
            </w:pPr>
          </w:p>
          <w:p w14:paraId="581CCD88" w14:textId="77777777" w:rsidR="00DB5407" w:rsidRPr="00A577BB" w:rsidRDefault="00DB5407" w:rsidP="003064EE">
            <w:pPr>
              <w:pStyle w:val="Normlny0"/>
            </w:pPr>
          </w:p>
          <w:p w14:paraId="6405B2BF" w14:textId="77777777" w:rsidR="00DB5407" w:rsidRPr="00A577BB" w:rsidRDefault="00DB5407" w:rsidP="003064EE">
            <w:pPr>
              <w:pStyle w:val="Normlny0"/>
            </w:pPr>
          </w:p>
          <w:p w14:paraId="49A7349C" w14:textId="77777777" w:rsidR="00DB5407" w:rsidRPr="00A577BB" w:rsidRDefault="00DB5407" w:rsidP="003064EE">
            <w:pPr>
              <w:pStyle w:val="Normlny0"/>
            </w:pPr>
          </w:p>
          <w:p w14:paraId="2E9A1BBD" w14:textId="77777777" w:rsidR="00DB5407" w:rsidRPr="00A577BB" w:rsidRDefault="00DB5407" w:rsidP="003064EE">
            <w:pPr>
              <w:pStyle w:val="Normlny0"/>
            </w:pPr>
          </w:p>
          <w:p w14:paraId="6926FE0B" w14:textId="77777777" w:rsidR="00DB5407" w:rsidRPr="00A577BB" w:rsidRDefault="00DB5407" w:rsidP="003064EE">
            <w:pPr>
              <w:pStyle w:val="Normlny0"/>
            </w:pPr>
          </w:p>
          <w:p w14:paraId="17ECEAC7" w14:textId="77777777" w:rsidR="00DB5407" w:rsidRPr="00A577BB" w:rsidRDefault="00DB5407" w:rsidP="003064EE">
            <w:pPr>
              <w:pStyle w:val="Normlny0"/>
            </w:pPr>
          </w:p>
          <w:p w14:paraId="76F794A7" w14:textId="77777777" w:rsidR="00DB5407" w:rsidRPr="00A577BB" w:rsidRDefault="00DB5407" w:rsidP="003064EE">
            <w:pPr>
              <w:pStyle w:val="Normlny0"/>
            </w:pPr>
          </w:p>
          <w:p w14:paraId="130ECBFF" w14:textId="77777777" w:rsidR="00DB5407" w:rsidRPr="00A577BB" w:rsidRDefault="00DB5407" w:rsidP="003064EE">
            <w:pPr>
              <w:pStyle w:val="Normlny0"/>
            </w:pPr>
          </w:p>
          <w:p w14:paraId="39B4BCE5" w14:textId="77777777" w:rsidR="00DB5407" w:rsidRPr="00A577BB" w:rsidRDefault="00DB5407" w:rsidP="003064EE">
            <w:pPr>
              <w:pStyle w:val="Normlny0"/>
            </w:pPr>
          </w:p>
          <w:p w14:paraId="65BF6D10" w14:textId="77777777" w:rsidR="00DB5407" w:rsidRPr="00A577BB" w:rsidRDefault="00DB5407" w:rsidP="003064EE">
            <w:pPr>
              <w:pStyle w:val="Normlny0"/>
            </w:pPr>
          </w:p>
          <w:p w14:paraId="7BC7F0C6" w14:textId="77777777" w:rsidR="00DB5407" w:rsidRPr="00A577BB" w:rsidRDefault="00DB5407" w:rsidP="003064EE">
            <w:pPr>
              <w:pStyle w:val="Normlny0"/>
            </w:pPr>
          </w:p>
          <w:p w14:paraId="406CE6B2" w14:textId="77777777" w:rsidR="00DB5407" w:rsidRDefault="00DB5407" w:rsidP="003064EE">
            <w:pPr>
              <w:pStyle w:val="Normlny0"/>
            </w:pPr>
          </w:p>
          <w:p w14:paraId="2CDB23CA" w14:textId="77777777" w:rsidR="006857DA" w:rsidRDefault="006857DA" w:rsidP="003064EE">
            <w:pPr>
              <w:pStyle w:val="Normlny0"/>
            </w:pPr>
          </w:p>
          <w:p w14:paraId="6DF8D026" w14:textId="77777777" w:rsidR="006857DA" w:rsidRPr="00A577BB" w:rsidRDefault="006857DA" w:rsidP="003064EE">
            <w:pPr>
              <w:pStyle w:val="Normlny0"/>
            </w:pPr>
          </w:p>
          <w:p w14:paraId="7D5644DA" w14:textId="77777777" w:rsidR="00DB5407" w:rsidRPr="00A577BB" w:rsidRDefault="00DB5407" w:rsidP="003064EE">
            <w:pPr>
              <w:pStyle w:val="Normlny0"/>
            </w:pPr>
            <w:r w:rsidRPr="00A577BB">
              <w:t>O5</w:t>
            </w:r>
          </w:p>
        </w:tc>
        <w:tc>
          <w:tcPr>
            <w:tcW w:w="4961" w:type="dxa"/>
            <w:tcBorders>
              <w:top w:val="single" w:sz="4" w:space="0" w:color="auto"/>
              <w:left w:val="single" w:sz="4" w:space="0" w:color="auto"/>
              <w:bottom w:val="single" w:sz="4" w:space="0" w:color="auto"/>
              <w:right w:val="single" w:sz="4" w:space="0" w:color="auto"/>
            </w:tcBorders>
          </w:tcPr>
          <w:p w14:paraId="719C538E" w14:textId="77777777" w:rsidR="00DB5407" w:rsidRDefault="00DB5407" w:rsidP="003064EE">
            <w:pPr>
              <w:autoSpaceDE w:val="0"/>
              <w:autoSpaceDN w:val="0"/>
              <w:spacing w:before="0" w:beforeAutospacing="0" w:after="0" w:afterAutospacing="0"/>
              <w:jc w:val="both"/>
              <w:rPr>
                <w:sz w:val="20"/>
                <w:szCs w:val="20"/>
              </w:rPr>
            </w:pPr>
            <w:r w:rsidRPr="007B5A84">
              <w:rPr>
                <w:sz w:val="20"/>
                <w:szCs w:val="20"/>
              </w:rPr>
              <w:lastRenderedPageBreak/>
              <w:t>(1) Rada pred tým ako dospeje k záveru, že je splnená niektorá z podmienok podľa § 70 ods. 3 písm. b) a c) a § 70a ods. 1 písm. b) vo vzťahu k vybranej inštitúcii, ktorá je dcérskou spoločnosťou a ňou vydané kapitálové nástroje a oprávnené záväzky podľa § 70 ods. 8 sú vykazované ako nástroje na splnenie požiadaviek na vlastné zdroje tejto dcérskej spoločnosti na individuálnom základe a skupiny na konsolidovanom základe, musí po konzultácii s príslušným orgánom pre riešenie krízových situácií rezolučného subjektu, informovať do 24 hodín po takejto konzultácii:</w:t>
            </w:r>
          </w:p>
          <w:p w14:paraId="153E723D" w14:textId="77777777" w:rsidR="00E30DEC" w:rsidRDefault="00E30DEC" w:rsidP="003064EE">
            <w:pPr>
              <w:autoSpaceDE w:val="0"/>
              <w:autoSpaceDN w:val="0"/>
              <w:spacing w:before="0" w:beforeAutospacing="0" w:after="0" w:afterAutospacing="0"/>
              <w:jc w:val="both"/>
              <w:rPr>
                <w:sz w:val="20"/>
                <w:szCs w:val="20"/>
              </w:rPr>
            </w:pPr>
          </w:p>
          <w:p w14:paraId="17B1472F" w14:textId="77777777" w:rsidR="00E30DEC" w:rsidRDefault="00E30DEC" w:rsidP="003064EE">
            <w:pPr>
              <w:autoSpaceDE w:val="0"/>
              <w:autoSpaceDN w:val="0"/>
              <w:spacing w:before="0" w:beforeAutospacing="0" w:after="0" w:afterAutospacing="0"/>
              <w:jc w:val="both"/>
              <w:rPr>
                <w:sz w:val="20"/>
                <w:szCs w:val="20"/>
              </w:rPr>
            </w:pPr>
          </w:p>
          <w:p w14:paraId="07049252" w14:textId="77777777" w:rsidR="00E30DEC" w:rsidRDefault="00E30DEC" w:rsidP="003064EE">
            <w:pPr>
              <w:autoSpaceDE w:val="0"/>
              <w:autoSpaceDN w:val="0"/>
              <w:spacing w:before="0" w:beforeAutospacing="0" w:after="0" w:afterAutospacing="0"/>
              <w:jc w:val="both"/>
              <w:rPr>
                <w:sz w:val="20"/>
                <w:szCs w:val="20"/>
              </w:rPr>
            </w:pPr>
          </w:p>
          <w:p w14:paraId="556E08C3" w14:textId="77777777" w:rsidR="00E30DEC" w:rsidRPr="007B5A84" w:rsidRDefault="00E30DEC" w:rsidP="003064EE">
            <w:pPr>
              <w:autoSpaceDE w:val="0"/>
              <w:autoSpaceDN w:val="0"/>
              <w:spacing w:before="0" w:beforeAutospacing="0" w:after="0" w:afterAutospacing="0"/>
              <w:jc w:val="both"/>
              <w:rPr>
                <w:sz w:val="20"/>
                <w:szCs w:val="20"/>
              </w:rPr>
            </w:pPr>
          </w:p>
          <w:p w14:paraId="79530AC9" w14:textId="77777777" w:rsidR="00DB5407" w:rsidRPr="007B5A84" w:rsidRDefault="00DB5407" w:rsidP="003064EE">
            <w:pPr>
              <w:autoSpaceDE w:val="0"/>
              <w:autoSpaceDN w:val="0"/>
              <w:spacing w:before="0" w:beforeAutospacing="0" w:after="0" w:afterAutospacing="0"/>
              <w:ind w:left="183" w:hanging="183"/>
              <w:jc w:val="both"/>
              <w:rPr>
                <w:sz w:val="20"/>
                <w:szCs w:val="20"/>
              </w:rPr>
            </w:pPr>
            <w:r w:rsidRPr="007B5A84">
              <w:rPr>
                <w:sz w:val="20"/>
                <w:szCs w:val="20"/>
              </w:rPr>
              <w:t>a)</w:t>
            </w:r>
            <w:r w:rsidRPr="007B5A84">
              <w:rPr>
                <w:sz w:val="20"/>
                <w:szCs w:val="20"/>
              </w:rPr>
              <w:tab/>
              <w:t>orgán vykonávajúci dohľad na konsolidovanom základe, a ak ide o iný orgán, príslušný orgán členského štátu, v ktorom sa nachádza orgán vykonávajúci dohľad na konsolidovanom základe,</w:t>
            </w:r>
          </w:p>
          <w:p w14:paraId="01D1BB15" w14:textId="77777777" w:rsidR="00DB5407" w:rsidRPr="007B5A84" w:rsidRDefault="00DB5407" w:rsidP="003064EE">
            <w:pPr>
              <w:autoSpaceDE w:val="0"/>
              <w:autoSpaceDN w:val="0"/>
              <w:spacing w:before="0" w:beforeAutospacing="0" w:after="0" w:afterAutospacing="0"/>
              <w:ind w:left="183" w:hanging="183"/>
              <w:jc w:val="both"/>
              <w:rPr>
                <w:sz w:val="20"/>
                <w:szCs w:val="20"/>
              </w:rPr>
            </w:pPr>
            <w:r w:rsidRPr="007B5A84">
              <w:rPr>
                <w:sz w:val="20"/>
                <w:szCs w:val="20"/>
              </w:rPr>
              <w:lastRenderedPageBreak/>
              <w:t>b)</w:t>
            </w:r>
            <w:r w:rsidRPr="007B5A84">
              <w:rPr>
                <w:sz w:val="20"/>
                <w:szCs w:val="20"/>
              </w:rPr>
              <w:tab/>
              <w:t xml:space="preserve">orgány pre riešenie krízových situácií iných rezolučných subjektov v rámci tej istej skupiny, ktorej krízová situácia sa rieši, ktoré priamo alebo nepriamo nakupovali záväzky uvedené v § 31e </w:t>
            </w:r>
            <w:r w:rsidRPr="00C8144F">
              <w:rPr>
                <w:b/>
                <w:sz w:val="20"/>
                <w:szCs w:val="20"/>
              </w:rPr>
              <w:t>ods.</w:t>
            </w:r>
            <w:r w:rsidRPr="00C8144F">
              <w:rPr>
                <w:sz w:val="20"/>
                <w:szCs w:val="20"/>
              </w:rPr>
              <w:t xml:space="preserve"> </w:t>
            </w:r>
            <w:r w:rsidRPr="00C8144F">
              <w:rPr>
                <w:b/>
                <w:sz w:val="20"/>
                <w:szCs w:val="20"/>
              </w:rPr>
              <w:t>6</w:t>
            </w:r>
            <w:r w:rsidRPr="007B5A84">
              <w:rPr>
                <w:sz w:val="20"/>
                <w:szCs w:val="20"/>
              </w:rPr>
              <w:t xml:space="preserve"> od subjektu, na ktorý sa vzťahuje § 31e ods. 1.</w:t>
            </w:r>
          </w:p>
          <w:p w14:paraId="6602C40E" w14:textId="77777777" w:rsidR="00DB5407" w:rsidRPr="007B5A84" w:rsidRDefault="00DB5407" w:rsidP="003064EE">
            <w:pPr>
              <w:autoSpaceDE w:val="0"/>
              <w:autoSpaceDN w:val="0"/>
              <w:spacing w:before="0" w:beforeAutospacing="0" w:after="0" w:afterAutospacing="0"/>
              <w:jc w:val="both"/>
              <w:rPr>
                <w:sz w:val="20"/>
                <w:szCs w:val="20"/>
              </w:rPr>
            </w:pPr>
          </w:p>
          <w:p w14:paraId="13284C78" w14:textId="77777777" w:rsidR="00DB5407" w:rsidRPr="007B5A84" w:rsidRDefault="00DB5407" w:rsidP="003064EE">
            <w:pPr>
              <w:pStyle w:val="Odsekzoznamu"/>
              <w:ind w:left="0"/>
              <w:jc w:val="both"/>
              <w:rPr>
                <w:sz w:val="20"/>
                <w:szCs w:val="20"/>
              </w:rPr>
            </w:pPr>
            <w:r w:rsidRPr="007B5A84">
              <w:rPr>
                <w:sz w:val="20"/>
                <w:szCs w:val="20"/>
              </w:rPr>
              <w:t>(2) Ak rada zvažuje výkon právomoci podľa § 70 ods. 3 písm. b) a § 70a ods. 1 písm. b), bezodkladne informuje príslušný orgán zodpovedný za vybranú inštitúciu alebo osobu podľa § 1 ods. 3 písm. b), c) alebo písm. d), ktorá vydala príslušné kapitálové nástroje, vo vzťahu ku ktorým sa majú vykonať právomoci na odpísanie alebo konverziu, ak sa vykonali uvedené právomoci, a ak ide o iné orgány, príslušné orgány v členskom štáte, v ktorom sa nachádzajú tieto príslušné orgány a orgán vykonávajúci dohľad na konsolidovanom základe.</w:t>
            </w:r>
          </w:p>
          <w:p w14:paraId="0C0A59FC" w14:textId="77777777" w:rsidR="00DB5407" w:rsidRPr="007B5A84" w:rsidRDefault="00DB5407" w:rsidP="003064EE">
            <w:pPr>
              <w:pStyle w:val="Odsekzoznamu"/>
              <w:ind w:left="0"/>
              <w:jc w:val="both"/>
              <w:rPr>
                <w:sz w:val="20"/>
                <w:szCs w:val="20"/>
              </w:rPr>
            </w:pPr>
          </w:p>
          <w:p w14:paraId="042AC97B" w14:textId="77777777" w:rsidR="00DB5407" w:rsidRPr="007B5A84" w:rsidRDefault="00DB5407" w:rsidP="003064EE">
            <w:pPr>
              <w:pStyle w:val="Odsekzoznamu"/>
              <w:ind w:left="0"/>
              <w:jc w:val="both"/>
              <w:rPr>
                <w:sz w:val="20"/>
                <w:szCs w:val="20"/>
              </w:rPr>
            </w:pPr>
          </w:p>
          <w:p w14:paraId="7880183F" w14:textId="77777777" w:rsidR="006857DA" w:rsidRDefault="00DB5407" w:rsidP="006857DA">
            <w:pPr>
              <w:spacing w:before="0" w:beforeAutospacing="0" w:after="0" w:afterAutospacing="0"/>
              <w:jc w:val="both"/>
              <w:rPr>
                <w:sz w:val="20"/>
                <w:szCs w:val="20"/>
              </w:rPr>
            </w:pPr>
            <w:r w:rsidRPr="007B5A84">
              <w:rPr>
                <w:sz w:val="20"/>
                <w:szCs w:val="20"/>
              </w:rPr>
              <w:t>(5) Ak rada informuje podľa odseku 1, príslušný orgán po prerokovaní s orgánmi informovanými v súlade s odsekom 1 písm. a)  alebo podľa ods</w:t>
            </w:r>
            <w:r w:rsidR="006857DA">
              <w:rPr>
                <w:sz w:val="20"/>
                <w:szCs w:val="20"/>
              </w:rPr>
              <w:t>eku 2 posúdi tieto skutočnosti:</w:t>
            </w:r>
          </w:p>
          <w:p w14:paraId="652F1B4D" w14:textId="77777777" w:rsidR="00DB5407" w:rsidRPr="007B5A84" w:rsidRDefault="00DB5407" w:rsidP="006857DA">
            <w:pPr>
              <w:spacing w:before="0" w:beforeAutospacing="0" w:after="0" w:afterAutospacing="0"/>
              <w:jc w:val="both"/>
              <w:rPr>
                <w:sz w:val="20"/>
                <w:szCs w:val="20"/>
              </w:rPr>
            </w:pPr>
            <w:r w:rsidRPr="007B5A84">
              <w:rPr>
                <w:sz w:val="20"/>
                <w:szCs w:val="20"/>
              </w:rPr>
              <w:t>a) či je k dispozícii alternatívne opatrenie k výkonu právomoci odpísať alebo konvertovať kapitálové nástroje a oprávnené záväzky podľa § 70 ods. 11 a 12,</w:t>
            </w:r>
          </w:p>
          <w:p w14:paraId="5B3740E6" w14:textId="77777777" w:rsidR="00DB5407" w:rsidRPr="007B5A84" w:rsidRDefault="00DB5407" w:rsidP="006857DA">
            <w:pPr>
              <w:pStyle w:val="Odsekzoznamu"/>
              <w:ind w:left="183" w:hanging="183"/>
              <w:jc w:val="both"/>
              <w:rPr>
                <w:sz w:val="20"/>
                <w:szCs w:val="20"/>
              </w:rPr>
            </w:pPr>
            <w:r w:rsidRPr="007B5A84">
              <w:rPr>
                <w:sz w:val="20"/>
                <w:szCs w:val="20"/>
              </w:rPr>
              <w:t>b) ak je alternatívne opatrenie podľa písmena a) k dispozícii, či je možné ho uplatniť,</w:t>
            </w:r>
          </w:p>
          <w:p w14:paraId="71C18EEB" w14:textId="77777777" w:rsidR="00DB5407" w:rsidRPr="007C7B8A" w:rsidRDefault="00DB5407" w:rsidP="006857DA">
            <w:pPr>
              <w:autoSpaceDE w:val="0"/>
              <w:autoSpaceDN w:val="0"/>
              <w:spacing w:before="0" w:beforeAutospacing="0" w:after="0" w:afterAutospacing="0"/>
              <w:jc w:val="both"/>
              <w:rPr>
                <w:sz w:val="20"/>
                <w:szCs w:val="20"/>
              </w:rPr>
            </w:pPr>
            <w:r w:rsidRPr="007B5A84">
              <w:rPr>
                <w:sz w:val="20"/>
                <w:szCs w:val="20"/>
              </w:rPr>
              <w:t xml:space="preserve">c) ak je možné alternatívne opatrenie </w:t>
            </w:r>
            <w:proofErr w:type="spellStart"/>
            <w:r w:rsidRPr="007B5A84">
              <w:rPr>
                <w:sz w:val="20"/>
                <w:szCs w:val="20"/>
              </w:rPr>
              <w:t>podeľa</w:t>
            </w:r>
            <w:proofErr w:type="spellEnd"/>
            <w:r w:rsidRPr="007B5A84">
              <w:rPr>
                <w:sz w:val="20"/>
                <w:szCs w:val="20"/>
              </w:rPr>
              <w:t xml:space="preserve"> písmena a) uplatniť, či existujú predpoklady, že by sa ním v primeranom časovom rámci riešili okolnosti, ktoré by si inak vyžadovali, aby sa vykonali právomoci podľa § 70 ods. 11.</w:t>
            </w:r>
          </w:p>
        </w:tc>
        <w:tc>
          <w:tcPr>
            <w:tcW w:w="567" w:type="dxa"/>
            <w:tcBorders>
              <w:top w:val="single" w:sz="4" w:space="0" w:color="auto"/>
              <w:left w:val="single" w:sz="4" w:space="0" w:color="auto"/>
              <w:bottom w:val="single" w:sz="4" w:space="0" w:color="auto"/>
              <w:right w:val="single" w:sz="4" w:space="0" w:color="auto"/>
            </w:tcBorders>
          </w:tcPr>
          <w:p w14:paraId="2994C5A2"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4B6E9FDB"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6DF783C0"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4B864BDE" w14:textId="77777777" w:rsidR="00DB5407" w:rsidRPr="00AA73AF" w:rsidRDefault="00DB5407" w:rsidP="003064EE">
            <w:pPr>
              <w:pStyle w:val="Nadpis1"/>
              <w:rPr>
                <w:b w:val="0"/>
                <w:bCs w:val="0"/>
              </w:rPr>
            </w:pPr>
          </w:p>
        </w:tc>
      </w:tr>
      <w:tr w:rsidR="008D5C74" w:rsidRPr="00AA73AF" w14:paraId="147E7C3B" w14:textId="77777777" w:rsidTr="00F054AC">
        <w:tc>
          <w:tcPr>
            <w:tcW w:w="682" w:type="dxa"/>
            <w:tcBorders>
              <w:top w:val="single" w:sz="4" w:space="0" w:color="auto"/>
              <w:left w:val="single" w:sz="12" w:space="0" w:color="auto"/>
              <w:bottom w:val="single" w:sz="4" w:space="0" w:color="auto"/>
              <w:right w:val="single" w:sz="4" w:space="0" w:color="auto"/>
            </w:tcBorders>
          </w:tcPr>
          <w:p w14:paraId="3C4C3D41" w14:textId="77777777" w:rsidR="009F5463" w:rsidRPr="00D77F10" w:rsidRDefault="009F5463" w:rsidP="009F5463">
            <w:pPr>
              <w:shd w:val="clear" w:color="auto" w:fill="FFFFFF" w:themeFill="background1"/>
              <w:autoSpaceDE w:val="0"/>
              <w:autoSpaceDN w:val="0"/>
              <w:spacing w:before="0" w:beforeAutospacing="0" w:after="0" w:afterAutospacing="0"/>
              <w:rPr>
                <w:sz w:val="18"/>
                <w:szCs w:val="18"/>
              </w:rPr>
            </w:pPr>
            <w:r w:rsidRPr="00D77F10">
              <w:rPr>
                <w:sz w:val="18"/>
                <w:szCs w:val="18"/>
              </w:rPr>
              <w:t xml:space="preserve">Čl. 1 ods.30 </w:t>
            </w:r>
            <w:proofErr w:type="spellStart"/>
            <w:r w:rsidRPr="00D77F10">
              <w:rPr>
                <w:sz w:val="18"/>
                <w:szCs w:val="18"/>
              </w:rPr>
              <w:t>pís.b</w:t>
            </w:r>
            <w:proofErr w:type="spellEnd"/>
            <w:r w:rsidRPr="00D77F10">
              <w:rPr>
                <w:sz w:val="18"/>
                <w:szCs w:val="18"/>
              </w:rPr>
              <w:t>)</w:t>
            </w:r>
          </w:p>
          <w:p w14:paraId="53D6A82D" w14:textId="77777777" w:rsidR="008D5C74" w:rsidRPr="00D77F10" w:rsidRDefault="009F5463" w:rsidP="009F5463">
            <w:pPr>
              <w:spacing w:before="0" w:beforeAutospacing="0" w:after="0" w:afterAutospacing="0"/>
              <w:jc w:val="center"/>
              <w:rPr>
                <w:sz w:val="18"/>
                <w:szCs w:val="18"/>
              </w:rPr>
            </w:pPr>
            <w:r w:rsidRPr="00D77F10">
              <w:rPr>
                <w:sz w:val="18"/>
                <w:szCs w:val="18"/>
              </w:rPr>
              <w:t>(</w:t>
            </w:r>
            <w:r w:rsidR="008D5C74" w:rsidRPr="00D77F10">
              <w:rPr>
                <w:sz w:val="18"/>
                <w:szCs w:val="18"/>
              </w:rPr>
              <w:t xml:space="preserve">Č1. 69 O 5 </w:t>
            </w:r>
          </w:p>
          <w:p w14:paraId="6CFE9DB6" w14:textId="77777777" w:rsidR="008D5C74" w:rsidRPr="00D77F10" w:rsidRDefault="008D5C74" w:rsidP="008D5C74">
            <w:pPr>
              <w:spacing w:before="0" w:beforeAutospacing="0" w:after="0" w:afterAutospacing="0"/>
              <w:jc w:val="center"/>
            </w:pPr>
            <w:r w:rsidRPr="00D77F10">
              <w:rPr>
                <w:sz w:val="18"/>
                <w:szCs w:val="18"/>
              </w:rPr>
              <w:t>2 a 3 pod-odsek smer. 2014/ 59</w:t>
            </w:r>
            <w:r w:rsidR="009F5463" w:rsidRPr="00D77F10">
              <w:rPr>
                <w:sz w:val="18"/>
                <w:szCs w:val="18"/>
              </w:rPr>
              <w:t>)</w:t>
            </w:r>
          </w:p>
        </w:tc>
        <w:tc>
          <w:tcPr>
            <w:tcW w:w="5812" w:type="dxa"/>
            <w:tcBorders>
              <w:top w:val="single" w:sz="4" w:space="0" w:color="auto"/>
              <w:left w:val="single" w:sz="4" w:space="0" w:color="auto"/>
              <w:bottom w:val="single" w:sz="4" w:space="0" w:color="auto"/>
              <w:right w:val="single" w:sz="4" w:space="0" w:color="auto"/>
            </w:tcBorders>
          </w:tcPr>
          <w:p w14:paraId="7EF54760" w14:textId="77777777" w:rsidR="008D5C74" w:rsidRPr="00D77F10" w:rsidRDefault="008D5C74" w:rsidP="008D5C74">
            <w:pPr>
              <w:pStyle w:val="Default"/>
              <w:jc w:val="both"/>
              <w:rPr>
                <w:rFonts w:ascii="Times New Roman" w:hAnsi="Times New Roman" w:cs="Times New Roman"/>
                <w:sz w:val="20"/>
                <w:szCs w:val="20"/>
              </w:rPr>
            </w:pPr>
            <w:r w:rsidRPr="00D77F10">
              <w:rPr>
                <w:rFonts w:ascii="Times New Roman" w:hAnsi="Times New Roman" w:cs="Times New Roman"/>
                <w:sz w:val="20"/>
                <w:szCs w:val="20"/>
              </w:rPr>
              <w:t xml:space="preserve">Orgán pre riešenie krízových situácií stanoví rozsah tejto právomoci so zreteľom na okolnosti každého prípadu. Orgány pre riešenie krízových situácií predovšetkým starostlivo posúdia vhodnosť rozšírenia pozastavenia na oprávnené vklady v zmysle vymedzenia v článku 2 ods. 1 bodu 4 smernice 2014/49/EÚ, najmä kryté vklady v držbe fyzických osôb, </w:t>
            </w:r>
            <w:proofErr w:type="spellStart"/>
            <w:r w:rsidRPr="00D77F10">
              <w:rPr>
                <w:rFonts w:ascii="Times New Roman" w:hAnsi="Times New Roman" w:cs="Times New Roman"/>
                <w:sz w:val="20"/>
                <w:szCs w:val="20"/>
              </w:rPr>
              <w:t>mikropodnikov</w:t>
            </w:r>
            <w:proofErr w:type="spellEnd"/>
            <w:r w:rsidRPr="00D77F10">
              <w:rPr>
                <w:rFonts w:ascii="Times New Roman" w:hAnsi="Times New Roman" w:cs="Times New Roman"/>
                <w:sz w:val="20"/>
                <w:szCs w:val="20"/>
              </w:rPr>
              <w:t>, malých a stredných podnikov.</w:t>
            </w:r>
          </w:p>
          <w:p w14:paraId="22C01C3F" w14:textId="77777777" w:rsidR="008D5C74" w:rsidRPr="00D77F10" w:rsidRDefault="008D5C74" w:rsidP="008D5C74">
            <w:pPr>
              <w:pStyle w:val="Default"/>
              <w:jc w:val="both"/>
              <w:rPr>
                <w:rFonts w:ascii="Times New Roman" w:hAnsi="Times New Roman" w:cs="Times New Roman"/>
                <w:sz w:val="20"/>
                <w:szCs w:val="20"/>
              </w:rPr>
            </w:pPr>
          </w:p>
          <w:p w14:paraId="3F0865CB" w14:textId="77777777" w:rsidR="008D5C74" w:rsidRPr="00D77F10" w:rsidRDefault="008D5C74" w:rsidP="008D5C74">
            <w:pPr>
              <w:shd w:val="clear" w:color="auto" w:fill="FFFFFF" w:themeFill="background1"/>
              <w:autoSpaceDE w:val="0"/>
              <w:autoSpaceDN w:val="0"/>
              <w:spacing w:before="0" w:beforeAutospacing="0" w:after="0" w:afterAutospacing="0"/>
              <w:jc w:val="both"/>
              <w:rPr>
                <w:sz w:val="20"/>
                <w:szCs w:val="20"/>
              </w:rPr>
            </w:pPr>
            <w:r w:rsidRPr="00D77F10">
              <w:rPr>
                <w:sz w:val="20"/>
                <w:szCs w:val="20"/>
              </w:rPr>
              <w:t>Členské štáty môžu ustanoviť, aby v prípade, že sa právomoc pozastaviť povinnosti týkajúce sa platieb alebo dodania vykonáva vo vzťahu k oprávneným vkladom, orgány pre riešenie krízových situácií zabezpečia, aby vkladatelia mali prístup k primeranej dennej sume týchto vkladov.</w:t>
            </w:r>
          </w:p>
        </w:tc>
        <w:tc>
          <w:tcPr>
            <w:tcW w:w="567" w:type="dxa"/>
            <w:tcBorders>
              <w:top w:val="single" w:sz="4" w:space="0" w:color="auto"/>
              <w:left w:val="single" w:sz="4" w:space="0" w:color="auto"/>
              <w:bottom w:val="single" w:sz="4" w:space="0" w:color="auto"/>
              <w:right w:val="single" w:sz="12" w:space="0" w:color="auto"/>
            </w:tcBorders>
          </w:tcPr>
          <w:p w14:paraId="4035EC78" w14:textId="77777777" w:rsidR="008D5C74" w:rsidRPr="00D77F10" w:rsidRDefault="008D5C74" w:rsidP="003064EE">
            <w:pPr>
              <w:autoSpaceDE w:val="0"/>
              <w:autoSpaceDN w:val="0"/>
              <w:spacing w:before="0" w:beforeAutospacing="0" w:after="0" w:afterAutospacing="0"/>
              <w:jc w:val="center"/>
              <w:rPr>
                <w:sz w:val="20"/>
                <w:szCs w:val="20"/>
              </w:rPr>
            </w:pPr>
            <w:r w:rsidRPr="00D77F10">
              <w:rPr>
                <w:sz w:val="20"/>
                <w:szCs w:val="20"/>
              </w:rPr>
              <w:t>N</w:t>
            </w:r>
          </w:p>
          <w:p w14:paraId="6FBD9B9F" w14:textId="77777777" w:rsidR="009F5463" w:rsidRPr="00D77F10" w:rsidRDefault="009F5463" w:rsidP="003064EE">
            <w:pPr>
              <w:autoSpaceDE w:val="0"/>
              <w:autoSpaceDN w:val="0"/>
              <w:spacing w:before="0" w:beforeAutospacing="0" w:after="0" w:afterAutospacing="0"/>
              <w:jc w:val="center"/>
              <w:rPr>
                <w:sz w:val="20"/>
                <w:szCs w:val="20"/>
              </w:rPr>
            </w:pPr>
          </w:p>
          <w:p w14:paraId="58080F68" w14:textId="77777777" w:rsidR="009F5463" w:rsidRPr="00D77F10" w:rsidRDefault="009F5463" w:rsidP="003064EE">
            <w:pPr>
              <w:autoSpaceDE w:val="0"/>
              <w:autoSpaceDN w:val="0"/>
              <w:spacing w:before="0" w:beforeAutospacing="0" w:after="0" w:afterAutospacing="0"/>
              <w:jc w:val="center"/>
              <w:rPr>
                <w:sz w:val="20"/>
                <w:szCs w:val="20"/>
              </w:rPr>
            </w:pPr>
          </w:p>
          <w:p w14:paraId="4843F14E" w14:textId="77777777" w:rsidR="009F5463" w:rsidRPr="00D77F10" w:rsidRDefault="009F5463" w:rsidP="003064EE">
            <w:pPr>
              <w:autoSpaceDE w:val="0"/>
              <w:autoSpaceDN w:val="0"/>
              <w:spacing w:before="0" w:beforeAutospacing="0" w:after="0" w:afterAutospacing="0"/>
              <w:jc w:val="center"/>
              <w:rPr>
                <w:sz w:val="20"/>
                <w:szCs w:val="20"/>
              </w:rPr>
            </w:pPr>
          </w:p>
          <w:p w14:paraId="718D2615" w14:textId="77777777" w:rsidR="009F5463" w:rsidRPr="00D77F10" w:rsidRDefault="009F5463" w:rsidP="003064EE">
            <w:pPr>
              <w:autoSpaceDE w:val="0"/>
              <w:autoSpaceDN w:val="0"/>
              <w:spacing w:before="0" w:beforeAutospacing="0" w:after="0" w:afterAutospacing="0"/>
              <w:jc w:val="center"/>
              <w:rPr>
                <w:sz w:val="20"/>
                <w:szCs w:val="20"/>
              </w:rPr>
            </w:pPr>
          </w:p>
          <w:p w14:paraId="4EFAF148" w14:textId="77777777" w:rsidR="009F5463" w:rsidRPr="00D77F10" w:rsidRDefault="009F5463" w:rsidP="003064EE">
            <w:pPr>
              <w:autoSpaceDE w:val="0"/>
              <w:autoSpaceDN w:val="0"/>
              <w:spacing w:before="0" w:beforeAutospacing="0" w:after="0" w:afterAutospacing="0"/>
              <w:jc w:val="center"/>
              <w:rPr>
                <w:sz w:val="20"/>
                <w:szCs w:val="20"/>
              </w:rPr>
            </w:pPr>
          </w:p>
          <w:p w14:paraId="0C074887" w14:textId="77777777" w:rsidR="009F5463" w:rsidRPr="00D77F10" w:rsidRDefault="009F5463" w:rsidP="003064EE">
            <w:pPr>
              <w:autoSpaceDE w:val="0"/>
              <w:autoSpaceDN w:val="0"/>
              <w:spacing w:before="0" w:beforeAutospacing="0" w:after="0" w:afterAutospacing="0"/>
              <w:jc w:val="center"/>
              <w:rPr>
                <w:sz w:val="20"/>
                <w:szCs w:val="20"/>
              </w:rPr>
            </w:pPr>
          </w:p>
          <w:p w14:paraId="0E760FB4" w14:textId="77777777" w:rsidR="009F5463" w:rsidRPr="00D77F10" w:rsidRDefault="009F5463" w:rsidP="003064EE">
            <w:pPr>
              <w:autoSpaceDE w:val="0"/>
              <w:autoSpaceDN w:val="0"/>
              <w:spacing w:before="0" w:beforeAutospacing="0" w:after="0" w:afterAutospacing="0"/>
              <w:jc w:val="center"/>
              <w:rPr>
                <w:sz w:val="20"/>
                <w:szCs w:val="20"/>
              </w:rPr>
            </w:pPr>
            <w:r w:rsidRPr="00D77F10">
              <w:rPr>
                <w:sz w:val="20"/>
                <w:szCs w:val="20"/>
              </w:rPr>
              <w:t>D</w:t>
            </w:r>
          </w:p>
        </w:tc>
        <w:tc>
          <w:tcPr>
            <w:tcW w:w="850" w:type="dxa"/>
            <w:tcBorders>
              <w:top w:val="single" w:sz="4" w:space="0" w:color="auto"/>
              <w:left w:val="nil"/>
              <w:bottom w:val="single" w:sz="4" w:space="0" w:color="auto"/>
              <w:right w:val="single" w:sz="4" w:space="0" w:color="auto"/>
            </w:tcBorders>
          </w:tcPr>
          <w:p w14:paraId="624529C1" w14:textId="77777777" w:rsidR="008D5C74" w:rsidRPr="00D77F10" w:rsidRDefault="008D5C74" w:rsidP="00591547">
            <w:pPr>
              <w:autoSpaceDE w:val="0"/>
              <w:autoSpaceDN w:val="0"/>
              <w:spacing w:before="0" w:beforeAutospacing="0" w:after="0" w:afterAutospacing="0"/>
              <w:jc w:val="center"/>
              <w:rPr>
                <w:sz w:val="20"/>
                <w:szCs w:val="20"/>
              </w:rPr>
            </w:pPr>
            <w:r w:rsidRPr="00D77F10">
              <w:rPr>
                <w:sz w:val="20"/>
                <w:szCs w:val="20"/>
              </w:rPr>
              <w:t>371/ 2014 a</w:t>
            </w:r>
            <w:r w:rsidRPr="00D77F10">
              <w:rPr>
                <w:b/>
                <w:sz w:val="20"/>
                <w:szCs w:val="20"/>
              </w:rPr>
              <w:t xml:space="preserve"> návrh zákona čl. I</w:t>
            </w:r>
          </w:p>
        </w:tc>
        <w:tc>
          <w:tcPr>
            <w:tcW w:w="709" w:type="dxa"/>
            <w:tcBorders>
              <w:top w:val="single" w:sz="4" w:space="0" w:color="auto"/>
              <w:left w:val="single" w:sz="4" w:space="0" w:color="auto"/>
              <w:bottom w:val="single" w:sz="4" w:space="0" w:color="auto"/>
              <w:right w:val="single" w:sz="4" w:space="0" w:color="auto"/>
            </w:tcBorders>
          </w:tcPr>
          <w:p w14:paraId="125FC841" w14:textId="77777777" w:rsidR="008D5C74" w:rsidRPr="00D77F10" w:rsidRDefault="008D5C74" w:rsidP="003064EE">
            <w:pPr>
              <w:pStyle w:val="Normlny0"/>
            </w:pPr>
            <w:r w:rsidRPr="00D77F10">
              <w:t xml:space="preserve">§ 14 </w:t>
            </w:r>
          </w:p>
          <w:p w14:paraId="7F9211BE" w14:textId="77777777" w:rsidR="008D5C74" w:rsidRPr="00D77F10" w:rsidRDefault="008D5C74" w:rsidP="003064EE">
            <w:pPr>
              <w:pStyle w:val="Normlny0"/>
            </w:pPr>
            <w:r w:rsidRPr="00D77F10">
              <w:t>O 5</w:t>
            </w:r>
          </w:p>
        </w:tc>
        <w:tc>
          <w:tcPr>
            <w:tcW w:w="4961" w:type="dxa"/>
            <w:tcBorders>
              <w:top w:val="single" w:sz="4" w:space="0" w:color="auto"/>
              <w:left w:val="single" w:sz="4" w:space="0" w:color="auto"/>
              <w:bottom w:val="single" w:sz="4" w:space="0" w:color="auto"/>
              <w:right w:val="single" w:sz="4" w:space="0" w:color="auto"/>
            </w:tcBorders>
          </w:tcPr>
          <w:p w14:paraId="21BFA5B4" w14:textId="0FB6A769" w:rsidR="008D5C74" w:rsidRPr="00D77F10" w:rsidRDefault="008D5C74" w:rsidP="008D5C74">
            <w:pPr>
              <w:autoSpaceDE w:val="0"/>
              <w:autoSpaceDN w:val="0"/>
              <w:spacing w:before="0" w:beforeAutospacing="0" w:after="0" w:afterAutospacing="0"/>
              <w:jc w:val="both"/>
              <w:rPr>
                <w:bCs/>
                <w:sz w:val="20"/>
                <w:szCs w:val="20"/>
              </w:rPr>
            </w:pPr>
            <w:r w:rsidRPr="00D77F10">
              <w:rPr>
                <w:sz w:val="20"/>
                <w:szCs w:val="20"/>
                <w:shd w:val="clear" w:color="auto" w:fill="FFFFFF"/>
              </w:rPr>
              <w:t>(5) Rada pri výkone svojich právomocí zohľadňuje riadne fungovanie finančného trhu, pričom rozsah odkladu plnenia určí osobitne so zreteľom na okolnosti každého odkladu plnenia. Rada s odbornou starostlivosťou posúdi, či je vhodné odloženie plnenia záväzku uplatniť na chránené vklady</w:t>
            </w:r>
            <w:r w:rsidRPr="00F849BC">
              <w:rPr>
                <w:b/>
                <w:sz w:val="20"/>
                <w:szCs w:val="20"/>
                <w:shd w:val="clear" w:color="auto" w:fill="FFFFFF"/>
              </w:rPr>
              <w:t>,</w:t>
            </w:r>
            <w:r w:rsidRPr="00D77F10">
              <w:rPr>
                <w:sz w:val="20"/>
                <w:szCs w:val="20"/>
                <w:shd w:val="clear" w:color="auto" w:fill="FFFFFF"/>
                <w:vertAlign w:val="superscript"/>
              </w:rPr>
              <w:t>44a</w:t>
            </w:r>
            <w:r w:rsidRPr="00D77F10">
              <w:rPr>
                <w:sz w:val="20"/>
                <w:szCs w:val="20"/>
                <w:shd w:val="clear" w:color="auto" w:fill="FFFFFF"/>
              </w:rPr>
              <w:t xml:space="preserve">)  </w:t>
            </w:r>
            <w:r w:rsidRPr="00D77F10">
              <w:rPr>
                <w:b/>
                <w:sz w:val="20"/>
                <w:szCs w:val="20"/>
                <w:shd w:val="clear" w:color="auto" w:fill="FFFFFF"/>
              </w:rPr>
              <w:t>najmä kryté vklady</w:t>
            </w:r>
            <w:r w:rsidR="00A44A1E" w:rsidRPr="00D77F10">
              <w:rPr>
                <w:b/>
                <w:sz w:val="20"/>
                <w:szCs w:val="20"/>
                <w:shd w:val="clear" w:color="auto" w:fill="FFFFFF"/>
                <w:vertAlign w:val="superscript"/>
              </w:rPr>
              <w:t>1</w:t>
            </w:r>
            <w:r w:rsidRPr="00D77F10">
              <w:rPr>
                <w:b/>
                <w:sz w:val="20"/>
                <w:szCs w:val="20"/>
                <w:shd w:val="clear" w:color="auto" w:fill="FFFFFF"/>
              </w:rPr>
              <w:t>) v držbe fyzických osôb</w:t>
            </w:r>
            <w:r w:rsidR="00A44A1E" w:rsidRPr="00D77F10">
              <w:rPr>
                <w:b/>
                <w:sz w:val="20"/>
                <w:szCs w:val="20"/>
                <w:shd w:val="clear" w:color="auto" w:fill="FFFFFF"/>
              </w:rPr>
              <w:t xml:space="preserve">, </w:t>
            </w:r>
            <w:proofErr w:type="spellStart"/>
            <w:r w:rsidR="00A44A1E" w:rsidRPr="00D77F10">
              <w:rPr>
                <w:b/>
                <w:sz w:val="20"/>
                <w:szCs w:val="20"/>
                <w:shd w:val="clear" w:color="auto" w:fill="FFFFFF"/>
              </w:rPr>
              <w:t>mikropodnikov</w:t>
            </w:r>
            <w:proofErr w:type="spellEnd"/>
            <w:r w:rsidR="00A44A1E" w:rsidRPr="00D77F10">
              <w:rPr>
                <w:b/>
                <w:sz w:val="20"/>
                <w:szCs w:val="20"/>
                <w:shd w:val="clear" w:color="auto" w:fill="FFFFFF"/>
              </w:rPr>
              <w:t xml:space="preserve">, </w:t>
            </w:r>
            <w:r w:rsidRPr="00D77F10">
              <w:rPr>
                <w:b/>
                <w:sz w:val="20"/>
                <w:szCs w:val="20"/>
                <w:shd w:val="clear" w:color="auto" w:fill="FFFFFF"/>
              </w:rPr>
              <w:t>malých a stredných podnikov.</w:t>
            </w:r>
            <w:r w:rsidR="00A44A1E" w:rsidRPr="00D77F10">
              <w:rPr>
                <w:sz w:val="20"/>
                <w:szCs w:val="20"/>
                <w:shd w:val="clear" w:color="auto" w:fill="FFFFFF"/>
              </w:rPr>
              <w:t xml:space="preserve"> </w:t>
            </w:r>
            <w:r w:rsidRPr="00D77F10">
              <w:rPr>
                <w:sz w:val="20"/>
                <w:szCs w:val="20"/>
                <w:shd w:val="clear" w:color="auto" w:fill="FFFFFF"/>
              </w:rPr>
              <w:t>Ak sa odklad plnenia záväzku vykoná vo vzťahu k chráneným vkladom,</w:t>
            </w:r>
            <w:r w:rsidRPr="00D77F10">
              <w:rPr>
                <w:sz w:val="20"/>
                <w:szCs w:val="20"/>
                <w:shd w:val="clear" w:color="auto" w:fill="FFFFFF"/>
                <w:vertAlign w:val="superscript"/>
              </w:rPr>
              <w:t>44a</w:t>
            </w:r>
            <w:r w:rsidRPr="00D77F10">
              <w:rPr>
                <w:sz w:val="20"/>
                <w:szCs w:val="20"/>
                <w:shd w:val="clear" w:color="auto" w:fill="FFFFFF"/>
              </w:rPr>
              <w:t>) rada postupuje podľa § 8a.</w:t>
            </w:r>
          </w:p>
        </w:tc>
        <w:tc>
          <w:tcPr>
            <w:tcW w:w="567" w:type="dxa"/>
            <w:tcBorders>
              <w:top w:val="single" w:sz="4" w:space="0" w:color="auto"/>
              <w:left w:val="single" w:sz="4" w:space="0" w:color="auto"/>
              <w:bottom w:val="single" w:sz="4" w:space="0" w:color="auto"/>
              <w:right w:val="single" w:sz="4" w:space="0" w:color="auto"/>
            </w:tcBorders>
          </w:tcPr>
          <w:p w14:paraId="5044B1A6" w14:textId="77777777" w:rsidR="008D5C74" w:rsidRPr="00D77F10" w:rsidRDefault="008D5C74" w:rsidP="003064EE">
            <w:pPr>
              <w:autoSpaceDE w:val="0"/>
              <w:autoSpaceDN w:val="0"/>
              <w:spacing w:before="0" w:beforeAutospacing="0" w:after="0" w:afterAutospacing="0"/>
              <w:jc w:val="center"/>
              <w:rPr>
                <w:sz w:val="20"/>
                <w:szCs w:val="20"/>
              </w:rPr>
            </w:pPr>
            <w:r w:rsidRPr="00D77F10">
              <w:rPr>
                <w:sz w:val="20"/>
                <w:szCs w:val="20"/>
              </w:rPr>
              <w:t>Ú</w:t>
            </w:r>
          </w:p>
        </w:tc>
        <w:tc>
          <w:tcPr>
            <w:tcW w:w="567" w:type="dxa"/>
            <w:tcBorders>
              <w:top w:val="single" w:sz="4" w:space="0" w:color="auto"/>
              <w:left w:val="single" w:sz="4" w:space="0" w:color="auto"/>
              <w:bottom w:val="single" w:sz="4" w:space="0" w:color="auto"/>
              <w:right w:val="single" w:sz="12" w:space="0" w:color="auto"/>
            </w:tcBorders>
          </w:tcPr>
          <w:p w14:paraId="765FFD2D" w14:textId="77777777" w:rsidR="008D5C74" w:rsidRPr="00AA73AF" w:rsidRDefault="008D5C74"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5B809950" w14:textId="77777777" w:rsidR="008D5C74" w:rsidRPr="00AA73AF" w:rsidRDefault="008D5C74" w:rsidP="003064EE">
            <w:pPr>
              <w:pStyle w:val="Nadpis1"/>
              <w:rPr>
                <w:b w:val="0"/>
                <w:sz w:val="16"/>
                <w:szCs w:val="16"/>
              </w:rPr>
            </w:pPr>
            <w:r w:rsidRPr="00D77F10">
              <w:rPr>
                <w:b w:val="0"/>
                <w:sz w:val="16"/>
                <w:szCs w:val="16"/>
              </w:rPr>
              <w:t>GP-N</w:t>
            </w:r>
          </w:p>
        </w:tc>
        <w:tc>
          <w:tcPr>
            <w:tcW w:w="709" w:type="dxa"/>
            <w:tcBorders>
              <w:top w:val="single" w:sz="4" w:space="0" w:color="auto"/>
              <w:left w:val="single" w:sz="4" w:space="0" w:color="auto"/>
              <w:bottom w:val="single" w:sz="4" w:space="0" w:color="auto"/>
              <w:right w:val="single" w:sz="12" w:space="0" w:color="auto"/>
            </w:tcBorders>
          </w:tcPr>
          <w:p w14:paraId="6F86768A" w14:textId="77777777" w:rsidR="008D5C74" w:rsidRPr="00AA73AF" w:rsidRDefault="008D5C74" w:rsidP="003064EE">
            <w:pPr>
              <w:pStyle w:val="Nadpis1"/>
              <w:rPr>
                <w:b w:val="0"/>
                <w:bCs w:val="0"/>
              </w:rPr>
            </w:pPr>
          </w:p>
        </w:tc>
      </w:tr>
      <w:tr w:rsidR="00DB5407" w:rsidRPr="00AA73AF" w14:paraId="756CE993" w14:textId="77777777" w:rsidTr="00F054AC">
        <w:tc>
          <w:tcPr>
            <w:tcW w:w="682" w:type="dxa"/>
            <w:tcBorders>
              <w:top w:val="single" w:sz="4" w:space="0" w:color="auto"/>
              <w:left w:val="single" w:sz="12" w:space="0" w:color="auto"/>
              <w:bottom w:val="single" w:sz="4" w:space="0" w:color="auto"/>
              <w:right w:val="single" w:sz="4" w:space="0" w:color="auto"/>
            </w:tcBorders>
          </w:tcPr>
          <w:p w14:paraId="53708CB8" w14:textId="77777777" w:rsidR="00DB5407" w:rsidRPr="00D77F10" w:rsidRDefault="00A82639" w:rsidP="003064EE">
            <w:pPr>
              <w:shd w:val="clear" w:color="auto" w:fill="FFFFFF" w:themeFill="background1"/>
              <w:autoSpaceDE w:val="0"/>
              <w:autoSpaceDN w:val="0"/>
              <w:spacing w:before="0" w:beforeAutospacing="0" w:after="0" w:afterAutospacing="0"/>
              <w:rPr>
                <w:sz w:val="18"/>
                <w:szCs w:val="18"/>
              </w:rPr>
            </w:pPr>
            <w:r w:rsidRPr="00D77F10">
              <w:rPr>
                <w:sz w:val="18"/>
                <w:szCs w:val="18"/>
              </w:rPr>
              <w:lastRenderedPageBreak/>
              <w:t>Čl. 1 ods.33 (</w:t>
            </w:r>
            <w:r w:rsidR="00DB5407" w:rsidRPr="00D77F10">
              <w:rPr>
                <w:sz w:val="18"/>
                <w:szCs w:val="18"/>
              </w:rPr>
              <w:t>Čl. 71a</w:t>
            </w:r>
            <w:r w:rsidRPr="00D77F10">
              <w:rPr>
                <w:sz w:val="18"/>
                <w:szCs w:val="18"/>
              </w:rPr>
              <w:t xml:space="preserve"> smer. 2014/ 59)</w:t>
            </w:r>
          </w:p>
        </w:tc>
        <w:tc>
          <w:tcPr>
            <w:tcW w:w="5812" w:type="dxa"/>
            <w:tcBorders>
              <w:top w:val="single" w:sz="4" w:space="0" w:color="auto"/>
              <w:left w:val="single" w:sz="4" w:space="0" w:color="auto"/>
              <w:bottom w:val="single" w:sz="4" w:space="0" w:color="auto"/>
              <w:right w:val="single" w:sz="4" w:space="0" w:color="auto"/>
            </w:tcBorders>
          </w:tcPr>
          <w:p w14:paraId="1FD34BE8" w14:textId="77777777" w:rsidR="00DB5407" w:rsidRPr="00D77F10" w:rsidRDefault="00DB5407" w:rsidP="003064EE">
            <w:pPr>
              <w:shd w:val="clear" w:color="auto" w:fill="FFFFFF" w:themeFill="background1"/>
              <w:autoSpaceDE w:val="0"/>
              <w:autoSpaceDN w:val="0"/>
              <w:spacing w:before="0" w:beforeAutospacing="0" w:after="0" w:afterAutospacing="0"/>
              <w:rPr>
                <w:sz w:val="20"/>
                <w:szCs w:val="20"/>
              </w:rPr>
            </w:pPr>
            <w:r w:rsidRPr="00D77F10">
              <w:rPr>
                <w:sz w:val="20"/>
                <w:szCs w:val="20"/>
              </w:rPr>
              <w:t>Vkladá sa tento článok</w:t>
            </w:r>
          </w:p>
          <w:p w14:paraId="0813CDB0" w14:textId="77777777" w:rsidR="00DB5407" w:rsidRPr="00D77F10" w:rsidRDefault="00DB5407" w:rsidP="003064EE">
            <w:pPr>
              <w:shd w:val="clear" w:color="auto" w:fill="FFFFFF" w:themeFill="background1"/>
              <w:autoSpaceDE w:val="0"/>
              <w:autoSpaceDN w:val="0"/>
              <w:spacing w:before="0" w:beforeAutospacing="0" w:after="0" w:afterAutospacing="0"/>
              <w:rPr>
                <w:i/>
                <w:iCs/>
                <w:sz w:val="19"/>
                <w:szCs w:val="19"/>
              </w:rPr>
            </w:pPr>
            <w:r w:rsidRPr="00D77F10">
              <w:rPr>
                <w:sz w:val="20"/>
                <w:szCs w:val="20"/>
              </w:rPr>
              <w:t>:</w:t>
            </w:r>
            <w:r w:rsidRPr="00D77F10">
              <w:rPr>
                <w:sz w:val="19"/>
                <w:szCs w:val="19"/>
              </w:rPr>
              <w:t xml:space="preserve"> „</w:t>
            </w:r>
            <w:r w:rsidRPr="00D77F10">
              <w:rPr>
                <w:i/>
                <w:iCs/>
                <w:sz w:val="19"/>
                <w:szCs w:val="19"/>
              </w:rPr>
              <w:t xml:space="preserve">Článok 71a </w:t>
            </w:r>
          </w:p>
          <w:p w14:paraId="7AC69A92" w14:textId="77777777" w:rsidR="00DB5407" w:rsidRPr="00D77F10" w:rsidRDefault="00DB5407" w:rsidP="003064EE">
            <w:pPr>
              <w:shd w:val="clear" w:color="auto" w:fill="FFFFFF" w:themeFill="background1"/>
              <w:autoSpaceDE w:val="0"/>
              <w:autoSpaceDN w:val="0"/>
              <w:spacing w:before="0" w:beforeAutospacing="0" w:after="0" w:afterAutospacing="0"/>
              <w:rPr>
                <w:i/>
                <w:iCs/>
                <w:sz w:val="19"/>
                <w:szCs w:val="19"/>
              </w:rPr>
            </w:pPr>
          </w:p>
          <w:p w14:paraId="3024D7BD" w14:textId="77777777" w:rsidR="00DB5407" w:rsidRPr="00D77F10" w:rsidRDefault="00DB5407" w:rsidP="003064EE">
            <w:pPr>
              <w:shd w:val="clear" w:color="auto" w:fill="FFFFFF" w:themeFill="background1"/>
              <w:autoSpaceDE w:val="0"/>
              <w:autoSpaceDN w:val="0"/>
              <w:spacing w:before="0" w:beforeAutospacing="0" w:after="0" w:afterAutospacing="0"/>
              <w:rPr>
                <w:bCs/>
                <w:sz w:val="19"/>
                <w:szCs w:val="19"/>
              </w:rPr>
            </w:pPr>
            <w:r w:rsidRPr="00D77F10">
              <w:rPr>
                <w:bCs/>
                <w:sz w:val="19"/>
                <w:szCs w:val="19"/>
              </w:rPr>
              <w:t xml:space="preserve">Zmluvné uznávanie právomoci prerušiť proces riešenia krízovej situácie </w:t>
            </w:r>
          </w:p>
          <w:p w14:paraId="10753B84" w14:textId="77777777" w:rsidR="00DB5407" w:rsidRPr="00D77F10" w:rsidRDefault="00DB5407" w:rsidP="003064EE">
            <w:pPr>
              <w:shd w:val="clear" w:color="auto" w:fill="FFFFFF" w:themeFill="background1"/>
              <w:autoSpaceDE w:val="0"/>
              <w:autoSpaceDN w:val="0"/>
              <w:spacing w:before="0" w:beforeAutospacing="0" w:after="0" w:afterAutospacing="0"/>
              <w:rPr>
                <w:bCs/>
                <w:sz w:val="19"/>
                <w:szCs w:val="19"/>
              </w:rPr>
            </w:pPr>
          </w:p>
          <w:p w14:paraId="7C78DFDC"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1.Členské štáty vyžadujú od inštitúcií a subjektov uvedených v článku 1 ods. 1 písm. b), c) a d), aby do každej finančnej zmluvy, ktorú uzavreli, a ktorá sa upravuje právom tretej krajiny, zahrnuli podmienky, na základe ktorej zmluvné strany uznávajú, že finančná zmluva môže podliehať uplatneniu právomoci orgánu pre riešenie krízových situácií pozastaviť alebo obmedziť práva a povinnosti podľa článkov 33a, 69, 70 a 71 a uznávajú, že sú viazané požiadavkami uvedenými v článku 68. </w:t>
            </w:r>
          </w:p>
          <w:p w14:paraId="443101DE"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272180BC"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4B547307"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2.Členské štáty môžu tiež vyžadovať, aby materské spoločnosti v Únii zabezpečili, že ich dcérske spoločnosti z tretích krajín zahrnú do finančných zmlúv uvedených v odseku 1 podmienky, ktorými sa vylúči, aby uplatnenie právomoci orgánu pre riešenie krízových situácií pozastaviť alebo obmedziť práva a povinnosti materskej spoločnosti z Únie v súlade s odsekom 1 predstavovalo platný dôvod na ukončenie, pozastavenie, zmenu, čisté zúčtovanie, vykonanie vzájomného započítania práv alebo vymáhanie záložného práva týkajúce sa týchto zmlúv. </w:t>
            </w:r>
          </w:p>
          <w:p w14:paraId="01CDBF5E"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4D333B3C"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41744E95" w14:textId="77777777" w:rsidR="008E4A34" w:rsidRPr="00D77F10" w:rsidRDefault="008E4A34" w:rsidP="003064EE">
            <w:pPr>
              <w:shd w:val="clear" w:color="auto" w:fill="FFFFFF" w:themeFill="background1"/>
              <w:autoSpaceDE w:val="0"/>
              <w:autoSpaceDN w:val="0"/>
              <w:spacing w:before="0" w:beforeAutospacing="0" w:after="0" w:afterAutospacing="0"/>
              <w:rPr>
                <w:sz w:val="19"/>
                <w:szCs w:val="19"/>
              </w:rPr>
            </w:pPr>
          </w:p>
          <w:p w14:paraId="25F7762F"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Požiadavka uvedená v prvom </w:t>
            </w:r>
            <w:proofErr w:type="spellStart"/>
            <w:r w:rsidRPr="00D77F10">
              <w:rPr>
                <w:sz w:val="19"/>
                <w:szCs w:val="19"/>
              </w:rPr>
              <w:t>pododseku</w:t>
            </w:r>
            <w:proofErr w:type="spellEnd"/>
            <w:r w:rsidRPr="00D77F10">
              <w:rPr>
                <w:sz w:val="19"/>
                <w:szCs w:val="19"/>
              </w:rPr>
              <w:t xml:space="preserve"> sa môže uplatňovať v súvislosti s dcérskymi spoločnosťami z tretích krajín, ktoré sú: </w:t>
            </w:r>
          </w:p>
          <w:p w14:paraId="217DAA90"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6D0526B5"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a) úverové inštitúcie; </w:t>
            </w:r>
          </w:p>
          <w:p w14:paraId="79AAEA22"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b) investičné spoločnosti (alebo subjekty, ktoré by boli investičnými spoločnosťami, keby mali ústredie v príslušnom členskom štáte); alebo </w:t>
            </w:r>
          </w:p>
          <w:p w14:paraId="2CE50846"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c) finančné inštitúcie. </w:t>
            </w:r>
          </w:p>
          <w:p w14:paraId="697B2AE3"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35292EEA"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07F9A8CB"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0FCD28CC"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3.Odsek 1 sa uplatňuje na akúkoľvek finančnú zmluvu, ktorou sa: </w:t>
            </w:r>
          </w:p>
          <w:p w14:paraId="4CA2E4AA"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202B1D55"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a) vytvára nová povinnosť alebo podstatne mení existujúca povinnosť po dátume nadobudnutia účinnosti ustanovení prijatých na vnútroštátnej úrovni na účel transpozície tohto článku; </w:t>
            </w:r>
          </w:p>
          <w:p w14:paraId="31111BF9" w14:textId="77777777" w:rsidR="008E4A34" w:rsidRPr="00D77F10" w:rsidRDefault="008E4A34" w:rsidP="003064EE">
            <w:pPr>
              <w:shd w:val="clear" w:color="auto" w:fill="FFFFFF" w:themeFill="background1"/>
              <w:autoSpaceDE w:val="0"/>
              <w:autoSpaceDN w:val="0"/>
              <w:spacing w:before="0" w:beforeAutospacing="0" w:after="0" w:afterAutospacing="0"/>
              <w:rPr>
                <w:sz w:val="19"/>
                <w:szCs w:val="19"/>
              </w:rPr>
            </w:pPr>
          </w:p>
          <w:p w14:paraId="786AEDFB"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b) ustanovuje výkon jedného alebo viacerých práv ukončiť zmluvu alebo práv vymáhať záložné práva, na ktoré by sa uplatnili článok 33a, 68, 69, 70 alebo 71, ak by sa finančná zmluva upravovala právom členského štátu.</w:t>
            </w:r>
          </w:p>
          <w:p w14:paraId="39389DCF"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4C0AF021" w14:textId="77777777" w:rsidR="008E4A34" w:rsidRPr="00D77F10" w:rsidRDefault="008E4A34" w:rsidP="003064EE">
            <w:pPr>
              <w:shd w:val="clear" w:color="auto" w:fill="FFFFFF" w:themeFill="background1"/>
              <w:autoSpaceDE w:val="0"/>
              <w:autoSpaceDN w:val="0"/>
              <w:spacing w:before="0" w:beforeAutospacing="0" w:after="0" w:afterAutospacing="0"/>
              <w:rPr>
                <w:sz w:val="19"/>
                <w:szCs w:val="19"/>
              </w:rPr>
            </w:pPr>
          </w:p>
          <w:p w14:paraId="5AAB0B56"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 4.Ak inštitúcia alebo subjekt neuvedú zmluvnú podmienku vyžadovanú v súlade s odsekom 1 tohto článku, takéto neuvedenie nebráni orgánu pre riešenie krízových situácií v uplatnení právomocí uvedených v článku 68, 33a, 69, 70 alebo 71 vo vzťahu k danej finančnej zmluve.</w:t>
            </w:r>
          </w:p>
          <w:p w14:paraId="6EDECAEA"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741B69B1"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5AB2A0B6"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11CC583C"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6761C1C6"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2C53A9D0"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20A66515"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2A80AC46"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255DC483"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19488938"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0EC4E298"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4393BB51"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5.EBA vypracuje návrh regulačných technických predpisov s cieľom bližšie určiť obsah podmienky vyžadovanej v odseku 1, a to s prihliadnutím na rôzne obchodné modely inštitúcií a subjektov. </w:t>
            </w:r>
          </w:p>
          <w:p w14:paraId="1585DB8F"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p>
          <w:p w14:paraId="4B44BB37"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EBA predloží tento návrh regulačných technických predpisov Komisii do 28. júna 2020.</w:t>
            </w:r>
          </w:p>
          <w:p w14:paraId="26CF04A6" w14:textId="77777777" w:rsidR="00DB5407" w:rsidRPr="00D77F10" w:rsidRDefault="00DB5407" w:rsidP="003064EE">
            <w:pPr>
              <w:shd w:val="clear" w:color="auto" w:fill="FFFFFF" w:themeFill="background1"/>
              <w:autoSpaceDE w:val="0"/>
              <w:autoSpaceDN w:val="0"/>
              <w:spacing w:before="0" w:beforeAutospacing="0" w:after="0" w:afterAutospacing="0"/>
              <w:rPr>
                <w:sz w:val="19"/>
                <w:szCs w:val="19"/>
              </w:rPr>
            </w:pPr>
            <w:r w:rsidRPr="00D77F10">
              <w:rPr>
                <w:sz w:val="19"/>
                <w:szCs w:val="19"/>
              </w:rPr>
              <w:t xml:space="preserve">Na Komisiu sa deleguje právomoc prijať regulačné technické predpisy uvedené v prvom </w:t>
            </w:r>
            <w:proofErr w:type="spellStart"/>
            <w:r w:rsidRPr="00D77F10">
              <w:rPr>
                <w:sz w:val="19"/>
                <w:szCs w:val="19"/>
              </w:rPr>
              <w:t>pododseku</w:t>
            </w:r>
            <w:proofErr w:type="spellEnd"/>
            <w:r w:rsidRPr="00D77F10">
              <w:rPr>
                <w:sz w:val="19"/>
                <w:szCs w:val="19"/>
              </w:rPr>
              <w:t xml:space="preserve"> v súlade s článkami 10 až 14 nariadenia (EÚ) č. 1093/2010.“</w:t>
            </w:r>
          </w:p>
        </w:tc>
        <w:tc>
          <w:tcPr>
            <w:tcW w:w="567" w:type="dxa"/>
            <w:tcBorders>
              <w:top w:val="single" w:sz="4" w:space="0" w:color="auto"/>
              <w:left w:val="single" w:sz="4" w:space="0" w:color="auto"/>
              <w:bottom w:val="single" w:sz="4" w:space="0" w:color="auto"/>
              <w:right w:val="single" w:sz="12" w:space="0" w:color="auto"/>
            </w:tcBorders>
          </w:tcPr>
          <w:p w14:paraId="6EF21BB5"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p w14:paraId="591DF2ED" w14:textId="77777777" w:rsidR="00DB5407" w:rsidRPr="00A577BB" w:rsidRDefault="00DB5407" w:rsidP="003064EE">
            <w:pPr>
              <w:autoSpaceDE w:val="0"/>
              <w:autoSpaceDN w:val="0"/>
              <w:spacing w:before="0" w:beforeAutospacing="0" w:after="0" w:afterAutospacing="0"/>
              <w:jc w:val="center"/>
              <w:rPr>
                <w:sz w:val="22"/>
                <w:szCs w:val="22"/>
              </w:rPr>
            </w:pPr>
          </w:p>
          <w:p w14:paraId="6CFD57D2" w14:textId="77777777" w:rsidR="00DB5407" w:rsidRPr="00A577BB" w:rsidRDefault="00DB5407" w:rsidP="003064EE">
            <w:pPr>
              <w:autoSpaceDE w:val="0"/>
              <w:autoSpaceDN w:val="0"/>
              <w:spacing w:before="0" w:beforeAutospacing="0" w:after="0" w:afterAutospacing="0"/>
              <w:jc w:val="center"/>
              <w:rPr>
                <w:sz w:val="22"/>
                <w:szCs w:val="22"/>
              </w:rPr>
            </w:pPr>
          </w:p>
          <w:p w14:paraId="4E1EF871" w14:textId="77777777" w:rsidR="00DB5407" w:rsidRPr="00A577BB" w:rsidRDefault="00DB5407" w:rsidP="003064EE">
            <w:pPr>
              <w:autoSpaceDE w:val="0"/>
              <w:autoSpaceDN w:val="0"/>
              <w:spacing w:before="0" w:beforeAutospacing="0" w:after="0" w:afterAutospacing="0"/>
              <w:jc w:val="center"/>
              <w:rPr>
                <w:sz w:val="22"/>
                <w:szCs w:val="22"/>
              </w:rPr>
            </w:pPr>
          </w:p>
          <w:p w14:paraId="152DE949" w14:textId="77777777" w:rsidR="00DB5407" w:rsidRPr="00A577BB" w:rsidRDefault="00DB5407" w:rsidP="003064EE">
            <w:pPr>
              <w:autoSpaceDE w:val="0"/>
              <w:autoSpaceDN w:val="0"/>
              <w:spacing w:before="0" w:beforeAutospacing="0" w:after="0" w:afterAutospacing="0"/>
              <w:jc w:val="center"/>
              <w:rPr>
                <w:sz w:val="22"/>
                <w:szCs w:val="22"/>
              </w:rPr>
            </w:pPr>
          </w:p>
          <w:p w14:paraId="1D5B4E05" w14:textId="77777777" w:rsidR="00DB5407" w:rsidRPr="00A577BB" w:rsidRDefault="00DB5407" w:rsidP="003064EE">
            <w:pPr>
              <w:autoSpaceDE w:val="0"/>
              <w:autoSpaceDN w:val="0"/>
              <w:spacing w:before="0" w:beforeAutospacing="0" w:after="0" w:afterAutospacing="0"/>
              <w:jc w:val="center"/>
              <w:rPr>
                <w:sz w:val="22"/>
                <w:szCs w:val="22"/>
              </w:rPr>
            </w:pPr>
          </w:p>
          <w:p w14:paraId="52CCC7A5" w14:textId="77777777" w:rsidR="00DB5407" w:rsidRPr="00A577BB" w:rsidRDefault="00DB5407" w:rsidP="003064EE">
            <w:pPr>
              <w:autoSpaceDE w:val="0"/>
              <w:autoSpaceDN w:val="0"/>
              <w:spacing w:before="0" w:beforeAutospacing="0" w:after="0" w:afterAutospacing="0"/>
              <w:jc w:val="center"/>
              <w:rPr>
                <w:sz w:val="22"/>
                <w:szCs w:val="22"/>
              </w:rPr>
            </w:pPr>
          </w:p>
          <w:p w14:paraId="1513D6C4" w14:textId="77777777" w:rsidR="00DB5407" w:rsidRPr="00A577BB" w:rsidRDefault="00DB5407" w:rsidP="003064EE">
            <w:pPr>
              <w:autoSpaceDE w:val="0"/>
              <w:autoSpaceDN w:val="0"/>
              <w:spacing w:before="0" w:beforeAutospacing="0" w:after="0" w:afterAutospacing="0"/>
              <w:jc w:val="center"/>
              <w:rPr>
                <w:sz w:val="22"/>
                <w:szCs w:val="22"/>
              </w:rPr>
            </w:pPr>
          </w:p>
          <w:p w14:paraId="3522DE2B" w14:textId="77777777" w:rsidR="00DB5407" w:rsidRPr="00A577BB" w:rsidRDefault="00DB5407" w:rsidP="003064EE">
            <w:pPr>
              <w:autoSpaceDE w:val="0"/>
              <w:autoSpaceDN w:val="0"/>
              <w:spacing w:before="0" w:beforeAutospacing="0" w:after="0" w:afterAutospacing="0"/>
              <w:jc w:val="center"/>
              <w:rPr>
                <w:sz w:val="22"/>
                <w:szCs w:val="22"/>
              </w:rPr>
            </w:pPr>
          </w:p>
          <w:p w14:paraId="15B1DD9B" w14:textId="77777777" w:rsidR="00DB5407" w:rsidRDefault="00DB5407" w:rsidP="003064EE">
            <w:pPr>
              <w:autoSpaceDE w:val="0"/>
              <w:autoSpaceDN w:val="0"/>
              <w:spacing w:before="0" w:beforeAutospacing="0" w:after="0" w:afterAutospacing="0"/>
              <w:jc w:val="center"/>
              <w:rPr>
                <w:sz w:val="22"/>
                <w:szCs w:val="22"/>
              </w:rPr>
            </w:pPr>
          </w:p>
          <w:p w14:paraId="638F4FCF" w14:textId="77777777" w:rsidR="008E4A34" w:rsidRPr="00A577BB" w:rsidRDefault="008E4A34" w:rsidP="003064EE">
            <w:pPr>
              <w:autoSpaceDE w:val="0"/>
              <w:autoSpaceDN w:val="0"/>
              <w:spacing w:before="0" w:beforeAutospacing="0" w:after="0" w:afterAutospacing="0"/>
              <w:jc w:val="center"/>
              <w:rPr>
                <w:sz w:val="22"/>
                <w:szCs w:val="22"/>
              </w:rPr>
            </w:pPr>
          </w:p>
          <w:p w14:paraId="0BF5A380" w14:textId="77777777" w:rsidR="00DB5407" w:rsidRPr="00A577BB" w:rsidRDefault="00DB5407" w:rsidP="003064EE">
            <w:pPr>
              <w:autoSpaceDE w:val="0"/>
              <w:autoSpaceDN w:val="0"/>
              <w:spacing w:before="0" w:beforeAutospacing="0" w:after="0" w:afterAutospacing="0"/>
              <w:jc w:val="center"/>
              <w:rPr>
                <w:sz w:val="22"/>
                <w:szCs w:val="22"/>
              </w:rPr>
            </w:pPr>
          </w:p>
          <w:p w14:paraId="698E1D2B"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D</w:t>
            </w:r>
          </w:p>
          <w:p w14:paraId="0C01F941" w14:textId="77777777" w:rsidR="00DB5407" w:rsidRPr="00A577BB" w:rsidRDefault="00DB5407" w:rsidP="003064EE">
            <w:pPr>
              <w:autoSpaceDE w:val="0"/>
              <w:autoSpaceDN w:val="0"/>
              <w:spacing w:before="0" w:beforeAutospacing="0" w:after="0" w:afterAutospacing="0"/>
              <w:jc w:val="center"/>
              <w:rPr>
                <w:sz w:val="22"/>
                <w:szCs w:val="22"/>
              </w:rPr>
            </w:pPr>
          </w:p>
          <w:p w14:paraId="42C3E50A" w14:textId="77777777" w:rsidR="00DB5407" w:rsidRPr="00A577BB" w:rsidRDefault="00DB5407" w:rsidP="003064EE">
            <w:pPr>
              <w:autoSpaceDE w:val="0"/>
              <w:autoSpaceDN w:val="0"/>
              <w:spacing w:before="0" w:beforeAutospacing="0" w:after="0" w:afterAutospacing="0"/>
              <w:jc w:val="center"/>
              <w:rPr>
                <w:sz w:val="22"/>
                <w:szCs w:val="22"/>
              </w:rPr>
            </w:pPr>
          </w:p>
          <w:p w14:paraId="703693D6" w14:textId="77777777" w:rsidR="00DB5407" w:rsidRPr="00A577BB" w:rsidRDefault="00DB5407" w:rsidP="003064EE">
            <w:pPr>
              <w:autoSpaceDE w:val="0"/>
              <w:autoSpaceDN w:val="0"/>
              <w:spacing w:before="0" w:beforeAutospacing="0" w:after="0" w:afterAutospacing="0"/>
              <w:jc w:val="center"/>
              <w:rPr>
                <w:sz w:val="22"/>
                <w:szCs w:val="22"/>
              </w:rPr>
            </w:pPr>
          </w:p>
          <w:p w14:paraId="78D26576" w14:textId="77777777" w:rsidR="00DB5407" w:rsidRPr="00A577BB" w:rsidRDefault="00DB5407" w:rsidP="003064EE">
            <w:pPr>
              <w:autoSpaceDE w:val="0"/>
              <w:autoSpaceDN w:val="0"/>
              <w:spacing w:before="0" w:beforeAutospacing="0" w:after="0" w:afterAutospacing="0"/>
              <w:jc w:val="center"/>
              <w:rPr>
                <w:sz w:val="22"/>
                <w:szCs w:val="22"/>
              </w:rPr>
            </w:pPr>
          </w:p>
          <w:p w14:paraId="3A8B4F49" w14:textId="77777777" w:rsidR="00DB5407" w:rsidRPr="00A577BB" w:rsidRDefault="00DB5407" w:rsidP="003064EE">
            <w:pPr>
              <w:autoSpaceDE w:val="0"/>
              <w:autoSpaceDN w:val="0"/>
              <w:spacing w:before="0" w:beforeAutospacing="0" w:after="0" w:afterAutospacing="0"/>
              <w:jc w:val="center"/>
              <w:rPr>
                <w:sz w:val="22"/>
                <w:szCs w:val="22"/>
              </w:rPr>
            </w:pPr>
          </w:p>
          <w:p w14:paraId="0D6D8142" w14:textId="77777777" w:rsidR="00DB5407" w:rsidRPr="00A577BB" w:rsidRDefault="00DB5407" w:rsidP="003064EE">
            <w:pPr>
              <w:autoSpaceDE w:val="0"/>
              <w:autoSpaceDN w:val="0"/>
              <w:spacing w:before="0" w:beforeAutospacing="0" w:after="0" w:afterAutospacing="0"/>
              <w:jc w:val="center"/>
              <w:rPr>
                <w:sz w:val="22"/>
                <w:szCs w:val="22"/>
              </w:rPr>
            </w:pPr>
          </w:p>
          <w:p w14:paraId="3D047D5F" w14:textId="77777777" w:rsidR="00DB5407" w:rsidRPr="00A577BB" w:rsidRDefault="00DB5407" w:rsidP="003064EE">
            <w:pPr>
              <w:autoSpaceDE w:val="0"/>
              <w:autoSpaceDN w:val="0"/>
              <w:spacing w:before="0" w:beforeAutospacing="0" w:after="0" w:afterAutospacing="0"/>
              <w:jc w:val="center"/>
              <w:rPr>
                <w:sz w:val="22"/>
                <w:szCs w:val="22"/>
              </w:rPr>
            </w:pPr>
          </w:p>
          <w:p w14:paraId="704A686C" w14:textId="77777777" w:rsidR="00DB5407" w:rsidRPr="00A577BB" w:rsidRDefault="00DB5407" w:rsidP="003064EE">
            <w:pPr>
              <w:autoSpaceDE w:val="0"/>
              <w:autoSpaceDN w:val="0"/>
              <w:spacing w:before="0" w:beforeAutospacing="0" w:after="0" w:afterAutospacing="0"/>
              <w:jc w:val="center"/>
              <w:rPr>
                <w:sz w:val="22"/>
                <w:szCs w:val="22"/>
              </w:rPr>
            </w:pPr>
          </w:p>
          <w:p w14:paraId="7194D8F0" w14:textId="77777777" w:rsidR="00DB5407" w:rsidRPr="00A577BB" w:rsidRDefault="00DB5407" w:rsidP="003064EE">
            <w:pPr>
              <w:autoSpaceDE w:val="0"/>
              <w:autoSpaceDN w:val="0"/>
              <w:spacing w:before="0" w:beforeAutospacing="0" w:after="0" w:afterAutospacing="0"/>
              <w:jc w:val="center"/>
              <w:rPr>
                <w:sz w:val="22"/>
                <w:szCs w:val="22"/>
              </w:rPr>
            </w:pPr>
          </w:p>
          <w:p w14:paraId="765369FE" w14:textId="77777777" w:rsidR="00DB5407" w:rsidRPr="00A577BB" w:rsidRDefault="00DB5407" w:rsidP="003064EE">
            <w:pPr>
              <w:autoSpaceDE w:val="0"/>
              <w:autoSpaceDN w:val="0"/>
              <w:spacing w:before="0" w:beforeAutospacing="0" w:after="0" w:afterAutospacing="0"/>
              <w:jc w:val="center"/>
              <w:rPr>
                <w:sz w:val="22"/>
                <w:szCs w:val="22"/>
              </w:rPr>
            </w:pPr>
          </w:p>
          <w:p w14:paraId="79162A62" w14:textId="77777777" w:rsidR="00DB5407" w:rsidRPr="00A577BB" w:rsidRDefault="00DB5407" w:rsidP="003064EE">
            <w:pPr>
              <w:autoSpaceDE w:val="0"/>
              <w:autoSpaceDN w:val="0"/>
              <w:spacing w:before="0" w:beforeAutospacing="0" w:after="0" w:afterAutospacing="0"/>
              <w:jc w:val="center"/>
              <w:rPr>
                <w:sz w:val="22"/>
                <w:szCs w:val="22"/>
              </w:rPr>
            </w:pPr>
          </w:p>
          <w:p w14:paraId="6264EE35" w14:textId="77777777" w:rsidR="00DB5407" w:rsidRPr="00A577BB" w:rsidRDefault="00DB5407" w:rsidP="003064EE">
            <w:pPr>
              <w:autoSpaceDE w:val="0"/>
              <w:autoSpaceDN w:val="0"/>
              <w:spacing w:before="0" w:beforeAutospacing="0" w:after="0" w:afterAutospacing="0"/>
              <w:jc w:val="center"/>
              <w:rPr>
                <w:sz w:val="22"/>
                <w:szCs w:val="22"/>
              </w:rPr>
            </w:pPr>
          </w:p>
          <w:p w14:paraId="551343CA" w14:textId="77777777" w:rsidR="00DB5407" w:rsidRPr="00A577BB" w:rsidRDefault="00DB5407" w:rsidP="003064EE">
            <w:pPr>
              <w:autoSpaceDE w:val="0"/>
              <w:autoSpaceDN w:val="0"/>
              <w:spacing w:before="0" w:beforeAutospacing="0" w:after="0" w:afterAutospacing="0"/>
              <w:jc w:val="center"/>
              <w:rPr>
                <w:sz w:val="22"/>
                <w:szCs w:val="22"/>
              </w:rPr>
            </w:pPr>
          </w:p>
          <w:p w14:paraId="5F1C82BC" w14:textId="77777777" w:rsidR="00DB5407" w:rsidRPr="00A577BB" w:rsidRDefault="00DB5407" w:rsidP="003064EE">
            <w:pPr>
              <w:autoSpaceDE w:val="0"/>
              <w:autoSpaceDN w:val="0"/>
              <w:spacing w:before="0" w:beforeAutospacing="0" w:after="0" w:afterAutospacing="0"/>
              <w:jc w:val="center"/>
              <w:rPr>
                <w:sz w:val="22"/>
                <w:szCs w:val="22"/>
              </w:rPr>
            </w:pPr>
          </w:p>
          <w:p w14:paraId="63D044C8" w14:textId="77777777" w:rsidR="00DB5407" w:rsidRPr="00A577BB" w:rsidRDefault="00DB5407" w:rsidP="003064EE">
            <w:pPr>
              <w:autoSpaceDE w:val="0"/>
              <w:autoSpaceDN w:val="0"/>
              <w:spacing w:before="0" w:beforeAutospacing="0" w:after="0" w:afterAutospacing="0"/>
              <w:jc w:val="center"/>
              <w:rPr>
                <w:sz w:val="22"/>
                <w:szCs w:val="22"/>
              </w:rPr>
            </w:pPr>
          </w:p>
          <w:p w14:paraId="47EB885E" w14:textId="77777777" w:rsidR="00DB5407" w:rsidRPr="00A577BB" w:rsidRDefault="00DB5407" w:rsidP="003064EE">
            <w:pPr>
              <w:autoSpaceDE w:val="0"/>
              <w:autoSpaceDN w:val="0"/>
              <w:spacing w:before="0" w:beforeAutospacing="0" w:after="0" w:afterAutospacing="0"/>
              <w:jc w:val="center"/>
              <w:rPr>
                <w:sz w:val="22"/>
                <w:szCs w:val="22"/>
              </w:rPr>
            </w:pPr>
          </w:p>
          <w:p w14:paraId="31DB6494" w14:textId="77777777" w:rsidR="00DB5407" w:rsidRPr="00A577BB" w:rsidRDefault="00DB5407" w:rsidP="003064EE">
            <w:pPr>
              <w:autoSpaceDE w:val="0"/>
              <w:autoSpaceDN w:val="0"/>
              <w:spacing w:before="0" w:beforeAutospacing="0" w:after="0" w:afterAutospacing="0"/>
              <w:jc w:val="center"/>
              <w:rPr>
                <w:sz w:val="22"/>
                <w:szCs w:val="22"/>
              </w:rPr>
            </w:pPr>
          </w:p>
          <w:p w14:paraId="48AE40DB"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N</w:t>
            </w:r>
          </w:p>
          <w:p w14:paraId="5FFAE926" w14:textId="77777777" w:rsidR="00DB5407" w:rsidRPr="00A577BB" w:rsidRDefault="00DB5407" w:rsidP="003064EE">
            <w:pPr>
              <w:autoSpaceDE w:val="0"/>
              <w:autoSpaceDN w:val="0"/>
              <w:spacing w:before="0" w:beforeAutospacing="0" w:after="0" w:afterAutospacing="0"/>
              <w:jc w:val="center"/>
              <w:rPr>
                <w:sz w:val="22"/>
                <w:szCs w:val="22"/>
              </w:rPr>
            </w:pPr>
          </w:p>
          <w:p w14:paraId="37CF3D9B" w14:textId="77777777" w:rsidR="00DB5407" w:rsidRPr="00A577BB" w:rsidRDefault="00DB5407" w:rsidP="003064EE">
            <w:pPr>
              <w:autoSpaceDE w:val="0"/>
              <w:autoSpaceDN w:val="0"/>
              <w:spacing w:before="0" w:beforeAutospacing="0" w:after="0" w:afterAutospacing="0"/>
              <w:jc w:val="center"/>
              <w:rPr>
                <w:sz w:val="22"/>
                <w:szCs w:val="22"/>
              </w:rPr>
            </w:pPr>
          </w:p>
          <w:p w14:paraId="247B453E" w14:textId="77777777" w:rsidR="00DB5407" w:rsidRPr="00A577BB" w:rsidRDefault="00DB5407" w:rsidP="003064EE">
            <w:pPr>
              <w:autoSpaceDE w:val="0"/>
              <w:autoSpaceDN w:val="0"/>
              <w:spacing w:before="0" w:beforeAutospacing="0" w:after="0" w:afterAutospacing="0"/>
              <w:jc w:val="center"/>
              <w:rPr>
                <w:sz w:val="22"/>
                <w:szCs w:val="22"/>
              </w:rPr>
            </w:pPr>
          </w:p>
          <w:p w14:paraId="281C1E83" w14:textId="77777777" w:rsidR="00DB5407" w:rsidRPr="00A577BB" w:rsidRDefault="00DB5407" w:rsidP="003064EE">
            <w:pPr>
              <w:autoSpaceDE w:val="0"/>
              <w:autoSpaceDN w:val="0"/>
              <w:spacing w:before="0" w:beforeAutospacing="0" w:after="0" w:afterAutospacing="0"/>
              <w:jc w:val="center"/>
              <w:rPr>
                <w:sz w:val="22"/>
                <w:szCs w:val="22"/>
              </w:rPr>
            </w:pPr>
          </w:p>
          <w:p w14:paraId="59CB49E6" w14:textId="77777777" w:rsidR="00DB5407" w:rsidRPr="00A577BB" w:rsidRDefault="00DB5407" w:rsidP="003064EE">
            <w:pPr>
              <w:autoSpaceDE w:val="0"/>
              <w:autoSpaceDN w:val="0"/>
              <w:spacing w:before="0" w:beforeAutospacing="0" w:after="0" w:afterAutospacing="0"/>
              <w:jc w:val="center"/>
              <w:rPr>
                <w:sz w:val="22"/>
                <w:szCs w:val="22"/>
              </w:rPr>
            </w:pPr>
          </w:p>
          <w:p w14:paraId="66DEF33D" w14:textId="77777777" w:rsidR="00DB5407" w:rsidRPr="00A577BB" w:rsidRDefault="00DB5407" w:rsidP="003064EE">
            <w:pPr>
              <w:autoSpaceDE w:val="0"/>
              <w:autoSpaceDN w:val="0"/>
              <w:spacing w:before="0" w:beforeAutospacing="0" w:after="0" w:afterAutospacing="0"/>
              <w:jc w:val="center"/>
              <w:rPr>
                <w:sz w:val="22"/>
                <w:szCs w:val="22"/>
              </w:rPr>
            </w:pPr>
          </w:p>
          <w:p w14:paraId="12266093" w14:textId="77777777" w:rsidR="00DB5407" w:rsidRPr="00A577BB" w:rsidRDefault="00DB5407" w:rsidP="003064EE">
            <w:pPr>
              <w:autoSpaceDE w:val="0"/>
              <w:autoSpaceDN w:val="0"/>
              <w:spacing w:before="0" w:beforeAutospacing="0" w:after="0" w:afterAutospacing="0"/>
              <w:jc w:val="center"/>
              <w:rPr>
                <w:sz w:val="22"/>
                <w:szCs w:val="22"/>
              </w:rPr>
            </w:pPr>
          </w:p>
          <w:p w14:paraId="6553B314" w14:textId="77777777" w:rsidR="00DB5407" w:rsidRPr="00A577BB" w:rsidRDefault="00DB5407" w:rsidP="003064EE">
            <w:pPr>
              <w:autoSpaceDE w:val="0"/>
              <w:autoSpaceDN w:val="0"/>
              <w:spacing w:before="0" w:beforeAutospacing="0" w:after="0" w:afterAutospacing="0"/>
              <w:jc w:val="center"/>
              <w:rPr>
                <w:sz w:val="22"/>
                <w:szCs w:val="22"/>
              </w:rPr>
            </w:pPr>
          </w:p>
          <w:p w14:paraId="5709F1A3" w14:textId="77777777" w:rsidR="00DB5407" w:rsidRPr="00A577BB" w:rsidRDefault="00DB5407" w:rsidP="003064EE">
            <w:pPr>
              <w:autoSpaceDE w:val="0"/>
              <w:autoSpaceDN w:val="0"/>
              <w:spacing w:before="0" w:beforeAutospacing="0" w:after="0" w:afterAutospacing="0"/>
              <w:jc w:val="center"/>
              <w:rPr>
                <w:sz w:val="22"/>
                <w:szCs w:val="22"/>
              </w:rPr>
            </w:pPr>
          </w:p>
          <w:p w14:paraId="3387DF38" w14:textId="77777777" w:rsidR="00DB5407" w:rsidRPr="00A577BB" w:rsidRDefault="00DB5407" w:rsidP="003064EE">
            <w:pPr>
              <w:autoSpaceDE w:val="0"/>
              <w:autoSpaceDN w:val="0"/>
              <w:spacing w:before="0" w:beforeAutospacing="0" w:after="0" w:afterAutospacing="0"/>
              <w:jc w:val="center"/>
              <w:rPr>
                <w:sz w:val="22"/>
                <w:szCs w:val="22"/>
              </w:rPr>
            </w:pPr>
          </w:p>
          <w:p w14:paraId="7E8B3B7C" w14:textId="77777777" w:rsidR="00DB5407" w:rsidRPr="00A577BB" w:rsidRDefault="00DB5407" w:rsidP="003064EE">
            <w:pPr>
              <w:autoSpaceDE w:val="0"/>
              <w:autoSpaceDN w:val="0"/>
              <w:spacing w:before="0" w:beforeAutospacing="0" w:after="0" w:afterAutospacing="0"/>
              <w:jc w:val="center"/>
              <w:rPr>
                <w:sz w:val="22"/>
                <w:szCs w:val="22"/>
              </w:rPr>
            </w:pPr>
          </w:p>
          <w:p w14:paraId="3E760393" w14:textId="77777777" w:rsidR="00DB5407" w:rsidRPr="00A577BB" w:rsidRDefault="00DB5407" w:rsidP="003064EE">
            <w:pPr>
              <w:autoSpaceDE w:val="0"/>
              <w:autoSpaceDN w:val="0"/>
              <w:spacing w:before="0" w:beforeAutospacing="0" w:after="0" w:afterAutospacing="0"/>
              <w:jc w:val="center"/>
              <w:rPr>
                <w:sz w:val="22"/>
                <w:szCs w:val="22"/>
              </w:rPr>
            </w:pPr>
          </w:p>
          <w:p w14:paraId="5073FE3C" w14:textId="77777777" w:rsidR="00DB5407" w:rsidRPr="00A577BB" w:rsidRDefault="00DB5407" w:rsidP="003064EE">
            <w:pPr>
              <w:autoSpaceDE w:val="0"/>
              <w:autoSpaceDN w:val="0"/>
              <w:spacing w:before="0" w:beforeAutospacing="0" w:after="0" w:afterAutospacing="0"/>
              <w:jc w:val="center"/>
              <w:rPr>
                <w:sz w:val="22"/>
                <w:szCs w:val="22"/>
              </w:rPr>
            </w:pPr>
          </w:p>
          <w:p w14:paraId="0CED29DA" w14:textId="77777777" w:rsidR="00DB5407" w:rsidRPr="00A577BB" w:rsidRDefault="00DB5407" w:rsidP="003064EE">
            <w:pPr>
              <w:autoSpaceDE w:val="0"/>
              <w:autoSpaceDN w:val="0"/>
              <w:spacing w:before="0" w:beforeAutospacing="0" w:after="0" w:afterAutospacing="0"/>
              <w:jc w:val="center"/>
              <w:rPr>
                <w:sz w:val="22"/>
                <w:szCs w:val="22"/>
              </w:rPr>
            </w:pPr>
          </w:p>
          <w:p w14:paraId="016B52D0" w14:textId="77777777" w:rsidR="00DB5407" w:rsidRPr="00A577BB" w:rsidRDefault="00DB5407" w:rsidP="003064EE">
            <w:pPr>
              <w:autoSpaceDE w:val="0"/>
              <w:autoSpaceDN w:val="0"/>
              <w:spacing w:before="0" w:beforeAutospacing="0" w:after="0" w:afterAutospacing="0"/>
              <w:jc w:val="center"/>
              <w:rPr>
                <w:sz w:val="22"/>
                <w:szCs w:val="22"/>
              </w:rPr>
            </w:pPr>
          </w:p>
          <w:p w14:paraId="0D549509" w14:textId="77777777" w:rsidR="00DB5407" w:rsidRPr="00A577BB" w:rsidRDefault="00DB5407" w:rsidP="003064EE">
            <w:pPr>
              <w:autoSpaceDE w:val="0"/>
              <w:autoSpaceDN w:val="0"/>
              <w:spacing w:before="0" w:beforeAutospacing="0" w:after="0" w:afterAutospacing="0"/>
              <w:jc w:val="center"/>
              <w:rPr>
                <w:sz w:val="22"/>
                <w:szCs w:val="22"/>
              </w:rPr>
            </w:pPr>
          </w:p>
          <w:p w14:paraId="00E638D7" w14:textId="77777777" w:rsidR="00DB5407" w:rsidRPr="00A577BB" w:rsidRDefault="00DB5407" w:rsidP="003064EE">
            <w:pPr>
              <w:autoSpaceDE w:val="0"/>
              <w:autoSpaceDN w:val="0"/>
              <w:spacing w:before="0" w:beforeAutospacing="0" w:after="0" w:afterAutospacing="0"/>
              <w:jc w:val="center"/>
              <w:rPr>
                <w:sz w:val="22"/>
                <w:szCs w:val="22"/>
              </w:rPr>
            </w:pPr>
          </w:p>
          <w:p w14:paraId="1B1F426C" w14:textId="77777777" w:rsidR="00DB5407" w:rsidRPr="00A577BB" w:rsidRDefault="00DB5407" w:rsidP="003064EE">
            <w:pPr>
              <w:autoSpaceDE w:val="0"/>
              <w:autoSpaceDN w:val="0"/>
              <w:spacing w:before="0" w:beforeAutospacing="0" w:after="0" w:afterAutospacing="0"/>
              <w:jc w:val="center"/>
              <w:rPr>
                <w:sz w:val="22"/>
                <w:szCs w:val="22"/>
              </w:rPr>
            </w:pPr>
          </w:p>
          <w:p w14:paraId="1943EECF" w14:textId="77777777" w:rsidR="00DB5407" w:rsidRPr="00A577BB" w:rsidRDefault="00DB5407" w:rsidP="003064EE">
            <w:pPr>
              <w:autoSpaceDE w:val="0"/>
              <w:autoSpaceDN w:val="0"/>
              <w:spacing w:before="0" w:beforeAutospacing="0" w:after="0" w:afterAutospacing="0"/>
              <w:jc w:val="center"/>
              <w:rPr>
                <w:sz w:val="22"/>
                <w:szCs w:val="22"/>
              </w:rPr>
            </w:pPr>
          </w:p>
          <w:p w14:paraId="5E2D400F" w14:textId="77777777" w:rsidR="00DB5407" w:rsidRPr="00A577BB" w:rsidRDefault="00DB5407" w:rsidP="003064EE">
            <w:pPr>
              <w:autoSpaceDE w:val="0"/>
              <w:autoSpaceDN w:val="0"/>
              <w:spacing w:before="0" w:beforeAutospacing="0" w:after="0" w:afterAutospacing="0"/>
              <w:jc w:val="center"/>
              <w:rPr>
                <w:sz w:val="22"/>
                <w:szCs w:val="22"/>
              </w:rPr>
            </w:pPr>
          </w:p>
          <w:p w14:paraId="08FF5685" w14:textId="77777777" w:rsidR="00DB5407" w:rsidRPr="00A577BB" w:rsidRDefault="00DB5407" w:rsidP="003064EE">
            <w:pPr>
              <w:autoSpaceDE w:val="0"/>
              <w:autoSpaceDN w:val="0"/>
              <w:spacing w:before="0" w:beforeAutospacing="0" w:after="0" w:afterAutospacing="0"/>
              <w:jc w:val="center"/>
              <w:rPr>
                <w:sz w:val="22"/>
                <w:szCs w:val="22"/>
              </w:rPr>
            </w:pPr>
          </w:p>
          <w:p w14:paraId="46A6E257" w14:textId="77777777" w:rsidR="00DB5407" w:rsidRPr="00A577BB" w:rsidRDefault="00DB5407" w:rsidP="003064EE">
            <w:pPr>
              <w:autoSpaceDE w:val="0"/>
              <w:autoSpaceDN w:val="0"/>
              <w:spacing w:before="0" w:beforeAutospacing="0" w:after="0" w:afterAutospacing="0"/>
              <w:jc w:val="center"/>
              <w:rPr>
                <w:sz w:val="22"/>
                <w:szCs w:val="22"/>
              </w:rPr>
            </w:pPr>
          </w:p>
          <w:p w14:paraId="0B45FC06" w14:textId="77777777" w:rsidR="00DB5407" w:rsidRPr="00A577BB" w:rsidRDefault="00DB5407" w:rsidP="003064EE">
            <w:pPr>
              <w:autoSpaceDE w:val="0"/>
              <w:autoSpaceDN w:val="0"/>
              <w:spacing w:before="0" w:beforeAutospacing="0" w:after="0" w:afterAutospacing="0"/>
              <w:jc w:val="center"/>
              <w:rPr>
                <w:sz w:val="22"/>
                <w:szCs w:val="22"/>
              </w:rPr>
            </w:pPr>
          </w:p>
          <w:p w14:paraId="16E2328C" w14:textId="77777777" w:rsidR="00DB5407" w:rsidRPr="00A577BB" w:rsidRDefault="00DB5407" w:rsidP="003064EE">
            <w:pPr>
              <w:autoSpaceDE w:val="0"/>
              <w:autoSpaceDN w:val="0"/>
              <w:spacing w:before="0" w:beforeAutospacing="0" w:after="0" w:afterAutospacing="0"/>
              <w:jc w:val="center"/>
              <w:rPr>
                <w:sz w:val="22"/>
                <w:szCs w:val="22"/>
              </w:rPr>
            </w:pPr>
            <w:proofErr w:type="spellStart"/>
            <w:r w:rsidRPr="00A577BB">
              <w:rPr>
                <w:sz w:val="22"/>
                <w:szCs w:val="22"/>
              </w:rPr>
              <w:t>n.a</w:t>
            </w:r>
            <w:proofErr w:type="spellEnd"/>
            <w:r w:rsidRPr="00A577BB">
              <w:rPr>
                <w:sz w:val="22"/>
                <w:szCs w:val="22"/>
              </w:rPr>
              <w:t>.</w:t>
            </w:r>
          </w:p>
        </w:tc>
        <w:tc>
          <w:tcPr>
            <w:tcW w:w="850" w:type="dxa"/>
            <w:tcBorders>
              <w:top w:val="single" w:sz="4" w:space="0" w:color="auto"/>
              <w:left w:val="nil"/>
              <w:bottom w:val="single" w:sz="4" w:space="0" w:color="auto"/>
              <w:right w:val="single" w:sz="4" w:space="0" w:color="auto"/>
            </w:tcBorders>
          </w:tcPr>
          <w:p w14:paraId="7EB9D975" w14:textId="77777777" w:rsidR="00DB5407" w:rsidRPr="00D77F10" w:rsidRDefault="00DB5407" w:rsidP="00591547">
            <w:pPr>
              <w:autoSpaceDE w:val="0"/>
              <w:autoSpaceDN w:val="0"/>
              <w:spacing w:before="0" w:beforeAutospacing="0" w:after="0" w:afterAutospacing="0"/>
              <w:jc w:val="center"/>
              <w:rPr>
                <w:sz w:val="20"/>
                <w:szCs w:val="20"/>
              </w:rPr>
            </w:pPr>
            <w:r w:rsidRPr="00D77F10">
              <w:rPr>
                <w:sz w:val="20"/>
                <w:szCs w:val="20"/>
              </w:rPr>
              <w:lastRenderedPageBreak/>
              <w:t xml:space="preserve">371/2014 a </w:t>
            </w:r>
            <w:r w:rsidRPr="00D77F10">
              <w:rPr>
                <w:b/>
                <w:sz w:val="20"/>
                <w:szCs w:val="20"/>
              </w:rPr>
              <w:t>Návrh zákona</w:t>
            </w:r>
            <w:r w:rsidRPr="00D77F10">
              <w:rPr>
                <w:sz w:val="20"/>
                <w:szCs w:val="20"/>
              </w:rPr>
              <w:t xml:space="preserve"> </w:t>
            </w:r>
          </w:p>
          <w:p w14:paraId="3AD84AFA" w14:textId="77777777" w:rsidR="00DB5407" w:rsidRPr="00D77F10" w:rsidRDefault="00DB5407" w:rsidP="00591547">
            <w:pPr>
              <w:autoSpaceDE w:val="0"/>
              <w:autoSpaceDN w:val="0"/>
              <w:spacing w:before="0" w:beforeAutospacing="0" w:after="0" w:afterAutospacing="0"/>
              <w:jc w:val="center"/>
              <w:rPr>
                <w:sz w:val="20"/>
                <w:szCs w:val="20"/>
              </w:rPr>
            </w:pPr>
            <w:r w:rsidRPr="00D77F10">
              <w:rPr>
                <w:sz w:val="20"/>
                <w:szCs w:val="20"/>
              </w:rPr>
              <w:t>Čl. I</w:t>
            </w:r>
          </w:p>
          <w:p w14:paraId="16C11AD6" w14:textId="77777777" w:rsidR="008E4A34" w:rsidRPr="00D77F10" w:rsidRDefault="008E4A34" w:rsidP="00591547">
            <w:pPr>
              <w:autoSpaceDE w:val="0"/>
              <w:autoSpaceDN w:val="0"/>
              <w:spacing w:before="0" w:beforeAutospacing="0" w:after="0" w:afterAutospacing="0"/>
              <w:jc w:val="center"/>
              <w:rPr>
                <w:sz w:val="20"/>
                <w:szCs w:val="20"/>
              </w:rPr>
            </w:pPr>
          </w:p>
          <w:p w14:paraId="092F3832" w14:textId="77777777" w:rsidR="008E4A34" w:rsidRPr="00D77F10" w:rsidRDefault="008E4A34" w:rsidP="00591547">
            <w:pPr>
              <w:autoSpaceDE w:val="0"/>
              <w:autoSpaceDN w:val="0"/>
              <w:spacing w:before="0" w:beforeAutospacing="0" w:after="0" w:afterAutospacing="0"/>
              <w:jc w:val="center"/>
              <w:rPr>
                <w:sz w:val="20"/>
                <w:szCs w:val="20"/>
              </w:rPr>
            </w:pPr>
          </w:p>
          <w:p w14:paraId="738B8F55" w14:textId="77777777" w:rsidR="008E4A34" w:rsidRPr="00D77F10" w:rsidRDefault="008E4A34" w:rsidP="00591547">
            <w:pPr>
              <w:autoSpaceDE w:val="0"/>
              <w:autoSpaceDN w:val="0"/>
              <w:spacing w:before="0" w:beforeAutospacing="0" w:after="0" w:afterAutospacing="0"/>
              <w:jc w:val="center"/>
              <w:rPr>
                <w:sz w:val="20"/>
                <w:szCs w:val="20"/>
              </w:rPr>
            </w:pPr>
          </w:p>
          <w:p w14:paraId="4C06A06C" w14:textId="77777777" w:rsidR="008E4A34" w:rsidRPr="00D77F10" w:rsidRDefault="008E4A34" w:rsidP="00591547">
            <w:pPr>
              <w:autoSpaceDE w:val="0"/>
              <w:autoSpaceDN w:val="0"/>
              <w:spacing w:before="0" w:beforeAutospacing="0" w:after="0" w:afterAutospacing="0"/>
              <w:jc w:val="center"/>
              <w:rPr>
                <w:sz w:val="20"/>
                <w:szCs w:val="20"/>
              </w:rPr>
            </w:pPr>
          </w:p>
          <w:p w14:paraId="3545227B" w14:textId="77777777" w:rsidR="008E4A34" w:rsidRPr="00D77F10" w:rsidRDefault="008E4A34" w:rsidP="00591547">
            <w:pPr>
              <w:autoSpaceDE w:val="0"/>
              <w:autoSpaceDN w:val="0"/>
              <w:spacing w:before="0" w:beforeAutospacing="0" w:after="0" w:afterAutospacing="0"/>
              <w:jc w:val="center"/>
              <w:rPr>
                <w:sz w:val="20"/>
                <w:szCs w:val="20"/>
              </w:rPr>
            </w:pPr>
          </w:p>
          <w:p w14:paraId="38489AF5" w14:textId="77777777" w:rsidR="008E4A34" w:rsidRPr="00D77F10" w:rsidRDefault="008E4A34" w:rsidP="00591547">
            <w:pPr>
              <w:autoSpaceDE w:val="0"/>
              <w:autoSpaceDN w:val="0"/>
              <w:spacing w:before="0" w:beforeAutospacing="0" w:after="0" w:afterAutospacing="0"/>
              <w:jc w:val="center"/>
              <w:rPr>
                <w:sz w:val="20"/>
                <w:szCs w:val="20"/>
              </w:rPr>
            </w:pPr>
          </w:p>
          <w:p w14:paraId="546D6D6A" w14:textId="77777777" w:rsidR="008E4A34" w:rsidRPr="00D77F10" w:rsidRDefault="008E4A34" w:rsidP="00591547">
            <w:pPr>
              <w:autoSpaceDE w:val="0"/>
              <w:autoSpaceDN w:val="0"/>
              <w:spacing w:before="0" w:beforeAutospacing="0" w:after="0" w:afterAutospacing="0"/>
              <w:jc w:val="center"/>
              <w:rPr>
                <w:sz w:val="20"/>
                <w:szCs w:val="20"/>
              </w:rPr>
            </w:pPr>
          </w:p>
          <w:p w14:paraId="050B4F22" w14:textId="77777777" w:rsidR="008E4A34" w:rsidRPr="00D77F10" w:rsidRDefault="008E4A34" w:rsidP="00591547">
            <w:pPr>
              <w:autoSpaceDE w:val="0"/>
              <w:autoSpaceDN w:val="0"/>
              <w:spacing w:before="0" w:beforeAutospacing="0" w:after="0" w:afterAutospacing="0"/>
              <w:jc w:val="center"/>
              <w:rPr>
                <w:sz w:val="20"/>
                <w:szCs w:val="20"/>
              </w:rPr>
            </w:pPr>
          </w:p>
          <w:p w14:paraId="1DE773BE" w14:textId="77777777" w:rsidR="008E4A34" w:rsidRPr="00D77F10" w:rsidRDefault="008E4A34" w:rsidP="00591547">
            <w:pPr>
              <w:autoSpaceDE w:val="0"/>
              <w:autoSpaceDN w:val="0"/>
              <w:spacing w:before="0" w:beforeAutospacing="0" w:after="0" w:afterAutospacing="0"/>
              <w:jc w:val="center"/>
              <w:rPr>
                <w:sz w:val="20"/>
                <w:szCs w:val="20"/>
              </w:rPr>
            </w:pPr>
          </w:p>
          <w:p w14:paraId="534FEFD4" w14:textId="77777777" w:rsidR="008E4A34" w:rsidRPr="00D77F10" w:rsidRDefault="008E4A34" w:rsidP="00591547">
            <w:pPr>
              <w:autoSpaceDE w:val="0"/>
              <w:autoSpaceDN w:val="0"/>
              <w:spacing w:before="0" w:beforeAutospacing="0" w:after="0" w:afterAutospacing="0"/>
              <w:jc w:val="center"/>
              <w:rPr>
                <w:sz w:val="20"/>
                <w:szCs w:val="20"/>
              </w:rPr>
            </w:pPr>
            <w:r w:rsidRPr="00D77F10">
              <w:rPr>
                <w:sz w:val="20"/>
                <w:szCs w:val="20"/>
              </w:rPr>
              <w:t>371/2014</w:t>
            </w:r>
          </w:p>
          <w:p w14:paraId="3CB06D82" w14:textId="77777777" w:rsidR="008E4A34" w:rsidRPr="00D77F10" w:rsidRDefault="008E4A34" w:rsidP="00591547">
            <w:pPr>
              <w:autoSpaceDE w:val="0"/>
              <w:autoSpaceDN w:val="0"/>
              <w:spacing w:before="0" w:beforeAutospacing="0" w:after="0" w:afterAutospacing="0"/>
              <w:jc w:val="center"/>
              <w:rPr>
                <w:sz w:val="20"/>
                <w:szCs w:val="20"/>
              </w:rPr>
            </w:pPr>
          </w:p>
          <w:p w14:paraId="5765F7BB" w14:textId="77777777" w:rsidR="008E4A34" w:rsidRPr="00D77F10" w:rsidRDefault="008E4A34" w:rsidP="00591547">
            <w:pPr>
              <w:autoSpaceDE w:val="0"/>
              <w:autoSpaceDN w:val="0"/>
              <w:spacing w:before="0" w:beforeAutospacing="0" w:after="0" w:afterAutospacing="0"/>
              <w:jc w:val="center"/>
              <w:rPr>
                <w:sz w:val="20"/>
                <w:szCs w:val="20"/>
              </w:rPr>
            </w:pPr>
          </w:p>
          <w:p w14:paraId="7DDDA329" w14:textId="77777777" w:rsidR="008E4A34" w:rsidRPr="00D77F10" w:rsidRDefault="008E4A34" w:rsidP="00591547">
            <w:pPr>
              <w:autoSpaceDE w:val="0"/>
              <w:autoSpaceDN w:val="0"/>
              <w:spacing w:before="0" w:beforeAutospacing="0" w:after="0" w:afterAutospacing="0"/>
              <w:jc w:val="center"/>
              <w:rPr>
                <w:sz w:val="20"/>
                <w:szCs w:val="20"/>
              </w:rPr>
            </w:pPr>
          </w:p>
          <w:p w14:paraId="3AC9611E" w14:textId="77777777" w:rsidR="008E4A34" w:rsidRPr="00D77F10" w:rsidRDefault="008E4A34" w:rsidP="00591547">
            <w:pPr>
              <w:autoSpaceDE w:val="0"/>
              <w:autoSpaceDN w:val="0"/>
              <w:spacing w:before="0" w:beforeAutospacing="0" w:after="0" w:afterAutospacing="0"/>
              <w:jc w:val="center"/>
              <w:rPr>
                <w:sz w:val="20"/>
                <w:szCs w:val="20"/>
              </w:rPr>
            </w:pPr>
          </w:p>
          <w:p w14:paraId="5A9F943D" w14:textId="77777777" w:rsidR="008E4A34" w:rsidRPr="00D77F10" w:rsidRDefault="008E4A34" w:rsidP="00591547">
            <w:pPr>
              <w:autoSpaceDE w:val="0"/>
              <w:autoSpaceDN w:val="0"/>
              <w:spacing w:before="0" w:beforeAutospacing="0" w:after="0" w:afterAutospacing="0"/>
              <w:jc w:val="center"/>
              <w:rPr>
                <w:sz w:val="20"/>
                <w:szCs w:val="20"/>
              </w:rPr>
            </w:pPr>
          </w:p>
          <w:p w14:paraId="3706C7EB" w14:textId="77777777" w:rsidR="008E4A34" w:rsidRPr="00D77F10" w:rsidRDefault="008E4A34" w:rsidP="00591547">
            <w:pPr>
              <w:autoSpaceDE w:val="0"/>
              <w:autoSpaceDN w:val="0"/>
              <w:spacing w:before="0" w:beforeAutospacing="0" w:after="0" w:afterAutospacing="0"/>
              <w:jc w:val="center"/>
              <w:rPr>
                <w:sz w:val="20"/>
                <w:szCs w:val="20"/>
              </w:rPr>
            </w:pPr>
          </w:p>
          <w:p w14:paraId="1A306175" w14:textId="77777777" w:rsidR="008E4A34" w:rsidRPr="00D77F10" w:rsidRDefault="008E4A34" w:rsidP="00591547">
            <w:pPr>
              <w:autoSpaceDE w:val="0"/>
              <w:autoSpaceDN w:val="0"/>
              <w:spacing w:before="0" w:beforeAutospacing="0" w:after="0" w:afterAutospacing="0"/>
              <w:jc w:val="center"/>
              <w:rPr>
                <w:sz w:val="20"/>
                <w:szCs w:val="20"/>
              </w:rPr>
            </w:pPr>
          </w:p>
          <w:p w14:paraId="4D178C3C" w14:textId="77777777" w:rsidR="008E4A34" w:rsidRPr="00D77F10" w:rsidRDefault="008E4A34" w:rsidP="00591547">
            <w:pPr>
              <w:autoSpaceDE w:val="0"/>
              <w:autoSpaceDN w:val="0"/>
              <w:spacing w:before="0" w:beforeAutospacing="0" w:after="0" w:afterAutospacing="0"/>
              <w:jc w:val="center"/>
              <w:rPr>
                <w:sz w:val="20"/>
                <w:szCs w:val="20"/>
              </w:rPr>
            </w:pPr>
          </w:p>
          <w:p w14:paraId="1B6BC59F" w14:textId="77777777" w:rsidR="008E4A34" w:rsidRPr="00D77F10" w:rsidRDefault="008E4A34" w:rsidP="00591547">
            <w:pPr>
              <w:autoSpaceDE w:val="0"/>
              <w:autoSpaceDN w:val="0"/>
              <w:spacing w:before="0" w:beforeAutospacing="0" w:after="0" w:afterAutospacing="0"/>
              <w:jc w:val="center"/>
              <w:rPr>
                <w:sz w:val="20"/>
                <w:szCs w:val="20"/>
              </w:rPr>
            </w:pPr>
          </w:p>
          <w:p w14:paraId="108926DA" w14:textId="77777777" w:rsidR="008E4A34" w:rsidRPr="00D77F10" w:rsidRDefault="008E4A34" w:rsidP="00591547">
            <w:pPr>
              <w:autoSpaceDE w:val="0"/>
              <w:autoSpaceDN w:val="0"/>
              <w:spacing w:before="0" w:beforeAutospacing="0" w:after="0" w:afterAutospacing="0"/>
              <w:jc w:val="center"/>
              <w:rPr>
                <w:sz w:val="20"/>
                <w:szCs w:val="20"/>
              </w:rPr>
            </w:pPr>
          </w:p>
          <w:p w14:paraId="78A4349C" w14:textId="77777777" w:rsidR="008E4A34" w:rsidRPr="00D77F10" w:rsidRDefault="008E4A34" w:rsidP="008E4A34">
            <w:pPr>
              <w:autoSpaceDE w:val="0"/>
              <w:autoSpaceDN w:val="0"/>
              <w:spacing w:before="0" w:beforeAutospacing="0" w:after="0" w:afterAutospacing="0"/>
              <w:jc w:val="center"/>
              <w:rPr>
                <w:sz w:val="20"/>
                <w:szCs w:val="20"/>
              </w:rPr>
            </w:pPr>
            <w:r w:rsidRPr="00D77F10">
              <w:rPr>
                <w:sz w:val="20"/>
                <w:szCs w:val="20"/>
              </w:rPr>
              <w:t xml:space="preserve">371/2014 a </w:t>
            </w:r>
            <w:r w:rsidRPr="00D77F10">
              <w:rPr>
                <w:b/>
                <w:sz w:val="20"/>
                <w:szCs w:val="20"/>
              </w:rPr>
              <w:t>Návrh zákona</w:t>
            </w:r>
            <w:r w:rsidRPr="00D77F10">
              <w:rPr>
                <w:sz w:val="20"/>
                <w:szCs w:val="20"/>
              </w:rPr>
              <w:t xml:space="preserve"> </w:t>
            </w:r>
          </w:p>
          <w:p w14:paraId="4E834672" w14:textId="77777777" w:rsidR="008E4A34" w:rsidRPr="00D77F10" w:rsidRDefault="008E4A34" w:rsidP="008E4A34">
            <w:pPr>
              <w:autoSpaceDE w:val="0"/>
              <w:autoSpaceDN w:val="0"/>
              <w:spacing w:before="0" w:beforeAutospacing="0" w:after="0" w:afterAutospacing="0"/>
              <w:jc w:val="center"/>
              <w:rPr>
                <w:sz w:val="20"/>
                <w:szCs w:val="20"/>
              </w:rPr>
            </w:pPr>
            <w:r w:rsidRPr="00D77F10">
              <w:rPr>
                <w:sz w:val="20"/>
                <w:szCs w:val="20"/>
              </w:rPr>
              <w:t>Čl. I</w:t>
            </w:r>
          </w:p>
          <w:p w14:paraId="1D327455" w14:textId="77777777" w:rsidR="008E4A34" w:rsidRPr="00D77F10" w:rsidRDefault="008E4A34" w:rsidP="00591547">
            <w:pPr>
              <w:autoSpaceDE w:val="0"/>
              <w:autoSpaceDN w:val="0"/>
              <w:spacing w:before="0" w:beforeAutospacing="0" w:after="0" w:afterAutospacing="0"/>
              <w:jc w:val="center"/>
              <w:rPr>
                <w:sz w:val="20"/>
                <w:szCs w:val="20"/>
              </w:rPr>
            </w:pPr>
          </w:p>
          <w:p w14:paraId="33A5B074" w14:textId="77777777" w:rsidR="008E4A34" w:rsidRPr="00D77F10" w:rsidRDefault="008E4A34" w:rsidP="00591547">
            <w:pPr>
              <w:autoSpaceDE w:val="0"/>
              <w:autoSpaceDN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6F283B" w14:textId="77777777" w:rsidR="00DB5407" w:rsidRPr="00D77F10" w:rsidRDefault="00DB5407" w:rsidP="003064EE">
            <w:pPr>
              <w:pStyle w:val="Normlny0"/>
            </w:pPr>
            <w:r w:rsidRPr="00D77F10">
              <w:t>§ 17b O 1 až 5</w:t>
            </w:r>
          </w:p>
        </w:tc>
        <w:tc>
          <w:tcPr>
            <w:tcW w:w="4961" w:type="dxa"/>
            <w:tcBorders>
              <w:top w:val="single" w:sz="4" w:space="0" w:color="auto"/>
              <w:left w:val="single" w:sz="4" w:space="0" w:color="auto"/>
              <w:bottom w:val="single" w:sz="4" w:space="0" w:color="auto"/>
              <w:right w:val="single" w:sz="4" w:space="0" w:color="auto"/>
            </w:tcBorders>
          </w:tcPr>
          <w:p w14:paraId="21675453" w14:textId="77777777" w:rsidR="00DB5407" w:rsidRPr="007B5A84" w:rsidRDefault="00DB5407" w:rsidP="003064EE">
            <w:pPr>
              <w:autoSpaceDE w:val="0"/>
              <w:autoSpaceDN w:val="0"/>
              <w:spacing w:before="0" w:beforeAutospacing="0" w:after="0" w:afterAutospacing="0"/>
              <w:jc w:val="center"/>
              <w:rPr>
                <w:bCs/>
                <w:sz w:val="20"/>
                <w:szCs w:val="20"/>
              </w:rPr>
            </w:pPr>
            <w:r w:rsidRPr="007B5A84">
              <w:rPr>
                <w:bCs/>
                <w:sz w:val="20"/>
                <w:szCs w:val="20"/>
              </w:rPr>
              <w:t>Zmluvné uznávanie právomoci prerušiť proces riešenia krízovej situácie</w:t>
            </w:r>
          </w:p>
          <w:p w14:paraId="141AB56B" w14:textId="77777777" w:rsidR="00DB5407" w:rsidRPr="007B5A84" w:rsidRDefault="00DB5407" w:rsidP="003064EE">
            <w:pPr>
              <w:autoSpaceDE w:val="0"/>
              <w:autoSpaceDN w:val="0"/>
              <w:spacing w:before="0" w:beforeAutospacing="0" w:after="0" w:afterAutospacing="0"/>
              <w:rPr>
                <w:bCs/>
                <w:sz w:val="20"/>
                <w:szCs w:val="20"/>
              </w:rPr>
            </w:pPr>
          </w:p>
          <w:p w14:paraId="5FAE855D" w14:textId="0936B201" w:rsidR="00DB5407" w:rsidRPr="00D77F10" w:rsidRDefault="00DB5407" w:rsidP="003064EE">
            <w:pPr>
              <w:autoSpaceDE w:val="0"/>
              <w:autoSpaceDN w:val="0"/>
              <w:spacing w:before="0" w:beforeAutospacing="0" w:after="0" w:afterAutospacing="0"/>
              <w:rPr>
                <w:bCs/>
                <w:sz w:val="20"/>
                <w:szCs w:val="20"/>
              </w:rPr>
            </w:pPr>
            <w:r w:rsidRPr="007B5A84">
              <w:rPr>
                <w:bCs/>
                <w:sz w:val="20"/>
                <w:szCs w:val="20"/>
              </w:rPr>
              <w:t xml:space="preserve">(1) </w:t>
            </w:r>
            <w:r w:rsidR="00CA696C">
              <w:rPr>
                <w:bCs/>
                <w:sz w:val="20"/>
                <w:szCs w:val="20"/>
              </w:rPr>
              <w:t>Vybraná inštitúcia a o</w:t>
            </w:r>
            <w:r w:rsidRPr="007B5A84">
              <w:rPr>
                <w:bCs/>
                <w:sz w:val="20"/>
                <w:szCs w:val="20"/>
              </w:rPr>
              <w:t xml:space="preserve">soba podľa § 1 ods. 3 </w:t>
            </w:r>
            <w:r w:rsidRPr="00D77F10">
              <w:rPr>
                <w:bCs/>
                <w:sz w:val="20"/>
                <w:szCs w:val="20"/>
              </w:rPr>
              <w:t xml:space="preserve">písm. b) až d) v každej finančnej zmluve podľa § 21 ods. 12, ktorú uzavrela, a ktorá sa spravuje právnym poriadkom tretej krajiny, je povinná zahrnúť podmienku, na základe ktorej zmluvné strany uznávajú, že finančná zmluva podľa § 21 ods. 12 môže podliehať uplatneniu právomoci orgánu pre riešenie krízových situácií pozastaviť alebo obmedziť práva a povinnosti podľa § 8a, § 10, </w:t>
            </w:r>
            <w:r w:rsidRPr="00207049">
              <w:rPr>
                <w:b/>
                <w:bCs/>
                <w:sz w:val="20"/>
                <w:szCs w:val="20"/>
              </w:rPr>
              <w:t>§ 14</w:t>
            </w:r>
            <w:r w:rsidR="002374ED" w:rsidRPr="00D77F10">
              <w:rPr>
                <w:b/>
                <w:bCs/>
                <w:sz w:val="20"/>
                <w:szCs w:val="20"/>
              </w:rPr>
              <w:t>,</w:t>
            </w:r>
            <w:r w:rsidRPr="00D77F10">
              <w:rPr>
                <w:b/>
                <w:bCs/>
                <w:sz w:val="20"/>
                <w:szCs w:val="20"/>
              </w:rPr>
              <w:t xml:space="preserve"> </w:t>
            </w:r>
            <w:r w:rsidR="002374ED" w:rsidRPr="00D77F10">
              <w:rPr>
                <w:b/>
                <w:bCs/>
                <w:sz w:val="20"/>
                <w:szCs w:val="20"/>
              </w:rPr>
              <w:t xml:space="preserve">§ </w:t>
            </w:r>
            <w:r w:rsidRPr="00D77F10">
              <w:rPr>
                <w:b/>
                <w:bCs/>
                <w:sz w:val="20"/>
                <w:szCs w:val="20"/>
              </w:rPr>
              <w:t>15</w:t>
            </w:r>
            <w:r w:rsidRPr="00D77F10">
              <w:rPr>
                <w:bCs/>
                <w:sz w:val="20"/>
                <w:szCs w:val="20"/>
              </w:rPr>
              <w:t xml:space="preserve"> </w:t>
            </w:r>
            <w:r w:rsidRPr="00D77F10">
              <w:rPr>
                <w:b/>
                <w:bCs/>
                <w:sz w:val="20"/>
                <w:szCs w:val="20"/>
              </w:rPr>
              <w:t>a § 17</w:t>
            </w:r>
            <w:r w:rsidRPr="00D77F10">
              <w:rPr>
                <w:bCs/>
                <w:sz w:val="20"/>
                <w:szCs w:val="20"/>
              </w:rPr>
              <w:t xml:space="preserve"> a uznávajú, že sú viazané požiadavkami uvedenými v § 10. </w:t>
            </w:r>
          </w:p>
          <w:p w14:paraId="453F232A" w14:textId="77777777" w:rsidR="00DB5407" w:rsidRPr="00D77F10" w:rsidRDefault="00DB5407" w:rsidP="003064EE">
            <w:pPr>
              <w:autoSpaceDE w:val="0"/>
              <w:autoSpaceDN w:val="0"/>
              <w:spacing w:before="0" w:beforeAutospacing="0" w:after="0" w:afterAutospacing="0"/>
              <w:rPr>
                <w:bCs/>
                <w:sz w:val="20"/>
                <w:szCs w:val="20"/>
              </w:rPr>
            </w:pPr>
          </w:p>
          <w:p w14:paraId="2234EF0E" w14:textId="77777777" w:rsidR="00DB5407" w:rsidRPr="00D77F10" w:rsidRDefault="00DB5407" w:rsidP="003064EE">
            <w:pPr>
              <w:autoSpaceDE w:val="0"/>
              <w:autoSpaceDN w:val="0"/>
              <w:spacing w:before="0" w:beforeAutospacing="0" w:after="0" w:afterAutospacing="0"/>
              <w:rPr>
                <w:bCs/>
                <w:sz w:val="20"/>
                <w:szCs w:val="20"/>
              </w:rPr>
            </w:pPr>
            <w:r w:rsidRPr="00D77F10">
              <w:rPr>
                <w:bCs/>
                <w:sz w:val="20"/>
                <w:szCs w:val="20"/>
              </w:rPr>
              <w:t>(2) Materská spoločnosť so sídlom v Slovenskej republike zabezpečí, aby jej dcérske spoločnosti z tretích krajín zahrnuli vo finančných zmluvách podľa § 21 ods. 12 uvedených v odseku 1 podmienky, ktorými sa vylúči, aby uplatnenie právomoci orgánu pre riešenie krízových situácií pozastaviť alebo obmedziť práva a povinnosti materskej spoločnosti v súlade s odsekom 1 predstavovalo dôvod na ukončenie, pozastavenie, zmenu, čisté zúčtovanie, vzájomné započítanie práv alebo vymáhanie záložného práva týkajúce sa týchto zmlúv.</w:t>
            </w:r>
          </w:p>
          <w:p w14:paraId="63C3BC08" w14:textId="77777777" w:rsidR="00DB5407" w:rsidRPr="00D77F10" w:rsidRDefault="00DB5407" w:rsidP="003064EE">
            <w:pPr>
              <w:autoSpaceDE w:val="0"/>
              <w:autoSpaceDN w:val="0"/>
              <w:spacing w:before="0" w:beforeAutospacing="0" w:after="0" w:afterAutospacing="0"/>
              <w:rPr>
                <w:bCs/>
                <w:sz w:val="20"/>
                <w:szCs w:val="20"/>
              </w:rPr>
            </w:pPr>
          </w:p>
          <w:p w14:paraId="671177D7" w14:textId="77777777" w:rsidR="00DB5407" w:rsidRPr="002F03FE" w:rsidRDefault="00DB5407" w:rsidP="003064EE">
            <w:pPr>
              <w:autoSpaceDE w:val="0"/>
              <w:autoSpaceDN w:val="0"/>
              <w:spacing w:before="0" w:beforeAutospacing="0" w:after="0" w:afterAutospacing="0"/>
              <w:rPr>
                <w:bCs/>
                <w:sz w:val="20"/>
                <w:szCs w:val="20"/>
              </w:rPr>
            </w:pPr>
            <w:r w:rsidRPr="00D77F10">
              <w:rPr>
                <w:b/>
                <w:bCs/>
                <w:sz w:val="20"/>
                <w:szCs w:val="20"/>
              </w:rPr>
              <w:t xml:space="preserve">(3) </w:t>
            </w:r>
            <w:r w:rsidRPr="00D77F10">
              <w:rPr>
                <w:bCs/>
                <w:sz w:val="20"/>
                <w:szCs w:val="20"/>
              </w:rPr>
              <w:t>Podmienka podľa</w:t>
            </w:r>
            <w:r w:rsidRPr="00D77F10">
              <w:rPr>
                <w:b/>
                <w:bCs/>
                <w:sz w:val="20"/>
                <w:szCs w:val="20"/>
              </w:rPr>
              <w:t xml:space="preserve"> odseku </w:t>
            </w:r>
            <w:r w:rsidR="00D42F72" w:rsidRPr="00D77F10">
              <w:rPr>
                <w:b/>
                <w:bCs/>
                <w:sz w:val="20"/>
                <w:szCs w:val="20"/>
              </w:rPr>
              <w:t>2</w:t>
            </w:r>
            <w:r w:rsidRPr="00D77F10">
              <w:rPr>
                <w:b/>
                <w:bCs/>
                <w:sz w:val="20"/>
                <w:szCs w:val="20"/>
              </w:rPr>
              <w:t xml:space="preserve"> sa uplatní </w:t>
            </w:r>
            <w:r w:rsidRPr="00D77F10">
              <w:rPr>
                <w:bCs/>
                <w:sz w:val="20"/>
                <w:szCs w:val="20"/>
              </w:rPr>
              <w:t>v súvislosti s dcérskymi spoločnosťami z tretích krajín, ktorými</w:t>
            </w:r>
            <w:r w:rsidRPr="002F03FE">
              <w:rPr>
                <w:bCs/>
                <w:sz w:val="20"/>
                <w:szCs w:val="20"/>
              </w:rPr>
              <w:t xml:space="preserve"> sú</w:t>
            </w:r>
          </w:p>
          <w:p w14:paraId="242F5364" w14:textId="77777777" w:rsidR="00DB5407" w:rsidRPr="002F03FE" w:rsidRDefault="00DB5407" w:rsidP="003064EE">
            <w:pPr>
              <w:autoSpaceDE w:val="0"/>
              <w:autoSpaceDN w:val="0"/>
              <w:spacing w:before="0" w:beforeAutospacing="0" w:after="0" w:afterAutospacing="0"/>
              <w:rPr>
                <w:bCs/>
                <w:sz w:val="20"/>
                <w:szCs w:val="20"/>
              </w:rPr>
            </w:pPr>
            <w:r w:rsidRPr="002F03FE">
              <w:rPr>
                <w:bCs/>
                <w:sz w:val="20"/>
                <w:szCs w:val="20"/>
              </w:rPr>
              <w:t>a)</w:t>
            </w:r>
            <w:r w:rsidRPr="002F03FE">
              <w:rPr>
                <w:bCs/>
                <w:sz w:val="20"/>
                <w:szCs w:val="20"/>
              </w:rPr>
              <w:tab/>
              <w:t>úverové inštitúcie,</w:t>
            </w:r>
          </w:p>
          <w:p w14:paraId="469EE677" w14:textId="56ED2CC2" w:rsidR="00DB5407" w:rsidRPr="00D77F10" w:rsidRDefault="00DB5407" w:rsidP="003064EE">
            <w:pPr>
              <w:autoSpaceDE w:val="0"/>
              <w:autoSpaceDN w:val="0"/>
              <w:spacing w:before="0" w:beforeAutospacing="0" w:after="0" w:afterAutospacing="0"/>
              <w:rPr>
                <w:b/>
                <w:bCs/>
                <w:sz w:val="20"/>
                <w:szCs w:val="20"/>
              </w:rPr>
            </w:pPr>
            <w:r w:rsidRPr="002F03FE">
              <w:rPr>
                <w:bCs/>
                <w:sz w:val="20"/>
                <w:szCs w:val="20"/>
              </w:rPr>
              <w:t>b)</w:t>
            </w:r>
            <w:r w:rsidRPr="002F03FE">
              <w:rPr>
                <w:bCs/>
                <w:sz w:val="20"/>
                <w:szCs w:val="20"/>
              </w:rPr>
              <w:tab/>
              <w:t>investičné spoločnosti</w:t>
            </w:r>
            <w:r w:rsidRPr="007B5A84">
              <w:rPr>
                <w:b/>
                <w:bCs/>
                <w:sz w:val="20"/>
                <w:szCs w:val="20"/>
              </w:rPr>
              <w:t xml:space="preserve"> </w:t>
            </w:r>
            <w:r w:rsidRPr="00D77F10">
              <w:rPr>
                <w:b/>
                <w:bCs/>
                <w:sz w:val="20"/>
                <w:szCs w:val="20"/>
              </w:rPr>
              <w:t xml:space="preserve">alebo </w:t>
            </w:r>
            <w:r w:rsidR="005F76D4" w:rsidRPr="00D77F10">
              <w:rPr>
                <w:b/>
                <w:bCs/>
                <w:sz w:val="20"/>
                <w:szCs w:val="20"/>
              </w:rPr>
              <w:t>osoba podľa § 1 ods. 3, ktorá by bola obchodníkom s cennými papiermi, ak by mala sídlo v Slovenskej republike</w:t>
            </w:r>
            <w:r w:rsidRPr="00D77F10">
              <w:rPr>
                <w:b/>
                <w:bCs/>
                <w:sz w:val="20"/>
                <w:szCs w:val="20"/>
              </w:rPr>
              <w:t>,</w:t>
            </w:r>
          </w:p>
          <w:p w14:paraId="58FC337A" w14:textId="77777777" w:rsidR="00DB5407" w:rsidRPr="00D77F10" w:rsidRDefault="00DB5407" w:rsidP="003064EE">
            <w:pPr>
              <w:autoSpaceDE w:val="0"/>
              <w:autoSpaceDN w:val="0"/>
              <w:spacing w:before="0" w:beforeAutospacing="0" w:after="0" w:afterAutospacing="0"/>
              <w:rPr>
                <w:b/>
                <w:bCs/>
                <w:sz w:val="20"/>
                <w:szCs w:val="20"/>
              </w:rPr>
            </w:pPr>
            <w:r w:rsidRPr="00D77F10">
              <w:rPr>
                <w:b/>
                <w:bCs/>
                <w:sz w:val="20"/>
                <w:szCs w:val="20"/>
              </w:rPr>
              <w:t>c)</w:t>
            </w:r>
            <w:r w:rsidRPr="00D77F10">
              <w:rPr>
                <w:b/>
                <w:bCs/>
                <w:sz w:val="20"/>
                <w:szCs w:val="20"/>
              </w:rPr>
              <w:tab/>
            </w:r>
            <w:r w:rsidRPr="00D77F10">
              <w:rPr>
                <w:bCs/>
                <w:sz w:val="20"/>
                <w:szCs w:val="20"/>
              </w:rPr>
              <w:t>iné finančné inštitúcie</w:t>
            </w:r>
            <w:r w:rsidRPr="00D77F10">
              <w:rPr>
                <w:b/>
                <w:bCs/>
                <w:sz w:val="20"/>
                <w:szCs w:val="20"/>
              </w:rPr>
              <w:t>.</w:t>
            </w:r>
          </w:p>
          <w:p w14:paraId="5E4FBDC3" w14:textId="77777777" w:rsidR="00DB5407" w:rsidRPr="00D77F10" w:rsidRDefault="00DB5407" w:rsidP="003064EE">
            <w:pPr>
              <w:autoSpaceDE w:val="0"/>
              <w:autoSpaceDN w:val="0"/>
              <w:spacing w:before="0" w:beforeAutospacing="0" w:after="0" w:afterAutospacing="0"/>
              <w:rPr>
                <w:bCs/>
                <w:sz w:val="20"/>
                <w:szCs w:val="20"/>
              </w:rPr>
            </w:pPr>
          </w:p>
          <w:p w14:paraId="342FD801" w14:textId="77777777" w:rsidR="00DB5407" w:rsidRPr="00D77F10" w:rsidRDefault="00DB5407" w:rsidP="003064EE">
            <w:pPr>
              <w:autoSpaceDE w:val="0"/>
              <w:autoSpaceDN w:val="0"/>
              <w:spacing w:before="0" w:beforeAutospacing="0" w:after="0" w:afterAutospacing="0"/>
              <w:rPr>
                <w:bCs/>
                <w:sz w:val="20"/>
                <w:szCs w:val="20"/>
              </w:rPr>
            </w:pPr>
          </w:p>
          <w:p w14:paraId="2A7E6300" w14:textId="77777777" w:rsidR="00DB5407" w:rsidRPr="00D77F10" w:rsidRDefault="00DB5407" w:rsidP="003064EE">
            <w:pPr>
              <w:autoSpaceDE w:val="0"/>
              <w:autoSpaceDN w:val="0"/>
              <w:spacing w:before="0" w:beforeAutospacing="0" w:after="0" w:afterAutospacing="0"/>
              <w:rPr>
                <w:bCs/>
                <w:sz w:val="20"/>
                <w:szCs w:val="20"/>
              </w:rPr>
            </w:pPr>
            <w:r w:rsidRPr="00D77F10">
              <w:rPr>
                <w:bCs/>
                <w:sz w:val="20"/>
                <w:szCs w:val="20"/>
              </w:rPr>
              <w:t>(4) Ustanovenie odseku 1 sa vzťahuje na finančnú zmluvu podľa § 21 ods. 12, ktorou sa</w:t>
            </w:r>
          </w:p>
          <w:p w14:paraId="4DA8B929" w14:textId="77777777" w:rsidR="00DB5407" w:rsidRPr="00D77F10" w:rsidRDefault="00DB5407" w:rsidP="003064EE">
            <w:pPr>
              <w:autoSpaceDE w:val="0"/>
              <w:autoSpaceDN w:val="0"/>
              <w:spacing w:before="0" w:beforeAutospacing="0" w:after="0" w:afterAutospacing="0"/>
              <w:rPr>
                <w:bCs/>
                <w:sz w:val="20"/>
                <w:szCs w:val="20"/>
              </w:rPr>
            </w:pPr>
            <w:r w:rsidRPr="00D77F10">
              <w:rPr>
                <w:bCs/>
                <w:sz w:val="20"/>
                <w:szCs w:val="20"/>
              </w:rPr>
              <w:t xml:space="preserve">a) vytvára nová povinnosť alebo podstatne mení existujúca povinnosť, </w:t>
            </w:r>
          </w:p>
          <w:p w14:paraId="5CD442A5" w14:textId="77777777" w:rsidR="008E4A34" w:rsidRPr="00D77F10" w:rsidRDefault="008E4A34" w:rsidP="003064EE">
            <w:pPr>
              <w:autoSpaceDE w:val="0"/>
              <w:autoSpaceDN w:val="0"/>
              <w:spacing w:before="0" w:beforeAutospacing="0" w:after="0" w:afterAutospacing="0"/>
              <w:rPr>
                <w:bCs/>
                <w:sz w:val="20"/>
                <w:szCs w:val="20"/>
              </w:rPr>
            </w:pPr>
          </w:p>
          <w:p w14:paraId="560D8B3B" w14:textId="77777777" w:rsidR="00DB5407" w:rsidRPr="00D77F10" w:rsidRDefault="00DB5407" w:rsidP="003064EE">
            <w:pPr>
              <w:autoSpaceDE w:val="0"/>
              <w:autoSpaceDN w:val="0"/>
              <w:spacing w:before="0" w:beforeAutospacing="0" w:after="0" w:afterAutospacing="0"/>
              <w:rPr>
                <w:bCs/>
                <w:sz w:val="20"/>
                <w:szCs w:val="20"/>
              </w:rPr>
            </w:pPr>
            <w:r w:rsidRPr="00D77F10">
              <w:rPr>
                <w:bCs/>
                <w:sz w:val="20"/>
                <w:szCs w:val="20"/>
              </w:rPr>
              <w:t xml:space="preserve">b) zakladá právo ukončiť takúto zmluvu alebo vykonať záložné právo, na ktoré by sa uplatnili § 8a, § 10, </w:t>
            </w:r>
            <w:r w:rsidRPr="00207049">
              <w:rPr>
                <w:b/>
                <w:bCs/>
                <w:sz w:val="20"/>
                <w:szCs w:val="20"/>
              </w:rPr>
              <w:t>§ 14</w:t>
            </w:r>
            <w:r w:rsidR="008E4A34" w:rsidRPr="00D77F10">
              <w:rPr>
                <w:b/>
                <w:bCs/>
                <w:sz w:val="20"/>
                <w:szCs w:val="20"/>
              </w:rPr>
              <w:t>, §</w:t>
            </w:r>
            <w:r w:rsidRPr="00D77F10">
              <w:rPr>
                <w:b/>
                <w:bCs/>
                <w:sz w:val="20"/>
                <w:szCs w:val="20"/>
              </w:rPr>
              <w:t> 15</w:t>
            </w:r>
            <w:r w:rsidRPr="00D77F10">
              <w:rPr>
                <w:bCs/>
                <w:sz w:val="20"/>
                <w:szCs w:val="20"/>
              </w:rPr>
              <w:t xml:space="preserve"> </w:t>
            </w:r>
            <w:r w:rsidRPr="00D77F10">
              <w:rPr>
                <w:b/>
                <w:bCs/>
                <w:sz w:val="20"/>
                <w:szCs w:val="20"/>
              </w:rPr>
              <w:t>a § 17</w:t>
            </w:r>
            <w:r w:rsidRPr="00D77F10">
              <w:rPr>
                <w:bCs/>
                <w:sz w:val="20"/>
                <w:szCs w:val="20"/>
              </w:rPr>
              <w:t>, ak by sa finančná zmluva podľa § 21 ods. 12 spravovala právom iného členského štátu.</w:t>
            </w:r>
          </w:p>
          <w:p w14:paraId="60A347B9" w14:textId="77777777" w:rsidR="00DB5407" w:rsidRPr="00D77F10" w:rsidRDefault="00DB5407" w:rsidP="003064EE">
            <w:pPr>
              <w:autoSpaceDE w:val="0"/>
              <w:autoSpaceDN w:val="0"/>
              <w:spacing w:before="0" w:beforeAutospacing="0" w:after="0" w:afterAutospacing="0"/>
              <w:rPr>
                <w:bCs/>
                <w:sz w:val="20"/>
                <w:szCs w:val="20"/>
              </w:rPr>
            </w:pPr>
          </w:p>
          <w:p w14:paraId="7303769F" w14:textId="77777777" w:rsidR="00DB5407" w:rsidRPr="007B5A84" w:rsidRDefault="00DB5407" w:rsidP="003064EE">
            <w:pPr>
              <w:autoSpaceDE w:val="0"/>
              <w:autoSpaceDN w:val="0"/>
              <w:spacing w:before="0" w:beforeAutospacing="0" w:after="0" w:afterAutospacing="0"/>
              <w:rPr>
                <w:bCs/>
                <w:sz w:val="20"/>
                <w:szCs w:val="20"/>
              </w:rPr>
            </w:pPr>
            <w:r w:rsidRPr="00D77F10">
              <w:rPr>
                <w:bCs/>
                <w:sz w:val="20"/>
                <w:szCs w:val="20"/>
              </w:rPr>
              <w:lastRenderedPageBreak/>
              <w:t xml:space="preserve">(5) Ak vybraná inštitúcia alebo osoba podľa § 1 ods. 3 písm. b) až d) neuvedie zmluvnú podmienku vyžadovanú v súlade s odsekom 1, táto skutočnosť nebráni rade uplatniť právomoci uvedené v § 8a, § 10, </w:t>
            </w:r>
            <w:r w:rsidRPr="00207049">
              <w:rPr>
                <w:b/>
                <w:bCs/>
                <w:sz w:val="20"/>
                <w:szCs w:val="20"/>
              </w:rPr>
              <w:t>§ 14</w:t>
            </w:r>
            <w:r w:rsidR="008E4A34" w:rsidRPr="00D77F10">
              <w:rPr>
                <w:b/>
                <w:bCs/>
                <w:sz w:val="20"/>
                <w:szCs w:val="20"/>
              </w:rPr>
              <w:t xml:space="preserve">, § </w:t>
            </w:r>
            <w:r w:rsidRPr="00D77F10">
              <w:rPr>
                <w:b/>
                <w:bCs/>
                <w:sz w:val="20"/>
                <w:szCs w:val="20"/>
              </w:rPr>
              <w:t>15</w:t>
            </w:r>
            <w:r w:rsidRPr="00D77F10">
              <w:rPr>
                <w:bCs/>
                <w:sz w:val="20"/>
                <w:szCs w:val="20"/>
              </w:rPr>
              <w:t xml:space="preserve"> </w:t>
            </w:r>
            <w:r w:rsidRPr="00D77F10">
              <w:rPr>
                <w:b/>
                <w:bCs/>
                <w:sz w:val="20"/>
                <w:szCs w:val="20"/>
              </w:rPr>
              <w:t>a § 17</w:t>
            </w:r>
            <w:r w:rsidRPr="00D77F10">
              <w:rPr>
                <w:bCs/>
                <w:sz w:val="20"/>
                <w:szCs w:val="20"/>
              </w:rPr>
              <w:t xml:space="preserve"> vo vzťahu k tejto finančnej zmluve podľa § 21 ods. 12.</w:t>
            </w:r>
          </w:p>
          <w:p w14:paraId="66EA999C" w14:textId="77777777" w:rsidR="00DB5407" w:rsidRPr="007B5A84" w:rsidRDefault="00DB5407" w:rsidP="003064EE">
            <w:pPr>
              <w:autoSpaceDE w:val="0"/>
              <w:autoSpaceDN w:val="0"/>
              <w:spacing w:before="0" w:beforeAutospacing="0" w:after="0" w:afterAutospacing="0"/>
              <w:rPr>
                <w:bCs/>
                <w:sz w:val="20"/>
                <w:szCs w:val="20"/>
              </w:rPr>
            </w:pPr>
          </w:p>
          <w:p w14:paraId="5113EC95" w14:textId="77777777" w:rsidR="00DB5407" w:rsidRPr="007B5A84" w:rsidRDefault="00DB5407" w:rsidP="003064EE">
            <w:pPr>
              <w:autoSpaceDE w:val="0"/>
              <w:autoSpaceDN w:val="0"/>
              <w:spacing w:before="0" w:beforeAutospacing="0" w:after="0" w:afterAutospacing="0"/>
              <w:rPr>
                <w:bCs/>
                <w:sz w:val="20"/>
                <w:szCs w:val="20"/>
              </w:rPr>
            </w:pPr>
            <w:r w:rsidRPr="007B5A84">
              <w:rPr>
                <w:bCs/>
                <w:sz w:val="20"/>
                <w:szCs w:val="20"/>
              </w:rPr>
              <w:t>Poznámky pod čiarou k odkazom 61a až 61e znejú:</w:t>
            </w:r>
          </w:p>
          <w:p w14:paraId="0467F416" w14:textId="77777777" w:rsidR="00DB5407" w:rsidRPr="007B5A84" w:rsidRDefault="00DB5407" w:rsidP="003064EE">
            <w:pPr>
              <w:autoSpaceDE w:val="0"/>
              <w:autoSpaceDN w:val="0"/>
              <w:spacing w:before="0" w:beforeAutospacing="0" w:after="0" w:afterAutospacing="0"/>
              <w:rPr>
                <w:bCs/>
                <w:sz w:val="20"/>
                <w:szCs w:val="20"/>
              </w:rPr>
            </w:pPr>
            <w:r w:rsidRPr="007B5A84">
              <w:rPr>
                <w:bCs/>
                <w:sz w:val="20"/>
                <w:szCs w:val="20"/>
              </w:rPr>
              <w:t>„61a) § 33k ods. 13 zákona č. 483/2001 Z. z. v znení zákona č. ..... /2020 Z. z.</w:t>
            </w:r>
          </w:p>
          <w:p w14:paraId="230BAF4F" w14:textId="77777777" w:rsidR="00DB5407" w:rsidRPr="007B5A84" w:rsidRDefault="00DB5407" w:rsidP="003064EE">
            <w:pPr>
              <w:autoSpaceDE w:val="0"/>
              <w:autoSpaceDN w:val="0"/>
              <w:spacing w:before="0" w:beforeAutospacing="0" w:after="0" w:afterAutospacing="0"/>
              <w:rPr>
                <w:bCs/>
                <w:sz w:val="20"/>
                <w:szCs w:val="20"/>
              </w:rPr>
            </w:pPr>
            <w:r w:rsidRPr="007B5A84">
              <w:rPr>
                <w:bCs/>
                <w:sz w:val="20"/>
                <w:szCs w:val="20"/>
              </w:rPr>
              <w:t>61b) Čl. 72b a 72c nariadenia (EÚ) č. 575/2013 v platnom znení.</w:t>
            </w:r>
          </w:p>
          <w:p w14:paraId="12512FD6" w14:textId="77777777" w:rsidR="00DB5407" w:rsidRPr="007B5A84" w:rsidRDefault="00DB5407" w:rsidP="003064EE">
            <w:pPr>
              <w:autoSpaceDE w:val="0"/>
              <w:autoSpaceDN w:val="0"/>
              <w:spacing w:before="0" w:beforeAutospacing="0" w:after="0" w:afterAutospacing="0"/>
              <w:rPr>
                <w:bCs/>
                <w:sz w:val="20"/>
                <w:szCs w:val="20"/>
              </w:rPr>
            </w:pPr>
            <w:r w:rsidRPr="007B5A84">
              <w:rPr>
                <w:bCs/>
                <w:sz w:val="20"/>
                <w:szCs w:val="20"/>
              </w:rPr>
              <w:t>61c) Čl. 26 ods. 2 nariadenia (EÚ) č. 575/2013 v platnom znení.</w:t>
            </w:r>
          </w:p>
          <w:p w14:paraId="4FA4D8D1" w14:textId="77777777" w:rsidR="00DB5407" w:rsidRPr="007B5A84" w:rsidRDefault="00DB5407" w:rsidP="003064EE">
            <w:pPr>
              <w:autoSpaceDE w:val="0"/>
              <w:autoSpaceDN w:val="0"/>
              <w:spacing w:before="0" w:beforeAutospacing="0" w:after="0" w:afterAutospacing="0"/>
              <w:rPr>
                <w:bCs/>
                <w:sz w:val="20"/>
                <w:szCs w:val="20"/>
              </w:rPr>
            </w:pPr>
            <w:r w:rsidRPr="007B5A84">
              <w:rPr>
                <w:bCs/>
                <w:sz w:val="20"/>
                <w:szCs w:val="20"/>
              </w:rPr>
              <w:t>61d) Čl. 92a nariadenia (EÚ) č. 575/2013 v platnom znení.</w:t>
            </w:r>
          </w:p>
          <w:p w14:paraId="021EACFC" w14:textId="77777777" w:rsidR="00DB5407" w:rsidRPr="007B5A84" w:rsidRDefault="00DB5407" w:rsidP="003064EE">
            <w:pPr>
              <w:autoSpaceDE w:val="0"/>
              <w:autoSpaceDN w:val="0"/>
              <w:spacing w:before="0" w:beforeAutospacing="0" w:after="0" w:afterAutospacing="0"/>
              <w:rPr>
                <w:bCs/>
                <w:sz w:val="20"/>
                <w:szCs w:val="20"/>
              </w:rPr>
            </w:pPr>
            <w:r w:rsidRPr="007B5A84">
              <w:rPr>
                <w:bCs/>
                <w:sz w:val="20"/>
                <w:szCs w:val="20"/>
              </w:rPr>
              <w:t>61e) Čl. 92 ods. 3 nariadenia (EÚ) č. 575/2013 v platnom znení.“.</w:t>
            </w:r>
          </w:p>
          <w:p w14:paraId="6DDEF7F7" w14:textId="77777777" w:rsidR="00DB5407" w:rsidRPr="007B5A84" w:rsidRDefault="00DB5407" w:rsidP="003064EE">
            <w:pPr>
              <w:pStyle w:val="Odsekzoznamu"/>
              <w:ind w:left="183" w:hanging="183"/>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DBB652" w14:textId="77777777" w:rsidR="00DB5407" w:rsidRDefault="00DB5407" w:rsidP="003064EE">
            <w:pPr>
              <w:autoSpaceDE w:val="0"/>
              <w:autoSpaceDN w:val="0"/>
              <w:spacing w:before="0" w:beforeAutospacing="0" w:after="0" w:afterAutospacing="0"/>
              <w:jc w:val="center"/>
            </w:pPr>
            <w:r w:rsidRPr="00AA73AF">
              <w:lastRenderedPageBreak/>
              <w:t>Ú</w:t>
            </w:r>
          </w:p>
          <w:p w14:paraId="10EE2E73" w14:textId="77777777" w:rsidR="008E4A34" w:rsidRDefault="008E4A34" w:rsidP="003064EE">
            <w:pPr>
              <w:autoSpaceDE w:val="0"/>
              <w:autoSpaceDN w:val="0"/>
              <w:spacing w:before="0" w:beforeAutospacing="0" w:after="0" w:afterAutospacing="0"/>
              <w:jc w:val="center"/>
            </w:pPr>
          </w:p>
          <w:p w14:paraId="1C78B045" w14:textId="77777777" w:rsidR="008E4A34" w:rsidRDefault="008E4A34" w:rsidP="003064EE">
            <w:pPr>
              <w:autoSpaceDE w:val="0"/>
              <w:autoSpaceDN w:val="0"/>
              <w:spacing w:before="0" w:beforeAutospacing="0" w:after="0" w:afterAutospacing="0"/>
              <w:jc w:val="center"/>
            </w:pPr>
          </w:p>
          <w:p w14:paraId="5D0F0D46" w14:textId="77777777" w:rsidR="008E4A34" w:rsidRDefault="008E4A34" w:rsidP="003064EE">
            <w:pPr>
              <w:autoSpaceDE w:val="0"/>
              <w:autoSpaceDN w:val="0"/>
              <w:spacing w:before="0" w:beforeAutospacing="0" w:after="0" w:afterAutospacing="0"/>
              <w:jc w:val="center"/>
            </w:pPr>
          </w:p>
          <w:p w14:paraId="257D17D7" w14:textId="77777777" w:rsidR="008E4A34" w:rsidRDefault="008E4A34" w:rsidP="003064EE">
            <w:pPr>
              <w:autoSpaceDE w:val="0"/>
              <w:autoSpaceDN w:val="0"/>
              <w:spacing w:before="0" w:beforeAutospacing="0" w:after="0" w:afterAutospacing="0"/>
              <w:jc w:val="center"/>
            </w:pPr>
          </w:p>
          <w:p w14:paraId="4B084BAD" w14:textId="77777777" w:rsidR="008E4A34" w:rsidRDefault="008E4A34" w:rsidP="003064EE">
            <w:pPr>
              <w:autoSpaceDE w:val="0"/>
              <w:autoSpaceDN w:val="0"/>
              <w:spacing w:before="0" w:beforeAutospacing="0" w:after="0" w:afterAutospacing="0"/>
              <w:jc w:val="center"/>
            </w:pPr>
          </w:p>
          <w:p w14:paraId="184C0B02" w14:textId="77777777" w:rsidR="008E4A34" w:rsidRDefault="008E4A34" w:rsidP="003064EE">
            <w:pPr>
              <w:autoSpaceDE w:val="0"/>
              <w:autoSpaceDN w:val="0"/>
              <w:spacing w:before="0" w:beforeAutospacing="0" w:after="0" w:afterAutospacing="0"/>
              <w:jc w:val="center"/>
            </w:pPr>
          </w:p>
          <w:p w14:paraId="384F196E" w14:textId="77777777" w:rsidR="008E4A34" w:rsidRDefault="008E4A34" w:rsidP="003064EE">
            <w:pPr>
              <w:autoSpaceDE w:val="0"/>
              <w:autoSpaceDN w:val="0"/>
              <w:spacing w:before="0" w:beforeAutospacing="0" w:after="0" w:afterAutospacing="0"/>
              <w:jc w:val="center"/>
            </w:pPr>
          </w:p>
          <w:p w14:paraId="4D8F524C" w14:textId="77777777" w:rsidR="008E4A34" w:rsidRDefault="008E4A34" w:rsidP="003064EE">
            <w:pPr>
              <w:autoSpaceDE w:val="0"/>
              <w:autoSpaceDN w:val="0"/>
              <w:spacing w:before="0" w:beforeAutospacing="0" w:after="0" w:afterAutospacing="0"/>
              <w:jc w:val="center"/>
            </w:pPr>
          </w:p>
          <w:p w14:paraId="0E551670" w14:textId="77777777" w:rsidR="008E4A34" w:rsidRDefault="008E4A34" w:rsidP="003064EE">
            <w:pPr>
              <w:autoSpaceDE w:val="0"/>
              <w:autoSpaceDN w:val="0"/>
              <w:spacing w:before="0" w:beforeAutospacing="0" w:after="0" w:afterAutospacing="0"/>
              <w:jc w:val="center"/>
            </w:pPr>
          </w:p>
          <w:p w14:paraId="714A7E95" w14:textId="77777777" w:rsidR="008E4A34" w:rsidRDefault="008E4A34" w:rsidP="003064EE">
            <w:pPr>
              <w:autoSpaceDE w:val="0"/>
              <w:autoSpaceDN w:val="0"/>
              <w:spacing w:before="0" w:beforeAutospacing="0" w:after="0" w:afterAutospacing="0"/>
              <w:jc w:val="center"/>
            </w:pPr>
          </w:p>
          <w:p w14:paraId="51E7074C" w14:textId="77777777" w:rsidR="008E4A34" w:rsidRDefault="008E4A34" w:rsidP="003064EE">
            <w:pPr>
              <w:autoSpaceDE w:val="0"/>
              <w:autoSpaceDN w:val="0"/>
              <w:spacing w:before="0" w:beforeAutospacing="0" w:after="0" w:afterAutospacing="0"/>
              <w:jc w:val="center"/>
            </w:pPr>
          </w:p>
          <w:p w14:paraId="270FE17A" w14:textId="77777777" w:rsidR="008E4A34" w:rsidRDefault="008E4A34" w:rsidP="003064EE">
            <w:pPr>
              <w:autoSpaceDE w:val="0"/>
              <w:autoSpaceDN w:val="0"/>
              <w:spacing w:before="0" w:beforeAutospacing="0" w:after="0" w:afterAutospacing="0"/>
              <w:jc w:val="center"/>
            </w:pPr>
          </w:p>
          <w:p w14:paraId="2749CA42" w14:textId="77777777" w:rsidR="008E4A34" w:rsidRDefault="008E4A34" w:rsidP="003064EE">
            <w:pPr>
              <w:autoSpaceDE w:val="0"/>
              <w:autoSpaceDN w:val="0"/>
              <w:spacing w:before="0" w:beforeAutospacing="0" w:after="0" w:afterAutospacing="0"/>
              <w:jc w:val="center"/>
            </w:pPr>
          </w:p>
          <w:p w14:paraId="54E0FDA6" w14:textId="77777777" w:rsidR="008E4A34" w:rsidRDefault="008E4A34" w:rsidP="003064EE">
            <w:pPr>
              <w:autoSpaceDE w:val="0"/>
              <w:autoSpaceDN w:val="0"/>
              <w:spacing w:before="0" w:beforeAutospacing="0" w:after="0" w:afterAutospacing="0"/>
              <w:jc w:val="center"/>
            </w:pPr>
          </w:p>
          <w:p w14:paraId="566FA192" w14:textId="77777777" w:rsidR="008E4A34" w:rsidRDefault="008E4A34" w:rsidP="003064EE">
            <w:pPr>
              <w:autoSpaceDE w:val="0"/>
              <w:autoSpaceDN w:val="0"/>
              <w:spacing w:before="0" w:beforeAutospacing="0" w:after="0" w:afterAutospacing="0"/>
              <w:jc w:val="center"/>
            </w:pPr>
          </w:p>
          <w:p w14:paraId="139636D5" w14:textId="77777777" w:rsidR="008E4A34" w:rsidRDefault="008E4A34" w:rsidP="003064EE">
            <w:pPr>
              <w:autoSpaceDE w:val="0"/>
              <w:autoSpaceDN w:val="0"/>
              <w:spacing w:before="0" w:beforeAutospacing="0" w:after="0" w:afterAutospacing="0"/>
              <w:jc w:val="center"/>
            </w:pPr>
          </w:p>
          <w:p w14:paraId="04C2463A" w14:textId="77777777" w:rsidR="008E4A34" w:rsidRDefault="008E4A34" w:rsidP="003064EE">
            <w:pPr>
              <w:autoSpaceDE w:val="0"/>
              <w:autoSpaceDN w:val="0"/>
              <w:spacing w:before="0" w:beforeAutospacing="0" w:after="0" w:afterAutospacing="0"/>
              <w:jc w:val="center"/>
            </w:pPr>
          </w:p>
          <w:p w14:paraId="2C0CBF11" w14:textId="77777777" w:rsidR="008E4A34" w:rsidRDefault="008E4A34" w:rsidP="003064EE">
            <w:pPr>
              <w:autoSpaceDE w:val="0"/>
              <w:autoSpaceDN w:val="0"/>
              <w:spacing w:before="0" w:beforeAutospacing="0" w:after="0" w:afterAutospacing="0"/>
              <w:jc w:val="center"/>
            </w:pPr>
          </w:p>
          <w:p w14:paraId="000AB829" w14:textId="77777777" w:rsidR="008E4A34" w:rsidRDefault="008E4A34" w:rsidP="003064EE">
            <w:pPr>
              <w:autoSpaceDE w:val="0"/>
              <w:autoSpaceDN w:val="0"/>
              <w:spacing w:before="0" w:beforeAutospacing="0" w:after="0" w:afterAutospacing="0"/>
              <w:jc w:val="center"/>
            </w:pPr>
          </w:p>
          <w:p w14:paraId="3647AD39" w14:textId="77777777" w:rsidR="008E4A34" w:rsidRDefault="008E4A34" w:rsidP="003064EE">
            <w:pPr>
              <w:autoSpaceDE w:val="0"/>
              <w:autoSpaceDN w:val="0"/>
              <w:spacing w:before="0" w:beforeAutospacing="0" w:after="0" w:afterAutospacing="0"/>
              <w:jc w:val="center"/>
            </w:pPr>
          </w:p>
          <w:p w14:paraId="76CD439D" w14:textId="77777777" w:rsidR="008E4A34" w:rsidRDefault="008E4A34" w:rsidP="003064EE">
            <w:pPr>
              <w:autoSpaceDE w:val="0"/>
              <w:autoSpaceDN w:val="0"/>
              <w:spacing w:before="0" w:beforeAutospacing="0" w:after="0" w:afterAutospacing="0"/>
              <w:jc w:val="center"/>
            </w:pPr>
          </w:p>
          <w:p w14:paraId="3BA7D8B2" w14:textId="77777777" w:rsidR="008E4A34" w:rsidRDefault="008E4A34" w:rsidP="003064EE">
            <w:pPr>
              <w:autoSpaceDE w:val="0"/>
              <w:autoSpaceDN w:val="0"/>
              <w:spacing w:before="0" w:beforeAutospacing="0" w:after="0" w:afterAutospacing="0"/>
              <w:jc w:val="center"/>
            </w:pPr>
          </w:p>
          <w:p w14:paraId="3130E57A" w14:textId="77777777" w:rsidR="008E4A34" w:rsidRDefault="008E4A34" w:rsidP="003064EE">
            <w:pPr>
              <w:autoSpaceDE w:val="0"/>
              <w:autoSpaceDN w:val="0"/>
              <w:spacing w:before="0" w:beforeAutospacing="0" w:after="0" w:afterAutospacing="0"/>
              <w:jc w:val="center"/>
            </w:pPr>
          </w:p>
          <w:p w14:paraId="3BE057BB" w14:textId="77777777" w:rsidR="008E4A34" w:rsidRDefault="008E4A34" w:rsidP="003064EE">
            <w:pPr>
              <w:autoSpaceDE w:val="0"/>
              <w:autoSpaceDN w:val="0"/>
              <w:spacing w:before="0" w:beforeAutospacing="0" w:after="0" w:afterAutospacing="0"/>
              <w:jc w:val="center"/>
            </w:pPr>
          </w:p>
          <w:p w14:paraId="289275AE" w14:textId="77777777" w:rsidR="008E4A34" w:rsidRDefault="008E4A34" w:rsidP="003064EE">
            <w:pPr>
              <w:autoSpaceDE w:val="0"/>
              <w:autoSpaceDN w:val="0"/>
              <w:spacing w:before="0" w:beforeAutospacing="0" w:after="0" w:afterAutospacing="0"/>
              <w:jc w:val="center"/>
            </w:pPr>
          </w:p>
          <w:p w14:paraId="15B95866" w14:textId="77777777" w:rsidR="008E4A34" w:rsidRDefault="008E4A34" w:rsidP="003064EE">
            <w:pPr>
              <w:autoSpaceDE w:val="0"/>
              <w:autoSpaceDN w:val="0"/>
              <w:spacing w:before="0" w:beforeAutospacing="0" w:after="0" w:afterAutospacing="0"/>
              <w:jc w:val="center"/>
            </w:pPr>
          </w:p>
          <w:p w14:paraId="0280FFC6" w14:textId="77777777" w:rsidR="008E4A34" w:rsidRDefault="008E4A34" w:rsidP="003064EE">
            <w:pPr>
              <w:autoSpaceDE w:val="0"/>
              <w:autoSpaceDN w:val="0"/>
              <w:spacing w:before="0" w:beforeAutospacing="0" w:after="0" w:afterAutospacing="0"/>
              <w:jc w:val="center"/>
            </w:pPr>
          </w:p>
          <w:p w14:paraId="29E103AE" w14:textId="77777777" w:rsidR="008E4A34" w:rsidRDefault="008E4A34" w:rsidP="003064EE">
            <w:pPr>
              <w:autoSpaceDE w:val="0"/>
              <w:autoSpaceDN w:val="0"/>
              <w:spacing w:before="0" w:beforeAutospacing="0" w:after="0" w:afterAutospacing="0"/>
              <w:jc w:val="center"/>
            </w:pPr>
          </w:p>
          <w:p w14:paraId="3856FF42" w14:textId="77777777" w:rsidR="008E4A34" w:rsidRDefault="008E4A34" w:rsidP="003064EE">
            <w:pPr>
              <w:autoSpaceDE w:val="0"/>
              <w:autoSpaceDN w:val="0"/>
              <w:spacing w:before="0" w:beforeAutospacing="0" w:after="0" w:afterAutospacing="0"/>
              <w:jc w:val="center"/>
            </w:pPr>
          </w:p>
          <w:p w14:paraId="7C8B57AC" w14:textId="77777777" w:rsidR="008E4A34" w:rsidRDefault="008E4A34" w:rsidP="003064EE">
            <w:pPr>
              <w:autoSpaceDE w:val="0"/>
              <w:autoSpaceDN w:val="0"/>
              <w:spacing w:before="0" w:beforeAutospacing="0" w:after="0" w:afterAutospacing="0"/>
              <w:jc w:val="center"/>
            </w:pPr>
          </w:p>
          <w:p w14:paraId="08AF5361" w14:textId="77777777" w:rsidR="008E4A34" w:rsidRDefault="008E4A34" w:rsidP="003064EE">
            <w:pPr>
              <w:autoSpaceDE w:val="0"/>
              <w:autoSpaceDN w:val="0"/>
              <w:spacing w:before="0" w:beforeAutospacing="0" w:after="0" w:afterAutospacing="0"/>
              <w:jc w:val="center"/>
            </w:pPr>
          </w:p>
          <w:p w14:paraId="491E674F" w14:textId="77777777" w:rsidR="008E4A34" w:rsidRDefault="008E4A34" w:rsidP="003064EE">
            <w:pPr>
              <w:autoSpaceDE w:val="0"/>
              <w:autoSpaceDN w:val="0"/>
              <w:spacing w:before="0" w:beforeAutospacing="0" w:after="0" w:afterAutospacing="0"/>
              <w:jc w:val="center"/>
            </w:pPr>
          </w:p>
          <w:p w14:paraId="2E6E2EF2" w14:textId="77777777" w:rsidR="008E4A34" w:rsidRDefault="008E4A34" w:rsidP="003064EE">
            <w:pPr>
              <w:autoSpaceDE w:val="0"/>
              <w:autoSpaceDN w:val="0"/>
              <w:spacing w:before="0" w:beforeAutospacing="0" w:after="0" w:afterAutospacing="0"/>
              <w:jc w:val="center"/>
            </w:pPr>
          </w:p>
          <w:p w14:paraId="540BCD4F" w14:textId="77777777" w:rsidR="008E4A34" w:rsidRDefault="008E4A34" w:rsidP="003064EE">
            <w:pPr>
              <w:autoSpaceDE w:val="0"/>
              <w:autoSpaceDN w:val="0"/>
              <w:spacing w:before="0" w:beforeAutospacing="0" w:after="0" w:afterAutospacing="0"/>
              <w:jc w:val="center"/>
            </w:pPr>
          </w:p>
          <w:p w14:paraId="63D02FE8" w14:textId="77777777" w:rsidR="008E4A34" w:rsidRDefault="008E4A34" w:rsidP="003064EE">
            <w:pPr>
              <w:autoSpaceDE w:val="0"/>
              <w:autoSpaceDN w:val="0"/>
              <w:spacing w:before="0" w:beforeAutospacing="0" w:after="0" w:afterAutospacing="0"/>
              <w:jc w:val="center"/>
            </w:pPr>
          </w:p>
          <w:p w14:paraId="44CAB9D0" w14:textId="77777777" w:rsidR="008E4A34" w:rsidRDefault="008E4A34" w:rsidP="003064EE">
            <w:pPr>
              <w:autoSpaceDE w:val="0"/>
              <w:autoSpaceDN w:val="0"/>
              <w:spacing w:before="0" w:beforeAutospacing="0" w:after="0" w:afterAutospacing="0"/>
              <w:jc w:val="center"/>
            </w:pPr>
          </w:p>
          <w:p w14:paraId="304734EF" w14:textId="77777777" w:rsidR="008E4A34" w:rsidRDefault="008E4A34" w:rsidP="003064EE">
            <w:pPr>
              <w:autoSpaceDE w:val="0"/>
              <w:autoSpaceDN w:val="0"/>
              <w:spacing w:before="0" w:beforeAutospacing="0" w:after="0" w:afterAutospacing="0"/>
              <w:jc w:val="center"/>
            </w:pPr>
          </w:p>
          <w:p w14:paraId="36C67C88" w14:textId="77777777" w:rsidR="008E4A34" w:rsidRDefault="008E4A34" w:rsidP="003064EE">
            <w:pPr>
              <w:autoSpaceDE w:val="0"/>
              <w:autoSpaceDN w:val="0"/>
              <w:spacing w:before="0" w:beforeAutospacing="0" w:after="0" w:afterAutospacing="0"/>
              <w:jc w:val="center"/>
            </w:pPr>
          </w:p>
          <w:p w14:paraId="77A440B9" w14:textId="77777777" w:rsidR="008E4A34" w:rsidRDefault="008E4A34" w:rsidP="003064EE">
            <w:pPr>
              <w:autoSpaceDE w:val="0"/>
              <w:autoSpaceDN w:val="0"/>
              <w:spacing w:before="0" w:beforeAutospacing="0" w:after="0" w:afterAutospacing="0"/>
              <w:jc w:val="center"/>
            </w:pPr>
          </w:p>
          <w:p w14:paraId="7353F8CF" w14:textId="77777777" w:rsidR="008E4A34" w:rsidRDefault="008E4A34" w:rsidP="003064EE">
            <w:pPr>
              <w:autoSpaceDE w:val="0"/>
              <w:autoSpaceDN w:val="0"/>
              <w:spacing w:before="0" w:beforeAutospacing="0" w:after="0" w:afterAutospacing="0"/>
              <w:jc w:val="center"/>
            </w:pPr>
          </w:p>
          <w:p w14:paraId="777D03EC" w14:textId="77777777" w:rsidR="008E4A34" w:rsidRDefault="008E4A34" w:rsidP="003064EE">
            <w:pPr>
              <w:autoSpaceDE w:val="0"/>
              <w:autoSpaceDN w:val="0"/>
              <w:spacing w:before="0" w:beforeAutospacing="0" w:after="0" w:afterAutospacing="0"/>
              <w:jc w:val="center"/>
            </w:pPr>
          </w:p>
          <w:p w14:paraId="120C7623" w14:textId="77777777" w:rsidR="008E4A34" w:rsidRDefault="008E4A34" w:rsidP="003064EE">
            <w:pPr>
              <w:autoSpaceDE w:val="0"/>
              <w:autoSpaceDN w:val="0"/>
              <w:spacing w:before="0" w:beforeAutospacing="0" w:after="0" w:afterAutospacing="0"/>
              <w:jc w:val="center"/>
            </w:pPr>
          </w:p>
          <w:p w14:paraId="031CEADE" w14:textId="77777777" w:rsidR="008E4A34" w:rsidRDefault="008E4A34" w:rsidP="003064EE">
            <w:pPr>
              <w:autoSpaceDE w:val="0"/>
              <w:autoSpaceDN w:val="0"/>
              <w:spacing w:before="0" w:beforeAutospacing="0" w:after="0" w:afterAutospacing="0"/>
              <w:jc w:val="center"/>
            </w:pPr>
          </w:p>
          <w:p w14:paraId="076B0B70" w14:textId="77777777" w:rsidR="008E4A34" w:rsidRDefault="008E4A34" w:rsidP="003064EE">
            <w:pPr>
              <w:autoSpaceDE w:val="0"/>
              <w:autoSpaceDN w:val="0"/>
              <w:spacing w:before="0" w:beforeAutospacing="0" w:after="0" w:afterAutospacing="0"/>
              <w:jc w:val="center"/>
            </w:pPr>
          </w:p>
          <w:p w14:paraId="30A2716D" w14:textId="77777777" w:rsidR="008E4A34" w:rsidRDefault="008E4A34" w:rsidP="003064EE">
            <w:pPr>
              <w:autoSpaceDE w:val="0"/>
              <w:autoSpaceDN w:val="0"/>
              <w:spacing w:before="0" w:beforeAutospacing="0" w:after="0" w:afterAutospacing="0"/>
              <w:jc w:val="center"/>
            </w:pPr>
          </w:p>
          <w:p w14:paraId="62E633BC" w14:textId="77777777" w:rsidR="008E4A34" w:rsidRDefault="008E4A34" w:rsidP="003064EE">
            <w:pPr>
              <w:autoSpaceDE w:val="0"/>
              <w:autoSpaceDN w:val="0"/>
              <w:spacing w:before="0" w:beforeAutospacing="0" w:after="0" w:afterAutospacing="0"/>
              <w:jc w:val="center"/>
            </w:pPr>
          </w:p>
          <w:p w14:paraId="345B9963" w14:textId="77777777" w:rsidR="008E4A34" w:rsidRDefault="008E4A34" w:rsidP="003064EE">
            <w:pPr>
              <w:autoSpaceDE w:val="0"/>
              <w:autoSpaceDN w:val="0"/>
              <w:spacing w:before="0" w:beforeAutospacing="0" w:after="0" w:afterAutospacing="0"/>
              <w:jc w:val="center"/>
            </w:pPr>
          </w:p>
          <w:p w14:paraId="39184448" w14:textId="77777777" w:rsidR="008E4A34" w:rsidRDefault="008E4A34" w:rsidP="003064EE">
            <w:pPr>
              <w:autoSpaceDE w:val="0"/>
              <w:autoSpaceDN w:val="0"/>
              <w:spacing w:before="0" w:beforeAutospacing="0" w:after="0" w:afterAutospacing="0"/>
              <w:jc w:val="center"/>
            </w:pPr>
          </w:p>
          <w:p w14:paraId="73004569" w14:textId="77777777" w:rsidR="008E4A34" w:rsidRDefault="008E4A34" w:rsidP="003064EE">
            <w:pPr>
              <w:autoSpaceDE w:val="0"/>
              <w:autoSpaceDN w:val="0"/>
              <w:spacing w:before="0" w:beforeAutospacing="0" w:after="0" w:afterAutospacing="0"/>
              <w:jc w:val="center"/>
            </w:pPr>
          </w:p>
          <w:p w14:paraId="6C73C361" w14:textId="77777777" w:rsidR="008E4A34" w:rsidRPr="00AA73AF" w:rsidRDefault="008E4A34" w:rsidP="003064EE">
            <w:pPr>
              <w:autoSpaceDE w:val="0"/>
              <w:autoSpaceDN w:val="0"/>
              <w:spacing w:before="0" w:beforeAutospacing="0" w:after="0" w:afterAutospacing="0"/>
              <w:jc w:val="center"/>
            </w:pPr>
            <w:proofErr w:type="spellStart"/>
            <w:r w:rsidRPr="00D77F10">
              <w:t>n.a</w:t>
            </w:r>
            <w:proofErr w:type="spellEnd"/>
            <w:r w:rsidRPr="00D77F10">
              <w:t>.</w:t>
            </w:r>
          </w:p>
        </w:tc>
        <w:tc>
          <w:tcPr>
            <w:tcW w:w="567" w:type="dxa"/>
            <w:tcBorders>
              <w:top w:val="single" w:sz="4" w:space="0" w:color="auto"/>
              <w:left w:val="single" w:sz="4" w:space="0" w:color="auto"/>
              <w:bottom w:val="single" w:sz="4" w:space="0" w:color="auto"/>
              <w:right w:val="single" w:sz="12" w:space="0" w:color="auto"/>
            </w:tcBorders>
          </w:tcPr>
          <w:p w14:paraId="301B525B"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2333391D"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7F22CF05" w14:textId="77777777" w:rsidR="00DB5407" w:rsidRPr="00AA73AF" w:rsidRDefault="00DB5407" w:rsidP="003064EE">
            <w:pPr>
              <w:pStyle w:val="Nadpis1"/>
              <w:rPr>
                <w:b w:val="0"/>
                <w:bCs w:val="0"/>
              </w:rPr>
            </w:pPr>
          </w:p>
        </w:tc>
      </w:tr>
      <w:tr w:rsidR="00DB5407" w:rsidRPr="00AA73AF" w14:paraId="32D4861B" w14:textId="77777777" w:rsidTr="00F054AC">
        <w:tc>
          <w:tcPr>
            <w:tcW w:w="682" w:type="dxa"/>
            <w:tcBorders>
              <w:top w:val="single" w:sz="4" w:space="0" w:color="auto"/>
              <w:left w:val="single" w:sz="12" w:space="0" w:color="auto"/>
              <w:bottom w:val="single" w:sz="4" w:space="0" w:color="auto"/>
              <w:right w:val="single" w:sz="4" w:space="0" w:color="auto"/>
            </w:tcBorders>
          </w:tcPr>
          <w:p w14:paraId="6E49A8DB" w14:textId="77777777" w:rsidR="00D85582" w:rsidRDefault="00D85582" w:rsidP="003064EE">
            <w:pPr>
              <w:shd w:val="clear" w:color="auto" w:fill="FFFFFF" w:themeFill="background1"/>
              <w:autoSpaceDE w:val="0"/>
              <w:autoSpaceDN w:val="0"/>
              <w:spacing w:before="0" w:beforeAutospacing="0" w:after="0" w:afterAutospacing="0"/>
              <w:rPr>
                <w:sz w:val="18"/>
                <w:szCs w:val="18"/>
              </w:rPr>
            </w:pPr>
            <w:r w:rsidRPr="00D77F10">
              <w:rPr>
                <w:sz w:val="18"/>
                <w:szCs w:val="18"/>
              </w:rPr>
              <w:t>Čl. 1 ods.35 (Čl. 89 smer. 2014/ 59)</w:t>
            </w:r>
          </w:p>
          <w:p w14:paraId="1ADFCE86" w14:textId="77777777" w:rsidR="00DB5407" w:rsidRPr="00A577BB" w:rsidRDefault="00DB5407" w:rsidP="003064EE">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1702B2FD" w14:textId="77777777" w:rsidR="00DB5407" w:rsidRDefault="00DB5407" w:rsidP="003064EE">
            <w:pPr>
              <w:shd w:val="clear" w:color="auto" w:fill="FFFFFF" w:themeFill="background1"/>
              <w:autoSpaceDE w:val="0"/>
              <w:autoSpaceDN w:val="0"/>
              <w:spacing w:before="0" w:beforeAutospacing="0" w:after="0" w:afterAutospacing="0"/>
              <w:rPr>
                <w:sz w:val="19"/>
                <w:szCs w:val="19"/>
              </w:rPr>
            </w:pPr>
            <w:r w:rsidRPr="00A577BB">
              <w:rPr>
                <w:sz w:val="20"/>
                <w:szCs w:val="20"/>
              </w:rPr>
              <w:t>Článok 89 sa nahrádza takto:</w:t>
            </w:r>
            <w:r w:rsidRPr="00A577BB">
              <w:rPr>
                <w:sz w:val="19"/>
                <w:szCs w:val="19"/>
              </w:rPr>
              <w:t xml:space="preserve"> </w:t>
            </w:r>
          </w:p>
          <w:p w14:paraId="5D995240" w14:textId="77777777" w:rsidR="00DB5407" w:rsidRPr="00A577BB" w:rsidRDefault="00DB5407" w:rsidP="003064EE">
            <w:pPr>
              <w:shd w:val="clear" w:color="auto" w:fill="FFFFFF" w:themeFill="background1"/>
              <w:autoSpaceDE w:val="0"/>
              <w:autoSpaceDN w:val="0"/>
              <w:spacing w:before="0" w:beforeAutospacing="0" w:after="0" w:afterAutospacing="0"/>
              <w:rPr>
                <w:i/>
                <w:iCs/>
                <w:sz w:val="19"/>
                <w:szCs w:val="19"/>
              </w:rPr>
            </w:pPr>
            <w:r w:rsidRPr="00A577BB">
              <w:rPr>
                <w:sz w:val="19"/>
                <w:szCs w:val="19"/>
              </w:rPr>
              <w:t>„</w:t>
            </w:r>
            <w:r w:rsidRPr="00A577BB">
              <w:rPr>
                <w:i/>
                <w:iCs/>
                <w:sz w:val="19"/>
                <w:szCs w:val="19"/>
              </w:rPr>
              <w:t xml:space="preserve">Článok 89 </w:t>
            </w:r>
          </w:p>
          <w:p w14:paraId="5DF53FE2"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Európske kolégiá pre riešenie krízových situácií </w:t>
            </w:r>
          </w:p>
          <w:p w14:paraId="24A0AAC1" w14:textId="77777777" w:rsidR="00DB5407" w:rsidRPr="00A577BB" w:rsidRDefault="00DB5407" w:rsidP="003064EE">
            <w:pPr>
              <w:shd w:val="clear" w:color="auto" w:fill="FFFFFF" w:themeFill="background1"/>
              <w:autoSpaceDE w:val="0"/>
              <w:autoSpaceDN w:val="0"/>
              <w:spacing w:before="0" w:beforeAutospacing="0" w:after="0" w:afterAutospacing="0"/>
              <w:rPr>
                <w:bCs/>
                <w:sz w:val="19"/>
                <w:szCs w:val="19"/>
              </w:rPr>
            </w:pPr>
          </w:p>
          <w:p w14:paraId="42C365E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1.Ak má inštitúcia z tretej krajiny alebo materská spoločnosť z tretej krajiny dcérske spoločnosti usadené v Únii alebo materské spoločnosti v Únii usadené v dvoch alebo viacerých členských štátoch, alebo dve alebo viacero pobočiek v Únii, ktoré dva alebo viaceré členské štáty považujú za významné, orgány pre riešenie krízových situácií členských štátov, v ktorých sú tieto subjekty usadené alebo v ktorých sa uvedené významné pobočky nachádzajú, zriadia jedno jediné európske kolégium pre riešenie krízových situácií. </w:t>
            </w:r>
          </w:p>
          <w:p w14:paraId="5D2A680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2.Európske kolégium pre riešenie krízových situácií uvedené v odseku 1 tohto článku vykonáva funkcie a plní úlohy vymedzené v článku 88 vo vzťahu k subjektom uvedeným v odseku 1 tohto článku, a pokiaľ sú uvedené úlohy relevantné, vo vzťahu k ich pobočkám. </w:t>
            </w:r>
          </w:p>
          <w:p w14:paraId="3EE5A517"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Úlohy uvedené v prvom </w:t>
            </w:r>
            <w:proofErr w:type="spellStart"/>
            <w:r w:rsidRPr="00A577BB">
              <w:rPr>
                <w:sz w:val="19"/>
                <w:szCs w:val="19"/>
              </w:rPr>
              <w:t>pododseku</w:t>
            </w:r>
            <w:proofErr w:type="spellEnd"/>
            <w:r w:rsidRPr="00A577BB">
              <w:rPr>
                <w:sz w:val="19"/>
                <w:szCs w:val="19"/>
              </w:rPr>
              <w:t xml:space="preserve"> tohto odseku zahŕňajú stanovenie požiadavky uvedenej v článkoch 45 až 45h. </w:t>
            </w:r>
          </w:p>
          <w:p w14:paraId="0AFB475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4EB8760"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Pri stanovovaní požiadavky uvedenej v článkoch 45 až 45h členovia európskeho kolégia pre riešenie krízových situácií zohľadnia globálnu stratégiu riešenia krízových situácií, ak existuje, schválenú orgánmi tretích krajín.</w:t>
            </w:r>
          </w:p>
          <w:p w14:paraId="3AB55A5F"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5A58C8F3"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v súlade s globálnou stratégiou riešenia krízových situácií dcérske spoločností usadené v Únii alebo materská spoločnosť v Únii a jej dcérske spoločnosti nie sú subjektmi, ktorých krízová situácia sa rieši, a členovia európskeho kolégia pre riešenie krízových situácií súhlasia s touto stratégiou, dcérske spoločnosti usadené v Únii alebo, a to na konsolidovanom základe, materská spoločnosť v Únii dodržiavajú súlad s požiadavkou uvedenou v článku 45f ods. 1 tak, že vydajú nástroje uvedené v článku 45f ods. 2 písm. a) a b) v prospech konečnej materskej spoločnosti usadenej v tretej krajine alebo dcérskych spoločností konečnej materskej spoločnosti usadených v tej istej tretej krajine, alebo iných subjektov na základe podmienok stanovených v článku 45f ods. 2 písm. a) bode i) a v článku 45f ods. 2 písm. b) bode ii). </w:t>
            </w:r>
          </w:p>
          <w:p w14:paraId="1B21F556"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00CD9CAB"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6AFFF6FA"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p w14:paraId="78B2D120"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7F0DAB30" w14:textId="77777777" w:rsidR="00322BC8" w:rsidRDefault="00322BC8" w:rsidP="003064EE">
            <w:pPr>
              <w:shd w:val="clear" w:color="auto" w:fill="FFFFFF" w:themeFill="background1"/>
              <w:autoSpaceDE w:val="0"/>
              <w:autoSpaceDN w:val="0"/>
              <w:spacing w:before="0" w:beforeAutospacing="0" w:after="0" w:afterAutospacing="0"/>
              <w:rPr>
                <w:sz w:val="19"/>
                <w:szCs w:val="19"/>
              </w:rPr>
            </w:pPr>
          </w:p>
          <w:p w14:paraId="4A6D464D" w14:textId="77777777" w:rsidR="00322BC8" w:rsidRDefault="00322BC8" w:rsidP="003064EE">
            <w:pPr>
              <w:shd w:val="clear" w:color="auto" w:fill="FFFFFF" w:themeFill="background1"/>
              <w:autoSpaceDE w:val="0"/>
              <w:autoSpaceDN w:val="0"/>
              <w:spacing w:before="0" w:beforeAutospacing="0" w:after="0" w:afterAutospacing="0"/>
              <w:rPr>
                <w:sz w:val="19"/>
                <w:szCs w:val="19"/>
              </w:rPr>
            </w:pPr>
          </w:p>
          <w:p w14:paraId="5D2EC72C" w14:textId="77777777" w:rsidR="00322BC8" w:rsidRDefault="00322BC8" w:rsidP="003064EE">
            <w:pPr>
              <w:shd w:val="clear" w:color="auto" w:fill="FFFFFF" w:themeFill="background1"/>
              <w:autoSpaceDE w:val="0"/>
              <w:autoSpaceDN w:val="0"/>
              <w:spacing w:before="0" w:beforeAutospacing="0" w:after="0" w:afterAutospacing="0"/>
              <w:rPr>
                <w:sz w:val="19"/>
                <w:szCs w:val="19"/>
              </w:rPr>
            </w:pPr>
          </w:p>
          <w:p w14:paraId="669BBC99" w14:textId="77777777" w:rsidR="00322BC8" w:rsidRPr="00A577BB" w:rsidRDefault="00322BC8" w:rsidP="003064EE">
            <w:pPr>
              <w:shd w:val="clear" w:color="auto" w:fill="FFFFFF" w:themeFill="background1"/>
              <w:autoSpaceDE w:val="0"/>
              <w:autoSpaceDN w:val="0"/>
              <w:spacing w:before="0" w:beforeAutospacing="0" w:after="0" w:afterAutospacing="0"/>
              <w:rPr>
                <w:sz w:val="19"/>
                <w:szCs w:val="19"/>
              </w:rPr>
            </w:pPr>
          </w:p>
          <w:p w14:paraId="7F9F1CB5" w14:textId="77777777" w:rsidR="00DB5407" w:rsidRPr="00872738" w:rsidRDefault="00DB5407" w:rsidP="003064EE">
            <w:pPr>
              <w:autoSpaceDE w:val="0"/>
              <w:autoSpaceDN w:val="0"/>
              <w:spacing w:before="0" w:beforeAutospacing="0" w:after="0" w:afterAutospacing="0"/>
              <w:rPr>
                <w:sz w:val="19"/>
                <w:szCs w:val="19"/>
              </w:rPr>
            </w:pPr>
            <w:r w:rsidRPr="00872738">
              <w:rPr>
                <w:sz w:val="19"/>
                <w:szCs w:val="19"/>
              </w:rPr>
              <w:t xml:space="preserve">3.Ak len jedna materská spoločnosť v Únii vlastní všetky dcérske spoločnosti, ktoré sú z Únie, inštitúcie z tretej krajiny alebo materskej spoločnosti z tretej krajiny, európskemu kolégiu pre riešenie krízových situácií predsedá orgán pre riešenie krízových situácií členského štátu, v ktorom je materská spoločnosť v Únii usadená. Ak sa neuplatňuje prvý </w:t>
            </w:r>
            <w:proofErr w:type="spellStart"/>
            <w:r w:rsidRPr="00872738">
              <w:rPr>
                <w:sz w:val="19"/>
                <w:szCs w:val="19"/>
              </w:rPr>
              <w:t>pododsek</w:t>
            </w:r>
            <w:proofErr w:type="spellEnd"/>
            <w:r w:rsidRPr="00872738">
              <w:rPr>
                <w:sz w:val="19"/>
                <w:szCs w:val="19"/>
              </w:rPr>
              <w:t xml:space="preserve">, európskemu kolégiu pre riešenie krízových situácií predsedá orgán pre riešenie krízových situácií materskej spoločnosti v Únii alebo dcérskej spoločnosti v Únii s najvyššou hodnotou držaných celkových súvahových aktív. </w:t>
            </w:r>
          </w:p>
          <w:p w14:paraId="161D57DF" w14:textId="77777777" w:rsidR="00DB5407" w:rsidRPr="00872738" w:rsidRDefault="00DB5407" w:rsidP="003064EE">
            <w:pPr>
              <w:autoSpaceDE w:val="0"/>
              <w:autoSpaceDN w:val="0"/>
              <w:spacing w:before="0" w:beforeAutospacing="0" w:after="0" w:afterAutospacing="0"/>
              <w:rPr>
                <w:sz w:val="19"/>
                <w:szCs w:val="19"/>
              </w:rPr>
            </w:pPr>
          </w:p>
          <w:p w14:paraId="7EC0D342" w14:textId="77777777" w:rsidR="00DB5407" w:rsidRPr="00872738" w:rsidRDefault="00DB5407" w:rsidP="003064EE">
            <w:pPr>
              <w:autoSpaceDE w:val="0"/>
              <w:autoSpaceDN w:val="0"/>
              <w:spacing w:before="0" w:beforeAutospacing="0" w:after="0" w:afterAutospacing="0"/>
              <w:rPr>
                <w:sz w:val="19"/>
                <w:szCs w:val="19"/>
              </w:rPr>
            </w:pPr>
            <w:r w:rsidRPr="00872738">
              <w:rPr>
                <w:sz w:val="19"/>
                <w:szCs w:val="19"/>
              </w:rPr>
              <w:t xml:space="preserve">4.Členské štáty môžu prostredníctvom vzájomnej dohody všetkých príslušných zmluvných strán upustiť od požiadavky zriadiť európske kolégium pre riešenie krízových situácií, ak iná skupina alebo kolégium vykonávajú rovnaké funkcie a plnia rovnaké úlohy, ako sú funkcie a úlohy ustanovené v tomto článku, a dodržiavajú všetky podmienky a postupy – vrátane tých, ktoré sa týkajú členstva a účasti v kolégiách pre riešenie krízových situácií – ustanovené v tomto článku a v článku 90. V takomto prípade sa všetky odkazy na európske kolégiá pre riešenie krízových situácií v tejto smernici vykladajú ako odkazy na tieto iné skupiny alebo kolégiá. </w:t>
            </w:r>
          </w:p>
          <w:p w14:paraId="46759598" w14:textId="77777777" w:rsidR="00DB5407" w:rsidRPr="00872738" w:rsidRDefault="00DB5407" w:rsidP="003064EE">
            <w:pPr>
              <w:autoSpaceDE w:val="0"/>
              <w:autoSpaceDN w:val="0"/>
              <w:spacing w:before="0" w:beforeAutospacing="0" w:after="0" w:afterAutospacing="0"/>
              <w:rPr>
                <w:sz w:val="19"/>
                <w:szCs w:val="19"/>
              </w:rPr>
            </w:pPr>
          </w:p>
          <w:p w14:paraId="27F8C38F" w14:textId="77777777" w:rsidR="00DB5407" w:rsidRDefault="00DB5407" w:rsidP="003064EE">
            <w:pPr>
              <w:autoSpaceDE w:val="0"/>
              <w:autoSpaceDN w:val="0"/>
              <w:spacing w:before="0" w:beforeAutospacing="0" w:after="0" w:afterAutospacing="0"/>
              <w:rPr>
                <w:sz w:val="19"/>
                <w:szCs w:val="19"/>
              </w:rPr>
            </w:pPr>
            <w:r w:rsidRPr="00872738">
              <w:rPr>
                <w:sz w:val="19"/>
                <w:szCs w:val="19"/>
              </w:rPr>
              <w:t>5.S výhradou odseku 3 a 4 tohto článku európske kolégium pre riešenie krízových situácií inak funguje v súlade s článkom 88.</w:t>
            </w:r>
          </w:p>
          <w:p w14:paraId="0D73088A" w14:textId="77777777" w:rsidR="00DB5407" w:rsidRDefault="00DB5407" w:rsidP="003064EE">
            <w:pPr>
              <w:shd w:val="clear" w:color="auto" w:fill="FFFFFF" w:themeFill="background1"/>
              <w:autoSpaceDE w:val="0"/>
              <w:autoSpaceDN w:val="0"/>
              <w:spacing w:before="0" w:beforeAutospacing="0" w:after="0" w:afterAutospacing="0"/>
              <w:rPr>
                <w:sz w:val="19"/>
                <w:szCs w:val="19"/>
              </w:rPr>
            </w:pPr>
          </w:p>
          <w:p w14:paraId="111B4378" w14:textId="77777777" w:rsidR="00DB5407" w:rsidRPr="00A577BB" w:rsidRDefault="00DB5407" w:rsidP="003064EE">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5DF801F2"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p w14:paraId="0E6F9954" w14:textId="77777777" w:rsidR="00DB5407" w:rsidRPr="00A577BB" w:rsidRDefault="00DB5407" w:rsidP="003064EE">
            <w:pPr>
              <w:autoSpaceDE w:val="0"/>
              <w:autoSpaceDN w:val="0"/>
              <w:spacing w:before="0" w:beforeAutospacing="0" w:after="0" w:afterAutospacing="0"/>
              <w:jc w:val="center"/>
              <w:rPr>
                <w:sz w:val="22"/>
                <w:szCs w:val="22"/>
              </w:rPr>
            </w:pPr>
          </w:p>
          <w:p w14:paraId="6A59DB05" w14:textId="77777777" w:rsidR="00DB5407" w:rsidRPr="00A577BB" w:rsidRDefault="00DB5407" w:rsidP="003064EE">
            <w:pPr>
              <w:autoSpaceDE w:val="0"/>
              <w:autoSpaceDN w:val="0"/>
              <w:spacing w:before="0" w:beforeAutospacing="0" w:after="0" w:afterAutospacing="0"/>
              <w:jc w:val="center"/>
              <w:rPr>
                <w:sz w:val="22"/>
                <w:szCs w:val="22"/>
              </w:rPr>
            </w:pPr>
          </w:p>
          <w:p w14:paraId="14342ECD" w14:textId="77777777" w:rsidR="00DB5407" w:rsidRPr="00A577BB" w:rsidRDefault="00DB5407" w:rsidP="003064EE">
            <w:pPr>
              <w:autoSpaceDE w:val="0"/>
              <w:autoSpaceDN w:val="0"/>
              <w:spacing w:before="0" w:beforeAutospacing="0" w:after="0" w:afterAutospacing="0"/>
              <w:jc w:val="center"/>
              <w:rPr>
                <w:sz w:val="22"/>
                <w:szCs w:val="22"/>
              </w:rPr>
            </w:pPr>
          </w:p>
          <w:p w14:paraId="30F43C1A" w14:textId="77777777" w:rsidR="00DB5407" w:rsidRPr="00A577BB" w:rsidRDefault="00DB5407" w:rsidP="003064EE">
            <w:pPr>
              <w:autoSpaceDE w:val="0"/>
              <w:autoSpaceDN w:val="0"/>
              <w:spacing w:before="0" w:beforeAutospacing="0" w:after="0" w:afterAutospacing="0"/>
              <w:jc w:val="center"/>
              <w:rPr>
                <w:sz w:val="22"/>
                <w:szCs w:val="22"/>
              </w:rPr>
            </w:pPr>
          </w:p>
          <w:p w14:paraId="24B26BD1" w14:textId="77777777" w:rsidR="00DB5407" w:rsidRPr="00A577BB" w:rsidRDefault="00DB5407" w:rsidP="003064EE">
            <w:pPr>
              <w:autoSpaceDE w:val="0"/>
              <w:autoSpaceDN w:val="0"/>
              <w:spacing w:before="0" w:beforeAutospacing="0" w:after="0" w:afterAutospacing="0"/>
              <w:jc w:val="center"/>
              <w:rPr>
                <w:sz w:val="22"/>
                <w:szCs w:val="22"/>
              </w:rPr>
            </w:pPr>
          </w:p>
          <w:p w14:paraId="6BDEF782" w14:textId="77777777" w:rsidR="00DB5407" w:rsidRPr="00A577BB" w:rsidRDefault="00DB5407" w:rsidP="003064EE">
            <w:pPr>
              <w:autoSpaceDE w:val="0"/>
              <w:autoSpaceDN w:val="0"/>
              <w:spacing w:before="0" w:beforeAutospacing="0" w:after="0" w:afterAutospacing="0"/>
              <w:jc w:val="center"/>
              <w:rPr>
                <w:sz w:val="22"/>
                <w:szCs w:val="22"/>
              </w:rPr>
            </w:pPr>
          </w:p>
          <w:p w14:paraId="63CA141C" w14:textId="77777777" w:rsidR="00DB5407" w:rsidRPr="00A577BB" w:rsidRDefault="00DB5407" w:rsidP="003064EE">
            <w:pPr>
              <w:autoSpaceDE w:val="0"/>
              <w:autoSpaceDN w:val="0"/>
              <w:spacing w:before="0" w:beforeAutospacing="0" w:after="0" w:afterAutospacing="0"/>
              <w:jc w:val="center"/>
              <w:rPr>
                <w:sz w:val="22"/>
                <w:szCs w:val="22"/>
              </w:rPr>
            </w:pPr>
          </w:p>
          <w:p w14:paraId="5A7266F0" w14:textId="77777777" w:rsidR="00DB5407" w:rsidRPr="00A577BB" w:rsidRDefault="00DB5407" w:rsidP="003064EE">
            <w:pPr>
              <w:autoSpaceDE w:val="0"/>
              <w:autoSpaceDN w:val="0"/>
              <w:spacing w:before="0" w:beforeAutospacing="0" w:after="0" w:afterAutospacing="0"/>
              <w:jc w:val="center"/>
              <w:rPr>
                <w:sz w:val="22"/>
                <w:szCs w:val="22"/>
              </w:rPr>
            </w:pPr>
          </w:p>
          <w:p w14:paraId="71E3ED2F" w14:textId="77777777" w:rsidR="00DB5407" w:rsidRPr="00A577BB" w:rsidRDefault="00DB5407" w:rsidP="003064EE">
            <w:pPr>
              <w:autoSpaceDE w:val="0"/>
              <w:autoSpaceDN w:val="0"/>
              <w:spacing w:before="0" w:beforeAutospacing="0" w:after="0" w:afterAutospacing="0"/>
              <w:jc w:val="center"/>
              <w:rPr>
                <w:sz w:val="22"/>
                <w:szCs w:val="22"/>
              </w:rPr>
            </w:pPr>
          </w:p>
          <w:p w14:paraId="500F28C6" w14:textId="77777777" w:rsidR="00DB5407" w:rsidRPr="00A577BB" w:rsidRDefault="00DB5407" w:rsidP="003064EE">
            <w:pPr>
              <w:autoSpaceDE w:val="0"/>
              <w:autoSpaceDN w:val="0"/>
              <w:spacing w:before="0" w:beforeAutospacing="0" w:after="0" w:afterAutospacing="0"/>
              <w:jc w:val="center"/>
              <w:rPr>
                <w:sz w:val="22"/>
                <w:szCs w:val="22"/>
              </w:rPr>
            </w:pPr>
          </w:p>
          <w:p w14:paraId="709C01C7" w14:textId="77777777" w:rsidR="00DB5407" w:rsidRPr="00A577BB" w:rsidRDefault="00DB5407" w:rsidP="003064EE">
            <w:pPr>
              <w:autoSpaceDE w:val="0"/>
              <w:autoSpaceDN w:val="0"/>
              <w:spacing w:before="0" w:beforeAutospacing="0" w:after="0" w:afterAutospacing="0"/>
              <w:jc w:val="center"/>
              <w:rPr>
                <w:sz w:val="22"/>
                <w:szCs w:val="22"/>
              </w:rPr>
            </w:pPr>
          </w:p>
          <w:p w14:paraId="2BFD24EF" w14:textId="77777777" w:rsidR="00DB5407" w:rsidRPr="00A577BB" w:rsidRDefault="00DB5407" w:rsidP="003064EE">
            <w:pPr>
              <w:autoSpaceDE w:val="0"/>
              <w:autoSpaceDN w:val="0"/>
              <w:spacing w:before="0" w:beforeAutospacing="0" w:after="0" w:afterAutospacing="0"/>
              <w:jc w:val="center"/>
              <w:rPr>
                <w:sz w:val="22"/>
                <w:szCs w:val="22"/>
              </w:rPr>
            </w:pPr>
          </w:p>
          <w:p w14:paraId="297E9F32" w14:textId="77777777" w:rsidR="00DB5407" w:rsidRPr="00A577BB" w:rsidRDefault="00DB5407" w:rsidP="003064EE">
            <w:pPr>
              <w:autoSpaceDE w:val="0"/>
              <w:autoSpaceDN w:val="0"/>
              <w:spacing w:before="0" w:beforeAutospacing="0" w:after="0" w:afterAutospacing="0"/>
              <w:jc w:val="center"/>
              <w:rPr>
                <w:sz w:val="22"/>
                <w:szCs w:val="22"/>
              </w:rPr>
            </w:pPr>
          </w:p>
          <w:p w14:paraId="79AE07BE" w14:textId="77777777" w:rsidR="00DB5407" w:rsidRPr="00A577BB" w:rsidRDefault="00DB5407" w:rsidP="003064EE">
            <w:pPr>
              <w:autoSpaceDE w:val="0"/>
              <w:autoSpaceDN w:val="0"/>
              <w:spacing w:before="0" w:beforeAutospacing="0" w:after="0" w:afterAutospacing="0"/>
              <w:jc w:val="center"/>
              <w:rPr>
                <w:sz w:val="22"/>
                <w:szCs w:val="22"/>
              </w:rPr>
            </w:pPr>
          </w:p>
          <w:p w14:paraId="246C0846" w14:textId="77777777" w:rsidR="00DB5407" w:rsidRPr="00A577BB" w:rsidRDefault="00DB5407" w:rsidP="003064EE">
            <w:pPr>
              <w:autoSpaceDE w:val="0"/>
              <w:autoSpaceDN w:val="0"/>
              <w:spacing w:before="0" w:beforeAutospacing="0" w:after="0" w:afterAutospacing="0"/>
              <w:jc w:val="center"/>
              <w:rPr>
                <w:sz w:val="22"/>
                <w:szCs w:val="22"/>
              </w:rPr>
            </w:pPr>
          </w:p>
          <w:p w14:paraId="5F862FD5" w14:textId="77777777" w:rsidR="00DB5407" w:rsidRPr="00A577BB" w:rsidRDefault="00DB5407" w:rsidP="003064EE">
            <w:pPr>
              <w:autoSpaceDE w:val="0"/>
              <w:autoSpaceDN w:val="0"/>
              <w:spacing w:before="0" w:beforeAutospacing="0" w:after="0" w:afterAutospacing="0"/>
              <w:jc w:val="center"/>
              <w:rPr>
                <w:sz w:val="22"/>
                <w:szCs w:val="22"/>
              </w:rPr>
            </w:pPr>
          </w:p>
          <w:p w14:paraId="39E5E661" w14:textId="77777777" w:rsidR="00DB5407" w:rsidRPr="00A577BB" w:rsidRDefault="00DB5407" w:rsidP="003064EE">
            <w:pPr>
              <w:autoSpaceDE w:val="0"/>
              <w:autoSpaceDN w:val="0"/>
              <w:spacing w:before="0" w:beforeAutospacing="0" w:after="0" w:afterAutospacing="0"/>
              <w:jc w:val="center"/>
              <w:rPr>
                <w:sz w:val="22"/>
                <w:szCs w:val="22"/>
              </w:rPr>
            </w:pPr>
          </w:p>
          <w:p w14:paraId="43C3F593" w14:textId="77777777" w:rsidR="00DB5407" w:rsidRPr="00A577BB" w:rsidRDefault="00DB5407" w:rsidP="003064EE">
            <w:pPr>
              <w:autoSpaceDE w:val="0"/>
              <w:autoSpaceDN w:val="0"/>
              <w:spacing w:before="0" w:beforeAutospacing="0" w:after="0" w:afterAutospacing="0"/>
              <w:jc w:val="center"/>
              <w:rPr>
                <w:sz w:val="22"/>
                <w:szCs w:val="22"/>
              </w:rPr>
            </w:pPr>
          </w:p>
          <w:p w14:paraId="4FB0D62D" w14:textId="77777777" w:rsidR="00DB5407" w:rsidRPr="00A577BB" w:rsidRDefault="00DB5407" w:rsidP="003064EE">
            <w:pPr>
              <w:autoSpaceDE w:val="0"/>
              <w:autoSpaceDN w:val="0"/>
              <w:spacing w:before="0" w:beforeAutospacing="0" w:after="0" w:afterAutospacing="0"/>
              <w:jc w:val="center"/>
              <w:rPr>
                <w:sz w:val="22"/>
                <w:szCs w:val="22"/>
              </w:rPr>
            </w:pPr>
          </w:p>
          <w:p w14:paraId="4E156B04" w14:textId="77777777" w:rsidR="00DB5407" w:rsidRPr="00A577BB" w:rsidRDefault="00DB5407" w:rsidP="003064EE">
            <w:pPr>
              <w:autoSpaceDE w:val="0"/>
              <w:autoSpaceDN w:val="0"/>
              <w:spacing w:before="0" w:beforeAutospacing="0" w:after="0" w:afterAutospacing="0"/>
              <w:jc w:val="center"/>
              <w:rPr>
                <w:sz w:val="22"/>
                <w:szCs w:val="22"/>
              </w:rPr>
            </w:pPr>
          </w:p>
          <w:p w14:paraId="26B75D29" w14:textId="77777777" w:rsidR="00DB5407" w:rsidRPr="00A577BB" w:rsidRDefault="00DB5407" w:rsidP="003064EE">
            <w:pPr>
              <w:autoSpaceDE w:val="0"/>
              <w:autoSpaceDN w:val="0"/>
              <w:spacing w:before="0" w:beforeAutospacing="0" w:after="0" w:afterAutospacing="0"/>
              <w:jc w:val="center"/>
              <w:rPr>
                <w:sz w:val="22"/>
                <w:szCs w:val="22"/>
              </w:rPr>
            </w:pPr>
          </w:p>
          <w:p w14:paraId="637DA62A" w14:textId="77777777" w:rsidR="00DB5407" w:rsidRPr="00A577BB" w:rsidRDefault="00DB5407" w:rsidP="003064EE">
            <w:pPr>
              <w:autoSpaceDE w:val="0"/>
              <w:autoSpaceDN w:val="0"/>
              <w:spacing w:before="0" w:beforeAutospacing="0" w:after="0" w:afterAutospacing="0"/>
              <w:jc w:val="center"/>
              <w:rPr>
                <w:sz w:val="22"/>
                <w:szCs w:val="22"/>
              </w:rPr>
            </w:pPr>
          </w:p>
          <w:p w14:paraId="665C82E8" w14:textId="77777777" w:rsidR="00DB5407" w:rsidRPr="00A577BB" w:rsidRDefault="00DB5407" w:rsidP="003064EE">
            <w:pPr>
              <w:autoSpaceDE w:val="0"/>
              <w:autoSpaceDN w:val="0"/>
              <w:spacing w:before="0" w:beforeAutospacing="0" w:after="0" w:afterAutospacing="0"/>
              <w:jc w:val="center"/>
              <w:rPr>
                <w:sz w:val="22"/>
                <w:szCs w:val="22"/>
              </w:rPr>
            </w:pPr>
          </w:p>
          <w:p w14:paraId="0616DC78" w14:textId="77777777" w:rsidR="00DB5407" w:rsidRPr="00A577BB" w:rsidRDefault="00DB5407" w:rsidP="003064EE">
            <w:pPr>
              <w:autoSpaceDE w:val="0"/>
              <w:autoSpaceDN w:val="0"/>
              <w:spacing w:before="0" w:beforeAutospacing="0" w:after="0" w:afterAutospacing="0"/>
              <w:jc w:val="center"/>
              <w:rPr>
                <w:sz w:val="22"/>
                <w:szCs w:val="22"/>
              </w:rPr>
            </w:pPr>
          </w:p>
          <w:p w14:paraId="3614A76F" w14:textId="77777777" w:rsidR="00DB5407" w:rsidRPr="00A577BB" w:rsidRDefault="00DB5407" w:rsidP="003064EE">
            <w:pPr>
              <w:autoSpaceDE w:val="0"/>
              <w:autoSpaceDN w:val="0"/>
              <w:spacing w:before="0" w:beforeAutospacing="0" w:after="0" w:afterAutospacing="0"/>
              <w:jc w:val="center"/>
              <w:rPr>
                <w:sz w:val="22"/>
                <w:szCs w:val="22"/>
              </w:rPr>
            </w:pPr>
          </w:p>
          <w:p w14:paraId="51681DDF" w14:textId="77777777" w:rsidR="00DB5407" w:rsidRPr="00A577BB" w:rsidRDefault="00DB5407" w:rsidP="003064EE">
            <w:pPr>
              <w:autoSpaceDE w:val="0"/>
              <w:autoSpaceDN w:val="0"/>
              <w:spacing w:before="0" w:beforeAutospacing="0" w:after="0" w:afterAutospacing="0"/>
              <w:jc w:val="center"/>
              <w:rPr>
                <w:sz w:val="22"/>
                <w:szCs w:val="22"/>
              </w:rPr>
            </w:pPr>
          </w:p>
          <w:p w14:paraId="224ED7F8" w14:textId="77777777" w:rsidR="00DB5407" w:rsidRPr="00A577BB" w:rsidRDefault="00DB5407" w:rsidP="003064EE">
            <w:pPr>
              <w:autoSpaceDE w:val="0"/>
              <w:autoSpaceDN w:val="0"/>
              <w:spacing w:before="0" w:beforeAutospacing="0" w:after="0" w:afterAutospacing="0"/>
              <w:jc w:val="center"/>
              <w:rPr>
                <w:sz w:val="22"/>
                <w:szCs w:val="22"/>
              </w:rPr>
            </w:pPr>
          </w:p>
          <w:p w14:paraId="45C00468" w14:textId="77777777" w:rsidR="00DB5407" w:rsidRPr="00A577BB" w:rsidRDefault="00DB5407" w:rsidP="003064EE">
            <w:pPr>
              <w:autoSpaceDE w:val="0"/>
              <w:autoSpaceDN w:val="0"/>
              <w:spacing w:before="0" w:beforeAutospacing="0" w:after="0" w:afterAutospacing="0"/>
              <w:jc w:val="center"/>
              <w:rPr>
                <w:sz w:val="22"/>
                <w:szCs w:val="22"/>
              </w:rPr>
            </w:pPr>
          </w:p>
          <w:p w14:paraId="7275F646" w14:textId="77777777" w:rsidR="00DB5407" w:rsidRPr="00A577BB" w:rsidRDefault="00DB5407" w:rsidP="003064EE">
            <w:pPr>
              <w:autoSpaceDE w:val="0"/>
              <w:autoSpaceDN w:val="0"/>
              <w:spacing w:before="0" w:beforeAutospacing="0" w:after="0" w:afterAutospacing="0"/>
              <w:jc w:val="center"/>
              <w:rPr>
                <w:sz w:val="22"/>
                <w:szCs w:val="22"/>
              </w:rPr>
            </w:pPr>
          </w:p>
          <w:p w14:paraId="3275DC3C" w14:textId="77777777" w:rsidR="00DB5407" w:rsidRPr="00A577BB" w:rsidRDefault="00DB5407" w:rsidP="003064EE">
            <w:pPr>
              <w:autoSpaceDE w:val="0"/>
              <w:autoSpaceDN w:val="0"/>
              <w:spacing w:before="0" w:beforeAutospacing="0" w:after="0" w:afterAutospacing="0"/>
              <w:jc w:val="center"/>
              <w:rPr>
                <w:sz w:val="22"/>
                <w:szCs w:val="22"/>
              </w:rPr>
            </w:pPr>
          </w:p>
          <w:p w14:paraId="6E8EA690" w14:textId="77777777" w:rsidR="00DB5407" w:rsidRPr="00A577BB" w:rsidRDefault="00DB5407" w:rsidP="003064EE">
            <w:pPr>
              <w:autoSpaceDE w:val="0"/>
              <w:autoSpaceDN w:val="0"/>
              <w:spacing w:before="0" w:beforeAutospacing="0" w:after="0" w:afterAutospacing="0"/>
              <w:jc w:val="center"/>
              <w:rPr>
                <w:sz w:val="22"/>
                <w:szCs w:val="22"/>
              </w:rPr>
            </w:pPr>
          </w:p>
          <w:p w14:paraId="7198C810" w14:textId="77777777" w:rsidR="00DB5407" w:rsidRPr="00A577BB" w:rsidRDefault="00DB5407" w:rsidP="003064EE">
            <w:pPr>
              <w:autoSpaceDE w:val="0"/>
              <w:autoSpaceDN w:val="0"/>
              <w:spacing w:before="0" w:beforeAutospacing="0" w:after="0" w:afterAutospacing="0"/>
              <w:jc w:val="center"/>
              <w:rPr>
                <w:sz w:val="22"/>
                <w:szCs w:val="22"/>
              </w:rPr>
            </w:pPr>
          </w:p>
          <w:p w14:paraId="0D40016E" w14:textId="77777777" w:rsidR="00DB5407" w:rsidRPr="00A577BB" w:rsidRDefault="00DB5407" w:rsidP="003064EE">
            <w:pPr>
              <w:autoSpaceDE w:val="0"/>
              <w:autoSpaceDN w:val="0"/>
              <w:spacing w:before="0" w:beforeAutospacing="0" w:after="0" w:afterAutospacing="0"/>
              <w:jc w:val="center"/>
              <w:rPr>
                <w:sz w:val="22"/>
                <w:szCs w:val="22"/>
              </w:rPr>
            </w:pPr>
          </w:p>
          <w:p w14:paraId="6B8396ED" w14:textId="77777777" w:rsidR="00DB5407" w:rsidRPr="00A577BB" w:rsidRDefault="00DB5407" w:rsidP="003064EE">
            <w:pPr>
              <w:autoSpaceDE w:val="0"/>
              <w:autoSpaceDN w:val="0"/>
              <w:spacing w:before="0" w:beforeAutospacing="0" w:after="0" w:afterAutospacing="0"/>
              <w:jc w:val="center"/>
              <w:rPr>
                <w:sz w:val="22"/>
                <w:szCs w:val="22"/>
              </w:rPr>
            </w:pPr>
          </w:p>
          <w:p w14:paraId="3241E441" w14:textId="77777777" w:rsidR="00DB5407" w:rsidRPr="00A577BB" w:rsidRDefault="00DB5407" w:rsidP="003064EE">
            <w:pPr>
              <w:autoSpaceDE w:val="0"/>
              <w:autoSpaceDN w:val="0"/>
              <w:spacing w:before="0" w:beforeAutospacing="0" w:after="0" w:afterAutospacing="0"/>
              <w:jc w:val="center"/>
              <w:rPr>
                <w:sz w:val="22"/>
                <w:szCs w:val="22"/>
              </w:rPr>
            </w:pPr>
          </w:p>
          <w:p w14:paraId="24DE69A8" w14:textId="77777777" w:rsidR="00DB5407" w:rsidRPr="00A577BB" w:rsidRDefault="00DB5407" w:rsidP="003064EE">
            <w:pPr>
              <w:autoSpaceDE w:val="0"/>
              <w:autoSpaceDN w:val="0"/>
              <w:spacing w:before="0" w:beforeAutospacing="0" w:after="0" w:afterAutospacing="0"/>
              <w:jc w:val="center"/>
              <w:rPr>
                <w:sz w:val="22"/>
                <w:szCs w:val="22"/>
              </w:rPr>
            </w:pPr>
          </w:p>
          <w:p w14:paraId="038815EC" w14:textId="77777777" w:rsidR="00DB5407" w:rsidRPr="00A577BB" w:rsidRDefault="00DB5407" w:rsidP="003064EE">
            <w:pPr>
              <w:autoSpaceDE w:val="0"/>
              <w:autoSpaceDN w:val="0"/>
              <w:spacing w:before="0" w:beforeAutospacing="0" w:after="0" w:afterAutospacing="0"/>
              <w:jc w:val="center"/>
              <w:rPr>
                <w:sz w:val="22"/>
                <w:szCs w:val="22"/>
              </w:rPr>
            </w:pPr>
          </w:p>
          <w:p w14:paraId="16BDA194" w14:textId="77777777" w:rsidR="00DB5407" w:rsidRPr="00A577BB" w:rsidRDefault="00DB5407" w:rsidP="003064EE">
            <w:pPr>
              <w:autoSpaceDE w:val="0"/>
              <w:autoSpaceDN w:val="0"/>
              <w:spacing w:before="0" w:beforeAutospacing="0" w:after="0" w:afterAutospacing="0"/>
              <w:jc w:val="center"/>
              <w:rPr>
                <w:sz w:val="22"/>
                <w:szCs w:val="22"/>
              </w:rPr>
            </w:pPr>
          </w:p>
          <w:p w14:paraId="03EC7001" w14:textId="77777777" w:rsidR="00DB5407" w:rsidRPr="00A577BB" w:rsidRDefault="00DB5407" w:rsidP="003064EE">
            <w:pPr>
              <w:autoSpaceDE w:val="0"/>
              <w:autoSpaceDN w:val="0"/>
              <w:spacing w:before="0" w:beforeAutospacing="0" w:after="0" w:afterAutospacing="0"/>
              <w:jc w:val="center"/>
              <w:rPr>
                <w:sz w:val="22"/>
                <w:szCs w:val="22"/>
              </w:rPr>
            </w:pPr>
          </w:p>
          <w:p w14:paraId="2091838C" w14:textId="77777777" w:rsidR="00DB5407" w:rsidRPr="00A577BB" w:rsidRDefault="00DB5407" w:rsidP="003064EE">
            <w:pPr>
              <w:autoSpaceDE w:val="0"/>
              <w:autoSpaceDN w:val="0"/>
              <w:spacing w:before="0" w:beforeAutospacing="0" w:after="0" w:afterAutospacing="0"/>
              <w:jc w:val="center"/>
              <w:rPr>
                <w:sz w:val="22"/>
                <w:szCs w:val="22"/>
              </w:rPr>
            </w:pPr>
          </w:p>
          <w:p w14:paraId="097059A5" w14:textId="77777777" w:rsidR="00DB5407" w:rsidRPr="00A577BB" w:rsidRDefault="00DB5407" w:rsidP="003064EE">
            <w:pPr>
              <w:autoSpaceDE w:val="0"/>
              <w:autoSpaceDN w:val="0"/>
              <w:spacing w:before="0" w:beforeAutospacing="0" w:after="0" w:afterAutospacing="0"/>
              <w:jc w:val="center"/>
              <w:rPr>
                <w:sz w:val="22"/>
                <w:szCs w:val="22"/>
              </w:rPr>
            </w:pPr>
          </w:p>
          <w:p w14:paraId="362BC2DE" w14:textId="77777777" w:rsidR="00DB5407" w:rsidRPr="00A577BB" w:rsidRDefault="00DB5407" w:rsidP="003064EE">
            <w:pPr>
              <w:autoSpaceDE w:val="0"/>
              <w:autoSpaceDN w:val="0"/>
              <w:spacing w:before="0" w:beforeAutospacing="0" w:after="0" w:afterAutospacing="0"/>
              <w:jc w:val="center"/>
              <w:rPr>
                <w:sz w:val="22"/>
                <w:szCs w:val="22"/>
              </w:rPr>
            </w:pPr>
          </w:p>
          <w:p w14:paraId="47DF93C4" w14:textId="77777777" w:rsidR="00DB5407" w:rsidRPr="00A577BB" w:rsidRDefault="00DB5407" w:rsidP="003064EE">
            <w:pPr>
              <w:autoSpaceDE w:val="0"/>
              <w:autoSpaceDN w:val="0"/>
              <w:spacing w:before="0" w:beforeAutospacing="0" w:after="0" w:afterAutospacing="0"/>
              <w:jc w:val="center"/>
              <w:rPr>
                <w:sz w:val="22"/>
                <w:szCs w:val="22"/>
              </w:rPr>
            </w:pPr>
          </w:p>
          <w:p w14:paraId="6734AD3A" w14:textId="77777777" w:rsidR="00DB5407" w:rsidRPr="00A577BB" w:rsidRDefault="00DB5407" w:rsidP="003064EE">
            <w:pPr>
              <w:autoSpaceDE w:val="0"/>
              <w:autoSpaceDN w:val="0"/>
              <w:spacing w:before="0" w:beforeAutospacing="0" w:after="0" w:afterAutospacing="0"/>
              <w:jc w:val="center"/>
              <w:rPr>
                <w:sz w:val="22"/>
                <w:szCs w:val="22"/>
              </w:rPr>
            </w:pPr>
          </w:p>
          <w:p w14:paraId="6AE680E7" w14:textId="77777777" w:rsidR="00DB5407" w:rsidRPr="00A577BB" w:rsidRDefault="00DB5407" w:rsidP="003064EE">
            <w:pPr>
              <w:autoSpaceDE w:val="0"/>
              <w:autoSpaceDN w:val="0"/>
              <w:spacing w:before="0" w:beforeAutospacing="0" w:after="0" w:afterAutospacing="0"/>
              <w:jc w:val="center"/>
              <w:rPr>
                <w:sz w:val="22"/>
                <w:szCs w:val="22"/>
              </w:rPr>
            </w:pPr>
          </w:p>
          <w:p w14:paraId="27EC2145" w14:textId="77777777" w:rsidR="00DB5407" w:rsidRPr="00A577BB" w:rsidRDefault="00DB5407" w:rsidP="003064EE">
            <w:pPr>
              <w:autoSpaceDE w:val="0"/>
              <w:autoSpaceDN w:val="0"/>
              <w:spacing w:before="0" w:beforeAutospacing="0" w:after="0" w:afterAutospacing="0"/>
              <w:jc w:val="center"/>
              <w:rPr>
                <w:sz w:val="22"/>
                <w:szCs w:val="22"/>
              </w:rPr>
            </w:pPr>
          </w:p>
          <w:p w14:paraId="28C51794" w14:textId="77777777" w:rsidR="0089725D" w:rsidRDefault="0089725D" w:rsidP="003064EE">
            <w:pPr>
              <w:autoSpaceDE w:val="0"/>
              <w:autoSpaceDN w:val="0"/>
              <w:spacing w:before="0" w:beforeAutospacing="0" w:after="0" w:afterAutospacing="0"/>
              <w:jc w:val="center"/>
              <w:rPr>
                <w:sz w:val="22"/>
                <w:szCs w:val="22"/>
              </w:rPr>
            </w:pPr>
          </w:p>
          <w:p w14:paraId="2C26557E"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t>D</w:t>
            </w:r>
          </w:p>
          <w:p w14:paraId="55AA9C9D" w14:textId="77777777" w:rsidR="00DB5407" w:rsidRPr="00A577BB" w:rsidRDefault="00DB5407" w:rsidP="003064EE">
            <w:pPr>
              <w:autoSpaceDE w:val="0"/>
              <w:autoSpaceDN w:val="0"/>
              <w:spacing w:before="0" w:beforeAutospacing="0" w:after="0" w:afterAutospacing="0"/>
              <w:jc w:val="center"/>
              <w:rPr>
                <w:sz w:val="22"/>
                <w:szCs w:val="22"/>
              </w:rPr>
            </w:pPr>
          </w:p>
          <w:p w14:paraId="0D4704B6" w14:textId="77777777" w:rsidR="00DB5407" w:rsidRPr="00A577BB" w:rsidRDefault="00DB5407" w:rsidP="003064EE">
            <w:pPr>
              <w:autoSpaceDE w:val="0"/>
              <w:autoSpaceDN w:val="0"/>
              <w:spacing w:before="0" w:beforeAutospacing="0" w:after="0" w:afterAutospacing="0"/>
              <w:jc w:val="center"/>
              <w:rPr>
                <w:sz w:val="22"/>
                <w:szCs w:val="22"/>
              </w:rPr>
            </w:pPr>
          </w:p>
          <w:p w14:paraId="788C6D24" w14:textId="77777777" w:rsidR="00DB5407" w:rsidRPr="00A577BB" w:rsidRDefault="00DB5407" w:rsidP="003064EE">
            <w:pPr>
              <w:autoSpaceDE w:val="0"/>
              <w:autoSpaceDN w:val="0"/>
              <w:spacing w:before="0" w:beforeAutospacing="0" w:after="0" w:afterAutospacing="0"/>
              <w:jc w:val="center"/>
              <w:rPr>
                <w:sz w:val="22"/>
                <w:szCs w:val="22"/>
              </w:rPr>
            </w:pPr>
          </w:p>
          <w:p w14:paraId="3E43F2AB" w14:textId="77777777" w:rsidR="00DB5407" w:rsidRPr="00A577BB" w:rsidRDefault="00DB5407" w:rsidP="003064EE">
            <w:pPr>
              <w:autoSpaceDE w:val="0"/>
              <w:autoSpaceDN w:val="0"/>
              <w:spacing w:before="0" w:beforeAutospacing="0" w:after="0" w:afterAutospacing="0"/>
              <w:jc w:val="center"/>
              <w:rPr>
                <w:sz w:val="22"/>
                <w:szCs w:val="22"/>
              </w:rPr>
            </w:pPr>
          </w:p>
          <w:p w14:paraId="4FC155DF" w14:textId="77777777" w:rsidR="00DB5407" w:rsidRPr="00A577BB" w:rsidRDefault="00DB5407" w:rsidP="003064EE">
            <w:pPr>
              <w:autoSpaceDE w:val="0"/>
              <w:autoSpaceDN w:val="0"/>
              <w:spacing w:before="0" w:beforeAutospacing="0" w:after="0" w:afterAutospacing="0"/>
              <w:jc w:val="center"/>
              <w:rPr>
                <w:sz w:val="22"/>
                <w:szCs w:val="22"/>
              </w:rPr>
            </w:pPr>
          </w:p>
          <w:p w14:paraId="47083E5A" w14:textId="77777777" w:rsidR="00DB5407" w:rsidRPr="00A577BB" w:rsidRDefault="00DB5407" w:rsidP="003064EE">
            <w:pPr>
              <w:autoSpaceDE w:val="0"/>
              <w:autoSpaceDN w:val="0"/>
              <w:spacing w:before="0" w:beforeAutospacing="0" w:after="0" w:afterAutospacing="0"/>
              <w:jc w:val="center"/>
              <w:rPr>
                <w:sz w:val="22"/>
                <w:szCs w:val="22"/>
              </w:rPr>
            </w:pPr>
          </w:p>
          <w:p w14:paraId="224CE394" w14:textId="77777777" w:rsidR="00DB5407" w:rsidRPr="00A577BB" w:rsidRDefault="00DB5407" w:rsidP="003064EE">
            <w:pPr>
              <w:autoSpaceDE w:val="0"/>
              <w:autoSpaceDN w:val="0"/>
              <w:spacing w:before="0" w:beforeAutospacing="0" w:after="0" w:afterAutospacing="0"/>
              <w:jc w:val="center"/>
              <w:rPr>
                <w:sz w:val="22"/>
                <w:szCs w:val="22"/>
              </w:rPr>
            </w:pPr>
          </w:p>
          <w:p w14:paraId="7AC37948" w14:textId="77777777" w:rsidR="00DB5407" w:rsidRDefault="00DB5407" w:rsidP="003064EE">
            <w:pPr>
              <w:autoSpaceDE w:val="0"/>
              <w:autoSpaceDN w:val="0"/>
              <w:spacing w:before="0" w:beforeAutospacing="0" w:after="0" w:afterAutospacing="0"/>
              <w:jc w:val="center"/>
              <w:rPr>
                <w:sz w:val="22"/>
                <w:szCs w:val="22"/>
              </w:rPr>
            </w:pPr>
          </w:p>
          <w:p w14:paraId="3810BB2A" w14:textId="77777777" w:rsidR="00DB5407" w:rsidRPr="00A577BB" w:rsidRDefault="00DB5407" w:rsidP="003064EE">
            <w:pPr>
              <w:autoSpaceDE w:val="0"/>
              <w:autoSpaceDN w:val="0"/>
              <w:spacing w:before="0" w:beforeAutospacing="0" w:after="0" w:afterAutospacing="0"/>
              <w:jc w:val="center"/>
              <w:rPr>
                <w:sz w:val="22"/>
                <w:szCs w:val="22"/>
              </w:rPr>
            </w:pPr>
            <w:r w:rsidRPr="00A577BB">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74E90568" w14:textId="77777777" w:rsidR="00D85582" w:rsidRDefault="00D85582" w:rsidP="00591547">
            <w:pPr>
              <w:autoSpaceDE w:val="0"/>
              <w:autoSpaceDN w:val="0"/>
              <w:spacing w:before="0" w:beforeAutospacing="0" w:after="0" w:afterAutospacing="0"/>
              <w:jc w:val="center"/>
              <w:rPr>
                <w:sz w:val="20"/>
                <w:szCs w:val="20"/>
              </w:rPr>
            </w:pPr>
            <w:r w:rsidRPr="00D77F10">
              <w:rPr>
                <w:sz w:val="20"/>
                <w:szCs w:val="20"/>
              </w:rPr>
              <w:lastRenderedPageBreak/>
              <w:t>371/2014</w:t>
            </w:r>
          </w:p>
          <w:p w14:paraId="2A816E1A" w14:textId="77777777" w:rsidR="00D85582" w:rsidRDefault="00D85582" w:rsidP="00591547">
            <w:pPr>
              <w:autoSpaceDE w:val="0"/>
              <w:autoSpaceDN w:val="0"/>
              <w:spacing w:before="0" w:beforeAutospacing="0" w:after="0" w:afterAutospacing="0"/>
              <w:jc w:val="center"/>
              <w:rPr>
                <w:sz w:val="20"/>
                <w:szCs w:val="20"/>
              </w:rPr>
            </w:pPr>
          </w:p>
          <w:p w14:paraId="4269B715" w14:textId="77777777" w:rsidR="00D85582" w:rsidRDefault="00D85582" w:rsidP="00591547">
            <w:pPr>
              <w:autoSpaceDE w:val="0"/>
              <w:autoSpaceDN w:val="0"/>
              <w:spacing w:before="0" w:beforeAutospacing="0" w:after="0" w:afterAutospacing="0"/>
              <w:jc w:val="center"/>
              <w:rPr>
                <w:sz w:val="20"/>
                <w:szCs w:val="20"/>
              </w:rPr>
            </w:pPr>
          </w:p>
          <w:p w14:paraId="6CA18016" w14:textId="77777777" w:rsidR="00D85582" w:rsidRDefault="00D85582" w:rsidP="00591547">
            <w:pPr>
              <w:autoSpaceDE w:val="0"/>
              <w:autoSpaceDN w:val="0"/>
              <w:spacing w:before="0" w:beforeAutospacing="0" w:after="0" w:afterAutospacing="0"/>
              <w:jc w:val="center"/>
              <w:rPr>
                <w:sz w:val="20"/>
                <w:szCs w:val="20"/>
              </w:rPr>
            </w:pPr>
          </w:p>
          <w:p w14:paraId="0ABBB592" w14:textId="77777777" w:rsidR="00D85582" w:rsidRDefault="00D85582" w:rsidP="00591547">
            <w:pPr>
              <w:autoSpaceDE w:val="0"/>
              <w:autoSpaceDN w:val="0"/>
              <w:spacing w:before="0" w:beforeAutospacing="0" w:after="0" w:afterAutospacing="0"/>
              <w:jc w:val="center"/>
              <w:rPr>
                <w:sz w:val="20"/>
                <w:szCs w:val="20"/>
              </w:rPr>
            </w:pPr>
          </w:p>
          <w:p w14:paraId="5E3152F7" w14:textId="77777777" w:rsidR="00D85582" w:rsidRDefault="00D85582" w:rsidP="00591547">
            <w:pPr>
              <w:autoSpaceDE w:val="0"/>
              <w:autoSpaceDN w:val="0"/>
              <w:spacing w:before="0" w:beforeAutospacing="0" w:after="0" w:afterAutospacing="0"/>
              <w:jc w:val="center"/>
              <w:rPr>
                <w:sz w:val="20"/>
                <w:szCs w:val="20"/>
              </w:rPr>
            </w:pPr>
          </w:p>
          <w:p w14:paraId="2548BF06" w14:textId="77777777" w:rsidR="00D85582" w:rsidRDefault="00D85582" w:rsidP="00591547">
            <w:pPr>
              <w:autoSpaceDE w:val="0"/>
              <w:autoSpaceDN w:val="0"/>
              <w:spacing w:before="0" w:beforeAutospacing="0" w:after="0" w:afterAutospacing="0"/>
              <w:jc w:val="center"/>
              <w:rPr>
                <w:sz w:val="20"/>
                <w:szCs w:val="20"/>
              </w:rPr>
            </w:pPr>
          </w:p>
          <w:p w14:paraId="72D5153B" w14:textId="77777777" w:rsidR="00D85582" w:rsidRDefault="00D85582" w:rsidP="00591547">
            <w:pPr>
              <w:autoSpaceDE w:val="0"/>
              <w:autoSpaceDN w:val="0"/>
              <w:spacing w:before="0" w:beforeAutospacing="0" w:after="0" w:afterAutospacing="0"/>
              <w:jc w:val="center"/>
              <w:rPr>
                <w:sz w:val="20"/>
                <w:szCs w:val="20"/>
              </w:rPr>
            </w:pPr>
          </w:p>
          <w:p w14:paraId="739C6048" w14:textId="77777777" w:rsidR="00D85582" w:rsidRDefault="00D85582" w:rsidP="00591547">
            <w:pPr>
              <w:autoSpaceDE w:val="0"/>
              <w:autoSpaceDN w:val="0"/>
              <w:spacing w:before="0" w:beforeAutospacing="0" w:after="0" w:afterAutospacing="0"/>
              <w:jc w:val="center"/>
              <w:rPr>
                <w:sz w:val="20"/>
                <w:szCs w:val="20"/>
              </w:rPr>
            </w:pPr>
          </w:p>
          <w:p w14:paraId="5126A111" w14:textId="77777777" w:rsidR="00D85582" w:rsidRDefault="00D85582" w:rsidP="00591547">
            <w:pPr>
              <w:autoSpaceDE w:val="0"/>
              <w:autoSpaceDN w:val="0"/>
              <w:spacing w:before="0" w:beforeAutospacing="0" w:after="0" w:afterAutospacing="0"/>
              <w:jc w:val="center"/>
              <w:rPr>
                <w:sz w:val="20"/>
                <w:szCs w:val="20"/>
              </w:rPr>
            </w:pPr>
          </w:p>
          <w:p w14:paraId="51FDED34" w14:textId="77777777" w:rsidR="00D85582" w:rsidRDefault="00D85582" w:rsidP="00591547">
            <w:pPr>
              <w:autoSpaceDE w:val="0"/>
              <w:autoSpaceDN w:val="0"/>
              <w:spacing w:before="0" w:beforeAutospacing="0" w:after="0" w:afterAutospacing="0"/>
              <w:jc w:val="center"/>
              <w:rPr>
                <w:sz w:val="20"/>
                <w:szCs w:val="20"/>
              </w:rPr>
            </w:pPr>
          </w:p>
          <w:p w14:paraId="1581D08A" w14:textId="77777777" w:rsidR="00D85582" w:rsidRDefault="00D85582" w:rsidP="00591547">
            <w:pPr>
              <w:autoSpaceDE w:val="0"/>
              <w:autoSpaceDN w:val="0"/>
              <w:spacing w:before="0" w:beforeAutospacing="0" w:after="0" w:afterAutospacing="0"/>
              <w:jc w:val="center"/>
              <w:rPr>
                <w:sz w:val="20"/>
                <w:szCs w:val="20"/>
              </w:rPr>
            </w:pPr>
          </w:p>
          <w:p w14:paraId="302A0025" w14:textId="77777777" w:rsidR="00D85582" w:rsidRDefault="00D85582" w:rsidP="00591547">
            <w:pPr>
              <w:autoSpaceDE w:val="0"/>
              <w:autoSpaceDN w:val="0"/>
              <w:spacing w:before="0" w:beforeAutospacing="0" w:after="0" w:afterAutospacing="0"/>
              <w:jc w:val="center"/>
              <w:rPr>
                <w:sz w:val="20"/>
                <w:szCs w:val="20"/>
              </w:rPr>
            </w:pPr>
          </w:p>
          <w:p w14:paraId="56546641" w14:textId="77777777" w:rsidR="00D85582" w:rsidRDefault="00D85582" w:rsidP="00591547">
            <w:pPr>
              <w:autoSpaceDE w:val="0"/>
              <w:autoSpaceDN w:val="0"/>
              <w:spacing w:before="0" w:beforeAutospacing="0" w:after="0" w:afterAutospacing="0"/>
              <w:jc w:val="center"/>
              <w:rPr>
                <w:sz w:val="20"/>
                <w:szCs w:val="20"/>
              </w:rPr>
            </w:pPr>
          </w:p>
          <w:p w14:paraId="7EE3AB25" w14:textId="77777777" w:rsidR="00D85582" w:rsidRDefault="00D85582" w:rsidP="00591547">
            <w:pPr>
              <w:autoSpaceDE w:val="0"/>
              <w:autoSpaceDN w:val="0"/>
              <w:spacing w:before="0" w:beforeAutospacing="0" w:after="0" w:afterAutospacing="0"/>
              <w:jc w:val="center"/>
              <w:rPr>
                <w:sz w:val="20"/>
                <w:szCs w:val="20"/>
              </w:rPr>
            </w:pPr>
          </w:p>
          <w:p w14:paraId="7F299AFB" w14:textId="77777777" w:rsidR="00D85582" w:rsidRDefault="00D85582" w:rsidP="00591547">
            <w:pPr>
              <w:autoSpaceDE w:val="0"/>
              <w:autoSpaceDN w:val="0"/>
              <w:spacing w:before="0" w:beforeAutospacing="0" w:after="0" w:afterAutospacing="0"/>
              <w:jc w:val="center"/>
              <w:rPr>
                <w:sz w:val="20"/>
                <w:szCs w:val="20"/>
              </w:rPr>
            </w:pPr>
          </w:p>
          <w:p w14:paraId="7A2B88CA" w14:textId="77777777" w:rsidR="00D85582" w:rsidRDefault="00D85582" w:rsidP="00591547">
            <w:pPr>
              <w:autoSpaceDE w:val="0"/>
              <w:autoSpaceDN w:val="0"/>
              <w:spacing w:before="0" w:beforeAutospacing="0" w:after="0" w:afterAutospacing="0"/>
              <w:jc w:val="center"/>
              <w:rPr>
                <w:sz w:val="20"/>
                <w:szCs w:val="20"/>
              </w:rPr>
            </w:pPr>
          </w:p>
          <w:p w14:paraId="732BA617" w14:textId="77777777" w:rsidR="00D85582" w:rsidRDefault="00D85582" w:rsidP="00591547">
            <w:pPr>
              <w:autoSpaceDE w:val="0"/>
              <w:autoSpaceDN w:val="0"/>
              <w:spacing w:before="0" w:beforeAutospacing="0" w:after="0" w:afterAutospacing="0"/>
              <w:jc w:val="center"/>
              <w:rPr>
                <w:sz w:val="20"/>
                <w:szCs w:val="20"/>
              </w:rPr>
            </w:pPr>
          </w:p>
          <w:p w14:paraId="6C8FB22B" w14:textId="77777777" w:rsidR="007B003A" w:rsidRDefault="007B003A" w:rsidP="00591547">
            <w:pPr>
              <w:autoSpaceDE w:val="0"/>
              <w:autoSpaceDN w:val="0"/>
              <w:spacing w:before="0" w:beforeAutospacing="0" w:after="0" w:afterAutospacing="0"/>
              <w:jc w:val="center"/>
              <w:rPr>
                <w:sz w:val="20"/>
                <w:szCs w:val="20"/>
              </w:rPr>
            </w:pPr>
          </w:p>
          <w:p w14:paraId="5FB31886" w14:textId="77777777" w:rsidR="007B003A" w:rsidRDefault="007B003A" w:rsidP="00591547">
            <w:pPr>
              <w:autoSpaceDE w:val="0"/>
              <w:autoSpaceDN w:val="0"/>
              <w:spacing w:before="0" w:beforeAutospacing="0" w:after="0" w:afterAutospacing="0"/>
              <w:jc w:val="center"/>
              <w:rPr>
                <w:sz w:val="20"/>
                <w:szCs w:val="20"/>
              </w:rPr>
            </w:pPr>
          </w:p>
          <w:p w14:paraId="74C0C516" w14:textId="77777777" w:rsidR="007B003A" w:rsidRDefault="007B003A" w:rsidP="00591547">
            <w:pPr>
              <w:autoSpaceDE w:val="0"/>
              <w:autoSpaceDN w:val="0"/>
              <w:spacing w:before="0" w:beforeAutospacing="0" w:after="0" w:afterAutospacing="0"/>
              <w:jc w:val="center"/>
              <w:rPr>
                <w:sz w:val="20"/>
                <w:szCs w:val="20"/>
              </w:rPr>
            </w:pPr>
          </w:p>
          <w:p w14:paraId="2255D93A" w14:textId="77777777" w:rsidR="007B003A" w:rsidRDefault="007B003A" w:rsidP="00591547">
            <w:pPr>
              <w:autoSpaceDE w:val="0"/>
              <w:autoSpaceDN w:val="0"/>
              <w:spacing w:before="0" w:beforeAutospacing="0" w:after="0" w:afterAutospacing="0"/>
              <w:jc w:val="center"/>
              <w:rPr>
                <w:sz w:val="20"/>
                <w:szCs w:val="20"/>
              </w:rPr>
            </w:pPr>
          </w:p>
          <w:p w14:paraId="527B3FD7" w14:textId="5655FD16" w:rsidR="00D85582" w:rsidRDefault="00D85582" w:rsidP="00591547">
            <w:pPr>
              <w:autoSpaceDE w:val="0"/>
              <w:autoSpaceDN w:val="0"/>
              <w:spacing w:before="0" w:beforeAutospacing="0" w:after="0" w:afterAutospacing="0"/>
              <w:jc w:val="center"/>
              <w:rPr>
                <w:sz w:val="20"/>
                <w:szCs w:val="20"/>
              </w:rPr>
            </w:pPr>
          </w:p>
          <w:p w14:paraId="3BDB15CD" w14:textId="77777777" w:rsidR="00F849BC" w:rsidRDefault="00F849BC" w:rsidP="00591547">
            <w:pPr>
              <w:autoSpaceDE w:val="0"/>
              <w:autoSpaceDN w:val="0"/>
              <w:spacing w:before="0" w:beforeAutospacing="0" w:after="0" w:afterAutospacing="0"/>
              <w:jc w:val="center"/>
              <w:rPr>
                <w:sz w:val="20"/>
                <w:szCs w:val="20"/>
              </w:rPr>
            </w:pPr>
            <w:bookmarkStart w:id="0" w:name="_GoBack"/>
            <w:bookmarkEnd w:id="0"/>
          </w:p>
          <w:p w14:paraId="5D4CF6AB" w14:textId="77777777" w:rsidR="00DB5407" w:rsidRPr="00A577BB" w:rsidRDefault="00DB5407" w:rsidP="00591547">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6C9FD69C" w14:textId="77777777" w:rsidR="00DB5407" w:rsidRDefault="00DB5407" w:rsidP="00591547">
            <w:pPr>
              <w:autoSpaceDE w:val="0"/>
              <w:autoSpaceDN w:val="0"/>
              <w:spacing w:before="0" w:beforeAutospacing="0" w:after="0" w:afterAutospacing="0"/>
              <w:jc w:val="center"/>
              <w:rPr>
                <w:sz w:val="20"/>
                <w:szCs w:val="20"/>
              </w:rPr>
            </w:pPr>
            <w:r w:rsidRPr="00A577BB">
              <w:rPr>
                <w:sz w:val="20"/>
                <w:szCs w:val="20"/>
              </w:rPr>
              <w:t>Čl. I</w:t>
            </w:r>
          </w:p>
          <w:p w14:paraId="4AF90C5E" w14:textId="77777777" w:rsidR="00D85582" w:rsidRDefault="00D85582" w:rsidP="00591547">
            <w:pPr>
              <w:autoSpaceDE w:val="0"/>
              <w:autoSpaceDN w:val="0"/>
              <w:spacing w:before="0" w:beforeAutospacing="0" w:after="0" w:afterAutospacing="0"/>
              <w:jc w:val="center"/>
              <w:rPr>
                <w:sz w:val="20"/>
                <w:szCs w:val="20"/>
              </w:rPr>
            </w:pPr>
          </w:p>
          <w:p w14:paraId="4F5C48FD" w14:textId="77777777" w:rsidR="00D85582" w:rsidRDefault="00D85582" w:rsidP="00591547">
            <w:pPr>
              <w:autoSpaceDE w:val="0"/>
              <w:autoSpaceDN w:val="0"/>
              <w:spacing w:before="0" w:beforeAutospacing="0" w:after="0" w:afterAutospacing="0"/>
              <w:jc w:val="center"/>
              <w:rPr>
                <w:sz w:val="20"/>
                <w:szCs w:val="20"/>
              </w:rPr>
            </w:pPr>
          </w:p>
          <w:p w14:paraId="2268FFC2" w14:textId="77777777" w:rsidR="00D85582" w:rsidRDefault="00D85582" w:rsidP="00591547">
            <w:pPr>
              <w:autoSpaceDE w:val="0"/>
              <w:autoSpaceDN w:val="0"/>
              <w:spacing w:before="0" w:beforeAutospacing="0" w:after="0" w:afterAutospacing="0"/>
              <w:jc w:val="center"/>
              <w:rPr>
                <w:sz w:val="20"/>
                <w:szCs w:val="20"/>
              </w:rPr>
            </w:pPr>
          </w:p>
          <w:p w14:paraId="312873E5" w14:textId="77777777" w:rsidR="00D85582" w:rsidRDefault="00D85582" w:rsidP="00591547">
            <w:pPr>
              <w:autoSpaceDE w:val="0"/>
              <w:autoSpaceDN w:val="0"/>
              <w:spacing w:before="0" w:beforeAutospacing="0" w:after="0" w:afterAutospacing="0"/>
              <w:jc w:val="center"/>
              <w:rPr>
                <w:sz w:val="20"/>
                <w:szCs w:val="20"/>
              </w:rPr>
            </w:pPr>
          </w:p>
          <w:p w14:paraId="77F2D76E" w14:textId="77777777" w:rsidR="00D85582" w:rsidRDefault="00D85582" w:rsidP="00591547">
            <w:pPr>
              <w:autoSpaceDE w:val="0"/>
              <w:autoSpaceDN w:val="0"/>
              <w:spacing w:before="0" w:beforeAutospacing="0" w:after="0" w:afterAutospacing="0"/>
              <w:jc w:val="center"/>
              <w:rPr>
                <w:sz w:val="20"/>
                <w:szCs w:val="20"/>
              </w:rPr>
            </w:pPr>
          </w:p>
          <w:p w14:paraId="3A3F7C7D" w14:textId="77777777" w:rsidR="00D85582" w:rsidRDefault="00D85582" w:rsidP="00591547">
            <w:pPr>
              <w:autoSpaceDE w:val="0"/>
              <w:autoSpaceDN w:val="0"/>
              <w:spacing w:before="0" w:beforeAutospacing="0" w:after="0" w:afterAutospacing="0"/>
              <w:jc w:val="center"/>
              <w:rPr>
                <w:sz w:val="20"/>
                <w:szCs w:val="20"/>
              </w:rPr>
            </w:pPr>
          </w:p>
          <w:p w14:paraId="3097A60C" w14:textId="77777777" w:rsidR="00D85582" w:rsidRDefault="00D85582" w:rsidP="00591547">
            <w:pPr>
              <w:autoSpaceDE w:val="0"/>
              <w:autoSpaceDN w:val="0"/>
              <w:spacing w:before="0" w:beforeAutospacing="0" w:after="0" w:afterAutospacing="0"/>
              <w:jc w:val="center"/>
              <w:rPr>
                <w:sz w:val="20"/>
                <w:szCs w:val="20"/>
              </w:rPr>
            </w:pPr>
          </w:p>
          <w:p w14:paraId="44C9DDA5" w14:textId="77777777" w:rsidR="00D85582" w:rsidRDefault="00D85582" w:rsidP="00591547">
            <w:pPr>
              <w:autoSpaceDE w:val="0"/>
              <w:autoSpaceDN w:val="0"/>
              <w:spacing w:before="0" w:beforeAutospacing="0" w:after="0" w:afterAutospacing="0"/>
              <w:jc w:val="center"/>
              <w:rPr>
                <w:sz w:val="20"/>
                <w:szCs w:val="20"/>
              </w:rPr>
            </w:pPr>
          </w:p>
          <w:p w14:paraId="0F48E121" w14:textId="77777777" w:rsidR="00D85582" w:rsidRDefault="00D85582" w:rsidP="00591547">
            <w:pPr>
              <w:autoSpaceDE w:val="0"/>
              <w:autoSpaceDN w:val="0"/>
              <w:spacing w:before="0" w:beforeAutospacing="0" w:after="0" w:afterAutospacing="0"/>
              <w:jc w:val="center"/>
              <w:rPr>
                <w:sz w:val="20"/>
                <w:szCs w:val="20"/>
              </w:rPr>
            </w:pPr>
          </w:p>
          <w:p w14:paraId="79F16ED3" w14:textId="77777777" w:rsidR="00D85582" w:rsidRDefault="00D85582" w:rsidP="00591547">
            <w:pPr>
              <w:autoSpaceDE w:val="0"/>
              <w:autoSpaceDN w:val="0"/>
              <w:spacing w:before="0" w:beforeAutospacing="0" w:after="0" w:afterAutospacing="0"/>
              <w:jc w:val="center"/>
              <w:rPr>
                <w:sz w:val="20"/>
                <w:szCs w:val="20"/>
              </w:rPr>
            </w:pPr>
          </w:p>
          <w:p w14:paraId="3E358B90" w14:textId="77777777" w:rsidR="00D85582" w:rsidRDefault="00D85582" w:rsidP="00591547">
            <w:pPr>
              <w:autoSpaceDE w:val="0"/>
              <w:autoSpaceDN w:val="0"/>
              <w:spacing w:before="0" w:beforeAutospacing="0" w:after="0" w:afterAutospacing="0"/>
              <w:jc w:val="center"/>
              <w:rPr>
                <w:sz w:val="20"/>
                <w:szCs w:val="20"/>
              </w:rPr>
            </w:pPr>
          </w:p>
          <w:p w14:paraId="2737F758" w14:textId="77777777" w:rsidR="00D85582" w:rsidRDefault="00D85582" w:rsidP="00591547">
            <w:pPr>
              <w:autoSpaceDE w:val="0"/>
              <w:autoSpaceDN w:val="0"/>
              <w:spacing w:before="0" w:beforeAutospacing="0" w:after="0" w:afterAutospacing="0"/>
              <w:jc w:val="center"/>
              <w:rPr>
                <w:sz w:val="20"/>
                <w:szCs w:val="20"/>
              </w:rPr>
            </w:pPr>
          </w:p>
          <w:p w14:paraId="2918B141" w14:textId="77777777" w:rsidR="00D85582" w:rsidRDefault="00D85582" w:rsidP="00591547">
            <w:pPr>
              <w:autoSpaceDE w:val="0"/>
              <w:autoSpaceDN w:val="0"/>
              <w:spacing w:before="0" w:beforeAutospacing="0" w:after="0" w:afterAutospacing="0"/>
              <w:jc w:val="center"/>
              <w:rPr>
                <w:sz w:val="20"/>
                <w:szCs w:val="20"/>
              </w:rPr>
            </w:pPr>
          </w:p>
          <w:p w14:paraId="3354CCA0" w14:textId="77777777" w:rsidR="00D85582" w:rsidRDefault="00D85582" w:rsidP="00591547">
            <w:pPr>
              <w:autoSpaceDE w:val="0"/>
              <w:autoSpaceDN w:val="0"/>
              <w:spacing w:before="0" w:beforeAutospacing="0" w:after="0" w:afterAutospacing="0"/>
              <w:jc w:val="center"/>
              <w:rPr>
                <w:sz w:val="20"/>
                <w:szCs w:val="20"/>
              </w:rPr>
            </w:pPr>
          </w:p>
          <w:p w14:paraId="573AF0F0" w14:textId="77777777" w:rsidR="00D85582" w:rsidRDefault="00D85582" w:rsidP="00591547">
            <w:pPr>
              <w:autoSpaceDE w:val="0"/>
              <w:autoSpaceDN w:val="0"/>
              <w:spacing w:before="0" w:beforeAutospacing="0" w:after="0" w:afterAutospacing="0"/>
              <w:jc w:val="center"/>
              <w:rPr>
                <w:sz w:val="20"/>
                <w:szCs w:val="20"/>
              </w:rPr>
            </w:pPr>
          </w:p>
          <w:p w14:paraId="0B3A06BA" w14:textId="77777777" w:rsidR="00D85582" w:rsidRDefault="00D85582" w:rsidP="00591547">
            <w:pPr>
              <w:autoSpaceDE w:val="0"/>
              <w:autoSpaceDN w:val="0"/>
              <w:spacing w:before="0" w:beforeAutospacing="0" w:after="0" w:afterAutospacing="0"/>
              <w:jc w:val="center"/>
              <w:rPr>
                <w:sz w:val="20"/>
                <w:szCs w:val="20"/>
              </w:rPr>
            </w:pPr>
          </w:p>
          <w:p w14:paraId="4C20B163" w14:textId="77777777" w:rsidR="00D85582" w:rsidRDefault="00D85582" w:rsidP="00591547">
            <w:pPr>
              <w:autoSpaceDE w:val="0"/>
              <w:autoSpaceDN w:val="0"/>
              <w:spacing w:before="0" w:beforeAutospacing="0" w:after="0" w:afterAutospacing="0"/>
              <w:jc w:val="center"/>
              <w:rPr>
                <w:sz w:val="20"/>
                <w:szCs w:val="20"/>
              </w:rPr>
            </w:pPr>
          </w:p>
          <w:p w14:paraId="1D41F610" w14:textId="77777777" w:rsidR="00D85582" w:rsidRDefault="00D85582" w:rsidP="00591547">
            <w:pPr>
              <w:autoSpaceDE w:val="0"/>
              <w:autoSpaceDN w:val="0"/>
              <w:spacing w:before="0" w:beforeAutospacing="0" w:after="0" w:afterAutospacing="0"/>
              <w:jc w:val="center"/>
              <w:rPr>
                <w:sz w:val="20"/>
                <w:szCs w:val="20"/>
              </w:rPr>
            </w:pPr>
          </w:p>
          <w:p w14:paraId="06898827" w14:textId="77777777" w:rsidR="00D85582" w:rsidRDefault="00D85582" w:rsidP="00591547">
            <w:pPr>
              <w:autoSpaceDE w:val="0"/>
              <w:autoSpaceDN w:val="0"/>
              <w:spacing w:before="0" w:beforeAutospacing="0" w:after="0" w:afterAutospacing="0"/>
              <w:jc w:val="center"/>
              <w:rPr>
                <w:sz w:val="20"/>
                <w:szCs w:val="20"/>
              </w:rPr>
            </w:pPr>
          </w:p>
          <w:p w14:paraId="6538E674" w14:textId="77777777" w:rsidR="00D85582" w:rsidRDefault="00D85582" w:rsidP="00591547">
            <w:pPr>
              <w:autoSpaceDE w:val="0"/>
              <w:autoSpaceDN w:val="0"/>
              <w:spacing w:before="0" w:beforeAutospacing="0" w:after="0" w:afterAutospacing="0"/>
              <w:jc w:val="center"/>
              <w:rPr>
                <w:sz w:val="20"/>
                <w:szCs w:val="20"/>
              </w:rPr>
            </w:pPr>
          </w:p>
          <w:p w14:paraId="52EDE960" w14:textId="77777777" w:rsidR="00D85582" w:rsidRDefault="00D85582" w:rsidP="00591547">
            <w:pPr>
              <w:autoSpaceDE w:val="0"/>
              <w:autoSpaceDN w:val="0"/>
              <w:spacing w:before="0" w:beforeAutospacing="0" w:after="0" w:afterAutospacing="0"/>
              <w:jc w:val="center"/>
              <w:rPr>
                <w:sz w:val="20"/>
                <w:szCs w:val="20"/>
              </w:rPr>
            </w:pPr>
          </w:p>
          <w:p w14:paraId="0C1EDDAC" w14:textId="77777777" w:rsidR="00D85582" w:rsidRDefault="00D85582" w:rsidP="00591547">
            <w:pPr>
              <w:autoSpaceDE w:val="0"/>
              <w:autoSpaceDN w:val="0"/>
              <w:spacing w:before="0" w:beforeAutospacing="0" w:after="0" w:afterAutospacing="0"/>
              <w:jc w:val="center"/>
              <w:rPr>
                <w:sz w:val="20"/>
                <w:szCs w:val="20"/>
              </w:rPr>
            </w:pPr>
          </w:p>
          <w:p w14:paraId="172AC224" w14:textId="77777777" w:rsidR="00D85582" w:rsidRDefault="00D85582" w:rsidP="00591547">
            <w:pPr>
              <w:autoSpaceDE w:val="0"/>
              <w:autoSpaceDN w:val="0"/>
              <w:spacing w:before="0" w:beforeAutospacing="0" w:after="0" w:afterAutospacing="0"/>
              <w:jc w:val="center"/>
              <w:rPr>
                <w:sz w:val="20"/>
                <w:szCs w:val="20"/>
              </w:rPr>
            </w:pPr>
          </w:p>
          <w:p w14:paraId="5E668A76" w14:textId="77777777" w:rsidR="00E76BBD" w:rsidRDefault="00E76BBD" w:rsidP="00591547">
            <w:pPr>
              <w:autoSpaceDE w:val="0"/>
              <w:autoSpaceDN w:val="0"/>
              <w:spacing w:before="0" w:beforeAutospacing="0" w:after="0" w:afterAutospacing="0"/>
              <w:jc w:val="center"/>
              <w:rPr>
                <w:sz w:val="20"/>
                <w:szCs w:val="20"/>
              </w:rPr>
            </w:pPr>
          </w:p>
          <w:p w14:paraId="46CDC82D" w14:textId="77777777" w:rsidR="00D85582" w:rsidRPr="00D77F10" w:rsidRDefault="00D85582" w:rsidP="00591547">
            <w:pPr>
              <w:autoSpaceDE w:val="0"/>
              <w:autoSpaceDN w:val="0"/>
              <w:spacing w:before="0" w:beforeAutospacing="0" w:after="0" w:afterAutospacing="0"/>
              <w:jc w:val="center"/>
              <w:rPr>
                <w:sz w:val="20"/>
                <w:szCs w:val="20"/>
              </w:rPr>
            </w:pPr>
            <w:r w:rsidRPr="00D77F10">
              <w:rPr>
                <w:sz w:val="20"/>
                <w:szCs w:val="20"/>
              </w:rPr>
              <w:t>371/2014</w:t>
            </w:r>
          </w:p>
          <w:p w14:paraId="5F853279" w14:textId="77777777" w:rsidR="00D85582" w:rsidRPr="00D77F10" w:rsidRDefault="00D85582" w:rsidP="00591547">
            <w:pPr>
              <w:autoSpaceDE w:val="0"/>
              <w:autoSpaceDN w:val="0"/>
              <w:spacing w:before="0" w:beforeAutospacing="0" w:after="0" w:afterAutospacing="0"/>
              <w:jc w:val="center"/>
              <w:rPr>
                <w:sz w:val="20"/>
                <w:szCs w:val="20"/>
              </w:rPr>
            </w:pPr>
          </w:p>
          <w:p w14:paraId="13EE3AC7" w14:textId="77777777" w:rsidR="00D85582" w:rsidRPr="00D77F10" w:rsidRDefault="00D85582" w:rsidP="00591547">
            <w:pPr>
              <w:autoSpaceDE w:val="0"/>
              <w:autoSpaceDN w:val="0"/>
              <w:spacing w:before="0" w:beforeAutospacing="0" w:after="0" w:afterAutospacing="0"/>
              <w:jc w:val="center"/>
              <w:rPr>
                <w:sz w:val="20"/>
                <w:szCs w:val="20"/>
              </w:rPr>
            </w:pPr>
          </w:p>
          <w:p w14:paraId="3551B092" w14:textId="77777777" w:rsidR="00D85582" w:rsidRPr="00D77F10" w:rsidRDefault="00D85582" w:rsidP="00591547">
            <w:pPr>
              <w:autoSpaceDE w:val="0"/>
              <w:autoSpaceDN w:val="0"/>
              <w:spacing w:before="0" w:beforeAutospacing="0" w:after="0" w:afterAutospacing="0"/>
              <w:jc w:val="center"/>
              <w:rPr>
                <w:sz w:val="20"/>
                <w:szCs w:val="20"/>
              </w:rPr>
            </w:pPr>
          </w:p>
          <w:p w14:paraId="19EFA76F" w14:textId="77777777" w:rsidR="00D85582" w:rsidRPr="00D77F10" w:rsidRDefault="00D85582" w:rsidP="00591547">
            <w:pPr>
              <w:autoSpaceDE w:val="0"/>
              <w:autoSpaceDN w:val="0"/>
              <w:spacing w:before="0" w:beforeAutospacing="0" w:after="0" w:afterAutospacing="0"/>
              <w:jc w:val="center"/>
              <w:rPr>
                <w:sz w:val="20"/>
                <w:szCs w:val="20"/>
              </w:rPr>
            </w:pPr>
          </w:p>
          <w:p w14:paraId="19F7115D" w14:textId="77777777" w:rsidR="00D85582" w:rsidRPr="00D77F10" w:rsidRDefault="00D85582" w:rsidP="00591547">
            <w:pPr>
              <w:autoSpaceDE w:val="0"/>
              <w:autoSpaceDN w:val="0"/>
              <w:spacing w:before="0" w:beforeAutospacing="0" w:after="0" w:afterAutospacing="0"/>
              <w:jc w:val="center"/>
              <w:rPr>
                <w:sz w:val="20"/>
                <w:szCs w:val="20"/>
              </w:rPr>
            </w:pPr>
          </w:p>
          <w:p w14:paraId="3661CD90" w14:textId="77777777" w:rsidR="00D85582" w:rsidRPr="00D77F10" w:rsidRDefault="00D85582" w:rsidP="00591547">
            <w:pPr>
              <w:autoSpaceDE w:val="0"/>
              <w:autoSpaceDN w:val="0"/>
              <w:spacing w:before="0" w:beforeAutospacing="0" w:after="0" w:afterAutospacing="0"/>
              <w:jc w:val="center"/>
              <w:rPr>
                <w:sz w:val="20"/>
                <w:szCs w:val="20"/>
              </w:rPr>
            </w:pPr>
          </w:p>
          <w:p w14:paraId="6117F0AA" w14:textId="77777777" w:rsidR="00D85582" w:rsidRPr="00D77F10" w:rsidRDefault="00D85582" w:rsidP="00591547">
            <w:pPr>
              <w:autoSpaceDE w:val="0"/>
              <w:autoSpaceDN w:val="0"/>
              <w:spacing w:before="0" w:beforeAutospacing="0" w:after="0" w:afterAutospacing="0"/>
              <w:jc w:val="center"/>
              <w:rPr>
                <w:sz w:val="20"/>
                <w:szCs w:val="20"/>
              </w:rPr>
            </w:pPr>
          </w:p>
          <w:p w14:paraId="6E78A46A" w14:textId="77777777" w:rsidR="00D85582" w:rsidRPr="00D77F10" w:rsidRDefault="00D85582" w:rsidP="00591547">
            <w:pPr>
              <w:autoSpaceDE w:val="0"/>
              <w:autoSpaceDN w:val="0"/>
              <w:spacing w:before="0" w:beforeAutospacing="0" w:after="0" w:afterAutospacing="0"/>
              <w:jc w:val="center"/>
              <w:rPr>
                <w:sz w:val="20"/>
                <w:szCs w:val="20"/>
              </w:rPr>
            </w:pPr>
          </w:p>
          <w:p w14:paraId="25485D9C" w14:textId="77777777" w:rsidR="00E76BBD" w:rsidRPr="00D77F10" w:rsidRDefault="00E76BBD" w:rsidP="00591547">
            <w:pPr>
              <w:autoSpaceDE w:val="0"/>
              <w:autoSpaceDN w:val="0"/>
              <w:spacing w:before="0" w:beforeAutospacing="0" w:after="0" w:afterAutospacing="0"/>
              <w:jc w:val="center"/>
              <w:rPr>
                <w:sz w:val="20"/>
                <w:szCs w:val="20"/>
              </w:rPr>
            </w:pPr>
          </w:p>
          <w:p w14:paraId="643C011C" w14:textId="77777777" w:rsidR="00D85582" w:rsidRPr="00D77F10" w:rsidRDefault="00D85582" w:rsidP="00D85582">
            <w:pPr>
              <w:autoSpaceDE w:val="0"/>
              <w:autoSpaceDN w:val="0"/>
              <w:spacing w:before="0" w:beforeAutospacing="0" w:after="0" w:afterAutospacing="0"/>
              <w:jc w:val="center"/>
              <w:rPr>
                <w:sz w:val="20"/>
                <w:szCs w:val="20"/>
              </w:rPr>
            </w:pPr>
            <w:r w:rsidRPr="00D77F10">
              <w:rPr>
                <w:b/>
                <w:sz w:val="20"/>
                <w:szCs w:val="20"/>
              </w:rPr>
              <w:lastRenderedPageBreak/>
              <w:t>Návrh zákona</w:t>
            </w:r>
            <w:r w:rsidRPr="00D77F10">
              <w:rPr>
                <w:sz w:val="20"/>
                <w:szCs w:val="20"/>
              </w:rPr>
              <w:t xml:space="preserve"> </w:t>
            </w:r>
          </w:p>
          <w:p w14:paraId="6D038E66" w14:textId="77777777" w:rsidR="00D85582" w:rsidRPr="00A577BB" w:rsidRDefault="00D85582" w:rsidP="00E76BBD">
            <w:pPr>
              <w:autoSpaceDE w:val="0"/>
              <w:autoSpaceDN w:val="0"/>
              <w:spacing w:before="0" w:beforeAutospacing="0" w:after="0" w:afterAutospacing="0"/>
              <w:jc w:val="center"/>
              <w:rPr>
                <w:sz w:val="20"/>
                <w:szCs w:val="20"/>
              </w:rPr>
            </w:pPr>
            <w:r w:rsidRPr="00D77F10">
              <w:rPr>
                <w:sz w:val="20"/>
                <w:szCs w:val="20"/>
              </w:rPr>
              <w:t>Čl. I</w:t>
            </w:r>
          </w:p>
        </w:tc>
        <w:tc>
          <w:tcPr>
            <w:tcW w:w="709" w:type="dxa"/>
            <w:tcBorders>
              <w:top w:val="single" w:sz="4" w:space="0" w:color="auto"/>
              <w:left w:val="single" w:sz="4" w:space="0" w:color="auto"/>
              <w:bottom w:val="single" w:sz="4" w:space="0" w:color="auto"/>
              <w:right w:val="single" w:sz="4" w:space="0" w:color="auto"/>
            </w:tcBorders>
          </w:tcPr>
          <w:p w14:paraId="3C7AC93B" w14:textId="77777777" w:rsidR="00DB5407" w:rsidRPr="00A577BB" w:rsidRDefault="00DB5407" w:rsidP="003064EE">
            <w:pPr>
              <w:pStyle w:val="Normlny0"/>
            </w:pPr>
            <w:r w:rsidRPr="00A577BB">
              <w:lastRenderedPageBreak/>
              <w:t>§ 85</w:t>
            </w:r>
          </w:p>
          <w:p w14:paraId="4D869EBF" w14:textId="77777777" w:rsidR="00DB5407" w:rsidRPr="00A577BB" w:rsidRDefault="00DB5407" w:rsidP="00D85582">
            <w:pPr>
              <w:pStyle w:val="Normlny0"/>
            </w:pPr>
            <w:r w:rsidRPr="00A577BB">
              <w:t>O1 až O</w:t>
            </w:r>
            <w:r w:rsidR="00D85582">
              <w:t xml:space="preserve"> </w:t>
            </w:r>
            <w:r w:rsidR="00D85582" w:rsidRPr="00D77F10">
              <w:t>6</w:t>
            </w:r>
          </w:p>
        </w:tc>
        <w:tc>
          <w:tcPr>
            <w:tcW w:w="4961" w:type="dxa"/>
            <w:tcBorders>
              <w:top w:val="single" w:sz="4" w:space="0" w:color="auto"/>
              <w:left w:val="single" w:sz="4" w:space="0" w:color="auto"/>
              <w:bottom w:val="single" w:sz="4" w:space="0" w:color="auto"/>
              <w:right w:val="single" w:sz="4" w:space="0" w:color="auto"/>
            </w:tcBorders>
          </w:tcPr>
          <w:p w14:paraId="4084D5B6" w14:textId="77777777" w:rsidR="00DB5407" w:rsidRPr="007B5A84" w:rsidRDefault="00DB5407" w:rsidP="003064EE">
            <w:pPr>
              <w:autoSpaceDE w:val="0"/>
              <w:autoSpaceDN w:val="0"/>
              <w:spacing w:before="0" w:beforeAutospacing="0" w:after="0" w:afterAutospacing="0"/>
              <w:jc w:val="both"/>
              <w:rPr>
                <w:sz w:val="20"/>
                <w:szCs w:val="20"/>
              </w:rPr>
            </w:pPr>
            <w:r w:rsidRPr="007B5A84">
              <w:rPr>
                <w:sz w:val="20"/>
                <w:szCs w:val="20"/>
              </w:rPr>
              <w:t>Európske kolégium pre riešenie krízových situácií</w:t>
            </w:r>
          </w:p>
          <w:p w14:paraId="4307762B" w14:textId="77777777" w:rsidR="00DB5407" w:rsidRPr="007B5A84" w:rsidRDefault="00DB5407" w:rsidP="003064EE">
            <w:pPr>
              <w:autoSpaceDE w:val="0"/>
              <w:autoSpaceDN w:val="0"/>
              <w:spacing w:before="0" w:beforeAutospacing="0" w:after="0" w:afterAutospacing="0"/>
              <w:jc w:val="both"/>
              <w:rPr>
                <w:sz w:val="20"/>
                <w:szCs w:val="20"/>
              </w:rPr>
            </w:pPr>
          </w:p>
          <w:p w14:paraId="104D1B4D" w14:textId="77777777" w:rsidR="00DB5407" w:rsidRPr="007B5A84" w:rsidRDefault="00DB5407" w:rsidP="003064EE">
            <w:pPr>
              <w:autoSpaceDE w:val="0"/>
              <w:autoSpaceDN w:val="0"/>
              <w:spacing w:before="0" w:beforeAutospacing="0" w:after="0" w:afterAutospacing="0"/>
              <w:jc w:val="both"/>
              <w:rPr>
                <w:sz w:val="20"/>
                <w:szCs w:val="20"/>
              </w:rPr>
            </w:pPr>
            <w:r w:rsidRPr="007B5A84">
              <w:rPr>
                <w:sz w:val="20"/>
                <w:szCs w:val="20"/>
              </w:rPr>
              <w:t>(1) Ak má vybraná inštitúcia tretej krajiny alebo materská spoločnosť tretej krajiny dcérske spoločnosti usadené v Slovenskej republike a v jednom alebo viacerých členských štátoch, alebo dve alebo viacero pobočiek, ktoré sa považujú za významné v Slovenskej republike a v jednom alebo viacerých členských štátoch, rada po dohode s rezolučnými orgánmi iných členských štátov, v ktorých sú usadené tieto dcérske spoločnosti alebo v ktorých sa tieto významné pobočky nachádzajú, zriadi jedno európske kolégium pre riešenie krízových situácií (ďalej len „európske kolégium“), ktoré vykonáva funkcie a plní úlohy podľa § 20.</w:t>
            </w:r>
          </w:p>
          <w:p w14:paraId="791D1DFA" w14:textId="77777777" w:rsidR="00DB5407" w:rsidRDefault="00DB5407" w:rsidP="003064EE">
            <w:pPr>
              <w:autoSpaceDE w:val="0"/>
              <w:autoSpaceDN w:val="0"/>
              <w:spacing w:before="0" w:beforeAutospacing="0" w:after="0" w:afterAutospacing="0"/>
              <w:jc w:val="both"/>
              <w:rPr>
                <w:sz w:val="20"/>
                <w:szCs w:val="20"/>
              </w:rPr>
            </w:pPr>
          </w:p>
          <w:p w14:paraId="6D140B2F" w14:textId="77777777" w:rsidR="007B003A" w:rsidRDefault="007B003A" w:rsidP="003064EE">
            <w:pPr>
              <w:autoSpaceDE w:val="0"/>
              <w:autoSpaceDN w:val="0"/>
              <w:spacing w:before="0" w:beforeAutospacing="0" w:after="0" w:afterAutospacing="0"/>
              <w:jc w:val="both"/>
              <w:rPr>
                <w:sz w:val="20"/>
                <w:szCs w:val="20"/>
              </w:rPr>
            </w:pPr>
          </w:p>
          <w:p w14:paraId="34FE0495" w14:textId="77777777" w:rsidR="007B003A" w:rsidRDefault="007B003A" w:rsidP="003064EE">
            <w:pPr>
              <w:autoSpaceDE w:val="0"/>
              <w:autoSpaceDN w:val="0"/>
              <w:spacing w:before="0" w:beforeAutospacing="0" w:after="0" w:afterAutospacing="0"/>
              <w:jc w:val="both"/>
              <w:rPr>
                <w:sz w:val="20"/>
                <w:szCs w:val="20"/>
              </w:rPr>
            </w:pPr>
          </w:p>
          <w:p w14:paraId="1002A15F" w14:textId="77777777" w:rsidR="007B003A" w:rsidRDefault="007B003A" w:rsidP="003064EE">
            <w:pPr>
              <w:autoSpaceDE w:val="0"/>
              <w:autoSpaceDN w:val="0"/>
              <w:spacing w:before="0" w:beforeAutospacing="0" w:after="0" w:afterAutospacing="0"/>
              <w:jc w:val="both"/>
              <w:rPr>
                <w:sz w:val="20"/>
                <w:szCs w:val="20"/>
              </w:rPr>
            </w:pPr>
          </w:p>
          <w:p w14:paraId="4FF579CD" w14:textId="77777777" w:rsidR="007B003A" w:rsidRPr="007B5A84" w:rsidRDefault="007B003A" w:rsidP="003064EE">
            <w:pPr>
              <w:autoSpaceDE w:val="0"/>
              <w:autoSpaceDN w:val="0"/>
              <w:spacing w:before="0" w:beforeAutospacing="0" w:after="0" w:afterAutospacing="0"/>
              <w:jc w:val="both"/>
              <w:rPr>
                <w:sz w:val="20"/>
                <w:szCs w:val="20"/>
              </w:rPr>
            </w:pPr>
          </w:p>
          <w:p w14:paraId="174E8178" w14:textId="77777777" w:rsidR="00DB5407" w:rsidRPr="007B5A84" w:rsidRDefault="00DB5407" w:rsidP="003064EE">
            <w:pPr>
              <w:autoSpaceDE w:val="0"/>
              <w:autoSpaceDN w:val="0"/>
              <w:spacing w:before="0" w:beforeAutospacing="0" w:after="0" w:afterAutospacing="0"/>
              <w:jc w:val="both"/>
              <w:rPr>
                <w:sz w:val="20"/>
                <w:szCs w:val="20"/>
              </w:rPr>
            </w:pPr>
            <w:r w:rsidRPr="007B5A84">
              <w:rPr>
                <w:sz w:val="20"/>
                <w:szCs w:val="20"/>
              </w:rPr>
              <w:lastRenderedPageBreak/>
              <w:t>(2) Pri určovaní požiadaviek uvedených v § 31 až 31f členovia európskeho kolégia zohľadnia globálnu stratégiu riešenia krízových situácií schválenú orgánmi tretích krajín, ak existuje.</w:t>
            </w:r>
          </w:p>
          <w:p w14:paraId="39C9A3D3" w14:textId="77777777" w:rsidR="00DB5407" w:rsidRPr="007B5A84" w:rsidRDefault="00DB5407" w:rsidP="003064EE">
            <w:pPr>
              <w:autoSpaceDE w:val="0"/>
              <w:autoSpaceDN w:val="0"/>
              <w:spacing w:before="0" w:beforeAutospacing="0" w:after="0" w:afterAutospacing="0"/>
              <w:jc w:val="both"/>
              <w:rPr>
                <w:sz w:val="20"/>
                <w:szCs w:val="20"/>
              </w:rPr>
            </w:pPr>
          </w:p>
          <w:p w14:paraId="079E9738" w14:textId="77777777" w:rsidR="00DB5407" w:rsidRPr="007B5A84" w:rsidRDefault="00DB5407" w:rsidP="003064EE">
            <w:pPr>
              <w:autoSpaceDE w:val="0"/>
              <w:autoSpaceDN w:val="0"/>
              <w:spacing w:before="0" w:beforeAutospacing="0" w:after="0" w:afterAutospacing="0"/>
              <w:jc w:val="both"/>
              <w:rPr>
                <w:sz w:val="20"/>
                <w:szCs w:val="20"/>
              </w:rPr>
            </w:pPr>
            <w:r w:rsidRPr="007B5A84">
              <w:rPr>
                <w:sz w:val="20"/>
                <w:szCs w:val="20"/>
              </w:rPr>
              <w:t xml:space="preserve">(3) Ak v súlade s globálnou stratégiou riešenia krízových situácií dcérske spoločnosti usadené v Slovenskej republike a v jednom alebo viacerých členských štátoch alebo materská spoločnosť usadená v Slovenskej republike alebo iných členských štátoch a jej dcérske spoločnosti nie sú rezolučnými subjektmi, ktorých krízová situácia sa rieši, a členovia európskeho kolégia súhlasia s touto stratégiou, dcérske spoločnosti usadené v Slovenskej republike a v jednom alebo viacerých členských štátoch alebo, a to na konsolidovanom základe, materská spoločnosť usadená v Slovenskej republike alebo v inom členskom štáte dodržiavajú požiadavku uvedenú v § 31e ods. 1 tak, že vydajú nástroje uvedené v § 31e </w:t>
            </w:r>
            <w:r w:rsidRPr="00D77F10">
              <w:rPr>
                <w:b/>
                <w:sz w:val="20"/>
                <w:szCs w:val="20"/>
              </w:rPr>
              <w:t>ods.</w:t>
            </w:r>
            <w:r w:rsidRPr="00D77F10">
              <w:rPr>
                <w:sz w:val="20"/>
                <w:szCs w:val="20"/>
              </w:rPr>
              <w:t xml:space="preserve"> </w:t>
            </w:r>
            <w:r w:rsidRPr="00D77F10">
              <w:rPr>
                <w:b/>
                <w:sz w:val="20"/>
                <w:szCs w:val="20"/>
              </w:rPr>
              <w:t>6</w:t>
            </w:r>
            <w:r w:rsidRPr="00D77F10">
              <w:rPr>
                <w:sz w:val="20"/>
                <w:szCs w:val="20"/>
              </w:rPr>
              <w:t xml:space="preserve"> písm. a) a b) v prospech materskej spoločnosti usadenej v tretej krajine alebo dcérskych spoločností konečnej materskej spoločnosti usadených v tej istej tretej krajine, alebo iných</w:t>
            </w:r>
            <w:r w:rsidRPr="007B5A84">
              <w:rPr>
                <w:sz w:val="20"/>
                <w:szCs w:val="20"/>
              </w:rPr>
              <w:t xml:space="preserve"> subjektov na základe podmienok ustanovených v § 31e ods. 5 písm. a) prvom bode a písm. b) druhom bode.</w:t>
            </w:r>
          </w:p>
          <w:p w14:paraId="6A1BF058" w14:textId="77777777" w:rsidR="00DB5407" w:rsidRPr="007B5A84" w:rsidRDefault="00DB5407" w:rsidP="003064EE">
            <w:pPr>
              <w:autoSpaceDE w:val="0"/>
              <w:autoSpaceDN w:val="0"/>
              <w:spacing w:before="0" w:beforeAutospacing="0" w:after="0" w:afterAutospacing="0"/>
              <w:jc w:val="both"/>
              <w:rPr>
                <w:sz w:val="20"/>
                <w:szCs w:val="20"/>
              </w:rPr>
            </w:pPr>
          </w:p>
          <w:p w14:paraId="4CE0583A" w14:textId="61F4CF85" w:rsidR="00DB5407" w:rsidRPr="007B5A84" w:rsidRDefault="00DB5407" w:rsidP="003064EE">
            <w:pPr>
              <w:autoSpaceDE w:val="0"/>
              <w:autoSpaceDN w:val="0"/>
              <w:spacing w:before="0" w:beforeAutospacing="0" w:after="0" w:afterAutospacing="0"/>
              <w:jc w:val="both"/>
              <w:rPr>
                <w:sz w:val="20"/>
                <w:szCs w:val="20"/>
              </w:rPr>
            </w:pPr>
            <w:r w:rsidRPr="007B5A84">
              <w:rPr>
                <w:sz w:val="20"/>
                <w:szCs w:val="20"/>
              </w:rPr>
              <w:t>(4) Ak len jedna materská spoločnosť usadená v Slovenskej republike vlastní všetky dcérske spoločnosti v Európskej únii, inštitúcie tretej krajiny alebo materskej spoločnosti tretej krajiny, európskemu kolégiu predsedá rada</w:t>
            </w:r>
            <w:r w:rsidR="005F76D4" w:rsidRPr="00D77F10">
              <w:rPr>
                <w:b/>
                <w:sz w:val="20"/>
                <w:szCs w:val="20"/>
              </w:rPr>
              <w:t>;</w:t>
            </w:r>
            <w:r w:rsidRPr="00D77F10">
              <w:rPr>
                <w:sz w:val="20"/>
                <w:szCs w:val="20"/>
              </w:rPr>
              <w:t xml:space="preserve"> </w:t>
            </w:r>
            <w:r w:rsidRPr="00D77F10">
              <w:rPr>
                <w:b/>
                <w:sz w:val="20"/>
                <w:szCs w:val="20"/>
              </w:rPr>
              <w:t>inak</w:t>
            </w:r>
            <w:r w:rsidRPr="007B5A84">
              <w:rPr>
                <w:sz w:val="20"/>
                <w:szCs w:val="20"/>
              </w:rPr>
              <w:t xml:space="preserve"> európskemu kolégiu predsedá rada len, ak má materská spoločnosť alebo dcérska spoločnosti usadená v Slovenskej republike najvyššiu hodnotu držaných celkových súvahových aktív.</w:t>
            </w:r>
          </w:p>
          <w:p w14:paraId="55A5975D" w14:textId="77777777" w:rsidR="00DB5407" w:rsidRDefault="00DB5407" w:rsidP="003064EE">
            <w:pPr>
              <w:autoSpaceDE w:val="0"/>
              <w:autoSpaceDN w:val="0"/>
              <w:spacing w:before="0" w:beforeAutospacing="0" w:after="0" w:afterAutospacing="0"/>
              <w:jc w:val="both"/>
              <w:rPr>
                <w:sz w:val="20"/>
                <w:szCs w:val="20"/>
              </w:rPr>
            </w:pPr>
          </w:p>
          <w:p w14:paraId="4CACB303" w14:textId="77777777" w:rsidR="00DB5407" w:rsidRDefault="00DB5407" w:rsidP="003064EE">
            <w:pPr>
              <w:tabs>
                <w:tab w:val="left" w:pos="220"/>
              </w:tabs>
              <w:spacing w:before="0" w:beforeAutospacing="0" w:after="0" w:afterAutospacing="0"/>
              <w:jc w:val="both"/>
              <w:rPr>
                <w:sz w:val="20"/>
                <w:szCs w:val="20"/>
              </w:rPr>
            </w:pPr>
            <w:r w:rsidRPr="007B5A84">
              <w:rPr>
                <w:sz w:val="20"/>
                <w:szCs w:val="20"/>
              </w:rPr>
              <w:t>(5) 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európskom kolégiu sa primerane vzťahujú na tieto iné kolégiá alebo skupiny.</w:t>
            </w:r>
          </w:p>
          <w:p w14:paraId="185C46F8" w14:textId="77777777" w:rsidR="00DB5407" w:rsidRDefault="00DB5407" w:rsidP="003064EE">
            <w:pPr>
              <w:tabs>
                <w:tab w:val="left" w:pos="220"/>
              </w:tabs>
              <w:spacing w:before="0" w:beforeAutospacing="0" w:after="0" w:afterAutospacing="0"/>
              <w:jc w:val="both"/>
              <w:rPr>
                <w:sz w:val="20"/>
                <w:szCs w:val="20"/>
              </w:rPr>
            </w:pPr>
          </w:p>
          <w:p w14:paraId="271B5982" w14:textId="77777777" w:rsidR="00E76BBD" w:rsidRDefault="00E76BBD" w:rsidP="003064EE">
            <w:pPr>
              <w:tabs>
                <w:tab w:val="left" w:pos="220"/>
              </w:tabs>
              <w:spacing w:before="0" w:beforeAutospacing="0" w:after="0" w:afterAutospacing="0"/>
              <w:jc w:val="both"/>
              <w:rPr>
                <w:sz w:val="20"/>
                <w:szCs w:val="20"/>
              </w:rPr>
            </w:pPr>
          </w:p>
          <w:p w14:paraId="5F4599A8" w14:textId="2EFB7EA9" w:rsidR="00DB5407" w:rsidRPr="007B5A84" w:rsidRDefault="00DB5407" w:rsidP="009D704F">
            <w:pPr>
              <w:tabs>
                <w:tab w:val="left" w:pos="220"/>
              </w:tabs>
              <w:spacing w:before="0" w:beforeAutospacing="0" w:after="0" w:afterAutospacing="0"/>
              <w:ind w:firstLine="41"/>
              <w:jc w:val="both"/>
              <w:rPr>
                <w:sz w:val="20"/>
                <w:szCs w:val="20"/>
              </w:rPr>
            </w:pPr>
            <w:r w:rsidRPr="00D77F10">
              <w:rPr>
                <w:b/>
                <w:sz w:val="20"/>
                <w:szCs w:val="20"/>
              </w:rPr>
              <w:lastRenderedPageBreak/>
              <w:t>(6) Ak odsek</w:t>
            </w:r>
            <w:r w:rsidR="00207049">
              <w:rPr>
                <w:b/>
                <w:sz w:val="20"/>
                <w:szCs w:val="20"/>
              </w:rPr>
              <w:t>y</w:t>
            </w:r>
            <w:r w:rsidRPr="00D77F10">
              <w:rPr>
                <w:b/>
                <w:sz w:val="20"/>
                <w:szCs w:val="20"/>
              </w:rPr>
              <w:t xml:space="preserve"> 4 a 5 ne</w:t>
            </w:r>
            <w:r w:rsidR="009D704F">
              <w:rPr>
                <w:b/>
                <w:sz w:val="20"/>
                <w:szCs w:val="20"/>
              </w:rPr>
              <w:t>u</w:t>
            </w:r>
            <w:r w:rsidRPr="00D77F10">
              <w:rPr>
                <w:b/>
                <w:sz w:val="20"/>
                <w:szCs w:val="20"/>
              </w:rPr>
              <w:t>stanov</w:t>
            </w:r>
            <w:r w:rsidR="009D704F">
              <w:rPr>
                <w:b/>
                <w:sz w:val="20"/>
                <w:szCs w:val="20"/>
              </w:rPr>
              <w:t>ujú</w:t>
            </w:r>
            <w:r w:rsidRPr="00D77F10">
              <w:rPr>
                <w:b/>
                <w:sz w:val="20"/>
                <w:szCs w:val="20"/>
              </w:rPr>
              <w:t xml:space="preserve"> inak, na fungovani</w:t>
            </w:r>
            <w:r w:rsidR="005F76D4" w:rsidRPr="00D77F10">
              <w:rPr>
                <w:b/>
                <w:sz w:val="20"/>
                <w:szCs w:val="20"/>
              </w:rPr>
              <w:t>e európskych kolégií sa vzťahuje</w:t>
            </w:r>
            <w:r w:rsidRPr="00D77F10">
              <w:rPr>
                <w:b/>
                <w:sz w:val="20"/>
                <w:szCs w:val="20"/>
              </w:rPr>
              <w:t xml:space="preserve"> § 84.</w:t>
            </w:r>
          </w:p>
        </w:tc>
        <w:tc>
          <w:tcPr>
            <w:tcW w:w="567" w:type="dxa"/>
            <w:tcBorders>
              <w:top w:val="single" w:sz="4" w:space="0" w:color="auto"/>
              <w:left w:val="single" w:sz="4" w:space="0" w:color="auto"/>
              <w:bottom w:val="single" w:sz="4" w:space="0" w:color="auto"/>
              <w:right w:val="single" w:sz="4" w:space="0" w:color="auto"/>
            </w:tcBorders>
          </w:tcPr>
          <w:p w14:paraId="0C249C2C" w14:textId="77777777" w:rsidR="00DB5407" w:rsidRPr="00AA73AF" w:rsidRDefault="00DB5407" w:rsidP="003064EE">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73880B2A" w14:textId="77777777" w:rsidR="00DB5407" w:rsidRPr="00AA73AF"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45213987" w14:textId="77777777" w:rsidR="00DB5407" w:rsidRPr="00AA73AF" w:rsidRDefault="00DB5407" w:rsidP="003064EE">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26A8BFD8" w14:textId="77777777" w:rsidR="00DB5407" w:rsidRPr="00AA73AF" w:rsidRDefault="00DB5407" w:rsidP="003064EE">
            <w:pPr>
              <w:pStyle w:val="Nadpis1"/>
              <w:rPr>
                <w:b w:val="0"/>
                <w:bCs w:val="0"/>
              </w:rPr>
            </w:pPr>
          </w:p>
        </w:tc>
      </w:tr>
    </w:tbl>
    <w:p w14:paraId="5A71523E" w14:textId="77777777" w:rsidR="008C54C3" w:rsidRPr="00AA73AF" w:rsidRDefault="008C54C3">
      <w:pPr>
        <w:pStyle w:val="Hlavika"/>
        <w:tabs>
          <w:tab w:val="clear" w:pos="4536"/>
          <w:tab w:val="clear" w:pos="9072"/>
        </w:tabs>
        <w:autoSpaceDE/>
        <w:autoSpaceDN/>
      </w:pPr>
    </w:p>
    <w:p w14:paraId="486CED50" w14:textId="77777777" w:rsidR="008D39E9" w:rsidRPr="00AA73AF" w:rsidRDefault="008D39E9" w:rsidP="008D39E9">
      <w:pPr>
        <w:pStyle w:val="Hlavika"/>
      </w:pPr>
      <w:r w:rsidRPr="00AA73AF">
        <w:t xml:space="preserve">Vysvetlivky </w:t>
      </w:r>
    </w:p>
    <w:p w14:paraId="15D8F945" w14:textId="77777777" w:rsidR="008D39E9" w:rsidRPr="00AA73AF" w:rsidRDefault="008D39E9" w:rsidP="008D39E9">
      <w:pPr>
        <w:pStyle w:val="Hlavika"/>
      </w:pPr>
      <w:r w:rsidRPr="00AA73AF">
        <w:t xml:space="preserve">V stĺpci (1) sa smernica člení na jednotlivé časti: </w:t>
      </w:r>
    </w:p>
    <w:p w14:paraId="3FDF926D" w14:textId="77777777" w:rsidR="008D39E9" w:rsidRPr="00AA73AF" w:rsidRDefault="008D39E9" w:rsidP="008D39E9">
      <w:pPr>
        <w:pStyle w:val="Hlavika"/>
      </w:pPr>
      <w:r w:rsidRPr="00AA73AF">
        <w:t xml:space="preserve">Č - článok </w:t>
      </w:r>
    </w:p>
    <w:p w14:paraId="7F012893" w14:textId="77777777" w:rsidR="008D39E9" w:rsidRPr="00AA73AF" w:rsidRDefault="008D39E9" w:rsidP="008D39E9">
      <w:pPr>
        <w:pStyle w:val="Hlavika"/>
      </w:pPr>
      <w:r w:rsidRPr="00AA73AF">
        <w:t xml:space="preserve">O - odsek </w:t>
      </w:r>
    </w:p>
    <w:p w14:paraId="6A7E8C75" w14:textId="77777777" w:rsidR="008D39E9" w:rsidRPr="00AA73AF" w:rsidRDefault="008D39E9" w:rsidP="008D39E9">
      <w:pPr>
        <w:pStyle w:val="Hlavika"/>
      </w:pPr>
      <w:r w:rsidRPr="00AA73AF">
        <w:t xml:space="preserve">V - veta </w:t>
      </w:r>
    </w:p>
    <w:p w14:paraId="13DF447D" w14:textId="77777777" w:rsidR="008D39E9" w:rsidRPr="00AA73AF" w:rsidRDefault="008D39E9" w:rsidP="008D39E9">
      <w:pPr>
        <w:pStyle w:val="Hlavika"/>
      </w:pPr>
      <w:r w:rsidRPr="00AA73AF">
        <w:t>P - číslo (písmeno)</w:t>
      </w:r>
    </w:p>
    <w:p w14:paraId="77533D08" w14:textId="77777777" w:rsidR="008D39E9" w:rsidRPr="00AA73AF" w:rsidRDefault="008D39E9" w:rsidP="008D39E9">
      <w:pPr>
        <w:pStyle w:val="Hlavika"/>
      </w:pPr>
    </w:p>
    <w:p w14:paraId="4F596300" w14:textId="77777777" w:rsidR="008D39E9" w:rsidRPr="00AA73AF" w:rsidRDefault="008D39E9" w:rsidP="008D39E9">
      <w:pPr>
        <w:pStyle w:val="Hlavika"/>
      </w:pPr>
      <w:r w:rsidRPr="00AA73AF">
        <w:t>V stĺpci (3):</w:t>
      </w:r>
    </w:p>
    <w:p w14:paraId="3337E406" w14:textId="77777777" w:rsidR="008D39E9" w:rsidRPr="00AA73AF" w:rsidRDefault="008D39E9" w:rsidP="008D39E9">
      <w:pPr>
        <w:pStyle w:val="Hlavika"/>
      </w:pPr>
      <w:r w:rsidRPr="00AA73AF">
        <w:t>N – bežná transpozícia</w:t>
      </w:r>
    </w:p>
    <w:p w14:paraId="023378AD" w14:textId="77777777" w:rsidR="008D39E9" w:rsidRPr="00AA73AF" w:rsidRDefault="008D39E9" w:rsidP="008D39E9">
      <w:pPr>
        <w:pStyle w:val="Hlavika"/>
      </w:pPr>
      <w:r w:rsidRPr="00AA73AF">
        <w:t>O – transpozícia s možnosťou voľby</w:t>
      </w:r>
    </w:p>
    <w:p w14:paraId="0BA924B2" w14:textId="77777777" w:rsidR="008D39E9" w:rsidRPr="00AA73AF" w:rsidRDefault="008D39E9" w:rsidP="008D39E9">
      <w:pPr>
        <w:pStyle w:val="Hlavika"/>
      </w:pPr>
      <w:r w:rsidRPr="00AA73AF">
        <w:t>D – transpozícia podľa úvahy (dobrovoľná)</w:t>
      </w:r>
    </w:p>
    <w:p w14:paraId="72F17BB5" w14:textId="77777777" w:rsidR="008D39E9" w:rsidRPr="00AA73AF" w:rsidRDefault="008D39E9" w:rsidP="008D39E9">
      <w:pPr>
        <w:pStyle w:val="Hlavika"/>
      </w:pPr>
      <w:proofErr w:type="spellStart"/>
      <w:r w:rsidRPr="00AA73AF">
        <w:t>n.a</w:t>
      </w:r>
      <w:proofErr w:type="spellEnd"/>
      <w:r w:rsidRPr="00AA73AF">
        <w:t>. – transpozícia sa neuskutočňuje</w:t>
      </w:r>
    </w:p>
    <w:p w14:paraId="3523C4AF" w14:textId="77777777" w:rsidR="008D39E9" w:rsidRPr="00AA73AF" w:rsidRDefault="008D39E9" w:rsidP="008D39E9">
      <w:pPr>
        <w:pStyle w:val="Hlavika"/>
      </w:pPr>
    </w:p>
    <w:p w14:paraId="383D3488" w14:textId="77777777" w:rsidR="008D39E9" w:rsidRPr="00AA73AF" w:rsidRDefault="008D39E9" w:rsidP="008D39E9">
      <w:pPr>
        <w:pStyle w:val="Hlavika"/>
      </w:pPr>
      <w:r w:rsidRPr="00AA73AF">
        <w:t>V stĺpci (5):</w:t>
      </w:r>
    </w:p>
    <w:p w14:paraId="1F151FC6" w14:textId="77777777" w:rsidR="008D39E9" w:rsidRPr="00AA73AF" w:rsidRDefault="008D39E9" w:rsidP="008D39E9">
      <w:pPr>
        <w:pStyle w:val="Hlavika"/>
      </w:pPr>
      <w:r w:rsidRPr="00AA73AF">
        <w:t>Č – článok</w:t>
      </w:r>
    </w:p>
    <w:p w14:paraId="0870A4A8" w14:textId="77777777" w:rsidR="008D39E9" w:rsidRPr="00AA73AF" w:rsidRDefault="008D39E9" w:rsidP="008D39E9">
      <w:pPr>
        <w:pStyle w:val="Hlavika"/>
      </w:pPr>
      <w:r w:rsidRPr="00AA73AF">
        <w:t>§ – paragraf</w:t>
      </w:r>
    </w:p>
    <w:p w14:paraId="64697D92" w14:textId="77777777" w:rsidR="008D39E9" w:rsidRPr="00AA73AF" w:rsidRDefault="008D39E9" w:rsidP="008D39E9">
      <w:pPr>
        <w:pStyle w:val="Hlavika"/>
      </w:pPr>
      <w:r w:rsidRPr="00AA73AF">
        <w:t>O – odsek</w:t>
      </w:r>
    </w:p>
    <w:p w14:paraId="3E034140" w14:textId="77777777" w:rsidR="008D39E9" w:rsidRPr="00AA73AF" w:rsidRDefault="008D39E9" w:rsidP="008D39E9">
      <w:pPr>
        <w:pStyle w:val="Hlavika"/>
      </w:pPr>
      <w:r w:rsidRPr="00AA73AF">
        <w:t>V – veta</w:t>
      </w:r>
    </w:p>
    <w:p w14:paraId="1DEB0DB7" w14:textId="77777777" w:rsidR="008D39E9" w:rsidRPr="00AA73AF" w:rsidRDefault="008D39E9" w:rsidP="008D39E9">
      <w:pPr>
        <w:pStyle w:val="Hlavika"/>
      </w:pPr>
      <w:r w:rsidRPr="00AA73AF">
        <w:t>P – písmeno (číslo)</w:t>
      </w:r>
    </w:p>
    <w:p w14:paraId="5D79FAAC" w14:textId="77777777" w:rsidR="008D39E9" w:rsidRPr="00AA73AF" w:rsidRDefault="008D39E9" w:rsidP="008D39E9">
      <w:pPr>
        <w:pStyle w:val="Hlavika"/>
      </w:pPr>
    </w:p>
    <w:p w14:paraId="2B92867B" w14:textId="77777777" w:rsidR="008D39E9" w:rsidRPr="00AA73AF" w:rsidRDefault="008D39E9" w:rsidP="008D39E9">
      <w:pPr>
        <w:pStyle w:val="Hlavika"/>
      </w:pPr>
      <w:r w:rsidRPr="00AA73AF">
        <w:t>V stĺpci (7):</w:t>
      </w:r>
    </w:p>
    <w:p w14:paraId="2F3DE909" w14:textId="77777777" w:rsidR="008D39E9" w:rsidRPr="00AA73AF" w:rsidRDefault="008D39E9" w:rsidP="008D39E9">
      <w:pPr>
        <w:pStyle w:val="Hlavika"/>
      </w:pPr>
      <w:r w:rsidRPr="00AA73AF">
        <w:t>Ú – úplná zhoda (ak bolo ustanovenie smernice prebraté v celom rozsahu, správne, v príslušnej forme, so zabezpečenou inštitucionálnou  infraštruktúrou, s príslušnými sankciami a vo vzájomnej súvislosti)</w:t>
      </w:r>
    </w:p>
    <w:p w14:paraId="7521DBA1" w14:textId="77777777" w:rsidR="008D39E9" w:rsidRPr="00AA73AF" w:rsidRDefault="008D39E9" w:rsidP="008D39E9">
      <w:pPr>
        <w:pStyle w:val="Hlavika"/>
      </w:pPr>
      <w:r w:rsidRPr="00AA73AF">
        <w:t>Č – čiastočná zhoda (ak minimálne jedna z podmienok úplnej zhody nie je splnená)</w:t>
      </w:r>
    </w:p>
    <w:p w14:paraId="2EF395C4" w14:textId="77777777" w:rsidR="008D39E9" w:rsidRPr="00AA73AF" w:rsidRDefault="008D39E9" w:rsidP="008D39E9">
      <w:pPr>
        <w:pStyle w:val="Hlavika"/>
      </w:pPr>
      <w:r w:rsidRPr="00AA73AF">
        <w:t xml:space="preserve">Ž – žiadna zhoda (ak nebola dosiahnutá ani úplná ani </w:t>
      </w:r>
      <w:proofErr w:type="spellStart"/>
      <w:r w:rsidRPr="00AA73AF">
        <w:t>čiast</w:t>
      </w:r>
      <w:proofErr w:type="spellEnd"/>
      <w:r w:rsidRPr="00AA73AF">
        <w:t>. zhoda alebo k prebratiu dôjde v budúcnosti)</w:t>
      </w:r>
    </w:p>
    <w:p w14:paraId="51C557CB" w14:textId="77777777" w:rsidR="008D39E9" w:rsidRPr="00AA73AF" w:rsidRDefault="008D39E9" w:rsidP="008D39E9">
      <w:pPr>
        <w:pStyle w:val="Hlavika"/>
      </w:pPr>
      <w:proofErr w:type="spellStart"/>
      <w:r w:rsidRPr="00AA73AF">
        <w:t>n.a</w:t>
      </w:r>
      <w:proofErr w:type="spellEnd"/>
      <w:r w:rsidRPr="00AA73AF">
        <w:t>. – neaplikovateľnosť (ak sa ustanovenie smernice netýka SR alebo nie je potrebné ho prebrať)</w:t>
      </w:r>
    </w:p>
    <w:p w14:paraId="1AC5ED8D" w14:textId="77777777" w:rsidR="008D39E9" w:rsidRPr="00AA73AF" w:rsidRDefault="008D39E9" w:rsidP="008D39E9">
      <w:pPr>
        <w:pStyle w:val="Hlavika"/>
      </w:pPr>
    </w:p>
    <w:p w14:paraId="3636F5CB" w14:textId="77777777" w:rsidR="008D39E9" w:rsidRPr="00AA73AF" w:rsidRDefault="008D39E9" w:rsidP="008D39E9">
      <w:pPr>
        <w:pStyle w:val="Hlavika"/>
        <w:tabs>
          <w:tab w:val="clear" w:pos="4536"/>
          <w:tab w:val="clear" w:pos="9072"/>
        </w:tabs>
        <w:autoSpaceDE/>
        <w:autoSpaceDN/>
        <w:rPr>
          <w:b/>
        </w:rPr>
      </w:pPr>
      <w:proofErr w:type="spellStart"/>
      <w:r w:rsidRPr="00AA73AF">
        <w:rPr>
          <w:b/>
        </w:rPr>
        <w:t>Bold</w:t>
      </w:r>
      <w:proofErr w:type="spellEnd"/>
      <w:r w:rsidRPr="00AA73AF">
        <w:rPr>
          <w:b/>
        </w:rPr>
        <w:t xml:space="preserve"> – zmeny v zákone</w:t>
      </w:r>
    </w:p>
    <w:sectPr w:rsidR="008D39E9" w:rsidRPr="00AA73AF">
      <w:footerReference w:type="default" r:id="rId16"/>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2A08" w14:textId="77777777" w:rsidR="00CF076E" w:rsidRDefault="00CF076E">
      <w:pPr>
        <w:autoSpaceDE w:val="0"/>
        <w:autoSpaceDN w:val="0"/>
        <w:spacing w:before="0" w:beforeAutospacing="0" w:after="0" w:afterAutospacing="0"/>
      </w:pPr>
      <w:r>
        <w:separator/>
      </w:r>
    </w:p>
  </w:endnote>
  <w:endnote w:type="continuationSeparator" w:id="0">
    <w:p w14:paraId="2E7BBFB4" w14:textId="77777777" w:rsidR="00CF076E" w:rsidRDefault="00CF076E">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9D40" w14:textId="31831E49" w:rsidR="00924C07" w:rsidRDefault="00924C07">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849BC">
      <w:rPr>
        <w:rStyle w:val="slostrany"/>
        <w:noProof/>
      </w:rPr>
      <w:t>59</w:t>
    </w:r>
    <w:r>
      <w:rPr>
        <w:rStyle w:val="slostrany"/>
      </w:rPr>
      <w:fldChar w:fldCharType="end"/>
    </w:r>
  </w:p>
  <w:p w14:paraId="244C80C2" w14:textId="77777777" w:rsidR="00924C07" w:rsidRDefault="00924C0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1BCA7" w14:textId="77777777" w:rsidR="00CF076E" w:rsidRDefault="00CF076E">
      <w:pPr>
        <w:autoSpaceDE w:val="0"/>
        <w:autoSpaceDN w:val="0"/>
        <w:spacing w:before="0" w:beforeAutospacing="0" w:after="0" w:afterAutospacing="0"/>
      </w:pPr>
      <w:r>
        <w:separator/>
      </w:r>
    </w:p>
  </w:footnote>
  <w:footnote w:type="continuationSeparator" w:id="0">
    <w:p w14:paraId="6738C632" w14:textId="77777777" w:rsidR="00CF076E" w:rsidRDefault="00CF076E">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4F5"/>
    <w:multiLevelType w:val="hybridMultilevel"/>
    <w:tmpl w:val="749AA052"/>
    <w:lvl w:ilvl="0" w:tplc="E0DE5C54">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70F67F6"/>
    <w:multiLevelType w:val="hybridMultilevel"/>
    <w:tmpl w:val="18CEDF86"/>
    <w:lvl w:ilvl="0" w:tplc="C8FADAD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0569C0"/>
    <w:multiLevelType w:val="hybridMultilevel"/>
    <w:tmpl w:val="FA869D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61051"/>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5" w15:restartNumberingAfterBreak="0">
    <w:nsid w:val="0CC05D9D"/>
    <w:multiLevelType w:val="hybridMultilevel"/>
    <w:tmpl w:val="16840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9" w15:restartNumberingAfterBreak="0">
    <w:nsid w:val="16F01FD6"/>
    <w:multiLevelType w:val="hybridMultilevel"/>
    <w:tmpl w:val="1F929586"/>
    <w:lvl w:ilvl="0" w:tplc="DEE0B8E8">
      <w:start w:val="1"/>
      <w:numFmt w:val="decimal"/>
      <w:lvlText w:val="(%1)"/>
      <w:lvlJc w:val="left"/>
      <w:pPr>
        <w:ind w:left="105" w:hanging="332"/>
      </w:pPr>
      <w:rPr>
        <w:rFonts w:ascii="Palatino Linotype" w:eastAsia="Palatino Linotype" w:hAnsi="Palatino Linotype" w:cs="Palatino Linotype" w:hint="default"/>
        <w:b w:val="0"/>
        <w:bCs w:val="0"/>
        <w:i w:val="0"/>
        <w:iCs w:val="0"/>
        <w:w w:val="104"/>
        <w:sz w:val="20"/>
        <w:szCs w:val="20"/>
        <w:lang w:val="sk-SK" w:eastAsia="en-US" w:bidi="ar-SA"/>
      </w:rPr>
    </w:lvl>
    <w:lvl w:ilvl="1" w:tplc="3FEEF680">
      <w:numFmt w:val="bullet"/>
      <w:lvlText w:val="•"/>
      <w:lvlJc w:val="left"/>
      <w:pPr>
        <w:ind w:left="1080" w:hanging="332"/>
      </w:pPr>
      <w:rPr>
        <w:rFonts w:hint="default"/>
        <w:lang w:val="sk-SK" w:eastAsia="en-US" w:bidi="ar-SA"/>
      </w:rPr>
    </w:lvl>
    <w:lvl w:ilvl="2" w:tplc="13F86742">
      <w:numFmt w:val="bullet"/>
      <w:lvlText w:val="•"/>
      <w:lvlJc w:val="left"/>
      <w:pPr>
        <w:ind w:left="2060" w:hanging="332"/>
      </w:pPr>
      <w:rPr>
        <w:rFonts w:hint="default"/>
        <w:lang w:val="sk-SK" w:eastAsia="en-US" w:bidi="ar-SA"/>
      </w:rPr>
    </w:lvl>
    <w:lvl w:ilvl="3" w:tplc="CA2A48EC">
      <w:numFmt w:val="bullet"/>
      <w:lvlText w:val="•"/>
      <w:lvlJc w:val="left"/>
      <w:pPr>
        <w:ind w:left="3041" w:hanging="332"/>
      </w:pPr>
      <w:rPr>
        <w:rFonts w:hint="default"/>
        <w:lang w:val="sk-SK" w:eastAsia="en-US" w:bidi="ar-SA"/>
      </w:rPr>
    </w:lvl>
    <w:lvl w:ilvl="4" w:tplc="F390A4B6">
      <w:numFmt w:val="bullet"/>
      <w:lvlText w:val="•"/>
      <w:lvlJc w:val="left"/>
      <w:pPr>
        <w:ind w:left="4021" w:hanging="332"/>
      </w:pPr>
      <w:rPr>
        <w:rFonts w:hint="default"/>
        <w:lang w:val="sk-SK" w:eastAsia="en-US" w:bidi="ar-SA"/>
      </w:rPr>
    </w:lvl>
    <w:lvl w:ilvl="5" w:tplc="553E7FE8">
      <w:numFmt w:val="bullet"/>
      <w:lvlText w:val="•"/>
      <w:lvlJc w:val="left"/>
      <w:pPr>
        <w:ind w:left="5002" w:hanging="332"/>
      </w:pPr>
      <w:rPr>
        <w:rFonts w:hint="default"/>
        <w:lang w:val="sk-SK" w:eastAsia="en-US" w:bidi="ar-SA"/>
      </w:rPr>
    </w:lvl>
    <w:lvl w:ilvl="6" w:tplc="44BC6E36">
      <w:numFmt w:val="bullet"/>
      <w:lvlText w:val="•"/>
      <w:lvlJc w:val="left"/>
      <w:pPr>
        <w:ind w:left="5982" w:hanging="332"/>
      </w:pPr>
      <w:rPr>
        <w:rFonts w:hint="default"/>
        <w:lang w:val="sk-SK" w:eastAsia="en-US" w:bidi="ar-SA"/>
      </w:rPr>
    </w:lvl>
    <w:lvl w:ilvl="7" w:tplc="A75E5BA8">
      <w:numFmt w:val="bullet"/>
      <w:lvlText w:val="•"/>
      <w:lvlJc w:val="left"/>
      <w:pPr>
        <w:ind w:left="6963" w:hanging="332"/>
      </w:pPr>
      <w:rPr>
        <w:rFonts w:hint="default"/>
        <w:lang w:val="sk-SK" w:eastAsia="en-US" w:bidi="ar-SA"/>
      </w:rPr>
    </w:lvl>
    <w:lvl w:ilvl="8" w:tplc="9B16238A">
      <w:numFmt w:val="bullet"/>
      <w:lvlText w:val="•"/>
      <w:lvlJc w:val="left"/>
      <w:pPr>
        <w:ind w:left="7943" w:hanging="332"/>
      </w:pPr>
      <w:rPr>
        <w:rFonts w:hint="default"/>
        <w:lang w:val="sk-SK" w:eastAsia="en-US" w:bidi="ar-SA"/>
      </w:rPr>
    </w:lvl>
  </w:abstractNum>
  <w:abstractNum w:abstractNumId="10" w15:restartNumberingAfterBreak="0">
    <w:nsid w:val="1B8500A3"/>
    <w:multiLevelType w:val="hybridMultilevel"/>
    <w:tmpl w:val="E30C05AC"/>
    <w:lvl w:ilvl="0" w:tplc="1076DCBE">
      <w:start w:val="1"/>
      <w:numFmt w:val="lowerLetter"/>
      <w:lvlText w:val="%1)"/>
      <w:lvlJc w:val="left"/>
      <w:pPr>
        <w:ind w:left="1495"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1"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2" w15:restartNumberingAfterBreak="0">
    <w:nsid w:val="1CCA32FB"/>
    <w:multiLevelType w:val="hybridMultilevel"/>
    <w:tmpl w:val="5DFAAC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2B4DCC"/>
    <w:multiLevelType w:val="hybridMultilevel"/>
    <w:tmpl w:val="A94E925C"/>
    <w:lvl w:ilvl="0" w:tplc="CA989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F4F2118"/>
    <w:multiLevelType w:val="hybridMultilevel"/>
    <w:tmpl w:val="31D2A3DC"/>
    <w:lvl w:ilvl="0" w:tplc="44DABEB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B104E"/>
    <w:multiLevelType w:val="hybridMultilevel"/>
    <w:tmpl w:val="4B962484"/>
    <w:lvl w:ilvl="0" w:tplc="5CB270C2">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E12697F"/>
    <w:multiLevelType w:val="hybridMultilevel"/>
    <w:tmpl w:val="8DEAF630"/>
    <w:lvl w:ilvl="0" w:tplc="01A0C5AA">
      <w:start w:val="1"/>
      <w:numFmt w:val="decimal"/>
      <w:lvlText w:val="(%1)"/>
      <w:lvlJc w:val="left"/>
      <w:pPr>
        <w:ind w:left="376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E7B4758"/>
    <w:multiLevelType w:val="hybridMultilevel"/>
    <w:tmpl w:val="279E5072"/>
    <w:lvl w:ilvl="0" w:tplc="78FE1EB4">
      <w:start w:val="1"/>
      <w:numFmt w:val="lowerRoman"/>
      <w:lvlText w:val="%1)"/>
      <w:lvlJc w:val="left"/>
      <w:pPr>
        <w:ind w:left="1800" w:hanging="72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0"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EB74446"/>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22" w15:restartNumberingAfterBreak="0">
    <w:nsid w:val="400E155D"/>
    <w:multiLevelType w:val="hybridMultilevel"/>
    <w:tmpl w:val="EBEA2820"/>
    <w:lvl w:ilvl="0" w:tplc="0E58C876">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24" w15:restartNumberingAfterBreak="0">
    <w:nsid w:val="46A147AF"/>
    <w:multiLevelType w:val="hybridMultilevel"/>
    <w:tmpl w:val="7EBEE2B8"/>
    <w:lvl w:ilvl="0" w:tplc="4B2AE72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93E36B0">
      <w:numFmt w:val="bullet"/>
      <w:lvlText w:val="•"/>
      <w:lvlJc w:val="left"/>
      <w:pPr>
        <w:ind w:left="1332" w:hanging="284"/>
      </w:pPr>
      <w:rPr>
        <w:rFonts w:hint="default"/>
        <w:lang w:val="sk-SK" w:eastAsia="en-US" w:bidi="ar-SA"/>
      </w:rPr>
    </w:lvl>
    <w:lvl w:ilvl="2" w:tplc="8C541104">
      <w:numFmt w:val="bullet"/>
      <w:lvlText w:val="•"/>
      <w:lvlJc w:val="left"/>
      <w:pPr>
        <w:ind w:left="2284" w:hanging="284"/>
      </w:pPr>
      <w:rPr>
        <w:rFonts w:hint="default"/>
        <w:lang w:val="sk-SK" w:eastAsia="en-US" w:bidi="ar-SA"/>
      </w:rPr>
    </w:lvl>
    <w:lvl w:ilvl="3" w:tplc="42D8CC6A">
      <w:numFmt w:val="bullet"/>
      <w:lvlText w:val="•"/>
      <w:lvlJc w:val="left"/>
      <w:pPr>
        <w:ind w:left="3237" w:hanging="284"/>
      </w:pPr>
      <w:rPr>
        <w:rFonts w:hint="default"/>
        <w:lang w:val="sk-SK" w:eastAsia="en-US" w:bidi="ar-SA"/>
      </w:rPr>
    </w:lvl>
    <w:lvl w:ilvl="4" w:tplc="999EE0F4">
      <w:numFmt w:val="bullet"/>
      <w:lvlText w:val="•"/>
      <w:lvlJc w:val="left"/>
      <w:pPr>
        <w:ind w:left="4189" w:hanging="284"/>
      </w:pPr>
      <w:rPr>
        <w:rFonts w:hint="default"/>
        <w:lang w:val="sk-SK" w:eastAsia="en-US" w:bidi="ar-SA"/>
      </w:rPr>
    </w:lvl>
    <w:lvl w:ilvl="5" w:tplc="99667238">
      <w:numFmt w:val="bullet"/>
      <w:lvlText w:val="•"/>
      <w:lvlJc w:val="left"/>
      <w:pPr>
        <w:ind w:left="5142" w:hanging="284"/>
      </w:pPr>
      <w:rPr>
        <w:rFonts w:hint="default"/>
        <w:lang w:val="sk-SK" w:eastAsia="en-US" w:bidi="ar-SA"/>
      </w:rPr>
    </w:lvl>
    <w:lvl w:ilvl="6" w:tplc="5DC84DA4">
      <w:numFmt w:val="bullet"/>
      <w:lvlText w:val="•"/>
      <w:lvlJc w:val="left"/>
      <w:pPr>
        <w:ind w:left="6094" w:hanging="284"/>
      </w:pPr>
      <w:rPr>
        <w:rFonts w:hint="default"/>
        <w:lang w:val="sk-SK" w:eastAsia="en-US" w:bidi="ar-SA"/>
      </w:rPr>
    </w:lvl>
    <w:lvl w:ilvl="7" w:tplc="13305CC0">
      <w:numFmt w:val="bullet"/>
      <w:lvlText w:val="•"/>
      <w:lvlJc w:val="left"/>
      <w:pPr>
        <w:ind w:left="7047" w:hanging="284"/>
      </w:pPr>
      <w:rPr>
        <w:rFonts w:hint="default"/>
        <w:lang w:val="sk-SK" w:eastAsia="en-US" w:bidi="ar-SA"/>
      </w:rPr>
    </w:lvl>
    <w:lvl w:ilvl="8" w:tplc="A42EE23A">
      <w:numFmt w:val="bullet"/>
      <w:lvlText w:val="•"/>
      <w:lvlJc w:val="left"/>
      <w:pPr>
        <w:ind w:left="7999" w:hanging="284"/>
      </w:pPr>
      <w:rPr>
        <w:rFonts w:hint="default"/>
        <w:lang w:val="sk-SK" w:eastAsia="en-US" w:bidi="ar-SA"/>
      </w:rPr>
    </w:lvl>
  </w:abstractNum>
  <w:abstractNum w:abstractNumId="25"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5E53A8"/>
    <w:multiLevelType w:val="hybridMultilevel"/>
    <w:tmpl w:val="BDC6FBF6"/>
    <w:lvl w:ilvl="0" w:tplc="9F4226D2">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2490191"/>
    <w:multiLevelType w:val="hybridMultilevel"/>
    <w:tmpl w:val="C1E878A6"/>
    <w:lvl w:ilvl="0" w:tplc="539C1AC8">
      <w:start w:val="1"/>
      <w:numFmt w:val="decimal"/>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30" w15:restartNumberingAfterBreak="0">
    <w:nsid w:val="56CA4D96"/>
    <w:multiLevelType w:val="hybridMultilevel"/>
    <w:tmpl w:val="71B6C34A"/>
    <w:lvl w:ilvl="0" w:tplc="BCF8FA7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1"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71D73"/>
    <w:multiLevelType w:val="hybridMultilevel"/>
    <w:tmpl w:val="8244F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011F4"/>
    <w:multiLevelType w:val="hybridMultilevel"/>
    <w:tmpl w:val="7AC2E9FA"/>
    <w:lvl w:ilvl="0" w:tplc="46020B86">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E742884"/>
    <w:multiLevelType w:val="hybridMultilevel"/>
    <w:tmpl w:val="2D8011CE"/>
    <w:lvl w:ilvl="0" w:tplc="90FA60DC">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11639AD"/>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36" w15:restartNumberingAfterBreak="0">
    <w:nsid w:val="774D247E"/>
    <w:multiLevelType w:val="hybridMultilevel"/>
    <w:tmpl w:val="FC4C8890"/>
    <w:lvl w:ilvl="0" w:tplc="5CA6B284">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79C6F96"/>
    <w:multiLevelType w:val="hybridMultilevel"/>
    <w:tmpl w:val="143827FC"/>
    <w:lvl w:ilvl="0" w:tplc="EA822F40">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8"/>
    <w:lvlOverride w:ilvl="0">
      <w:startOverride w:val="3"/>
    </w:lvlOverride>
  </w:num>
  <w:num w:numId="3">
    <w:abstractNumId w:val="23"/>
  </w:num>
  <w:num w:numId="4">
    <w:abstractNumId w:val="23"/>
    <w:lvlOverride w:ilvl="0">
      <w:startOverride w:val="2"/>
    </w:lvlOverride>
  </w:num>
  <w:num w:numId="5">
    <w:abstractNumId w:val="11"/>
  </w:num>
  <w:num w:numId="6">
    <w:abstractNumId w:val="11"/>
    <w:lvlOverride w:ilvl="0">
      <w:startOverride w:val="1"/>
    </w:lvlOverride>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31"/>
  </w:num>
  <w:num w:numId="12">
    <w:abstractNumId w:val="7"/>
  </w:num>
  <w:num w:numId="13">
    <w:abstractNumId w:val="27"/>
  </w:num>
  <w:num w:numId="14">
    <w:abstractNumId w:val="6"/>
  </w:num>
  <w:num w:numId="15">
    <w:abstractNumId w:val="26"/>
  </w:num>
  <w:num w:numId="16">
    <w:abstractNumId w:val="20"/>
  </w:num>
  <w:num w:numId="17">
    <w:abstractNumId w:val="15"/>
  </w:num>
  <w:num w:numId="18">
    <w:abstractNumId w:val="4"/>
  </w:num>
  <w:num w:numId="19">
    <w:abstractNumId w:val="10"/>
  </w:num>
  <w:num w:numId="20">
    <w:abstractNumId w:val="0"/>
  </w:num>
  <w:num w:numId="21">
    <w:abstractNumId w:val="30"/>
  </w:num>
  <w:num w:numId="22">
    <w:abstractNumId w:val="29"/>
  </w:num>
  <w:num w:numId="23">
    <w:abstractNumId w:val="14"/>
  </w:num>
  <w:num w:numId="24">
    <w:abstractNumId w:val="35"/>
  </w:num>
  <w:num w:numId="25">
    <w:abstractNumId w:val="21"/>
  </w:num>
  <w:num w:numId="26">
    <w:abstractNumId w:val="5"/>
  </w:num>
  <w:num w:numId="27">
    <w:abstractNumId w:val="33"/>
  </w:num>
  <w:num w:numId="28">
    <w:abstractNumId w:val="18"/>
  </w:num>
  <w:num w:numId="29">
    <w:abstractNumId w:val="37"/>
  </w:num>
  <w:num w:numId="30">
    <w:abstractNumId w:val="22"/>
  </w:num>
  <w:num w:numId="31">
    <w:abstractNumId w:val="28"/>
  </w:num>
  <w:num w:numId="32">
    <w:abstractNumId w:val="19"/>
  </w:num>
  <w:num w:numId="33">
    <w:abstractNumId w:val="2"/>
  </w:num>
  <w:num w:numId="34">
    <w:abstractNumId w:val="12"/>
  </w:num>
  <w:num w:numId="35">
    <w:abstractNumId w:val="36"/>
  </w:num>
  <w:num w:numId="36">
    <w:abstractNumId w:val="34"/>
  </w:num>
  <w:num w:numId="37">
    <w:abstractNumId w:val="3"/>
  </w:num>
  <w:num w:numId="38">
    <w:abstractNumId w:val="17"/>
  </w:num>
  <w:num w:numId="39">
    <w:abstractNumId w:val="13"/>
  </w:num>
  <w:num w:numId="40">
    <w:abstractNumId w:val="24"/>
  </w:num>
  <w:num w:numId="41">
    <w:abstractNumId w:val="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6E"/>
    <w:rsid w:val="00006D88"/>
    <w:rsid w:val="00013F26"/>
    <w:rsid w:val="00015A30"/>
    <w:rsid w:val="000236AD"/>
    <w:rsid w:val="00024E42"/>
    <w:rsid w:val="00025E0C"/>
    <w:rsid w:val="0005036D"/>
    <w:rsid w:val="000851E7"/>
    <w:rsid w:val="000901DA"/>
    <w:rsid w:val="00093769"/>
    <w:rsid w:val="00094739"/>
    <w:rsid w:val="000A0CB3"/>
    <w:rsid w:val="000C2E53"/>
    <w:rsid w:val="000D02C4"/>
    <w:rsid w:val="000E689A"/>
    <w:rsid w:val="000F361A"/>
    <w:rsid w:val="00107A6B"/>
    <w:rsid w:val="00127033"/>
    <w:rsid w:val="00136641"/>
    <w:rsid w:val="00144DC5"/>
    <w:rsid w:val="00153B33"/>
    <w:rsid w:val="00162F39"/>
    <w:rsid w:val="00170A36"/>
    <w:rsid w:val="00175C69"/>
    <w:rsid w:val="0017797B"/>
    <w:rsid w:val="00183381"/>
    <w:rsid w:val="00190168"/>
    <w:rsid w:val="00192467"/>
    <w:rsid w:val="0019645D"/>
    <w:rsid w:val="001A5550"/>
    <w:rsid w:val="001B460A"/>
    <w:rsid w:val="001B4BFB"/>
    <w:rsid w:val="001C6519"/>
    <w:rsid w:val="001D2DB1"/>
    <w:rsid w:val="001D325E"/>
    <w:rsid w:val="001D3573"/>
    <w:rsid w:val="001E5198"/>
    <w:rsid w:val="001F70DE"/>
    <w:rsid w:val="00203BA4"/>
    <w:rsid w:val="002056F6"/>
    <w:rsid w:val="00207049"/>
    <w:rsid w:val="00207474"/>
    <w:rsid w:val="0021117E"/>
    <w:rsid w:val="00212E60"/>
    <w:rsid w:val="002153F7"/>
    <w:rsid w:val="00217BF4"/>
    <w:rsid w:val="00220717"/>
    <w:rsid w:val="00224E96"/>
    <w:rsid w:val="00226245"/>
    <w:rsid w:val="002314E9"/>
    <w:rsid w:val="0023496B"/>
    <w:rsid w:val="002374ED"/>
    <w:rsid w:val="00266DB0"/>
    <w:rsid w:val="00270E65"/>
    <w:rsid w:val="0029157D"/>
    <w:rsid w:val="002951F0"/>
    <w:rsid w:val="002A1987"/>
    <w:rsid w:val="002B3737"/>
    <w:rsid w:val="002B40EF"/>
    <w:rsid w:val="002B4ECF"/>
    <w:rsid w:val="002C0C48"/>
    <w:rsid w:val="002D3680"/>
    <w:rsid w:val="002D6A97"/>
    <w:rsid w:val="002E1D16"/>
    <w:rsid w:val="002E5A84"/>
    <w:rsid w:val="002F03FE"/>
    <w:rsid w:val="002F40CB"/>
    <w:rsid w:val="002F4DEC"/>
    <w:rsid w:val="003064EE"/>
    <w:rsid w:val="003179E5"/>
    <w:rsid w:val="00317FDF"/>
    <w:rsid w:val="00321935"/>
    <w:rsid w:val="00322BC8"/>
    <w:rsid w:val="00326B5D"/>
    <w:rsid w:val="00334825"/>
    <w:rsid w:val="00335AE4"/>
    <w:rsid w:val="00342407"/>
    <w:rsid w:val="00344B44"/>
    <w:rsid w:val="00346101"/>
    <w:rsid w:val="00347BB0"/>
    <w:rsid w:val="00355AB8"/>
    <w:rsid w:val="00365A4F"/>
    <w:rsid w:val="00391DC5"/>
    <w:rsid w:val="00393BE4"/>
    <w:rsid w:val="003B4D2C"/>
    <w:rsid w:val="003B5C96"/>
    <w:rsid w:val="003D4337"/>
    <w:rsid w:val="003D5AB4"/>
    <w:rsid w:val="003D7E7A"/>
    <w:rsid w:val="003E2736"/>
    <w:rsid w:val="003E3A8E"/>
    <w:rsid w:val="003E7B78"/>
    <w:rsid w:val="003E7D9C"/>
    <w:rsid w:val="003F1A56"/>
    <w:rsid w:val="003F7C10"/>
    <w:rsid w:val="0040168A"/>
    <w:rsid w:val="004105E0"/>
    <w:rsid w:val="00413B9E"/>
    <w:rsid w:val="00413CD7"/>
    <w:rsid w:val="004219E0"/>
    <w:rsid w:val="00424270"/>
    <w:rsid w:val="00425872"/>
    <w:rsid w:val="00440A2A"/>
    <w:rsid w:val="004449AF"/>
    <w:rsid w:val="00444F6D"/>
    <w:rsid w:val="00446390"/>
    <w:rsid w:val="00454B20"/>
    <w:rsid w:val="00455726"/>
    <w:rsid w:val="004577EC"/>
    <w:rsid w:val="00460015"/>
    <w:rsid w:val="00472CF5"/>
    <w:rsid w:val="00480C85"/>
    <w:rsid w:val="00494CFC"/>
    <w:rsid w:val="00497734"/>
    <w:rsid w:val="004C3A75"/>
    <w:rsid w:val="004C4430"/>
    <w:rsid w:val="004D28FC"/>
    <w:rsid w:val="004E1CDE"/>
    <w:rsid w:val="004E6B6C"/>
    <w:rsid w:val="004E78A4"/>
    <w:rsid w:val="004F0EDF"/>
    <w:rsid w:val="004F6214"/>
    <w:rsid w:val="004F6566"/>
    <w:rsid w:val="00510804"/>
    <w:rsid w:val="005170A9"/>
    <w:rsid w:val="00523655"/>
    <w:rsid w:val="00524AE4"/>
    <w:rsid w:val="005262ED"/>
    <w:rsid w:val="00533738"/>
    <w:rsid w:val="005450DB"/>
    <w:rsid w:val="00563187"/>
    <w:rsid w:val="00565945"/>
    <w:rsid w:val="005728B1"/>
    <w:rsid w:val="00582CB7"/>
    <w:rsid w:val="00591547"/>
    <w:rsid w:val="0059213B"/>
    <w:rsid w:val="005938E5"/>
    <w:rsid w:val="005947B8"/>
    <w:rsid w:val="005A17B0"/>
    <w:rsid w:val="005A2D0D"/>
    <w:rsid w:val="005B5BE4"/>
    <w:rsid w:val="005C744D"/>
    <w:rsid w:val="005D66E9"/>
    <w:rsid w:val="005E0477"/>
    <w:rsid w:val="005E147F"/>
    <w:rsid w:val="005E566B"/>
    <w:rsid w:val="005F76D4"/>
    <w:rsid w:val="00600A10"/>
    <w:rsid w:val="00601F13"/>
    <w:rsid w:val="00605819"/>
    <w:rsid w:val="0061145F"/>
    <w:rsid w:val="0062299D"/>
    <w:rsid w:val="00624FE5"/>
    <w:rsid w:val="0063260A"/>
    <w:rsid w:val="00634671"/>
    <w:rsid w:val="0064397E"/>
    <w:rsid w:val="00644ECE"/>
    <w:rsid w:val="00650B48"/>
    <w:rsid w:val="00656B18"/>
    <w:rsid w:val="00664AE1"/>
    <w:rsid w:val="00667864"/>
    <w:rsid w:val="00673741"/>
    <w:rsid w:val="00683A6B"/>
    <w:rsid w:val="006857DA"/>
    <w:rsid w:val="00690B14"/>
    <w:rsid w:val="006B5F98"/>
    <w:rsid w:val="006B6290"/>
    <w:rsid w:val="006C0F57"/>
    <w:rsid w:val="006D1602"/>
    <w:rsid w:val="006D1F74"/>
    <w:rsid w:val="006D2548"/>
    <w:rsid w:val="006E689D"/>
    <w:rsid w:val="0070302A"/>
    <w:rsid w:val="007236EB"/>
    <w:rsid w:val="007306ED"/>
    <w:rsid w:val="00734396"/>
    <w:rsid w:val="0073723E"/>
    <w:rsid w:val="007379F6"/>
    <w:rsid w:val="00750549"/>
    <w:rsid w:val="007515D8"/>
    <w:rsid w:val="0078287E"/>
    <w:rsid w:val="007847FB"/>
    <w:rsid w:val="007932DC"/>
    <w:rsid w:val="00796B22"/>
    <w:rsid w:val="00797646"/>
    <w:rsid w:val="007B003A"/>
    <w:rsid w:val="007B0963"/>
    <w:rsid w:val="007C6ED4"/>
    <w:rsid w:val="007C7DC4"/>
    <w:rsid w:val="007D12DD"/>
    <w:rsid w:val="007E7353"/>
    <w:rsid w:val="007F4724"/>
    <w:rsid w:val="00800297"/>
    <w:rsid w:val="008031FB"/>
    <w:rsid w:val="008106C3"/>
    <w:rsid w:val="008111EE"/>
    <w:rsid w:val="00824556"/>
    <w:rsid w:val="00837F57"/>
    <w:rsid w:val="00840BCE"/>
    <w:rsid w:val="008417DE"/>
    <w:rsid w:val="00847A5D"/>
    <w:rsid w:val="008502C0"/>
    <w:rsid w:val="00851837"/>
    <w:rsid w:val="00855482"/>
    <w:rsid w:val="00855AB9"/>
    <w:rsid w:val="00861E2E"/>
    <w:rsid w:val="00871958"/>
    <w:rsid w:val="00896DBF"/>
    <w:rsid w:val="0089725D"/>
    <w:rsid w:val="008A0B4B"/>
    <w:rsid w:val="008A28AD"/>
    <w:rsid w:val="008A5161"/>
    <w:rsid w:val="008C54C3"/>
    <w:rsid w:val="008D22C5"/>
    <w:rsid w:val="008D39E9"/>
    <w:rsid w:val="008D5C74"/>
    <w:rsid w:val="008E4A34"/>
    <w:rsid w:val="008F21D8"/>
    <w:rsid w:val="00901733"/>
    <w:rsid w:val="0091636B"/>
    <w:rsid w:val="009164D6"/>
    <w:rsid w:val="00924C07"/>
    <w:rsid w:val="00926E0B"/>
    <w:rsid w:val="00940BB4"/>
    <w:rsid w:val="00953E16"/>
    <w:rsid w:val="00955D63"/>
    <w:rsid w:val="00955F17"/>
    <w:rsid w:val="009612CE"/>
    <w:rsid w:val="00961F9E"/>
    <w:rsid w:val="00967FDB"/>
    <w:rsid w:val="009719C2"/>
    <w:rsid w:val="009826E3"/>
    <w:rsid w:val="00984D3F"/>
    <w:rsid w:val="00986069"/>
    <w:rsid w:val="00987B50"/>
    <w:rsid w:val="009924AD"/>
    <w:rsid w:val="009A414F"/>
    <w:rsid w:val="009A6766"/>
    <w:rsid w:val="009A6C37"/>
    <w:rsid w:val="009A77A0"/>
    <w:rsid w:val="009C5E2D"/>
    <w:rsid w:val="009D704F"/>
    <w:rsid w:val="009D767F"/>
    <w:rsid w:val="009F1849"/>
    <w:rsid w:val="009F5463"/>
    <w:rsid w:val="009F6F36"/>
    <w:rsid w:val="00A0212C"/>
    <w:rsid w:val="00A02F9A"/>
    <w:rsid w:val="00A1280B"/>
    <w:rsid w:val="00A262B3"/>
    <w:rsid w:val="00A31FBB"/>
    <w:rsid w:val="00A43EF6"/>
    <w:rsid w:val="00A44A1E"/>
    <w:rsid w:val="00A47BED"/>
    <w:rsid w:val="00A57345"/>
    <w:rsid w:val="00A60A85"/>
    <w:rsid w:val="00A62E01"/>
    <w:rsid w:val="00A72285"/>
    <w:rsid w:val="00A7718B"/>
    <w:rsid w:val="00A82639"/>
    <w:rsid w:val="00A9063F"/>
    <w:rsid w:val="00A91B17"/>
    <w:rsid w:val="00A93798"/>
    <w:rsid w:val="00A97B14"/>
    <w:rsid w:val="00AA55DA"/>
    <w:rsid w:val="00AA5E13"/>
    <w:rsid w:val="00AA73AF"/>
    <w:rsid w:val="00AB7D27"/>
    <w:rsid w:val="00AC3B4E"/>
    <w:rsid w:val="00AF3D32"/>
    <w:rsid w:val="00AF5214"/>
    <w:rsid w:val="00AF55EE"/>
    <w:rsid w:val="00B05238"/>
    <w:rsid w:val="00B30B64"/>
    <w:rsid w:val="00B32EB6"/>
    <w:rsid w:val="00B3673C"/>
    <w:rsid w:val="00B468D4"/>
    <w:rsid w:val="00B52812"/>
    <w:rsid w:val="00B558F0"/>
    <w:rsid w:val="00B620D6"/>
    <w:rsid w:val="00B63F63"/>
    <w:rsid w:val="00B64082"/>
    <w:rsid w:val="00B64B09"/>
    <w:rsid w:val="00B64FD4"/>
    <w:rsid w:val="00B77F49"/>
    <w:rsid w:val="00B82F71"/>
    <w:rsid w:val="00BA00A2"/>
    <w:rsid w:val="00BC3048"/>
    <w:rsid w:val="00BC4F15"/>
    <w:rsid w:val="00BD13FB"/>
    <w:rsid w:val="00BD3BC5"/>
    <w:rsid w:val="00BD410A"/>
    <w:rsid w:val="00BD5AC2"/>
    <w:rsid w:val="00BE1308"/>
    <w:rsid w:val="00C139A5"/>
    <w:rsid w:val="00C139F7"/>
    <w:rsid w:val="00C21CEF"/>
    <w:rsid w:val="00C31057"/>
    <w:rsid w:val="00C329EB"/>
    <w:rsid w:val="00C34EF5"/>
    <w:rsid w:val="00C41D9D"/>
    <w:rsid w:val="00C44982"/>
    <w:rsid w:val="00C46781"/>
    <w:rsid w:val="00C53DF0"/>
    <w:rsid w:val="00C55157"/>
    <w:rsid w:val="00C57ED0"/>
    <w:rsid w:val="00C624B3"/>
    <w:rsid w:val="00C634B2"/>
    <w:rsid w:val="00C652AF"/>
    <w:rsid w:val="00C66A7E"/>
    <w:rsid w:val="00C66E3E"/>
    <w:rsid w:val="00C77EB9"/>
    <w:rsid w:val="00C8144F"/>
    <w:rsid w:val="00C8496F"/>
    <w:rsid w:val="00CA1279"/>
    <w:rsid w:val="00CA1E2D"/>
    <w:rsid w:val="00CA696C"/>
    <w:rsid w:val="00CB2E5D"/>
    <w:rsid w:val="00CB4925"/>
    <w:rsid w:val="00CC632E"/>
    <w:rsid w:val="00CD27BA"/>
    <w:rsid w:val="00CD3434"/>
    <w:rsid w:val="00CE5851"/>
    <w:rsid w:val="00CE5BE3"/>
    <w:rsid w:val="00CF076E"/>
    <w:rsid w:val="00CF184C"/>
    <w:rsid w:val="00D02888"/>
    <w:rsid w:val="00D04A73"/>
    <w:rsid w:val="00D05D6E"/>
    <w:rsid w:val="00D079BD"/>
    <w:rsid w:val="00D1232C"/>
    <w:rsid w:val="00D162A4"/>
    <w:rsid w:val="00D205AC"/>
    <w:rsid w:val="00D22A7B"/>
    <w:rsid w:val="00D33B5F"/>
    <w:rsid w:val="00D3404B"/>
    <w:rsid w:val="00D42F72"/>
    <w:rsid w:val="00D543F4"/>
    <w:rsid w:val="00D74B14"/>
    <w:rsid w:val="00D77E4D"/>
    <w:rsid w:val="00D77F10"/>
    <w:rsid w:val="00D80140"/>
    <w:rsid w:val="00D83E5B"/>
    <w:rsid w:val="00D85582"/>
    <w:rsid w:val="00D90C2F"/>
    <w:rsid w:val="00DA0F6C"/>
    <w:rsid w:val="00DB5407"/>
    <w:rsid w:val="00DC0F95"/>
    <w:rsid w:val="00DD6873"/>
    <w:rsid w:val="00DE0F85"/>
    <w:rsid w:val="00DE21EC"/>
    <w:rsid w:val="00DE54AE"/>
    <w:rsid w:val="00DE78D9"/>
    <w:rsid w:val="00DF7FBC"/>
    <w:rsid w:val="00E00849"/>
    <w:rsid w:val="00E030B3"/>
    <w:rsid w:val="00E069DA"/>
    <w:rsid w:val="00E215D0"/>
    <w:rsid w:val="00E259E7"/>
    <w:rsid w:val="00E30DEC"/>
    <w:rsid w:val="00E35361"/>
    <w:rsid w:val="00E42C3F"/>
    <w:rsid w:val="00E463CF"/>
    <w:rsid w:val="00E70357"/>
    <w:rsid w:val="00E71108"/>
    <w:rsid w:val="00E7117D"/>
    <w:rsid w:val="00E76BBD"/>
    <w:rsid w:val="00E973FE"/>
    <w:rsid w:val="00EA6927"/>
    <w:rsid w:val="00EB6D90"/>
    <w:rsid w:val="00EC57FF"/>
    <w:rsid w:val="00EC67A0"/>
    <w:rsid w:val="00ED5087"/>
    <w:rsid w:val="00EE473B"/>
    <w:rsid w:val="00EE5530"/>
    <w:rsid w:val="00EE7DD6"/>
    <w:rsid w:val="00EF1CD9"/>
    <w:rsid w:val="00EF2057"/>
    <w:rsid w:val="00EF4774"/>
    <w:rsid w:val="00F01B84"/>
    <w:rsid w:val="00F047A8"/>
    <w:rsid w:val="00F054AC"/>
    <w:rsid w:val="00F4080C"/>
    <w:rsid w:val="00F47EA9"/>
    <w:rsid w:val="00F535EB"/>
    <w:rsid w:val="00F7320E"/>
    <w:rsid w:val="00F73A85"/>
    <w:rsid w:val="00F8109D"/>
    <w:rsid w:val="00F849BC"/>
    <w:rsid w:val="00FB5026"/>
    <w:rsid w:val="00FB5103"/>
    <w:rsid w:val="00FD1966"/>
    <w:rsid w:val="00FD6ADB"/>
    <w:rsid w:val="00FF1306"/>
    <w:rsid w:val="00FF2F11"/>
    <w:rsid w:val="00FF417B"/>
    <w:rsid w:val="00FF4CC2"/>
    <w:rsid w:val="00FF6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E1C51"/>
  <w14:defaultImageDpi w14:val="0"/>
  <w15:docId w15:val="{6F2150C4-46D2-4DFE-9686-C826E39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17FDF"/>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link w:val="OdsekzoznamuChar"/>
    <w:uiPriority w:val="34"/>
    <w:qFormat/>
    <w:rsid w:val="00E030B3"/>
    <w:pPr>
      <w:spacing w:before="0" w:beforeAutospacing="0" w:after="0" w:afterAutospacing="0"/>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spacing w:before="120" w:beforeAutospacing="0" w:after="0" w:afterAutospacing="0" w:line="312" w:lineRule="atLeast"/>
      <w:jc w:val="both"/>
    </w:pPr>
  </w:style>
  <w:style w:type="character" w:customStyle="1" w:styleId="italic">
    <w:name w:val="italic"/>
    <w:rsid w:val="00926E0B"/>
  </w:style>
  <w:style w:type="paragraph" w:customStyle="1" w:styleId="ti-art">
    <w:name w:val="ti-art"/>
    <w:basedOn w:val="Normlny"/>
    <w:rsid w:val="00BD5AC2"/>
  </w:style>
  <w:style w:type="paragraph" w:customStyle="1" w:styleId="sti-art">
    <w:name w:val="sti-art"/>
    <w:basedOn w:val="Normlny"/>
    <w:rsid w:val="00BD5AC2"/>
  </w:style>
  <w:style w:type="paragraph" w:styleId="Bezriadkovania">
    <w:name w:val="No Spacing"/>
    <w:uiPriority w:val="1"/>
    <w:qFormat/>
    <w:rsid w:val="00BD5AC2"/>
    <w:pPr>
      <w:spacing w:beforeAutospacing="1" w:after="0" w:afterAutospacing="1" w:line="240" w:lineRule="auto"/>
    </w:pPr>
    <w:rPr>
      <w:sz w:val="24"/>
      <w:szCs w:val="24"/>
    </w:rPr>
  </w:style>
  <w:style w:type="character" w:styleId="Zvraznenie">
    <w:name w:val="Emphasis"/>
    <w:basedOn w:val="Predvolenpsmoodseku"/>
    <w:uiPriority w:val="20"/>
    <w:qFormat/>
    <w:rsid w:val="007E7353"/>
    <w:rPr>
      <w:rFonts w:cs="Times New Roman"/>
      <w:i/>
    </w:rPr>
  </w:style>
  <w:style w:type="character" w:customStyle="1" w:styleId="OdsekzoznamuChar">
    <w:name w:val="Odsek zoznamu Char"/>
    <w:link w:val="Odsekzoznamu"/>
    <w:uiPriority w:val="34"/>
    <w:locked/>
    <w:rsid w:val="003064EE"/>
    <w:rPr>
      <w:sz w:val="24"/>
      <w:szCs w:val="24"/>
    </w:rPr>
  </w:style>
  <w:style w:type="character" w:styleId="Hypertextovprepojenie">
    <w:name w:val="Hyperlink"/>
    <w:basedOn w:val="Predvolenpsmoodseku"/>
    <w:uiPriority w:val="99"/>
    <w:unhideWhenUsed/>
    <w:rsid w:val="003064EE"/>
    <w:rPr>
      <w:rFonts w:cs="Times New Roman"/>
      <w:color w:val="0000FF"/>
      <w:u w:val="single"/>
    </w:rPr>
  </w:style>
  <w:style w:type="paragraph" w:customStyle="1" w:styleId="Normlny1">
    <w:name w:val="Normálny1"/>
    <w:basedOn w:val="Normlny"/>
    <w:rsid w:val="003064EE"/>
  </w:style>
  <w:style w:type="paragraph" w:customStyle="1" w:styleId="signatory">
    <w:name w:val="signatory"/>
    <w:basedOn w:val="Normlny"/>
    <w:rsid w:val="003064EE"/>
  </w:style>
  <w:style w:type="character" w:styleId="Odkaznakomentr">
    <w:name w:val="annotation reference"/>
    <w:basedOn w:val="Predvolenpsmoodseku"/>
    <w:uiPriority w:val="99"/>
    <w:rsid w:val="003B5C96"/>
    <w:rPr>
      <w:sz w:val="16"/>
      <w:szCs w:val="16"/>
    </w:rPr>
  </w:style>
  <w:style w:type="paragraph" w:styleId="Textkomentra">
    <w:name w:val="annotation text"/>
    <w:basedOn w:val="Normlny"/>
    <w:link w:val="TextkomentraChar"/>
    <w:uiPriority w:val="99"/>
    <w:rsid w:val="003B5C96"/>
    <w:rPr>
      <w:sz w:val="20"/>
      <w:szCs w:val="20"/>
    </w:rPr>
  </w:style>
  <w:style w:type="character" w:customStyle="1" w:styleId="TextkomentraChar">
    <w:name w:val="Text komentára Char"/>
    <w:basedOn w:val="Predvolenpsmoodseku"/>
    <w:link w:val="Textkomentra"/>
    <w:uiPriority w:val="99"/>
    <w:rsid w:val="003B5C96"/>
    <w:rPr>
      <w:sz w:val="20"/>
      <w:szCs w:val="20"/>
    </w:rPr>
  </w:style>
  <w:style w:type="paragraph" w:styleId="Predmetkomentra">
    <w:name w:val="annotation subject"/>
    <w:basedOn w:val="Textkomentra"/>
    <w:next w:val="Textkomentra"/>
    <w:link w:val="PredmetkomentraChar"/>
    <w:uiPriority w:val="99"/>
    <w:rsid w:val="003B5C96"/>
    <w:rPr>
      <w:b/>
      <w:bCs/>
    </w:rPr>
  </w:style>
  <w:style w:type="character" w:customStyle="1" w:styleId="PredmetkomentraChar">
    <w:name w:val="Predmet komentára Char"/>
    <w:basedOn w:val="TextkomentraChar"/>
    <w:link w:val="Predmetkomentra"/>
    <w:uiPriority w:val="99"/>
    <w:rsid w:val="003B5C96"/>
    <w:rPr>
      <w:b/>
      <w:bCs/>
      <w:sz w:val="20"/>
      <w:szCs w:val="20"/>
    </w:rPr>
  </w:style>
  <w:style w:type="paragraph" w:styleId="Textbubliny">
    <w:name w:val="Balloon Text"/>
    <w:basedOn w:val="Normlny"/>
    <w:link w:val="TextbublinyChar"/>
    <w:uiPriority w:val="99"/>
    <w:rsid w:val="003B5C96"/>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rsid w:val="003B5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34263">
      <w:marLeft w:val="0"/>
      <w:marRight w:val="0"/>
      <w:marTop w:val="0"/>
      <w:marBottom w:val="0"/>
      <w:divBdr>
        <w:top w:val="none" w:sz="0" w:space="0" w:color="auto"/>
        <w:left w:val="none" w:sz="0" w:space="0" w:color="auto"/>
        <w:bottom w:val="none" w:sz="0" w:space="0" w:color="auto"/>
        <w:right w:val="none" w:sz="0" w:space="0" w:color="auto"/>
      </w:divBdr>
    </w:div>
    <w:div w:id="252934266">
      <w:marLeft w:val="0"/>
      <w:marRight w:val="0"/>
      <w:marTop w:val="0"/>
      <w:marBottom w:val="0"/>
      <w:divBdr>
        <w:top w:val="none" w:sz="0" w:space="0" w:color="auto"/>
        <w:left w:val="none" w:sz="0" w:space="0" w:color="auto"/>
        <w:bottom w:val="none" w:sz="0" w:space="0" w:color="auto"/>
        <w:right w:val="none" w:sz="0" w:space="0" w:color="auto"/>
      </w:divBdr>
      <w:divsChild>
        <w:div w:id="252934285">
          <w:marLeft w:val="0"/>
          <w:marRight w:val="0"/>
          <w:marTop w:val="0"/>
          <w:marBottom w:val="0"/>
          <w:divBdr>
            <w:top w:val="none" w:sz="0" w:space="0" w:color="auto"/>
            <w:left w:val="none" w:sz="0" w:space="0" w:color="auto"/>
            <w:bottom w:val="none" w:sz="0" w:space="0" w:color="auto"/>
            <w:right w:val="none" w:sz="0" w:space="0" w:color="auto"/>
          </w:divBdr>
          <w:divsChild>
            <w:div w:id="252934282">
              <w:marLeft w:val="0"/>
              <w:marRight w:val="0"/>
              <w:marTop w:val="0"/>
              <w:marBottom w:val="0"/>
              <w:divBdr>
                <w:top w:val="none" w:sz="0" w:space="0" w:color="auto"/>
                <w:left w:val="none" w:sz="0" w:space="0" w:color="auto"/>
                <w:bottom w:val="none" w:sz="0" w:space="0" w:color="auto"/>
                <w:right w:val="none" w:sz="0" w:space="0" w:color="auto"/>
              </w:divBdr>
              <w:divsChild>
                <w:div w:id="252934288">
                  <w:marLeft w:val="0"/>
                  <w:marRight w:val="0"/>
                  <w:marTop w:val="0"/>
                  <w:marBottom w:val="0"/>
                  <w:divBdr>
                    <w:top w:val="none" w:sz="0" w:space="0" w:color="auto"/>
                    <w:left w:val="none" w:sz="0" w:space="0" w:color="auto"/>
                    <w:bottom w:val="none" w:sz="0" w:space="0" w:color="auto"/>
                    <w:right w:val="none" w:sz="0" w:space="0" w:color="auto"/>
                  </w:divBdr>
                  <w:divsChild>
                    <w:div w:id="252934268">
                      <w:marLeft w:val="1"/>
                      <w:marRight w:val="1"/>
                      <w:marTop w:val="0"/>
                      <w:marBottom w:val="0"/>
                      <w:divBdr>
                        <w:top w:val="none" w:sz="0" w:space="0" w:color="auto"/>
                        <w:left w:val="none" w:sz="0" w:space="0" w:color="auto"/>
                        <w:bottom w:val="none" w:sz="0" w:space="0" w:color="auto"/>
                        <w:right w:val="none" w:sz="0" w:space="0" w:color="auto"/>
                      </w:divBdr>
                      <w:divsChild>
                        <w:div w:id="252934291">
                          <w:marLeft w:val="0"/>
                          <w:marRight w:val="0"/>
                          <w:marTop w:val="0"/>
                          <w:marBottom w:val="0"/>
                          <w:divBdr>
                            <w:top w:val="none" w:sz="0" w:space="0" w:color="auto"/>
                            <w:left w:val="none" w:sz="0" w:space="0" w:color="auto"/>
                            <w:bottom w:val="none" w:sz="0" w:space="0" w:color="auto"/>
                            <w:right w:val="none" w:sz="0" w:space="0" w:color="auto"/>
                          </w:divBdr>
                          <w:divsChild>
                            <w:div w:id="252934270">
                              <w:marLeft w:val="0"/>
                              <w:marRight w:val="0"/>
                              <w:marTop w:val="0"/>
                              <w:marBottom w:val="360"/>
                              <w:divBdr>
                                <w:top w:val="none" w:sz="0" w:space="0" w:color="auto"/>
                                <w:left w:val="none" w:sz="0" w:space="0" w:color="auto"/>
                                <w:bottom w:val="none" w:sz="0" w:space="0" w:color="auto"/>
                                <w:right w:val="none" w:sz="0" w:space="0" w:color="auto"/>
                              </w:divBdr>
                              <w:divsChild>
                                <w:div w:id="252934281">
                                  <w:marLeft w:val="0"/>
                                  <w:marRight w:val="0"/>
                                  <w:marTop w:val="0"/>
                                  <w:marBottom w:val="0"/>
                                  <w:divBdr>
                                    <w:top w:val="none" w:sz="0" w:space="0" w:color="auto"/>
                                    <w:left w:val="none" w:sz="0" w:space="0" w:color="auto"/>
                                    <w:bottom w:val="none" w:sz="0" w:space="0" w:color="auto"/>
                                    <w:right w:val="none" w:sz="0" w:space="0" w:color="auto"/>
                                  </w:divBdr>
                                  <w:divsChild>
                                    <w:div w:id="252934264">
                                      <w:marLeft w:val="0"/>
                                      <w:marRight w:val="0"/>
                                      <w:marTop w:val="0"/>
                                      <w:marBottom w:val="0"/>
                                      <w:divBdr>
                                        <w:top w:val="none" w:sz="0" w:space="0" w:color="auto"/>
                                        <w:left w:val="none" w:sz="0" w:space="0" w:color="auto"/>
                                        <w:bottom w:val="none" w:sz="0" w:space="0" w:color="auto"/>
                                        <w:right w:val="none" w:sz="0" w:space="0" w:color="auto"/>
                                      </w:divBdr>
                                      <w:divsChild>
                                        <w:div w:id="252934265">
                                          <w:marLeft w:val="0"/>
                                          <w:marRight w:val="0"/>
                                          <w:marTop w:val="0"/>
                                          <w:marBottom w:val="0"/>
                                          <w:divBdr>
                                            <w:top w:val="none" w:sz="0" w:space="0" w:color="auto"/>
                                            <w:left w:val="none" w:sz="0" w:space="0" w:color="auto"/>
                                            <w:bottom w:val="none" w:sz="0" w:space="0" w:color="auto"/>
                                            <w:right w:val="none" w:sz="0" w:space="0" w:color="auto"/>
                                          </w:divBdr>
                                          <w:divsChild>
                                            <w:div w:id="252934284">
                                              <w:marLeft w:val="0"/>
                                              <w:marRight w:val="0"/>
                                              <w:marTop w:val="0"/>
                                              <w:marBottom w:val="0"/>
                                              <w:divBdr>
                                                <w:top w:val="none" w:sz="0" w:space="0" w:color="auto"/>
                                                <w:left w:val="none" w:sz="0" w:space="0" w:color="auto"/>
                                                <w:bottom w:val="none" w:sz="0" w:space="0" w:color="auto"/>
                                                <w:right w:val="none" w:sz="0" w:space="0" w:color="auto"/>
                                              </w:divBdr>
                                              <w:divsChild>
                                                <w:div w:id="2529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71">
      <w:marLeft w:val="0"/>
      <w:marRight w:val="0"/>
      <w:marTop w:val="0"/>
      <w:marBottom w:val="0"/>
      <w:divBdr>
        <w:top w:val="none" w:sz="0" w:space="0" w:color="auto"/>
        <w:left w:val="none" w:sz="0" w:space="0" w:color="auto"/>
        <w:bottom w:val="none" w:sz="0" w:space="0" w:color="auto"/>
        <w:right w:val="none" w:sz="0" w:space="0" w:color="auto"/>
      </w:divBdr>
      <w:divsChild>
        <w:div w:id="252934272">
          <w:marLeft w:val="480"/>
          <w:marRight w:val="0"/>
          <w:marTop w:val="0"/>
          <w:marBottom w:val="0"/>
          <w:divBdr>
            <w:top w:val="none" w:sz="0" w:space="0" w:color="auto"/>
            <w:left w:val="none" w:sz="0" w:space="0" w:color="auto"/>
            <w:bottom w:val="none" w:sz="0" w:space="0" w:color="auto"/>
            <w:right w:val="none" w:sz="0" w:space="0" w:color="auto"/>
          </w:divBdr>
        </w:div>
        <w:div w:id="252934275">
          <w:marLeft w:val="480"/>
          <w:marRight w:val="0"/>
          <w:marTop w:val="0"/>
          <w:marBottom w:val="0"/>
          <w:divBdr>
            <w:top w:val="none" w:sz="0" w:space="0" w:color="auto"/>
            <w:left w:val="none" w:sz="0" w:space="0" w:color="auto"/>
            <w:bottom w:val="none" w:sz="0" w:space="0" w:color="auto"/>
            <w:right w:val="none" w:sz="0" w:space="0" w:color="auto"/>
          </w:divBdr>
        </w:div>
      </w:divsChild>
    </w:div>
    <w:div w:id="252934276">
      <w:marLeft w:val="0"/>
      <w:marRight w:val="0"/>
      <w:marTop w:val="0"/>
      <w:marBottom w:val="0"/>
      <w:divBdr>
        <w:top w:val="none" w:sz="0" w:space="0" w:color="auto"/>
        <w:left w:val="none" w:sz="0" w:space="0" w:color="auto"/>
        <w:bottom w:val="none" w:sz="0" w:space="0" w:color="auto"/>
        <w:right w:val="none" w:sz="0" w:space="0" w:color="auto"/>
      </w:divBdr>
      <w:divsChild>
        <w:div w:id="252934273">
          <w:marLeft w:val="480"/>
          <w:marRight w:val="0"/>
          <w:marTop w:val="0"/>
          <w:marBottom w:val="0"/>
          <w:divBdr>
            <w:top w:val="none" w:sz="0" w:space="0" w:color="auto"/>
            <w:left w:val="none" w:sz="0" w:space="0" w:color="auto"/>
            <w:bottom w:val="none" w:sz="0" w:space="0" w:color="auto"/>
            <w:right w:val="none" w:sz="0" w:space="0" w:color="auto"/>
          </w:divBdr>
        </w:div>
        <w:div w:id="252934274">
          <w:marLeft w:val="480"/>
          <w:marRight w:val="0"/>
          <w:marTop w:val="0"/>
          <w:marBottom w:val="0"/>
          <w:divBdr>
            <w:top w:val="none" w:sz="0" w:space="0" w:color="auto"/>
            <w:left w:val="none" w:sz="0" w:space="0" w:color="auto"/>
            <w:bottom w:val="none" w:sz="0" w:space="0" w:color="auto"/>
            <w:right w:val="none" w:sz="0" w:space="0" w:color="auto"/>
          </w:divBdr>
        </w:div>
      </w:divsChild>
    </w:div>
    <w:div w:id="252934278">
      <w:marLeft w:val="0"/>
      <w:marRight w:val="0"/>
      <w:marTop w:val="0"/>
      <w:marBottom w:val="0"/>
      <w:divBdr>
        <w:top w:val="none" w:sz="0" w:space="0" w:color="auto"/>
        <w:left w:val="none" w:sz="0" w:space="0" w:color="auto"/>
        <w:bottom w:val="none" w:sz="0" w:space="0" w:color="auto"/>
        <w:right w:val="none" w:sz="0" w:space="0" w:color="auto"/>
      </w:divBdr>
      <w:divsChild>
        <w:div w:id="252934267">
          <w:marLeft w:val="0"/>
          <w:marRight w:val="0"/>
          <w:marTop w:val="0"/>
          <w:marBottom w:val="0"/>
          <w:divBdr>
            <w:top w:val="none" w:sz="0" w:space="0" w:color="auto"/>
            <w:left w:val="none" w:sz="0" w:space="0" w:color="auto"/>
            <w:bottom w:val="none" w:sz="0" w:space="0" w:color="auto"/>
            <w:right w:val="none" w:sz="0" w:space="0" w:color="auto"/>
          </w:divBdr>
          <w:divsChild>
            <w:div w:id="252934292">
              <w:marLeft w:val="0"/>
              <w:marRight w:val="0"/>
              <w:marTop w:val="0"/>
              <w:marBottom w:val="0"/>
              <w:divBdr>
                <w:top w:val="none" w:sz="0" w:space="0" w:color="auto"/>
                <w:left w:val="none" w:sz="0" w:space="0" w:color="auto"/>
                <w:bottom w:val="none" w:sz="0" w:space="0" w:color="auto"/>
                <w:right w:val="none" w:sz="0" w:space="0" w:color="auto"/>
              </w:divBdr>
              <w:divsChild>
                <w:div w:id="252934277">
                  <w:marLeft w:val="0"/>
                  <w:marRight w:val="0"/>
                  <w:marTop w:val="0"/>
                  <w:marBottom w:val="0"/>
                  <w:divBdr>
                    <w:top w:val="none" w:sz="0" w:space="0" w:color="auto"/>
                    <w:left w:val="none" w:sz="0" w:space="0" w:color="auto"/>
                    <w:bottom w:val="none" w:sz="0" w:space="0" w:color="auto"/>
                    <w:right w:val="none" w:sz="0" w:space="0" w:color="auto"/>
                  </w:divBdr>
                  <w:divsChild>
                    <w:div w:id="252934280">
                      <w:marLeft w:val="1"/>
                      <w:marRight w:val="1"/>
                      <w:marTop w:val="0"/>
                      <w:marBottom w:val="0"/>
                      <w:divBdr>
                        <w:top w:val="none" w:sz="0" w:space="0" w:color="auto"/>
                        <w:left w:val="none" w:sz="0" w:space="0" w:color="auto"/>
                        <w:bottom w:val="none" w:sz="0" w:space="0" w:color="auto"/>
                        <w:right w:val="none" w:sz="0" w:space="0" w:color="auto"/>
                      </w:divBdr>
                      <w:divsChild>
                        <w:div w:id="252934287">
                          <w:marLeft w:val="0"/>
                          <w:marRight w:val="0"/>
                          <w:marTop w:val="0"/>
                          <w:marBottom w:val="0"/>
                          <w:divBdr>
                            <w:top w:val="none" w:sz="0" w:space="0" w:color="auto"/>
                            <w:left w:val="none" w:sz="0" w:space="0" w:color="auto"/>
                            <w:bottom w:val="none" w:sz="0" w:space="0" w:color="auto"/>
                            <w:right w:val="none" w:sz="0" w:space="0" w:color="auto"/>
                          </w:divBdr>
                          <w:divsChild>
                            <w:div w:id="252934290">
                              <w:marLeft w:val="0"/>
                              <w:marRight w:val="0"/>
                              <w:marTop w:val="0"/>
                              <w:marBottom w:val="360"/>
                              <w:divBdr>
                                <w:top w:val="none" w:sz="0" w:space="0" w:color="auto"/>
                                <w:left w:val="none" w:sz="0" w:space="0" w:color="auto"/>
                                <w:bottom w:val="none" w:sz="0" w:space="0" w:color="auto"/>
                                <w:right w:val="none" w:sz="0" w:space="0" w:color="auto"/>
                              </w:divBdr>
                              <w:divsChild>
                                <w:div w:id="252934269">
                                  <w:marLeft w:val="0"/>
                                  <w:marRight w:val="0"/>
                                  <w:marTop w:val="0"/>
                                  <w:marBottom w:val="0"/>
                                  <w:divBdr>
                                    <w:top w:val="none" w:sz="0" w:space="0" w:color="auto"/>
                                    <w:left w:val="none" w:sz="0" w:space="0" w:color="auto"/>
                                    <w:bottom w:val="none" w:sz="0" w:space="0" w:color="auto"/>
                                    <w:right w:val="none" w:sz="0" w:space="0" w:color="auto"/>
                                  </w:divBdr>
                                  <w:divsChild>
                                    <w:div w:id="252934293">
                                      <w:marLeft w:val="0"/>
                                      <w:marRight w:val="0"/>
                                      <w:marTop w:val="0"/>
                                      <w:marBottom w:val="0"/>
                                      <w:divBdr>
                                        <w:top w:val="none" w:sz="0" w:space="0" w:color="auto"/>
                                        <w:left w:val="none" w:sz="0" w:space="0" w:color="auto"/>
                                        <w:bottom w:val="none" w:sz="0" w:space="0" w:color="auto"/>
                                        <w:right w:val="none" w:sz="0" w:space="0" w:color="auto"/>
                                      </w:divBdr>
                                      <w:divsChild>
                                        <w:div w:id="252934283">
                                          <w:marLeft w:val="0"/>
                                          <w:marRight w:val="0"/>
                                          <w:marTop w:val="0"/>
                                          <w:marBottom w:val="0"/>
                                          <w:divBdr>
                                            <w:top w:val="none" w:sz="0" w:space="0" w:color="auto"/>
                                            <w:left w:val="none" w:sz="0" w:space="0" w:color="auto"/>
                                            <w:bottom w:val="none" w:sz="0" w:space="0" w:color="auto"/>
                                            <w:right w:val="none" w:sz="0" w:space="0" w:color="auto"/>
                                          </w:divBdr>
                                          <w:divsChild>
                                            <w:div w:id="252934279">
                                              <w:marLeft w:val="0"/>
                                              <w:marRight w:val="0"/>
                                              <w:marTop w:val="0"/>
                                              <w:marBottom w:val="0"/>
                                              <w:divBdr>
                                                <w:top w:val="none" w:sz="0" w:space="0" w:color="auto"/>
                                                <w:left w:val="none" w:sz="0" w:space="0" w:color="auto"/>
                                                <w:bottom w:val="none" w:sz="0" w:space="0" w:color="auto"/>
                                                <w:right w:val="none" w:sz="0" w:space="0" w:color="auto"/>
                                              </w:divBdr>
                                              <w:divsChild>
                                                <w:div w:id="252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94">
      <w:marLeft w:val="0"/>
      <w:marRight w:val="0"/>
      <w:marTop w:val="0"/>
      <w:marBottom w:val="0"/>
      <w:divBdr>
        <w:top w:val="none" w:sz="0" w:space="0" w:color="auto"/>
        <w:left w:val="none" w:sz="0" w:space="0" w:color="auto"/>
        <w:bottom w:val="none" w:sz="0" w:space="0" w:color="auto"/>
        <w:right w:val="none" w:sz="0" w:space="0" w:color="auto"/>
      </w:divBdr>
      <w:divsChild>
        <w:div w:id="252934295">
          <w:marLeft w:val="255"/>
          <w:marRight w:val="0"/>
          <w:marTop w:val="75"/>
          <w:marBottom w:val="0"/>
          <w:divBdr>
            <w:top w:val="none" w:sz="0" w:space="0" w:color="auto"/>
            <w:left w:val="none" w:sz="0" w:space="0" w:color="auto"/>
            <w:bottom w:val="none" w:sz="0" w:space="0" w:color="auto"/>
            <w:right w:val="none" w:sz="0" w:space="0" w:color="auto"/>
          </w:divBdr>
        </w:div>
        <w:div w:id="252934296">
          <w:marLeft w:val="255"/>
          <w:marRight w:val="0"/>
          <w:marTop w:val="75"/>
          <w:marBottom w:val="0"/>
          <w:divBdr>
            <w:top w:val="none" w:sz="0" w:space="0" w:color="auto"/>
            <w:left w:val="none" w:sz="0" w:space="0" w:color="auto"/>
            <w:bottom w:val="none" w:sz="0" w:space="0" w:color="auto"/>
            <w:right w:val="none" w:sz="0" w:space="0" w:color="auto"/>
          </w:divBdr>
        </w:div>
        <w:div w:id="252934299">
          <w:marLeft w:val="255"/>
          <w:marRight w:val="0"/>
          <w:marTop w:val="75"/>
          <w:marBottom w:val="0"/>
          <w:divBdr>
            <w:top w:val="none" w:sz="0" w:space="0" w:color="auto"/>
            <w:left w:val="none" w:sz="0" w:space="0" w:color="auto"/>
            <w:bottom w:val="none" w:sz="0" w:space="0" w:color="auto"/>
            <w:right w:val="none" w:sz="0" w:space="0" w:color="auto"/>
          </w:divBdr>
        </w:div>
        <w:div w:id="252934304">
          <w:marLeft w:val="255"/>
          <w:marRight w:val="0"/>
          <w:marTop w:val="75"/>
          <w:marBottom w:val="0"/>
          <w:divBdr>
            <w:top w:val="none" w:sz="0" w:space="0" w:color="auto"/>
            <w:left w:val="none" w:sz="0" w:space="0" w:color="auto"/>
            <w:bottom w:val="none" w:sz="0" w:space="0" w:color="auto"/>
            <w:right w:val="none" w:sz="0" w:space="0" w:color="auto"/>
          </w:divBdr>
        </w:div>
      </w:divsChild>
    </w:div>
    <w:div w:id="252934300">
      <w:marLeft w:val="0"/>
      <w:marRight w:val="0"/>
      <w:marTop w:val="0"/>
      <w:marBottom w:val="0"/>
      <w:divBdr>
        <w:top w:val="none" w:sz="0" w:space="0" w:color="auto"/>
        <w:left w:val="none" w:sz="0" w:space="0" w:color="auto"/>
        <w:bottom w:val="none" w:sz="0" w:space="0" w:color="auto"/>
        <w:right w:val="none" w:sz="0" w:space="0" w:color="auto"/>
      </w:divBdr>
    </w:div>
    <w:div w:id="252934301">
      <w:marLeft w:val="0"/>
      <w:marRight w:val="0"/>
      <w:marTop w:val="0"/>
      <w:marBottom w:val="0"/>
      <w:divBdr>
        <w:top w:val="none" w:sz="0" w:space="0" w:color="auto"/>
        <w:left w:val="none" w:sz="0" w:space="0" w:color="auto"/>
        <w:bottom w:val="none" w:sz="0" w:space="0" w:color="auto"/>
        <w:right w:val="none" w:sz="0" w:space="0" w:color="auto"/>
      </w:divBdr>
    </w:div>
    <w:div w:id="252934302">
      <w:marLeft w:val="0"/>
      <w:marRight w:val="0"/>
      <w:marTop w:val="0"/>
      <w:marBottom w:val="0"/>
      <w:divBdr>
        <w:top w:val="none" w:sz="0" w:space="0" w:color="auto"/>
        <w:left w:val="none" w:sz="0" w:space="0" w:color="auto"/>
        <w:bottom w:val="none" w:sz="0" w:space="0" w:color="auto"/>
        <w:right w:val="none" w:sz="0" w:space="0" w:color="auto"/>
      </w:divBdr>
      <w:divsChild>
        <w:div w:id="252934297">
          <w:marLeft w:val="255"/>
          <w:marRight w:val="0"/>
          <w:marTop w:val="75"/>
          <w:marBottom w:val="0"/>
          <w:divBdr>
            <w:top w:val="none" w:sz="0" w:space="0" w:color="auto"/>
            <w:left w:val="none" w:sz="0" w:space="0" w:color="auto"/>
            <w:bottom w:val="none" w:sz="0" w:space="0" w:color="auto"/>
            <w:right w:val="none" w:sz="0" w:space="0" w:color="auto"/>
          </w:divBdr>
        </w:div>
        <w:div w:id="252934298">
          <w:marLeft w:val="255"/>
          <w:marRight w:val="0"/>
          <w:marTop w:val="75"/>
          <w:marBottom w:val="0"/>
          <w:divBdr>
            <w:top w:val="none" w:sz="0" w:space="0" w:color="auto"/>
            <w:left w:val="none" w:sz="0" w:space="0" w:color="auto"/>
            <w:bottom w:val="none" w:sz="0" w:space="0" w:color="auto"/>
            <w:right w:val="none" w:sz="0" w:space="0" w:color="auto"/>
          </w:divBdr>
        </w:div>
      </w:divsChild>
    </w:div>
    <w:div w:id="252934303">
      <w:marLeft w:val="0"/>
      <w:marRight w:val="0"/>
      <w:marTop w:val="0"/>
      <w:marBottom w:val="0"/>
      <w:divBdr>
        <w:top w:val="none" w:sz="0" w:space="0" w:color="auto"/>
        <w:left w:val="none" w:sz="0" w:space="0" w:color="auto"/>
        <w:bottom w:val="none" w:sz="0" w:space="0" w:color="auto"/>
        <w:right w:val="none" w:sz="0" w:space="0" w:color="auto"/>
      </w:divBdr>
    </w:div>
    <w:div w:id="459035509">
      <w:bodyDiv w:val="1"/>
      <w:marLeft w:val="0"/>
      <w:marRight w:val="0"/>
      <w:marTop w:val="0"/>
      <w:marBottom w:val="0"/>
      <w:divBdr>
        <w:top w:val="none" w:sz="0" w:space="0" w:color="auto"/>
        <w:left w:val="none" w:sz="0" w:space="0" w:color="auto"/>
        <w:bottom w:val="none" w:sz="0" w:space="0" w:color="auto"/>
        <w:right w:val="none" w:sz="0" w:space="0" w:color="auto"/>
      </w:divBdr>
    </w:div>
    <w:div w:id="1221936385">
      <w:bodyDiv w:val="1"/>
      <w:marLeft w:val="0"/>
      <w:marRight w:val="0"/>
      <w:marTop w:val="0"/>
      <w:marBottom w:val="0"/>
      <w:divBdr>
        <w:top w:val="none" w:sz="0" w:space="0" w:color="auto"/>
        <w:left w:val="none" w:sz="0" w:space="0" w:color="auto"/>
        <w:bottom w:val="none" w:sz="0" w:space="0" w:color="auto"/>
        <w:right w:val="none" w:sz="0" w:space="0" w:color="auto"/>
      </w:divBdr>
    </w:div>
    <w:div w:id="1611274705">
      <w:bodyDiv w:val="1"/>
      <w:marLeft w:val="0"/>
      <w:marRight w:val="0"/>
      <w:marTop w:val="0"/>
      <w:marBottom w:val="0"/>
      <w:divBdr>
        <w:top w:val="none" w:sz="0" w:space="0" w:color="auto"/>
        <w:left w:val="none" w:sz="0" w:space="0" w:color="auto"/>
        <w:bottom w:val="none" w:sz="0" w:space="0" w:color="auto"/>
        <w:right w:val="none" w:sz="0" w:space="0" w:color="auto"/>
      </w:divBdr>
    </w:div>
    <w:div w:id="2070221464">
      <w:bodyDiv w:val="1"/>
      <w:marLeft w:val="0"/>
      <w:marRight w:val="0"/>
      <w:marTop w:val="0"/>
      <w:marBottom w:val="0"/>
      <w:divBdr>
        <w:top w:val="none" w:sz="0" w:space="0" w:color="auto"/>
        <w:left w:val="none" w:sz="0" w:space="0" w:color="auto"/>
        <w:bottom w:val="none" w:sz="0" w:space="0" w:color="auto"/>
        <w:right w:val="none" w:sz="0" w:space="0" w:color="auto"/>
      </w:divBdr>
      <w:divsChild>
        <w:div w:id="1262223960">
          <w:marLeft w:val="0"/>
          <w:marRight w:val="0"/>
          <w:marTop w:val="120"/>
          <w:marBottom w:val="0"/>
          <w:divBdr>
            <w:top w:val="none" w:sz="0" w:space="0" w:color="auto"/>
            <w:left w:val="none" w:sz="0" w:space="0" w:color="auto"/>
            <w:bottom w:val="none" w:sz="0" w:space="0" w:color="auto"/>
            <w:right w:val="none" w:sz="0" w:space="0" w:color="auto"/>
          </w:divBdr>
        </w:div>
        <w:div w:id="192029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14-371" TargetMode="External"/><Relationship Id="rId13" Type="http://schemas.openxmlformats.org/officeDocument/2006/relationships/hyperlink" Target="https://www.epi.sk/zz/2014-3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i.sk/zz/2014-371" TargetMode="External"/><Relationship Id="rId12" Type="http://schemas.openxmlformats.org/officeDocument/2006/relationships/hyperlink" Target="https://www.epi.sk/zz/2014-3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i.sk/zz/2014-371" TargetMode="External"/><Relationship Id="rId5" Type="http://schemas.openxmlformats.org/officeDocument/2006/relationships/footnotes" Target="footnotes.xml"/><Relationship Id="rId15" Type="http://schemas.openxmlformats.org/officeDocument/2006/relationships/hyperlink" Target="https://www.slov-lex.sk/pravne-predpisy/SK/ZZ/2014/371/20191001" TargetMode="External"/><Relationship Id="rId10" Type="http://schemas.openxmlformats.org/officeDocument/2006/relationships/hyperlink" Target="https://www.epi.sk/zz/2014-371" TargetMode="External"/><Relationship Id="rId4" Type="http://schemas.openxmlformats.org/officeDocument/2006/relationships/webSettings" Target="webSettings.xml"/><Relationship Id="rId9" Type="http://schemas.openxmlformats.org/officeDocument/2006/relationships/hyperlink" Target="https://www.epi.sk/zz/2014-371" TargetMode="External"/><Relationship Id="rId14" Type="http://schemas.openxmlformats.org/officeDocument/2006/relationships/hyperlink" Target="https://www.slov-lex.sk/pravne-predpisy/SK/ZZ/2014/371/201910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61</Pages>
  <Words>33212</Words>
  <Characters>189311</Characters>
  <Application>Microsoft Office Word</Application>
  <DocSecurity>0</DocSecurity>
  <Lines>1577</Lines>
  <Paragraphs>444</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Zamecnikova Petra</cp:lastModifiedBy>
  <cp:revision>29</cp:revision>
  <cp:lastPrinted>2006-12-14T14:09:00Z</cp:lastPrinted>
  <dcterms:created xsi:type="dcterms:W3CDTF">2025-02-12T10:27:00Z</dcterms:created>
  <dcterms:modified xsi:type="dcterms:W3CDTF">2025-02-13T09:55:00Z</dcterms:modified>
</cp:coreProperties>
</file>