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99DAB" w14:textId="77777777" w:rsidR="00317EA4" w:rsidRPr="00C610D4" w:rsidRDefault="00317EA4" w:rsidP="00C610D4">
      <w:pPr>
        <w:spacing w:after="0"/>
        <w:ind w:left="426" w:hanging="426"/>
        <w:jc w:val="center"/>
        <w:rPr>
          <w:rFonts w:ascii="Times New Roman" w:hAnsi="Times New Roman" w:cs="Times New Roman"/>
          <w:color w:val="000000" w:themeColor="text1"/>
          <w:sz w:val="24"/>
          <w:szCs w:val="24"/>
          <w:lang w:val="sk-SK"/>
        </w:rPr>
      </w:pPr>
      <w:bookmarkStart w:id="0" w:name="_GoBack"/>
      <w:bookmarkEnd w:id="0"/>
    </w:p>
    <w:p w14:paraId="14129FF6" w14:textId="77777777" w:rsidR="00317EA4" w:rsidRPr="00C610D4" w:rsidRDefault="00317EA4" w:rsidP="00C610D4">
      <w:pPr>
        <w:spacing w:after="0"/>
        <w:ind w:left="426" w:hanging="426"/>
        <w:jc w:val="center"/>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Návrh</w:t>
      </w:r>
    </w:p>
    <w:p w14:paraId="298F56FE" w14:textId="77777777" w:rsidR="00317EA4" w:rsidRPr="00C610D4" w:rsidRDefault="00317EA4" w:rsidP="00C610D4">
      <w:pPr>
        <w:spacing w:after="0"/>
        <w:ind w:left="426" w:hanging="426"/>
        <w:jc w:val="center"/>
        <w:rPr>
          <w:rFonts w:ascii="Times New Roman" w:hAnsi="Times New Roman" w:cs="Times New Roman"/>
          <w:color w:val="000000" w:themeColor="text1"/>
          <w:sz w:val="24"/>
          <w:szCs w:val="24"/>
          <w:lang w:val="sk-SK"/>
        </w:rPr>
      </w:pPr>
    </w:p>
    <w:p w14:paraId="7B0911B5" w14:textId="77777777" w:rsidR="00317EA4" w:rsidRPr="00C610D4" w:rsidRDefault="00317EA4" w:rsidP="00C610D4">
      <w:pPr>
        <w:spacing w:after="0"/>
        <w:ind w:left="426" w:hanging="426"/>
        <w:jc w:val="center"/>
        <w:rPr>
          <w:rFonts w:ascii="Times New Roman" w:hAnsi="Times New Roman" w:cs="Times New Roman"/>
          <w:color w:val="000000" w:themeColor="text1"/>
          <w:sz w:val="24"/>
          <w:szCs w:val="24"/>
          <w:lang w:val="sk-SK"/>
        </w:rPr>
      </w:pPr>
      <w:r w:rsidRPr="00C610D4">
        <w:rPr>
          <w:rFonts w:ascii="Times New Roman" w:hAnsi="Times New Roman" w:cs="Times New Roman"/>
          <w:b/>
          <w:color w:val="000000" w:themeColor="text1"/>
          <w:sz w:val="24"/>
          <w:szCs w:val="24"/>
          <w:lang w:val="sk-SK"/>
        </w:rPr>
        <w:t>ZÁKON</w:t>
      </w:r>
    </w:p>
    <w:p w14:paraId="25F938E1" w14:textId="77777777" w:rsidR="00317EA4" w:rsidRPr="00C610D4" w:rsidRDefault="00317EA4" w:rsidP="00C610D4">
      <w:pPr>
        <w:spacing w:after="0"/>
        <w:ind w:left="426" w:hanging="426"/>
        <w:jc w:val="center"/>
        <w:rPr>
          <w:rFonts w:ascii="Times New Roman" w:hAnsi="Times New Roman" w:cs="Times New Roman"/>
          <w:color w:val="000000" w:themeColor="text1"/>
          <w:sz w:val="24"/>
          <w:szCs w:val="24"/>
          <w:lang w:val="sk-SK"/>
        </w:rPr>
      </w:pPr>
    </w:p>
    <w:p w14:paraId="6507C768" w14:textId="77777777" w:rsidR="00317EA4" w:rsidRPr="00C610D4" w:rsidRDefault="00317EA4" w:rsidP="00C610D4">
      <w:pPr>
        <w:spacing w:after="0"/>
        <w:ind w:left="426" w:hanging="426"/>
        <w:jc w:val="center"/>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z ............. 202</w:t>
      </w:r>
      <w:r w:rsidR="00A520C8" w:rsidRPr="00C610D4">
        <w:rPr>
          <w:rFonts w:ascii="Times New Roman" w:hAnsi="Times New Roman" w:cs="Times New Roman"/>
          <w:color w:val="000000" w:themeColor="text1"/>
          <w:sz w:val="24"/>
          <w:szCs w:val="24"/>
          <w:lang w:val="sk-SK"/>
        </w:rPr>
        <w:t>5</w:t>
      </w:r>
      <w:r w:rsidRPr="00C610D4">
        <w:rPr>
          <w:rFonts w:ascii="Times New Roman" w:hAnsi="Times New Roman" w:cs="Times New Roman"/>
          <w:color w:val="000000" w:themeColor="text1"/>
          <w:sz w:val="24"/>
          <w:szCs w:val="24"/>
          <w:lang w:val="sk-SK"/>
        </w:rPr>
        <w:t>,</w:t>
      </w:r>
    </w:p>
    <w:p w14:paraId="7679DF68" w14:textId="77777777" w:rsidR="00317EA4" w:rsidRPr="00C610D4" w:rsidRDefault="00317EA4" w:rsidP="00C610D4">
      <w:pPr>
        <w:spacing w:after="0"/>
        <w:ind w:left="426" w:hanging="426"/>
        <w:jc w:val="center"/>
        <w:rPr>
          <w:rFonts w:ascii="Times New Roman" w:hAnsi="Times New Roman" w:cs="Times New Roman"/>
          <w:color w:val="000000" w:themeColor="text1"/>
          <w:sz w:val="24"/>
          <w:szCs w:val="24"/>
          <w:lang w:val="sk-SK"/>
        </w:rPr>
      </w:pPr>
    </w:p>
    <w:p w14:paraId="3C7C97EF" w14:textId="77777777" w:rsidR="00D02A5F" w:rsidRPr="00C610D4" w:rsidRDefault="00D02A5F" w:rsidP="00C610D4">
      <w:pPr>
        <w:spacing w:after="0"/>
        <w:ind w:left="426" w:hanging="426"/>
        <w:jc w:val="center"/>
        <w:rPr>
          <w:rFonts w:ascii="Times New Roman" w:hAnsi="Times New Roman" w:cs="Times New Roman"/>
          <w:b/>
          <w:color w:val="000000" w:themeColor="text1"/>
          <w:sz w:val="24"/>
          <w:szCs w:val="24"/>
          <w:lang w:val="sk-SK"/>
        </w:rPr>
      </w:pPr>
      <w:r w:rsidRPr="00C610D4">
        <w:rPr>
          <w:rFonts w:ascii="Times New Roman" w:hAnsi="Times New Roman" w:cs="Times New Roman"/>
          <w:b/>
          <w:color w:val="000000" w:themeColor="text1"/>
          <w:sz w:val="24"/>
          <w:szCs w:val="24"/>
          <w:lang w:val="sk-SK"/>
        </w:rPr>
        <w:t xml:space="preserve">ktorým sa mení a dopĺňa zákon č. 371/2014 Z. z. o riešení krízových situácií na finančnom trhu a o zmene a doplnení niektorých zákonov v znení neskorších predpisov </w:t>
      </w:r>
    </w:p>
    <w:p w14:paraId="12DD8F1B" w14:textId="77777777" w:rsidR="00317EA4" w:rsidRPr="00C610D4" w:rsidRDefault="00317EA4" w:rsidP="00C610D4">
      <w:pPr>
        <w:spacing w:after="0"/>
        <w:ind w:left="426" w:hanging="426"/>
        <w:jc w:val="center"/>
        <w:rPr>
          <w:rFonts w:ascii="Times New Roman" w:hAnsi="Times New Roman" w:cs="Times New Roman"/>
          <w:color w:val="000000" w:themeColor="text1"/>
          <w:sz w:val="24"/>
          <w:szCs w:val="24"/>
          <w:lang w:val="sk-SK"/>
        </w:rPr>
      </w:pPr>
    </w:p>
    <w:p w14:paraId="58C7CC22" w14:textId="77777777" w:rsidR="003E3139" w:rsidRPr="00C610D4" w:rsidRDefault="003E3139" w:rsidP="00C610D4">
      <w:pPr>
        <w:spacing w:after="0"/>
        <w:ind w:left="426" w:hanging="426"/>
        <w:jc w:val="both"/>
        <w:rPr>
          <w:rFonts w:ascii="Times New Roman" w:hAnsi="Times New Roman" w:cs="Times New Roman"/>
          <w:color w:val="000000" w:themeColor="text1"/>
          <w:sz w:val="24"/>
          <w:szCs w:val="24"/>
          <w:lang w:val="sk-SK"/>
        </w:rPr>
      </w:pPr>
    </w:p>
    <w:p w14:paraId="03EF1F94" w14:textId="77777777" w:rsidR="00317EA4" w:rsidRPr="00C610D4" w:rsidRDefault="00317EA4" w:rsidP="00C610D4">
      <w:pPr>
        <w:spacing w:after="0"/>
        <w:ind w:left="426" w:hanging="426"/>
        <w:jc w:val="center"/>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Národná rada Slovenskej republiky sa uzniesla na tomto zákone:</w:t>
      </w:r>
    </w:p>
    <w:p w14:paraId="079B2179" w14:textId="77777777" w:rsidR="00317EA4" w:rsidRPr="00C610D4" w:rsidRDefault="00317EA4" w:rsidP="00C610D4">
      <w:pPr>
        <w:spacing w:after="0"/>
        <w:ind w:left="426" w:hanging="426"/>
        <w:rPr>
          <w:rFonts w:ascii="Times New Roman" w:hAnsi="Times New Roman" w:cs="Times New Roman"/>
          <w:color w:val="000000" w:themeColor="text1"/>
          <w:sz w:val="24"/>
          <w:szCs w:val="24"/>
          <w:lang w:val="sk-SK"/>
        </w:rPr>
      </w:pPr>
    </w:p>
    <w:p w14:paraId="655FD4FA" w14:textId="77777777" w:rsidR="00317EA4" w:rsidRPr="00C610D4" w:rsidRDefault="00317EA4" w:rsidP="00C610D4">
      <w:pPr>
        <w:spacing w:after="0"/>
        <w:ind w:left="426" w:hanging="426"/>
        <w:jc w:val="center"/>
        <w:rPr>
          <w:rFonts w:ascii="Times New Roman" w:hAnsi="Times New Roman" w:cs="Times New Roman"/>
          <w:b/>
          <w:color w:val="000000" w:themeColor="text1"/>
          <w:sz w:val="24"/>
          <w:szCs w:val="24"/>
          <w:lang w:val="sk-SK"/>
        </w:rPr>
      </w:pPr>
      <w:r w:rsidRPr="00C610D4">
        <w:rPr>
          <w:rFonts w:ascii="Times New Roman" w:hAnsi="Times New Roman" w:cs="Times New Roman"/>
          <w:b/>
          <w:color w:val="000000" w:themeColor="text1"/>
          <w:sz w:val="24"/>
          <w:szCs w:val="24"/>
          <w:lang w:val="sk-SK"/>
        </w:rPr>
        <w:t>Čl. I</w:t>
      </w:r>
    </w:p>
    <w:p w14:paraId="287A799A" w14:textId="77777777" w:rsidR="00317EA4" w:rsidRPr="00C610D4" w:rsidRDefault="00317EA4"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Zákon č. 371/2014 Z. z. o riešení krízových situácií na finančnom trhu a o zmene a doplnení niektorých zákonov v znení </w:t>
      </w:r>
      <w:r w:rsidR="00D02A5F" w:rsidRPr="00C610D4">
        <w:rPr>
          <w:rFonts w:ascii="Times New Roman" w:hAnsi="Times New Roman" w:cs="Times New Roman"/>
          <w:color w:val="000000" w:themeColor="text1"/>
          <w:sz w:val="24"/>
          <w:szCs w:val="24"/>
          <w:lang w:val="sk-SK"/>
        </w:rPr>
        <w:t>zákona č. 39/2015 Z. z., zákona č. 239/2015 Z. z., zákona č. 437/2015 Z. z., zákona č. 291/2016 Z. z., zákona č. 279/2017 Z. z., zákona č. 177/2018 Z. z.,</w:t>
      </w:r>
      <w:r w:rsidR="00EF5861" w:rsidRPr="00C610D4">
        <w:rPr>
          <w:rFonts w:ascii="Times New Roman" w:hAnsi="Times New Roman" w:cs="Times New Roman"/>
          <w:color w:val="000000" w:themeColor="text1"/>
          <w:sz w:val="24"/>
          <w:szCs w:val="24"/>
          <w:lang w:val="sk-SK"/>
        </w:rPr>
        <w:t xml:space="preserve"> zákona č. 373/2018 Z. z., zákona č. 281/2019 Z. z., zákona č. 390/2019 Z. z., </w:t>
      </w:r>
      <w:r w:rsidR="00D02A5F" w:rsidRPr="00C610D4">
        <w:rPr>
          <w:rFonts w:ascii="Times New Roman" w:hAnsi="Times New Roman" w:cs="Times New Roman"/>
          <w:color w:val="000000" w:themeColor="text1"/>
          <w:sz w:val="24"/>
          <w:szCs w:val="24"/>
          <w:lang w:val="sk-SK"/>
        </w:rPr>
        <w:t>zákona č. 343/2020 Z. z., zákona č. 209/2021 Z. z., zákona č. 310/2021 Z. z., zákona č. 454/2021 Z. z., zákona č. 208/2022 Z. z.</w:t>
      </w:r>
      <w:r w:rsidR="00A520C8" w:rsidRPr="00C610D4">
        <w:rPr>
          <w:rFonts w:ascii="Times New Roman" w:hAnsi="Times New Roman" w:cs="Times New Roman"/>
          <w:color w:val="000000" w:themeColor="text1"/>
          <w:sz w:val="24"/>
          <w:szCs w:val="24"/>
          <w:lang w:val="sk-SK"/>
        </w:rPr>
        <w:t>,</w:t>
      </w:r>
      <w:r w:rsidR="00D02A5F" w:rsidRPr="00C610D4">
        <w:rPr>
          <w:rFonts w:ascii="Times New Roman" w:hAnsi="Times New Roman" w:cs="Times New Roman"/>
          <w:color w:val="000000" w:themeColor="text1"/>
          <w:sz w:val="24"/>
          <w:szCs w:val="24"/>
          <w:lang w:val="sk-SK"/>
        </w:rPr>
        <w:t> zákona č. 309/2023 Z. z</w:t>
      </w:r>
      <w:r w:rsidR="00A520C8" w:rsidRPr="00C610D4">
        <w:rPr>
          <w:rFonts w:ascii="Times New Roman" w:hAnsi="Times New Roman" w:cs="Times New Roman"/>
          <w:color w:val="000000" w:themeColor="text1"/>
          <w:sz w:val="24"/>
          <w:szCs w:val="24"/>
          <w:lang w:val="sk-SK"/>
        </w:rPr>
        <w:t>. a zákona č</w:t>
      </w:r>
      <w:r w:rsidR="00A520C8" w:rsidRPr="00152DB8">
        <w:rPr>
          <w:rFonts w:ascii="Times New Roman" w:hAnsi="Times New Roman" w:cs="Times New Roman"/>
          <w:color w:val="000000" w:themeColor="text1"/>
          <w:sz w:val="24"/>
          <w:szCs w:val="24"/>
          <w:lang w:val="sk-SK"/>
        </w:rPr>
        <w:t>.</w:t>
      </w:r>
      <w:r w:rsidR="004C7692" w:rsidRPr="00152DB8">
        <w:rPr>
          <w:rFonts w:ascii="Times New Roman" w:hAnsi="Times New Roman" w:cs="Times New Roman"/>
          <w:color w:val="000000" w:themeColor="text1"/>
          <w:sz w:val="24"/>
          <w:szCs w:val="24"/>
          <w:lang w:val="sk-SK"/>
        </w:rPr>
        <w:t xml:space="preserve"> 334</w:t>
      </w:r>
      <w:r w:rsidR="00A520C8" w:rsidRPr="00152DB8">
        <w:rPr>
          <w:rFonts w:ascii="Times New Roman" w:hAnsi="Times New Roman" w:cs="Times New Roman"/>
          <w:color w:val="000000" w:themeColor="text1"/>
          <w:sz w:val="24"/>
          <w:szCs w:val="24"/>
          <w:lang w:val="sk-SK"/>
        </w:rPr>
        <w:t>/2024 Z.</w:t>
      </w:r>
      <w:r w:rsidR="00152DB8" w:rsidRPr="00152DB8">
        <w:rPr>
          <w:rFonts w:ascii="Times New Roman" w:hAnsi="Times New Roman" w:cs="Times New Roman"/>
          <w:color w:val="000000" w:themeColor="text1"/>
          <w:sz w:val="24"/>
          <w:szCs w:val="24"/>
          <w:lang w:val="sk-SK"/>
        </w:rPr>
        <w:t xml:space="preserve"> </w:t>
      </w:r>
      <w:r w:rsidR="00A520C8" w:rsidRPr="00152DB8">
        <w:rPr>
          <w:rFonts w:ascii="Times New Roman" w:hAnsi="Times New Roman" w:cs="Times New Roman"/>
          <w:color w:val="000000" w:themeColor="text1"/>
          <w:sz w:val="24"/>
          <w:szCs w:val="24"/>
          <w:lang w:val="sk-SK"/>
        </w:rPr>
        <w:t>z.</w:t>
      </w:r>
      <w:r w:rsidR="00D02A5F" w:rsidRPr="00152DB8">
        <w:rPr>
          <w:rFonts w:ascii="Times New Roman" w:hAnsi="Times New Roman" w:cs="Times New Roman"/>
          <w:color w:val="000000" w:themeColor="text1"/>
          <w:sz w:val="24"/>
          <w:szCs w:val="24"/>
          <w:lang w:val="sk-SK"/>
        </w:rPr>
        <w:t xml:space="preserve"> </w:t>
      </w:r>
      <w:r w:rsidRPr="00152DB8">
        <w:rPr>
          <w:rFonts w:ascii="Times New Roman" w:hAnsi="Times New Roman" w:cs="Times New Roman"/>
          <w:color w:val="000000" w:themeColor="text1"/>
          <w:sz w:val="24"/>
          <w:szCs w:val="24"/>
          <w:lang w:val="sk-SK"/>
        </w:rPr>
        <w:t>sa mení</w:t>
      </w:r>
      <w:r w:rsidRPr="00C610D4">
        <w:rPr>
          <w:rFonts w:ascii="Times New Roman" w:hAnsi="Times New Roman" w:cs="Times New Roman"/>
          <w:color w:val="000000" w:themeColor="text1"/>
          <w:sz w:val="24"/>
          <w:szCs w:val="24"/>
          <w:lang w:val="sk-SK"/>
        </w:rPr>
        <w:t xml:space="preserve"> a dopĺňa takto:</w:t>
      </w:r>
    </w:p>
    <w:p w14:paraId="7D97C94E" w14:textId="77777777" w:rsidR="00E40A38" w:rsidRPr="00C610D4" w:rsidRDefault="00E40A38" w:rsidP="00C610D4">
      <w:pPr>
        <w:spacing w:after="0"/>
        <w:ind w:left="426" w:hanging="426"/>
        <w:jc w:val="both"/>
        <w:rPr>
          <w:rFonts w:ascii="Times New Roman" w:hAnsi="Times New Roman" w:cs="Times New Roman"/>
          <w:color w:val="000000" w:themeColor="text1"/>
          <w:sz w:val="24"/>
          <w:szCs w:val="24"/>
          <w:lang w:val="sk-SK"/>
        </w:rPr>
      </w:pPr>
    </w:p>
    <w:p w14:paraId="4312B6AA" w14:textId="68B02447" w:rsidR="00620634" w:rsidRPr="00C610D4" w:rsidRDefault="00620634" w:rsidP="00C610D4">
      <w:pPr>
        <w:pStyle w:val="Odsekzoznamu"/>
        <w:numPr>
          <w:ilvl w:val="0"/>
          <w:numId w:val="1"/>
        </w:numPr>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2 písm. </w:t>
      </w:r>
      <w:proofErr w:type="spellStart"/>
      <w:r w:rsidRPr="00C610D4">
        <w:rPr>
          <w:rFonts w:ascii="Times New Roman" w:hAnsi="Times New Roman"/>
          <w:color w:val="000000" w:themeColor="text1"/>
          <w:sz w:val="24"/>
          <w:szCs w:val="24"/>
        </w:rPr>
        <w:t>ab</w:t>
      </w:r>
      <w:proofErr w:type="spellEnd"/>
      <w:r w:rsidRPr="00C610D4">
        <w:rPr>
          <w:rFonts w:ascii="Times New Roman" w:hAnsi="Times New Roman"/>
          <w:color w:val="000000" w:themeColor="text1"/>
          <w:sz w:val="24"/>
          <w:szCs w:val="24"/>
        </w:rPr>
        <w:t>), § 25 ods. 6 písm. l) druhom bode, § 31a ods. 4 písm. a) a c), § 31f ods. 3, § 31g ods. 1 písm. a) a ods. 5 písm</w:t>
      </w:r>
      <w:r w:rsidR="00FD16FF"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a), § 59 ods. 1 písm. h), § 70 ods. 8, </w:t>
      </w:r>
      <w:r w:rsidR="009E2B0B">
        <w:rPr>
          <w:rFonts w:ascii="Times New Roman" w:hAnsi="Times New Roman"/>
          <w:color w:val="000000" w:themeColor="text1"/>
          <w:sz w:val="24"/>
          <w:szCs w:val="24"/>
        </w:rPr>
        <w:t>§ 70 ods. 9</w:t>
      </w:r>
      <w:r w:rsidR="00143C06">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70b ods. 1 písm</w:t>
      </w:r>
      <w:r w:rsidR="00BE6CBB"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b) </w:t>
      </w:r>
      <w:r w:rsidR="00F83712">
        <w:rPr>
          <w:rFonts w:ascii="Times New Roman" w:hAnsi="Times New Roman"/>
          <w:color w:val="000000" w:themeColor="text1"/>
          <w:sz w:val="24"/>
          <w:szCs w:val="24"/>
        </w:rPr>
        <w:t xml:space="preserve">a </w:t>
      </w:r>
      <w:r w:rsidRPr="00C610D4">
        <w:rPr>
          <w:rFonts w:ascii="Times New Roman" w:hAnsi="Times New Roman"/>
          <w:color w:val="000000" w:themeColor="text1"/>
          <w:sz w:val="24"/>
          <w:szCs w:val="24"/>
        </w:rPr>
        <w:t>§ 85 ods. 3 sa slová „ods. 5“ nahrádzajú slovami „ods. 6“.</w:t>
      </w:r>
    </w:p>
    <w:p w14:paraId="3FF65F04" w14:textId="77777777" w:rsidR="00BE6CBB" w:rsidRPr="00C610D4" w:rsidRDefault="00BE6CBB" w:rsidP="00C610D4">
      <w:pPr>
        <w:pStyle w:val="Odsekzoznamu"/>
        <w:spacing w:after="0"/>
        <w:ind w:left="426" w:hanging="426"/>
        <w:jc w:val="both"/>
        <w:rPr>
          <w:rFonts w:ascii="Times New Roman" w:hAnsi="Times New Roman"/>
          <w:color w:val="000000" w:themeColor="text1"/>
          <w:sz w:val="24"/>
          <w:szCs w:val="24"/>
        </w:rPr>
      </w:pPr>
    </w:p>
    <w:p w14:paraId="69A7EC53" w14:textId="77777777" w:rsidR="001B3E74" w:rsidRPr="00C610D4" w:rsidRDefault="001B3E74" w:rsidP="00C610D4">
      <w:pPr>
        <w:pStyle w:val="Odsekzoznamu"/>
        <w:numPr>
          <w:ilvl w:val="0"/>
          <w:numId w:val="1"/>
        </w:numPr>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2 písm</w:t>
      </w:r>
      <w:r w:rsidR="00BA2B9D" w:rsidRPr="00C610D4">
        <w:rPr>
          <w:rFonts w:ascii="Times New Roman" w:hAnsi="Times New Roman"/>
          <w:color w:val="000000" w:themeColor="text1"/>
          <w:sz w:val="24"/>
          <w:szCs w:val="24"/>
        </w:rPr>
        <w:t>eno</w:t>
      </w:r>
      <w:r w:rsidRPr="00C610D4">
        <w:rPr>
          <w:rFonts w:ascii="Times New Roman" w:hAnsi="Times New Roman"/>
          <w:color w:val="000000" w:themeColor="text1"/>
          <w:sz w:val="24"/>
          <w:szCs w:val="24"/>
        </w:rPr>
        <w:t xml:space="preserve"> </w:t>
      </w:r>
      <w:proofErr w:type="spellStart"/>
      <w:r w:rsidRPr="00C610D4">
        <w:rPr>
          <w:rFonts w:ascii="Times New Roman" w:hAnsi="Times New Roman"/>
          <w:color w:val="000000" w:themeColor="text1"/>
          <w:sz w:val="24"/>
          <w:szCs w:val="24"/>
        </w:rPr>
        <w:t>am</w:t>
      </w:r>
      <w:proofErr w:type="spellEnd"/>
      <w:r w:rsidRPr="00C610D4">
        <w:rPr>
          <w:rFonts w:ascii="Times New Roman" w:hAnsi="Times New Roman"/>
          <w:color w:val="000000" w:themeColor="text1"/>
          <w:sz w:val="24"/>
          <w:szCs w:val="24"/>
        </w:rPr>
        <w:t>) znie:</w:t>
      </w:r>
    </w:p>
    <w:p w14:paraId="6A221E1E" w14:textId="77777777" w:rsidR="001B3E74" w:rsidRPr="00C610D4" w:rsidRDefault="00D02A5F" w:rsidP="00C610D4">
      <w:pPr>
        <w:pStyle w:val="Odsekzoznamu"/>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w:t>
      </w:r>
      <w:proofErr w:type="spellStart"/>
      <w:r w:rsidR="001B3E74" w:rsidRPr="00C610D4">
        <w:rPr>
          <w:rFonts w:ascii="Times New Roman" w:hAnsi="Times New Roman"/>
          <w:color w:val="000000" w:themeColor="text1"/>
          <w:sz w:val="24"/>
          <w:szCs w:val="24"/>
        </w:rPr>
        <w:t>am</w:t>
      </w:r>
      <w:proofErr w:type="spellEnd"/>
      <w:r w:rsidR="001B3E74" w:rsidRPr="00C610D4">
        <w:rPr>
          <w:rFonts w:ascii="Times New Roman" w:hAnsi="Times New Roman"/>
          <w:color w:val="000000" w:themeColor="text1"/>
          <w:sz w:val="24"/>
          <w:szCs w:val="24"/>
        </w:rPr>
        <w:t>) dlhovými nástrojmi dlhopisy</w:t>
      </w:r>
      <w:r w:rsidR="001B3E74" w:rsidRPr="00C610D4">
        <w:rPr>
          <w:rFonts w:ascii="Times New Roman" w:hAnsi="Times New Roman"/>
          <w:color w:val="000000" w:themeColor="text1"/>
          <w:sz w:val="24"/>
          <w:szCs w:val="24"/>
          <w:vertAlign w:val="superscript"/>
        </w:rPr>
        <w:t>19h</w:t>
      </w:r>
      <w:r w:rsidR="001B3E74" w:rsidRPr="00C610D4">
        <w:rPr>
          <w:rFonts w:ascii="Times New Roman" w:hAnsi="Times New Roman"/>
          <w:color w:val="000000" w:themeColor="text1"/>
          <w:sz w:val="24"/>
          <w:szCs w:val="24"/>
        </w:rPr>
        <w:t>) a iné formy prevoditeľného dlhu, nástroje, ktorými sa vytvára alebo uznáva dlh, a nástroje, ktorými sa poskytuje právo nadobudnúť dlhové nástroje,”.</w:t>
      </w:r>
    </w:p>
    <w:p w14:paraId="39EA494E" w14:textId="77777777" w:rsidR="00D5721F" w:rsidRPr="00C610D4" w:rsidRDefault="00D5721F" w:rsidP="00C610D4">
      <w:pPr>
        <w:pStyle w:val="Odsekzoznamu"/>
        <w:spacing w:after="0"/>
        <w:ind w:left="426" w:hanging="426"/>
        <w:jc w:val="both"/>
        <w:rPr>
          <w:rFonts w:ascii="Times New Roman" w:hAnsi="Times New Roman"/>
          <w:color w:val="000000" w:themeColor="text1"/>
          <w:sz w:val="24"/>
          <w:szCs w:val="24"/>
        </w:rPr>
      </w:pPr>
    </w:p>
    <w:p w14:paraId="6C0AF818" w14:textId="77777777" w:rsidR="0073068D" w:rsidRPr="00C610D4" w:rsidRDefault="0073068D" w:rsidP="00C610D4">
      <w:pPr>
        <w:pStyle w:val="Odsekzoznamu"/>
        <w:numPr>
          <w:ilvl w:val="0"/>
          <w:numId w:val="1"/>
        </w:numPr>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 § 2 sa </w:t>
      </w:r>
      <w:r w:rsidR="00A520C8" w:rsidRPr="00C610D4">
        <w:rPr>
          <w:rFonts w:ascii="Times New Roman" w:hAnsi="Times New Roman"/>
          <w:color w:val="000000" w:themeColor="text1"/>
          <w:sz w:val="24"/>
          <w:szCs w:val="24"/>
        </w:rPr>
        <w:t xml:space="preserve"> dopĺňa písmenom at)</w:t>
      </w:r>
      <w:r w:rsidRPr="00C610D4">
        <w:rPr>
          <w:rFonts w:ascii="Times New Roman" w:hAnsi="Times New Roman"/>
          <w:color w:val="000000" w:themeColor="text1"/>
          <w:sz w:val="24"/>
          <w:szCs w:val="24"/>
        </w:rPr>
        <w:t>, ktoré znie:</w:t>
      </w:r>
    </w:p>
    <w:p w14:paraId="7BDCAAD9" w14:textId="77777777" w:rsidR="0073068D" w:rsidRPr="00C610D4" w:rsidRDefault="0073068D"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„at) likvidačným subjektom </w:t>
      </w:r>
      <w:r w:rsidR="00D67FAF" w:rsidRPr="00C610D4">
        <w:rPr>
          <w:rFonts w:ascii="Times New Roman" w:hAnsi="Times New Roman" w:cs="Times New Roman"/>
          <w:color w:val="000000" w:themeColor="text1"/>
          <w:sz w:val="24"/>
          <w:szCs w:val="24"/>
          <w:lang w:val="sk-SK"/>
        </w:rPr>
        <w:t>osoba</w:t>
      </w:r>
      <w:r w:rsidR="005155EE" w:rsidRPr="00C610D4">
        <w:rPr>
          <w:rFonts w:ascii="Times New Roman" w:hAnsi="Times New Roman" w:cs="Times New Roman"/>
          <w:color w:val="000000" w:themeColor="text1"/>
          <w:sz w:val="24"/>
          <w:szCs w:val="24"/>
          <w:lang w:val="sk-SK"/>
        </w:rPr>
        <w:t xml:space="preserve"> podľa § 1 ods. 3</w:t>
      </w:r>
      <w:r w:rsidRPr="00C610D4">
        <w:rPr>
          <w:rFonts w:ascii="Times New Roman" w:hAnsi="Times New Roman" w:cs="Times New Roman"/>
          <w:color w:val="000000" w:themeColor="text1"/>
          <w:sz w:val="24"/>
          <w:szCs w:val="24"/>
          <w:lang w:val="sk-SK"/>
        </w:rPr>
        <w:t xml:space="preserve">, v súvislosti s ktorou sa v pláne riešenia krízovej situácie na úrovni skupiny, alebo </w:t>
      </w:r>
      <w:r w:rsidR="00A520C8" w:rsidRPr="00C610D4">
        <w:rPr>
          <w:rFonts w:ascii="Times New Roman" w:hAnsi="Times New Roman" w:cs="Times New Roman"/>
          <w:color w:val="000000" w:themeColor="text1"/>
          <w:sz w:val="24"/>
          <w:szCs w:val="24"/>
          <w:lang w:val="sk-SK"/>
        </w:rPr>
        <w:t xml:space="preserve"> </w:t>
      </w:r>
      <w:r w:rsidR="00212E6B" w:rsidRPr="00C610D4">
        <w:rPr>
          <w:rFonts w:ascii="Times New Roman" w:hAnsi="Times New Roman" w:cs="Times New Roman"/>
          <w:color w:val="000000" w:themeColor="text1"/>
          <w:sz w:val="24"/>
          <w:szCs w:val="24"/>
          <w:lang w:val="sk-SK"/>
        </w:rPr>
        <w:t>ak</w:t>
      </w:r>
      <w:r w:rsidRPr="00C610D4">
        <w:rPr>
          <w:rFonts w:ascii="Times New Roman" w:hAnsi="Times New Roman" w:cs="Times New Roman"/>
          <w:color w:val="000000" w:themeColor="text1"/>
          <w:sz w:val="24"/>
          <w:szCs w:val="24"/>
          <w:lang w:val="sk-SK"/>
        </w:rPr>
        <w:t xml:space="preserve"> nie </w:t>
      </w:r>
      <w:r w:rsidR="00D67FAF" w:rsidRPr="00C610D4">
        <w:rPr>
          <w:rFonts w:ascii="Times New Roman" w:hAnsi="Times New Roman" w:cs="Times New Roman"/>
          <w:color w:val="000000" w:themeColor="text1"/>
          <w:sz w:val="24"/>
          <w:szCs w:val="24"/>
          <w:lang w:val="sk-SK"/>
        </w:rPr>
        <w:t xml:space="preserve">je </w:t>
      </w:r>
      <w:r w:rsidRPr="00C610D4">
        <w:rPr>
          <w:rFonts w:ascii="Times New Roman" w:hAnsi="Times New Roman" w:cs="Times New Roman"/>
          <w:color w:val="000000" w:themeColor="text1"/>
          <w:sz w:val="24"/>
          <w:szCs w:val="24"/>
          <w:lang w:val="sk-SK"/>
        </w:rPr>
        <w:t xml:space="preserve">súčasťou skupiny, v pláne riešenia krízovej situácie </w:t>
      </w:r>
      <w:r w:rsidR="00DE7A0C" w:rsidRPr="00C610D4">
        <w:rPr>
          <w:rFonts w:ascii="Times New Roman" w:hAnsi="Times New Roman" w:cs="Times New Roman"/>
          <w:color w:val="000000" w:themeColor="text1"/>
          <w:sz w:val="24"/>
          <w:szCs w:val="24"/>
          <w:lang w:val="sk-SK"/>
        </w:rPr>
        <w:t>určuje</w:t>
      </w:r>
      <w:r w:rsidRPr="00C610D4">
        <w:rPr>
          <w:rFonts w:ascii="Times New Roman" w:hAnsi="Times New Roman" w:cs="Times New Roman"/>
          <w:color w:val="000000" w:themeColor="text1"/>
          <w:sz w:val="24"/>
          <w:szCs w:val="24"/>
          <w:lang w:val="sk-SK"/>
        </w:rPr>
        <w:t>, že sa má zrušiť v rámci konkurzného konania podľa osobitného predpisu</w:t>
      </w:r>
      <w:r w:rsidR="006331EA" w:rsidRPr="00C610D4">
        <w:rPr>
          <w:rFonts w:ascii="Times New Roman" w:hAnsi="Times New Roman" w:cs="Times New Roman"/>
          <w:color w:val="000000" w:themeColor="text1"/>
          <w:sz w:val="24"/>
          <w:szCs w:val="24"/>
          <w:vertAlign w:val="superscript"/>
          <w:lang w:val="sk-SK"/>
        </w:rPr>
        <w:t>62</w:t>
      </w:r>
      <w:r w:rsidR="00A520C8"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 xml:space="preserve"> alebo</w:t>
      </w:r>
      <w:r w:rsidR="006331EA" w:rsidRPr="00C610D4">
        <w:rPr>
          <w:rFonts w:ascii="Times New Roman" w:hAnsi="Times New Roman" w:cs="Times New Roman"/>
          <w:color w:val="000000" w:themeColor="text1"/>
          <w:sz w:val="24"/>
          <w:szCs w:val="24"/>
          <w:lang w:val="sk-SK"/>
        </w:rPr>
        <w:t xml:space="preserve"> likvidáciou podľa osobitn</w:t>
      </w:r>
      <w:r w:rsidR="00793D6F">
        <w:rPr>
          <w:rFonts w:ascii="Times New Roman" w:hAnsi="Times New Roman" w:cs="Times New Roman"/>
          <w:color w:val="000000" w:themeColor="text1"/>
          <w:sz w:val="24"/>
          <w:szCs w:val="24"/>
          <w:lang w:val="sk-SK"/>
        </w:rPr>
        <w:t>ých</w:t>
      </w:r>
      <w:r w:rsidR="006331EA" w:rsidRPr="00C610D4">
        <w:rPr>
          <w:rFonts w:ascii="Times New Roman" w:hAnsi="Times New Roman" w:cs="Times New Roman"/>
          <w:color w:val="000000" w:themeColor="text1"/>
          <w:sz w:val="24"/>
          <w:szCs w:val="24"/>
          <w:lang w:val="sk-SK"/>
        </w:rPr>
        <w:t xml:space="preserve"> predpis</w:t>
      </w:r>
      <w:r w:rsidR="00793D6F">
        <w:rPr>
          <w:rFonts w:ascii="Times New Roman" w:hAnsi="Times New Roman" w:cs="Times New Roman"/>
          <w:color w:val="000000" w:themeColor="text1"/>
          <w:sz w:val="24"/>
          <w:szCs w:val="24"/>
          <w:lang w:val="sk-SK"/>
        </w:rPr>
        <w:t>ov</w:t>
      </w:r>
      <w:r w:rsidR="000712F1" w:rsidRPr="00C610D4">
        <w:rPr>
          <w:rFonts w:ascii="Times New Roman" w:hAnsi="Times New Roman" w:cs="Times New Roman"/>
          <w:color w:val="000000" w:themeColor="text1"/>
          <w:sz w:val="24"/>
          <w:szCs w:val="24"/>
          <w:lang w:val="sk-SK"/>
        </w:rPr>
        <w:t>,</w:t>
      </w:r>
      <w:r w:rsidR="000712F1" w:rsidRPr="00C610D4">
        <w:rPr>
          <w:rFonts w:ascii="Times New Roman" w:hAnsi="Times New Roman" w:cs="Times New Roman"/>
          <w:color w:val="000000" w:themeColor="text1"/>
          <w:sz w:val="24"/>
          <w:szCs w:val="24"/>
          <w:vertAlign w:val="superscript"/>
          <w:lang w:val="sk-SK"/>
        </w:rPr>
        <w:t>70l</w:t>
      </w:r>
      <w:r w:rsidR="00A520C8" w:rsidRPr="00C610D4">
        <w:rPr>
          <w:rFonts w:ascii="Times New Roman" w:hAnsi="Times New Roman" w:cs="Times New Roman"/>
          <w:color w:val="000000" w:themeColor="text1"/>
          <w:sz w:val="24"/>
          <w:szCs w:val="24"/>
          <w:lang w:val="sk-SK"/>
        </w:rPr>
        <w:t>)</w:t>
      </w:r>
      <w:r w:rsidR="000712F1" w:rsidRPr="00C610D4">
        <w:rPr>
          <w:rFonts w:ascii="Times New Roman" w:hAnsi="Times New Roman" w:cs="Times New Roman"/>
          <w:color w:val="000000" w:themeColor="text1"/>
          <w:sz w:val="24"/>
          <w:szCs w:val="24"/>
          <w:lang w:val="sk-SK"/>
        </w:rPr>
        <w:t xml:space="preserve"> alebo</w:t>
      </w:r>
      <w:r w:rsidRPr="00C610D4">
        <w:rPr>
          <w:rFonts w:ascii="Times New Roman" w:hAnsi="Times New Roman" w:cs="Times New Roman"/>
          <w:color w:val="000000" w:themeColor="text1"/>
          <w:sz w:val="24"/>
          <w:szCs w:val="24"/>
          <w:lang w:val="sk-SK"/>
        </w:rPr>
        <w:t xml:space="preserve"> </w:t>
      </w:r>
      <w:r w:rsidR="00D67FAF" w:rsidRPr="00C610D4">
        <w:rPr>
          <w:rFonts w:ascii="Times New Roman" w:hAnsi="Times New Roman" w:cs="Times New Roman"/>
          <w:color w:val="000000" w:themeColor="text1"/>
          <w:sz w:val="24"/>
          <w:szCs w:val="24"/>
          <w:lang w:val="sk-SK"/>
        </w:rPr>
        <w:t>osoba</w:t>
      </w:r>
      <w:r w:rsidR="00212E6B" w:rsidRPr="00C610D4">
        <w:rPr>
          <w:rFonts w:ascii="Times New Roman" w:hAnsi="Times New Roman" w:cs="Times New Roman"/>
          <w:color w:val="000000" w:themeColor="text1"/>
          <w:sz w:val="24"/>
          <w:szCs w:val="24"/>
          <w:lang w:val="sk-SK"/>
        </w:rPr>
        <w:t xml:space="preserve"> podľa § 1 ods. 3 </w:t>
      </w:r>
      <w:r w:rsidRPr="00C610D4">
        <w:rPr>
          <w:rFonts w:ascii="Times New Roman" w:hAnsi="Times New Roman" w:cs="Times New Roman"/>
          <w:color w:val="000000" w:themeColor="text1"/>
          <w:sz w:val="24"/>
          <w:szCs w:val="24"/>
          <w:lang w:val="sk-SK"/>
        </w:rPr>
        <w:t xml:space="preserve"> v rámci </w:t>
      </w:r>
      <w:r w:rsidR="000712F1" w:rsidRPr="00C610D4">
        <w:rPr>
          <w:rFonts w:ascii="Times New Roman" w:hAnsi="Times New Roman" w:cs="Times New Roman"/>
          <w:color w:val="000000" w:themeColor="text1"/>
          <w:sz w:val="24"/>
          <w:szCs w:val="24"/>
          <w:lang w:val="sk-SK"/>
        </w:rPr>
        <w:t xml:space="preserve">rezolučnej </w:t>
      </w:r>
      <w:r w:rsidRPr="00C610D4">
        <w:rPr>
          <w:rFonts w:ascii="Times New Roman" w:hAnsi="Times New Roman" w:cs="Times New Roman"/>
          <w:color w:val="000000" w:themeColor="text1"/>
          <w:sz w:val="24"/>
          <w:szCs w:val="24"/>
          <w:lang w:val="sk-SK"/>
        </w:rPr>
        <w:t xml:space="preserve">skupiny, ktorá </w:t>
      </w:r>
      <w:r w:rsidR="000712F1" w:rsidRPr="00C610D4">
        <w:rPr>
          <w:rFonts w:ascii="Times New Roman" w:hAnsi="Times New Roman" w:cs="Times New Roman"/>
          <w:color w:val="000000" w:themeColor="text1"/>
          <w:sz w:val="24"/>
          <w:szCs w:val="24"/>
          <w:lang w:val="sk-SK"/>
        </w:rPr>
        <w:t xml:space="preserve">sama </w:t>
      </w:r>
      <w:r w:rsidRPr="00C610D4">
        <w:rPr>
          <w:rFonts w:ascii="Times New Roman" w:hAnsi="Times New Roman" w:cs="Times New Roman"/>
          <w:color w:val="000000" w:themeColor="text1"/>
          <w:sz w:val="24"/>
          <w:szCs w:val="24"/>
          <w:lang w:val="sk-SK"/>
        </w:rPr>
        <w:t xml:space="preserve">nie je </w:t>
      </w:r>
      <w:r w:rsidR="000712F1" w:rsidRPr="00C610D4">
        <w:rPr>
          <w:rFonts w:ascii="Times New Roman" w:hAnsi="Times New Roman" w:cs="Times New Roman"/>
          <w:color w:val="000000" w:themeColor="text1"/>
          <w:sz w:val="24"/>
          <w:szCs w:val="24"/>
          <w:lang w:val="sk-SK"/>
        </w:rPr>
        <w:t>rezolučným subjektom</w:t>
      </w:r>
      <w:r w:rsidRPr="00C610D4">
        <w:rPr>
          <w:rFonts w:ascii="Times New Roman" w:hAnsi="Times New Roman" w:cs="Times New Roman"/>
          <w:color w:val="000000" w:themeColor="text1"/>
          <w:sz w:val="24"/>
          <w:szCs w:val="24"/>
          <w:lang w:val="sk-SK"/>
        </w:rPr>
        <w:t xml:space="preserve"> a v súvislosti s ktorou sa v pláne riešenia krízovej situácie na úrovni skupiny </w:t>
      </w:r>
      <w:r w:rsidR="00793D6F" w:rsidRPr="00C610D4">
        <w:rPr>
          <w:rFonts w:ascii="Times New Roman" w:hAnsi="Times New Roman" w:cs="Times New Roman"/>
          <w:color w:val="000000" w:themeColor="text1"/>
          <w:sz w:val="24"/>
          <w:szCs w:val="24"/>
          <w:lang w:val="sk-SK"/>
        </w:rPr>
        <w:t>neu</w:t>
      </w:r>
      <w:r w:rsidR="00793D6F">
        <w:rPr>
          <w:rFonts w:ascii="Times New Roman" w:hAnsi="Times New Roman" w:cs="Times New Roman"/>
          <w:color w:val="000000" w:themeColor="text1"/>
          <w:sz w:val="24"/>
          <w:szCs w:val="24"/>
          <w:lang w:val="sk-SK"/>
        </w:rPr>
        <w:t>rčuje</w:t>
      </w:r>
      <w:r w:rsidR="00793D6F"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výkon právomocí odpísani</w:t>
      </w:r>
      <w:r w:rsidR="00CA21EE" w:rsidRPr="00C610D4">
        <w:rPr>
          <w:rFonts w:ascii="Times New Roman" w:hAnsi="Times New Roman" w:cs="Times New Roman"/>
          <w:color w:val="000000" w:themeColor="text1"/>
          <w:sz w:val="24"/>
          <w:szCs w:val="24"/>
          <w:lang w:val="sk-SK"/>
        </w:rPr>
        <w:t>a</w:t>
      </w:r>
      <w:r w:rsidRPr="00C610D4">
        <w:rPr>
          <w:rFonts w:ascii="Times New Roman" w:hAnsi="Times New Roman" w:cs="Times New Roman"/>
          <w:color w:val="000000" w:themeColor="text1"/>
          <w:sz w:val="24"/>
          <w:szCs w:val="24"/>
          <w:lang w:val="sk-SK"/>
        </w:rPr>
        <w:t xml:space="preserve"> a konverzi</w:t>
      </w:r>
      <w:r w:rsidR="00CA21EE" w:rsidRPr="00C610D4">
        <w:rPr>
          <w:rFonts w:ascii="Times New Roman" w:hAnsi="Times New Roman" w:cs="Times New Roman"/>
          <w:color w:val="000000" w:themeColor="text1"/>
          <w:sz w:val="24"/>
          <w:szCs w:val="24"/>
          <w:lang w:val="sk-SK"/>
        </w:rPr>
        <w:t>e</w:t>
      </w:r>
      <w:r w:rsidRPr="00C610D4">
        <w:rPr>
          <w:rFonts w:ascii="Times New Roman" w:hAnsi="Times New Roman" w:cs="Times New Roman"/>
          <w:color w:val="000000" w:themeColor="text1"/>
          <w:sz w:val="24"/>
          <w:szCs w:val="24"/>
          <w:lang w:val="sk-SK"/>
        </w:rPr>
        <w:t xml:space="preserve"> podľa § 70.“.</w:t>
      </w:r>
    </w:p>
    <w:p w14:paraId="5B934A08" w14:textId="77777777" w:rsidR="00586906" w:rsidRPr="00C610D4" w:rsidRDefault="00586906" w:rsidP="00C610D4">
      <w:pPr>
        <w:pStyle w:val="Odsekzoznamu"/>
        <w:spacing w:after="0"/>
        <w:ind w:left="426" w:hanging="426"/>
        <w:jc w:val="both"/>
        <w:rPr>
          <w:rFonts w:ascii="Times New Roman" w:hAnsi="Times New Roman"/>
          <w:color w:val="000000" w:themeColor="text1"/>
          <w:sz w:val="24"/>
          <w:szCs w:val="24"/>
        </w:rPr>
      </w:pPr>
    </w:p>
    <w:p w14:paraId="3C8BF0D8" w14:textId="4247267A" w:rsidR="00A81B4B" w:rsidRDefault="007F1F1F" w:rsidP="00C610D4">
      <w:pPr>
        <w:pStyle w:val="Odsekzoznamu"/>
        <w:numPr>
          <w:ilvl w:val="0"/>
          <w:numId w:val="1"/>
        </w:numPr>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6b ods. 2 písm. d) sa slová „6 a 7“ nahrádzajú slovami „7 a 8“</w:t>
      </w:r>
      <w:r w:rsidR="00A81B4B">
        <w:rPr>
          <w:rFonts w:ascii="Times New Roman" w:hAnsi="Times New Roman"/>
          <w:color w:val="000000" w:themeColor="text1"/>
          <w:sz w:val="24"/>
          <w:szCs w:val="24"/>
        </w:rPr>
        <w:t>.</w:t>
      </w:r>
    </w:p>
    <w:p w14:paraId="5FA36370" w14:textId="77777777" w:rsidR="00A81B4B" w:rsidRDefault="00A81B4B" w:rsidP="00013806">
      <w:pPr>
        <w:pStyle w:val="Odsekzoznamu"/>
        <w:spacing w:after="0"/>
        <w:ind w:left="426"/>
        <w:jc w:val="both"/>
        <w:rPr>
          <w:rFonts w:ascii="Times New Roman" w:hAnsi="Times New Roman"/>
          <w:color w:val="000000" w:themeColor="text1"/>
          <w:sz w:val="24"/>
          <w:szCs w:val="24"/>
        </w:rPr>
      </w:pPr>
    </w:p>
    <w:p w14:paraId="1A2A98C8" w14:textId="77777777" w:rsidR="0073068D" w:rsidRPr="00C610D4" w:rsidRDefault="00A81B4B" w:rsidP="00C610D4">
      <w:pPr>
        <w:pStyle w:val="Odsekzoznamu"/>
        <w:numPr>
          <w:ilvl w:val="0"/>
          <w:numId w:val="1"/>
        </w:numPr>
        <w:spacing w:after="0"/>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V § 6b ods. 2 </w:t>
      </w:r>
      <w:r w:rsidR="001F2BFC" w:rsidRPr="00C610D4">
        <w:rPr>
          <w:rFonts w:ascii="Times New Roman" w:hAnsi="Times New Roman"/>
          <w:color w:val="000000" w:themeColor="text1"/>
          <w:sz w:val="24"/>
          <w:szCs w:val="24"/>
        </w:rPr>
        <w:t>písm</w:t>
      </w:r>
      <w:r>
        <w:rPr>
          <w:rFonts w:ascii="Times New Roman" w:hAnsi="Times New Roman"/>
          <w:color w:val="000000" w:themeColor="text1"/>
          <w:sz w:val="24"/>
          <w:szCs w:val="24"/>
        </w:rPr>
        <w:t>.</w:t>
      </w:r>
      <w:r w:rsidR="001F2BFC" w:rsidRPr="00C610D4">
        <w:rPr>
          <w:rFonts w:ascii="Times New Roman" w:hAnsi="Times New Roman"/>
          <w:color w:val="000000" w:themeColor="text1"/>
          <w:sz w:val="24"/>
          <w:szCs w:val="24"/>
        </w:rPr>
        <w:t xml:space="preserve"> e) sa slová „ods. 8“ nahrádzajú slovami „ods. 9“</w:t>
      </w:r>
      <w:r w:rsidR="007F1F1F" w:rsidRPr="00C610D4">
        <w:rPr>
          <w:rFonts w:ascii="Times New Roman" w:hAnsi="Times New Roman"/>
          <w:color w:val="000000" w:themeColor="text1"/>
          <w:sz w:val="24"/>
          <w:szCs w:val="24"/>
        </w:rPr>
        <w:t xml:space="preserve">. </w:t>
      </w:r>
    </w:p>
    <w:p w14:paraId="6F33E301" w14:textId="77777777" w:rsidR="00586906" w:rsidRPr="00C610D4" w:rsidRDefault="00586906" w:rsidP="00C610D4">
      <w:pPr>
        <w:spacing w:after="0"/>
        <w:ind w:left="426" w:hanging="426"/>
        <w:jc w:val="both"/>
        <w:rPr>
          <w:rFonts w:ascii="Times New Roman" w:hAnsi="Times New Roman"/>
          <w:color w:val="000000" w:themeColor="text1"/>
          <w:sz w:val="24"/>
          <w:szCs w:val="24"/>
          <w:lang w:val="sk-SK"/>
        </w:rPr>
      </w:pPr>
    </w:p>
    <w:p w14:paraId="34989FF7" w14:textId="77777777" w:rsidR="00906DAD" w:rsidRPr="00C610D4" w:rsidRDefault="00906DAD" w:rsidP="00C610D4">
      <w:pPr>
        <w:pStyle w:val="Odsekzoznamu"/>
        <w:spacing w:after="0"/>
        <w:ind w:left="426" w:hanging="426"/>
        <w:rPr>
          <w:rFonts w:ascii="Times New Roman" w:hAnsi="Times New Roman"/>
          <w:color w:val="000000" w:themeColor="text1"/>
          <w:sz w:val="24"/>
          <w:szCs w:val="24"/>
        </w:rPr>
      </w:pPr>
    </w:p>
    <w:p w14:paraId="5E3D9148" w14:textId="77777777" w:rsidR="00906DAD" w:rsidRPr="00C610D4" w:rsidRDefault="00906DAD" w:rsidP="00C610D4">
      <w:pPr>
        <w:pStyle w:val="Odsekzoznamu"/>
        <w:numPr>
          <w:ilvl w:val="0"/>
          <w:numId w:val="1"/>
        </w:numPr>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lastRenderedPageBreak/>
        <w:t xml:space="preserve">§ 6e sa </w:t>
      </w:r>
      <w:r w:rsidR="00A520C8" w:rsidRPr="00C610D4">
        <w:rPr>
          <w:rFonts w:ascii="Times New Roman" w:hAnsi="Times New Roman"/>
          <w:color w:val="000000" w:themeColor="text1"/>
          <w:sz w:val="24"/>
          <w:szCs w:val="24"/>
        </w:rPr>
        <w:t xml:space="preserve">dopĺňa </w:t>
      </w:r>
      <w:r w:rsidRPr="00C610D4">
        <w:rPr>
          <w:rFonts w:ascii="Times New Roman" w:hAnsi="Times New Roman"/>
          <w:color w:val="000000" w:themeColor="text1"/>
          <w:sz w:val="24"/>
          <w:szCs w:val="24"/>
        </w:rPr>
        <w:t>odsek</w:t>
      </w:r>
      <w:r w:rsidR="00A520C8" w:rsidRPr="00C610D4">
        <w:rPr>
          <w:rFonts w:ascii="Times New Roman" w:hAnsi="Times New Roman"/>
          <w:color w:val="000000" w:themeColor="text1"/>
          <w:sz w:val="24"/>
          <w:szCs w:val="24"/>
        </w:rPr>
        <w:t>om</w:t>
      </w:r>
      <w:r w:rsidRPr="00C610D4">
        <w:rPr>
          <w:rFonts w:ascii="Times New Roman" w:hAnsi="Times New Roman"/>
          <w:color w:val="000000" w:themeColor="text1"/>
          <w:sz w:val="24"/>
          <w:szCs w:val="24"/>
        </w:rPr>
        <w:t xml:space="preserve"> 16, ktorý znie:</w:t>
      </w:r>
    </w:p>
    <w:p w14:paraId="62598529" w14:textId="587C2C9B" w:rsidR="00F67E98" w:rsidRPr="00013806" w:rsidRDefault="00906DAD" w:rsidP="00B91CFD">
      <w:pPr>
        <w:pStyle w:val="Odsekzoznamu"/>
        <w:spacing w:after="0"/>
        <w:ind w:left="426" w:hanging="426"/>
        <w:jc w:val="both"/>
        <w:rPr>
          <w:rFonts w:ascii="Times New Roman" w:hAnsi="Times New Roman"/>
          <w:b/>
          <w:color w:val="000000" w:themeColor="text1"/>
          <w:sz w:val="24"/>
          <w:szCs w:val="24"/>
        </w:rPr>
      </w:pPr>
      <w:r w:rsidRPr="00C610D4">
        <w:rPr>
          <w:rFonts w:ascii="Times New Roman" w:hAnsi="Times New Roman"/>
          <w:color w:val="000000" w:themeColor="text1"/>
          <w:sz w:val="24"/>
          <w:szCs w:val="24"/>
        </w:rPr>
        <w:t xml:space="preserve">„(16) </w:t>
      </w:r>
      <w:r w:rsidR="00F67E98" w:rsidRPr="00B91CFD">
        <w:rPr>
          <w:rFonts w:ascii="Times New Roman" w:hAnsi="Times New Roman"/>
          <w:color w:val="000000" w:themeColor="text1"/>
          <w:sz w:val="24"/>
          <w:szCs w:val="24"/>
        </w:rPr>
        <w:t>Rozklad alebo správna žaloba podľa osobitného predpisu</w:t>
      </w:r>
      <w:r w:rsidR="00F67E98" w:rsidRPr="00B91CFD">
        <w:rPr>
          <w:rFonts w:ascii="Times New Roman" w:hAnsi="Times New Roman"/>
          <w:color w:val="000000" w:themeColor="text1"/>
          <w:sz w:val="24"/>
          <w:szCs w:val="24"/>
          <w:vertAlign w:val="superscript"/>
        </w:rPr>
        <w:t>28f</w:t>
      </w:r>
      <w:r w:rsidR="00F67E98" w:rsidRPr="00B91CFD">
        <w:rPr>
          <w:rFonts w:ascii="Times New Roman" w:hAnsi="Times New Roman"/>
          <w:color w:val="000000" w:themeColor="text1"/>
          <w:sz w:val="24"/>
          <w:szCs w:val="24"/>
        </w:rPr>
        <w:t>) len proti dôvodom rozhodnutia, ktorých podkladom je výlučne len ocenenie podľa § 51 nie je prípustná.“.</w:t>
      </w:r>
    </w:p>
    <w:p w14:paraId="1F56647E" w14:textId="77777777" w:rsidR="00C408D1" w:rsidRPr="00C610D4" w:rsidRDefault="00C408D1" w:rsidP="00C610D4">
      <w:pPr>
        <w:pStyle w:val="Odsekzoznamu"/>
        <w:spacing w:after="0"/>
        <w:ind w:left="426" w:hanging="426"/>
        <w:jc w:val="both"/>
        <w:rPr>
          <w:rFonts w:ascii="Times New Roman" w:hAnsi="Times New Roman"/>
          <w:color w:val="000000" w:themeColor="text1"/>
          <w:sz w:val="24"/>
          <w:szCs w:val="24"/>
        </w:rPr>
      </w:pPr>
    </w:p>
    <w:p w14:paraId="5059ED25" w14:textId="095A3203" w:rsidR="00906DAD" w:rsidRPr="00C610D4" w:rsidRDefault="00906DAD"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8a </w:t>
      </w:r>
      <w:r w:rsidR="008A744A" w:rsidRPr="00C610D4">
        <w:rPr>
          <w:rFonts w:ascii="Times New Roman" w:hAnsi="Times New Roman"/>
          <w:color w:val="000000" w:themeColor="text1"/>
          <w:sz w:val="24"/>
          <w:szCs w:val="24"/>
        </w:rPr>
        <w:t>ods. 3 sa na konci</w:t>
      </w:r>
      <w:r w:rsidR="00A81B4B">
        <w:rPr>
          <w:rFonts w:ascii="Times New Roman" w:hAnsi="Times New Roman"/>
          <w:color w:val="000000" w:themeColor="text1"/>
          <w:sz w:val="24"/>
          <w:szCs w:val="24"/>
        </w:rPr>
        <w:t xml:space="preserve"> </w:t>
      </w:r>
      <w:r w:rsidR="009D043E">
        <w:rPr>
          <w:rFonts w:ascii="Times New Roman" w:hAnsi="Times New Roman"/>
          <w:color w:val="000000" w:themeColor="text1"/>
          <w:sz w:val="24"/>
          <w:szCs w:val="24"/>
        </w:rPr>
        <w:t xml:space="preserve">pripája čiarka a </w:t>
      </w:r>
      <w:r w:rsidR="008A744A" w:rsidRPr="00C610D4">
        <w:rPr>
          <w:rFonts w:ascii="Times New Roman" w:hAnsi="Times New Roman"/>
          <w:color w:val="000000" w:themeColor="text1"/>
          <w:sz w:val="24"/>
          <w:szCs w:val="24"/>
        </w:rPr>
        <w:t>tieto slová</w:t>
      </w:r>
      <w:r w:rsidR="00A520C8" w:rsidRPr="00C610D4">
        <w:rPr>
          <w:rFonts w:ascii="Times New Roman" w:hAnsi="Times New Roman"/>
          <w:color w:val="000000" w:themeColor="text1"/>
          <w:sz w:val="24"/>
          <w:szCs w:val="24"/>
        </w:rPr>
        <w:t>:</w:t>
      </w:r>
      <w:r w:rsidR="008A744A" w:rsidRPr="00C610D4">
        <w:rPr>
          <w:rFonts w:ascii="Times New Roman" w:hAnsi="Times New Roman"/>
          <w:color w:val="000000" w:themeColor="text1"/>
          <w:sz w:val="24"/>
          <w:szCs w:val="24"/>
        </w:rPr>
        <w:t xml:space="preserve"> „</w:t>
      </w:r>
      <w:r w:rsidR="009D043E">
        <w:rPr>
          <w:rFonts w:ascii="Times New Roman" w:hAnsi="Times New Roman"/>
          <w:color w:val="000000" w:themeColor="text1"/>
          <w:sz w:val="24"/>
          <w:szCs w:val="24"/>
        </w:rPr>
        <w:t>pričom</w:t>
      </w:r>
      <w:r w:rsidR="008A744A" w:rsidRPr="00C610D4">
        <w:rPr>
          <w:rFonts w:ascii="Times New Roman" w:hAnsi="Times New Roman"/>
          <w:color w:val="000000" w:themeColor="text1"/>
          <w:sz w:val="24"/>
          <w:szCs w:val="24"/>
        </w:rPr>
        <w:t xml:space="preserve"> rada s odbornou starostlivosťou posúdi, či je vhodné uplatniť predĺženie pozastavenia plnenia povinností </w:t>
      </w:r>
      <w:r w:rsidR="00ED4710" w:rsidRPr="00C610D4">
        <w:rPr>
          <w:rFonts w:ascii="Times New Roman" w:hAnsi="Times New Roman"/>
          <w:color w:val="000000" w:themeColor="text1"/>
          <w:sz w:val="24"/>
          <w:szCs w:val="24"/>
        </w:rPr>
        <w:t>vo vzťahu k chráneným vkladom</w:t>
      </w:r>
      <w:r w:rsidR="00793D6F">
        <w:rPr>
          <w:rFonts w:ascii="Times New Roman" w:hAnsi="Times New Roman"/>
          <w:color w:val="000000" w:themeColor="text1"/>
          <w:sz w:val="24"/>
          <w:szCs w:val="24"/>
        </w:rPr>
        <w:t>,</w:t>
      </w:r>
      <w:r w:rsidR="006C764B" w:rsidRPr="00C610D4">
        <w:rPr>
          <w:rFonts w:ascii="Times New Roman" w:hAnsi="Times New Roman"/>
          <w:color w:val="000000" w:themeColor="text1"/>
          <w:sz w:val="24"/>
          <w:szCs w:val="24"/>
        </w:rPr>
        <w:t xml:space="preserve"> najmä </w:t>
      </w:r>
      <w:r w:rsidR="00ED4710" w:rsidRPr="00C610D4">
        <w:rPr>
          <w:rFonts w:ascii="Times New Roman" w:hAnsi="Times New Roman"/>
          <w:color w:val="000000" w:themeColor="text1"/>
          <w:sz w:val="24"/>
          <w:szCs w:val="24"/>
        </w:rPr>
        <w:t>krytým vkladom</w:t>
      </w:r>
      <w:r w:rsidR="00ED4710" w:rsidRPr="00C610D4">
        <w:rPr>
          <w:rFonts w:ascii="Times New Roman" w:hAnsi="Times New Roman"/>
          <w:color w:val="000000" w:themeColor="text1"/>
          <w:sz w:val="24"/>
          <w:szCs w:val="24"/>
          <w:vertAlign w:val="superscript"/>
        </w:rPr>
        <w:t>1</w:t>
      </w:r>
      <w:r w:rsidR="008A744A" w:rsidRPr="00C610D4">
        <w:rPr>
          <w:rFonts w:ascii="Times New Roman" w:hAnsi="Times New Roman"/>
          <w:color w:val="000000" w:themeColor="text1"/>
          <w:sz w:val="24"/>
          <w:szCs w:val="24"/>
        </w:rPr>
        <w:t>) v držbe fyzických osôb</w:t>
      </w:r>
      <w:r w:rsidR="00B06F04" w:rsidRPr="00C610D4">
        <w:rPr>
          <w:rFonts w:ascii="Times New Roman" w:hAnsi="Times New Roman"/>
          <w:color w:val="000000" w:themeColor="text1"/>
          <w:sz w:val="24"/>
          <w:szCs w:val="24"/>
        </w:rPr>
        <w:t>,</w:t>
      </w:r>
      <w:r w:rsidR="00E079E5" w:rsidRPr="00C610D4">
        <w:rPr>
          <w:rFonts w:ascii="Times New Roman" w:hAnsi="Times New Roman"/>
          <w:color w:val="000000" w:themeColor="text1"/>
          <w:sz w:val="24"/>
          <w:szCs w:val="24"/>
        </w:rPr>
        <w:t xml:space="preserve"> </w:t>
      </w:r>
      <w:proofErr w:type="spellStart"/>
      <w:r w:rsidR="00E079E5" w:rsidRPr="00C610D4">
        <w:rPr>
          <w:rFonts w:ascii="Times New Roman" w:hAnsi="Times New Roman"/>
          <w:color w:val="000000" w:themeColor="text1"/>
          <w:sz w:val="24"/>
          <w:szCs w:val="24"/>
        </w:rPr>
        <w:t>mikropodnikov</w:t>
      </w:r>
      <w:proofErr w:type="spellEnd"/>
      <w:r w:rsidR="00E079E5" w:rsidRPr="00C610D4">
        <w:rPr>
          <w:rFonts w:ascii="Times New Roman" w:hAnsi="Times New Roman"/>
          <w:color w:val="000000" w:themeColor="text1"/>
          <w:sz w:val="24"/>
          <w:szCs w:val="24"/>
        </w:rPr>
        <w:t xml:space="preserve">, </w:t>
      </w:r>
      <w:r w:rsidR="008A744A" w:rsidRPr="00C610D4">
        <w:rPr>
          <w:rFonts w:ascii="Times New Roman" w:hAnsi="Times New Roman"/>
          <w:color w:val="000000" w:themeColor="text1"/>
          <w:sz w:val="24"/>
          <w:szCs w:val="24"/>
        </w:rPr>
        <w:t>malých a stredných podnikov</w:t>
      </w:r>
      <w:r w:rsidR="008A744A" w:rsidRPr="00152DB8">
        <w:rPr>
          <w:rFonts w:ascii="Times New Roman" w:hAnsi="Times New Roman"/>
          <w:color w:val="000000" w:themeColor="text1"/>
          <w:sz w:val="24"/>
          <w:szCs w:val="24"/>
        </w:rPr>
        <w:t>“</w:t>
      </w:r>
      <w:r w:rsidR="002E4C86" w:rsidRPr="00C610D4">
        <w:rPr>
          <w:rFonts w:ascii="Times New Roman" w:hAnsi="Times New Roman"/>
          <w:color w:val="000000" w:themeColor="text1"/>
          <w:sz w:val="24"/>
          <w:szCs w:val="24"/>
        </w:rPr>
        <w:t xml:space="preserve">. </w:t>
      </w:r>
    </w:p>
    <w:p w14:paraId="24EB8733" w14:textId="77777777" w:rsidR="00ED4710" w:rsidRPr="00C610D4" w:rsidRDefault="00ED4710" w:rsidP="00C610D4">
      <w:pPr>
        <w:spacing w:after="0"/>
        <w:ind w:left="426" w:hanging="426"/>
        <w:jc w:val="both"/>
        <w:rPr>
          <w:rFonts w:ascii="Times New Roman" w:hAnsi="Times New Roman" w:cs="Times New Roman"/>
          <w:color w:val="000000" w:themeColor="text1"/>
          <w:sz w:val="24"/>
          <w:szCs w:val="24"/>
          <w:lang w:val="sk-SK"/>
        </w:rPr>
      </w:pPr>
    </w:p>
    <w:p w14:paraId="11691466" w14:textId="5F3B2709" w:rsidR="002E4C86" w:rsidRPr="00C610D4" w:rsidRDefault="002E4C86"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8a ods. 4 písm. a) sa bodkočiarka nahrádza čiarkou a slová „</w:t>
      </w:r>
      <w:r w:rsidRPr="00C610D4">
        <w:rPr>
          <w:rFonts w:ascii="Times New Roman" w:hAnsi="Times New Roman"/>
          <w:color w:val="000000" w:themeColor="text1"/>
          <w:sz w:val="24"/>
          <w:szCs w:val="24"/>
          <w:shd w:val="clear" w:color="auto" w:fill="FFFFFF"/>
        </w:rPr>
        <w:t>ustanovenia </w:t>
      </w:r>
      <w:hyperlink r:id="rId8" w:anchor="paragraf-15.odsek-2" w:tooltip="Odkaz na predpis alebo ustanovenie" w:history="1">
        <w:r w:rsidRPr="00C610D4">
          <w:rPr>
            <w:rStyle w:val="Hypertextovprepojenie"/>
            <w:rFonts w:ascii="Times New Roman" w:hAnsi="Times New Roman"/>
            <w:iCs/>
            <w:color w:val="000000" w:themeColor="text1"/>
            <w:sz w:val="24"/>
            <w:szCs w:val="24"/>
            <w:u w:val="none"/>
            <w:shd w:val="clear" w:color="auto" w:fill="FFFFFF"/>
          </w:rPr>
          <w:t>§ 15 ods. 2</w:t>
        </w:r>
      </w:hyperlink>
      <w:r w:rsidRPr="00C610D4">
        <w:rPr>
          <w:rFonts w:ascii="Times New Roman" w:hAnsi="Times New Roman"/>
          <w:color w:val="000000" w:themeColor="text1"/>
          <w:sz w:val="24"/>
          <w:szCs w:val="24"/>
          <w:shd w:val="clear" w:color="auto" w:fill="FFFFFF"/>
        </w:rPr>
        <w:t> a </w:t>
      </w:r>
      <w:hyperlink r:id="rId9" w:anchor="paragraf-15.odsek-3" w:tooltip="Odkaz na predpis alebo ustanovenie" w:history="1">
        <w:r w:rsidRPr="00C610D4">
          <w:rPr>
            <w:rStyle w:val="Hypertextovprepojenie"/>
            <w:rFonts w:ascii="Times New Roman" w:hAnsi="Times New Roman"/>
            <w:iCs/>
            <w:color w:val="000000" w:themeColor="text1"/>
            <w:sz w:val="24"/>
            <w:szCs w:val="24"/>
            <w:u w:val="none"/>
            <w:shd w:val="clear" w:color="auto" w:fill="FFFFFF"/>
          </w:rPr>
          <w:t>3</w:t>
        </w:r>
      </w:hyperlink>
      <w:r w:rsidRPr="00C610D4">
        <w:rPr>
          <w:rFonts w:ascii="Times New Roman" w:hAnsi="Times New Roman"/>
          <w:color w:val="000000" w:themeColor="text1"/>
          <w:sz w:val="24"/>
          <w:szCs w:val="24"/>
          <w:shd w:val="clear" w:color="auto" w:fill="FFFFFF"/>
        </w:rPr>
        <w:t> týmto nie sú dotknuté“ sa nahrádzajú slovami „pričom sa uplatňuje § 15 ods. 2 a</w:t>
      </w:r>
      <w:r w:rsidR="0078659B" w:rsidRPr="00C610D4">
        <w:rPr>
          <w:rFonts w:ascii="Times New Roman" w:hAnsi="Times New Roman"/>
          <w:color w:val="000000" w:themeColor="text1"/>
          <w:sz w:val="24"/>
          <w:szCs w:val="24"/>
          <w:shd w:val="clear" w:color="auto" w:fill="FFFFFF"/>
        </w:rPr>
        <w:t>ž</w:t>
      </w:r>
      <w:r w:rsidRPr="00C610D4">
        <w:rPr>
          <w:rFonts w:ascii="Times New Roman" w:hAnsi="Times New Roman"/>
          <w:color w:val="000000" w:themeColor="text1"/>
          <w:sz w:val="24"/>
          <w:szCs w:val="24"/>
          <w:shd w:val="clear" w:color="auto" w:fill="FFFFFF"/>
        </w:rPr>
        <w:t> </w:t>
      </w:r>
      <w:r w:rsidR="0078659B" w:rsidRPr="00C610D4">
        <w:rPr>
          <w:rFonts w:ascii="Times New Roman" w:hAnsi="Times New Roman"/>
          <w:color w:val="000000" w:themeColor="text1"/>
          <w:sz w:val="24"/>
          <w:szCs w:val="24"/>
          <w:shd w:val="clear" w:color="auto" w:fill="FFFFFF"/>
        </w:rPr>
        <w:t>4</w:t>
      </w:r>
      <w:r w:rsidRPr="00C610D4">
        <w:rPr>
          <w:rFonts w:ascii="Times New Roman" w:hAnsi="Times New Roman"/>
          <w:color w:val="000000" w:themeColor="text1"/>
          <w:sz w:val="24"/>
          <w:szCs w:val="24"/>
          <w:shd w:val="clear" w:color="auto" w:fill="FFFFFF"/>
        </w:rPr>
        <w:t>“.</w:t>
      </w:r>
    </w:p>
    <w:p w14:paraId="07403B24" w14:textId="77777777" w:rsidR="002E4C86" w:rsidRPr="00C610D4" w:rsidRDefault="002E4C86" w:rsidP="00C610D4">
      <w:pPr>
        <w:pStyle w:val="Odsekzoznamu"/>
        <w:spacing w:after="0"/>
        <w:ind w:left="426" w:hanging="426"/>
        <w:jc w:val="both"/>
        <w:rPr>
          <w:rFonts w:ascii="Times New Roman" w:hAnsi="Times New Roman"/>
          <w:color w:val="000000" w:themeColor="text1"/>
          <w:sz w:val="24"/>
          <w:szCs w:val="24"/>
        </w:rPr>
      </w:pPr>
    </w:p>
    <w:p w14:paraId="46297C64" w14:textId="0A7DE945" w:rsidR="002E4C86" w:rsidRPr="00C610D4" w:rsidRDefault="002E4C86"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shd w:val="clear" w:color="auto" w:fill="FFFFFF"/>
        </w:rPr>
        <w:t xml:space="preserve">V § 8a ods. 4 písm. b) </w:t>
      </w:r>
      <w:r w:rsidRPr="00C610D4">
        <w:rPr>
          <w:rFonts w:ascii="Times New Roman" w:hAnsi="Times New Roman"/>
          <w:color w:val="000000" w:themeColor="text1"/>
          <w:sz w:val="24"/>
          <w:szCs w:val="24"/>
        </w:rPr>
        <w:t xml:space="preserve">sa slová „3 až 7“ nahrádzajú slovami </w:t>
      </w:r>
      <w:r w:rsidRPr="00013806">
        <w:rPr>
          <w:rFonts w:ascii="Times New Roman" w:hAnsi="Times New Roman"/>
          <w:color w:val="000000" w:themeColor="text1"/>
          <w:sz w:val="24"/>
          <w:szCs w:val="24"/>
        </w:rPr>
        <w:t>„2 až 7“.</w:t>
      </w:r>
    </w:p>
    <w:p w14:paraId="4095D787" w14:textId="77777777" w:rsidR="006C764B" w:rsidRPr="00C610D4" w:rsidRDefault="006C764B" w:rsidP="00C610D4">
      <w:pPr>
        <w:spacing w:after="0"/>
        <w:ind w:left="426" w:hanging="426"/>
        <w:jc w:val="both"/>
        <w:rPr>
          <w:rFonts w:ascii="Times New Roman" w:hAnsi="Times New Roman"/>
          <w:color w:val="000000" w:themeColor="text1"/>
          <w:sz w:val="24"/>
          <w:szCs w:val="24"/>
        </w:rPr>
      </w:pPr>
    </w:p>
    <w:p w14:paraId="4F7A2FA8" w14:textId="77777777" w:rsidR="00F63DDA" w:rsidRPr="00C610D4" w:rsidRDefault="00F63DDA"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8b ods. 2 písm. c) sa</w:t>
      </w:r>
      <w:r w:rsidR="00D02A5F" w:rsidRPr="00C610D4">
        <w:rPr>
          <w:rFonts w:ascii="Times New Roman" w:hAnsi="Times New Roman"/>
          <w:color w:val="000000" w:themeColor="text1"/>
          <w:sz w:val="24"/>
          <w:szCs w:val="24"/>
        </w:rPr>
        <w:t xml:space="preserve"> </w:t>
      </w:r>
      <w:r w:rsidR="00F77CE7"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xml:space="preserve">odkaz </w:t>
      </w:r>
      <w:r w:rsidR="00D02A5F"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vertAlign w:val="superscript"/>
        </w:rPr>
        <w:t>26</w:t>
      </w:r>
      <w:r w:rsidRPr="00C610D4">
        <w:rPr>
          <w:rFonts w:ascii="Times New Roman" w:hAnsi="Times New Roman"/>
          <w:color w:val="000000" w:themeColor="text1"/>
          <w:sz w:val="24"/>
          <w:szCs w:val="24"/>
        </w:rPr>
        <w:t>)</w:t>
      </w:r>
      <w:r w:rsidR="00D02A5F"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nahrádza odkazom </w:t>
      </w:r>
      <w:r w:rsidR="00D02A5F" w:rsidRPr="00152DB8">
        <w:rPr>
          <w:rFonts w:ascii="Times New Roman" w:hAnsi="Times New Roman"/>
          <w:color w:val="000000" w:themeColor="text1"/>
          <w:sz w:val="24"/>
          <w:szCs w:val="24"/>
        </w:rPr>
        <w:t>„</w:t>
      </w:r>
      <w:r w:rsidR="004C7692" w:rsidRPr="00152DB8">
        <w:rPr>
          <w:rFonts w:ascii="Times New Roman" w:hAnsi="Times New Roman"/>
          <w:color w:val="000000" w:themeColor="text1"/>
          <w:sz w:val="24"/>
          <w:szCs w:val="24"/>
          <w:vertAlign w:val="superscript"/>
        </w:rPr>
        <w:t>44f</w:t>
      </w:r>
      <w:r w:rsidR="00D02A5F" w:rsidRPr="00152DB8">
        <w:rPr>
          <w:rFonts w:ascii="Times New Roman" w:hAnsi="Times New Roman"/>
          <w:color w:val="000000" w:themeColor="text1"/>
          <w:sz w:val="24"/>
          <w:szCs w:val="24"/>
        </w:rPr>
        <w:t>)“</w:t>
      </w:r>
      <w:r w:rsidRPr="00152DB8">
        <w:rPr>
          <w:rFonts w:ascii="Times New Roman" w:hAnsi="Times New Roman"/>
          <w:color w:val="000000" w:themeColor="text1"/>
          <w:sz w:val="24"/>
          <w:szCs w:val="24"/>
        </w:rPr>
        <w:t>.</w:t>
      </w:r>
    </w:p>
    <w:p w14:paraId="1D83232A" w14:textId="77777777" w:rsidR="009F3BAE" w:rsidRPr="00C610D4" w:rsidRDefault="009F3BAE" w:rsidP="00C610D4">
      <w:pPr>
        <w:spacing w:after="0"/>
        <w:ind w:left="426" w:hanging="426"/>
        <w:jc w:val="both"/>
        <w:rPr>
          <w:rFonts w:ascii="Times New Roman" w:hAnsi="Times New Roman" w:cs="Times New Roman"/>
          <w:color w:val="000000" w:themeColor="text1"/>
          <w:sz w:val="24"/>
          <w:szCs w:val="24"/>
          <w:lang w:val="sk-SK"/>
        </w:rPr>
      </w:pPr>
    </w:p>
    <w:p w14:paraId="4AE8C1A6" w14:textId="77777777" w:rsidR="00F63DDA" w:rsidRPr="0075101C" w:rsidRDefault="00F63DDA" w:rsidP="00C610D4">
      <w:pPr>
        <w:spacing w:after="0"/>
        <w:ind w:left="426" w:hanging="426"/>
        <w:jc w:val="both"/>
        <w:rPr>
          <w:rFonts w:ascii="Times New Roman" w:hAnsi="Times New Roman" w:cs="Times New Roman"/>
          <w:color w:val="000000" w:themeColor="text1"/>
          <w:sz w:val="24"/>
          <w:szCs w:val="24"/>
          <w:highlight w:val="yellow"/>
          <w:lang w:val="sk-SK"/>
        </w:rPr>
      </w:pPr>
      <w:r w:rsidRPr="00C610D4">
        <w:rPr>
          <w:rFonts w:ascii="Times New Roman" w:hAnsi="Times New Roman" w:cs="Times New Roman"/>
          <w:color w:val="000000" w:themeColor="text1"/>
          <w:sz w:val="24"/>
          <w:szCs w:val="24"/>
          <w:lang w:val="sk-SK"/>
        </w:rPr>
        <w:t xml:space="preserve">Poznámka pod čiarou k </w:t>
      </w:r>
      <w:r w:rsidRPr="00152DB8">
        <w:rPr>
          <w:rFonts w:ascii="Times New Roman" w:hAnsi="Times New Roman" w:cs="Times New Roman"/>
          <w:color w:val="000000" w:themeColor="text1"/>
          <w:sz w:val="24"/>
          <w:szCs w:val="24"/>
          <w:lang w:val="sk-SK"/>
        </w:rPr>
        <w:t xml:space="preserve">odkazu </w:t>
      </w:r>
      <w:r w:rsidR="004C7692" w:rsidRPr="00152DB8">
        <w:rPr>
          <w:rFonts w:ascii="Times New Roman" w:hAnsi="Times New Roman" w:cs="Times New Roman"/>
          <w:color w:val="000000" w:themeColor="text1"/>
          <w:sz w:val="24"/>
          <w:szCs w:val="24"/>
          <w:lang w:val="sk-SK"/>
        </w:rPr>
        <w:t xml:space="preserve">44f </w:t>
      </w:r>
      <w:r w:rsidRPr="00152DB8">
        <w:rPr>
          <w:rFonts w:ascii="Times New Roman" w:hAnsi="Times New Roman" w:cs="Times New Roman"/>
          <w:color w:val="000000" w:themeColor="text1"/>
          <w:sz w:val="24"/>
          <w:szCs w:val="24"/>
          <w:lang w:val="sk-SK"/>
        </w:rPr>
        <w:t>znie:</w:t>
      </w:r>
    </w:p>
    <w:p w14:paraId="5E59CA68" w14:textId="77777777" w:rsidR="00F63DDA" w:rsidRPr="00C610D4" w:rsidRDefault="00F63DDA" w:rsidP="00C610D4">
      <w:pPr>
        <w:spacing w:after="0"/>
        <w:ind w:left="426" w:hanging="426"/>
        <w:jc w:val="both"/>
        <w:rPr>
          <w:rFonts w:ascii="Times New Roman" w:hAnsi="Times New Roman" w:cs="Times New Roman"/>
          <w:color w:val="000000" w:themeColor="text1"/>
          <w:sz w:val="24"/>
          <w:szCs w:val="24"/>
          <w:lang w:val="sk-SK"/>
        </w:rPr>
      </w:pPr>
      <w:r w:rsidRPr="00152DB8">
        <w:rPr>
          <w:rFonts w:ascii="Times New Roman" w:hAnsi="Times New Roman" w:cs="Times New Roman"/>
          <w:color w:val="000000" w:themeColor="text1"/>
          <w:sz w:val="24"/>
          <w:szCs w:val="24"/>
          <w:lang w:val="sk-SK"/>
        </w:rPr>
        <w:t>„</w:t>
      </w:r>
      <w:r w:rsidR="004C7692" w:rsidRPr="00152DB8">
        <w:rPr>
          <w:rFonts w:ascii="Times New Roman" w:hAnsi="Times New Roman" w:cs="Times New Roman"/>
          <w:color w:val="000000" w:themeColor="text1"/>
          <w:sz w:val="24"/>
          <w:szCs w:val="24"/>
          <w:vertAlign w:val="superscript"/>
          <w:lang w:val="sk-SK"/>
        </w:rPr>
        <w:t>44f</w:t>
      </w:r>
      <w:r w:rsidRPr="00C610D4">
        <w:rPr>
          <w:rFonts w:ascii="Times New Roman" w:hAnsi="Times New Roman" w:cs="Times New Roman"/>
          <w:color w:val="000000" w:themeColor="text1"/>
          <w:sz w:val="24"/>
          <w:szCs w:val="24"/>
          <w:lang w:val="sk-SK"/>
        </w:rPr>
        <w:t>) § 68 ods. 4 písm. d) Obchodného zákonníka.“.</w:t>
      </w:r>
    </w:p>
    <w:p w14:paraId="35B6CE19" w14:textId="77777777" w:rsidR="00393955" w:rsidRPr="00C610D4" w:rsidRDefault="00393955" w:rsidP="00C610D4">
      <w:pPr>
        <w:pStyle w:val="Odsekzoznamu"/>
        <w:spacing w:after="0"/>
        <w:ind w:left="426" w:hanging="426"/>
        <w:jc w:val="both"/>
        <w:rPr>
          <w:rFonts w:ascii="Times New Roman" w:hAnsi="Times New Roman"/>
          <w:color w:val="000000" w:themeColor="text1"/>
          <w:sz w:val="24"/>
          <w:szCs w:val="24"/>
        </w:rPr>
      </w:pPr>
    </w:p>
    <w:p w14:paraId="410D7883" w14:textId="77777777" w:rsidR="00104857" w:rsidRPr="00C610D4" w:rsidRDefault="001B3E74"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9 ods. 1 písm. f) sa vypúšťajú slová „ako aj nástroj, ktorý poskytuje právo nadobudnúť dlhové nástroje,“.</w:t>
      </w:r>
    </w:p>
    <w:p w14:paraId="3CD514DA" w14:textId="77777777" w:rsidR="00FD1232" w:rsidRPr="00C610D4" w:rsidRDefault="00FD1232" w:rsidP="00C610D4">
      <w:pPr>
        <w:pStyle w:val="Odsekzoznamu"/>
        <w:spacing w:after="0"/>
        <w:ind w:left="426" w:hanging="426"/>
        <w:jc w:val="both"/>
        <w:rPr>
          <w:rFonts w:ascii="Times New Roman" w:hAnsi="Times New Roman"/>
          <w:color w:val="000000" w:themeColor="text1"/>
          <w:sz w:val="24"/>
          <w:szCs w:val="24"/>
        </w:rPr>
      </w:pPr>
    </w:p>
    <w:p w14:paraId="558DD22D" w14:textId="77777777" w:rsidR="007C4130" w:rsidRPr="00C610D4" w:rsidRDefault="007C4130"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9 ods</w:t>
      </w:r>
      <w:r w:rsidR="00D02A5F" w:rsidRPr="00C610D4">
        <w:rPr>
          <w:rFonts w:ascii="Times New Roman" w:hAnsi="Times New Roman"/>
          <w:color w:val="000000" w:themeColor="text1"/>
          <w:sz w:val="24"/>
          <w:szCs w:val="24"/>
        </w:rPr>
        <w:t xml:space="preserve">ek </w:t>
      </w:r>
      <w:r w:rsidRPr="00C610D4">
        <w:rPr>
          <w:rFonts w:ascii="Times New Roman" w:hAnsi="Times New Roman"/>
          <w:color w:val="000000" w:themeColor="text1"/>
          <w:sz w:val="24"/>
          <w:szCs w:val="24"/>
        </w:rPr>
        <w:t xml:space="preserve">3 znie: </w:t>
      </w:r>
    </w:p>
    <w:p w14:paraId="3CC4E02A" w14:textId="77777777" w:rsidR="007C4130" w:rsidRPr="00C610D4" w:rsidRDefault="007C4130"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w:t>
      </w:r>
      <w:r w:rsidR="00BB1E07" w:rsidRPr="00C610D4">
        <w:rPr>
          <w:rFonts w:ascii="Times New Roman" w:hAnsi="Times New Roman" w:cs="Times New Roman"/>
          <w:color w:val="000000" w:themeColor="text1"/>
          <w:sz w:val="24"/>
          <w:szCs w:val="24"/>
          <w:lang w:val="sk-SK"/>
        </w:rPr>
        <w:t xml:space="preserve">(3) </w:t>
      </w:r>
      <w:r w:rsidRPr="00C610D4">
        <w:rPr>
          <w:rFonts w:ascii="Times New Roman" w:hAnsi="Times New Roman" w:cs="Times New Roman"/>
          <w:color w:val="000000" w:themeColor="text1"/>
          <w:sz w:val="24"/>
          <w:szCs w:val="24"/>
          <w:lang w:val="sk-SK"/>
        </w:rPr>
        <w:t>Rada je oprávnená uplatniť právomoci podľa ods</w:t>
      </w:r>
      <w:r w:rsidR="00D02A5F" w:rsidRPr="00C610D4">
        <w:rPr>
          <w:rFonts w:ascii="Times New Roman" w:hAnsi="Times New Roman" w:cs="Times New Roman"/>
          <w:color w:val="000000" w:themeColor="text1"/>
          <w:sz w:val="24"/>
          <w:szCs w:val="24"/>
          <w:lang w:val="sk-SK"/>
        </w:rPr>
        <w:t xml:space="preserve">eku </w:t>
      </w:r>
      <w:r w:rsidRPr="00C610D4">
        <w:rPr>
          <w:rFonts w:ascii="Times New Roman" w:hAnsi="Times New Roman" w:cs="Times New Roman"/>
          <w:color w:val="000000" w:themeColor="text1"/>
          <w:sz w:val="24"/>
          <w:szCs w:val="24"/>
          <w:lang w:val="sk-SK"/>
        </w:rPr>
        <w:t xml:space="preserve">1 písm. a) až j), l) a m) </w:t>
      </w:r>
      <w:r w:rsidR="00F77CE7" w:rsidRPr="00C610D4">
        <w:rPr>
          <w:rFonts w:ascii="Times New Roman" w:hAnsi="Times New Roman" w:cs="Times New Roman"/>
          <w:color w:val="000000" w:themeColor="text1"/>
          <w:sz w:val="24"/>
          <w:szCs w:val="24"/>
          <w:lang w:val="sk-SK"/>
        </w:rPr>
        <w:t xml:space="preserve"> a</w:t>
      </w:r>
      <w:r w:rsidRPr="00C610D4">
        <w:rPr>
          <w:rFonts w:ascii="Times New Roman" w:hAnsi="Times New Roman" w:cs="Times New Roman"/>
          <w:color w:val="000000" w:themeColor="text1"/>
          <w:sz w:val="24"/>
          <w:szCs w:val="24"/>
          <w:lang w:val="sk-SK"/>
        </w:rPr>
        <w:t xml:space="preserve"> ods</w:t>
      </w:r>
      <w:r w:rsidR="00D02A5F" w:rsidRPr="00C610D4">
        <w:rPr>
          <w:rFonts w:ascii="Times New Roman" w:hAnsi="Times New Roman" w:cs="Times New Roman"/>
          <w:color w:val="000000" w:themeColor="text1"/>
          <w:sz w:val="24"/>
          <w:szCs w:val="24"/>
          <w:lang w:val="sk-SK"/>
        </w:rPr>
        <w:t>eku</w:t>
      </w:r>
      <w:r w:rsidRPr="00C610D4">
        <w:rPr>
          <w:rFonts w:ascii="Times New Roman" w:hAnsi="Times New Roman" w:cs="Times New Roman"/>
          <w:color w:val="000000" w:themeColor="text1"/>
          <w:sz w:val="24"/>
          <w:szCs w:val="24"/>
          <w:lang w:val="sk-SK"/>
        </w:rPr>
        <w:t xml:space="preserve"> 2 aj pri výkone právomoci odpisu alebo konverzie kapitálových nástrojov a oprávnených záväzkov podľa ôsmej časti tohto zákona.”.</w:t>
      </w:r>
      <w:r w:rsidR="00104857" w:rsidRPr="00C610D4">
        <w:rPr>
          <w:rFonts w:ascii="Times New Roman" w:hAnsi="Times New Roman" w:cs="Times New Roman"/>
          <w:color w:val="000000" w:themeColor="text1"/>
          <w:sz w:val="24"/>
          <w:szCs w:val="24"/>
          <w:lang w:val="sk-SK"/>
        </w:rPr>
        <w:t xml:space="preserve"> </w:t>
      </w:r>
    </w:p>
    <w:p w14:paraId="67D88099" w14:textId="77777777" w:rsidR="007C4130" w:rsidRPr="00C610D4" w:rsidRDefault="007C4130" w:rsidP="00C610D4">
      <w:pPr>
        <w:pStyle w:val="Odsekzoznamu"/>
        <w:spacing w:after="0"/>
        <w:ind w:left="426" w:hanging="426"/>
        <w:rPr>
          <w:rFonts w:ascii="Times New Roman" w:hAnsi="Times New Roman"/>
          <w:color w:val="000000" w:themeColor="text1"/>
          <w:sz w:val="24"/>
          <w:szCs w:val="24"/>
        </w:rPr>
      </w:pPr>
    </w:p>
    <w:p w14:paraId="77CA6983" w14:textId="77777777" w:rsidR="004B32A5" w:rsidRPr="00C610D4" w:rsidRDefault="004B32A5"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12 ods. 7 druhá veta znie: </w:t>
      </w:r>
    </w:p>
    <w:p w14:paraId="2B3EB111" w14:textId="77777777" w:rsidR="004B32A5" w:rsidRPr="00C610D4" w:rsidRDefault="004B32A5" w:rsidP="00C610D4">
      <w:pPr>
        <w:pStyle w:val="Odsekzoznamu"/>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w:t>
      </w:r>
      <w:r w:rsidR="00D02A5F" w:rsidRPr="00C610D4">
        <w:rPr>
          <w:rFonts w:ascii="Times New Roman" w:hAnsi="Times New Roman"/>
          <w:color w:val="000000" w:themeColor="text1"/>
          <w:sz w:val="24"/>
          <w:szCs w:val="24"/>
        </w:rPr>
        <w:t xml:space="preserve">Na odbornú spôsobilosť osobitného správcu, ak je ním fyzická osoba, </w:t>
      </w:r>
      <w:r w:rsidRPr="00C610D4">
        <w:rPr>
          <w:rFonts w:ascii="Times New Roman" w:hAnsi="Times New Roman"/>
          <w:color w:val="000000" w:themeColor="text1"/>
          <w:sz w:val="24"/>
          <w:szCs w:val="24"/>
        </w:rPr>
        <w:t xml:space="preserve">sa primerane vzťahujú požiadavky ako na </w:t>
      </w:r>
      <w:r w:rsidR="00035AF0" w:rsidRPr="00C610D4">
        <w:rPr>
          <w:rFonts w:ascii="Times New Roman" w:hAnsi="Times New Roman"/>
          <w:color w:val="000000" w:themeColor="text1"/>
          <w:sz w:val="24"/>
          <w:szCs w:val="24"/>
        </w:rPr>
        <w:t xml:space="preserve">člena </w:t>
      </w:r>
      <w:r w:rsidRPr="00C610D4">
        <w:rPr>
          <w:rFonts w:ascii="Times New Roman" w:hAnsi="Times New Roman"/>
          <w:color w:val="000000" w:themeColor="text1"/>
          <w:sz w:val="24"/>
          <w:szCs w:val="24"/>
        </w:rPr>
        <w:t>dozornej rady podľa osobitného predpisu.</w:t>
      </w:r>
      <w:r w:rsidRPr="00C610D4">
        <w:rPr>
          <w:rFonts w:ascii="Times New Roman" w:hAnsi="Times New Roman"/>
          <w:color w:val="000000" w:themeColor="text1"/>
          <w:sz w:val="24"/>
          <w:szCs w:val="24"/>
          <w:vertAlign w:val="superscript"/>
        </w:rPr>
        <w:t>55</w:t>
      </w:r>
      <w:r w:rsidRPr="00C610D4">
        <w:rPr>
          <w:rFonts w:ascii="Times New Roman" w:hAnsi="Times New Roman"/>
          <w:color w:val="000000" w:themeColor="text1"/>
          <w:sz w:val="24"/>
          <w:szCs w:val="24"/>
        </w:rPr>
        <w:t>)“.</w:t>
      </w:r>
      <w:r w:rsidR="00104857" w:rsidRPr="00C610D4">
        <w:rPr>
          <w:rFonts w:ascii="Times New Roman" w:hAnsi="Times New Roman"/>
          <w:color w:val="000000" w:themeColor="text1"/>
          <w:sz w:val="24"/>
          <w:szCs w:val="24"/>
        </w:rPr>
        <w:t xml:space="preserve"> </w:t>
      </w:r>
    </w:p>
    <w:p w14:paraId="1F1B9100" w14:textId="77777777" w:rsidR="00FD1232" w:rsidRPr="00C610D4" w:rsidRDefault="00FD1232" w:rsidP="00C610D4">
      <w:pPr>
        <w:pStyle w:val="Odsekzoznamu"/>
        <w:spacing w:after="0"/>
        <w:ind w:left="426" w:hanging="426"/>
        <w:jc w:val="both"/>
        <w:rPr>
          <w:rFonts w:ascii="Times New Roman" w:hAnsi="Times New Roman"/>
          <w:color w:val="000000" w:themeColor="text1"/>
          <w:sz w:val="24"/>
          <w:szCs w:val="24"/>
        </w:rPr>
      </w:pPr>
    </w:p>
    <w:p w14:paraId="7F966CD6" w14:textId="77777777" w:rsidR="004B32A5" w:rsidRPr="00C610D4" w:rsidRDefault="004B32A5"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12 ods. 7 písm</w:t>
      </w:r>
      <w:r w:rsidR="00D02A5F" w:rsidRPr="00C610D4">
        <w:rPr>
          <w:rFonts w:ascii="Times New Roman" w:hAnsi="Times New Roman"/>
          <w:color w:val="000000" w:themeColor="text1"/>
          <w:sz w:val="24"/>
          <w:szCs w:val="24"/>
        </w:rPr>
        <w:t xml:space="preserve">eno </w:t>
      </w:r>
      <w:r w:rsidRPr="00C610D4">
        <w:rPr>
          <w:rFonts w:ascii="Times New Roman" w:hAnsi="Times New Roman"/>
          <w:color w:val="000000" w:themeColor="text1"/>
          <w:sz w:val="24"/>
          <w:szCs w:val="24"/>
        </w:rPr>
        <w:t xml:space="preserve">c) znie: </w:t>
      </w:r>
    </w:p>
    <w:p w14:paraId="48DA44A7" w14:textId="77777777" w:rsidR="004B32A5" w:rsidRPr="00C610D4" w:rsidRDefault="004B32A5" w:rsidP="00C610D4">
      <w:pPr>
        <w:pStyle w:val="Odsekzoznamu"/>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„c) pôsobila </w:t>
      </w:r>
      <w:r w:rsidR="00F77CE7" w:rsidRPr="00C610D4">
        <w:rPr>
          <w:rFonts w:ascii="Times New Roman" w:hAnsi="Times New Roman"/>
          <w:color w:val="000000" w:themeColor="text1"/>
          <w:sz w:val="24"/>
          <w:szCs w:val="24"/>
        </w:rPr>
        <w:t xml:space="preserve">v posledných troch rokoch </w:t>
      </w:r>
      <w:r w:rsidRPr="00C610D4">
        <w:rPr>
          <w:rFonts w:ascii="Times New Roman" w:hAnsi="Times New Roman"/>
          <w:color w:val="000000" w:themeColor="text1"/>
          <w:sz w:val="24"/>
          <w:szCs w:val="24"/>
        </w:rPr>
        <w:t xml:space="preserve">vo funkcii člena štatutárneho orgánu, </w:t>
      </w:r>
      <w:r w:rsidR="006379A6">
        <w:rPr>
          <w:rFonts w:ascii="Times New Roman" w:hAnsi="Times New Roman"/>
          <w:color w:val="000000" w:themeColor="text1"/>
          <w:sz w:val="24"/>
          <w:szCs w:val="24"/>
        </w:rPr>
        <w:t xml:space="preserve">člena </w:t>
      </w:r>
      <w:r w:rsidRPr="00C610D4">
        <w:rPr>
          <w:rFonts w:ascii="Times New Roman" w:hAnsi="Times New Roman"/>
          <w:color w:val="000000" w:themeColor="text1"/>
          <w:sz w:val="24"/>
          <w:szCs w:val="24"/>
        </w:rPr>
        <w:t xml:space="preserve">dozorného orgánu, prokuristu alebo vedúceho zamestnanca vo vybranej inštitúcii, nad ktorou bola zavedená nútená </w:t>
      </w:r>
      <w:r w:rsidR="00D02A5F" w:rsidRPr="00C610D4">
        <w:rPr>
          <w:rFonts w:ascii="Times New Roman" w:hAnsi="Times New Roman"/>
          <w:color w:val="000000" w:themeColor="text1"/>
          <w:sz w:val="24"/>
          <w:szCs w:val="24"/>
        </w:rPr>
        <w:t xml:space="preserve">správa </w:t>
      </w:r>
      <w:r w:rsidRPr="00C610D4">
        <w:rPr>
          <w:rFonts w:ascii="Times New Roman" w:hAnsi="Times New Roman"/>
          <w:color w:val="000000" w:themeColor="text1"/>
          <w:sz w:val="24"/>
          <w:szCs w:val="24"/>
        </w:rPr>
        <w:t>alebo osobitná správa, alebo ktorej bolo odobrané bankové povolenie alebo iné povolenie na výkon činnosti, alebo na ktorej majetok bol vyhlásený konkurz, na ktorú bol zamietnutý návrh na vyhlásenie konkurzu pre nedostatok majetku, proti ktorej bolo zastavené konkurzné konanie pre nedostatok majetku alebo na ktorú bol zrušený konkurz pre nedostatok majetku; to neplatí, ak sa tejto funkcie sama dobrovoľne vzdala,“.</w:t>
      </w:r>
      <w:r w:rsidR="007B11FF" w:rsidRPr="00C610D4">
        <w:rPr>
          <w:rFonts w:ascii="Times New Roman" w:hAnsi="Times New Roman"/>
          <w:color w:val="000000" w:themeColor="text1"/>
          <w:sz w:val="24"/>
          <w:szCs w:val="24"/>
        </w:rPr>
        <w:t xml:space="preserve"> </w:t>
      </w:r>
    </w:p>
    <w:p w14:paraId="78889EB2" w14:textId="11EC99C8" w:rsidR="00FD1232" w:rsidRDefault="00FD1232" w:rsidP="00C610D4">
      <w:pPr>
        <w:pStyle w:val="Odsekzoznamu"/>
        <w:spacing w:after="0"/>
        <w:ind w:left="426" w:hanging="426"/>
        <w:jc w:val="both"/>
        <w:rPr>
          <w:rFonts w:ascii="Times New Roman" w:hAnsi="Times New Roman"/>
          <w:color w:val="000000" w:themeColor="text1"/>
          <w:sz w:val="24"/>
          <w:szCs w:val="24"/>
        </w:rPr>
      </w:pPr>
    </w:p>
    <w:p w14:paraId="3CD4403C" w14:textId="78B793F0" w:rsidR="00F77250" w:rsidRDefault="00F77250" w:rsidP="00C610D4">
      <w:pPr>
        <w:pStyle w:val="Odsekzoznamu"/>
        <w:spacing w:after="0"/>
        <w:ind w:left="426" w:hanging="426"/>
        <w:jc w:val="both"/>
        <w:rPr>
          <w:rFonts w:ascii="Times New Roman" w:hAnsi="Times New Roman"/>
          <w:color w:val="000000" w:themeColor="text1"/>
          <w:sz w:val="24"/>
          <w:szCs w:val="24"/>
        </w:rPr>
      </w:pPr>
    </w:p>
    <w:p w14:paraId="35B35E9E" w14:textId="2057FC87" w:rsidR="00F77250" w:rsidRDefault="00F77250" w:rsidP="00C610D4">
      <w:pPr>
        <w:pStyle w:val="Odsekzoznamu"/>
        <w:spacing w:after="0"/>
        <w:ind w:left="426" w:hanging="426"/>
        <w:jc w:val="both"/>
        <w:rPr>
          <w:rFonts w:ascii="Times New Roman" w:hAnsi="Times New Roman"/>
          <w:color w:val="000000" w:themeColor="text1"/>
          <w:sz w:val="24"/>
          <w:szCs w:val="24"/>
        </w:rPr>
      </w:pPr>
    </w:p>
    <w:p w14:paraId="6A7F91D2" w14:textId="77777777" w:rsidR="00F77250" w:rsidRPr="00C610D4" w:rsidRDefault="00F77250" w:rsidP="00C610D4">
      <w:pPr>
        <w:pStyle w:val="Odsekzoznamu"/>
        <w:spacing w:after="0"/>
        <w:ind w:left="426" w:hanging="426"/>
        <w:jc w:val="both"/>
        <w:rPr>
          <w:rFonts w:ascii="Times New Roman" w:hAnsi="Times New Roman"/>
          <w:color w:val="000000" w:themeColor="text1"/>
          <w:sz w:val="24"/>
          <w:szCs w:val="24"/>
        </w:rPr>
      </w:pPr>
    </w:p>
    <w:p w14:paraId="2C3CFF50" w14:textId="77777777" w:rsidR="004B32A5" w:rsidRPr="00C610D4" w:rsidRDefault="004B32A5"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lastRenderedPageBreak/>
        <w:t>V § 12 ods. 7 písm</w:t>
      </w:r>
      <w:r w:rsidR="00D02A5F" w:rsidRPr="00C610D4">
        <w:rPr>
          <w:rFonts w:ascii="Times New Roman" w:hAnsi="Times New Roman"/>
          <w:color w:val="000000" w:themeColor="text1"/>
          <w:sz w:val="24"/>
          <w:szCs w:val="24"/>
        </w:rPr>
        <w:t xml:space="preserve">eno </w:t>
      </w:r>
      <w:r w:rsidRPr="00C610D4">
        <w:rPr>
          <w:rFonts w:ascii="Times New Roman" w:hAnsi="Times New Roman"/>
          <w:color w:val="000000" w:themeColor="text1"/>
          <w:sz w:val="24"/>
          <w:szCs w:val="24"/>
        </w:rPr>
        <w:t xml:space="preserve">e) znie: </w:t>
      </w:r>
    </w:p>
    <w:p w14:paraId="3B1B623A" w14:textId="77777777" w:rsidR="004B32A5" w:rsidRPr="00C610D4" w:rsidRDefault="004B32A5" w:rsidP="00C610D4">
      <w:pPr>
        <w:pStyle w:val="Odsekzoznamu"/>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„e) </w:t>
      </w:r>
      <w:r w:rsidR="00F77CE7"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xml:space="preserve">vlastní viac ako 5 % vlastného kapitálu </w:t>
      </w:r>
      <w:proofErr w:type="spellStart"/>
      <w:r w:rsidRPr="00C610D4">
        <w:rPr>
          <w:rFonts w:ascii="Times New Roman" w:hAnsi="Times New Roman"/>
          <w:color w:val="000000" w:themeColor="text1"/>
          <w:sz w:val="24"/>
          <w:szCs w:val="24"/>
        </w:rPr>
        <w:t>Tier</w:t>
      </w:r>
      <w:proofErr w:type="spellEnd"/>
      <w:r w:rsidRPr="00C610D4">
        <w:rPr>
          <w:rFonts w:ascii="Times New Roman" w:hAnsi="Times New Roman"/>
          <w:color w:val="000000" w:themeColor="text1"/>
          <w:sz w:val="24"/>
          <w:szCs w:val="24"/>
        </w:rPr>
        <w:t xml:space="preserve"> 1, príslušných kapitálových nástrojov alebo oprávnených záväzkov vybranej inštitúcie, v ktorej vykonáva činnosť osobitného správcu podľa odseku 4,“.</w:t>
      </w:r>
      <w:r w:rsidR="007B11FF" w:rsidRPr="00C610D4">
        <w:rPr>
          <w:rFonts w:ascii="Times New Roman" w:hAnsi="Times New Roman"/>
          <w:color w:val="000000" w:themeColor="text1"/>
          <w:sz w:val="24"/>
          <w:szCs w:val="24"/>
        </w:rPr>
        <w:t xml:space="preserve"> </w:t>
      </w:r>
    </w:p>
    <w:p w14:paraId="24940D75" w14:textId="77777777" w:rsidR="00FD1232" w:rsidRPr="00C610D4" w:rsidRDefault="00FD1232" w:rsidP="00C610D4">
      <w:pPr>
        <w:pStyle w:val="Odsekzoznamu"/>
        <w:spacing w:after="0"/>
        <w:ind w:left="426" w:hanging="426"/>
        <w:jc w:val="both"/>
        <w:rPr>
          <w:rFonts w:ascii="Times New Roman" w:hAnsi="Times New Roman"/>
          <w:color w:val="000000" w:themeColor="text1"/>
          <w:sz w:val="24"/>
          <w:szCs w:val="24"/>
        </w:rPr>
      </w:pPr>
    </w:p>
    <w:p w14:paraId="5ED518CB" w14:textId="77777777" w:rsidR="001B3E74" w:rsidRPr="00C610D4" w:rsidRDefault="001B3E74" w:rsidP="00013806">
      <w:pPr>
        <w:pStyle w:val="Odsekzoznamu"/>
        <w:numPr>
          <w:ilvl w:val="0"/>
          <w:numId w:val="1"/>
        </w:numPr>
        <w:suppressAutoHyphens w:val="0"/>
        <w:autoSpaceDN/>
        <w:spacing w:after="0"/>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V § 12 ods. 8 sa vypúšťajú slová „ani zamestnancami tejto právnickej osoby“.</w:t>
      </w:r>
      <w:r w:rsidR="007B11FF" w:rsidRPr="00C610D4">
        <w:rPr>
          <w:rFonts w:ascii="Times New Roman" w:hAnsi="Times New Roman"/>
          <w:color w:val="000000" w:themeColor="text1"/>
          <w:sz w:val="24"/>
          <w:szCs w:val="24"/>
        </w:rPr>
        <w:t xml:space="preserve"> </w:t>
      </w:r>
    </w:p>
    <w:p w14:paraId="3025150A" w14:textId="77777777" w:rsidR="008D74E8" w:rsidRPr="00C610D4" w:rsidRDefault="008D74E8" w:rsidP="00C610D4">
      <w:pPr>
        <w:pStyle w:val="Odsekzoznamu"/>
        <w:suppressAutoHyphens w:val="0"/>
        <w:autoSpaceDN/>
        <w:spacing w:after="0"/>
        <w:ind w:left="426" w:hanging="426"/>
        <w:jc w:val="both"/>
        <w:textAlignment w:val="auto"/>
        <w:rPr>
          <w:rFonts w:ascii="Times New Roman" w:hAnsi="Times New Roman"/>
          <w:color w:val="000000" w:themeColor="text1"/>
          <w:sz w:val="24"/>
          <w:szCs w:val="24"/>
        </w:rPr>
      </w:pPr>
    </w:p>
    <w:p w14:paraId="19A4ECB0" w14:textId="50A64AB7" w:rsidR="00366065" w:rsidRDefault="00366065"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14 ods. 5 </w:t>
      </w:r>
      <w:r>
        <w:rPr>
          <w:rFonts w:ascii="Times New Roman" w:hAnsi="Times New Roman"/>
          <w:color w:val="000000" w:themeColor="text1"/>
          <w:sz w:val="24"/>
          <w:szCs w:val="24"/>
        </w:rPr>
        <w:t xml:space="preserve">druhej vete </w:t>
      </w:r>
      <w:r w:rsidRPr="00C610D4">
        <w:rPr>
          <w:rFonts w:ascii="Times New Roman" w:hAnsi="Times New Roman"/>
          <w:color w:val="000000" w:themeColor="text1"/>
          <w:sz w:val="24"/>
          <w:szCs w:val="24"/>
        </w:rPr>
        <w:t xml:space="preserve">sa na konci </w:t>
      </w:r>
      <w:r w:rsidR="009D043E">
        <w:rPr>
          <w:rFonts w:ascii="Times New Roman" w:hAnsi="Times New Roman"/>
          <w:color w:val="000000" w:themeColor="text1"/>
          <w:sz w:val="24"/>
          <w:szCs w:val="24"/>
        </w:rPr>
        <w:t xml:space="preserve">pripája čiarka a </w:t>
      </w:r>
      <w:r w:rsidRPr="00C610D4">
        <w:rPr>
          <w:rFonts w:ascii="Times New Roman" w:hAnsi="Times New Roman"/>
          <w:color w:val="000000" w:themeColor="text1"/>
          <w:sz w:val="24"/>
          <w:szCs w:val="24"/>
        </w:rPr>
        <w:t>tieto slová: „najmä kryté vklady</w:t>
      </w:r>
      <w:r w:rsidRPr="00C610D4">
        <w:rPr>
          <w:rFonts w:ascii="Times New Roman" w:hAnsi="Times New Roman"/>
          <w:color w:val="000000" w:themeColor="text1"/>
          <w:sz w:val="24"/>
          <w:szCs w:val="24"/>
          <w:vertAlign w:val="superscript"/>
        </w:rPr>
        <w:t>1</w:t>
      </w:r>
      <w:r w:rsidRPr="00C610D4">
        <w:rPr>
          <w:rFonts w:ascii="Times New Roman" w:hAnsi="Times New Roman"/>
          <w:color w:val="000000" w:themeColor="text1"/>
          <w:sz w:val="24"/>
          <w:szCs w:val="24"/>
        </w:rPr>
        <w:t xml:space="preserve">) v držbe fyzických osôb, </w:t>
      </w:r>
      <w:proofErr w:type="spellStart"/>
      <w:r w:rsidRPr="00C610D4">
        <w:rPr>
          <w:rFonts w:ascii="Times New Roman" w:hAnsi="Times New Roman"/>
          <w:color w:val="000000" w:themeColor="text1"/>
          <w:sz w:val="24"/>
          <w:szCs w:val="24"/>
        </w:rPr>
        <w:t>mikropodnikov</w:t>
      </w:r>
      <w:proofErr w:type="spellEnd"/>
      <w:r w:rsidRPr="00C610D4">
        <w:rPr>
          <w:rFonts w:ascii="Times New Roman" w:hAnsi="Times New Roman"/>
          <w:color w:val="000000" w:themeColor="text1"/>
          <w:sz w:val="24"/>
          <w:szCs w:val="24"/>
        </w:rPr>
        <w:t xml:space="preserve">, malých a stredných podnikov“. </w:t>
      </w:r>
    </w:p>
    <w:p w14:paraId="6718DD6C" w14:textId="77777777" w:rsidR="00366065" w:rsidRPr="009515DB" w:rsidRDefault="00366065" w:rsidP="009515DB">
      <w:pPr>
        <w:spacing w:after="0"/>
        <w:jc w:val="both"/>
        <w:rPr>
          <w:rFonts w:ascii="Times New Roman" w:hAnsi="Times New Roman"/>
          <w:color w:val="000000" w:themeColor="text1"/>
          <w:sz w:val="24"/>
          <w:szCs w:val="24"/>
        </w:rPr>
      </w:pPr>
    </w:p>
    <w:p w14:paraId="3FF36EFF" w14:textId="77777777" w:rsidR="0078659B" w:rsidRPr="00C610D4" w:rsidRDefault="0078659B" w:rsidP="00013806">
      <w:pPr>
        <w:pStyle w:val="Odsekzoznamu"/>
        <w:numPr>
          <w:ilvl w:val="0"/>
          <w:numId w:val="1"/>
        </w:numPr>
        <w:suppressAutoHyphens w:val="0"/>
        <w:autoSpaceDN/>
        <w:spacing w:after="0"/>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 15 </w:t>
      </w:r>
      <w:r w:rsidR="006379A6">
        <w:rPr>
          <w:rFonts w:ascii="Times New Roman" w:hAnsi="Times New Roman"/>
          <w:color w:val="000000" w:themeColor="text1"/>
          <w:sz w:val="24"/>
          <w:szCs w:val="24"/>
        </w:rPr>
        <w:t xml:space="preserve">sa dopĺňa </w:t>
      </w:r>
      <w:r w:rsidRPr="00C610D4">
        <w:rPr>
          <w:rFonts w:ascii="Times New Roman" w:hAnsi="Times New Roman"/>
          <w:color w:val="000000" w:themeColor="text1"/>
          <w:sz w:val="24"/>
          <w:szCs w:val="24"/>
        </w:rPr>
        <w:t>odsek</w:t>
      </w:r>
      <w:r w:rsidR="006379A6">
        <w:rPr>
          <w:rFonts w:ascii="Times New Roman" w:hAnsi="Times New Roman"/>
          <w:color w:val="000000" w:themeColor="text1"/>
          <w:sz w:val="24"/>
          <w:szCs w:val="24"/>
        </w:rPr>
        <w:t>om</w:t>
      </w:r>
      <w:r w:rsidRPr="00C610D4">
        <w:rPr>
          <w:rFonts w:ascii="Times New Roman" w:hAnsi="Times New Roman"/>
          <w:color w:val="000000" w:themeColor="text1"/>
          <w:sz w:val="24"/>
          <w:szCs w:val="24"/>
        </w:rPr>
        <w:t xml:space="preserve"> 4, ktorý znie:</w:t>
      </w:r>
    </w:p>
    <w:p w14:paraId="78F602A7" w14:textId="77777777" w:rsidR="0078659B" w:rsidRPr="00C610D4" w:rsidRDefault="0078659B" w:rsidP="00C610D4">
      <w:pPr>
        <w:pStyle w:val="Odsekzoznamu"/>
        <w:suppressAutoHyphens w:val="0"/>
        <w:autoSpaceDN/>
        <w:spacing w:after="0"/>
        <w:ind w:left="426" w:hanging="426"/>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„(4) Rada pri výkone právomocí podľa tohto paragrafu zohľadní možný vplyv na riadne fungovanie finančného trhu.“.</w:t>
      </w:r>
    </w:p>
    <w:p w14:paraId="30C69C51" w14:textId="77777777" w:rsidR="00CA092C" w:rsidRPr="00C610D4" w:rsidRDefault="00CA092C" w:rsidP="00C610D4">
      <w:pPr>
        <w:pStyle w:val="Odsekzoznamu"/>
        <w:ind w:left="426" w:hanging="426"/>
        <w:rPr>
          <w:rFonts w:ascii="Times New Roman" w:hAnsi="Times New Roman"/>
          <w:color w:val="000000" w:themeColor="text1"/>
          <w:sz w:val="24"/>
          <w:szCs w:val="24"/>
        </w:rPr>
      </w:pPr>
    </w:p>
    <w:p w14:paraId="4E679183" w14:textId="77777777" w:rsidR="00CA092C" w:rsidRPr="00C610D4" w:rsidRDefault="00CA092C"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17a ods. 3 písm. d) sa slová „ods. 6“ nahrádzajú slovami „ods. </w:t>
      </w:r>
      <w:r w:rsidR="00951610" w:rsidRPr="00C610D4">
        <w:rPr>
          <w:rFonts w:ascii="Times New Roman" w:hAnsi="Times New Roman"/>
          <w:color w:val="000000" w:themeColor="text1"/>
          <w:sz w:val="24"/>
          <w:szCs w:val="24"/>
        </w:rPr>
        <w:t>7</w:t>
      </w:r>
      <w:r w:rsidRPr="00C610D4">
        <w:rPr>
          <w:rFonts w:ascii="Times New Roman" w:hAnsi="Times New Roman"/>
          <w:color w:val="000000" w:themeColor="text1"/>
          <w:sz w:val="24"/>
          <w:szCs w:val="24"/>
        </w:rPr>
        <w:t>“.</w:t>
      </w:r>
    </w:p>
    <w:p w14:paraId="7646305E" w14:textId="77777777" w:rsidR="00A4204F" w:rsidRPr="00C610D4" w:rsidRDefault="00A4204F" w:rsidP="00C610D4">
      <w:pPr>
        <w:pStyle w:val="Odsekzoznamu"/>
        <w:suppressAutoHyphens w:val="0"/>
        <w:autoSpaceDN/>
        <w:spacing w:after="0"/>
        <w:ind w:left="426" w:hanging="426"/>
        <w:jc w:val="both"/>
        <w:textAlignment w:val="auto"/>
        <w:rPr>
          <w:rFonts w:ascii="Times New Roman" w:hAnsi="Times New Roman"/>
          <w:color w:val="000000" w:themeColor="text1"/>
          <w:sz w:val="24"/>
          <w:szCs w:val="24"/>
        </w:rPr>
      </w:pPr>
    </w:p>
    <w:p w14:paraId="7DBA87EC" w14:textId="77777777" w:rsidR="00413EE1" w:rsidRPr="00C610D4" w:rsidRDefault="00304121"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17b ods. 1</w:t>
      </w:r>
      <w:r w:rsidR="00C719EB" w:rsidRPr="00C610D4">
        <w:rPr>
          <w:rFonts w:ascii="Times New Roman" w:hAnsi="Times New Roman"/>
          <w:color w:val="000000" w:themeColor="text1"/>
          <w:sz w:val="24"/>
          <w:szCs w:val="24"/>
        </w:rPr>
        <w:t xml:space="preserve">, ods. 4 písm. b) a ods. 5 </w:t>
      </w:r>
      <w:r w:rsidRPr="00C610D4">
        <w:rPr>
          <w:rFonts w:ascii="Times New Roman" w:hAnsi="Times New Roman"/>
          <w:color w:val="000000" w:themeColor="text1"/>
          <w:sz w:val="24"/>
          <w:szCs w:val="24"/>
        </w:rPr>
        <w:t xml:space="preserve"> </w:t>
      </w:r>
      <w:r w:rsidR="00413EE1" w:rsidRPr="00C610D4">
        <w:rPr>
          <w:rFonts w:ascii="Times New Roman" w:hAnsi="Times New Roman"/>
          <w:color w:val="000000" w:themeColor="text1"/>
          <w:sz w:val="24"/>
          <w:szCs w:val="24"/>
        </w:rPr>
        <w:t xml:space="preserve">sa </w:t>
      </w:r>
      <w:r w:rsidR="00E837EC" w:rsidRPr="00C610D4">
        <w:rPr>
          <w:rFonts w:ascii="Times New Roman" w:hAnsi="Times New Roman"/>
          <w:color w:val="000000" w:themeColor="text1"/>
          <w:sz w:val="24"/>
          <w:szCs w:val="24"/>
        </w:rPr>
        <w:t xml:space="preserve">slová </w:t>
      </w:r>
      <w:r w:rsidR="00773F3D" w:rsidRPr="00C610D4">
        <w:rPr>
          <w:rFonts w:ascii="Times New Roman" w:hAnsi="Times New Roman"/>
          <w:color w:val="000000" w:themeColor="text1"/>
          <w:sz w:val="24"/>
          <w:szCs w:val="24"/>
        </w:rPr>
        <w:t>„</w:t>
      </w:r>
      <w:r w:rsidR="00E837EC" w:rsidRPr="00C610D4">
        <w:rPr>
          <w:rFonts w:ascii="Times New Roman" w:hAnsi="Times New Roman"/>
          <w:color w:val="000000" w:themeColor="text1"/>
          <w:sz w:val="24"/>
          <w:szCs w:val="24"/>
        </w:rPr>
        <w:t xml:space="preserve">§ </w:t>
      </w:r>
      <w:r w:rsidR="00773F3D" w:rsidRPr="00C610D4">
        <w:rPr>
          <w:rFonts w:ascii="Times New Roman" w:hAnsi="Times New Roman"/>
          <w:color w:val="000000" w:themeColor="text1"/>
          <w:sz w:val="24"/>
          <w:szCs w:val="24"/>
        </w:rPr>
        <w:t>14</w:t>
      </w:r>
      <w:r w:rsidR="00A81B4B">
        <w:rPr>
          <w:rFonts w:ascii="Times New Roman" w:hAnsi="Times New Roman"/>
          <w:color w:val="000000" w:themeColor="text1"/>
          <w:sz w:val="24"/>
          <w:szCs w:val="24"/>
        </w:rPr>
        <w:t xml:space="preserve"> a 15</w:t>
      </w:r>
      <w:r w:rsidR="00773F3D" w:rsidRPr="00C610D4">
        <w:rPr>
          <w:rFonts w:ascii="Times New Roman" w:hAnsi="Times New Roman"/>
          <w:color w:val="000000" w:themeColor="text1"/>
          <w:sz w:val="24"/>
          <w:szCs w:val="24"/>
        </w:rPr>
        <w:t xml:space="preserve">“ </w:t>
      </w:r>
      <w:r w:rsidR="00413EE1" w:rsidRPr="00C610D4">
        <w:rPr>
          <w:rFonts w:ascii="Times New Roman" w:hAnsi="Times New Roman"/>
          <w:color w:val="000000" w:themeColor="text1"/>
          <w:sz w:val="24"/>
          <w:szCs w:val="24"/>
        </w:rPr>
        <w:t>nahrádzajú slovami „</w:t>
      </w:r>
      <w:r w:rsidR="00A81B4B">
        <w:rPr>
          <w:rFonts w:ascii="Times New Roman" w:hAnsi="Times New Roman"/>
          <w:color w:val="000000" w:themeColor="text1"/>
          <w:sz w:val="24"/>
          <w:szCs w:val="24"/>
        </w:rPr>
        <w:t xml:space="preserve">§ 14, </w:t>
      </w:r>
      <w:r w:rsidR="00413EE1" w:rsidRPr="00C610D4">
        <w:rPr>
          <w:rFonts w:ascii="Times New Roman" w:hAnsi="Times New Roman"/>
          <w:color w:val="000000" w:themeColor="text1"/>
          <w:sz w:val="24"/>
          <w:szCs w:val="24"/>
        </w:rPr>
        <w:t>§</w:t>
      </w:r>
      <w:r w:rsidR="00A469F3">
        <w:rPr>
          <w:rFonts w:ascii="Times New Roman" w:hAnsi="Times New Roman"/>
          <w:color w:val="000000" w:themeColor="text1"/>
          <w:sz w:val="24"/>
          <w:szCs w:val="24"/>
        </w:rPr>
        <w:t xml:space="preserve"> </w:t>
      </w:r>
      <w:r w:rsidR="00413EE1" w:rsidRPr="00C610D4">
        <w:rPr>
          <w:rFonts w:ascii="Times New Roman" w:hAnsi="Times New Roman"/>
          <w:color w:val="000000" w:themeColor="text1"/>
          <w:sz w:val="24"/>
          <w:szCs w:val="24"/>
        </w:rPr>
        <w:t xml:space="preserve">15 a 17“. </w:t>
      </w:r>
    </w:p>
    <w:p w14:paraId="77FD59A6" w14:textId="77777777" w:rsidR="00E40A38" w:rsidRPr="00C610D4" w:rsidRDefault="00E40A38" w:rsidP="00C610D4">
      <w:pPr>
        <w:spacing w:after="0"/>
        <w:ind w:left="426" w:hanging="426"/>
        <w:jc w:val="both"/>
        <w:rPr>
          <w:rFonts w:ascii="Times New Roman" w:hAnsi="Times New Roman"/>
          <w:color w:val="000000" w:themeColor="text1"/>
          <w:sz w:val="24"/>
          <w:szCs w:val="24"/>
          <w:lang w:val="sk-SK"/>
        </w:rPr>
      </w:pPr>
    </w:p>
    <w:p w14:paraId="4D652B51" w14:textId="77777777" w:rsidR="00CE4AB0" w:rsidRDefault="00413EE1" w:rsidP="00013806">
      <w:pPr>
        <w:pStyle w:val="Odsekzoznamu"/>
        <w:numPr>
          <w:ilvl w:val="0"/>
          <w:numId w:val="1"/>
        </w:numPr>
        <w:spacing w:after="0"/>
        <w:jc w:val="both"/>
        <w:rPr>
          <w:rFonts w:ascii="Times New Roman" w:hAnsi="Times New Roman"/>
          <w:color w:val="000000" w:themeColor="text1"/>
          <w:sz w:val="24"/>
          <w:szCs w:val="24"/>
        </w:rPr>
      </w:pPr>
      <w:r w:rsidRPr="00013806">
        <w:rPr>
          <w:rFonts w:ascii="Times New Roman" w:hAnsi="Times New Roman"/>
          <w:color w:val="000000" w:themeColor="text1"/>
          <w:sz w:val="24"/>
          <w:szCs w:val="24"/>
        </w:rPr>
        <w:t>V § 17b ods</w:t>
      </w:r>
      <w:r w:rsidR="009F3BAE" w:rsidRPr="00013806">
        <w:rPr>
          <w:rFonts w:ascii="Times New Roman" w:hAnsi="Times New Roman"/>
          <w:color w:val="000000" w:themeColor="text1"/>
          <w:sz w:val="24"/>
          <w:szCs w:val="24"/>
        </w:rPr>
        <w:t>.</w:t>
      </w:r>
      <w:r w:rsidRPr="00013806">
        <w:rPr>
          <w:rFonts w:ascii="Times New Roman" w:hAnsi="Times New Roman"/>
          <w:color w:val="000000" w:themeColor="text1"/>
          <w:sz w:val="24"/>
          <w:szCs w:val="24"/>
        </w:rPr>
        <w:t xml:space="preserve"> 3 </w:t>
      </w:r>
      <w:r w:rsidR="009F3BAE" w:rsidRPr="00013806">
        <w:rPr>
          <w:rFonts w:ascii="Times New Roman" w:hAnsi="Times New Roman"/>
          <w:color w:val="000000" w:themeColor="text1"/>
          <w:sz w:val="24"/>
          <w:szCs w:val="24"/>
        </w:rPr>
        <w:t xml:space="preserve">úvodnej vete sa slová „odseku 1 sa môže uplatňovať“ nahrádzajú slovami „odseku </w:t>
      </w:r>
      <w:r w:rsidR="00366065" w:rsidRPr="00013806">
        <w:rPr>
          <w:rFonts w:ascii="Times New Roman" w:hAnsi="Times New Roman"/>
          <w:color w:val="000000" w:themeColor="text1"/>
          <w:sz w:val="24"/>
          <w:szCs w:val="24"/>
        </w:rPr>
        <w:t xml:space="preserve">2 </w:t>
      </w:r>
      <w:r w:rsidR="009F3BAE" w:rsidRPr="00013806">
        <w:rPr>
          <w:rFonts w:ascii="Times New Roman" w:hAnsi="Times New Roman"/>
          <w:color w:val="000000" w:themeColor="text1"/>
          <w:sz w:val="24"/>
          <w:szCs w:val="24"/>
        </w:rPr>
        <w:t>sa uplatní“</w:t>
      </w:r>
      <w:r w:rsidR="00CE4AB0" w:rsidRPr="00013806">
        <w:rPr>
          <w:rFonts w:ascii="Times New Roman" w:hAnsi="Times New Roman"/>
          <w:color w:val="000000" w:themeColor="text1"/>
          <w:sz w:val="24"/>
          <w:szCs w:val="24"/>
        </w:rPr>
        <w:t xml:space="preserve">. </w:t>
      </w:r>
    </w:p>
    <w:p w14:paraId="3D3B9F90" w14:textId="77777777" w:rsidR="00013806" w:rsidRPr="00013806" w:rsidRDefault="00013806" w:rsidP="00013806">
      <w:pPr>
        <w:pStyle w:val="Odsekzoznamu"/>
        <w:spacing w:after="0"/>
        <w:ind w:left="360"/>
        <w:jc w:val="both"/>
        <w:rPr>
          <w:rFonts w:ascii="Times New Roman" w:hAnsi="Times New Roman"/>
          <w:color w:val="000000" w:themeColor="text1"/>
          <w:sz w:val="24"/>
          <w:szCs w:val="24"/>
        </w:rPr>
      </w:pPr>
    </w:p>
    <w:p w14:paraId="336528B0" w14:textId="77777777" w:rsidR="00304121" w:rsidRPr="00C610D4" w:rsidRDefault="009F3BAE"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 </w:t>
      </w:r>
      <w:r w:rsidR="00CE4AB0">
        <w:rPr>
          <w:rFonts w:ascii="Times New Roman" w:hAnsi="Times New Roman"/>
          <w:color w:val="000000" w:themeColor="text1"/>
          <w:sz w:val="24"/>
          <w:szCs w:val="24"/>
        </w:rPr>
        <w:t>V § 17b ods. 3  </w:t>
      </w:r>
      <w:r w:rsidR="00A94498" w:rsidRPr="00C610D4">
        <w:rPr>
          <w:rFonts w:ascii="Times New Roman" w:hAnsi="Times New Roman"/>
          <w:color w:val="000000" w:themeColor="text1"/>
          <w:sz w:val="24"/>
          <w:szCs w:val="24"/>
        </w:rPr>
        <w:t>písm</w:t>
      </w:r>
      <w:r w:rsidR="00CE4AB0">
        <w:rPr>
          <w:rFonts w:ascii="Times New Roman" w:hAnsi="Times New Roman"/>
          <w:color w:val="000000" w:themeColor="text1"/>
          <w:sz w:val="24"/>
          <w:szCs w:val="24"/>
        </w:rPr>
        <w:t>.</w:t>
      </w:r>
      <w:r w:rsidR="00A94498"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xml:space="preserve">b) </w:t>
      </w:r>
      <w:r w:rsidR="00A94498" w:rsidRPr="00C610D4">
        <w:rPr>
          <w:rFonts w:ascii="Times New Roman" w:hAnsi="Times New Roman"/>
          <w:color w:val="000000" w:themeColor="text1"/>
          <w:sz w:val="24"/>
          <w:szCs w:val="24"/>
        </w:rPr>
        <w:t xml:space="preserve"> sa na konci pripájajú tieto slová: </w:t>
      </w:r>
      <w:r w:rsidRPr="00C610D4">
        <w:rPr>
          <w:rFonts w:ascii="Times New Roman" w:hAnsi="Times New Roman"/>
          <w:color w:val="000000" w:themeColor="text1"/>
          <w:sz w:val="24"/>
          <w:szCs w:val="24"/>
        </w:rPr>
        <w:t xml:space="preserve"> „alebo </w:t>
      </w:r>
      <w:r w:rsidR="008D74E8" w:rsidRPr="00C610D4">
        <w:rPr>
          <w:rFonts w:ascii="Times New Roman" w:hAnsi="Times New Roman"/>
          <w:color w:val="000000" w:themeColor="text1"/>
          <w:sz w:val="24"/>
          <w:szCs w:val="24"/>
        </w:rPr>
        <w:t xml:space="preserve">osoba </w:t>
      </w:r>
      <w:r w:rsidR="00D67FAF" w:rsidRPr="00C610D4">
        <w:rPr>
          <w:rFonts w:ascii="Times New Roman" w:hAnsi="Times New Roman"/>
          <w:color w:val="000000" w:themeColor="text1"/>
          <w:sz w:val="24"/>
          <w:szCs w:val="24"/>
        </w:rPr>
        <w:t>podľa § 1 ods. 3</w:t>
      </w:r>
      <w:r w:rsidRPr="00C610D4">
        <w:rPr>
          <w:rFonts w:ascii="Times New Roman" w:hAnsi="Times New Roman"/>
          <w:color w:val="000000" w:themeColor="text1"/>
          <w:sz w:val="24"/>
          <w:szCs w:val="24"/>
        </w:rPr>
        <w:t xml:space="preserve">, </w:t>
      </w:r>
      <w:r w:rsidR="008D74E8" w:rsidRPr="00C610D4">
        <w:rPr>
          <w:rFonts w:ascii="Times New Roman" w:hAnsi="Times New Roman"/>
          <w:color w:val="000000" w:themeColor="text1"/>
          <w:sz w:val="24"/>
          <w:szCs w:val="24"/>
        </w:rPr>
        <w:t xml:space="preserve">ktorá </w:t>
      </w:r>
      <w:r w:rsidRPr="00C610D4">
        <w:rPr>
          <w:rFonts w:ascii="Times New Roman" w:hAnsi="Times New Roman"/>
          <w:color w:val="000000" w:themeColor="text1"/>
          <w:sz w:val="24"/>
          <w:szCs w:val="24"/>
        </w:rPr>
        <w:t xml:space="preserve">by </w:t>
      </w:r>
      <w:r w:rsidR="008D74E8" w:rsidRPr="00C610D4">
        <w:rPr>
          <w:rFonts w:ascii="Times New Roman" w:hAnsi="Times New Roman"/>
          <w:color w:val="000000" w:themeColor="text1"/>
          <w:sz w:val="24"/>
          <w:szCs w:val="24"/>
        </w:rPr>
        <w:t xml:space="preserve">bola </w:t>
      </w:r>
      <w:r w:rsidR="00D16D46" w:rsidRPr="00C610D4">
        <w:rPr>
          <w:rFonts w:ascii="Times New Roman" w:hAnsi="Times New Roman"/>
          <w:color w:val="000000" w:themeColor="text1"/>
          <w:sz w:val="24"/>
          <w:szCs w:val="24"/>
        </w:rPr>
        <w:t>obchodníkom s cennými papiermi</w:t>
      </w:r>
      <w:r w:rsidRPr="00C610D4">
        <w:rPr>
          <w:rFonts w:ascii="Times New Roman" w:hAnsi="Times New Roman"/>
          <w:color w:val="000000" w:themeColor="text1"/>
          <w:sz w:val="24"/>
          <w:szCs w:val="24"/>
        </w:rPr>
        <w:t xml:space="preserve">, </w:t>
      </w:r>
      <w:r w:rsidR="00BC0B27" w:rsidRPr="00C610D4">
        <w:rPr>
          <w:rFonts w:ascii="Times New Roman" w:hAnsi="Times New Roman"/>
          <w:color w:val="000000" w:themeColor="text1"/>
          <w:sz w:val="24"/>
          <w:szCs w:val="24"/>
        </w:rPr>
        <w:t xml:space="preserve">ak by </w:t>
      </w:r>
      <w:r w:rsidR="008D74E8" w:rsidRPr="00C610D4">
        <w:rPr>
          <w:rFonts w:ascii="Times New Roman" w:hAnsi="Times New Roman"/>
          <w:color w:val="000000" w:themeColor="text1"/>
          <w:sz w:val="24"/>
          <w:szCs w:val="24"/>
        </w:rPr>
        <w:t xml:space="preserve">mala </w:t>
      </w:r>
      <w:r w:rsidRPr="00C610D4">
        <w:rPr>
          <w:rFonts w:ascii="Times New Roman" w:hAnsi="Times New Roman"/>
          <w:color w:val="000000" w:themeColor="text1"/>
          <w:sz w:val="24"/>
          <w:szCs w:val="24"/>
        </w:rPr>
        <w:t xml:space="preserve">sídlo v Slovenskej republike“. </w:t>
      </w:r>
    </w:p>
    <w:p w14:paraId="4AD6A574" w14:textId="77777777" w:rsidR="00413EE1" w:rsidRPr="00C610D4" w:rsidRDefault="00413EE1" w:rsidP="00C610D4">
      <w:pPr>
        <w:spacing w:after="0"/>
        <w:ind w:left="426" w:hanging="426"/>
        <w:jc w:val="both"/>
        <w:rPr>
          <w:rFonts w:ascii="Times New Roman" w:hAnsi="Times New Roman" w:cs="Times New Roman"/>
          <w:color w:val="000000" w:themeColor="text1"/>
          <w:sz w:val="24"/>
          <w:szCs w:val="24"/>
          <w:lang w:val="sk-SK"/>
        </w:rPr>
      </w:pPr>
    </w:p>
    <w:p w14:paraId="279631DA" w14:textId="77777777" w:rsidR="00BC3AC6" w:rsidRPr="00C610D4" w:rsidRDefault="00BC3AC6"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29 ods. 1 sa slová „ods. 4“ nahrádzajú slovami „ods. 5“. </w:t>
      </w:r>
    </w:p>
    <w:p w14:paraId="48034273" w14:textId="77777777" w:rsidR="00BC3AC6" w:rsidRPr="00C610D4" w:rsidRDefault="00BC3AC6" w:rsidP="00C610D4">
      <w:pPr>
        <w:spacing w:after="0"/>
        <w:ind w:left="426" w:hanging="426"/>
        <w:jc w:val="both"/>
        <w:rPr>
          <w:rFonts w:ascii="Times New Roman" w:hAnsi="Times New Roman" w:cs="Times New Roman"/>
          <w:color w:val="000000" w:themeColor="text1"/>
          <w:sz w:val="24"/>
          <w:szCs w:val="24"/>
          <w:lang w:val="sk-SK"/>
        </w:rPr>
      </w:pPr>
    </w:p>
    <w:p w14:paraId="40190FD7" w14:textId="77777777" w:rsidR="004B32A5" w:rsidRPr="00C610D4" w:rsidRDefault="004B32A5"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29 ods. 6 sa </w:t>
      </w:r>
      <w:r w:rsidR="00A94498"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 xml:space="preserve">odkaz </w:t>
      </w:r>
      <w:r w:rsidR="00D02A5F"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vertAlign w:val="superscript"/>
          <w:lang w:val="sk-SK"/>
        </w:rPr>
        <w:t>66c</w:t>
      </w:r>
      <w:r w:rsidR="00D02A5F"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 xml:space="preserve"> nahrádza odkazom </w:t>
      </w:r>
      <w:r w:rsidR="00D02A5F"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vertAlign w:val="superscript"/>
          <w:lang w:val="sk-SK"/>
        </w:rPr>
        <w:t>66b</w:t>
      </w:r>
      <w:r w:rsidR="00D02A5F"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w:t>
      </w:r>
    </w:p>
    <w:p w14:paraId="1C8191AF" w14:textId="77777777" w:rsidR="00555222" w:rsidRPr="00C610D4" w:rsidRDefault="00555222" w:rsidP="00C610D4">
      <w:pPr>
        <w:spacing w:after="0"/>
        <w:ind w:left="426" w:hanging="426"/>
        <w:rPr>
          <w:rFonts w:ascii="Arial Narrow" w:hAnsi="Arial Narrow" w:cstheme="minorHAnsi"/>
          <w:color w:val="000000" w:themeColor="text1"/>
          <w:lang w:val="sk-SK"/>
        </w:rPr>
      </w:pPr>
    </w:p>
    <w:p w14:paraId="31BEB39A" w14:textId="2191BB39" w:rsidR="00555222" w:rsidRPr="00C610D4" w:rsidRDefault="00555222" w:rsidP="00013806">
      <w:pPr>
        <w:pStyle w:val="Odsekzoznamu"/>
        <w:numPr>
          <w:ilvl w:val="0"/>
          <w:numId w:val="1"/>
        </w:numPr>
        <w:spacing w:after="0"/>
        <w:rPr>
          <w:rFonts w:ascii="Times New Roman" w:hAnsi="Times New Roman"/>
          <w:color w:val="000000" w:themeColor="text1"/>
          <w:sz w:val="24"/>
          <w:szCs w:val="24"/>
          <w:shd w:val="clear" w:color="auto" w:fill="FFFFFF"/>
        </w:rPr>
      </w:pPr>
      <w:r w:rsidRPr="00C610D4">
        <w:rPr>
          <w:rFonts w:ascii="Times New Roman" w:hAnsi="Times New Roman"/>
          <w:color w:val="000000" w:themeColor="text1"/>
          <w:sz w:val="24"/>
          <w:szCs w:val="24"/>
        </w:rPr>
        <w:t xml:space="preserve">V § 29 ods. 7 </w:t>
      </w:r>
      <w:r w:rsidR="002469A4" w:rsidRPr="00C610D4">
        <w:rPr>
          <w:rFonts w:ascii="Times New Roman" w:hAnsi="Times New Roman"/>
          <w:color w:val="000000" w:themeColor="text1"/>
          <w:sz w:val="24"/>
          <w:szCs w:val="24"/>
        </w:rPr>
        <w:t xml:space="preserve">sa slová </w:t>
      </w:r>
      <w:r w:rsidR="00A94498" w:rsidRPr="00C610D4">
        <w:rPr>
          <w:rFonts w:ascii="Times New Roman" w:hAnsi="Times New Roman"/>
          <w:color w:val="000000" w:themeColor="text1"/>
          <w:sz w:val="24"/>
          <w:szCs w:val="24"/>
        </w:rPr>
        <w:t xml:space="preserve"> „</w:t>
      </w:r>
      <w:r w:rsidR="002469A4" w:rsidRPr="00C610D4">
        <w:rPr>
          <w:rFonts w:ascii="Times New Roman" w:hAnsi="Times New Roman"/>
          <w:color w:val="000000" w:themeColor="text1"/>
          <w:sz w:val="24"/>
          <w:szCs w:val="24"/>
        </w:rPr>
        <w:t xml:space="preserve">ods. 1” nahrádzajú slovami </w:t>
      </w:r>
      <w:r w:rsidR="00A94498" w:rsidRPr="00C610D4">
        <w:rPr>
          <w:rFonts w:ascii="Times New Roman" w:hAnsi="Times New Roman"/>
          <w:color w:val="000000" w:themeColor="text1"/>
          <w:sz w:val="24"/>
          <w:szCs w:val="24"/>
        </w:rPr>
        <w:t xml:space="preserve"> „</w:t>
      </w:r>
      <w:r w:rsidR="002469A4" w:rsidRPr="00C610D4">
        <w:rPr>
          <w:rFonts w:ascii="Times New Roman" w:hAnsi="Times New Roman"/>
          <w:color w:val="000000" w:themeColor="text1"/>
          <w:sz w:val="24"/>
          <w:szCs w:val="24"/>
        </w:rPr>
        <w:t>ods. 3” a</w:t>
      </w:r>
      <w:r w:rsidRPr="00C610D4">
        <w:rPr>
          <w:rFonts w:ascii="Times New Roman" w:hAnsi="Times New Roman"/>
          <w:color w:val="000000" w:themeColor="text1"/>
          <w:sz w:val="24"/>
          <w:szCs w:val="24"/>
        </w:rPr>
        <w:t xml:space="preserve"> na konci </w:t>
      </w:r>
      <w:r w:rsidR="002469A4" w:rsidRPr="00C610D4">
        <w:rPr>
          <w:rFonts w:ascii="Times New Roman" w:hAnsi="Times New Roman"/>
          <w:color w:val="000000" w:themeColor="text1"/>
          <w:sz w:val="24"/>
          <w:szCs w:val="24"/>
        </w:rPr>
        <w:t xml:space="preserve">sa </w:t>
      </w:r>
      <w:r w:rsidRPr="00C610D4">
        <w:rPr>
          <w:rFonts w:ascii="Times New Roman" w:hAnsi="Times New Roman"/>
          <w:color w:val="000000" w:themeColor="text1"/>
          <w:sz w:val="24"/>
          <w:szCs w:val="24"/>
        </w:rPr>
        <w:t>pripája táto veta</w:t>
      </w:r>
      <w:r w:rsidR="00A94498"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w:t>
      </w:r>
      <w:r w:rsidR="00A94498"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shd w:val="clear" w:color="auto" w:fill="FFFFFF"/>
        </w:rPr>
        <w:t xml:space="preserve">V harmonograme na vykonávanie opatrení navrhovaných podľa </w:t>
      </w:r>
      <w:r w:rsidR="00233C2C">
        <w:rPr>
          <w:rFonts w:ascii="Times New Roman" w:hAnsi="Times New Roman"/>
          <w:color w:val="000000" w:themeColor="text1"/>
          <w:sz w:val="24"/>
          <w:szCs w:val="24"/>
          <w:shd w:val="clear" w:color="auto" w:fill="FFFFFF"/>
        </w:rPr>
        <w:t>odseku 6</w:t>
      </w:r>
      <w:r w:rsidRPr="00C610D4">
        <w:rPr>
          <w:rFonts w:ascii="Times New Roman" w:hAnsi="Times New Roman"/>
          <w:color w:val="000000" w:themeColor="text1"/>
          <w:sz w:val="24"/>
          <w:szCs w:val="24"/>
          <w:shd w:val="clear" w:color="auto" w:fill="FFFFFF"/>
        </w:rPr>
        <w:t xml:space="preserve"> sa zohľadnia dôvody podstatnej prekážky riešiteľnosti krízových situácií.”.</w:t>
      </w:r>
    </w:p>
    <w:p w14:paraId="7BFCEA4B" w14:textId="77777777" w:rsidR="00F5067E" w:rsidRPr="00C610D4" w:rsidRDefault="00F5067E" w:rsidP="00C610D4">
      <w:pPr>
        <w:pStyle w:val="Odsekzoznamu"/>
        <w:spacing w:after="0"/>
        <w:ind w:left="426" w:hanging="426"/>
        <w:rPr>
          <w:rFonts w:ascii="Times New Roman" w:hAnsi="Times New Roman"/>
          <w:color w:val="000000" w:themeColor="text1"/>
          <w:sz w:val="24"/>
          <w:szCs w:val="24"/>
          <w:shd w:val="clear" w:color="auto" w:fill="FFFFFF"/>
        </w:rPr>
      </w:pPr>
    </w:p>
    <w:p w14:paraId="30B526CC" w14:textId="77777777" w:rsidR="00F5067E" w:rsidRPr="00C610D4" w:rsidRDefault="00F5067E"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Poznámka pod čiarou k odkazu 68a znie:</w:t>
      </w:r>
    </w:p>
    <w:p w14:paraId="309E3B26" w14:textId="77777777" w:rsidR="00F5067E" w:rsidRPr="00C610D4" w:rsidRDefault="00F5067E"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vertAlign w:val="superscript"/>
          <w:lang w:val="sk-SK"/>
        </w:rPr>
        <w:t>68a</w:t>
      </w:r>
      <w:r w:rsidRPr="00C610D4">
        <w:rPr>
          <w:rFonts w:ascii="Times New Roman" w:hAnsi="Times New Roman" w:cs="Times New Roman"/>
          <w:color w:val="000000" w:themeColor="text1"/>
          <w:sz w:val="24"/>
          <w:szCs w:val="24"/>
          <w:lang w:val="sk-SK"/>
        </w:rPr>
        <w:t xml:space="preserve">) Čl. 19 ods. 3 nariadenia (EÚ) č. 1093/2010 v platnom znení.“. </w:t>
      </w:r>
    </w:p>
    <w:p w14:paraId="414FEEE1" w14:textId="77777777" w:rsidR="00042500" w:rsidRPr="00C610D4" w:rsidRDefault="00042500" w:rsidP="00C610D4">
      <w:pPr>
        <w:pStyle w:val="Odsekzoznamu"/>
        <w:spacing w:after="0"/>
        <w:ind w:left="426" w:hanging="426"/>
        <w:rPr>
          <w:rFonts w:ascii="Times New Roman" w:hAnsi="Times New Roman"/>
          <w:color w:val="000000" w:themeColor="text1"/>
          <w:sz w:val="24"/>
          <w:szCs w:val="24"/>
          <w:shd w:val="clear" w:color="auto" w:fill="FFFFFF"/>
        </w:rPr>
      </w:pPr>
    </w:p>
    <w:p w14:paraId="328C11EB" w14:textId="77777777" w:rsidR="00555222" w:rsidRPr="00C610D4" w:rsidRDefault="00555222" w:rsidP="00013806">
      <w:pPr>
        <w:pStyle w:val="Odsekzoznamu"/>
        <w:numPr>
          <w:ilvl w:val="0"/>
          <w:numId w:val="1"/>
        </w:numPr>
        <w:shd w:val="clear" w:color="auto" w:fill="FFFFFF"/>
        <w:spacing w:after="0"/>
        <w:rPr>
          <w:rFonts w:ascii="Times New Roman" w:hAnsi="Times New Roman"/>
          <w:color w:val="000000" w:themeColor="text1"/>
          <w:sz w:val="24"/>
          <w:szCs w:val="24"/>
          <w:shd w:val="clear" w:color="auto" w:fill="FFFFFF"/>
        </w:rPr>
      </w:pPr>
      <w:r w:rsidRPr="00C610D4">
        <w:rPr>
          <w:rFonts w:ascii="Times New Roman" w:hAnsi="Times New Roman"/>
          <w:color w:val="000000" w:themeColor="text1"/>
          <w:sz w:val="24"/>
          <w:szCs w:val="24"/>
          <w:shd w:val="clear" w:color="auto" w:fill="FFFFFF"/>
        </w:rPr>
        <w:t xml:space="preserve">V § 29 ods. 15 sa na konci pripája </w:t>
      </w:r>
      <w:r w:rsidR="00A94498" w:rsidRPr="00C610D4">
        <w:rPr>
          <w:rFonts w:ascii="Times New Roman" w:hAnsi="Times New Roman"/>
          <w:color w:val="000000" w:themeColor="text1"/>
          <w:sz w:val="24"/>
          <w:szCs w:val="24"/>
          <w:shd w:val="clear" w:color="auto" w:fill="FFFFFF"/>
        </w:rPr>
        <w:t xml:space="preserve">táto </w:t>
      </w:r>
      <w:r w:rsidRPr="00C610D4">
        <w:rPr>
          <w:rFonts w:ascii="Times New Roman" w:hAnsi="Times New Roman"/>
          <w:color w:val="000000" w:themeColor="text1"/>
          <w:sz w:val="24"/>
          <w:szCs w:val="24"/>
          <w:shd w:val="clear" w:color="auto" w:fill="FFFFFF"/>
        </w:rPr>
        <w:t>veta</w:t>
      </w:r>
      <w:r w:rsidR="00A94498" w:rsidRPr="00C610D4">
        <w:rPr>
          <w:rFonts w:ascii="Times New Roman" w:hAnsi="Times New Roman"/>
          <w:color w:val="000000" w:themeColor="text1"/>
          <w:sz w:val="24"/>
          <w:szCs w:val="24"/>
          <w:shd w:val="clear" w:color="auto" w:fill="FFFFFF"/>
        </w:rPr>
        <w:t>:</w:t>
      </w:r>
      <w:r w:rsidRPr="00C610D4">
        <w:rPr>
          <w:rFonts w:ascii="Times New Roman" w:hAnsi="Times New Roman"/>
          <w:color w:val="000000" w:themeColor="text1"/>
          <w:sz w:val="24"/>
          <w:szCs w:val="24"/>
          <w:shd w:val="clear" w:color="auto" w:fill="FFFFFF"/>
        </w:rPr>
        <w:t xml:space="preserve"> </w:t>
      </w:r>
      <w:r w:rsidR="00A94498"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shd w:val="clear" w:color="auto" w:fill="FFFFFF"/>
        </w:rPr>
        <w:t>Rozhodnutie musí byť odôvodnené a doručené rezolučnému subjektu so sídlom v Slovenskej republike</w:t>
      </w:r>
      <w:r w:rsidR="00815142" w:rsidRPr="00C610D4">
        <w:rPr>
          <w:rFonts w:ascii="Times New Roman" w:hAnsi="Times New Roman"/>
          <w:color w:val="000000" w:themeColor="text1"/>
          <w:sz w:val="24"/>
          <w:szCs w:val="24"/>
          <w:shd w:val="clear" w:color="auto" w:fill="FFFFFF"/>
        </w:rPr>
        <w:t>, pričom toto r</w:t>
      </w:r>
      <w:r w:rsidRPr="00C610D4">
        <w:rPr>
          <w:rFonts w:ascii="Times New Roman" w:hAnsi="Times New Roman"/>
          <w:color w:val="000000" w:themeColor="text1"/>
          <w:sz w:val="24"/>
          <w:szCs w:val="24"/>
          <w:shd w:val="clear" w:color="auto" w:fill="FFFFFF"/>
        </w:rPr>
        <w:t>ozhodnutie obsahuje názory a výhrady ostatných rezolučných orgánov.”.</w:t>
      </w:r>
    </w:p>
    <w:p w14:paraId="42983897" w14:textId="77777777" w:rsidR="00586906" w:rsidRPr="00C610D4" w:rsidRDefault="00586906" w:rsidP="00C610D4">
      <w:pPr>
        <w:spacing w:after="0"/>
        <w:ind w:left="426" w:hanging="426"/>
        <w:jc w:val="both"/>
        <w:rPr>
          <w:rFonts w:ascii="Times New Roman" w:hAnsi="Times New Roman" w:cs="Times New Roman"/>
          <w:color w:val="000000" w:themeColor="text1"/>
          <w:sz w:val="24"/>
          <w:szCs w:val="24"/>
          <w:lang w:val="sk-SK"/>
        </w:rPr>
      </w:pPr>
    </w:p>
    <w:p w14:paraId="64BFD8FD" w14:textId="77777777" w:rsidR="009773D3" w:rsidRPr="00C610D4" w:rsidRDefault="009773D3"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31 ods. 2 </w:t>
      </w:r>
      <w:r w:rsidR="002219E1" w:rsidRPr="00C610D4">
        <w:rPr>
          <w:rFonts w:ascii="Times New Roman" w:hAnsi="Times New Roman" w:cs="Times New Roman"/>
          <w:color w:val="000000" w:themeColor="text1"/>
          <w:sz w:val="24"/>
          <w:szCs w:val="24"/>
          <w:lang w:val="sk-SK"/>
        </w:rPr>
        <w:t xml:space="preserve">úvodnej vete </w:t>
      </w:r>
      <w:r w:rsidRPr="00C610D4">
        <w:rPr>
          <w:rFonts w:ascii="Times New Roman" w:hAnsi="Times New Roman" w:cs="Times New Roman"/>
          <w:color w:val="000000" w:themeColor="text1"/>
          <w:sz w:val="24"/>
          <w:szCs w:val="24"/>
          <w:lang w:val="sk-SK"/>
        </w:rPr>
        <w:t>sa slová „</w:t>
      </w:r>
      <w:r w:rsidR="002B6646" w:rsidRPr="00C610D4">
        <w:rPr>
          <w:rFonts w:ascii="Times New Roman" w:hAnsi="Times New Roman" w:cs="Times New Roman"/>
          <w:color w:val="000000" w:themeColor="text1"/>
          <w:sz w:val="24"/>
          <w:szCs w:val="24"/>
          <w:lang w:val="sk-SK"/>
        </w:rPr>
        <w:t xml:space="preserve">5 až </w:t>
      </w:r>
      <w:r w:rsidRPr="00C610D4">
        <w:rPr>
          <w:rFonts w:ascii="Times New Roman" w:hAnsi="Times New Roman" w:cs="Times New Roman"/>
          <w:color w:val="000000" w:themeColor="text1"/>
          <w:sz w:val="24"/>
          <w:szCs w:val="24"/>
          <w:lang w:val="sk-SK"/>
        </w:rPr>
        <w:t xml:space="preserve">16 alebo </w:t>
      </w:r>
      <w:r w:rsidR="002B6646" w:rsidRPr="00C610D4">
        <w:rPr>
          <w:rFonts w:ascii="Times New Roman" w:hAnsi="Times New Roman" w:cs="Times New Roman"/>
          <w:color w:val="000000" w:themeColor="text1"/>
          <w:sz w:val="24"/>
          <w:szCs w:val="24"/>
          <w:lang w:val="sk-SK"/>
        </w:rPr>
        <w:t xml:space="preserve">ods. </w:t>
      </w:r>
      <w:r w:rsidRPr="00C610D4">
        <w:rPr>
          <w:rFonts w:ascii="Times New Roman" w:hAnsi="Times New Roman" w:cs="Times New Roman"/>
          <w:color w:val="000000" w:themeColor="text1"/>
          <w:sz w:val="24"/>
          <w:szCs w:val="24"/>
          <w:lang w:val="sk-SK"/>
        </w:rPr>
        <w:t>20 až 29“ nahrádzajú slovami „</w:t>
      </w:r>
      <w:r w:rsidR="002B6646" w:rsidRPr="00C610D4">
        <w:rPr>
          <w:rFonts w:ascii="Times New Roman" w:hAnsi="Times New Roman" w:cs="Times New Roman"/>
          <w:color w:val="000000" w:themeColor="text1"/>
          <w:sz w:val="24"/>
          <w:szCs w:val="24"/>
          <w:lang w:val="sk-SK"/>
        </w:rPr>
        <w:t xml:space="preserve">8 až </w:t>
      </w:r>
      <w:r w:rsidRPr="00C610D4">
        <w:rPr>
          <w:rFonts w:ascii="Times New Roman" w:hAnsi="Times New Roman" w:cs="Times New Roman"/>
          <w:color w:val="000000" w:themeColor="text1"/>
          <w:sz w:val="24"/>
          <w:szCs w:val="24"/>
          <w:lang w:val="sk-SK"/>
        </w:rPr>
        <w:t xml:space="preserve">19 alebo </w:t>
      </w:r>
      <w:r w:rsidR="002B6646" w:rsidRPr="00C610D4">
        <w:rPr>
          <w:rFonts w:ascii="Times New Roman" w:hAnsi="Times New Roman" w:cs="Times New Roman"/>
          <w:color w:val="000000" w:themeColor="text1"/>
          <w:sz w:val="24"/>
          <w:szCs w:val="24"/>
          <w:lang w:val="sk-SK"/>
        </w:rPr>
        <w:t xml:space="preserve">ods. </w:t>
      </w:r>
      <w:r w:rsidRPr="00C610D4">
        <w:rPr>
          <w:rFonts w:ascii="Times New Roman" w:hAnsi="Times New Roman" w:cs="Times New Roman"/>
          <w:color w:val="000000" w:themeColor="text1"/>
          <w:sz w:val="24"/>
          <w:szCs w:val="24"/>
          <w:lang w:val="sk-SK"/>
        </w:rPr>
        <w:t xml:space="preserve">23 až 32“. </w:t>
      </w:r>
    </w:p>
    <w:p w14:paraId="2EF43D79" w14:textId="77777777" w:rsidR="00586906" w:rsidRPr="00C610D4" w:rsidRDefault="00586906" w:rsidP="00C610D4">
      <w:pPr>
        <w:spacing w:after="0"/>
        <w:ind w:left="426" w:hanging="426"/>
        <w:jc w:val="both"/>
        <w:rPr>
          <w:rFonts w:ascii="Times New Roman" w:hAnsi="Times New Roman" w:cs="Times New Roman"/>
          <w:color w:val="000000" w:themeColor="text1"/>
          <w:sz w:val="24"/>
          <w:szCs w:val="24"/>
          <w:lang w:val="sk-SK"/>
        </w:rPr>
      </w:pPr>
    </w:p>
    <w:p w14:paraId="6AE72372" w14:textId="77777777" w:rsidR="004B32A5" w:rsidRPr="00C610D4" w:rsidRDefault="004B32A5"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31a ods. 4 písm. b) sa slová </w:t>
      </w:r>
      <w:r w:rsidR="00D02A5F"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 xml:space="preserve">§ 70a” nahrádzajú slovami </w:t>
      </w:r>
      <w:r w:rsidR="00D02A5F"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 70b”.</w:t>
      </w:r>
    </w:p>
    <w:p w14:paraId="4047BA1C" w14:textId="77777777" w:rsidR="00442188" w:rsidRPr="00C610D4" w:rsidRDefault="00442188" w:rsidP="00C610D4">
      <w:pPr>
        <w:spacing w:after="0"/>
        <w:ind w:left="426" w:hanging="426"/>
        <w:jc w:val="both"/>
        <w:rPr>
          <w:rFonts w:ascii="Times New Roman" w:hAnsi="Times New Roman" w:cs="Times New Roman"/>
          <w:color w:val="000000" w:themeColor="text1"/>
          <w:sz w:val="24"/>
          <w:szCs w:val="24"/>
          <w:lang w:val="sk-SK"/>
        </w:rPr>
      </w:pPr>
    </w:p>
    <w:p w14:paraId="1ABB9B04" w14:textId="77777777" w:rsidR="0082442D" w:rsidRPr="00C610D4" w:rsidRDefault="0082442D"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lastRenderedPageBreak/>
        <w:t>V § 31a ods</w:t>
      </w:r>
      <w:r w:rsidR="00D02A5F" w:rsidRPr="00C610D4">
        <w:rPr>
          <w:rFonts w:ascii="Times New Roman" w:hAnsi="Times New Roman" w:cs="Times New Roman"/>
          <w:color w:val="000000" w:themeColor="text1"/>
          <w:sz w:val="24"/>
          <w:szCs w:val="24"/>
          <w:lang w:val="sk-SK"/>
        </w:rPr>
        <w:t xml:space="preserve">ek </w:t>
      </w:r>
      <w:r w:rsidRPr="00C610D4">
        <w:rPr>
          <w:rFonts w:ascii="Times New Roman" w:hAnsi="Times New Roman" w:cs="Times New Roman"/>
          <w:color w:val="000000" w:themeColor="text1"/>
          <w:sz w:val="24"/>
          <w:szCs w:val="24"/>
          <w:lang w:val="sk-SK"/>
        </w:rPr>
        <w:t>5 znie:</w:t>
      </w:r>
    </w:p>
    <w:p w14:paraId="4BD6218C" w14:textId="25B70797" w:rsidR="007756D7" w:rsidRPr="00C610D4" w:rsidRDefault="0082442D" w:rsidP="00B91CFD">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„(5) </w:t>
      </w:r>
      <w:r w:rsidR="007756D7">
        <w:rPr>
          <w:rFonts w:ascii="Times New Roman" w:hAnsi="Times New Roman" w:cs="Times New Roman"/>
          <w:color w:val="000000" w:themeColor="text1"/>
          <w:sz w:val="24"/>
          <w:szCs w:val="24"/>
          <w:lang w:val="sk-SK"/>
        </w:rPr>
        <w:t>R</w:t>
      </w:r>
      <w:r w:rsidR="007756D7" w:rsidRPr="00C610D4">
        <w:rPr>
          <w:rFonts w:ascii="Times New Roman" w:hAnsi="Times New Roman" w:cs="Times New Roman"/>
          <w:color w:val="000000" w:themeColor="text1"/>
          <w:sz w:val="24"/>
          <w:szCs w:val="24"/>
          <w:lang w:val="sk-SK"/>
        </w:rPr>
        <w:t>ezolučný subjekt, ktorý je G-SII alebo rezolučný subjekt podľa § 31b ods. 18 a</w:t>
      </w:r>
      <w:r w:rsidR="007756D7">
        <w:rPr>
          <w:rFonts w:ascii="Times New Roman" w:hAnsi="Times New Roman" w:cs="Times New Roman"/>
          <w:color w:val="000000" w:themeColor="text1"/>
          <w:sz w:val="24"/>
          <w:szCs w:val="24"/>
          <w:lang w:val="sk-SK"/>
        </w:rPr>
        <w:t xml:space="preserve"> </w:t>
      </w:r>
      <w:r w:rsidR="007756D7" w:rsidRPr="00C610D4">
        <w:rPr>
          <w:rFonts w:ascii="Times New Roman" w:hAnsi="Times New Roman" w:cs="Times New Roman"/>
          <w:color w:val="000000" w:themeColor="text1"/>
          <w:sz w:val="24"/>
          <w:szCs w:val="24"/>
          <w:lang w:val="sk-SK"/>
        </w:rPr>
        <w:t xml:space="preserve">19 alebo ods. 20 až 22, je povinný plniť časť požiadavky podľa § 31d rovnajúcu sa 8 % celkových pasív vrátane vlastných zdrojov, pomocou vlastných zdrojov, podriadených oprávnených nástrojov podľa § 2 písm. </w:t>
      </w:r>
      <w:proofErr w:type="spellStart"/>
      <w:r w:rsidR="007756D7" w:rsidRPr="00C610D4">
        <w:rPr>
          <w:rFonts w:ascii="Times New Roman" w:hAnsi="Times New Roman" w:cs="Times New Roman"/>
          <w:color w:val="000000" w:themeColor="text1"/>
          <w:sz w:val="24"/>
          <w:szCs w:val="24"/>
          <w:lang w:val="sk-SK"/>
        </w:rPr>
        <w:t>ac</w:t>
      </w:r>
      <w:proofErr w:type="spellEnd"/>
      <w:r w:rsidR="007756D7" w:rsidRPr="00C610D4">
        <w:rPr>
          <w:rFonts w:ascii="Times New Roman" w:hAnsi="Times New Roman" w:cs="Times New Roman"/>
          <w:color w:val="000000" w:themeColor="text1"/>
          <w:sz w:val="24"/>
          <w:szCs w:val="24"/>
          <w:lang w:val="sk-SK"/>
        </w:rPr>
        <w:t>) alebo záväzkov podľa odseku 4</w:t>
      </w:r>
      <w:r w:rsidR="007756D7">
        <w:rPr>
          <w:rFonts w:ascii="Times New Roman" w:hAnsi="Times New Roman" w:cs="Times New Roman"/>
          <w:color w:val="000000" w:themeColor="text1"/>
          <w:sz w:val="24"/>
          <w:szCs w:val="24"/>
          <w:lang w:val="sk-SK"/>
        </w:rPr>
        <w:t xml:space="preserve">; tým nie je </w:t>
      </w:r>
      <w:r w:rsidR="007756D7" w:rsidRPr="00C610D4">
        <w:rPr>
          <w:rFonts w:ascii="Times New Roman" w:hAnsi="Times New Roman" w:cs="Times New Roman"/>
          <w:color w:val="000000" w:themeColor="text1"/>
          <w:sz w:val="24"/>
          <w:szCs w:val="24"/>
          <w:lang w:val="sk-SK"/>
        </w:rPr>
        <w:t>dotknutá minimálna požiadavka podľa § 31b ods. 18 a 19 alebo § 31c ods. 1 písm. a)</w:t>
      </w:r>
      <w:r w:rsidR="007756D7">
        <w:rPr>
          <w:rFonts w:ascii="Times New Roman" w:hAnsi="Times New Roman" w:cs="Times New Roman"/>
          <w:color w:val="000000" w:themeColor="text1"/>
          <w:sz w:val="24"/>
          <w:szCs w:val="24"/>
          <w:lang w:val="sk-SK"/>
        </w:rPr>
        <w:t>.</w:t>
      </w:r>
      <w:r w:rsidR="007756D7" w:rsidRPr="00C610D4">
        <w:rPr>
          <w:rFonts w:ascii="Times New Roman" w:hAnsi="Times New Roman" w:cs="Times New Roman"/>
          <w:color w:val="000000" w:themeColor="text1"/>
          <w:sz w:val="24"/>
          <w:szCs w:val="24"/>
          <w:lang w:val="sk-SK"/>
        </w:rPr>
        <w:t>“.</w:t>
      </w:r>
    </w:p>
    <w:p w14:paraId="70D1DD62" w14:textId="77777777" w:rsidR="00FD1232" w:rsidRPr="00C610D4" w:rsidRDefault="00FD1232" w:rsidP="00C610D4">
      <w:pPr>
        <w:spacing w:after="0"/>
        <w:ind w:left="426" w:hanging="426"/>
        <w:jc w:val="both"/>
        <w:rPr>
          <w:rFonts w:ascii="Times New Roman" w:hAnsi="Times New Roman" w:cs="Times New Roman"/>
          <w:color w:val="000000" w:themeColor="text1"/>
          <w:sz w:val="24"/>
          <w:szCs w:val="24"/>
          <w:lang w:val="sk-SK"/>
        </w:rPr>
      </w:pPr>
    </w:p>
    <w:p w14:paraId="3E26FD86" w14:textId="77777777" w:rsidR="00EE184C" w:rsidRPr="00C610D4" w:rsidRDefault="00EE184C"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V  § 31a ods. 6</w:t>
      </w:r>
      <w:r w:rsidR="0027630B" w:rsidRPr="00C610D4">
        <w:rPr>
          <w:rFonts w:ascii="Times New Roman" w:hAnsi="Times New Roman" w:cs="Times New Roman"/>
          <w:color w:val="000000" w:themeColor="text1"/>
          <w:sz w:val="24"/>
          <w:szCs w:val="24"/>
          <w:lang w:val="sk-SK"/>
        </w:rPr>
        <w:t>,</w:t>
      </w:r>
      <w:r w:rsidR="00036124" w:rsidRPr="00C610D4">
        <w:rPr>
          <w:rFonts w:ascii="Times New Roman" w:hAnsi="Times New Roman" w:cs="Times New Roman"/>
          <w:color w:val="000000" w:themeColor="text1"/>
          <w:sz w:val="24"/>
          <w:szCs w:val="24"/>
          <w:lang w:val="sk-SK"/>
        </w:rPr>
        <w:t xml:space="preserve"> </w:t>
      </w:r>
      <w:r w:rsidR="00FD16FF" w:rsidRPr="00C610D4">
        <w:rPr>
          <w:rFonts w:ascii="Times New Roman" w:hAnsi="Times New Roman" w:cs="Times New Roman"/>
          <w:color w:val="000000" w:themeColor="text1"/>
          <w:sz w:val="24"/>
          <w:szCs w:val="24"/>
          <w:lang w:val="sk-SK"/>
        </w:rPr>
        <w:t>ods</w:t>
      </w:r>
      <w:r w:rsidR="0027630B" w:rsidRPr="00C610D4">
        <w:rPr>
          <w:rFonts w:ascii="Times New Roman" w:hAnsi="Times New Roman" w:cs="Times New Roman"/>
          <w:color w:val="000000" w:themeColor="text1"/>
          <w:sz w:val="24"/>
          <w:szCs w:val="24"/>
          <w:lang w:val="sk-SK"/>
        </w:rPr>
        <w:t>.</w:t>
      </w:r>
      <w:r w:rsidR="00FD16FF" w:rsidRPr="00C610D4">
        <w:rPr>
          <w:rFonts w:ascii="Times New Roman" w:hAnsi="Times New Roman" w:cs="Times New Roman"/>
          <w:color w:val="000000" w:themeColor="text1"/>
          <w:sz w:val="24"/>
          <w:szCs w:val="24"/>
          <w:lang w:val="sk-SK"/>
        </w:rPr>
        <w:t xml:space="preserve"> 9</w:t>
      </w:r>
      <w:r w:rsidR="0027630B" w:rsidRPr="00C610D4">
        <w:rPr>
          <w:rFonts w:ascii="Times New Roman" w:hAnsi="Times New Roman" w:cs="Times New Roman"/>
          <w:color w:val="000000" w:themeColor="text1"/>
          <w:sz w:val="24"/>
          <w:szCs w:val="24"/>
          <w:lang w:val="sk-SK"/>
        </w:rPr>
        <w:t xml:space="preserve"> úvodnej vete, ods. 13 úvodnej vete</w:t>
      </w:r>
      <w:r w:rsidR="00A469F3">
        <w:rPr>
          <w:rFonts w:ascii="Times New Roman" w:hAnsi="Times New Roman" w:cs="Times New Roman"/>
          <w:color w:val="000000" w:themeColor="text1"/>
          <w:sz w:val="24"/>
          <w:szCs w:val="24"/>
          <w:lang w:val="sk-SK"/>
        </w:rPr>
        <w:t xml:space="preserve"> a písm. c</w:t>
      </w:r>
      <w:r w:rsidR="00F22556">
        <w:rPr>
          <w:rFonts w:ascii="Times New Roman" w:hAnsi="Times New Roman" w:cs="Times New Roman"/>
          <w:color w:val="000000" w:themeColor="text1"/>
          <w:sz w:val="24"/>
          <w:szCs w:val="24"/>
          <w:lang w:val="sk-SK"/>
        </w:rPr>
        <w:t>) a</w:t>
      </w:r>
      <w:r w:rsidR="00F22556" w:rsidRPr="00C610D4">
        <w:rPr>
          <w:rFonts w:ascii="Times New Roman" w:hAnsi="Times New Roman" w:cs="Times New Roman"/>
          <w:color w:val="000000" w:themeColor="text1"/>
          <w:sz w:val="24"/>
          <w:szCs w:val="24"/>
          <w:lang w:val="sk-SK"/>
        </w:rPr>
        <w:t xml:space="preserve"> </w:t>
      </w:r>
      <w:r w:rsidR="0027630B" w:rsidRPr="00C610D4">
        <w:rPr>
          <w:rFonts w:ascii="Times New Roman" w:hAnsi="Times New Roman" w:cs="Times New Roman"/>
          <w:color w:val="000000" w:themeColor="text1"/>
          <w:sz w:val="24"/>
          <w:szCs w:val="24"/>
          <w:lang w:val="sk-SK"/>
        </w:rPr>
        <w:t xml:space="preserve">ods. 14 </w:t>
      </w:r>
      <w:r w:rsidR="00FD16FF"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sa slová „15 a</w:t>
      </w:r>
      <w:r w:rsidR="002B6646" w:rsidRPr="00C610D4">
        <w:rPr>
          <w:rFonts w:ascii="Times New Roman" w:hAnsi="Times New Roman" w:cs="Times New Roman"/>
          <w:color w:val="000000" w:themeColor="text1"/>
          <w:sz w:val="24"/>
          <w:szCs w:val="24"/>
          <w:lang w:val="sk-SK"/>
        </w:rPr>
        <w:t> </w:t>
      </w:r>
      <w:r w:rsidRPr="00C610D4">
        <w:rPr>
          <w:rFonts w:ascii="Times New Roman" w:hAnsi="Times New Roman" w:cs="Times New Roman"/>
          <w:color w:val="000000" w:themeColor="text1"/>
          <w:sz w:val="24"/>
          <w:szCs w:val="24"/>
          <w:lang w:val="sk-SK"/>
        </w:rPr>
        <w:t>16</w:t>
      </w:r>
      <w:r w:rsidR="002B6646" w:rsidRPr="00C610D4">
        <w:rPr>
          <w:rFonts w:ascii="Times New Roman" w:hAnsi="Times New Roman" w:cs="Times New Roman"/>
          <w:color w:val="000000" w:themeColor="text1"/>
          <w:sz w:val="24"/>
          <w:szCs w:val="24"/>
          <w:lang w:val="sk-SK"/>
        </w:rPr>
        <w:t xml:space="preserve"> alebo ods. 17 až 19</w:t>
      </w:r>
      <w:r w:rsidRPr="00C610D4">
        <w:rPr>
          <w:rFonts w:ascii="Times New Roman" w:hAnsi="Times New Roman" w:cs="Times New Roman"/>
          <w:color w:val="000000" w:themeColor="text1"/>
          <w:sz w:val="24"/>
          <w:szCs w:val="24"/>
          <w:lang w:val="sk-SK"/>
        </w:rPr>
        <w:t>“ nahrádzajú slovami „18 a 19 alebo ods. 20 až 22“.</w:t>
      </w:r>
    </w:p>
    <w:p w14:paraId="78D8E082" w14:textId="77777777" w:rsidR="00586906" w:rsidRPr="00C610D4" w:rsidRDefault="00586906" w:rsidP="00C610D4">
      <w:pPr>
        <w:spacing w:after="0"/>
        <w:ind w:left="426" w:hanging="426"/>
        <w:jc w:val="both"/>
        <w:rPr>
          <w:rFonts w:ascii="Times New Roman" w:hAnsi="Times New Roman" w:cs="Times New Roman"/>
          <w:color w:val="000000" w:themeColor="text1"/>
          <w:sz w:val="24"/>
          <w:szCs w:val="24"/>
          <w:lang w:val="sk-SK"/>
        </w:rPr>
      </w:pPr>
    </w:p>
    <w:p w14:paraId="3329CB78" w14:textId="77777777" w:rsidR="00930DE6" w:rsidRDefault="009773D3"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31a ods. </w:t>
      </w:r>
      <w:r w:rsidR="00EE184C" w:rsidRPr="00C610D4">
        <w:rPr>
          <w:rFonts w:ascii="Times New Roman" w:hAnsi="Times New Roman" w:cs="Times New Roman"/>
          <w:color w:val="000000" w:themeColor="text1"/>
          <w:sz w:val="24"/>
          <w:szCs w:val="24"/>
          <w:lang w:val="sk-SK"/>
        </w:rPr>
        <w:t>7</w:t>
      </w:r>
      <w:r w:rsidRPr="00C610D4">
        <w:rPr>
          <w:rFonts w:ascii="Times New Roman" w:hAnsi="Times New Roman" w:cs="Times New Roman"/>
          <w:color w:val="000000" w:themeColor="text1"/>
          <w:sz w:val="24"/>
          <w:szCs w:val="24"/>
          <w:lang w:val="sk-SK"/>
        </w:rPr>
        <w:t xml:space="preserve"> </w:t>
      </w:r>
      <w:r w:rsidR="00162AB6" w:rsidRPr="00C610D4">
        <w:rPr>
          <w:rFonts w:ascii="Times New Roman" w:hAnsi="Times New Roman" w:cs="Times New Roman"/>
          <w:color w:val="000000" w:themeColor="text1"/>
          <w:sz w:val="24"/>
          <w:szCs w:val="24"/>
          <w:lang w:val="sk-SK"/>
        </w:rPr>
        <w:t xml:space="preserve">úvodnej vete </w:t>
      </w:r>
      <w:r w:rsidRPr="00C610D4">
        <w:rPr>
          <w:rFonts w:ascii="Times New Roman" w:hAnsi="Times New Roman" w:cs="Times New Roman"/>
          <w:color w:val="000000" w:themeColor="text1"/>
          <w:sz w:val="24"/>
          <w:szCs w:val="24"/>
          <w:lang w:val="sk-SK"/>
        </w:rPr>
        <w:t>sa slová „15 a 16“ nahrádzajú slovami „18 a 19“</w:t>
      </w:r>
      <w:r w:rsidR="00013806">
        <w:rPr>
          <w:rFonts w:ascii="Times New Roman" w:hAnsi="Times New Roman" w:cs="Times New Roman"/>
          <w:color w:val="000000" w:themeColor="text1"/>
          <w:sz w:val="24"/>
          <w:szCs w:val="24"/>
          <w:lang w:val="sk-SK"/>
        </w:rPr>
        <w:t>.</w:t>
      </w:r>
    </w:p>
    <w:p w14:paraId="656F9854" w14:textId="77777777" w:rsidR="00930DE6" w:rsidRDefault="00930DE6" w:rsidP="00013806">
      <w:pPr>
        <w:spacing w:after="0"/>
        <w:ind w:left="360"/>
        <w:jc w:val="both"/>
        <w:rPr>
          <w:rFonts w:ascii="Times New Roman" w:hAnsi="Times New Roman" w:cs="Times New Roman"/>
          <w:color w:val="000000" w:themeColor="text1"/>
          <w:sz w:val="24"/>
          <w:szCs w:val="24"/>
          <w:lang w:val="sk-SK"/>
        </w:rPr>
      </w:pPr>
    </w:p>
    <w:p w14:paraId="0533B146" w14:textId="107760C7" w:rsidR="009773D3" w:rsidRPr="00C610D4" w:rsidRDefault="00930DE6" w:rsidP="00013806">
      <w:pPr>
        <w:numPr>
          <w:ilvl w:val="0"/>
          <w:numId w:val="1"/>
        </w:numPr>
        <w:spacing w:after="0"/>
        <w:jc w:val="both"/>
        <w:rPr>
          <w:rFonts w:ascii="Times New Roman" w:hAnsi="Times New Roman" w:cs="Times New Roman"/>
          <w:color w:val="000000" w:themeColor="text1"/>
          <w:sz w:val="24"/>
          <w:szCs w:val="24"/>
          <w:lang w:val="sk-SK"/>
        </w:rPr>
      </w:pPr>
      <w:r>
        <w:rPr>
          <w:rFonts w:ascii="Times New Roman" w:hAnsi="Times New Roman" w:cs="Times New Roman"/>
          <w:color w:val="000000" w:themeColor="text1"/>
          <w:sz w:val="24"/>
          <w:szCs w:val="24"/>
          <w:lang w:val="sk-SK"/>
        </w:rPr>
        <w:t>V § 31a ods. 7</w:t>
      </w:r>
      <w:r w:rsidR="00162AB6" w:rsidRPr="00C610D4">
        <w:rPr>
          <w:rFonts w:ascii="Times New Roman" w:hAnsi="Times New Roman" w:cs="Times New Roman"/>
          <w:color w:val="000000" w:themeColor="text1"/>
          <w:sz w:val="24"/>
          <w:szCs w:val="24"/>
          <w:lang w:val="sk-SK"/>
        </w:rPr>
        <w:t xml:space="preserve"> </w:t>
      </w:r>
      <w:r>
        <w:rPr>
          <w:rFonts w:ascii="Times New Roman" w:hAnsi="Times New Roman" w:cs="Times New Roman"/>
          <w:color w:val="000000" w:themeColor="text1"/>
          <w:sz w:val="24"/>
          <w:szCs w:val="24"/>
          <w:lang w:val="sk-SK"/>
        </w:rPr>
        <w:t> </w:t>
      </w:r>
      <w:r w:rsidR="00162AB6" w:rsidRPr="00C610D4">
        <w:rPr>
          <w:rFonts w:ascii="Times New Roman" w:hAnsi="Times New Roman" w:cs="Times New Roman"/>
          <w:color w:val="000000" w:themeColor="text1"/>
          <w:sz w:val="24"/>
          <w:szCs w:val="24"/>
          <w:lang w:val="sk-SK"/>
        </w:rPr>
        <w:t>písm</w:t>
      </w:r>
      <w:r>
        <w:rPr>
          <w:rFonts w:ascii="Times New Roman" w:hAnsi="Times New Roman" w:cs="Times New Roman"/>
          <w:color w:val="000000" w:themeColor="text1"/>
          <w:sz w:val="24"/>
          <w:szCs w:val="24"/>
          <w:lang w:val="sk-SK"/>
        </w:rPr>
        <w:t>.</w:t>
      </w:r>
      <w:r w:rsidR="00162AB6" w:rsidRPr="00C610D4">
        <w:rPr>
          <w:rFonts w:ascii="Times New Roman" w:hAnsi="Times New Roman" w:cs="Times New Roman"/>
          <w:color w:val="000000" w:themeColor="text1"/>
          <w:sz w:val="24"/>
          <w:szCs w:val="24"/>
          <w:lang w:val="sk-SK"/>
        </w:rPr>
        <w:t xml:space="preserve"> b) </w:t>
      </w:r>
      <w:r w:rsidR="00162AB6" w:rsidRPr="00C610D4">
        <w:rPr>
          <w:rFonts w:ascii="Times New Roman" w:hAnsi="Times New Roman"/>
          <w:color w:val="000000" w:themeColor="text1"/>
          <w:sz w:val="24"/>
          <w:szCs w:val="24"/>
          <w:lang w:val="sk-SK"/>
        </w:rPr>
        <w:t>sa slová „</w:t>
      </w:r>
      <w:r w:rsidR="00A02D6F">
        <w:rPr>
          <w:rFonts w:ascii="Times New Roman" w:hAnsi="Times New Roman"/>
          <w:color w:val="000000" w:themeColor="text1"/>
          <w:sz w:val="24"/>
          <w:szCs w:val="24"/>
          <w:lang w:val="sk-SK"/>
        </w:rPr>
        <w:t xml:space="preserve">5 alebo </w:t>
      </w:r>
      <w:r w:rsidR="00162AB6" w:rsidRPr="00C610D4">
        <w:rPr>
          <w:rFonts w:ascii="Times New Roman" w:hAnsi="Times New Roman"/>
          <w:color w:val="000000" w:themeColor="text1"/>
          <w:sz w:val="24"/>
          <w:szCs w:val="24"/>
          <w:lang w:val="sk-SK"/>
        </w:rPr>
        <w:t>ods. 9” nahrádzajú slovami „</w:t>
      </w:r>
      <w:r w:rsidR="00A02D6F">
        <w:rPr>
          <w:rFonts w:ascii="Times New Roman" w:hAnsi="Times New Roman"/>
          <w:color w:val="000000" w:themeColor="text1"/>
          <w:sz w:val="24"/>
          <w:szCs w:val="24"/>
          <w:lang w:val="sk-SK"/>
        </w:rPr>
        <w:t xml:space="preserve">6 alebo </w:t>
      </w:r>
      <w:r w:rsidR="00162AB6" w:rsidRPr="00C610D4">
        <w:rPr>
          <w:rFonts w:ascii="Times New Roman" w:hAnsi="Times New Roman"/>
          <w:color w:val="000000" w:themeColor="text1"/>
          <w:sz w:val="24"/>
          <w:szCs w:val="24"/>
          <w:lang w:val="sk-SK"/>
        </w:rPr>
        <w:t>ods. 10”</w:t>
      </w:r>
      <w:r w:rsidR="00A36EEF" w:rsidRPr="00C610D4">
        <w:rPr>
          <w:rFonts w:ascii="Times New Roman" w:hAnsi="Times New Roman"/>
          <w:color w:val="000000" w:themeColor="text1"/>
          <w:sz w:val="24"/>
          <w:szCs w:val="24"/>
          <w:lang w:val="sk-SK"/>
        </w:rPr>
        <w:t>.</w:t>
      </w:r>
    </w:p>
    <w:p w14:paraId="2B248D58" w14:textId="77777777" w:rsidR="009773D3" w:rsidRPr="00C610D4" w:rsidRDefault="009773D3" w:rsidP="00C610D4">
      <w:pPr>
        <w:pStyle w:val="Odsekzoznamu"/>
        <w:spacing w:after="0"/>
        <w:ind w:left="426" w:hanging="426"/>
        <w:jc w:val="both"/>
        <w:rPr>
          <w:rFonts w:ascii="Times New Roman" w:hAnsi="Times New Roman"/>
          <w:color w:val="000000" w:themeColor="text1"/>
          <w:sz w:val="24"/>
          <w:szCs w:val="24"/>
        </w:rPr>
      </w:pPr>
    </w:p>
    <w:p w14:paraId="344F2450" w14:textId="77777777" w:rsidR="00F810C2" w:rsidRPr="00C610D4" w:rsidRDefault="00F810C2"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V  § 31a ods. 8 sa slová „17 až 19“ nahrádzajú slovami „20 až 22“.</w:t>
      </w:r>
    </w:p>
    <w:p w14:paraId="5B30E581" w14:textId="77777777" w:rsidR="00586906" w:rsidRPr="00C610D4" w:rsidRDefault="00586906" w:rsidP="00C610D4">
      <w:pPr>
        <w:spacing w:after="0"/>
        <w:ind w:left="426" w:hanging="426"/>
        <w:jc w:val="both"/>
        <w:rPr>
          <w:rFonts w:ascii="Times New Roman" w:hAnsi="Times New Roman" w:cs="Times New Roman"/>
          <w:color w:val="000000" w:themeColor="text1"/>
          <w:sz w:val="24"/>
          <w:szCs w:val="24"/>
          <w:lang w:val="sk-SK"/>
        </w:rPr>
      </w:pPr>
    </w:p>
    <w:p w14:paraId="7DE17AE6" w14:textId="39F4E1D3" w:rsidR="00F810C2" w:rsidRPr="00C610D4" w:rsidRDefault="00F810C2"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V § 31a ods. 12</w:t>
      </w:r>
      <w:r w:rsidR="0027630B" w:rsidRPr="00C610D4">
        <w:rPr>
          <w:rFonts w:ascii="Times New Roman" w:hAnsi="Times New Roman" w:cs="Times New Roman"/>
          <w:color w:val="000000" w:themeColor="text1"/>
          <w:sz w:val="24"/>
          <w:szCs w:val="24"/>
          <w:lang w:val="sk-SK"/>
        </w:rPr>
        <w:t xml:space="preserve">  úvodnej vete</w:t>
      </w:r>
      <w:r w:rsidRPr="00C610D4">
        <w:rPr>
          <w:rFonts w:ascii="Times New Roman" w:hAnsi="Times New Roman" w:cs="Times New Roman"/>
          <w:color w:val="000000" w:themeColor="text1"/>
          <w:sz w:val="24"/>
          <w:szCs w:val="24"/>
          <w:lang w:val="sk-SK"/>
        </w:rPr>
        <w:t xml:space="preserve"> sa slová „15 a 16 alebo </w:t>
      </w:r>
      <w:r w:rsidR="0014797C" w:rsidRPr="00C610D4">
        <w:rPr>
          <w:rFonts w:ascii="Times New Roman" w:hAnsi="Times New Roman" w:cs="Times New Roman"/>
          <w:color w:val="000000" w:themeColor="text1"/>
          <w:sz w:val="24"/>
          <w:szCs w:val="24"/>
          <w:lang w:val="sk-SK"/>
        </w:rPr>
        <w:t xml:space="preserve">ods. </w:t>
      </w:r>
      <w:r w:rsidRPr="00C610D4">
        <w:rPr>
          <w:rFonts w:ascii="Times New Roman" w:hAnsi="Times New Roman" w:cs="Times New Roman"/>
          <w:color w:val="000000" w:themeColor="text1"/>
          <w:sz w:val="24"/>
          <w:szCs w:val="24"/>
          <w:lang w:val="sk-SK"/>
        </w:rPr>
        <w:t>17 až 19“ nahrádzajú slovami „18 a 19 alebo</w:t>
      </w:r>
      <w:r w:rsidR="0014797C" w:rsidRPr="00C610D4">
        <w:rPr>
          <w:rFonts w:ascii="Times New Roman" w:hAnsi="Times New Roman" w:cs="Times New Roman"/>
          <w:color w:val="000000" w:themeColor="text1"/>
          <w:sz w:val="24"/>
          <w:szCs w:val="24"/>
          <w:lang w:val="sk-SK"/>
        </w:rPr>
        <w:t xml:space="preserve"> ods.</w:t>
      </w:r>
      <w:r w:rsidRPr="00C610D4">
        <w:rPr>
          <w:rFonts w:ascii="Times New Roman" w:hAnsi="Times New Roman" w:cs="Times New Roman"/>
          <w:color w:val="000000" w:themeColor="text1"/>
          <w:sz w:val="24"/>
          <w:szCs w:val="24"/>
          <w:lang w:val="sk-SK"/>
        </w:rPr>
        <w:t xml:space="preserve"> 20 až 22“ a slová „15 a 16“ </w:t>
      </w:r>
      <w:r w:rsidR="00A36EEF" w:rsidRPr="00C610D4">
        <w:rPr>
          <w:rFonts w:ascii="Times New Roman" w:hAnsi="Times New Roman" w:cs="Times New Roman"/>
          <w:color w:val="000000" w:themeColor="text1"/>
          <w:sz w:val="24"/>
          <w:szCs w:val="24"/>
          <w:lang w:val="sk-SK"/>
        </w:rPr>
        <w:t xml:space="preserve">sa </w:t>
      </w:r>
      <w:r w:rsidRPr="00C610D4">
        <w:rPr>
          <w:rFonts w:ascii="Times New Roman" w:hAnsi="Times New Roman" w:cs="Times New Roman"/>
          <w:color w:val="000000" w:themeColor="text1"/>
          <w:sz w:val="24"/>
          <w:szCs w:val="24"/>
          <w:lang w:val="sk-SK"/>
        </w:rPr>
        <w:t>nahrádzajú slovami „18 a 19“.</w:t>
      </w:r>
    </w:p>
    <w:p w14:paraId="4E34BF1E" w14:textId="77777777" w:rsidR="00586906" w:rsidRPr="00C610D4" w:rsidRDefault="00586906" w:rsidP="00C610D4">
      <w:pPr>
        <w:spacing w:after="0"/>
        <w:ind w:left="426" w:hanging="426"/>
        <w:jc w:val="both"/>
        <w:rPr>
          <w:rFonts w:ascii="Times New Roman" w:hAnsi="Times New Roman" w:cs="Times New Roman"/>
          <w:color w:val="000000" w:themeColor="text1"/>
          <w:sz w:val="24"/>
          <w:szCs w:val="24"/>
          <w:lang w:val="sk-SK"/>
        </w:rPr>
      </w:pPr>
    </w:p>
    <w:p w14:paraId="5894BB96" w14:textId="2795A657" w:rsidR="0073068D" w:rsidRPr="00A11A6C" w:rsidRDefault="007A72DC"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shd w:val="clear" w:color="auto" w:fill="FFFFFF"/>
        </w:rPr>
        <w:t>V</w:t>
      </w:r>
      <w:r w:rsidR="00F810C2" w:rsidRPr="00C610D4">
        <w:rPr>
          <w:rFonts w:ascii="Times New Roman" w:hAnsi="Times New Roman"/>
          <w:color w:val="000000" w:themeColor="text1"/>
          <w:sz w:val="24"/>
          <w:szCs w:val="24"/>
          <w:shd w:val="clear" w:color="auto" w:fill="FFFFFF"/>
        </w:rPr>
        <w:t> </w:t>
      </w:r>
      <w:r w:rsidRPr="00C610D4">
        <w:rPr>
          <w:rFonts w:ascii="Times New Roman" w:hAnsi="Times New Roman"/>
          <w:color w:val="000000" w:themeColor="text1"/>
          <w:sz w:val="24"/>
          <w:szCs w:val="24"/>
          <w:shd w:val="clear" w:color="auto" w:fill="FFFFFF"/>
        </w:rPr>
        <w:t xml:space="preserve">§ 31a sa </w:t>
      </w:r>
      <w:r w:rsidR="00D02A5F" w:rsidRPr="00C610D4">
        <w:rPr>
          <w:rFonts w:ascii="Times New Roman" w:hAnsi="Times New Roman"/>
          <w:color w:val="000000" w:themeColor="text1"/>
          <w:sz w:val="24"/>
          <w:szCs w:val="24"/>
          <w:shd w:val="clear" w:color="auto" w:fill="FFFFFF"/>
        </w:rPr>
        <w:t xml:space="preserve">vypúšťa </w:t>
      </w:r>
      <w:r w:rsidRPr="00C610D4">
        <w:rPr>
          <w:rFonts w:ascii="Times New Roman" w:hAnsi="Times New Roman"/>
          <w:color w:val="000000" w:themeColor="text1"/>
          <w:sz w:val="24"/>
          <w:szCs w:val="24"/>
          <w:shd w:val="clear" w:color="auto" w:fill="FFFFFF"/>
        </w:rPr>
        <w:t>ods</w:t>
      </w:r>
      <w:r w:rsidR="00D02A5F" w:rsidRPr="00C610D4">
        <w:rPr>
          <w:rFonts w:ascii="Times New Roman" w:hAnsi="Times New Roman"/>
          <w:color w:val="000000" w:themeColor="text1"/>
          <w:sz w:val="24"/>
          <w:szCs w:val="24"/>
          <w:shd w:val="clear" w:color="auto" w:fill="FFFFFF"/>
        </w:rPr>
        <w:t xml:space="preserve">ek </w:t>
      </w:r>
      <w:r w:rsidRPr="00C610D4">
        <w:rPr>
          <w:rFonts w:ascii="Times New Roman" w:hAnsi="Times New Roman"/>
          <w:color w:val="000000" w:themeColor="text1"/>
          <w:sz w:val="24"/>
          <w:szCs w:val="24"/>
          <w:shd w:val="clear" w:color="auto" w:fill="FFFFFF"/>
        </w:rPr>
        <w:t>17.</w:t>
      </w:r>
    </w:p>
    <w:p w14:paraId="5CED5397" w14:textId="77777777" w:rsidR="00A11A6C" w:rsidRPr="00A11A6C" w:rsidRDefault="00A11A6C" w:rsidP="00A11A6C">
      <w:pPr>
        <w:spacing w:after="0"/>
        <w:jc w:val="both"/>
        <w:rPr>
          <w:rFonts w:ascii="Times New Roman" w:hAnsi="Times New Roman"/>
          <w:color w:val="000000" w:themeColor="text1"/>
          <w:sz w:val="24"/>
          <w:szCs w:val="24"/>
        </w:rPr>
      </w:pPr>
    </w:p>
    <w:p w14:paraId="17ACA97D" w14:textId="77777777" w:rsidR="0073068D" w:rsidRPr="00C610D4" w:rsidRDefault="0073068D"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31b </w:t>
      </w:r>
      <w:r w:rsidR="001D3837"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xml:space="preserve">odseky 3 a 4 </w:t>
      </w:r>
      <w:r w:rsidR="00A36EEF"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znejú:</w:t>
      </w:r>
    </w:p>
    <w:p w14:paraId="55EEEDE3" w14:textId="77777777" w:rsidR="000A0C54" w:rsidRPr="00C610D4" w:rsidRDefault="0073068D"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„(3) Rada neurčuje požiadavku podľa § 31 ods. 1 pre likvidačné subjekty. </w:t>
      </w:r>
    </w:p>
    <w:p w14:paraId="4A28F043" w14:textId="77777777" w:rsidR="002C4A7A" w:rsidRPr="00C610D4" w:rsidRDefault="002C4A7A" w:rsidP="00C610D4">
      <w:pPr>
        <w:spacing w:after="0"/>
        <w:ind w:left="426" w:hanging="426"/>
        <w:jc w:val="both"/>
        <w:rPr>
          <w:rFonts w:ascii="Times New Roman" w:hAnsi="Times New Roman" w:cs="Times New Roman"/>
          <w:color w:val="000000" w:themeColor="text1"/>
          <w:sz w:val="24"/>
          <w:szCs w:val="24"/>
          <w:lang w:val="sk-SK"/>
        </w:rPr>
      </w:pPr>
    </w:p>
    <w:p w14:paraId="1F96092B" w14:textId="77777777" w:rsidR="0073068D" w:rsidRPr="00C610D4" w:rsidRDefault="00CF476A"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(4) Rada</w:t>
      </w:r>
      <w:r w:rsidR="00A36EEF" w:rsidRPr="00C610D4">
        <w:rPr>
          <w:rFonts w:ascii="Times New Roman" w:hAnsi="Times New Roman" w:cs="Times New Roman"/>
          <w:color w:val="000000" w:themeColor="text1"/>
          <w:sz w:val="24"/>
          <w:szCs w:val="24"/>
          <w:lang w:val="sk-SK"/>
        </w:rPr>
        <w:t xml:space="preserve"> môže odchylne od odseku 3</w:t>
      </w:r>
      <w:r w:rsidRPr="00C610D4">
        <w:rPr>
          <w:rFonts w:ascii="Times New Roman" w:hAnsi="Times New Roman" w:cs="Times New Roman"/>
          <w:color w:val="000000" w:themeColor="text1"/>
          <w:sz w:val="24"/>
          <w:szCs w:val="24"/>
          <w:lang w:val="sk-SK"/>
        </w:rPr>
        <w:t xml:space="preserve"> </w:t>
      </w:r>
      <w:r w:rsidR="0073068D" w:rsidRPr="00C610D4">
        <w:rPr>
          <w:rFonts w:ascii="Times New Roman" w:hAnsi="Times New Roman" w:cs="Times New Roman"/>
          <w:color w:val="000000" w:themeColor="text1"/>
          <w:sz w:val="24"/>
          <w:szCs w:val="24"/>
          <w:lang w:val="sk-SK"/>
        </w:rPr>
        <w:t>posúdiť, či je odôvodnen</w:t>
      </w:r>
      <w:r w:rsidR="005559ED" w:rsidRPr="00C610D4">
        <w:rPr>
          <w:rFonts w:ascii="Times New Roman" w:hAnsi="Times New Roman" w:cs="Times New Roman"/>
          <w:color w:val="000000" w:themeColor="text1"/>
          <w:sz w:val="24"/>
          <w:szCs w:val="24"/>
          <w:lang w:val="sk-SK"/>
        </w:rPr>
        <w:t>é</w:t>
      </w:r>
      <w:r w:rsidR="0073068D" w:rsidRPr="00C610D4">
        <w:rPr>
          <w:rFonts w:ascii="Times New Roman" w:hAnsi="Times New Roman" w:cs="Times New Roman"/>
          <w:color w:val="000000" w:themeColor="text1"/>
          <w:sz w:val="24"/>
          <w:szCs w:val="24"/>
          <w:lang w:val="sk-SK"/>
        </w:rPr>
        <w:t xml:space="preserve"> </w:t>
      </w:r>
      <w:r w:rsidR="005559ED" w:rsidRPr="00C610D4">
        <w:rPr>
          <w:rFonts w:ascii="Times New Roman" w:hAnsi="Times New Roman" w:cs="Times New Roman"/>
          <w:color w:val="000000" w:themeColor="text1"/>
          <w:sz w:val="24"/>
          <w:szCs w:val="24"/>
          <w:lang w:val="sk-SK"/>
        </w:rPr>
        <w:t>určiť</w:t>
      </w:r>
      <w:r w:rsidR="0073068D" w:rsidRPr="00C610D4">
        <w:rPr>
          <w:rFonts w:ascii="Times New Roman" w:hAnsi="Times New Roman" w:cs="Times New Roman"/>
          <w:color w:val="000000" w:themeColor="text1"/>
          <w:sz w:val="24"/>
          <w:szCs w:val="24"/>
          <w:lang w:val="sk-SK"/>
        </w:rPr>
        <w:t xml:space="preserve"> požiadavk</w:t>
      </w:r>
      <w:r w:rsidR="005559ED" w:rsidRPr="00C610D4">
        <w:rPr>
          <w:rFonts w:ascii="Times New Roman" w:hAnsi="Times New Roman" w:cs="Times New Roman"/>
          <w:color w:val="000000" w:themeColor="text1"/>
          <w:sz w:val="24"/>
          <w:szCs w:val="24"/>
          <w:lang w:val="sk-SK"/>
        </w:rPr>
        <w:t>u</w:t>
      </w:r>
      <w:r w:rsidR="0073068D" w:rsidRPr="00C610D4">
        <w:rPr>
          <w:rFonts w:ascii="Times New Roman" w:hAnsi="Times New Roman" w:cs="Times New Roman"/>
          <w:color w:val="000000" w:themeColor="text1"/>
          <w:sz w:val="24"/>
          <w:szCs w:val="24"/>
          <w:lang w:val="sk-SK"/>
        </w:rPr>
        <w:t xml:space="preserve"> </w:t>
      </w:r>
      <w:r w:rsidR="005559ED" w:rsidRPr="00C610D4">
        <w:rPr>
          <w:rFonts w:ascii="Times New Roman" w:hAnsi="Times New Roman" w:cs="Times New Roman"/>
          <w:color w:val="000000" w:themeColor="text1"/>
          <w:sz w:val="24"/>
          <w:szCs w:val="24"/>
          <w:lang w:val="sk-SK"/>
        </w:rPr>
        <w:t>podľa</w:t>
      </w:r>
      <w:r w:rsidR="0073068D" w:rsidRPr="00C610D4">
        <w:rPr>
          <w:rFonts w:ascii="Times New Roman" w:hAnsi="Times New Roman" w:cs="Times New Roman"/>
          <w:color w:val="000000" w:themeColor="text1"/>
          <w:sz w:val="24"/>
          <w:szCs w:val="24"/>
          <w:lang w:val="sk-SK"/>
        </w:rPr>
        <w:t xml:space="preserve"> § 31 ods. 1 pre likvidačný subjekt na individuálnom základe vo výške presahujúcej sumu dostatočnú na absorpciu strát v súlade s ods</w:t>
      </w:r>
      <w:r w:rsidR="00A36EEF" w:rsidRPr="00C610D4">
        <w:rPr>
          <w:rFonts w:ascii="Times New Roman" w:hAnsi="Times New Roman" w:cs="Times New Roman"/>
          <w:color w:val="000000" w:themeColor="text1"/>
          <w:sz w:val="24"/>
          <w:szCs w:val="24"/>
          <w:lang w:val="sk-SK"/>
        </w:rPr>
        <w:t>ekom</w:t>
      </w:r>
      <w:r w:rsidR="0073068D" w:rsidRPr="00C610D4">
        <w:rPr>
          <w:rFonts w:ascii="Times New Roman" w:hAnsi="Times New Roman" w:cs="Times New Roman"/>
          <w:color w:val="000000" w:themeColor="text1"/>
          <w:sz w:val="24"/>
          <w:szCs w:val="24"/>
          <w:lang w:val="sk-SK"/>
        </w:rPr>
        <w:t xml:space="preserve"> 2 písm. a). Rada vo svojom posúdení zohľadní akýkoľvek možný vplyv na finančnú stabilitu a riziko </w:t>
      </w:r>
      <w:r w:rsidR="009F798C" w:rsidRPr="00C610D4">
        <w:rPr>
          <w:rFonts w:ascii="Times New Roman" w:hAnsi="Times New Roman" w:cs="Times New Roman"/>
          <w:color w:val="000000" w:themeColor="text1"/>
          <w:sz w:val="24"/>
          <w:szCs w:val="24"/>
          <w:lang w:val="sk-SK"/>
        </w:rPr>
        <w:t xml:space="preserve">zapríčinenia nepriaznivých vplyvov </w:t>
      </w:r>
      <w:r w:rsidR="0073068D" w:rsidRPr="00C610D4">
        <w:rPr>
          <w:rFonts w:ascii="Times New Roman" w:hAnsi="Times New Roman" w:cs="Times New Roman"/>
          <w:color w:val="000000" w:themeColor="text1"/>
          <w:sz w:val="24"/>
          <w:szCs w:val="24"/>
          <w:lang w:val="sk-SK"/>
        </w:rPr>
        <w:t xml:space="preserve">vo finančnom systéme, </w:t>
      </w:r>
      <w:r w:rsidR="0058350F" w:rsidRPr="004C7692">
        <w:rPr>
          <w:rFonts w:ascii="Times New Roman" w:hAnsi="Times New Roman" w:cs="Times New Roman"/>
          <w:color w:val="000000" w:themeColor="text1"/>
          <w:sz w:val="24"/>
          <w:szCs w:val="24"/>
          <w:lang w:val="sk-SK"/>
        </w:rPr>
        <w:t>vrátane</w:t>
      </w:r>
      <w:r w:rsidR="0073068D" w:rsidRPr="004C7692">
        <w:rPr>
          <w:rFonts w:ascii="Times New Roman" w:hAnsi="Times New Roman" w:cs="Times New Roman"/>
          <w:color w:val="000000" w:themeColor="text1"/>
          <w:sz w:val="24"/>
          <w:szCs w:val="24"/>
          <w:lang w:val="sk-SK"/>
        </w:rPr>
        <w:t xml:space="preserve">  </w:t>
      </w:r>
      <w:r w:rsidR="0058350F" w:rsidRPr="0075101C">
        <w:rPr>
          <w:rFonts w:ascii="Times New Roman" w:hAnsi="Times New Roman" w:cs="Times New Roman"/>
          <w:color w:val="000000" w:themeColor="text1"/>
          <w:sz w:val="24"/>
          <w:szCs w:val="24"/>
          <w:lang w:val="sk-SK"/>
        </w:rPr>
        <w:t>kapacity</w:t>
      </w:r>
      <w:r w:rsidR="0058350F" w:rsidRPr="00C610D4">
        <w:rPr>
          <w:rFonts w:ascii="Times New Roman" w:hAnsi="Times New Roman" w:cs="Times New Roman"/>
          <w:color w:val="000000" w:themeColor="text1"/>
          <w:sz w:val="24"/>
          <w:szCs w:val="24"/>
          <w:lang w:val="sk-SK"/>
        </w:rPr>
        <w:t xml:space="preserve"> peňažných prostriedkov </w:t>
      </w:r>
      <w:r w:rsidR="00077A65" w:rsidRPr="00C610D4">
        <w:rPr>
          <w:rFonts w:ascii="Times New Roman" w:hAnsi="Times New Roman" w:cs="Times New Roman"/>
          <w:color w:val="000000" w:themeColor="text1"/>
          <w:sz w:val="24"/>
          <w:szCs w:val="24"/>
          <w:lang w:val="sk-SK"/>
        </w:rPr>
        <w:t>F</w:t>
      </w:r>
      <w:r w:rsidR="0073068D" w:rsidRPr="00C610D4">
        <w:rPr>
          <w:rFonts w:ascii="Times New Roman" w:hAnsi="Times New Roman" w:cs="Times New Roman"/>
          <w:color w:val="000000" w:themeColor="text1"/>
          <w:sz w:val="24"/>
          <w:szCs w:val="24"/>
          <w:lang w:val="sk-SK"/>
        </w:rPr>
        <w:t>ondu ochrany</w:t>
      </w:r>
      <w:r w:rsidR="00951610" w:rsidRPr="00C610D4">
        <w:rPr>
          <w:rFonts w:ascii="Times New Roman" w:hAnsi="Times New Roman" w:cs="Times New Roman"/>
          <w:color w:val="000000" w:themeColor="text1"/>
          <w:sz w:val="24"/>
          <w:szCs w:val="24"/>
          <w:lang w:val="sk-SK"/>
        </w:rPr>
        <w:t xml:space="preserve"> </w:t>
      </w:r>
      <w:r w:rsidR="0073068D" w:rsidRPr="00C610D4">
        <w:rPr>
          <w:rFonts w:ascii="Times New Roman" w:hAnsi="Times New Roman" w:cs="Times New Roman"/>
          <w:color w:val="000000" w:themeColor="text1"/>
          <w:sz w:val="24"/>
          <w:szCs w:val="24"/>
          <w:lang w:val="sk-SK"/>
        </w:rPr>
        <w:t xml:space="preserve">vkladov. Ak </w:t>
      </w:r>
      <w:r w:rsidR="00A36EEF" w:rsidRPr="00C610D4">
        <w:rPr>
          <w:rFonts w:ascii="Times New Roman" w:hAnsi="Times New Roman" w:cs="Times New Roman"/>
          <w:color w:val="000000" w:themeColor="text1"/>
          <w:sz w:val="24"/>
          <w:szCs w:val="24"/>
          <w:lang w:val="sk-SK"/>
        </w:rPr>
        <w:t xml:space="preserve">rada </w:t>
      </w:r>
      <w:r w:rsidR="0073068D" w:rsidRPr="00C610D4">
        <w:rPr>
          <w:rFonts w:ascii="Times New Roman" w:hAnsi="Times New Roman" w:cs="Times New Roman"/>
          <w:color w:val="000000" w:themeColor="text1"/>
          <w:sz w:val="24"/>
          <w:szCs w:val="24"/>
          <w:lang w:val="sk-SK"/>
        </w:rPr>
        <w:t xml:space="preserve">určí požiadavku podľa § 31 ods. 1, likvidačný subjekt </w:t>
      </w:r>
      <w:r w:rsidR="006A6998" w:rsidRPr="00C610D4">
        <w:rPr>
          <w:rFonts w:ascii="Times New Roman" w:hAnsi="Times New Roman" w:cs="Times New Roman"/>
          <w:color w:val="000000" w:themeColor="text1"/>
          <w:sz w:val="24"/>
          <w:szCs w:val="24"/>
          <w:lang w:val="sk-SK"/>
        </w:rPr>
        <w:t>na splnenie tejto požiadavky použije aspoň jednu</w:t>
      </w:r>
      <w:r w:rsidR="0073068D" w:rsidRPr="00C610D4">
        <w:rPr>
          <w:rFonts w:ascii="Times New Roman" w:hAnsi="Times New Roman" w:cs="Times New Roman"/>
          <w:color w:val="000000" w:themeColor="text1"/>
          <w:sz w:val="24"/>
          <w:szCs w:val="24"/>
          <w:lang w:val="sk-SK"/>
        </w:rPr>
        <w:t xml:space="preserve"> z týchto možností:</w:t>
      </w:r>
      <w:r w:rsidR="00960DF3" w:rsidRPr="00C610D4">
        <w:rPr>
          <w:rFonts w:ascii="Times New Roman" w:hAnsi="Times New Roman" w:cs="Times New Roman"/>
          <w:color w:val="000000" w:themeColor="text1"/>
          <w:sz w:val="24"/>
          <w:szCs w:val="24"/>
          <w:lang w:val="sk-SK"/>
        </w:rPr>
        <w:t xml:space="preserve"> </w:t>
      </w:r>
    </w:p>
    <w:p w14:paraId="59EA6D64" w14:textId="77777777" w:rsidR="0073068D" w:rsidRPr="00C610D4" w:rsidRDefault="00077A65" w:rsidP="00C610D4">
      <w:pPr>
        <w:pStyle w:val="Odsekzoznamu"/>
        <w:numPr>
          <w:ilvl w:val="0"/>
          <w:numId w:val="28"/>
        </w:numPr>
        <w:suppressAutoHyphens w:val="0"/>
        <w:autoSpaceDN/>
        <w:spacing w:after="0" w:line="259" w:lineRule="auto"/>
        <w:ind w:left="426" w:hanging="426"/>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v</w:t>
      </w:r>
      <w:r w:rsidR="0073068D" w:rsidRPr="00C610D4">
        <w:rPr>
          <w:rFonts w:ascii="Times New Roman" w:hAnsi="Times New Roman"/>
          <w:color w:val="000000" w:themeColor="text1"/>
          <w:sz w:val="24"/>
          <w:szCs w:val="24"/>
        </w:rPr>
        <w:t>lastné zdroje</w:t>
      </w:r>
      <w:r w:rsidR="00BC24A8" w:rsidRPr="00C610D4">
        <w:rPr>
          <w:rFonts w:ascii="Times New Roman" w:hAnsi="Times New Roman"/>
          <w:color w:val="000000" w:themeColor="text1"/>
          <w:sz w:val="24"/>
          <w:szCs w:val="24"/>
        </w:rPr>
        <w:t>,</w:t>
      </w:r>
    </w:p>
    <w:p w14:paraId="11738D11" w14:textId="77777777" w:rsidR="0073068D" w:rsidRPr="00C610D4" w:rsidRDefault="00077A65" w:rsidP="00C610D4">
      <w:pPr>
        <w:pStyle w:val="Odsekzoznamu"/>
        <w:numPr>
          <w:ilvl w:val="0"/>
          <w:numId w:val="28"/>
        </w:numPr>
        <w:suppressAutoHyphens w:val="0"/>
        <w:autoSpaceDN/>
        <w:spacing w:after="0" w:line="259" w:lineRule="auto"/>
        <w:ind w:left="426" w:hanging="426"/>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z</w:t>
      </w:r>
      <w:r w:rsidR="0073068D" w:rsidRPr="00C610D4">
        <w:rPr>
          <w:rFonts w:ascii="Times New Roman" w:hAnsi="Times New Roman"/>
          <w:color w:val="000000" w:themeColor="text1"/>
          <w:sz w:val="24"/>
          <w:szCs w:val="24"/>
        </w:rPr>
        <w:t>áväzky ktoré spĺňajú kritériá oprávne</w:t>
      </w:r>
      <w:r w:rsidR="00BC24A8" w:rsidRPr="00C610D4">
        <w:rPr>
          <w:rFonts w:ascii="Times New Roman" w:hAnsi="Times New Roman"/>
          <w:color w:val="000000" w:themeColor="text1"/>
          <w:sz w:val="24"/>
          <w:szCs w:val="24"/>
        </w:rPr>
        <w:t>nosti podľa osobitného predpisu</w:t>
      </w:r>
      <w:r w:rsidR="00BC24A8" w:rsidRPr="00C610D4">
        <w:rPr>
          <w:rFonts w:ascii="Times New Roman" w:hAnsi="Times New Roman"/>
          <w:color w:val="000000" w:themeColor="text1"/>
          <w:sz w:val="24"/>
          <w:szCs w:val="24"/>
          <w:vertAlign w:val="superscript"/>
        </w:rPr>
        <w:t>70ka</w:t>
      </w:r>
      <w:r w:rsidR="0073068D" w:rsidRPr="00C610D4">
        <w:rPr>
          <w:rFonts w:ascii="Times New Roman" w:hAnsi="Times New Roman"/>
          <w:color w:val="000000" w:themeColor="text1"/>
          <w:sz w:val="24"/>
          <w:szCs w:val="24"/>
        </w:rPr>
        <w:t>)</w:t>
      </w:r>
      <w:r w:rsidR="006A6998" w:rsidRPr="00C610D4">
        <w:rPr>
          <w:rFonts w:ascii="Times New Roman" w:hAnsi="Times New Roman"/>
          <w:color w:val="000000" w:themeColor="text1"/>
          <w:sz w:val="24"/>
          <w:szCs w:val="24"/>
        </w:rPr>
        <w:t xml:space="preserve">  </w:t>
      </w:r>
      <w:r w:rsidR="004B1EDF">
        <w:rPr>
          <w:rFonts w:ascii="Times New Roman" w:hAnsi="Times New Roman"/>
          <w:color w:val="000000" w:themeColor="text1"/>
          <w:sz w:val="24"/>
          <w:szCs w:val="24"/>
        </w:rPr>
        <w:t>okrem</w:t>
      </w:r>
      <w:r w:rsidR="004B1EDF" w:rsidRPr="00C610D4">
        <w:rPr>
          <w:rFonts w:ascii="Times New Roman" w:hAnsi="Times New Roman"/>
          <w:color w:val="000000" w:themeColor="text1"/>
          <w:sz w:val="24"/>
          <w:szCs w:val="24"/>
        </w:rPr>
        <w:t xml:space="preserve"> </w:t>
      </w:r>
      <w:r w:rsidR="006A6998" w:rsidRPr="00C610D4">
        <w:rPr>
          <w:rFonts w:ascii="Times New Roman" w:hAnsi="Times New Roman"/>
          <w:color w:val="000000" w:themeColor="text1"/>
          <w:sz w:val="24"/>
          <w:szCs w:val="24"/>
        </w:rPr>
        <w:t>záväzkov, ktoré spĺňajú kritériá oprávnenosti podľa osobitného predpisu</w:t>
      </w:r>
      <w:r w:rsidR="004B1EDF">
        <w:rPr>
          <w:rFonts w:ascii="Times New Roman" w:hAnsi="Times New Roman"/>
          <w:color w:val="000000" w:themeColor="text1"/>
          <w:sz w:val="24"/>
          <w:szCs w:val="24"/>
        </w:rPr>
        <w:t>,</w:t>
      </w:r>
      <w:r w:rsidR="006A6998" w:rsidRPr="00C610D4">
        <w:rPr>
          <w:rFonts w:ascii="Times New Roman" w:hAnsi="Times New Roman"/>
          <w:color w:val="000000" w:themeColor="text1"/>
          <w:sz w:val="24"/>
          <w:szCs w:val="24"/>
          <w:vertAlign w:val="superscript"/>
        </w:rPr>
        <w:t>70kb</w:t>
      </w:r>
      <w:r w:rsidR="006A6998" w:rsidRPr="00C610D4">
        <w:rPr>
          <w:rFonts w:ascii="Times New Roman" w:hAnsi="Times New Roman"/>
          <w:color w:val="000000" w:themeColor="text1"/>
          <w:sz w:val="24"/>
          <w:szCs w:val="24"/>
        </w:rPr>
        <w:t>)</w:t>
      </w:r>
    </w:p>
    <w:p w14:paraId="18F782B2" w14:textId="77777777" w:rsidR="0073068D" w:rsidRPr="00C610D4" w:rsidRDefault="00077A65" w:rsidP="00C610D4">
      <w:pPr>
        <w:pStyle w:val="Odsekzoznamu"/>
        <w:numPr>
          <w:ilvl w:val="0"/>
          <w:numId w:val="28"/>
        </w:numPr>
        <w:suppressAutoHyphens w:val="0"/>
        <w:autoSpaceDN/>
        <w:spacing w:after="0" w:line="259" w:lineRule="auto"/>
        <w:ind w:left="426" w:hanging="426"/>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z</w:t>
      </w:r>
      <w:r w:rsidR="0073068D" w:rsidRPr="00C610D4">
        <w:rPr>
          <w:rFonts w:ascii="Times New Roman" w:hAnsi="Times New Roman"/>
          <w:color w:val="000000" w:themeColor="text1"/>
          <w:sz w:val="24"/>
          <w:szCs w:val="24"/>
        </w:rPr>
        <w:t>áväzky podľa § 31a ods. 2.</w:t>
      </w:r>
      <w:r w:rsidR="00BE785C" w:rsidRPr="00C610D4">
        <w:rPr>
          <w:rFonts w:ascii="Times New Roman" w:hAnsi="Times New Roman"/>
          <w:color w:val="000000" w:themeColor="text1"/>
          <w:sz w:val="24"/>
          <w:szCs w:val="24"/>
        </w:rPr>
        <w:t>“.</w:t>
      </w:r>
      <w:r w:rsidR="0073068D" w:rsidRPr="00C610D4">
        <w:rPr>
          <w:rFonts w:ascii="Times New Roman" w:hAnsi="Times New Roman"/>
          <w:color w:val="000000" w:themeColor="text1"/>
          <w:sz w:val="24"/>
          <w:szCs w:val="24"/>
        </w:rPr>
        <w:t xml:space="preserve"> </w:t>
      </w:r>
    </w:p>
    <w:p w14:paraId="6A5D9F02" w14:textId="77777777" w:rsidR="00E10480" w:rsidRDefault="00E10480" w:rsidP="00C610D4">
      <w:pPr>
        <w:pStyle w:val="Odsekzoznamu"/>
        <w:suppressAutoHyphens w:val="0"/>
        <w:autoSpaceDN/>
        <w:spacing w:after="0" w:line="259" w:lineRule="auto"/>
        <w:ind w:left="426" w:hanging="426"/>
        <w:jc w:val="both"/>
        <w:textAlignment w:val="auto"/>
        <w:rPr>
          <w:rFonts w:ascii="Times New Roman" w:hAnsi="Times New Roman"/>
          <w:color w:val="000000" w:themeColor="text1"/>
          <w:sz w:val="24"/>
          <w:szCs w:val="24"/>
        </w:rPr>
      </w:pPr>
    </w:p>
    <w:p w14:paraId="24AA0059" w14:textId="77777777" w:rsidR="004B1EDF" w:rsidRPr="00C610D4" w:rsidRDefault="004B1EDF" w:rsidP="004B1EDF">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Poznámky pod čiarou k odkazom 70ka</w:t>
      </w:r>
      <w:r>
        <w:rPr>
          <w:rFonts w:ascii="Times New Roman" w:hAnsi="Times New Roman" w:cs="Times New Roman"/>
          <w:color w:val="000000" w:themeColor="text1"/>
          <w:sz w:val="24"/>
          <w:szCs w:val="24"/>
          <w:lang w:val="sk-SK"/>
        </w:rPr>
        <w:t xml:space="preserve"> a</w:t>
      </w:r>
      <w:r w:rsidRPr="00C610D4">
        <w:rPr>
          <w:rFonts w:ascii="Times New Roman" w:hAnsi="Times New Roman" w:cs="Times New Roman"/>
          <w:color w:val="000000" w:themeColor="text1"/>
          <w:sz w:val="24"/>
          <w:szCs w:val="24"/>
          <w:lang w:val="sk-SK"/>
        </w:rPr>
        <w:t xml:space="preserve"> 70k</w:t>
      </w:r>
      <w:r>
        <w:rPr>
          <w:rFonts w:ascii="Times New Roman" w:hAnsi="Times New Roman" w:cs="Times New Roman"/>
          <w:color w:val="000000" w:themeColor="text1"/>
          <w:sz w:val="24"/>
          <w:szCs w:val="24"/>
          <w:lang w:val="sk-SK"/>
        </w:rPr>
        <w:t>b</w:t>
      </w:r>
      <w:r w:rsidRPr="00C610D4">
        <w:rPr>
          <w:rFonts w:ascii="Times New Roman" w:hAnsi="Times New Roman" w:cs="Times New Roman"/>
          <w:color w:val="000000" w:themeColor="text1"/>
          <w:sz w:val="24"/>
          <w:szCs w:val="24"/>
          <w:lang w:val="sk-SK"/>
        </w:rPr>
        <w:t xml:space="preserve"> znejú:</w:t>
      </w:r>
    </w:p>
    <w:p w14:paraId="28DC0A09" w14:textId="77777777" w:rsidR="004B1EDF" w:rsidRPr="00C610D4" w:rsidRDefault="004B1EDF" w:rsidP="004B1EDF">
      <w:pPr>
        <w:spacing w:after="0"/>
        <w:ind w:left="426" w:hanging="426"/>
        <w:jc w:val="both"/>
        <w:rPr>
          <w:rFonts w:ascii="Times New Roman" w:hAnsi="Times New Roman" w:cs="Times New Roman"/>
          <w:color w:val="000000" w:themeColor="text1"/>
          <w:sz w:val="24"/>
          <w:szCs w:val="24"/>
          <w:lang w:val="sk-SK"/>
        </w:rPr>
      </w:pPr>
      <w:r w:rsidRPr="00C610D4">
        <w:rPr>
          <w:rFonts w:ascii="Times New Roman" w:eastAsia="Times New Roman" w:hAnsi="Times New Roman"/>
          <w:color w:val="000000" w:themeColor="text1"/>
          <w:sz w:val="24"/>
          <w:szCs w:val="24"/>
          <w:lang w:eastAsia="sk-SK"/>
        </w:rPr>
        <w:t>„</w:t>
      </w:r>
      <w:r w:rsidRPr="00C610D4">
        <w:rPr>
          <w:rFonts w:ascii="Times New Roman" w:hAnsi="Times New Roman" w:cs="Times New Roman"/>
          <w:color w:val="000000" w:themeColor="text1"/>
          <w:sz w:val="24"/>
          <w:szCs w:val="24"/>
          <w:vertAlign w:val="superscript"/>
          <w:lang w:val="sk-SK"/>
        </w:rPr>
        <w:t>70ka</w:t>
      </w:r>
      <w:r w:rsidRPr="00C610D4">
        <w:rPr>
          <w:rFonts w:ascii="Times New Roman" w:hAnsi="Times New Roman" w:cs="Times New Roman"/>
          <w:color w:val="000000" w:themeColor="text1"/>
          <w:sz w:val="24"/>
          <w:szCs w:val="24"/>
          <w:lang w:val="sk-SK"/>
        </w:rPr>
        <w:t>) Čl. 72a nariadenia (EÚ) č. 575/2013 v platnom znení.</w:t>
      </w:r>
    </w:p>
    <w:p w14:paraId="1C79BB7C" w14:textId="77777777" w:rsidR="004B1EDF" w:rsidRDefault="004B1EDF" w:rsidP="004B1EDF">
      <w:pPr>
        <w:pStyle w:val="Odsekzoznamu"/>
        <w:suppressAutoHyphens w:val="0"/>
        <w:autoSpaceDN/>
        <w:spacing w:after="0" w:line="259" w:lineRule="auto"/>
        <w:ind w:left="426" w:hanging="426"/>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vertAlign w:val="superscript"/>
        </w:rPr>
        <w:t>70kb</w:t>
      </w:r>
      <w:r w:rsidRPr="00C610D4">
        <w:rPr>
          <w:rFonts w:ascii="Times New Roman" w:hAnsi="Times New Roman"/>
          <w:color w:val="000000" w:themeColor="text1"/>
          <w:sz w:val="24"/>
          <w:szCs w:val="24"/>
        </w:rPr>
        <w:t>)</w:t>
      </w:r>
      <w:r w:rsidR="00B359AC">
        <w:rPr>
          <w:rFonts w:ascii="Times New Roman" w:hAnsi="Times New Roman"/>
          <w:color w:val="000000" w:themeColor="text1"/>
          <w:sz w:val="24"/>
          <w:szCs w:val="24"/>
        </w:rPr>
        <w:t xml:space="preserve"> Čl. </w:t>
      </w:r>
      <w:r w:rsidRPr="00C610D4">
        <w:rPr>
          <w:rFonts w:ascii="Times New Roman" w:hAnsi="Times New Roman"/>
          <w:color w:val="000000" w:themeColor="text1"/>
          <w:sz w:val="24"/>
          <w:szCs w:val="24"/>
        </w:rPr>
        <w:t>72b ods. 2 písm. b) a d) nariadenia (EÚ) č. 575/2013 v platnom znení.</w:t>
      </w:r>
      <w:r>
        <w:rPr>
          <w:rFonts w:ascii="Times New Roman" w:hAnsi="Times New Roman"/>
          <w:color w:val="000000" w:themeColor="text1"/>
          <w:sz w:val="24"/>
          <w:szCs w:val="24"/>
        </w:rPr>
        <w:t>“.</w:t>
      </w:r>
    </w:p>
    <w:p w14:paraId="051A5114" w14:textId="77777777" w:rsidR="004B1EDF" w:rsidRPr="00C610D4" w:rsidRDefault="004B1EDF" w:rsidP="00C610D4">
      <w:pPr>
        <w:pStyle w:val="Odsekzoznamu"/>
        <w:suppressAutoHyphens w:val="0"/>
        <w:autoSpaceDN/>
        <w:spacing w:after="0" w:line="259" w:lineRule="auto"/>
        <w:ind w:left="426" w:hanging="426"/>
        <w:jc w:val="both"/>
        <w:textAlignment w:val="auto"/>
        <w:rPr>
          <w:rFonts w:ascii="Times New Roman" w:hAnsi="Times New Roman"/>
          <w:color w:val="000000" w:themeColor="text1"/>
          <w:sz w:val="24"/>
          <w:szCs w:val="24"/>
        </w:rPr>
      </w:pPr>
    </w:p>
    <w:p w14:paraId="5DA51540" w14:textId="77777777" w:rsidR="002C4A7A" w:rsidRPr="00C610D4" w:rsidRDefault="00A36EEF"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31b sa za odsek 4 vkladajú nové odseky </w:t>
      </w:r>
      <w:r w:rsidR="00BE785C" w:rsidRPr="00C610D4">
        <w:rPr>
          <w:rFonts w:ascii="Times New Roman" w:hAnsi="Times New Roman"/>
          <w:color w:val="000000" w:themeColor="text1"/>
          <w:sz w:val="24"/>
          <w:szCs w:val="24"/>
        </w:rPr>
        <w:t>5 až 7, ktoré znejú:</w:t>
      </w:r>
    </w:p>
    <w:p w14:paraId="212D1FCE" w14:textId="77777777" w:rsidR="00F97382" w:rsidRPr="00C610D4" w:rsidRDefault="00BE785C"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w:t>
      </w:r>
      <w:r w:rsidR="0073068D" w:rsidRPr="00C610D4">
        <w:rPr>
          <w:rFonts w:ascii="Times New Roman" w:hAnsi="Times New Roman" w:cs="Times New Roman"/>
          <w:color w:val="000000" w:themeColor="text1"/>
          <w:sz w:val="24"/>
          <w:szCs w:val="24"/>
          <w:lang w:val="sk-SK"/>
        </w:rPr>
        <w:t>(</w:t>
      </w:r>
      <w:r w:rsidR="00CF476A" w:rsidRPr="00C610D4">
        <w:rPr>
          <w:rFonts w:ascii="Times New Roman" w:hAnsi="Times New Roman" w:cs="Times New Roman"/>
          <w:color w:val="000000" w:themeColor="text1"/>
          <w:sz w:val="24"/>
          <w:szCs w:val="24"/>
          <w:lang w:val="sk-SK"/>
        </w:rPr>
        <w:t>5</w:t>
      </w:r>
      <w:r w:rsidR="0073068D" w:rsidRPr="00C610D4">
        <w:rPr>
          <w:rFonts w:ascii="Times New Roman" w:hAnsi="Times New Roman" w:cs="Times New Roman"/>
          <w:color w:val="000000" w:themeColor="text1"/>
          <w:sz w:val="24"/>
          <w:szCs w:val="24"/>
          <w:lang w:val="sk-SK"/>
        </w:rPr>
        <w:t xml:space="preserve">) Ak </w:t>
      </w:r>
      <w:r w:rsidRPr="00C610D4">
        <w:rPr>
          <w:rFonts w:ascii="Times New Roman" w:hAnsi="Times New Roman" w:cs="Times New Roman"/>
          <w:color w:val="000000" w:themeColor="text1"/>
          <w:sz w:val="24"/>
          <w:szCs w:val="24"/>
          <w:lang w:val="sk-SK"/>
        </w:rPr>
        <w:t>r</w:t>
      </w:r>
      <w:r w:rsidR="0073068D" w:rsidRPr="00C610D4">
        <w:rPr>
          <w:rFonts w:ascii="Times New Roman" w:hAnsi="Times New Roman" w:cs="Times New Roman"/>
          <w:color w:val="000000" w:themeColor="text1"/>
          <w:sz w:val="24"/>
          <w:szCs w:val="24"/>
          <w:lang w:val="sk-SK"/>
        </w:rPr>
        <w:t xml:space="preserve">ada neurčila požiadavku podľa § 31 ods. 1 </w:t>
      </w:r>
      <w:r w:rsidR="005559ED" w:rsidRPr="00C610D4">
        <w:rPr>
          <w:rFonts w:ascii="Times New Roman" w:hAnsi="Times New Roman" w:cs="Times New Roman"/>
          <w:color w:val="000000" w:themeColor="text1"/>
          <w:sz w:val="24"/>
          <w:szCs w:val="24"/>
          <w:lang w:val="sk-SK"/>
        </w:rPr>
        <w:t>pre</w:t>
      </w:r>
      <w:r w:rsidR="0073068D" w:rsidRPr="00C610D4">
        <w:rPr>
          <w:rFonts w:ascii="Times New Roman" w:hAnsi="Times New Roman" w:cs="Times New Roman"/>
          <w:color w:val="000000" w:themeColor="text1"/>
          <w:sz w:val="24"/>
          <w:szCs w:val="24"/>
          <w:lang w:val="sk-SK"/>
        </w:rPr>
        <w:t xml:space="preserve"> likvidačné subjekty, ustanovenia osobitného </w:t>
      </w:r>
      <w:r w:rsidR="006A6998" w:rsidRPr="00C610D4">
        <w:rPr>
          <w:rFonts w:ascii="Times New Roman" w:hAnsi="Times New Roman" w:cs="Times New Roman"/>
          <w:color w:val="000000" w:themeColor="text1"/>
          <w:sz w:val="24"/>
          <w:szCs w:val="24"/>
          <w:lang w:val="sk-SK"/>
        </w:rPr>
        <w:t>predpisu</w:t>
      </w:r>
      <w:r w:rsidR="006A6998" w:rsidRPr="00C610D4">
        <w:rPr>
          <w:rFonts w:ascii="Times New Roman" w:hAnsi="Times New Roman" w:cs="Times New Roman"/>
          <w:color w:val="000000" w:themeColor="text1"/>
          <w:sz w:val="24"/>
          <w:szCs w:val="24"/>
          <w:vertAlign w:val="superscript"/>
          <w:lang w:val="sk-SK"/>
        </w:rPr>
        <w:t>70kc</w:t>
      </w:r>
      <w:r w:rsidR="0073068D" w:rsidRPr="00C610D4">
        <w:rPr>
          <w:rFonts w:ascii="Times New Roman" w:hAnsi="Times New Roman" w:cs="Times New Roman"/>
          <w:color w:val="000000" w:themeColor="text1"/>
          <w:sz w:val="24"/>
          <w:szCs w:val="24"/>
          <w:lang w:val="sk-SK"/>
        </w:rPr>
        <w:t xml:space="preserve">) sa neuplatňujú. </w:t>
      </w:r>
    </w:p>
    <w:p w14:paraId="5B29D65C" w14:textId="77777777" w:rsidR="002C4A7A" w:rsidRPr="00C610D4" w:rsidRDefault="002C4A7A" w:rsidP="00C610D4">
      <w:pPr>
        <w:spacing w:after="0"/>
        <w:ind w:left="426" w:hanging="426"/>
        <w:jc w:val="both"/>
        <w:rPr>
          <w:rFonts w:ascii="Times New Roman" w:hAnsi="Times New Roman" w:cs="Times New Roman"/>
          <w:color w:val="000000" w:themeColor="text1"/>
          <w:sz w:val="24"/>
          <w:szCs w:val="24"/>
          <w:lang w:val="sk-SK"/>
        </w:rPr>
      </w:pPr>
    </w:p>
    <w:p w14:paraId="6F116DEC" w14:textId="77777777" w:rsidR="0073068D" w:rsidRPr="00C610D4" w:rsidRDefault="00F97382"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w:t>
      </w:r>
      <w:r w:rsidR="00CF476A" w:rsidRPr="00C610D4">
        <w:rPr>
          <w:rFonts w:ascii="Times New Roman" w:hAnsi="Times New Roman" w:cs="Times New Roman"/>
          <w:color w:val="000000" w:themeColor="text1"/>
          <w:sz w:val="24"/>
          <w:szCs w:val="24"/>
          <w:lang w:val="sk-SK"/>
        </w:rPr>
        <w:t>6</w:t>
      </w:r>
      <w:r w:rsidRPr="00C610D4">
        <w:rPr>
          <w:rFonts w:ascii="Times New Roman" w:hAnsi="Times New Roman" w:cs="Times New Roman"/>
          <w:color w:val="000000" w:themeColor="text1"/>
          <w:sz w:val="24"/>
          <w:szCs w:val="24"/>
          <w:lang w:val="sk-SK"/>
        </w:rPr>
        <w:t xml:space="preserve">) </w:t>
      </w:r>
      <w:r w:rsidR="00AD1779" w:rsidRPr="00C610D4">
        <w:rPr>
          <w:rFonts w:ascii="Times New Roman" w:hAnsi="Times New Roman" w:cs="Times New Roman"/>
          <w:color w:val="000000" w:themeColor="text1"/>
          <w:sz w:val="24"/>
          <w:szCs w:val="24"/>
          <w:lang w:val="sk-SK"/>
        </w:rPr>
        <w:t>Investície</w:t>
      </w:r>
      <w:r w:rsidR="0073068D" w:rsidRPr="00C610D4">
        <w:rPr>
          <w:rFonts w:ascii="Times New Roman" w:hAnsi="Times New Roman" w:cs="Times New Roman"/>
          <w:color w:val="000000" w:themeColor="text1"/>
          <w:sz w:val="24"/>
          <w:szCs w:val="24"/>
          <w:lang w:val="sk-SK"/>
        </w:rPr>
        <w:t xml:space="preserve"> vo forme nástrojov vlastných zdrojov a vo forme oprávnených záväzkov emitovaných dcérskymi finančnými inštitúciami, ktoré sú likvidačnými subjektmi</w:t>
      </w:r>
      <w:r w:rsidR="00313F54" w:rsidRPr="00C610D4">
        <w:rPr>
          <w:rFonts w:ascii="Times New Roman" w:hAnsi="Times New Roman" w:cs="Times New Roman"/>
          <w:color w:val="000000" w:themeColor="text1"/>
          <w:sz w:val="24"/>
          <w:szCs w:val="24"/>
          <w:lang w:val="sk-SK"/>
        </w:rPr>
        <w:t>,</w:t>
      </w:r>
      <w:r w:rsidR="003049FF" w:rsidRPr="00C610D4">
        <w:rPr>
          <w:rFonts w:ascii="Times New Roman" w:hAnsi="Times New Roman" w:cs="Times New Roman"/>
          <w:color w:val="000000" w:themeColor="text1"/>
          <w:sz w:val="24"/>
          <w:szCs w:val="24"/>
          <w:lang w:val="sk-SK"/>
        </w:rPr>
        <w:t xml:space="preserve"> pre </w:t>
      </w:r>
      <w:r w:rsidR="003049FF" w:rsidRPr="00C610D4">
        <w:rPr>
          <w:rFonts w:ascii="Times New Roman" w:hAnsi="Times New Roman" w:cs="Times New Roman"/>
          <w:color w:val="000000" w:themeColor="text1"/>
          <w:sz w:val="24"/>
          <w:szCs w:val="24"/>
          <w:lang w:val="sk-SK"/>
        </w:rPr>
        <w:lastRenderedPageBreak/>
        <w:t xml:space="preserve">ktoré </w:t>
      </w:r>
      <w:r w:rsidR="00BE785C" w:rsidRPr="00C610D4">
        <w:rPr>
          <w:rFonts w:ascii="Times New Roman" w:hAnsi="Times New Roman" w:cs="Times New Roman"/>
          <w:color w:val="000000" w:themeColor="text1"/>
          <w:sz w:val="24"/>
          <w:szCs w:val="24"/>
          <w:lang w:val="sk-SK"/>
        </w:rPr>
        <w:t>r</w:t>
      </w:r>
      <w:r w:rsidR="003049FF" w:rsidRPr="00C610D4">
        <w:rPr>
          <w:rFonts w:ascii="Times New Roman" w:hAnsi="Times New Roman" w:cs="Times New Roman"/>
          <w:color w:val="000000" w:themeColor="text1"/>
          <w:sz w:val="24"/>
          <w:szCs w:val="24"/>
          <w:lang w:val="sk-SK"/>
        </w:rPr>
        <w:t>ada neurčila požiadavku podľa §31 ods. 1</w:t>
      </w:r>
      <w:r w:rsidR="00AD1779" w:rsidRPr="00C610D4">
        <w:rPr>
          <w:rFonts w:ascii="Times New Roman" w:hAnsi="Times New Roman" w:cs="Times New Roman"/>
          <w:color w:val="000000" w:themeColor="text1"/>
          <w:sz w:val="24"/>
          <w:szCs w:val="24"/>
          <w:lang w:val="sk-SK"/>
        </w:rPr>
        <w:t>,</w:t>
      </w:r>
      <w:r w:rsidR="003049FF" w:rsidRPr="00C610D4">
        <w:rPr>
          <w:rFonts w:ascii="Times New Roman" w:hAnsi="Times New Roman" w:cs="Times New Roman"/>
          <w:color w:val="000000" w:themeColor="text1"/>
          <w:sz w:val="24"/>
          <w:szCs w:val="24"/>
          <w:lang w:val="sk-SK"/>
        </w:rPr>
        <w:t xml:space="preserve"> </w:t>
      </w:r>
      <w:r w:rsidR="0073068D" w:rsidRPr="00C610D4">
        <w:rPr>
          <w:rFonts w:ascii="Times New Roman" w:hAnsi="Times New Roman" w:cs="Times New Roman"/>
          <w:color w:val="000000" w:themeColor="text1"/>
          <w:sz w:val="24"/>
          <w:szCs w:val="24"/>
          <w:lang w:val="sk-SK"/>
        </w:rPr>
        <w:t>sa neodpočítavajú podľa osobitného predpisu.</w:t>
      </w:r>
      <w:r w:rsidR="006A6998" w:rsidRPr="00C610D4">
        <w:rPr>
          <w:rFonts w:ascii="Times New Roman" w:hAnsi="Times New Roman" w:cs="Times New Roman"/>
          <w:color w:val="000000" w:themeColor="text1"/>
          <w:sz w:val="24"/>
          <w:szCs w:val="24"/>
          <w:vertAlign w:val="superscript"/>
          <w:lang w:val="sk-SK"/>
        </w:rPr>
        <w:t>70kd</w:t>
      </w:r>
      <w:r w:rsidR="0073068D" w:rsidRPr="00C610D4">
        <w:rPr>
          <w:rFonts w:ascii="Times New Roman" w:hAnsi="Times New Roman" w:cs="Times New Roman"/>
          <w:color w:val="000000" w:themeColor="text1"/>
          <w:sz w:val="24"/>
          <w:szCs w:val="24"/>
          <w:lang w:val="sk-SK"/>
        </w:rPr>
        <w:t>)</w:t>
      </w:r>
    </w:p>
    <w:p w14:paraId="0AB2E329" w14:textId="77777777" w:rsidR="002C4A7A" w:rsidRPr="00C610D4" w:rsidRDefault="002C4A7A" w:rsidP="00C610D4">
      <w:pPr>
        <w:spacing w:after="0"/>
        <w:ind w:left="426" w:hanging="426"/>
        <w:jc w:val="both"/>
        <w:rPr>
          <w:rFonts w:ascii="Times New Roman" w:hAnsi="Times New Roman" w:cs="Times New Roman"/>
          <w:color w:val="000000" w:themeColor="text1"/>
          <w:sz w:val="24"/>
          <w:szCs w:val="24"/>
          <w:lang w:val="sk-SK"/>
        </w:rPr>
      </w:pPr>
    </w:p>
    <w:p w14:paraId="0BC14914" w14:textId="77777777" w:rsidR="0073068D" w:rsidRPr="00C610D4" w:rsidRDefault="0073068D"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w:t>
      </w:r>
      <w:r w:rsidR="00CF476A" w:rsidRPr="00C610D4">
        <w:rPr>
          <w:rFonts w:ascii="Times New Roman" w:hAnsi="Times New Roman" w:cs="Times New Roman"/>
          <w:color w:val="000000" w:themeColor="text1"/>
          <w:sz w:val="24"/>
          <w:szCs w:val="24"/>
          <w:lang w:val="sk-SK"/>
        </w:rPr>
        <w:t>7</w:t>
      </w:r>
      <w:r w:rsidRPr="00C610D4">
        <w:rPr>
          <w:rFonts w:ascii="Times New Roman" w:hAnsi="Times New Roman" w:cs="Times New Roman"/>
          <w:color w:val="000000" w:themeColor="text1"/>
          <w:sz w:val="24"/>
          <w:szCs w:val="24"/>
          <w:lang w:val="sk-SK"/>
        </w:rPr>
        <w:t xml:space="preserve">) </w:t>
      </w:r>
      <w:r w:rsidR="007579AD" w:rsidRPr="00C610D4">
        <w:rPr>
          <w:rFonts w:ascii="Times New Roman" w:hAnsi="Times New Roman" w:cs="Times New Roman"/>
          <w:color w:val="000000" w:themeColor="text1"/>
          <w:sz w:val="24"/>
          <w:szCs w:val="24"/>
          <w:lang w:val="sk-SK"/>
        </w:rPr>
        <w:t xml:space="preserve">Osoby </w:t>
      </w:r>
      <w:r w:rsidRPr="00C610D4">
        <w:rPr>
          <w:rFonts w:ascii="Times New Roman" w:hAnsi="Times New Roman" w:cs="Times New Roman"/>
          <w:color w:val="000000" w:themeColor="text1"/>
          <w:sz w:val="24"/>
          <w:szCs w:val="24"/>
          <w:lang w:val="sk-SK"/>
        </w:rPr>
        <w:t xml:space="preserve">podľa § 1 ods. 3, ktoré nie sú </w:t>
      </w:r>
      <w:r w:rsidR="00AD1779" w:rsidRPr="00C610D4">
        <w:rPr>
          <w:rFonts w:ascii="Times New Roman" w:hAnsi="Times New Roman" w:cs="Times New Roman"/>
          <w:color w:val="000000" w:themeColor="text1"/>
          <w:sz w:val="24"/>
          <w:szCs w:val="24"/>
          <w:lang w:val="sk-SK"/>
        </w:rPr>
        <w:t xml:space="preserve">rezolučným </w:t>
      </w:r>
      <w:r w:rsidRPr="00C610D4">
        <w:rPr>
          <w:rFonts w:ascii="Times New Roman" w:hAnsi="Times New Roman" w:cs="Times New Roman"/>
          <w:color w:val="000000" w:themeColor="text1"/>
          <w:sz w:val="24"/>
          <w:szCs w:val="24"/>
          <w:lang w:val="sk-SK"/>
        </w:rPr>
        <w:t>subjektom odchylne od ods</w:t>
      </w:r>
      <w:r w:rsidR="00BE785C" w:rsidRPr="00C610D4">
        <w:rPr>
          <w:rFonts w:ascii="Times New Roman" w:hAnsi="Times New Roman" w:cs="Times New Roman"/>
          <w:color w:val="000000" w:themeColor="text1"/>
          <w:sz w:val="24"/>
          <w:szCs w:val="24"/>
          <w:lang w:val="sk-SK"/>
        </w:rPr>
        <w:t>eku</w:t>
      </w:r>
      <w:r w:rsidRPr="00C610D4">
        <w:rPr>
          <w:rFonts w:ascii="Times New Roman" w:hAnsi="Times New Roman" w:cs="Times New Roman"/>
          <w:color w:val="000000" w:themeColor="text1"/>
          <w:sz w:val="24"/>
          <w:szCs w:val="24"/>
          <w:lang w:val="sk-SK"/>
        </w:rPr>
        <w:t xml:space="preserve"> </w:t>
      </w:r>
      <w:r w:rsidR="00CF476A" w:rsidRPr="00C610D4">
        <w:rPr>
          <w:rFonts w:ascii="Times New Roman" w:hAnsi="Times New Roman" w:cs="Times New Roman"/>
          <w:color w:val="000000" w:themeColor="text1"/>
          <w:sz w:val="24"/>
          <w:szCs w:val="24"/>
          <w:lang w:val="sk-SK"/>
        </w:rPr>
        <w:t>6</w:t>
      </w:r>
      <w:r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shd w:val="clear" w:color="auto" w:fill="FFFFFF"/>
          <w:lang w:val="sk-SK"/>
        </w:rPr>
        <w:t xml:space="preserve">odpočítajú svoje </w:t>
      </w:r>
      <w:r w:rsidR="00AD1779" w:rsidRPr="00C610D4">
        <w:rPr>
          <w:rFonts w:ascii="Times New Roman" w:hAnsi="Times New Roman" w:cs="Times New Roman"/>
          <w:color w:val="000000" w:themeColor="text1"/>
          <w:sz w:val="24"/>
          <w:szCs w:val="24"/>
          <w:shd w:val="clear" w:color="auto" w:fill="FFFFFF"/>
          <w:lang w:val="sk-SK"/>
        </w:rPr>
        <w:t>investície</w:t>
      </w:r>
      <w:r w:rsidRPr="00C610D4">
        <w:rPr>
          <w:rFonts w:ascii="Times New Roman" w:hAnsi="Times New Roman" w:cs="Times New Roman"/>
          <w:color w:val="000000" w:themeColor="text1"/>
          <w:sz w:val="24"/>
          <w:szCs w:val="24"/>
          <w:shd w:val="clear" w:color="auto" w:fill="FFFFFF"/>
          <w:lang w:val="sk-SK"/>
        </w:rPr>
        <w:t xml:space="preserve"> vo forme nástrojov vlastných zdrojov emitovaných dcérskymi </w:t>
      </w:r>
      <w:r w:rsidR="00AD1779" w:rsidRPr="00C610D4">
        <w:rPr>
          <w:rFonts w:ascii="Times New Roman" w:hAnsi="Times New Roman" w:cs="Times New Roman"/>
          <w:color w:val="000000" w:themeColor="text1"/>
          <w:sz w:val="24"/>
          <w:szCs w:val="24"/>
          <w:shd w:val="clear" w:color="auto" w:fill="FFFFFF"/>
          <w:lang w:val="sk-SK"/>
        </w:rPr>
        <w:t xml:space="preserve">finančnými </w:t>
      </w:r>
      <w:r w:rsidRPr="00C610D4">
        <w:rPr>
          <w:rFonts w:ascii="Times New Roman" w:hAnsi="Times New Roman" w:cs="Times New Roman"/>
          <w:color w:val="000000" w:themeColor="text1"/>
          <w:sz w:val="24"/>
          <w:szCs w:val="24"/>
          <w:shd w:val="clear" w:color="auto" w:fill="FFFFFF"/>
          <w:lang w:val="sk-SK"/>
        </w:rPr>
        <w:t xml:space="preserve">inštitúciami, ktoré patria do tej istej </w:t>
      </w:r>
      <w:r w:rsidR="00AD1779" w:rsidRPr="00C610D4">
        <w:rPr>
          <w:rFonts w:ascii="Times New Roman" w:hAnsi="Times New Roman" w:cs="Times New Roman"/>
          <w:color w:val="000000" w:themeColor="text1"/>
          <w:sz w:val="24"/>
          <w:szCs w:val="24"/>
          <w:shd w:val="clear" w:color="auto" w:fill="FFFFFF"/>
          <w:lang w:val="sk-SK"/>
        </w:rPr>
        <w:t xml:space="preserve">rezolučnej </w:t>
      </w:r>
      <w:r w:rsidRPr="00C610D4">
        <w:rPr>
          <w:rFonts w:ascii="Times New Roman" w:hAnsi="Times New Roman" w:cs="Times New Roman"/>
          <w:color w:val="000000" w:themeColor="text1"/>
          <w:sz w:val="24"/>
          <w:szCs w:val="24"/>
          <w:shd w:val="clear" w:color="auto" w:fill="FFFFFF"/>
          <w:lang w:val="sk-SK"/>
        </w:rPr>
        <w:t>skupiny a ktoré sú likvidačnými subjektmi</w:t>
      </w:r>
      <w:r w:rsidR="00CF476A" w:rsidRPr="00C610D4">
        <w:rPr>
          <w:rFonts w:ascii="Times New Roman" w:hAnsi="Times New Roman" w:cs="Times New Roman"/>
          <w:color w:val="000000" w:themeColor="text1"/>
          <w:sz w:val="24"/>
          <w:szCs w:val="24"/>
          <w:shd w:val="clear" w:color="auto" w:fill="FFFFFF"/>
          <w:lang w:val="sk-SK"/>
        </w:rPr>
        <w:t>,</w:t>
      </w:r>
      <w:r w:rsidRPr="00C610D4">
        <w:rPr>
          <w:rFonts w:ascii="Times New Roman" w:hAnsi="Times New Roman" w:cs="Times New Roman"/>
          <w:color w:val="000000" w:themeColor="text1"/>
          <w:sz w:val="24"/>
          <w:szCs w:val="24"/>
          <w:shd w:val="clear" w:color="auto" w:fill="FFFFFF"/>
          <w:lang w:val="sk-SK"/>
        </w:rPr>
        <w:t xml:space="preserve"> pre ktoré </w:t>
      </w:r>
      <w:r w:rsidR="00BE785C" w:rsidRPr="00C610D4">
        <w:rPr>
          <w:rFonts w:ascii="Times New Roman" w:hAnsi="Times New Roman" w:cs="Times New Roman"/>
          <w:color w:val="000000" w:themeColor="text1"/>
          <w:sz w:val="24"/>
          <w:szCs w:val="24"/>
          <w:shd w:val="clear" w:color="auto" w:fill="FFFFFF"/>
          <w:lang w:val="sk-SK"/>
        </w:rPr>
        <w:t xml:space="preserve">rada </w:t>
      </w:r>
      <w:r w:rsidRPr="00C610D4">
        <w:rPr>
          <w:rFonts w:ascii="Times New Roman" w:hAnsi="Times New Roman" w:cs="Times New Roman"/>
          <w:color w:val="000000" w:themeColor="text1"/>
          <w:sz w:val="24"/>
          <w:szCs w:val="24"/>
          <w:shd w:val="clear" w:color="auto" w:fill="FFFFFF"/>
          <w:lang w:val="sk-SK"/>
        </w:rPr>
        <w:t xml:space="preserve">neurčila požiadavku podľa § 31 ods. 1, ak sa súhrnná hodnota týchto </w:t>
      </w:r>
      <w:r w:rsidR="00AD1779" w:rsidRPr="00C610D4">
        <w:rPr>
          <w:rFonts w:ascii="Times New Roman" w:hAnsi="Times New Roman" w:cs="Times New Roman"/>
          <w:color w:val="000000" w:themeColor="text1"/>
          <w:sz w:val="24"/>
          <w:szCs w:val="24"/>
          <w:shd w:val="clear" w:color="auto" w:fill="FFFFFF"/>
          <w:lang w:val="sk-SK"/>
        </w:rPr>
        <w:t>investícií</w:t>
      </w:r>
      <w:r w:rsidRPr="00C610D4">
        <w:rPr>
          <w:rFonts w:ascii="Times New Roman" w:hAnsi="Times New Roman" w:cs="Times New Roman"/>
          <w:color w:val="000000" w:themeColor="text1"/>
          <w:sz w:val="24"/>
          <w:szCs w:val="24"/>
          <w:shd w:val="clear" w:color="auto" w:fill="FFFFFF"/>
          <w:lang w:val="sk-SK"/>
        </w:rPr>
        <w:t xml:space="preserve"> rovná alebo presahuje 7 % celkovej hodnoty </w:t>
      </w:r>
      <w:r w:rsidR="009569EE" w:rsidRPr="00C610D4">
        <w:rPr>
          <w:rFonts w:ascii="Times New Roman" w:hAnsi="Times New Roman" w:cs="Times New Roman"/>
          <w:color w:val="000000" w:themeColor="text1"/>
          <w:sz w:val="24"/>
          <w:szCs w:val="24"/>
          <w:shd w:val="clear" w:color="auto" w:fill="FFFFFF"/>
          <w:lang w:val="sk-SK"/>
        </w:rPr>
        <w:t>ich</w:t>
      </w:r>
      <w:r w:rsidRPr="00C610D4">
        <w:rPr>
          <w:rFonts w:ascii="Times New Roman" w:hAnsi="Times New Roman" w:cs="Times New Roman"/>
          <w:color w:val="000000" w:themeColor="text1"/>
          <w:sz w:val="24"/>
          <w:szCs w:val="24"/>
          <w:shd w:val="clear" w:color="auto" w:fill="FFFFFF"/>
          <w:lang w:val="sk-SK"/>
        </w:rPr>
        <w:t xml:space="preserve"> vlastných zdrojov a záväzkov, ktoré spĺňajú kritériá oprávnenosti </w:t>
      </w:r>
      <w:r w:rsidR="00AB1610" w:rsidRPr="00C610D4">
        <w:rPr>
          <w:rFonts w:ascii="Times New Roman" w:hAnsi="Times New Roman" w:cs="Times New Roman"/>
          <w:color w:val="000000" w:themeColor="text1"/>
          <w:sz w:val="24"/>
          <w:szCs w:val="24"/>
          <w:shd w:val="clear" w:color="auto" w:fill="FFFFFF"/>
          <w:lang w:val="sk-SK"/>
        </w:rPr>
        <w:t xml:space="preserve">  podľa </w:t>
      </w:r>
      <w:r w:rsidR="000B314F" w:rsidRPr="00C610D4">
        <w:rPr>
          <w:rFonts w:ascii="Times New Roman" w:hAnsi="Times New Roman" w:cs="Times New Roman"/>
          <w:color w:val="000000" w:themeColor="text1"/>
          <w:sz w:val="24"/>
          <w:szCs w:val="24"/>
          <w:shd w:val="clear" w:color="auto" w:fill="FFFFFF"/>
          <w:lang w:val="sk-SK"/>
        </w:rPr>
        <w:t>§ 31e ods. 6</w:t>
      </w:r>
      <w:r w:rsidR="002A0823" w:rsidRPr="00C610D4">
        <w:rPr>
          <w:rFonts w:ascii="Times New Roman" w:hAnsi="Times New Roman" w:cs="Times New Roman"/>
          <w:color w:val="000000" w:themeColor="text1"/>
          <w:sz w:val="24"/>
          <w:szCs w:val="24"/>
          <w:shd w:val="clear" w:color="auto" w:fill="FFFFFF"/>
          <w:lang w:val="sk-SK"/>
        </w:rPr>
        <w:t xml:space="preserve"> </w:t>
      </w:r>
      <w:r w:rsidRPr="00C610D4">
        <w:rPr>
          <w:rFonts w:ascii="Times New Roman" w:hAnsi="Times New Roman" w:cs="Times New Roman"/>
          <w:color w:val="000000" w:themeColor="text1"/>
          <w:sz w:val="24"/>
          <w:szCs w:val="24"/>
          <w:shd w:val="clear" w:color="auto" w:fill="FFFFFF"/>
          <w:lang w:val="sk-SK"/>
        </w:rPr>
        <w:t>vypočítanej každoročne k 31. decembru ako priemer za predchádzajúcich 12 mesiacov.“</w:t>
      </w:r>
      <w:r w:rsidR="007D3F2C" w:rsidRPr="00C610D4">
        <w:rPr>
          <w:rFonts w:ascii="Times New Roman" w:hAnsi="Times New Roman" w:cs="Times New Roman"/>
          <w:color w:val="000000" w:themeColor="text1"/>
          <w:sz w:val="24"/>
          <w:szCs w:val="24"/>
          <w:shd w:val="clear" w:color="auto" w:fill="FFFFFF"/>
          <w:lang w:val="sk-SK"/>
        </w:rPr>
        <w:t>.</w:t>
      </w:r>
      <w:r w:rsidR="009569EE" w:rsidRPr="00C610D4" w:rsidDel="009569EE">
        <w:rPr>
          <w:rFonts w:ascii="Times New Roman" w:hAnsi="Times New Roman" w:cs="Times New Roman"/>
          <w:color w:val="000000" w:themeColor="text1"/>
          <w:sz w:val="24"/>
          <w:szCs w:val="24"/>
          <w:shd w:val="clear" w:color="auto" w:fill="FFFFFF"/>
          <w:lang w:val="sk-SK"/>
        </w:rPr>
        <w:t xml:space="preserve"> </w:t>
      </w:r>
    </w:p>
    <w:p w14:paraId="111D4C0D" w14:textId="77777777" w:rsidR="002C4A7A" w:rsidRPr="00C610D4" w:rsidRDefault="002C4A7A" w:rsidP="00C610D4">
      <w:pPr>
        <w:spacing w:after="0"/>
        <w:ind w:left="426" w:hanging="426"/>
        <w:jc w:val="both"/>
        <w:rPr>
          <w:rFonts w:ascii="Times New Roman" w:hAnsi="Times New Roman" w:cs="Times New Roman"/>
          <w:color w:val="000000" w:themeColor="text1"/>
          <w:sz w:val="24"/>
          <w:szCs w:val="24"/>
          <w:lang w:val="sk-SK"/>
        </w:rPr>
      </w:pPr>
    </w:p>
    <w:p w14:paraId="2BFB42A6" w14:textId="77777777" w:rsidR="002C4A7A" w:rsidRPr="00C610D4" w:rsidRDefault="002C4A7A" w:rsidP="00C610D4">
      <w:pPr>
        <w:spacing w:after="0"/>
        <w:ind w:left="426" w:hanging="426"/>
        <w:jc w:val="both"/>
        <w:rPr>
          <w:rFonts w:ascii="Times New Roman" w:hAnsi="Times New Roman"/>
          <w:color w:val="000000" w:themeColor="text1"/>
          <w:sz w:val="24"/>
          <w:szCs w:val="24"/>
          <w:lang w:val="sk-SK"/>
        </w:rPr>
      </w:pPr>
      <w:r w:rsidRPr="00C610D4">
        <w:rPr>
          <w:rFonts w:ascii="Times New Roman" w:hAnsi="Times New Roman"/>
          <w:color w:val="000000" w:themeColor="text1"/>
          <w:sz w:val="24"/>
          <w:szCs w:val="24"/>
          <w:lang w:val="sk-SK"/>
        </w:rPr>
        <w:t>Doterajšie odseky 5 až 33 sa označujú ako odseky 8 až 36.</w:t>
      </w:r>
    </w:p>
    <w:p w14:paraId="6138AF6C" w14:textId="77777777" w:rsidR="002C4A7A" w:rsidRPr="00C610D4" w:rsidRDefault="002C4A7A" w:rsidP="00C610D4">
      <w:pPr>
        <w:spacing w:after="0"/>
        <w:ind w:left="426" w:hanging="426"/>
        <w:jc w:val="both"/>
        <w:rPr>
          <w:rFonts w:ascii="Times New Roman" w:hAnsi="Times New Roman"/>
          <w:color w:val="000000" w:themeColor="text1"/>
          <w:sz w:val="24"/>
          <w:szCs w:val="24"/>
          <w:lang w:val="sk-SK"/>
        </w:rPr>
      </w:pPr>
    </w:p>
    <w:p w14:paraId="56AEA942" w14:textId="77777777" w:rsidR="0073068D" w:rsidRPr="00C610D4" w:rsidRDefault="0073068D"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Poznámky pod čiarou k odkazom </w:t>
      </w:r>
      <w:r w:rsidR="004B1EDF" w:rsidRPr="00C610D4">
        <w:rPr>
          <w:rFonts w:ascii="Times New Roman" w:hAnsi="Times New Roman" w:cs="Times New Roman"/>
          <w:color w:val="000000" w:themeColor="text1"/>
          <w:sz w:val="24"/>
          <w:szCs w:val="24"/>
          <w:lang w:val="sk-SK"/>
        </w:rPr>
        <w:t>70k</w:t>
      </w:r>
      <w:r w:rsidR="004B1EDF">
        <w:rPr>
          <w:rFonts w:ascii="Times New Roman" w:hAnsi="Times New Roman" w:cs="Times New Roman"/>
          <w:color w:val="000000" w:themeColor="text1"/>
          <w:sz w:val="24"/>
          <w:szCs w:val="24"/>
          <w:lang w:val="sk-SK"/>
        </w:rPr>
        <w:t>c</w:t>
      </w:r>
      <w:r w:rsidR="004B1EDF"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 xml:space="preserve">a </w:t>
      </w:r>
      <w:r w:rsidR="004B1EDF" w:rsidRPr="00C610D4">
        <w:rPr>
          <w:rFonts w:ascii="Times New Roman" w:hAnsi="Times New Roman" w:cs="Times New Roman"/>
          <w:color w:val="000000" w:themeColor="text1"/>
          <w:sz w:val="24"/>
          <w:szCs w:val="24"/>
          <w:lang w:val="sk-SK"/>
        </w:rPr>
        <w:t>70k</w:t>
      </w:r>
      <w:r w:rsidR="004B1EDF">
        <w:rPr>
          <w:rFonts w:ascii="Times New Roman" w:hAnsi="Times New Roman" w:cs="Times New Roman"/>
          <w:color w:val="000000" w:themeColor="text1"/>
          <w:sz w:val="24"/>
          <w:szCs w:val="24"/>
          <w:lang w:val="sk-SK"/>
        </w:rPr>
        <w:t>d</w:t>
      </w:r>
      <w:r w:rsidR="004B1EDF"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znejú:</w:t>
      </w:r>
    </w:p>
    <w:p w14:paraId="6FBCEB8C" w14:textId="16A4CD94" w:rsidR="0073068D" w:rsidRPr="00C610D4" w:rsidRDefault="007D3F2C" w:rsidP="00C610D4">
      <w:pPr>
        <w:spacing w:after="0"/>
        <w:ind w:left="426" w:hanging="426"/>
        <w:jc w:val="both"/>
        <w:rPr>
          <w:rFonts w:ascii="Times New Roman" w:hAnsi="Times New Roman" w:cs="Times New Roman"/>
          <w:color w:val="000000" w:themeColor="text1"/>
          <w:sz w:val="24"/>
          <w:szCs w:val="24"/>
          <w:shd w:val="clear" w:color="auto" w:fill="FFFFFF"/>
          <w:lang w:val="sk-SK"/>
        </w:rPr>
      </w:pPr>
      <w:r w:rsidRPr="00C610D4">
        <w:rPr>
          <w:rFonts w:ascii="Times New Roman" w:eastAsia="Times New Roman" w:hAnsi="Times New Roman"/>
          <w:color w:val="000000" w:themeColor="text1"/>
          <w:sz w:val="24"/>
          <w:szCs w:val="24"/>
          <w:lang w:eastAsia="sk-SK"/>
        </w:rPr>
        <w:t>„</w:t>
      </w:r>
      <w:r w:rsidR="006A6998" w:rsidRPr="00C610D4">
        <w:rPr>
          <w:rFonts w:ascii="Times New Roman" w:hAnsi="Times New Roman" w:cs="Times New Roman"/>
          <w:color w:val="000000" w:themeColor="text1"/>
          <w:sz w:val="24"/>
          <w:szCs w:val="24"/>
          <w:vertAlign w:val="superscript"/>
          <w:lang w:val="sk-SK"/>
        </w:rPr>
        <w:t>70kc</w:t>
      </w:r>
      <w:r w:rsidR="0073068D" w:rsidRPr="00C610D4">
        <w:rPr>
          <w:rFonts w:ascii="Times New Roman" w:hAnsi="Times New Roman" w:cs="Times New Roman"/>
          <w:color w:val="000000" w:themeColor="text1"/>
          <w:sz w:val="24"/>
          <w:szCs w:val="24"/>
          <w:lang w:val="sk-SK"/>
        </w:rPr>
        <w:t xml:space="preserve">) </w:t>
      </w:r>
      <w:r w:rsidR="005D7046" w:rsidRPr="00C610D4">
        <w:rPr>
          <w:rFonts w:ascii="Times New Roman" w:hAnsi="Times New Roman" w:cs="Times New Roman"/>
          <w:color w:val="000000" w:themeColor="text1"/>
          <w:sz w:val="24"/>
          <w:szCs w:val="24"/>
          <w:lang w:val="sk-SK"/>
        </w:rPr>
        <w:t>Č</w:t>
      </w:r>
      <w:r w:rsidR="0073068D" w:rsidRPr="00C610D4">
        <w:rPr>
          <w:rFonts w:ascii="Times New Roman" w:hAnsi="Times New Roman" w:cs="Times New Roman"/>
          <w:color w:val="000000" w:themeColor="text1"/>
          <w:sz w:val="24"/>
          <w:szCs w:val="24"/>
          <w:lang w:val="sk-SK"/>
        </w:rPr>
        <w:t xml:space="preserve">l. </w:t>
      </w:r>
      <w:r w:rsidR="0073068D" w:rsidRPr="00C610D4">
        <w:rPr>
          <w:rFonts w:ascii="Times New Roman" w:hAnsi="Times New Roman" w:cs="Times New Roman"/>
          <w:color w:val="000000" w:themeColor="text1"/>
          <w:sz w:val="24"/>
          <w:szCs w:val="24"/>
          <w:shd w:val="clear" w:color="auto" w:fill="FFFFFF"/>
          <w:lang w:val="sk-SK"/>
        </w:rPr>
        <w:t>77 ods. 2 a </w:t>
      </w:r>
      <w:r w:rsidR="005D7046" w:rsidRPr="00C610D4">
        <w:rPr>
          <w:rFonts w:ascii="Times New Roman" w:hAnsi="Times New Roman" w:cs="Times New Roman"/>
          <w:color w:val="000000" w:themeColor="text1"/>
          <w:sz w:val="24"/>
          <w:szCs w:val="24"/>
          <w:shd w:val="clear" w:color="auto" w:fill="FFFFFF"/>
          <w:lang w:val="sk-SK"/>
        </w:rPr>
        <w:t>čl. </w:t>
      </w:r>
      <w:r w:rsidR="0073068D" w:rsidRPr="00C610D4">
        <w:rPr>
          <w:rFonts w:ascii="Times New Roman" w:hAnsi="Times New Roman" w:cs="Times New Roman"/>
          <w:color w:val="000000" w:themeColor="text1"/>
          <w:sz w:val="24"/>
          <w:szCs w:val="24"/>
          <w:shd w:val="clear" w:color="auto" w:fill="FFFFFF"/>
          <w:lang w:val="sk-SK"/>
        </w:rPr>
        <w:t>78a nariadenia (EÚ) č. 575/2013</w:t>
      </w:r>
      <w:r w:rsidR="00B14734" w:rsidRPr="00C610D4">
        <w:rPr>
          <w:rFonts w:ascii="Times New Roman" w:hAnsi="Times New Roman" w:cs="Times New Roman"/>
          <w:color w:val="000000" w:themeColor="text1"/>
          <w:sz w:val="24"/>
          <w:szCs w:val="24"/>
          <w:shd w:val="clear" w:color="auto" w:fill="FFFFFF"/>
          <w:lang w:val="sk-SK"/>
        </w:rPr>
        <w:t xml:space="preserve"> v platnom znení</w:t>
      </w:r>
      <w:r w:rsidR="0073068D" w:rsidRPr="00C610D4">
        <w:rPr>
          <w:rFonts w:ascii="Times New Roman" w:hAnsi="Times New Roman" w:cs="Times New Roman"/>
          <w:color w:val="000000" w:themeColor="text1"/>
          <w:sz w:val="24"/>
          <w:szCs w:val="24"/>
          <w:shd w:val="clear" w:color="auto" w:fill="FFFFFF"/>
          <w:lang w:val="sk-SK"/>
        </w:rPr>
        <w:t>.</w:t>
      </w:r>
    </w:p>
    <w:p w14:paraId="3DA543A9" w14:textId="77777777" w:rsidR="0073068D" w:rsidRPr="00C610D4" w:rsidRDefault="006A6998" w:rsidP="00C610D4">
      <w:pPr>
        <w:spacing w:after="0"/>
        <w:ind w:left="426" w:hanging="426"/>
        <w:jc w:val="both"/>
        <w:rPr>
          <w:rFonts w:ascii="Times New Roman" w:hAnsi="Times New Roman" w:cs="Times New Roman"/>
          <w:color w:val="000000" w:themeColor="text1"/>
          <w:sz w:val="24"/>
          <w:szCs w:val="24"/>
          <w:shd w:val="clear" w:color="auto" w:fill="FFFFFF"/>
          <w:lang w:val="sk-SK"/>
        </w:rPr>
      </w:pPr>
      <w:r w:rsidRPr="00C610D4">
        <w:rPr>
          <w:rFonts w:ascii="Times New Roman" w:hAnsi="Times New Roman" w:cs="Times New Roman"/>
          <w:color w:val="000000" w:themeColor="text1"/>
          <w:sz w:val="24"/>
          <w:szCs w:val="24"/>
          <w:shd w:val="clear" w:color="auto" w:fill="FFFFFF"/>
          <w:vertAlign w:val="superscript"/>
          <w:lang w:val="sk-SK"/>
        </w:rPr>
        <w:t>70kd</w:t>
      </w:r>
      <w:r w:rsidR="0073068D" w:rsidRPr="00C610D4">
        <w:rPr>
          <w:rFonts w:ascii="Times New Roman" w:hAnsi="Times New Roman" w:cs="Times New Roman"/>
          <w:color w:val="000000" w:themeColor="text1"/>
          <w:sz w:val="24"/>
          <w:szCs w:val="24"/>
          <w:shd w:val="clear" w:color="auto" w:fill="FFFFFF"/>
          <w:lang w:val="sk-SK"/>
        </w:rPr>
        <w:t xml:space="preserve">) </w:t>
      </w:r>
      <w:r w:rsidR="005D7046" w:rsidRPr="00C610D4">
        <w:rPr>
          <w:rFonts w:ascii="Times New Roman" w:hAnsi="Times New Roman" w:cs="Times New Roman"/>
          <w:color w:val="000000" w:themeColor="text1"/>
          <w:sz w:val="24"/>
          <w:szCs w:val="24"/>
          <w:shd w:val="clear" w:color="auto" w:fill="FFFFFF"/>
          <w:lang w:val="sk-SK"/>
        </w:rPr>
        <w:t>Č</w:t>
      </w:r>
      <w:r w:rsidR="0073068D" w:rsidRPr="00C610D4">
        <w:rPr>
          <w:rFonts w:ascii="Times New Roman" w:hAnsi="Times New Roman" w:cs="Times New Roman"/>
          <w:color w:val="000000" w:themeColor="text1"/>
          <w:sz w:val="24"/>
          <w:szCs w:val="24"/>
          <w:shd w:val="clear" w:color="auto" w:fill="FFFFFF"/>
          <w:lang w:val="sk-SK"/>
        </w:rPr>
        <w:t>l. 72e ods. 5 nariadenia (EÚ) č. 575/2013</w:t>
      </w:r>
      <w:r w:rsidR="00B14734" w:rsidRPr="00C610D4">
        <w:rPr>
          <w:rFonts w:ascii="Times New Roman" w:hAnsi="Times New Roman" w:cs="Times New Roman"/>
          <w:color w:val="000000" w:themeColor="text1"/>
          <w:sz w:val="24"/>
          <w:szCs w:val="24"/>
          <w:shd w:val="clear" w:color="auto" w:fill="FFFFFF"/>
          <w:lang w:val="sk-SK"/>
        </w:rPr>
        <w:t xml:space="preserve"> v platnom znení</w:t>
      </w:r>
      <w:r w:rsidR="0073068D" w:rsidRPr="00C610D4">
        <w:rPr>
          <w:rFonts w:ascii="Times New Roman" w:hAnsi="Times New Roman" w:cs="Times New Roman"/>
          <w:color w:val="000000" w:themeColor="text1"/>
          <w:sz w:val="24"/>
          <w:szCs w:val="24"/>
          <w:shd w:val="clear" w:color="auto" w:fill="FFFFFF"/>
          <w:lang w:val="sk-SK"/>
        </w:rPr>
        <w:t>.”.</w:t>
      </w:r>
    </w:p>
    <w:p w14:paraId="08217028" w14:textId="77777777" w:rsidR="00111A52" w:rsidRPr="00C610D4" w:rsidRDefault="00111A52" w:rsidP="00C610D4">
      <w:pPr>
        <w:spacing w:after="0"/>
        <w:ind w:left="426" w:hanging="426"/>
        <w:jc w:val="both"/>
        <w:rPr>
          <w:rFonts w:ascii="Times New Roman" w:hAnsi="Times New Roman"/>
          <w:color w:val="000000" w:themeColor="text1"/>
          <w:sz w:val="24"/>
          <w:szCs w:val="24"/>
          <w:lang w:val="sk-SK"/>
        </w:rPr>
      </w:pPr>
    </w:p>
    <w:p w14:paraId="05D86622" w14:textId="77777777" w:rsidR="00DF1CC8" w:rsidRPr="0051214F" w:rsidRDefault="00DF1CC8"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V § 31b ods. 9 sa slová „odsekom 5“ nahrádzajú slovami „odsekom 8“.</w:t>
      </w:r>
    </w:p>
    <w:p w14:paraId="59D2D149" w14:textId="77777777" w:rsidR="00DF1CC8" w:rsidRPr="00493AAA" w:rsidRDefault="00DF1CC8" w:rsidP="00C610D4">
      <w:pPr>
        <w:pStyle w:val="Odsekzoznamu"/>
        <w:shd w:val="clear" w:color="auto" w:fill="FFFFFF"/>
        <w:spacing w:after="0"/>
        <w:ind w:left="426" w:hanging="426"/>
        <w:rPr>
          <w:rFonts w:ascii="Times New Roman" w:eastAsia="Times New Roman" w:hAnsi="Times New Roman"/>
          <w:color w:val="000000" w:themeColor="text1"/>
          <w:sz w:val="24"/>
          <w:szCs w:val="24"/>
          <w:highlight w:val="yellow"/>
          <w:lang w:eastAsia="sk-SK"/>
        </w:rPr>
      </w:pPr>
    </w:p>
    <w:p w14:paraId="07B3BA6F" w14:textId="4EDA8EE5" w:rsidR="00111A52" w:rsidRPr="0051214F" w:rsidRDefault="00111A52"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E837EC" w:rsidRPr="0051214F">
        <w:rPr>
          <w:rFonts w:ascii="Times New Roman" w:eastAsia="Times New Roman" w:hAnsi="Times New Roman"/>
          <w:color w:val="000000" w:themeColor="text1"/>
          <w:sz w:val="24"/>
          <w:szCs w:val="24"/>
          <w:lang w:eastAsia="sk-SK"/>
        </w:rPr>
        <w:t>11</w:t>
      </w:r>
      <w:r w:rsidR="00504551" w:rsidRPr="0051214F">
        <w:rPr>
          <w:rFonts w:ascii="Times New Roman" w:eastAsia="Times New Roman" w:hAnsi="Times New Roman"/>
          <w:color w:val="000000" w:themeColor="text1"/>
          <w:sz w:val="24"/>
          <w:szCs w:val="24"/>
          <w:lang w:eastAsia="sk-SK"/>
        </w:rPr>
        <w:t xml:space="preserve"> </w:t>
      </w:r>
      <w:r w:rsidRPr="0051214F">
        <w:rPr>
          <w:rFonts w:ascii="Times New Roman" w:eastAsia="Times New Roman" w:hAnsi="Times New Roman"/>
          <w:color w:val="000000" w:themeColor="text1"/>
          <w:sz w:val="24"/>
          <w:szCs w:val="24"/>
          <w:lang w:eastAsia="sk-SK"/>
        </w:rPr>
        <w:t xml:space="preserve">sa </w:t>
      </w:r>
      <w:r w:rsidR="00E837EC" w:rsidRPr="0051214F">
        <w:rPr>
          <w:rFonts w:ascii="Times New Roman" w:eastAsia="Times New Roman" w:hAnsi="Times New Roman"/>
          <w:color w:val="000000" w:themeColor="text1"/>
          <w:sz w:val="24"/>
          <w:szCs w:val="24"/>
          <w:lang w:eastAsia="sk-SK"/>
        </w:rPr>
        <w:t>slová „odsekom 7“</w:t>
      </w:r>
      <w:r w:rsidR="00E53EC1" w:rsidRPr="0051214F">
        <w:rPr>
          <w:rFonts w:ascii="Times New Roman" w:eastAsia="Times New Roman" w:hAnsi="Times New Roman"/>
          <w:color w:val="000000" w:themeColor="text1"/>
          <w:sz w:val="24"/>
          <w:szCs w:val="24"/>
          <w:lang w:eastAsia="sk-SK"/>
        </w:rPr>
        <w:t xml:space="preserve"> nahrádza</w:t>
      </w:r>
      <w:r w:rsidR="00E837EC" w:rsidRPr="0051214F">
        <w:rPr>
          <w:rFonts w:ascii="Times New Roman" w:eastAsia="Times New Roman" w:hAnsi="Times New Roman"/>
          <w:color w:val="000000" w:themeColor="text1"/>
          <w:sz w:val="24"/>
          <w:szCs w:val="24"/>
          <w:lang w:eastAsia="sk-SK"/>
        </w:rPr>
        <w:t>jú</w:t>
      </w:r>
      <w:r w:rsidR="00E53EC1" w:rsidRPr="0051214F">
        <w:rPr>
          <w:rFonts w:ascii="Times New Roman" w:eastAsia="Times New Roman" w:hAnsi="Times New Roman"/>
          <w:color w:val="000000" w:themeColor="text1"/>
          <w:sz w:val="24"/>
          <w:szCs w:val="24"/>
          <w:lang w:eastAsia="sk-SK"/>
        </w:rPr>
        <w:t xml:space="preserve"> </w:t>
      </w:r>
      <w:r w:rsidR="00E837EC" w:rsidRPr="0051214F">
        <w:rPr>
          <w:rFonts w:ascii="Times New Roman" w:eastAsia="Times New Roman" w:hAnsi="Times New Roman"/>
          <w:color w:val="000000" w:themeColor="text1"/>
          <w:sz w:val="24"/>
          <w:szCs w:val="24"/>
          <w:lang w:eastAsia="sk-SK"/>
        </w:rPr>
        <w:t xml:space="preserve">slovami </w:t>
      </w:r>
      <w:r w:rsidR="00E53EC1" w:rsidRPr="0051214F">
        <w:rPr>
          <w:rFonts w:ascii="Times New Roman" w:eastAsia="Times New Roman" w:hAnsi="Times New Roman"/>
          <w:color w:val="000000" w:themeColor="text1"/>
          <w:sz w:val="24"/>
          <w:szCs w:val="24"/>
          <w:lang w:eastAsia="sk-SK"/>
        </w:rPr>
        <w:t>„</w:t>
      </w:r>
      <w:r w:rsidR="00E837EC" w:rsidRPr="0051214F">
        <w:rPr>
          <w:rFonts w:ascii="Times New Roman" w:eastAsia="Times New Roman" w:hAnsi="Times New Roman"/>
          <w:color w:val="000000" w:themeColor="text1"/>
          <w:sz w:val="24"/>
          <w:szCs w:val="24"/>
          <w:lang w:eastAsia="sk-SK"/>
        </w:rPr>
        <w:t xml:space="preserve">odsekom </w:t>
      </w:r>
      <w:r w:rsidR="00E53EC1" w:rsidRPr="0051214F">
        <w:rPr>
          <w:rFonts w:ascii="Times New Roman" w:eastAsia="Times New Roman" w:hAnsi="Times New Roman"/>
          <w:color w:val="000000" w:themeColor="text1"/>
          <w:sz w:val="24"/>
          <w:szCs w:val="24"/>
          <w:lang w:eastAsia="sk-SK"/>
        </w:rPr>
        <w:t xml:space="preserve">10“, </w:t>
      </w:r>
      <w:r w:rsidR="00E837EC" w:rsidRPr="0051214F">
        <w:rPr>
          <w:rFonts w:ascii="Times New Roman" w:eastAsia="Times New Roman" w:hAnsi="Times New Roman"/>
          <w:color w:val="000000" w:themeColor="text1"/>
          <w:sz w:val="24"/>
          <w:szCs w:val="24"/>
          <w:lang w:eastAsia="sk-SK"/>
        </w:rPr>
        <w:t xml:space="preserve"> vypúšťa sa slovo</w:t>
      </w:r>
      <w:r w:rsidRPr="0051214F">
        <w:rPr>
          <w:rFonts w:ascii="Times New Roman" w:eastAsia="Times New Roman" w:hAnsi="Times New Roman"/>
          <w:color w:val="000000" w:themeColor="text1"/>
          <w:sz w:val="24"/>
          <w:szCs w:val="24"/>
          <w:lang w:eastAsia="sk-SK"/>
        </w:rPr>
        <w:t xml:space="preserve"> „ </w:t>
      </w:r>
      <w:r w:rsidR="00AB1610" w:rsidRPr="0051214F">
        <w:rPr>
          <w:rFonts w:ascii="Times New Roman" w:eastAsia="Times New Roman" w:hAnsi="Times New Roman"/>
          <w:color w:val="000000" w:themeColor="text1"/>
          <w:sz w:val="24"/>
          <w:szCs w:val="24"/>
          <w:lang w:eastAsia="sk-SK"/>
        </w:rPr>
        <w:t>rizikovej</w:t>
      </w:r>
      <w:r w:rsidRPr="0051214F">
        <w:rPr>
          <w:rFonts w:ascii="Times New Roman" w:eastAsia="Times New Roman" w:hAnsi="Times New Roman"/>
          <w:color w:val="000000" w:themeColor="text1"/>
          <w:sz w:val="24"/>
          <w:szCs w:val="24"/>
          <w:lang w:eastAsia="sk-SK"/>
        </w:rPr>
        <w:t xml:space="preserve">“ a na konci sa pripája </w:t>
      </w:r>
      <w:r w:rsidR="00CC3133" w:rsidRPr="0051214F">
        <w:rPr>
          <w:rFonts w:ascii="Times New Roman" w:eastAsia="Times New Roman" w:hAnsi="Times New Roman"/>
          <w:color w:val="000000" w:themeColor="text1"/>
          <w:sz w:val="24"/>
          <w:szCs w:val="24"/>
          <w:lang w:eastAsia="sk-SK"/>
        </w:rPr>
        <w:t>táto veta</w:t>
      </w:r>
      <w:r w:rsidR="00E837EC" w:rsidRPr="0051214F">
        <w:rPr>
          <w:rFonts w:ascii="Times New Roman" w:eastAsia="Times New Roman" w:hAnsi="Times New Roman"/>
          <w:color w:val="000000" w:themeColor="text1"/>
          <w:sz w:val="24"/>
          <w:szCs w:val="24"/>
          <w:lang w:eastAsia="sk-SK"/>
        </w:rPr>
        <w:t>:</w:t>
      </w:r>
      <w:r w:rsidRPr="0051214F">
        <w:rPr>
          <w:rFonts w:ascii="Times New Roman" w:eastAsia="Times New Roman" w:hAnsi="Times New Roman"/>
          <w:color w:val="000000" w:themeColor="text1"/>
          <w:sz w:val="24"/>
          <w:szCs w:val="24"/>
          <w:lang w:eastAsia="sk-SK"/>
        </w:rPr>
        <w:t xml:space="preserve"> </w:t>
      </w:r>
      <w:r w:rsidR="00E837EC" w:rsidRPr="0051214F">
        <w:rPr>
          <w:rFonts w:ascii="Times New Roman" w:eastAsia="Times New Roman" w:hAnsi="Times New Roman"/>
          <w:color w:val="000000" w:themeColor="text1"/>
          <w:sz w:val="24"/>
          <w:szCs w:val="24"/>
          <w:lang w:eastAsia="sk-SK"/>
        </w:rPr>
        <w:t xml:space="preserve"> „</w:t>
      </w:r>
      <w:r w:rsidR="00CC3133" w:rsidRPr="0051214F">
        <w:rPr>
          <w:rFonts w:ascii="Times New Roman" w:eastAsia="Times New Roman" w:hAnsi="Times New Roman"/>
          <w:color w:val="000000" w:themeColor="text1"/>
          <w:sz w:val="24"/>
          <w:szCs w:val="24"/>
          <w:lang w:eastAsia="sk-SK"/>
        </w:rPr>
        <w:t>P</w:t>
      </w:r>
      <w:r w:rsidRPr="0051214F">
        <w:rPr>
          <w:rFonts w:ascii="Times New Roman" w:eastAsia="Times New Roman" w:hAnsi="Times New Roman"/>
          <w:color w:val="000000" w:themeColor="text1"/>
          <w:sz w:val="24"/>
          <w:szCs w:val="24"/>
          <w:lang w:eastAsia="sk-SK"/>
        </w:rPr>
        <w:t xml:space="preserve">ri určovaní požiadavky podľa </w:t>
      </w:r>
      <w:r w:rsidR="009E2FDA" w:rsidRPr="0051214F">
        <w:rPr>
          <w:rFonts w:ascii="Times New Roman" w:eastAsia="Times New Roman" w:hAnsi="Times New Roman"/>
          <w:color w:val="000000" w:themeColor="text1"/>
          <w:sz w:val="24"/>
          <w:szCs w:val="24"/>
          <w:lang w:eastAsia="sk-SK"/>
        </w:rPr>
        <w:t>odseku 7</w:t>
      </w:r>
      <w:r w:rsidRPr="0051214F">
        <w:rPr>
          <w:rFonts w:ascii="Times New Roman" w:eastAsia="Times New Roman" w:hAnsi="Times New Roman"/>
          <w:color w:val="000000" w:themeColor="text1"/>
          <w:sz w:val="24"/>
          <w:szCs w:val="24"/>
          <w:lang w:eastAsia="sk-SK"/>
        </w:rPr>
        <w:t xml:space="preserve">, </w:t>
      </w:r>
      <w:r w:rsidR="00E837EC" w:rsidRPr="0051214F">
        <w:rPr>
          <w:rFonts w:ascii="Times New Roman" w:eastAsia="Times New Roman" w:hAnsi="Times New Roman"/>
          <w:color w:val="000000" w:themeColor="text1"/>
          <w:sz w:val="24"/>
          <w:szCs w:val="24"/>
          <w:lang w:eastAsia="sk-SK"/>
        </w:rPr>
        <w:t xml:space="preserve">rada </w:t>
      </w:r>
      <w:r w:rsidRPr="0051214F">
        <w:rPr>
          <w:rFonts w:ascii="Times New Roman" w:eastAsia="Times New Roman" w:hAnsi="Times New Roman"/>
          <w:color w:val="000000" w:themeColor="text1"/>
          <w:sz w:val="24"/>
          <w:szCs w:val="24"/>
          <w:lang w:eastAsia="sk-SK"/>
        </w:rPr>
        <w:t>zohľadní požiadavky podľa § 59 ods. 6 a 10.“.</w:t>
      </w:r>
    </w:p>
    <w:p w14:paraId="1503F0CB" w14:textId="77777777" w:rsidR="002C4A7A" w:rsidRPr="00C610D4" w:rsidRDefault="002C4A7A" w:rsidP="00C610D4">
      <w:pPr>
        <w:pStyle w:val="Odsekzoznamu"/>
        <w:shd w:val="clear" w:color="auto" w:fill="FFFFFF"/>
        <w:spacing w:after="0"/>
        <w:ind w:left="426" w:hanging="426"/>
        <w:rPr>
          <w:rFonts w:ascii="Times New Roman" w:eastAsia="Times New Roman" w:hAnsi="Times New Roman"/>
          <w:color w:val="000000" w:themeColor="text1"/>
          <w:sz w:val="24"/>
          <w:szCs w:val="24"/>
          <w:lang w:eastAsia="sk-SK"/>
        </w:rPr>
      </w:pPr>
    </w:p>
    <w:p w14:paraId="533965A0" w14:textId="6C166334"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E837EC" w:rsidRPr="0051214F">
        <w:rPr>
          <w:rFonts w:ascii="Times New Roman" w:eastAsia="Times New Roman" w:hAnsi="Times New Roman"/>
          <w:color w:val="000000" w:themeColor="text1"/>
          <w:sz w:val="24"/>
          <w:szCs w:val="24"/>
          <w:lang w:eastAsia="sk-SK"/>
        </w:rPr>
        <w:t>12</w:t>
      </w:r>
      <w:r w:rsidRPr="0051214F">
        <w:rPr>
          <w:rFonts w:ascii="Times New Roman" w:eastAsia="Times New Roman" w:hAnsi="Times New Roman"/>
          <w:color w:val="000000" w:themeColor="text1"/>
          <w:sz w:val="24"/>
          <w:szCs w:val="24"/>
          <w:lang w:eastAsia="sk-SK"/>
        </w:rPr>
        <w:t xml:space="preserve"> </w:t>
      </w:r>
      <w:r w:rsidR="00AB1610" w:rsidRPr="0051214F">
        <w:rPr>
          <w:rFonts w:ascii="Times New Roman" w:eastAsia="Times New Roman" w:hAnsi="Times New Roman"/>
          <w:color w:val="000000" w:themeColor="text1"/>
          <w:sz w:val="24"/>
          <w:szCs w:val="24"/>
          <w:lang w:eastAsia="sk-SK"/>
        </w:rPr>
        <w:t xml:space="preserve">úvodnej vete </w:t>
      </w:r>
      <w:r w:rsidR="00866C0B" w:rsidRPr="0051214F">
        <w:rPr>
          <w:rFonts w:ascii="Times New Roman" w:eastAsia="Times New Roman" w:hAnsi="Times New Roman"/>
          <w:color w:val="000000" w:themeColor="text1"/>
          <w:sz w:val="24"/>
          <w:szCs w:val="24"/>
          <w:lang w:eastAsia="sk-SK"/>
        </w:rPr>
        <w:t xml:space="preserve">a ods. </w:t>
      </w:r>
      <w:r w:rsidR="009C669F" w:rsidRPr="0051214F">
        <w:rPr>
          <w:rFonts w:ascii="Times New Roman" w:eastAsia="Times New Roman" w:hAnsi="Times New Roman"/>
          <w:color w:val="000000" w:themeColor="text1"/>
          <w:sz w:val="24"/>
          <w:szCs w:val="24"/>
          <w:lang w:eastAsia="sk-SK"/>
        </w:rPr>
        <w:t xml:space="preserve">17 </w:t>
      </w:r>
      <w:r w:rsidR="00AB1610" w:rsidRPr="0051214F">
        <w:rPr>
          <w:rFonts w:ascii="Times New Roman" w:eastAsia="Times New Roman" w:hAnsi="Times New Roman"/>
          <w:color w:val="000000" w:themeColor="text1"/>
          <w:sz w:val="24"/>
          <w:szCs w:val="24"/>
          <w:lang w:eastAsia="sk-SK"/>
        </w:rPr>
        <w:t>úvodnej vete</w:t>
      </w:r>
      <w:r w:rsidR="00866C0B" w:rsidRPr="0051214F">
        <w:rPr>
          <w:rFonts w:ascii="Times New Roman" w:eastAsia="Times New Roman" w:hAnsi="Times New Roman"/>
          <w:color w:val="000000" w:themeColor="text1"/>
          <w:sz w:val="24"/>
          <w:szCs w:val="24"/>
          <w:lang w:eastAsia="sk-SK"/>
        </w:rPr>
        <w:t xml:space="preserve"> </w:t>
      </w:r>
      <w:r w:rsidRPr="0051214F">
        <w:rPr>
          <w:rFonts w:ascii="Times New Roman" w:eastAsia="Times New Roman" w:hAnsi="Times New Roman"/>
          <w:color w:val="000000" w:themeColor="text1"/>
          <w:sz w:val="24"/>
          <w:szCs w:val="24"/>
          <w:lang w:eastAsia="sk-SK"/>
        </w:rPr>
        <w:t xml:space="preserve">sa slová „5 a 7“ nahrádzajú slovami „8 a 10“. </w:t>
      </w:r>
    </w:p>
    <w:p w14:paraId="5BFC88B6" w14:textId="77777777" w:rsidR="002C4A7A" w:rsidRPr="00C610D4" w:rsidRDefault="002C4A7A" w:rsidP="00C610D4">
      <w:pPr>
        <w:pStyle w:val="Odsekzoznamu"/>
        <w:shd w:val="clear" w:color="auto" w:fill="FFFFFF"/>
        <w:spacing w:after="0"/>
        <w:ind w:left="426" w:hanging="426"/>
        <w:rPr>
          <w:rFonts w:ascii="Times New Roman" w:eastAsia="Times New Roman" w:hAnsi="Times New Roman"/>
          <w:color w:val="000000" w:themeColor="text1"/>
          <w:sz w:val="24"/>
          <w:szCs w:val="24"/>
          <w:lang w:eastAsia="sk-SK"/>
        </w:rPr>
      </w:pPr>
    </w:p>
    <w:p w14:paraId="021582F1" w14:textId="58DC28EE"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E837EC" w:rsidRPr="0051214F">
        <w:rPr>
          <w:rFonts w:ascii="Times New Roman" w:eastAsia="Times New Roman" w:hAnsi="Times New Roman"/>
          <w:color w:val="000000" w:themeColor="text1"/>
          <w:sz w:val="24"/>
          <w:szCs w:val="24"/>
          <w:lang w:eastAsia="sk-SK"/>
        </w:rPr>
        <w:t xml:space="preserve">13 </w:t>
      </w:r>
      <w:r w:rsidRPr="0051214F">
        <w:rPr>
          <w:rFonts w:ascii="Times New Roman" w:eastAsia="Times New Roman" w:hAnsi="Times New Roman"/>
          <w:color w:val="000000" w:themeColor="text1"/>
          <w:sz w:val="24"/>
          <w:szCs w:val="24"/>
          <w:lang w:eastAsia="sk-SK"/>
        </w:rPr>
        <w:t xml:space="preserve">sa </w:t>
      </w:r>
      <w:r w:rsidR="00E837EC" w:rsidRPr="0051214F">
        <w:rPr>
          <w:rFonts w:ascii="Times New Roman" w:eastAsia="Times New Roman" w:hAnsi="Times New Roman"/>
          <w:color w:val="000000" w:themeColor="text1"/>
          <w:sz w:val="24"/>
          <w:szCs w:val="24"/>
          <w:lang w:eastAsia="sk-SK"/>
        </w:rPr>
        <w:t xml:space="preserve">slová  </w:t>
      </w:r>
      <w:r w:rsidRPr="0051214F">
        <w:rPr>
          <w:rFonts w:ascii="Times New Roman" w:eastAsia="Times New Roman" w:hAnsi="Times New Roman"/>
          <w:color w:val="000000" w:themeColor="text1"/>
          <w:sz w:val="24"/>
          <w:szCs w:val="24"/>
          <w:lang w:eastAsia="sk-SK"/>
        </w:rPr>
        <w:t>„</w:t>
      </w:r>
      <w:r w:rsidR="00E837EC" w:rsidRPr="0051214F">
        <w:rPr>
          <w:rFonts w:ascii="Times New Roman" w:eastAsia="Times New Roman" w:hAnsi="Times New Roman"/>
          <w:color w:val="000000" w:themeColor="text1"/>
          <w:sz w:val="24"/>
          <w:szCs w:val="24"/>
          <w:lang w:eastAsia="sk-SK"/>
        </w:rPr>
        <w:t xml:space="preserve">odseku </w:t>
      </w:r>
      <w:r w:rsidRPr="0051214F">
        <w:rPr>
          <w:rFonts w:ascii="Times New Roman" w:eastAsia="Times New Roman" w:hAnsi="Times New Roman"/>
          <w:color w:val="000000" w:themeColor="text1"/>
          <w:sz w:val="24"/>
          <w:szCs w:val="24"/>
          <w:lang w:eastAsia="sk-SK"/>
        </w:rPr>
        <w:t>5“ nahrádza</w:t>
      </w:r>
      <w:r w:rsidR="00E837EC" w:rsidRPr="0051214F">
        <w:rPr>
          <w:rFonts w:ascii="Times New Roman" w:eastAsia="Times New Roman" w:hAnsi="Times New Roman"/>
          <w:color w:val="000000" w:themeColor="text1"/>
          <w:sz w:val="24"/>
          <w:szCs w:val="24"/>
          <w:lang w:eastAsia="sk-SK"/>
        </w:rPr>
        <w:t>jú</w:t>
      </w:r>
      <w:r w:rsidRPr="0051214F">
        <w:rPr>
          <w:rFonts w:ascii="Times New Roman" w:eastAsia="Times New Roman" w:hAnsi="Times New Roman"/>
          <w:color w:val="000000" w:themeColor="text1"/>
          <w:sz w:val="24"/>
          <w:szCs w:val="24"/>
          <w:lang w:eastAsia="sk-SK"/>
        </w:rPr>
        <w:t xml:space="preserve"> </w:t>
      </w:r>
      <w:r w:rsidR="00E837EC" w:rsidRPr="0051214F">
        <w:rPr>
          <w:rFonts w:ascii="Times New Roman" w:eastAsia="Times New Roman" w:hAnsi="Times New Roman"/>
          <w:color w:val="000000" w:themeColor="text1"/>
          <w:sz w:val="24"/>
          <w:szCs w:val="24"/>
          <w:lang w:eastAsia="sk-SK"/>
        </w:rPr>
        <w:t xml:space="preserve">slovami </w:t>
      </w:r>
      <w:r w:rsidRPr="0051214F">
        <w:rPr>
          <w:rFonts w:ascii="Times New Roman" w:eastAsia="Times New Roman" w:hAnsi="Times New Roman"/>
          <w:color w:val="000000" w:themeColor="text1"/>
          <w:sz w:val="24"/>
          <w:szCs w:val="24"/>
          <w:lang w:eastAsia="sk-SK"/>
        </w:rPr>
        <w:t>„</w:t>
      </w:r>
      <w:r w:rsidR="00E837EC" w:rsidRPr="0051214F">
        <w:rPr>
          <w:rFonts w:ascii="Times New Roman" w:eastAsia="Times New Roman" w:hAnsi="Times New Roman"/>
          <w:color w:val="000000" w:themeColor="text1"/>
          <w:sz w:val="24"/>
          <w:szCs w:val="24"/>
          <w:lang w:eastAsia="sk-SK"/>
        </w:rPr>
        <w:t xml:space="preserve">odseku </w:t>
      </w:r>
      <w:r w:rsidRPr="0051214F">
        <w:rPr>
          <w:rFonts w:ascii="Times New Roman" w:eastAsia="Times New Roman" w:hAnsi="Times New Roman"/>
          <w:color w:val="000000" w:themeColor="text1"/>
          <w:sz w:val="24"/>
          <w:szCs w:val="24"/>
          <w:lang w:eastAsia="sk-SK"/>
        </w:rPr>
        <w:t xml:space="preserve">8“. </w:t>
      </w:r>
    </w:p>
    <w:p w14:paraId="0E4CFC58" w14:textId="77777777" w:rsidR="002C4A7A" w:rsidRPr="0051214F" w:rsidRDefault="002C4A7A" w:rsidP="00C610D4">
      <w:pPr>
        <w:pStyle w:val="Odsekzoznamu"/>
        <w:shd w:val="clear" w:color="auto" w:fill="FFFFFF"/>
        <w:spacing w:after="0"/>
        <w:ind w:left="426" w:hanging="426"/>
        <w:rPr>
          <w:rFonts w:ascii="Times New Roman" w:eastAsia="Times New Roman" w:hAnsi="Times New Roman"/>
          <w:color w:val="000000" w:themeColor="text1"/>
          <w:sz w:val="24"/>
          <w:szCs w:val="24"/>
          <w:lang w:eastAsia="sk-SK"/>
        </w:rPr>
      </w:pPr>
    </w:p>
    <w:p w14:paraId="3A797691" w14:textId="5AA76AF5"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E837EC" w:rsidRPr="0051214F">
        <w:rPr>
          <w:rFonts w:ascii="Times New Roman" w:eastAsia="Times New Roman" w:hAnsi="Times New Roman"/>
          <w:color w:val="000000" w:themeColor="text1"/>
          <w:sz w:val="24"/>
          <w:szCs w:val="24"/>
          <w:lang w:eastAsia="sk-SK"/>
        </w:rPr>
        <w:t xml:space="preserve">14 </w:t>
      </w:r>
      <w:r w:rsidRPr="0051214F">
        <w:rPr>
          <w:rFonts w:ascii="Times New Roman" w:eastAsia="Times New Roman" w:hAnsi="Times New Roman"/>
          <w:color w:val="000000" w:themeColor="text1"/>
          <w:sz w:val="24"/>
          <w:szCs w:val="24"/>
          <w:lang w:eastAsia="sk-SK"/>
        </w:rPr>
        <w:t xml:space="preserve">sa </w:t>
      </w:r>
      <w:r w:rsidR="00E837EC" w:rsidRPr="0051214F">
        <w:rPr>
          <w:rFonts w:ascii="Times New Roman" w:eastAsia="Times New Roman" w:hAnsi="Times New Roman"/>
          <w:color w:val="000000" w:themeColor="text1"/>
          <w:sz w:val="24"/>
          <w:szCs w:val="24"/>
          <w:lang w:eastAsia="sk-SK"/>
        </w:rPr>
        <w:t xml:space="preserve"> slová „odsek</w:t>
      </w:r>
      <w:r w:rsidR="00AD72E0" w:rsidRPr="0051214F">
        <w:rPr>
          <w:rFonts w:ascii="Times New Roman" w:eastAsia="Times New Roman" w:hAnsi="Times New Roman"/>
          <w:color w:val="000000" w:themeColor="text1"/>
          <w:sz w:val="24"/>
          <w:szCs w:val="24"/>
          <w:lang w:eastAsia="sk-SK"/>
        </w:rPr>
        <w:t xml:space="preserve"> 10“ nahrádzajú slovami „odsek</w:t>
      </w:r>
      <w:r w:rsidR="00E837EC" w:rsidRPr="0051214F">
        <w:rPr>
          <w:rFonts w:ascii="Times New Roman" w:eastAsia="Times New Roman" w:hAnsi="Times New Roman"/>
          <w:color w:val="000000" w:themeColor="text1"/>
          <w:sz w:val="24"/>
          <w:szCs w:val="24"/>
          <w:lang w:eastAsia="sk-SK"/>
        </w:rPr>
        <w:t xml:space="preserve"> 13“ a slová „odseku 10“ sa nahrádzajú slovami „odseku 13“.</w:t>
      </w:r>
    </w:p>
    <w:p w14:paraId="60C664CD" w14:textId="77777777" w:rsidR="002C4A7A" w:rsidRPr="00493AAA" w:rsidRDefault="002C4A7A" w:rsidP="00C610D4">
      <w:pPr>
        <w:pStyle w:val="Odsekzoznamu"/>
        <w:shd w:val="clear" w:color="auto" w:fill="FFFFFF"/>
        <w:spacing w:after="0"/>
        <w:ind w:left="426" w:hanging="426"/>
        <w:rPr>
          <w:rFonts w:ascii="Times New Roman" w:eastAsia="Times New Roman" w:hAnsi="Times New Roman"/>
          <w:color w:val="000000" w:themeColor="text1"/>
          <w:sz w:val="24"/>
          <w:szCs w:val="24"/>
          <w:highlight w:val="yellow"/>
          <w:lang w:eastAsia="sk-SK"/>
        </w:rPr>
      </w:pPr>
    </w:p>
    <w:p w14:paraId="3615FB4B" w14:textId="234F2F58" w:rsidR="00243049" w:rsidRPr="0051214F" w:rsidRDefault="00243049"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E837EC" w:rsidRPr="0051214F">
        <w:rPr>
          <w:rFonts w:ascii="Times New Roman" w:eastAsia="Times New Roman" w:hAnsi="Times New Roman"/>
          <w:color w:val="000000" w:themeColor="text1"/>
          <w:sz w:val="24"/>
          <w:szCs w:val="24"/>
          <w:lang w:eastAsia="sk-SK"/>
        </w:rPr>
        <w:t xml:space="preserve"> 15 a 16 </w:t>
      </w:r>
      <w:r w:rsidRPr="0051214F">
        <w:rPr>
          <w:rFonts w:ascii="Times New Roman" w:eastAsia="Times New Roman" w:hAnsi="Times New Roman"/>
          <w:color w:val="000000" w:themeColor="text1"/>
          <w:sz w:val="24"/>
          <w:szCs w:val="24"/>
          <w:lang w:eastAsia="sk-SK"/>
        </w:rPr>
        <w:t xml:space="preserve"> sa </w:t>
      </w:r>
      <w:r w:rsidR="00E837EC" w:rsidRPr="0051214F">
        <w:rPr>
          <w:rFonts w:ascii="Times New Roman" w:eastAsia="Times New Roman" w:hAnsi="Times New Roman"/>
          <w:color w:val="000000" w:themeColor="text1"/>
          <w:sz w:val="24"/>
          <w:szCs w:val="24"/>
          <w:lang w:eastAsia="sk-SK"/>
        </w:rPr>
        <w:t>slová „odseku 10“ nahrádzajú slovami „odseku 13“</w:t>
      </w:r>
      <w:r w:rsidR="007D3F2C" w:rsidRPr="0051214F">
        <w:rPr>
          <w:rFonts w:ascii="Times New Roman" w:eastAsia="Times New Roman" w:hAnsi="Times New Roman"/>
          <w:color w:val="000000" w:themeColor="text1"/>
          <w:sz w:val="24"/>
          <w:szCs w:val="24"/>
          <w:lang w:eastAsia="sk-SK"/>
        </w:rPr>
        <w:t xml:space="preserve"> </w:t>
      </w:r>
      <w:r w:rsidRPr="0051214F">
        <w:rPr>
          <w:rFonts w:ascii="Times New Roman" w:eastAsia="Times New Roman" w:hAnsi="Times New Roman"/>
          <w:color w:val="000000" w:themeColor="text1"/>
          <w:sz w:val="24"/>
          <w:szCs w:val="24"/>
          <w:lang w:eastAsia="sk-SK"/>
        </w:rPr>
        <w:t xml:space="preserve">a slová </w:t>
      </w:r>
      <w:r w:rsidRPr="0051214F">
        <w:rPr>
          <w:rFonts w:ascii="Times New Roman" w:hAnsi="Times New Roman"/>
          <w:color w:val="000000" w:themeColor="text1"/>
          <w:sz w:val="24"/>
          <w:szCs w:val="24"/>
        </w:rPr>
        <w:t xml:space="preserve">„ods. 5 a 9” </w:t>
      </w:r>
      <w:r w:rsidR="00E837EC" w:rsidRPr="0051214F">
        <w:rPr>
          <w:rFonts w:ascii="Times New Roman" w:hAnsi="Times New Roman"/>
          <w:color w:val="000000" w:themeColor="text1"/>
          <w:sz w:val="24"/>
          <w:szCs w:val="24"/>
        </w:rPr>
        <w:t xml:space="preserve">sa </w:t>
      </w:r>
      <w:r w:rsidRPr="0051214F">
        <w:rPr>
          <w:rFonts w:ascii="Times New Roman" w:hAnsi="Times New Roman"/>
          <w:color w:val="000000" w:themeColor="text1"/>
          <w:sz w:val="24"/>
          <w:szCs w:val="24"/>
        </w:rPr>
        <w:t>nahrádzajú slovami „ods. 6 a 10”</w:t>
      </w:r>
      <w:r w:rsidRPr="0051214F">
        <w:rPr>
          <w:rFonts w:ascii="Times New Roman" w:eastAsia="Times New Roman" w:hAnsi="Times New Roman"/>
          <w:color w:val="000000" w:themeColor="text1"/>
          <w:sz w:val="24"/>
          <w:szCs w:val="24"/>
          <w:lang w:eastAsia="sk-SK"/>
        </w:rPr>
        <w:t xml:space="preserve">. </w:t>
      </w:r>
    </w:p>
    <w:p w14:paraId="04563887" w14:textId="77777777" w:rsidR="00243049" w:rsidRPr="00493AAA" w:rsidRDefault="00243049" w:rsidP="00C610D4">
      <w:pPr>
        <w:pStyle w:val="Odsekzoznamu"/>
        <w:shd w:val="clear" w:color="auto" w:fill="FFFFFF"/>
        <w:spacing w:after="0"/>
        <w:ind w:left="426" w:hanging="426"/>
        <w:rPr>
          <w:rFonts w:ascii="Times New Roman" w:eastAsia="Times New Roman" w:hAnsi="Times New Roman"/>
          <w:color w:val="000000" w:themeColor="text1"/>
          <w:sz w:val="24"/>
          <w:szCs w:val="24"/>
          <w:highlight w:val="yellow"/>
          <w:lang w:eastAsia="sk-SK"/>
        </w:rPr>
      </w:pPr>
    </w:p>
    <w:p w14:paraId="7AC34312" w14:textId="597D3E0E"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E837EC" w:rsidRPr="0051214F">
        <w:rPr>
          <w:rFonts w:ascii="Times New Roman" w:eastAsia="Times New Roman" w:hAnsi="Times New Roman"/>
          <w:color w:val="000000" w:themeColor="text1"/>
          <w:sz w:val="24"/>
          <w:szCs w:val="24"/>
          <w:lang w:eastAsia="sk-SK"/>
        </w:rPr>
        <w:t xml:space="preserve">18 </w:t>
      </w:r>
      <w:r w:rsidRPr="0051214F">
        <w:rPr>
          <w:rFonts w:ascii="Times New Roman" w:eastAsia="Times New Roman" w:hAnsi="Times New Roman"/>
          <w:color w:val="000000" w:themeColor="text1"/>
          <w:sz w:val="24"/>
          <w:szCs w:val="24"/>
          <w:lang w:eastAsia="sk-SK"/>
        </w:rPr>
        <w:t>a </w:t>
      </w:r>
      <w:r w:rsidR="00E837EC" w:rsidRPr="0051214F">
        <w:rPr>
          <w:rFonts w:ascii="Times New Roman" w:eastAsia="Times New Roman" w:hAnsi="Times New Roman"/>
          <w:color w:val="000000" w:themeColor="text1"/>
          <w:sz w:val="24"/>
          <w:szCs w:val="24"/>
          <w:lang w:eastAsia="sk-SK"/>
        </w:rPr>
        <w:t xml:space="preserve">19 </w:t>
      </w:r>
      <w:r w:rsidRPr="0051214F">
        <w:rPr>
          <w:rFonts w:ascii="Times New Roman" w:eastAsia="Times New Roman" w:hAnsi="Times New Roman"/>
          <w:color w:val="000000" w:themeColor="text1"/>
          <w:sz w:val="24"/>
          <w:szCs w:val="24"/>
          <w:lang w:eastAsia="sk-SK"/>
        </w:rPr>
        <w:t xml:space="preserve">sa </w:t>
      </w:r>
      <w:r w:rsidR="00E837EC" w:rsidRPr="0051214F">
        <w:rPr>
          <w:rFonts w:ascii="Times New Roman" w:eastAsia="Times New Roman" w:hAnsi="Times New Roman"/>
          <w:color w:val="000000" w:themeColor="text1"/>
          <w:sz w:val="24"/>
          <w:szCs w:val="24"/>
          <w:lang w:eastAsia="sk-SK"/>
        </w:rPr>
        <w:t>slová „odseku 14“ nahrádzajú slovami „odseku 17“.</w:t>
      </w:r>
    </w:p>
    <w:p w14:paraId="2FF0F3F0" w14:textId="77777777" w:rsidR="002C4A7A" w:rsidRPr="00493AAA" w:rsidRDefault="002C4A7A" w:rsidP="00C610D4">
      <w:pPr>
        <w:shd w:val="clear" w:color="auto" w:fill="FFFFFF"/>
        <w:spacing w:after="0"/>
        <w:ind w:left="426" w:hanging="426"/>
        <w:rPr>
          <w:rFonts w:ascii="Times New Roman" w:eastAsia="Times New Roman" w:hAnsi="Times New Roman"/>
          <w:color w:val="000000" w:themeColor="text1"/>
          <w:sz w:val="24"/>
          <w:szCs w:val="24"/>
          <w:highlight w:val="yellow"/>
          <w:lang w:eastAsia="sk-SK"/>
        </w:rPr>
      </w:pPr>
    </w:p>
    <w:p w14:paraId="49CB1554" w14:textId="6CB4B060"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AD72E0" w:rsidRPr="0051214F">
        <w:rPr>
          <w:rFonts w:ascii="Times New Roman" w:eastAsia="Times New Roman" w:hAnsi="Times New Roman"/>
          <w:color w:val="000000" w:themeColor="text1"/>
          <w:sz w:val="24"/>
          <w:szCs w:val="24"/>
          <w:lang w:eastAsia="sk-SK"/>
        </w:rPr>
        <w:t xml:space="preserve">20 </w:t>
      </w:r>
      <w:r w:rsidR="004B1EDF" w:rsidRPr="0051214F">
        <w:rPr>
          <w:rFonts w:ascii="Times New Roman" w:eastAsia="Times New Roman" w:hAnsi="Times New Roman"/>
          <w:color w:val="000000" w:themeColor="text1"/>
          <w:sz w:val="24"/>
          <w:szCs w:val="24"/>
          <w:lang w:eastAsia="sk-SK"/>
        </w:rPr>
        <w:t xml:space="preserve">úvodnej vete </w:t>
      </w:r>
      <w:r w:rsidRPr="0051214F">
        <w:rPr>
          <w:rFonts w:ascii="Times New Roman" w:eastAsia="Times New Roman" w:hAnsi="Times New Roman"/>
          <w:color w:val="000000" w:themeColor="text1"/>
          <w:sz w:val="24"/>
          <w:szCs w:val="24"/>
          <w:lang w:eastAsia="sk-SK"/>
        </w:rPr>
        <w:t>a</w:t>
      </w:r>
      <w:r w:rsidR="004B1EDF" w:rsidRPr="0051214F">
        <w:rPr>
          <w:rFonts w:ascii="Times New Roman" w:eastAsia="Times New Roman" w:hAnsi="Times New Roman"/>
          <w:color w:val="000000" w:themeColor="text1"/>
          <w:sz w:val="24"/>
          <w:szCs w:val="24"/>
          <w:lang w:eastAsia="sk-SK"/>
        </w:rPr>
        <w:t xml:space="preserve"> ods. </w:t>
      </w:r>
      <w:r w:rsidR="00AD72E0" w:rsidRPr="0051214F">
        <w:rPr>
          <w:rFonts w:ascii="Times New Roman" w:eastAsia="Times New Roman" w:hAnsi="Times New Roman"/>
          <w:color w:val="000000" w:themeColor="text1"/>
          <w:sz w:val="24"/>
          <w:szCs w:val="24"/>
          <w:lang w:eastAsia="sk-SK"/>
        </w:rPr>
        <w:t xml:space="preserve">21 </w:t>
      </w:r>
      <w:r w:rsidRPr="0051214F">
        <w:rPr>
          <w:rFonts w:ascii="Times New Roman" w:eastAsia="Times New Roman" w:hAnsi="Times New Roman"/>
          <w:color w:val="000000" w:themeColor="text1"/>
          <w:sz w:val="24"/>
          <w:szCs w:val="24"/>
          <w:lang w:eastAsia="sk-SK"/>
        </w:rPr>
        <w:t xml:space="preserve">sa </w:t>
      </w:r>
      <w:r w:rsidR="00AD72E0" w:rsidRPr="0051214F">
        <w:rPr>
          <w:rFonts w:ascii="Times New Roman" w:eastAsia="Times New Roman" w:hAnsi="Times New Roman"/>
          <w:color w:val="000000" w:themeColor="text1"/>
          <w:sz w:val="24"/>
          <w:szCs w:val="24"/>
          <w:lang w:eastAsia="sk-SK"/>
        </w:rPr>
        <w:t>slová „odseku 16“ nahrádzajú slovami „odseku 19“</w:t>
      </w:r>
      <w:r w:rsidR="00FD2B55" w:rsidRPr="0051214F">
        <w:rPr>
          <w:rFonts w:ascii="Times New Roman" w:eastAsia="Times New Roman" w:hAnsi="Times New Roman"/>
          <w:color w:val="000000" w:themeColor="text1"/>
          <w:sz w:val="24"/>
          <w:szCs w:val="24"/>
          <w:lang w:eastAsia="sk-SK"/>
        </w:rPr>
        <w:t>.</w:t>
      </w:r>
    </w:p>
    <w:p w14:paraId="0EFE1AE0" w14:textId="77777777" w:rsidR="002C4A7A" w:rsidRPr="00493AAA" w:rsidRDefault="002C4A7A" w:rsidP="00C610D4">
      <w:pPr>
        <w:shd w:val="clear" w:color="auto" w:fill="FFFFFF"/>
        <w:spacing w:after="0"/>
        <w:ind w:left="426" w:hanging="426"/>
        <w:rPr>
          <w:rFonts w:ascii="Times New Roman" w:eastAsia="Times New Roman" w:hAnsi="Times New Roman"/>
          <w:color w:val="000000" w:themeColor="text1"/>
          <w:sz w:val="24"/>
          <w:szCs w:val="24"/>
          <w:highlight w:val="yellow"/>
          <w:lang w:eastAsia="sk-SK"/>
        </w:rPr>
      </w:pPr>
    </w:p>
    <w:p w14:paraId="4559B14E" w14:textId="51F7E7CE"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AD72E0" w:rsidRPr="0051214F">
        <w:rPr>
          <w:rFonts w:ascii="Times New Roman" w:eastAsia="Times New Roman" w:hAnsi="Times New Roman"/>
          <w:color w:val="000000" w:themeColor="text1"/>
          <w:sz w:val="24"/>
          <w:szCs w:val="24"/>
          <w:lang w:eastAsia="sk-SK"/>
        </w:rPr>
        <w:t xml:space="preserve">23 </w:t>
      </w:r>
      <w:r w:rsidRPr="0051214F">
        <w:rPr>
          <w:rFonts w:ascii="Times New Roman" w:eastAsia="Times New Roman" w:hAnsi="Times New Roman"/>
          <w:color w:val="000000" w:themeColor="text1"/>
          <w:sz w:val="24"/>
          <w:szCs w:val="24"/>
          <w:lang w:eastAsia="sk-SK"/>
        </w:rPr>
        <w:t xml:space="preserve">sa </w:t>
      </w:r>
      <w:r w:rsidR="00C84FFC" w:rsidRPr="0051214F">
        <w:rPr>
          <w:rFonts w:ascii="Times New Roman" w:eastAsia="Times New Roman" w:hAnsi="Times New Roman"/>
          <w:color w:val="000000" w:themeColor="text1"/>
          <w:sz w:val="24"/>
          <w:szCs w:val="24"/>
          <w:lang w:eastAsia="sk-SK"/>
        </w:rPr>
        <w:t>slová „odsek</w:t>
      </w:r>
      <w:r w:rsidR="00AD72E0" w:rsidRPr="0051214F">
        <w:rPr>
          <w:rFonts w:ascii="Times New Roman" w:eastAsia="Times New Roman" w:hAnsi="Times New Roman"/>
          <w:color w:val="000000" w:themeColor="text1"/>
          <w:sz w:val="24"/>
          <w:szCs w:val="24"/>
          <w:lang w:eastAsia="sk-SK"/>
        </w:rPr>
        <w:t>om 19</w:t>
      </w:r>
      <w:r w:rsidR="00C84FFC" w:rsidRPr="0051214F">
        <w:rPr>
          <w:rFonts w:ascii="Times New Roman" w:eastAsia="Times New Roman" w:hAnsi="Times New Roman"/>
          <w:color w:val="000000" w:themeColor="text1"/>
          <w:sz w:val="24"/>
          <w:szCs w:val="24"/>
          <w:lang w:eastAsia="sk-SK"/>
        </w:rPr>
        <w:t>“ nahrádzajú slovami „ods</w:t>
      </w:r>
      <w:r w:rsidR="00FD2B55" w:rsidRPr="0051214F">
        <w:rPr>
          <w:rFonts w:ascii="Times New Roman" w:eastAsia="Times New Roman" w:hAnsi="Times New Roman"/>
          <w:color w:val="000000" w:themeColor="text1"/>
          <w:sz w:val="24"/>
          <w:szCs w:val="24"/>
          <w:lang w:eastAsia="sk-SK"/>
        </w:rPr>
        <w:t>e</w:t>
      </w:r>
      <w:r w:rsidR="00AD72E0" w:rsidRPr="0051214F">
        <w:rPr>
          <w:rFonts w:ascii="Times New Roman" w:eastAsia="Times New Roman" w:hAnsi="Times New Roman"/>
          <w:color w:val="000000" w:themeColor="text1"/>
          <w:sz w:val="24"/>
          <w:szCs w:val="24"/>
          <w:lang w:eastAsia="sk-SK"/>
        </w:rPr>
        <w:t>kom</w:t>
      </w:r>
      <w:r w:rsidR="00C84FFC" w:rsidRPr="0051214F">
        <w:rPr>
          <w:rFonts w:ascii="Times New Roman" w:eastAsia="Times New Roman" w:hAnsi="Times New Roman"/>
          <w:color w:val="000000" w:themeColor="text1"/>
          <w:sz w:val="24"/>
          <w:szCs w:val="24"/>
          <w:lang w:eastAsia="sk-SK"/>
        </w:rPr>
        <w:t xml:space="preserve"> </w:t>
      </w:r>
      <w:r w:rsidR="00AD72E0" w:rsidRPr="0051214F">
        <w:rPr>
          <w:rFonts w:ascii="Times New Roman" w:eastAsia="Times New Roman" w:hAnsi="Times New Roman"/>
          <w:color w:val="000000" w:themeColor="text1"/>
          <w:sz w:val="24"/>
          <w:szCs w:val="24"/>
          <w:lang w:eastAsia="sk-SK"/>
        </w:rPr>
        <w:t>22</w:t>
      </w:r>
      <w:r w:rsidR="00C84FFC" w:rsidRPr="0051214F">
        <w:rPr>
          <w:rFonts w:ascii="Times New Roman" w:eastAsia="Times New Roman" w:hAnsi="Times New Roman"/>
          <w:color w:val="000000" w:themeColor="text1"/>
          <w:sz w:val="24"/>
          <w:szCs w:val="24"/>
          <w:lang w:eastAsia="sk-SK"/>
        </w:rPr>
        <w:t xml:space="preserve">“.  </w:t>
      </w:r>
    </w:p>
    <w:p w14:paraId="1CF3E471" w14:textId="77777777" w:rsidR="002C4A7A" w:rsidRPr="0051214F" w:rsidRDefault="002C4A7A" w:rsidP="00C610D4">
      <w:pPr>
        <w:shd w:val="clear" w:color="auto" w:fill="FFFFFF"/>
        <w:spacing w:after="0"/>
        <w:ind w:left="426" w:hanging="426"/>
        <w:rPr>
          <w:rFonts w:ascii="Times New Roman" w:eastAsia="Times New Roman" w:hAnsi="Times New Roman"/>
          <w:color w:val="000000" w:themeColor="text1"/>
          <w:sz w:val="24"/>
          <w:szCs w:val="24"/>
          <w:lang w:eastAsia="sk-SK"/>
        </w:rPr>
      </w:pPr>
    </w:p>
    <w:p w14:paraId="538F7421" w14:textId="154953F5" w:rsidR="00243049" w:rsidRPr="0051214F" w:rsidRDefault="00E53EC1" w:rsidP="00013806">
      <w:pPr>
        <w:numPr>
          <w:ilvl w:val="0"/>
          <w:numId w:val="1"/>
        </w:numPr>
        <w:spacing w:after="0"/>
        <w:jc w:val="both"/>
        <w:rPr>
          <w:rFonts w:ascii="Times New Roman" w:hAnsi="Times New Roman" w:cs="Times New Roman"/>
          <w:color w:val="000000" w:themeColor="text1"/>
          <w:sz w:val="24"/>
          <w:szCs w:val="24"/>
          <w:lang w:val="sk-SK"/>
        </w:rPr>
      </w:pPr>
      <w:r w:rsidRPr="0051214F">
        <w:rPr>
          <w:rFonts w:ascii="Times New Roman" w:eastAsia="Times New Roman" w:hAnsi="Times New Roman"/>
          <w:color w:val="000000" w:themeColor="text1"/>
          <w:sz w:val="24"/>
          <w:szCs w:val="24"/>
          <w:lang w:val="sk-SK" w:eastAsia="sk-SK"/>
        </w:rPr>
        <w:t>V § 31b ods. 2</w:t>
      </w:r>
      <w:r w:rsidR="00AD15C1" w:rsidRPr="0051214F">
        <w:rPr>
          <w:rFonts w:ascii="Times New Roman" w:eastAsia="Times New Roman" w:hAnsi="Times New Roman"/>
          <w:color w:val="000000" w:themeColor="text1"/>
          <w:sz w:val="24"/>
          <w:szCs w:val="24"/>
          <w:lang w:val="sk-SK" w:eastAsia="sk-SK"/>
        </w:rPr>
        <w:t>5</w:t>
      </w:r>
      <w:r w:rsidRPr="0051214F">
        <w:rPr>
          <w:rFonts w:ascii="Times New Roman" w:eastAsia="Times New Roman" w:hAnsi="Times New Roman"/>
          <w:color w:val="000000" w:themeColor="text1"/>
          <w:sz w:val="24"/>
          <w:szCs w:val="24"/>
          <w:lang w:val="sk-SK" w:eastAsia="sk-SK"/>
        </w:rPr>
        <w:t xml:space="preserve"> sa</w:t>
      </w:r>
      <w:r w:rsidR="003B6D9D" w:rsidRPr="0051214F">
        <w:rPr>
          <w:rFonts w:ascii="Times New Roman" w:eastAsia="Times New Roman" w:hAnsi="Times New Roman"/>
          <w:color w:val="000000" w:themeColor="text1"/>
          <w:sz w:val="24"/>
          <w:szCs w:val="24"/>
          <w:lang w:val="sk-SK" w:eastAsia="sk-SK"/>
        </w:rPr>
        <w:t xml:space="preserve"> slová „odsekom 21“ nahrádzajú slovami „odsekom 24“</w:t>
      </w:r>
      <w:r w:rsidR="00243049" w:rsidRPr="0051214F">
        <w:rPr>
          <w:rFonts w:ascii="Times New Roman" w:eastAsia="Times New Roman" w:hAnsi="Times New Roman"/>
          <w:color w:val="000000" w:themeColor="text1"/>
          <w:sz w:val="24"/>
          <w:szCs w:val="24"/>
          <w:lang w:val="sk-SK" w:eastAsia="sk-SK"/>
        </w:rPr>
        <w:t xml:space="preserve">, </w:t>
      </w:r>
      <w:r w:rsidR="003B6D9D" w:rsidRPr="0051214F">
        <w:rPr>
          <w:rFonts w:ascii="Times New Roman" w:hAnsi="Times New Roman" w:cs="Times New Roman"/>
          <w:color w:val="000000" w:themeColor="text1"/>
          <w:sz w:val="24"/>
          <w:szCs w:val="24"/>
          <w:lang w:val="sk-SK"/>
        </w:rPr>
        <w:t>vypúšťa sa slovo</w:t>
      </w:r>
      <w:r w:rsidR="00243049" w:rsidRPr="0051214F">
        <w:rPr>
          <w:rFonts w:ascii="Times New Roman" w:hAnsi="Times New Roman" w:cs="Times New Roman"/>
          <w:color w:val="000000" w:themeColor="text1"/>
          <w:sz w:val="24"/>
          <w:szCs w:val="24"/>
          <w:lang w:val="sk-SK"/>
        </w:rPr>
        <w:t xml:space="preserve"> „</w:t>
      </w:r>
      <w:r w:rsidR="001702FB" w:rsidRPr="0051214F">
        <w:rPr>
          <w:rFonts w:ascii="Times New Roman" w:hAnsi="Times New Roman" w:cs="Times New Roman"/>
          <w:color w:val="000000" w:themeColor="text1"/>
          <w:sz w:val="24"/>
          <w:szCs w:val="24"/>
          <w:lang w:val="sk-SK"/>
        </w:rPr>
        <w:t>rizikovej</w:t>
      </w:r>
      <w:r w:rsidR="00243049" w:rsidRPr="0051214F">
        <w:rPr>
          <w:rFonts w:ascii="Times New Roman" w:hAnsi="Times New Roman" w:cs="Times New Roman"/>
          <w:color w:val="000000" w:themeColor="text1"/>
          <w:sz w:val="24"/>
          <w:szCs w:val="24"/>
          <w:lang w:val="sk-SK"/>
        </w:rPr>
        <w:t xml:space="preserve">“ </w:t>
      </w:r>
      <w:r w:rsidR="00243049" w:rsidRPr="0051214F">
        <w:rPr>
          <w:rFonts w:ascii="Times New Roman" w:eastAsia="Times New Roman" w:hAnsi="Times New Roman" w:cs="Times New Roman"/>
          <w:color w:val="000000" w:themeColor="text1"/>
          <w:sz w:val="24"/>
          <w:szCs w:val="24"/>
          <w:lang w:val="sk-SK" w:eastAsia="sk-SK"/>
        </w:rPr>
        <w:t xml:space="preserve">a na konci sa pripája </w:t>
      </w:r>
      <w:r w:rsidR="00243049" w:rsidRPr="0051214F">
        <w:rPr>
          <w:rFonts w:ascii="Times New Roman" w:eastAsia="Times New Roman" w:hAnsi="Times New Roman"/>
          <w:color w:val="000000" w:themeColor="text1"/>
          <w:sz w:val="24"/>
          <w:szCs w:val="24"/>
          <w:lang w:val="sk-SK" w:eastAsia="sk-SK"/>
        </w:rPr>
        <w:t>táto veta</w:t>
      </w:r>
      <w:r w:rsidR="003B6D9D" w:rsidRPr="0051214F">
        <w:rPr>
          <w:rFonts w:ascii="Times New Roman" w:eastAsia="Times New Roman" w:hAnsi="Times New Roman"/>
          <w:color w:val="000000" w:themeColor="text1"/>
          <w:sz w:val="24"/>
          <w:szCs w:val="24"/>
          <w:lang w:val="sk-SK" w:eastAsia="sk-SK"/>
        </w:rPr>
        <w:t>:</w:t>
      </w:r>
      <w:r w:rsidR="00243049" w:rsidRPr="0051214F">
        <w:rPr>
          <w:rFonts w:ascii="Times New Roman" w:eastAsia="Times New Roman" w:hAnsi="Times New Roman" w:cs="Times New Roman"/>
          <w:color w:val="000000" w:themeColor="text1"/>
          <w:sz w:val="24"/>
          <w:szCs w:val="24"/>
          <w:lang w:val="sk-SK" w:eastAsia="sk-SK"/>
        </w:rPr>
        <w:t xml:space="preserve"> </w:t>
      </w:r>
      <w:r w:rsidR="003B6D9D" w:rsidRPr="0051214F">
        <w:rPr>
          <w:rFonts w:ascii="Times New Roman" w:eastAsia="Times New Roman" w:hAnsi="Times New Roman"/>
          <w:color w:val="000000" w:themeColor="text1"/>
          <w:sz w:val="24"/>
          <w:szCs w:val="24"/>
          <w:lang w:eastAsia="sk-SK"/>
        </w:rPr>
        <w:t>„</w:t>
      </w:r>
      <w:r w:rsidR="00243049" w:rsidRPr="0051214F">
        <w:rPr>
          <w:rFonts w:ascii="Times New Roman" w:eastAsia="Times New Roman" w:hAnsi="Times New Roman"/>
          <w:color w:val="000000" w:themeColor="text1"/>
          <w:sz w:val="24"/>
          <w:szCs w:val="24"/>
          <w:lang w:val="sk-SK" w:eastAsia="sk-SK"/>
        </w:rPr>
        <w:t>P</w:t>
      </w:r>
      <w:r w:rsidR="00243049" w:rsidRPr="0051214F">
        <w:rPr>
          <w:rFonts w:ascii="Times New Roman" w:eastAsia="Times New Roman" w:hAnsi="Times New Roman" w:cs="Times New Roman"/>
          <w:color w:val="000000" w:themeColor="text1"/>
          <w:sz w:val="24"/>
          <w:szCs w:val="24"/>
          <w:lang w:val="sk-SK" w:eastAsia="sk-SK"/>
        </w:rPr>
        <w:t xml:space="preserve">ri určovaní požiadavky podľa </w:t>
      </w:r>
      <w:r w:rsidR="00195975" w:rsidRPr="0051214F">
        <w:rPr>
          <w:rFonts w:ascii="Times New Roman" w:eastAsia="Times New Roman" w:hAnsi="Times New Roman" w:cs="Times New Roman"/>
          <w:color w:val="000000" w:themeColor="text1"/>
          <w:sz w:val="24"/>
          <w:szCs w:val="24"/>
          <w:lang w:val="sk-SK" w:eastAsia="sk-SK"/>
        </w:rPr>
        <w:t>odseku</w:t>
      </w:r>
      <w:r w:rsidR="009E2FDA" w:rsidRPr="0051214F">
        <w:rPr>
          <w:rFonts w:ascii="Times New Roman" w:eastAsia="Times New Roman" w:hAnsi="Times New Roman" w:cs="Times New Roman"/>
          <w:color w:val="000000" w:themeColor="text1"/>
          <w:sz w:val="24"/>
          <w:szCs w:val="24"/>
          <w:lang w:val="sk-SK" w:eastAsia="sk-SK"/>
        </w:rPr>
        <w:t xml:space="preserve"> 24</w:t>
      </w:r>
      <w:r w:rsidR="00243049" w:rsidRPr="0051214F">
        <w:rPr>
          <w:rFonts w:ascii="Times New Roman" w:eastAsia="Times New Roman" w:hAnsi="Times New Roman" w:cs="Times New Roman"/>
          <w:color w:val="000000" w:themeColor="text1"/>
          <w:sz w:val="24"/>
          <w:szCs w:val="24"/>
          <w:lang w:val="sk-SK" w:eastAsia="sk-SK"/>
        </w:rPr>
        <w:t xml:space="preserve">, </w:t>
      </w:r>
      <w:r w:rsidR="003B6D9D" w:rsidRPr="0051214F">
        <w:rPr>
          <w:rFonts w:ascii="Times New Roman" w:eastAsia="Times New Roman" w:hAnsi="Times New Roman" w:cs="Times New Roman"/>
          <w:color w:val="000000" w:themeColor="text1"/>
          <w:sz w:val="24"/>
          <w:szCs w:val="24"/>
          <w:lang w:val="sk-SK" w:eastAsia="sk-SK"/>
        </w:rPr>
        <w:t xml:space="preserve">rada </w:t>
      </w:r>
      <w:r w:rsidR="00243049" w:rsidRPr="0051214F">
        <w:rPr>
          <w:rFonts w:ascii="Times New Roman" w:eastAsia="Times New Roman" w:hAnsi="Times New Roman" w:cs="Times New Roman"/>
          <w:color w:val="000000" w:themeColor="text1"/>
          <w:sz w:val="24"/>
          <w:szCs w:val="24"/>
          <w:lang w:val="sk-SK" w:eastAsia="sk-SK"/>
        </w:rPr>
        <w:t>zohľadní požiadavky podľa § 59 ods. 6 a 10.“.</w:t>
      </w:r>
    </w:p>
    <w:p w14:paraId="4166EEDA" w14:textId="77777777" w:rsidR="00E53EC1" w:rsidRPr="00493AAA" w:rsidRDefault="00E53EC1" w:rsidP="00C610D4">
      <w:pPr>
        <w:pStyle w:val="Odsekzoznamu"/>
        <w:shd w:val="clear" w:color="auto" w:fill="FFFFFF"/>
        <w:spacing w:after="0"/>
        <w:ind w:left="426" w:hanging="426"/>
        <w:rPr>
          <w:rFonts w:ascii="Times New Roman" w:eastAsia="Times New Roman" w:hAnsi="Times New Roman"/>
          <w:color w:val="000000" w:themeColor="text1"/>
          <w:sz w:val="24"/>
          <w:szCs w:val="24"/>
          <w:highlight w:val="yellow"/>
          <w:lang w:eastAsia="sk-SK"/>
        </w:rPr>
      </w:pPr>
    </w:p>
    <w:p w14:paraId="24E60B5F" w14:textId="459BBC60"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lastRenderedPageBreak/>
        <w:t>V § 31b ods. 2</w:t>
      </w:r>
      <w:r w:rsidR="00AD15C1" w:rsidRPr="0051214F">
        <w:rPr>
          <w:rFonts w:ascii="Times New Roman" w:eastAsia="Times New Roman" w:hAnsi="Times New Roman"/>
          <w:color w:val="000000" w:themeColor="text1"/>
          <w:sz w:val="24"/>
          <w:szCs w:val="24"/>
          <w:lang w:eastAsia="sk-SK"/>
        </w:rPr>
        <w:t>6</w:t>
      </w:r>
      <w:r w:rsidRPr="0051214F">
        <w:rPr>
          <w:rFonts w:ascii="Times New Roman" w:eastAsia="Times New Roman" w:hAnsi="Times New Roman"/>
          <w:color w:val="000000" w:themeColor="text1"/>
          <w:sz w:val="24"/>
          <w:szCs w:val="24"/>
          <w:lang w:eastAsia="sk-SK"/>
        </w:rPr>
        <w:t xml:space="preserve"> </w:t>
      </w:r>
      <w:r w:rsidR="001702FB" w:rsidRPr="0051214F">
        <w:rPr>
          <w:rFonts w:ascii="Times New Roman" w:eastAsia="Times New Roman" w:hAnsi="Times New Roman"/>
          <w:color w:val="000000" w:themeColor="text1"/>
          <w:sz w:val="24"/>
          <w:szCs w:val="24"/>
          <w:lang w:eastAsia="sk-SK"/>
        </w:rPr>
        <w:t xml:space="preserve"> úvodnej vete </w:t>
      </w:r>
      <w:r w:rsidRPr="0051214F">
        <w:rPr>
          <w:rFonts w:ascii="Times New Roman" w:eastAsia="Times New Roman" w:hAnsi="Times New Roman"/>
          <w:color w:val="000000" w:themeColor="text1"/>
          <w:sz w:val="24"/>
          <w:szCs w:val="24"/>
          <w:lang w:eastAsia="sk-SK"/>
        </w:rPr>
        <w:t>sa slová „20 až 22“ nahrádzajú slovami „23 až 25“.</w:t>
      </w:r>
    </w:p>
    <w:p w14:paraId="284EFDC0" w14:textId="77777777" w:rsidR="002C4A7A" w:rsidRPr="0051214F" w:rsidRDefault="002C4A7A" w:rsidP="00C610D4">
      <w:pPr>
        <w:shd w:val="clear" w:color="auto" w:fill="FFFFFF"/>
        <w:spacing w:after="0"/>
        <w:ind w:left="426" w:hanging="426"/>
        <w:rPr>
          <w:rFonts w:ascii="Times New Roman" w:eastAsia="Times New Roman" w:hAnsi="Times New Roman"/>
          <w:color w:val="000000" w:themeColor="text1"/>
          <w:sz w:val="24"/>
          <w:szCs w:val="24"/>
          <w:lang w:eastAsia="sk-SK"/>
        </w:rPr>
      </w:pPr>
    </w:p>
    <w:p w14:paraId="7969781A" w14:textId="61647052"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3B6D9D" w:rsidRPr="0051214F">
        <w:rPr>
          <w:rFonts w:ascii="Times New Roman" w:eastAsia="Times New Roman" w:hAnsi="Times New Roman"/>
          <w:color w:val="000000" w:themeColor="text1"/>
          <w:sz w:val="24"/>
          <w:szCs w:val="24"/>
          <w:lang w:eastAsia="sk-SK"/>
        </w:rPr>
        <w:t>2</w:t>
      </w:r>
      <w:r w:rsidR="00AD15C1" w:rsidRPr="0051214F">
        <w:rPr>
          <w:rFonts w:ascii="Times New Roman" w:eastAsia="Times New Roman" w:hAnsi="Times New Roman"/>
          <w:color w:val="000000" w:themeColor="text1"/>
          <w:sz w:val="24"/>
          <w:szCs w:val="24"/>
          <w:lang w:eastAsia="sk-SK"/>
        </w:rPr>
        <w:t>7</w:t>
      </w:r>
      <w:r w:rsidRPr="0051214F">
        <w:rPr>
          <w:rFonts w:ascii="Times New Roman" w:eastAsia="Times New Roman" w:hAnsi="Times New Roman"/>
          <w:color w:val="000000" w:themeColor="text1"/>
          <w:sz w:val="24"/>
          <w:szCs w:val="24"/>
          <w:lang w:eastAsia="sk-SK"/>
        </w:rPr>
        <w:t xml:space="preserve"> sa </w:t>
      </w:r>
      <w:r w:rsidR="003B6D9D" w:rsidRPr="0051214F">
        <w:rPr>
          <w:rFonts w:ascii="Times New Roman" w:eastAsia="Times New Roman" w:hAnsi="Times New Roman"/>
          <w:color w:val="000000" w:themeColor="text1"/>
          <w:sz w:val="24"/>
          <w:szCs w:val="24"/>
          <w:lang w:eastAsia="sk-SK"/>
        </w:rPr>
        <w:t xml:space="preserve">slová „odseku 19“ nahrádzajú slovami </w:t>
      </w:r>
      <w:r w:rsidRPr="0051214F">
        <w:rPr>
          <w:rFonts w:ascii="Times New Roman" w:eastAsia="Times New Roman" w:hAnsi="Times New Roman"/>
          <w:color w:val="000000" w:themeColor="text1"/>
          <w:sz w:val="24"/>
          <w:szCs w:val="24"/>
          <w:lang w:eastAsia="sk-SK"/>
        </w:rPr>
        <w:t xml:space="preserve"> </w:t>
      </w:r>
      <w:r w:rsidR="003B6D9D" w:rsidRPr="0051214F">
        <w:rPr>
          <w:rFonts w:ascii="Times New Roman" w:eastAsia="Times New Roman" w:hAnsi="Times New Roman"/>
          <w:color w:val="000000" w:themeColor="text1"/>
          <w:sz w:val="24"/>
          <w:szCs w:val="24"/>
          <w:lang w:eastAsia="sk-SK"/>
        </w:rPr>
        <w:t>„odseku 22“</w:t>
      </w:r>
      <w:r w:rsidR="009678D5" w:rsidRPr="0051214F">
        <w:rPr>
          <w:rFonts w:ascii="Times New Roman" w:eastAsia="Times New Roman" w:hAnsi="Times New Roman"/>
          <w:color w:val="000000" w:themeColor="text1"/>
          <w:sz w:val="24"/>
          <w:szCs w:val="24"/>
          <w:lang w:eastAsia="sk-SK"/>
        </w:rPr>
        <w:t xml:space="preserve"> </w:t>
      </w:r>
      <w:r w:rsidR="009678D5" w:rsidRPr="0051214F">
        <w:rPr>
          <w:rFonts w:ascii="Times New Roman" w:eastAsiaTheme="minorHAnsi" w:hAnsi="Times New Roman"/>
          <w:iCs/>
          <w:color w:val="000000" w:themeColor="text1"/>
          <w:sz w:val="24"/>
          <w:szCs w:val="24"/>
        </w:rPr>
        <w:t xml:space="preserve">a vypúšťajú sa </w:t>
      </w:r>
      <w:r w:rsidR="002C4A7A" w:rsidRPr="0051214F">
        <w:rPr>
          <w:rFonts w:ascii="Times New Roman" w:eastAsiaTheme="minorHAnsi" w:hAnsi="Times New Roman"/>
          <w:iCs/>
          <w:color w:val="000000" w:themeColor="text1"/>
          <w:sz w:val="24"/>
          <w:szCs w:val="24"/>
        </w:rPr>
        <w:t>slová „alebo odseku 21</w:t>
      </w:r>
      <w:r w:rsidR="009C669F" w:rsidRPr="0051214F">
        <w:rPr>
          <w:rFonts w:ascii="Times New Roman" w:eastAsiaTheme="minorHAnsi" w:hAnsi="Times New Roman"/>
          <w:iCs/>
          <w:color w:val="000000" w:themeColor="text1"/>
          <w:sz w:val="24"/>
          <w:szCs w:val="24"/>
        </w:rPr>
        <w:t xml:space="preserve"> písm. b)</w:t>
      </w:r>
      <w:r w:rsidR="009678D5" w:rsidRPr="0051214F">
        <w:rPr>
          <w:rFonts w:ascii="Times New Roman" w:eastAsiaTheme="minorHAnsi" w:hAnsi="Times New Roman"/>
          <w:iCs/>
          <w:color w:val="000000" w:themeColor="text1"/>
          <w:sz w:val="24"/>
          <w:szCs w:val="24"/>
        </w:rPr>
        <w:t>”.</w:t>
      </w:r>
    </w:p>
    <w:p w14:paraId="5E3176FA" w14:textId="77777777" w:rsidR="002C4A7A" w:rsidRPr="00493AAA" w:rsidRDefault="002C4A7A" w:rsidP="00C610D4">
      <w:pPr>
        <w:shd w:val="clear" w:color="auto" w:fill="FFFFFF"/>
        <w:spacing w:after="0"/>
        <w:ind w:left="426" w:hanging="426"/>
        <w:rPr>
          <w:rFonts w:ascii="Times New Roman" w:eastAsia="Times New Roman" w:hAnsi="Times New Roman"/>
          <w:color w:val="000000" w:themeColor="text1"/>
          <w:sz w:val="24"/>
          <w:szCs w:val="24"/>
          <w:highlight w:val="yellow"/>
          <w:lang w:eastAsia="sk-SK"/>
        </w:rPr>
      </w:pPr>
    </w:p>
    <w:p w14:paraId="2AAE46A3" w14:textId="6F25AF56"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AD15C1" w:rsidRPr="0051214F">
        <w:rPr>
          <w:rFonts w:ascii="Times New Roman" w:eastAsia="Times New Roman" w:hAnsi="Times New Roman"/>
          <w:color w:val="000000" w:themeColor="text1"/>
          <w:sz w:val="24"/>
          <w:szCs w:val="24"/>
          <w:lang w:eastAsia="sk-SK"/>
        </w:rPr>
        <w:t xml:space="preserve">28 </w:t>
      </w:r>
      <w:r w:rsidRPr="0051214F">
        <w:rPr>
          <w:rFonts w:ascii="Times New Roman" w:eastAsia="Times New Roman" w:hAnsi="Times New Roman"/>
          <w:color w:val="000000" w:themeColor="text1"/>
          <w:sz w:val="24"/>
          <w:szCs w:val="24"/>
          <w:lang w:eastAsia="sk-SK"/>
        </w:rPr>
        <w:t xml:space="preserve">sa </w:t>
      </w:r>
      <w:r w:rsidR="003B6D9D" w:rsidRPr="0051214F">
        <w:rPr>
          <w:rFonts w:ascii="Times New Roman" w:eastAsia="Times New Roman" w:hAnsi="Times New Roman"/>
          <w:color w:val="000000" w:themeColor="text1"/>
          <w:sz w:val="24"/>
          <w:szCs w:val="24"/>
          <w:lang w:eastAsia="sk-SK"/>
        </w:rPr>
        <w:t>slová „odsek 24“ nahrádzajú slovami „odsek 27“ a slová „odseku 24“ sa nahrádzajú slovami „odseku 27“</w:t>
      </w:r>
      <w:r w:rsidRPr="0051214F">
        <w:rPr>
          <w:rFonts w:ascii="Times New Roman" w:eastAsia="Times New Roman" w:hAnsi="Times New Roman"/>
          <w:color w:val="000000" w:themeColor="text1"/>
          <w:sz w:val="24"/>
          <w:szCs w:val="24"/>
          <w:lang w:eastAsia="sk-SK"/>
        </w:rPr>
        <w:t>.</w:t>
      </w:r>
    </w:p>
    <w:p w14:paraId="7AD8B1AE" w14:textId="77777777" w:rsidR="002C4A7A" w:rsidRPr="0051214F" w:rsidRDefault="002C4A7A" w:rsidP="00C610D4">
      <w:pPr>
        <w:shd w:val="clear" w:color="auto" w:fill="FFFFFF"/>
        <w:spacing w:after="0"/>
        <w:ind w:left="426" w:hanging="426"/>
        <w:rPr>
          <w:rFonts w:ascii="Times New Roman" w:eastAsia="Times New Roman" w:hAnsi="Times New Roman"/>
          <w:color w:val="000000" w:themeColor="text1"/>
          <w:sz w:val="24"/>
          <w:szCs w:val="24"/>
          <w:lang w:eastAsia="sk-SK"/>
        </w:rPr>
      </w:pPr>
    </w:p>
    <w:p w14:paraId="66255193" w14:textId="01BA1065" w:rsidR="00243049" w:rsidRPr="0051214F" w:rsidRDefault="00243049"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3B6D9D" w:rsidRPr="0051214F">
        <w:rPr>
          <w:rFonts w:ascii="Times New Roman" w:eastAsia="Times New Roman" w:hAnsi="Times New Roman"/>
          <w:color w:val="000000" w:themeColor="text1"/>
          <w:sz w:val="24"/>
          <w:szCs w:val="24"/>
          <w:lang w:eastAsia="sk-SK"/>
        </w:rPr>
        <w:t xml:space="preserve">29 </w:t>
      </w:r>
      <w:r w:rsidRPr="0051214F">
        <w:rPr>
          <w:rFonts w:ascii="Times New Roman" w:eastAsia="Times New Roman" w:hAnsi="Times New Roman"/>
          <w:color w:val="000000" w:themeColor="text1"/>
          <w:sz w:val="24"/>
          <w:szCs w:val="24"/>
          <w:lang w:eastAsia="sk-SK"/>
        </w:rPr>
        <w:t xml:space="preserve">a </w:t>
      </w:r>
      <w:r w:rsidR="003B6D9D" w:rsidRPr="0051214F">
        <w:rPr>
          <w:rFonts w:ascii="Times New Roman" w:eastAsia="Times New Roman" w:hAnsi="Times New Roman"/>
          <w:color w:val="000000" w:themeColor="text1"/>
          <w:sz w:val="24"/>
          <w:szCs w:val="24"/>
          <w:lang w:eastAsia="sk-SK"/>
        </w:rPr>
        <w:t xml:space="preserve">30 </w:t>
      </w:r>
      <w:r w:rsidRPr="0051214F">
        <w:rPr>
          <w:rFonts w:ascii="Times New Roman" w:eastAsia="Times New Roman" w:hAnsi="Times New Roman"/>
          <w:color w:val="000000" w:themeColor="text1"/>
          <w:sz w:val="24"/>
          <w:szCs w:val="24"/>
          <w:lang w:eastAsia="sk-SK"/>
        </w:rPr>
        <w:t xml:space="preserve">sa </w:t>
      </w:r>
      <w:r w:rsidR="003B6D9D" w:rsidRPr="0051214F">
        <w:rPr>
          <w:rFonts w:ascii="Times New Roman" w:eastAsia="Times New Roman" w:hAnsi="Times New Roman"/>
          <w:color w:val="000000" w:themeColor="text1"/>
          <w:sz w:val="24"/>
          <w:szCs w:val="24"/>
          <w:lang w:eastAsia="sk-SK"/>
        </w:rPr>
        <w:t>slová „odseku 24“ nahrádzajú slovami „odseku 27“</w:t>
      </w:r>
      <w:r w:rsidRPr="0051214F">
        <w:rPr>
          <w:rFonts w:ascii="Times New Roman" w:eastAsia="Times New Roman" w:hAnsi="Times New Roman"/>
          <w:color w:val="000000" w:themeColor="text1"/>
          <w:sz w:val="24"/>
          <w:szCs w:val="24"/>
          <w:lang w:eastAsia="sk-SK"/>
        </w:rPr>
        <w:t xml:space="preserve"> a slová </w:t>
      </w:r>
      <w:r w:rsidRPr="0051214F">
        <w:rPr>
          <w:rFonts w:ascii="Times New Roman" w:hAnsi="Times New Roman"/>
          <w:color w:val="000000" w:themeColor="text1"/>
          <w:sz w:val="24"/>
          <w:szCs w:val="24"/>
        </w:rPr>
        <w:t xml:space="preserve">„ods. 5 a 9” </w:t>
      </w:r>
      <w:r w:rsidR="00FD2B55" w:rsidRPr="0051214F">
        <w:rPr>
          <w:rFonts w:ascii="Times New Roman" w:hAnsi="Times New Roman"/>
          <w:color w:val="000000" w:themeColor="text1"/>
          <w:sz w:val="24"/>
          <w:szCs w:val="24"/>
        </w:rPr>
        <w:t xml:space="preserve">sa </w:t>
      </w:r>
      <w:r w:rsidRPr="0051214F">
        <w:rPr>
          <w:rFonts w:ascii="Times New Roman" w:hAnsi="Times New Roman"/>
          <w:color w:val="000000" w:themeColor="text1"/>
          <w:sz w:val="24"/>
          <w:szCs w:val="24"/>
        </w:rPr>
        <w:t>nahrádzajú slovami „ods. 6 a 10”</w:t>
      </w:r>
      <w:r w:rsidRPr="0051214F">
        <w:rPr>
          <w:rFonts w:ascii="Times New Roman" w:eastAsia="Times New Roman" w:hAnsi="Times New Roman"/>
          <w:color w:val="000000" w:themeColor="text1"/>
          <w:sz w:val="24"/>
          <w:szCs w:val="24"/>
          <w:lang w:eastAsia="sk-SK"/>
        </w:rPr>
        <w:t>.</w:t>
      </w:r>
    </w:p>
    <w:p w14:paraId="40B76DDD" w14:textId="77777777" w:rsidR="002C4A7A" w:rsidRPr="00493AAA" w:rsidRDefault="002C4A7A" w:rsidP="00C610D4">
      <w:pPr>
        <w:shd w:val="clear" w:color="auto" w:fill="FFFFFF"/>
        <w:spacing w:after="0"/>
        <w:ind w:left="426" w:hanging="426"/>
        <w:rPr>
          <w:rFonts w:ascii="Times New Roman" w:eastAsia="Times New Roman" w:hAnsi="Times New Roman"/>
          <w:color w:val="000000" w:themeColor="text1"/>
          <w:sz w:val="24"/>
          <w:szCs w:val="24"/>
          <w:highlight w:val="yellow"/>
          <w:lang w:eastAsia="sk-SK"/>
        </w:rPr>
      </w:pPr>
    </w:p>
    <w:p w14:paraId="57FE7B9E" w14:textId="00015F0E"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3B6D9D" w:rsidRPr="0051214F">
        <w:rPr>
          <w:rFonts w:ascii="Times New Roman" w:eastAsia="Times New Roman" w:hAnsi="Times New Roman"/>
          <w:color w:val="000000" w:themeColor="text1"/>
          <w:sz w:val="24"/>
          <w:szCs w:val="24"/>
          <w:lang w:eastAsia="sk-SK"/>
        </w:rPr>
        <w:t xml:space="preserve">32 </w:t>
      </w:r>
      <w:r w:rsidRPr="0051214F">
        <w:rPr>
          <w:rFonts w:ascii="Times New Roman" w:eastAsia="Times New Roman" w:hAnsi="Times New Roman"/>
          <w:color w:val="000000" w:themeColor="text1"/>
          <w:sz w:val="24"/>
          <w:szCs w:val="24"/>
          <w:lang w:eastAsia="sk-SK"/>
        </w:rPr>
        <w:t>sa slová „1 až 28 a 30 a 31“ nahrádzajú slovami „1 až 31 a 33 a 34“</w:t>
      </w:r>
      <w:r w:rsidR="002B6CFE" w:rsidRPr="0051214F">
        <w:rPr>
          <w:rFonts w:ascii="Times New Roman" w:eastAsia="Times New Roman" w:hAnsi="Times New Roman"/>
          <w:color w:val="000000" w:themeColor="text1"/>
          <w:sz w:val="24"/>
          <w:szCs w:val="24"/>
          <w:lang w:eastAsia="sk-SK"/>
        </w:rPr>
        <w:t xml:space="preserve"> a slová „2 až 28“ sa nahrádzajú slovami „2 až 31“</w:t>
      </w:r>
      <w:r w:rsidRPr="0051214F">
        <w:rPr>
          <w:rFonts w:ascii="Times New Roman" w:eastAsia="Times New Roman" w:hAnsi="Times New Roman"/>
          <w:color w:val="000000" w:themeColor="text1"/>
          <w:sz w:val="24"/>
          <w:szCs w:val="24"/>
          <w:lang w:eastAsia="sk-SK"/>
        </w:rPr>
        <w:t>.</w:t>
      </w:r>
    </w:p>
    <w:p w14:paraId="58D94F6A" w14:textId="77777777" w:rsidR="002C4A7A" w:rsidRPr="0051214F" w:rsidRDefault="002C4A7A" w:rsidP="00C610D4">
      <w:pPr>
        <w:shd w:val="clear" w:color="auto" w:fill="FFFFFF"/>
        <w:spacing w:after="0"/>
        <w:ind w:left="426" w:hanging="426"/>
        <w:rPr>
          <w:rFonts w:ascii="Times New Roman" w:eastAsia="Times New Roman" w:hAnsi="Times New Roman"/>
          <w:color w:val="000000" w:themeColor="text1"/>
          <w:sz w:val="24"/>
          <w:szCs w:val="24"/>
          <w:lang w:eastAsia="sk-SK"/>
        </w:rPr>
      </w:pPr>
    </w:p>
    <w:p w14:paraId="23C86861" w14:textId="15C86A63"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3B6D9D" w:rsidRPr="0051214F">
        <w:rPr>
          <w:rFonts w:ascii="Times New Roman" w:eastAsia="Times New Roman" w:hAnsi="Times New Roman"/>
          <w:color w:val="000000" w:themeColor="text1"/>
          <w:sz w:val="24"/>
          <w:szCs w:val="24"/>
          <w:lang w:eastAsia="sk-SK"/>
        </w:rPr>
        <w:t xml:space="preserve">34 </w:t>
      </w:r>
      <w:r w:rsidRPr="0051214F">
        <w:rPr>
          <w:rFonts w:ascii="Times New Roman" w:eastAsia="Times New Roman" w:hAnsi="Times New Roman"/>
          <w:color w:val="000000" w:themeColor="text1"/>
          <w:sz w:val="24"/>
          <w:szCs w:val="24"/>
          <w:lang w:eastAsia="sk-SK"/>
        </w:rPr>
        <w:t xml:space="preserve">sa slová „5 až 13 a 19 až 27“ nahrádzajú slovami „8 až 16 a 22 až 30“. </w:t>
      </w:r>
    </w:p>
    <w:p w14:paraId="5A592708" w14:textId="77777777" w:rsidR="002C4A7A" w:rsidRPr="0051214F" w:rsidRDefault="002C4A7A" w:rsidP="00C610D4">
      <w:pPr>
        <w:shd w:val="clear" w:color="auto" w:fill="FFFFFF"/>
        <w:spacing w:after="0"/>
        <w:ind w:left="426" w:hanging="426"/>
        <w:rPr>
          <w:rFonts w:ascii="Times New Roman" w:eastAsia="Times New Roman" w:hAnsi="Times New Roman"/>
          <w:color w:val="000000" w:themeColor="text1"/>
          <w:sz w:val="24"/>
          <w:szCs w:val="24"/>
          <w:lang w:eastAsia="sk-SK"/>
        </w:rPr>
      </w:pPr>
    </w:p>
    <w:p w14:paraId="293B36EC" w14:textId="3F552CA9" w:rsidR="00E53EC1" w:rsidRPr="0051214F" w:rsidRDefault="00E53EC1" w:rsidP="00013806">
      <w:pPr>
        <w:pStyle w:val="Odsekzoznamu"/>
        <w:numPr>
          <w:ilvl w:val="0"/>
          <w:numId w:val="1"/>
        </w:numPr>
        <w:shd w:val="clear" w:color="auto" w:fill="FFFFFF"/>
        <w:spacing w:after="0"/>
        <w:rPr>
          <w:rFonts w:ascii="Times New Roman" w:eastAsia="Times New Roman" w:hAnsi="Times New Roman"/>
          <w:color w:val="000000" w:themeColor="text1"/>
          <w:sz w:val="24"/>
          <w:szCs w:val="24"/>
          <w:lang w:eastAsia="sk-SK"/>
        </w:rPr>
      </w:pPr>
      <w:r w:rsidRPr="0051214F">
        <w:rPr>
          <w:rFonts w:ascii="Times New Roman" w:eastAsia="Times New Roman" w:hAnsi="Times New Roman"/>
          <w:color w:val="000000" w:themeColor="text1"/>
          <w:sz w:val="24"/>
          <w:szCs w:val="24"/>
          <w:lang w:eastAsia="sk-SK"/>
        </w:rPr>
        <w:t xml:space="preserve">V § 31b ods. </w:t>
      </w:r>
      <w:r w:rsidR="003B6D9D" w:rsidRPr="0051214F">
        <w:rPr>
          <w:rFonts w:ascii="Times New Roman" w:eastAsia="Times New Roman" w:hAnsi="Times New Roman"/>
          <w:color w:val="000000" w:themeColor="text1"/>
          <w:sz w:val="24"/>
          <w:szCs w:val="24"/>
          <w:lang w:eastAsia="sk-SK"/>
        </w:rPr>
        <w:t xml:space="preserve">35 </w:t>
      </w:r>
      <w:r w:rsidR="009C669F" w:rsidRPr="0051214F">
        <w:rPr>
          <w:rFonts w:ascii="Times New Roman" w:eastAsia="Times New Roman" w:hAnsi="Times New Roman"/>
          <w:color w:val="000000" w:themeColor="text1"/>
          <w:sz w:val="24"/>
          <w:szCs w:val="24"/>
          <w:lang w:eastAsia="sk-SK"/>
        </w:rPr>
        <w:t xml:space="preserve"> úvodnej vete </w:t>
      </w:r>
      <w:r w:rsidRPr="0051214F">
        <w:rPr>
          <w:rFonts w:ascii="Times New Roman" w:eastAsia="Times New Roman" w:hAnsi="Times New Roman"/>
          <w:color w:val="000000" w:themeColor="text1"/>
          <w:sz w:val="24"/>
          <w:szCs w:val="24"/>
          <w:lang w:eastAsia="sk-SK"/>
        </w:rPr>
        <w:t xml:space="preserve">sa slová „15 a 16 alebo odsekov 17 až </w:t>
      </w:r>
      <w:r w:rsidR="00243049" w:rsidRPr="0051214F">
        <w:rPr>
          <w:rFonts w:ascii="Times New Roman" w:eastAsia="Times New Roman" w:hAnsi="Times New Roman"/>
          <w:color w:val="000000" w:themeColor="text1"/>
          <w:sz w:val="24"/>
          <w:szCs w:val="24"/>
          <w:lang w:eastAsia="sk-SK"/>
        </w:rPr>
        <w:t xml:space="preserve">19“ nahrádzajú slovami „18 a 19 alebo odsekov 20 až 22“. </w:t>
      </w:r>
    </w:p>
    <w:p w14:paraId="5FB6CD7B" w14:textId="77777777" w:rsidR="002C4A7A" w:rsidRPr="00C610D4" w:rsidRDefault="002C4A7A" w:rsidP="00C610D4">
      <w:pPr>
        <w:shd w:val="clear" w:color="auto" w:fill="FFFFFF"/>
        <w:spacing w:after="0"/>
        <w:ind w:left="426" w:hanging="426"/>
        <w:rPr>
          <w:rFonts w:ascii="Times New Roman" w:eastAsia="Times New Roman" w:hAnsi="Times New Roman"/>
          <w:color w:val="000000" w:themeColor="text1"/>
          <w:sz w:val="24"/>
          <w:szCs w:val="24"/>
          <w:lang w:eastAsia="sk-SK"/>
        </w:rPr>
      </w:pPr>
    </w:p>
    <w:p w14:paraId="02F5C80C" w14:textId="3381F124" w:rsidR="007A72DC" w:rsidRPr="00C610D4" w:rsidRDefault="007A72DC"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w:t>
      </w:r>
      <w:r w:rsidR="0073068D" w:rsidRPr="00C610D4">
        <w:rPr>
          <w:rFonts w:ascii="Times New Roman" w:hAnsi="Times New Roman"/>
          <w:color w:val="000000" w:themeColor="text1"/>
          <w:sz w:val="24"/>
          <w:szCs w:val="24"/>
        </w:rPr>
        <w:t> </w:t>
      </w:r>
      <w:r w:rsidR="000473B9" w:rsidRPr="00C610D4">
        <w:rPr>
          <w:rFonts w:ascii="Times New Roman" w:hAnsi="Times New Roman"/>
          <w:color w:val="000000" w:themeColor="text1"/>
          <w:sz w:val="24"/>
          <w:szCs w:val="24"/>
        </w:rPr>
        <w:t>§ 31b</w:t>
      </w:r>
      <w:r w:rsidR="00D02A5F" w:rsidRPr="00C610D4">
        <w:rPr>
          <w:rFonts w:ascii="Times New Roman" w:hAnsi="Times New Roman"/>
          <w:color w:val="000000" w:themeColor="text1"/>
          <w:sz w:val="24"/>
          <w:szCs w:val="24"/>
        </w:rPr>
        <w:t xml:space="preserve"> </w:t>
      </w:r>
      <w:r w:rsidR="003B6D9D" w:rsidRPr="00C610D4">
        <w:rPr>
          <w:rFonts w:ascii="Times New Roman" w:hAnsi="Times New Roman"/>
          <w:color w:val="000000" w:themeColor="text1"/>
          <w:sz w:val="24"/>
          <w:szCs w:val="24"/>
        </w:rPr>
        <w:t>odsek 36 znie:</w:t>
      </w:r>
    </w:p>
    <w:p w14:paraId="2A08181A" w14:textId="77777777" w:rsidR="007A72DC" w:rsidRPr="00C610D4" w:rsidRDefault="007A72DC" w:rsidP="00C610D4">
      <w:pPr>
        <w:pStyle w:val="Odsekzoznamu"/>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w:t>
      </w:r>
      <w:r w:rsidR="00D24D34" w:rsidRPr="00C610D4">
        <w:rPr>
          <w:rFonts w:ascii="Times New Roman" w:hAnsi="Times New Roman"/>
          <w:color w:val="000000" w:themeColor="text1"/>
          <w:sz w:val="24"/>
          <w:szCs w:val="24"/>
        </w:rPr>
        <w:t>(</w:t>
      </w:r>
      <w:r w:rsidR="002E3395" w:rsidRPr="00C610D4">
        <w:rPr>
          <w:rFonts w:ascii="Times New Roman" w:hAnsi="Times New Roman"/>
          <w:color w:val="000000" w:themeColor="text1"/>
          <w:sz w:val="24"/>
          <w:szCs w:val="24"/>
        </w:rPr>
        <w:t>36</w:t>
      </w:r>
      <w:r w:rsidR="00D24D34"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xml:space="preserve">Požiadavky podľa odsekov </w:t>
      </w:r>
      <w:r w:rsidR="002E3395" w:rsidRPr="00C610D4">
        <w:rPr>
          <w:rFonts w:ascii="Times New Roman" w:hAnsi="Times New Roman"/>
          <w:color w:val="000000" w:themeColor="text1"/>
          <w:sz w:val="24"/>
          <w:szCs w:val="24"/>
        </w:rPr>
        <w:t xml:space="preserve">20 </w:t>
      </w:r>
      <w:r w:rsidRPr="00C610D4">
        <w:rPr>
          <w:rFonts w:ascii="Times New Roman" w:hAnsi="Times New Roman"/>
          <w:color w:val="000000" w:themeColor="text1"/>
          <w:sz w:val="24"/>
          <w:szCs w:val="24"/>
        </w:rPr>
        <w:t xml:space="preserve">a </w:t>
      </w:r>
      <w:r w:rsidR="002E3395" w:rsidRPr="00C610D4">
        <w:rPr>
          <w:rFonts w:ascii="Times New Roman" w:hAnsi="Times New Roman"/>
          <w:color w:val="000000" w:themeColor="text1"/>
          <w:sz w:val="24"/>
          <w:szCs w:val="24"/>
        </w:rPr>
        <w:t xml:space="preserve">22 </w:t>
      </w:r>
      <w:r w:rsidR="003B6D9D" w:rsidRPr="00C610D4">
        <w:rPr>
          <w:rFonts w:ascii="Times New Roman" w:hAnsi="Times New Roman"/>
          <w:color w:val="000000" w:themeColor="text1"/>
          <w:sz w:val="24"/>
          <w:szCs w:val="24"/>
        </w:rPr>
        <w:t>a</w:t>
      </w:r>
      <w:r w:rsidRPr="00C610D4">
        <w:rPr>
          <w:rFonts w:ascii="Times New Roman" w:hAnsi="Times New Roman"/>
          <w:color w:val="000000" w:themeColor="text1"/>
          <w:sz w:val="24"/>
          <w:szCs w:val="24"/>
        </w:rPr>
        <w:t xml:space="preserve"> § 31a ods. 6, 7 a 12, podľa toho čo je vhodné, sa neuplatňujú počas obdobia troch rokov nasledujúcich odo dňa, keď rezolučný subjekt alebo skupina, ktorej je rezolučný subjekt súčasťou, boli identifikované ako G-SII, alebo rezolučný subjekt začal byť v situácii podľa odsek</w:t>
      </w:r>
      <w:r w:rsidR="00BB1E07" w:rsidRPr="00C610D4">
        <w:rPr>
          <w:rFonts w:ascii="Times New Roman" w:hAnsi="Times New Roman"/>
          <w:color w:val="000000" w:themeColor="text1"/>
          <w:sz w:val="24"/>
          <w:szCs w:val="24"/>
        </w:rPr>
        <w:t>u</w:t>
      </w:r>
      <w:r w:rsidRPr="00C610D4">
        <w:rPr>
          <w:rFonts w:ascii="Times New Roman" w:hAnsi="Times New Roman"/>
          <w:color w:val="000000" w:themeColor="text1"/>
          <w:sz w:val="24"/>
          <w:szCs w:val="24"/>
        </w:rPr>
        <w:t xml:space="preserve"> </w:t>
      </w:r>
      <w:r w:rsidR="002E3395" w:rsidRPr="00C610D4">
        <w:rPr>
          <w:rFonts w:ascii="Times New Roman" w:hAnsi="Times New Roman"/>
          <w:color w:val="000000" w:themeColor="text1"/>
          <w:sz w:val="24"/>
          <w:szCs w:val="24"/>
        </w:rPr>
        <w:t xml:space="preserve">17 </w:t>
      </w:r>
      <w:r w:rsidRPr="00C610D4">
        <w:rPr>
          <w:rFonts w:ascii="Times New Roman" w:hAnsi="Times New Roman"/>
          <w:color w:val="000000" w:themeColor="text1"/>
          <w:sz w:val="24"/>
          <w:szCs w:val="24"/>
        </w:rPr>
        <w:t>alebo</w:t>
      </w:r>
      <w:r w:rsidR="00BB1E07" w:rsidRPr="00C610D4">
        <w:rPr>
          <w:rFonts w:ascii="Times New Roman" w:hAnsi="Times New Roman"/>
          <w:color w:val="000000" w:themeColor="text1"/>
          <w:sz w:val="24"/>
          <w:szCs w:val="24"/>
        </w:rPr>
        <w:t xml:space="preserve"> odseku</w:t>
      </w:r>
      <w:r w:rsidRPr="00C610D4">
        <w:rPr>
          <w:rFonts w:ascii="Times New Roman" w:hAnsi="Times New Roman"/>
          <w:color w:val="000000" w:themeColor="text1"/>
          <w:sz w:val="24"/>
          <w:szCs w:val="24"/>
        </w:rPr>
        <w:t xml:space="preserve"> </w:t>
      </w:r>
      <w:r w:rsidR="002E3395" w:rsidRPr="00C610D4">
        <w:rPr>
          <w:rFonts w:ascii="Times New Roman" w:hAnsi="Times New Roman"/>
          <w:color w:val="000000" w:themeColor="text1"/>
          <w:sz w:val="24"/>
          <w:szCs w:val="24"/>
        </w:rPr>
        <w:t>19</w:t>
      </w:r>
      <w:r w:rsidRPr="00C610D4">
        <w:rPr>
          <w:rFonts w:ascii="Times New Roman" w:hAnsi="Times New Roman"/>
          <w:color w:val="000000" w:themeColor="text1"/>
          <w:sz w:val="24"/>
          <w:szCs w:val="24"/>
        </w:rPr>
        <w:t>.“</w:t>
      </w:r>
      <w:r w:rsidR="00D02A5F" w:rsidRPr="00C610D4">
        <w:rPr>
          <w:rFonts w:ascii="Times New Roman" w:hAnsi="Times New Roman"/>
          <w:color w:val="000000" w:themeColor="text1"/>
          <w:sz w:val="24"/>
          <w:szCs w:val="24"/>
        </w:rPr>
        <w:t>.</w:t>
      </w:r>
    </w:p>
    <w:p w14:paraId="13916994" w14:textId="77777777" w:rsidR="00610C7E" w:rsidRPr="00C610D4" w:rsidRDefault="00610C7E" w:rsidP="00C610D4">
      <w:pPr>
        <w:spacing w:after="0"/>
        <w:ind w:left="426" w:hanging="426"/>
        <w:jc w:val="both"/>
        <w:rPr>
          <w:rFonts w:ascii="Times New Roman" w:hAnsi="Times New Roman" w:cs="Times New Roman"/>
          <w:color w:val="000000" w:themeColor="text1"/>
          <w:sz w:val="24"/>
          <w:szCs w:val="24"/>
          <w:lang w:val="sk-SK"/>
        </w:rPr>
      </w:pPr>
    </w:p>
    <w:p w14:paraId="4C8C0BDC" w14:textId="77777777" w:rsidR="004B32A5" w:rsidRPr="00C610D4" w:rsidRDefault="004B32A5"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iCs/>
          <w:color w:val="000000" w:themeColor="text1"/>
          <w:sz w:val="24"/>
          <w:szCs w:val="24"/>
          <w:lang w:val="sk-SK"/>
        </w:rPr>
        <w:t xml:space="preserve">V § 31c ods. 1 písm. a) sa </w:t>
      </w:r>
      <w:r w:rsidR="008C44DF" w:rsidRPr="00C610D4">
        <w:rPr>
          <w:rFonts w:ascii="Times New Roman" w:hAnsi="Times New Roman" w:cs="Times New Roman"/>
          <w:iCs/>
          <w:color w:val="000000" w:themeColor="text1"/>
          <w:sz w:val="24"/>
          <w:szCs w:val="24"/>
          <w:lang w:val="sk-SK"/>
        </w:rPr>
        <w:t xml:space="preserve"> </w:t>
      </w:r>
      <w:r w:rsidRPr="00C610D4">
        <w:rPr>
          <w:rFonts w:ascii="Times New Roman" w:hAnsi="Times New Roman" w:cs="Times New Roman"/>
          <w:iCs/>
          <w:color w:val="000000" w:themeColor="text1"/>
          <w:sz w:val="24"/>
          <w:szCs w:val="24"/>
          <w:lang w:val="sk-SK"/>
        </w:rPr>
        <w:t xml:space="preserve">odkaz </w:t>
      </w:r>
      <w:r w:rsidR="00D02A5F" w:rsidRPr="00C610D4">
        <w:rPr>
          <w:rFonts w:ascii="Times New Roman" w:hAnsi="Times New Roman" w:cs="Times New Roman"/>
          <w:iCs/>
          <w:color w:val="000000" w:themeColor="text1"/>
          <w:sz w:val="24"/>
          <w:szCs w:val="24"/>
          <w:lang w:val="sk-SK"/>
        </w:rPr>
        <w:t>„</w:t>
      </w:r>
      <w:r w:rsidRPr="00C610D4">
        <w:rPr>
          <w:rFonts w:ascii="Times New Roman" w:hAnsi="Times New Roman" w:cs="Times New Roman"/>
          <w:iCs/>
          <w:color w:val="000000" w:themeColor="text1"/>
          <w:sz w:val="24"/>
          <w:szCs w:val="24"/>
          <w:vertAlign w:val="superscript"/>
          <w:lang w:val="sk-SK"/>
        </w:rPr>
        <w:t>61a</w:t>
      </w:r>
      <w:r w:rsidR="00D02A5F" w:rsidRPr="00C610D4">
        <w:rPr>
          <w:rFonts w:ascii="Times New Roman" w:hAnsi="Times New Roman" w:cs="Times New Roman"/>
          <w:iCs/>
          <w:color w:val="000000" w:themeColor="text1"/>
          <w:sz w:val="24"/>
          <w:szCs w:val="24"/>
          <w:lang w:val="sk-SK"/>
        </w:rPr>
        <w:t>)“</w:t>
      </w:r>
      <w:r w:rsidRPr="00C610D4">
        <w:rPr>
          <w:rFonts w:ascii="Times New Roman" w:hAnsi="Times New Roman" w:cs="Times New Roman"/>
          <w:iCs/>
          <w:color w:val="000000" w:themeColor="text1"/>
          <w:sz w:val="24"/>
          <w:szCs w:val="24"/>
          <w:lang w:val="sk-SK"/>
        </w:rPr>
        <w:t xml:space="preserve"> nahrádza odkazom </w:t>
      </w:r>
      <w:r w:rsidR="00D02A5F" w:rsidRPr="00C610D4">
        <w:rPr>
          <w:rFonts w:ascii="Times New Roman" w:hAnsi="Times New Roman" w:cs="Times New Roman"/>
          <w:iCs/>
          <w:color w:val="000000" w:themeColor="text1"/>
          <w:sz w:val="24"/>
          <w:szCs w:val="24"/>
          <w:lang w:val="sk-SK"/>
        </w:rPr>
        <w:t>„</w:t>
      </w:r>
      <w:r w:rsidRPr="00C610D4">
        <w:rPr>
          <w:rFonts w:ascii="Times New Roman" w:hAnsi="Times New Roman" w:cs="Times New Roman"/>
          <w:iCs/>
          <w:color w:val="000000" w:themeColor="text1"/>
          <w:sz w:val="24"/>
          <w:szCs w:val="24"/>
          <w:vertAlign w:val="superscript"/>
          <w:lang w:val="sk-SK"/>
        </w:rPr>
        <w:t>66a</w:t>
      </w:r>
      <w:r w:rsidR="00D02A5F" w:rsidRPr="00C610D4">
        <w:rPr>
          <w:rFonts w:ascii="Times New Roman" w:hAnsi="Times New Roman" w:cs="Times New Roman"/>
          <w:iCs/>
          <w:color w:val="000000" w:themeColor="text1"/>
          <w:sz w:val="24"/>
          <w:szCs w:val="24"/>
          <w:lang w:val="sk-SK"/>
        </w:rPr>
        <w:t>)“</w:t>
      </w:r>
      <w:r w:rsidRPr="00C610D4">
        <w:rPr>
          <w:rFonts w:ascii="Times New Roman" w:hAnsi="Times New Roman" w:cs="Times New Roman"/>
          <w:iCs/>
          <w:color w:val="000000" w:themeColor="text1"/>
          <w:sz w:val="24"/>
          <w:szCs w:val="24"/>
          <w:lang w:val="sk-SK"/>
        </w:rPr>
        <w:t>.</w:t>
      </w:r>
    </w:p>
    <w:p w14:paraId="33AFE07F" w14:textId="77777777" w:rsidR="00FD1232" w:rsidRPr="00C610D4" w:rsidRDefault="00FD1232" w:rsidP="00C610D4">
      <w:pPr>
        <w:spacing w:after="0"/>
        <w:ind w:left="426" w:hanging="426"/>
        <w:jc w:val="both"/>
        <w:rPr>
          <w:rFonts w:ascii="Times New Roman" w:hAnsi="Times New Roman" w:cs="Times New Roman"/>
          <w:color w:val="000000" w:themeColor="text1"/>
          <w:sz w:val="24"/>
          <w:szCs w:val="24"/>
          <w:lang w:val="sk-SK"/>
        </w:rPr>
      </w:pPr>
    </w:p>
    <w:p w14:paraId="7D443F5A" w14:textId="77777777" w:rsidR="00126311" w:rsidRPr="00C610D4" w:rsidRDefault="00610C7E"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31c ods. 4 </w:t>
      </w:r>
      <w:r w:rsidR="00D02A5F" w:rsidRPr="00C610D4">
        <w:rPr>
          <w:rFonts w:ascii="Times New Roman" w:hAnsi="Times New Roman" w:cs="Times New Roman"/>
          <w:color w:val="000000" w:themeColor="text1"/>
          <w:sz w:val="24"/>
          <w:szCs w:val="24"/>
          <w:lang w:val="sk-SK"/>
        </w:rPr>
        <w:t xml:space="preserve">úvodnej vete </w:t>
      </w:r>
      <w:r w:rsidRPr="00C610D4">
        <w:rPr>
          <w:rFonts w:ascii="Times New Roman" w:hAnsi="Times New Roman" w:cs="Times New Roman"/>
          <w:color w:val="000000" w:themeColor="text1"/>
          <w:sz w:val="24"/>
          <w:szCs w:val="24"/>
          <w:lang w:val="sk-SK"/>
        </w:rPr>
        <w:t xml:space="preserve">sa za slovo „subjektmi“  vkladajú slová „alebo </w:t>
      </w:r>
      <w:r w:rsidR="003A2CC9" w:rsidRPr="00C610D4">
        <w:rPr>
          <w:rFonts w:ascii="Times New Roman" w:hAnsi="Times New Roman" w:cs="Times New Roman"/>
          <w:color w:val="000000" w:themeColor="text1"/>
          <w:sz w:val="24"/>
          <w:szCs w:val="24"/>
          <w:lang w:val="sk-SK"/>
        </w:rPr>
        <w:t>pobočky vybranej inštitúcie tretej krajiny, ktoré by boli rezolučnými subjektmi</w:t>
      </w:r>
      <w:r w:rsidRPr="00C610D4">
        <w:rPr>
          <w:rFonts w:ascii="Times New Roman" w:hAnsi="Times New Roman" w:cs="Times New Roman"/>
          <w:color w:val="000000" w:themeColor="text1"/>
          <w:sz w:val="24"/>
          <w:szCs w:val="24"/>
          <w:lang w:val="sk-SK"/>
        </w:rPr>
        <w:t xml:space="preserve">, </w:t>
      </w:r>
      <w:r w:rsidR="009E2FDA" w:rsidRPr="00C610D4">
        <w:rPr>
          <w:rFonts w:ascii="Times New Roman" w:hAnsi="Times New Roman" w:cs="Times New Roman"/>
          <w:color w:val="000000" w:themeColor="text1"/>
          <w:sz w:val="24"/>
          <w:szCs w:val="24"/>
          <w:lang w:val="sk-SK"/>
        </w:rPr>
        <w:t>ak by</w:t>
      </w:r>
      <w:r w:rsidRPr="00C610D4">
        <w:rPr>
          <w:rFonts w:ascii="Times New Roman" w:hAnsi="Times New Roman" w:cs="Times New Roman"/>
          <w:color w:val="000000" w:themeColor="text1"/>
          <w:sz w:val="24"/>
          <w:szCs w:val="24"/>
          <w:lang w:val="sk-SK"/>
        </w:rPr>
        <w:t xml:space="preserve"> mali sídlo v</w:t>
      </w:r>
      <w:r w:rsidR="009E2FDA" w:rsidRPr="00C610D4">
        <w:rPr>
          <w:rFonts w:ascii="Times New Roman" w:hAnsi="Times New Roman" w:cs="Times New Roman"/>
          <w:color w:val="000000" w:themeColor="text1"/>
          <w:sz w:val="24"/>
          <w:szCs w:val="24"/>
          <w:lang w:val="sk-SK"/>
        </w:rPr>
        <w:t> členskom štáte</w:t>
      </w:r>
      <w:r w:rsidRPr="00C610D4">
        <w:rPr>
          <w:rFonts w:ascii="Times New Roman" w:hAnsi="Times New Roman" w:cs="Times New Roman"/>
          <w:color w:val="000000" w:themeColor="text1"/>
          <w:sz w:val="24"/>
          <w:szCs w:val="24"/>
          <w:lang w:val="sk-SK"/>
        </w:rPr>
        <w:t xml:space="preserve">“. </w:t>
      </w:r>
    </w:p>
    <w:p w14:paraId="3E3F4A05" w14:textId="77777777" w:rsidR="00126311" w:rsidRPr="00C610D4" w:rsidRDefault="00126311" w:rsidP="00C610D4">
      <w:pPr>
        <w:spacing w:after="0"/>
        <w:ind w:left="426" w:hanging="426"/>
        <w:jc w:val="both"/>
        <w:rPr>
          <w:rFonts w:ascii="Times New Roman" w:hAnsi="Times New Roman" w:cs="Times New Roman"/>
          <w:color w:val="000000" w:themeColor="text1"/>
          <w:sz w:val="24"/>
          <w:szCs w:val="24"/>
          <w:lang w:val="sk-SK"/>
        </w:rPr>
      </w:pPr>
    </w:p>
    <w:p w14:paraId="1D077211" w14:textId="77777777" w:rsidR="00A75467" w:rsidRPr="00C610D4" w:rsidRDefault="00610C7E"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31c ods. 4 písm. a) sa </w:t>
      </w:r>
      <w:r w:rsidR="002E3C54" w:rsidRPr="00C610D4">
        <w:rPr>
          <w:rFonts w:ascii="Times New Roman" w:hAnsi="Times New Roman" w:cs="Times New Roman"/>
          <w:color w:val="000000" w:themeColor="text1"/>
          <w:sz w:val="24"/>
          <w:szCs w:val="24"/>
          <w:lang w:val="sk-SK"/>
        </w:rPr>
        <w:t xml:space="preserve">na konci pripájajú tieto slová: </w:t>
      </w:r>
      <w:r w:rsidRPr="00C610D4">
        <w:rPr>
          <w:rFonts w:ascii="Times New Roman" w:hAnsi="Times New Roman" w:cs="Times New Roman"/>
          <w:color w:val="000000" w:themeColor="text1"/>
          <w:sz w:val="24"/>
          <w:szCs w:val="24"/>
          <w:lang w:val="sk-SK"/>
        </w:rPr>
        <w:t xml:space="preserve">„alebo </w:t>
      </w:r>
      <w:r w:rsidR="003A2CC9" w:rsidRPr="00C610D4">
        <w:rPr>
          <w:rFonts w:ascii="Times New Roman" w:hAnsi="Times New Roman" w:cs="Times New Roman"/>
          <w:color w:val="000000" w:themeColor="text1"/>
          <w:sz w:val="24"/>
          <w:szCs w:val="24"/>
          <w:lang w:val="sk-SK"/>
        </w:rPr>
        <w:t xml:space="preserve">pobočku vybranej inštitúcie </w:t>
      </w:r>
      <w:r w:rsidRPr="00C610D4">
        <w:rPr>
          <w:rFonts w:ascii="Times New Roman" w:hAnsi="Times New Roman" w:cs="Times New Roman"/>
          <w:color w:val="000000" w:themeColor="text1"/>
          <w:sz w:val="24"/>
          <w:szCs w:val="24"/>
          <w:lang w:val="sk-SK"/>
        </w:rPr>
        <w:t xml:space="preserve">tretej krajiny, </w:t>
      </w:r>
      <w:r w:rsidR="003A2CC9" w:rsidRPr="00C610D4">
        <w:rPr>
          <w:rFonts w:ascii="Times New Roman" w:hAnsi="Times New Roman" w:cs="Times New Roman"/>
          <w:color w:val="000000" w:themeColor="text1"/>
          <w:sz w:val="24"/>
          <w:szCs w:val="24"/>
          <w:lang w:val="sk-SK"/>
        </w:rPr>
        <w:t xml:space="preserve">ktorá by bola rezolučným subjektom, </w:t>
      </w:r>
      <w:r w:rsidR="009E2FDA" w:rsidRPr="00C610D4">
        <w:rPr>
          <w:rFonts w:ascii="Times New Roman" w:hAnsi="Times New Roman" w:cs="Times New Roman"/>
          <w:color w:val="000000" w:themeColor="text1"/>
          <w:sz w:val="24"/>
          <w:szCs w:val="24"/>
          <w:lang w:val="sk-SK"/>
        </w:rPr>
        <w:t>ak by</w:t>
      </w:r>
      <w:r w:rsidRPr="00C610D4">
        <w:rPr>
          <w:rFonts w:ascii="Times New Roman" w:hAnsi="Times New Roman" w:cs="Times New Roman"/>
          <w:color w:val="000000" w:themeColor="text1"/>
          <w:sz w:val="24"/>
          <w:szCs w:val="24"/>
          <w:lang w:val="sk-SK"/>
        </w:rPr>
        <w:t xml:space="preserve"> </w:t>
      </w:r>
      <w:r w:rsidR="005A2713" w:rsidRPr="00C610D4">
        <w:rPr>
          <w:rFonts w:ascii="Times New Roman" w:hAnsi="Times New Roman" w:cs="Times New Roman"/>
          <w:color w:val="000000" w:themeColor="text1"/>
          <w:sz w:val="24"/>
          <w:szCs w:val="24"/>
          <w:lang w:val="sk-SK"/>
        </w:rPr>
        <w:t>mal</w:t>
      </w:r>
      <w:r w:rsidR="003A2CC9" w:rsidRPr="00C610D4">
        <w:rPr>
          <w:rFonts w:ascii="Times New Roman" w:hAnsi="Times New Roman" w:cs="Times New Roman"/>
          <w:color w:val="000000" w:themeColor="text1"/>
          <w:sz w:val="24"/>
          <w:szCs w:val="24"/>
          <w:lang w:val="sk-SK"/>
        </w:rPr>
        <w:t>a</w:t>
      </w:r>
      <w:r w:rsidRPr="00C610D4">
        <w:rPr>
          <w:rFonts w:ascii="Times New Roman" w:hAnsi="Times New Roman" w:cs="Times New Roman"/>
          <w:color w:val="000000" w:themeColor="text1"/>
          <w:sz w:val="24"/>
          <w:szCs w:val="24"/>
          <w:lang w:val="sk-SK"/>
        </w:rPr>
        <w:t xml:space="preserve"> sídlo v</w:t>
      </w:r>
      <w:r w:rsidR="009E2FDA" w:rsidRPr="00C610D4">
        <w:rPr>
          <w:rFonts w:ascii="Times New Roman" w:hAnsi="Times New Roman" w:cs="Times New Roman"/>
          <w:color w:val="000000" w:themeColor="text1"/>
          <w:sz w:val="24"/>
          <w:szCs w:val="24"/>
          <w:lang w:val="sk-SK"/>
        </w:rPr>
        <w:t> členskom štáte</w:t>
      </w:r>
      <w:r w:rsidRPr="00C610D4">
        <w:rPr>
          <w:rFonts w:ascii="Times New Roman" w:hAnsi="Times New Roman" w:cs="Times New Roman"/>
          <w:color w:val="000000" w:themeColor="text1"/>
          <w:sz w:val="24"/>
          <w:szCs w:val="24"/>
          <w:lang w:val="sk-SK"/>
        </w:rPr>
        <w:t xml:space="preserve">“. </w:t>
      </w:r>
    </w:p>
    <w:p w14:paraId="41AFBE42" w14:textId="77777777" w:rsidR="00EB1F6E" w:rsidRPr="00C610D4" w:rsidRDefault="00EB1F6E" w:rsidP="00C610D4">
      <w:pPr>
        <w:spacing w:after="0"/>
        <w:ind w:left="426" w:hanging="426"/>
        <w:jc w:val="both"/>
        <w:rPr>
          <w:rFonts w:ascii="Times New Roman" w:hAnsi="Times New Roman" w:cs="Times New Roman"/>
          <w:color w:val="000000" w:themeColor="text1"/>
          <w:sz w:val="24"/>
          <w:szCs w:val="24"/>
          <w:lang w:val="sk-SK"/>
        </w:rPr>
      </w:pPr>
    </w:p>
    <w:p w14:paraId="0E22B9C7" w14:textId="77777777" w:rsidR="00F810C2" w:rsidRPr="00C610D4" w:rsidRDefault="00F810C2" w:rsidP="00013806">
      <w:pPr>
        <w:pStyle w:val="Odsekzoznamu"/>
        <w:numPr>
          <w:ilvl w:val="0"/>
          <w:numId w:val="1"/>
        </w:numPr>
        <w:spacing w:after="0"/>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31d ods. 3 sa </w:t>
      </w:r>
      <w:r w:rsidR="008C44DF" w:rsidRPr="00C610D4">
        <w:rPr>
          <w:rFonts w:ascii="Times New Roman" w:hAnsi="Times New Roman"/>
          <w:color w:val="000000" w:themeColor="text1"/>
          <w:sz w:val="24"/>
          <w:szCs w:val="24"/>
        </w:rPr>
        <w:t xml:space="preserve"> slová „</w:t>
      </w:r>
      <w:r w:rsidR="00F22556">
        <w:rPr>
          <w:rFonts w:ascii="Times New Roman" w:hAnsi="Times New Roman"/>
          <w:color w:val="000000" w:themeColor="text1"/>
          <w:sz w:val="24"/>
          <w:szCs w:val="24"/>
        </w:rPr>
        <w:t xml:space="preserve">5 </w:t>
      </w:r>
      <w:r w:rsidR="008C44DF" w:rsidRPr="00C610D4">
        <w:rPr>
          <w:rFonts w:ascii="Times New Roman" w:hAnsi="Times New Roman"/>
          <w:color w:val="000000" w:themeColor="text1"/>
          <w:sz w:val="24"/>
          <w:szCs w:val="24"/>
        </w:rPr>
        <w:t>až 15“ nahrádzajú slovami „</w:t>
      </w:r>
      <w:r w:rsidR="00F22556">
        <w:rPr>
          <w:rFonts w:ascii="Times New Roman" w:hAnsi="Times New Roman"/>
          <w:color w:val="000000" w:themeColor="text1"/>
          <w:sz w:val="24"/>
          <w:szCs w:val="24"/>
        </w:rPr>
        <w:t xml:space="preserve">8 </w:t>
      </w:r>
      <w:r w:rsidR="008C44DF" w:rsidRPr="00C610D4">
        <w:rPr>
          <w:rFonts w:ascii="Times New Roman" w:hAnsi="Times New Roman"/>
          <w:color w:val="000000" w:themeColor="text1"/>
          <w:sz w:val="24"/>
          <w:szCs w:val="24"/>
        </w:rPr>
        <w:t>až 18“</w:t>
      </w:r>
      <w:r w:rsidRPr="00C610D4">
        <w:rPr>
          <w:rFonts w:ascii="Times New Roman" w:hAnsi="Times New Roman"/>
          <w:color w:val="000000" w:themeColor="text1"/>
          <w:sz w:val="24"/>
          <w:szCs w:val="24"/>
        </w:rPr>
        <w:t>.</w:t>
      </w:r>
    </w:p>
    <w:p w14:paraId="653DCBED" w14:textId="77777777" w:rsidR="00B6192B" w:rsidRPr="00C610D4" w:rsidRDefault="00B6192B" w:rsidP="00C610D4">
      <w:pPr>
        <w:pStyle w:val="Odsekzoznamu"/>
        <w:spacing w:after="0"/>
        <w:ind w:left="426" w:hanging="426"/>
        <w:rPr>
          <w:rFonts w:ascii="Times New Roman" w:hAnsi="Times New Roman"/>
          <w:color w:val="000000" w:themeColor="text1"/>
          <w:sz w:val="24"/>
          <w:szCs w:val="24"/>
        </w:rPr>
      </w:pPr>
    </w:p>
    <w:p w14:paraId="0EC52BA0" w14:textId="77777777" w:rsidR="00B6192B" w:rsidRPr="00C610D4" w:rsidRDefault="00B6192B"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31e ods. 2 sa slová „odseku 5“ nahrádzajú slovami „odseku 6“.</w:t>
      </w:r>
    </w:p>
    <w:p w14:paraId="3D275B83" w14:textId="77777777" w:rsidR="00B6192B" w:rsidRPr="00C610D4" w:rsidRDefault="00B6192B" w:rsidP="00C610D4">
      <w:pPr>
        <w:pStyle w:val="Odsekzoznamu"/>
        <w:ind w:left="426" w:hanging="426"/>
        <w:rPr>
          <w:rFonts w:ascii="Times New Roman" w:hAnsi="Times New Roman"/>
          <w:color w:val="000000" w:themeColor="text1"/>
          <w:sz w:val="24"/>
          <w:szCs w:val="24"/>
        </w:rPr>
      </w:pPr>
    </w:p>
    <w:p w14:paraId="29EE87E2" w14:textId="77777777" w:rsidR="0073068D" w:rsidRPr="00C610D4" w:rsidRDefault="0073068D"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31e sa</w:t>
      </w:r>
      <w:r w:rsidR="003A5B2C" w:rsidRPr="00C610D4">
        <w:rPr>
          <w:rFonts w:ascii="Times New Roman" w:hAnsi="Times New Roman"/>
          <w:color w:val="000000" w:themeColor="text1"/>
          <w:sz w:val="24"/>
          <w:szCs w:val="24"/>
        </w:rPr>
        <w:t xml:space="preserve"> za odsek 3</w:t>
      </w:r>
      <w:r w:rsidRPr="00C610D4">
        <w:rPr>
          <w:rFonts w:ascii="Times New Roman" w:hAnsi="Times New Roman"/>
          <w:color w:val="000000" w:themeColor="text1"/>
          <w:sz w:val="24"/>
          <w:szCs w:val="24"/>
        </w:rPr>
        <w:t xml:space="preserve"> vkladá </w:t>
      </w:r>
      <w:r w:rsidR="003A5B2C" w:rsidRPr="00C610D4">
        <w:rPr>
          <w:rFonts w:ascii="Times New Roman" w:hAnsi="Times New Roman"/>
          <w:color w:val="000000" w:themeColor="text1"/>
          <w:sz w:val="24"/>
          <w:szCs w:val="24"/>
        </w:rPr>
        <w:t xml:space="preserve">nový odsek </w:t>
      </w:r>
      <w:r w:rsidRPr="00C610D4">
        <w:rPr>
          <w:rFonts w:ascii="Times New Roman" w:hAnsi="Times New Roman"/>
          <w:color w:val="000000" w:themeColor="text1"/>
          <w:sz w:val="24"/>
          <w:szCs w:val="24"/>
        </w:rPr>
        <w:t>4, ktorý znie:</w:t>
      </w:r>
    </w:p>
    <w:p w14:paraId="3EDFB408" w14:textId="77777777" w:rsidR="0073068D" w:rsidRPr="00C610D4" w:rsidRDefault="0073068D"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„(4) Rada môže odchylne od odsekov 1 a 2 rozhodnúť, že určí požiadavku </w:t>
      </w:r>
      <w:r w:rsidR="00A104B0" w:rsidRPr="00C610D4">
        <w:rPr>
          <w:rFonts w:ascii="Times New Roman" w:hAnsi="Times New Roman" w:cs="Times New Roman"/>
          <w:color w:val="000000" w:themeColor="text1"/>
          <w:sz w:val="24"/>
          <w:szCs w:val="24"/>
          <w:lang w:val="sk-SK"/>
        </w:rPr>
        <w:t>podľa</w:t>
      </w:r>
      <w:r w:rsidRPr="00C610D4">
        <w:rPr>
          <w:rFonts w:ascii="Times New Roman" w:hAnsi="Times New Roman" w:cs="Times New Roman"/>
          <w:color w:val="000000" w:themeColor="text1"/>
          <w:sz w:val="24"/>
          <w:szCs w:val="24"/>
          <w:lang w:val="sk-SK"/>
        </w:rPr>
        <w:t xml:space="preserve"> § 31b </w:t>
      </w:r>
      <w:r w:rsidR="00913EC8">
        <w:rPr>
          <w:rFonts w:ascii="Times New Roman" w:hAnsi="Times New Roman" w:cs="Times New Roman"/>
          <w:color w:val="000000" w:themeColor="text1"/>
          <w:sz w:val="24"/>
          <w:szCs w:val="24"/>
          <w:lang w:val="sk-SK"/>
        </w:rPr>
        <w:t xml:space="preserve">na konsolidovanom základe </w:t>
      </w:r>
      <w:r w:rsidRPr="00C610D4">
        <w:rPr>
          <w:rFonts w:ascii="Times New Roman" w:hAnsi="Times New Roman" w:cs="Times New Roman"/>
          <w:color w:val="000000" w:themeColor="text1"/>
          <w:sz w:val="24"/>
          <w:szCs w:val="24"/>
          <w:lang w:val="sk-SK"/>
        </w:rPr>
        <w:t xml:space="preserve">pre dcérsku spoločnosť, ak dospeje k záveru, že sú </w:t>
      </w:r>
      <w:r w:rsidR="008C44DF" w:rsidRPr="00C610D4">
        <w:rPr>
          <w:rFonts w:ascii="Times New Roman" w:hAnsi="Times New Roman" w:cs="Times New Roman"/>
          <w:color w:val="000000" w:themeColor="text1"/>
          <w:sz w:val="24"/>
          <w:szCs w:val="24"/>
          <w:lang w:val="sk-SK"/>
        </w:rPr>
        <w:t>s</w:t>
      </w:r>
      <w:r w:rsidRPr="00C610D4">
        <w:rPr>
          <w:rFonts w:ascii="Times New Roman" w:hAnsi="Times New Roman" w:cs="Times New Roman"/>
          <w:color w:val="000000" w:themeColor="text1"/>
          <w:sz w:val="24"/>
          <w:szCs w:val="24"/>
          <w:lang w:val="sk-SK"/>
        </w:rPr>
        <w:t>plnené podmienky</w:t>
      </w:r>
      <w:r w:rsidR="0050757F">
        <w:rPr>
          <w:rFonts w:ascii="Times New Roman" w:hAnsi="Times New Roman" w:cs="Times New Roman"/>
          <w:color w:val="000000" w:themeColor="text1"/>
          <w:sz w:val="24"/>
          <w:szCs w:val="24"/>
          <w:lang w:val="sk-SK"/>
        </w:rPr>
        <w:t>, a</w:t>
      </w:r>
      <w:r w:rsidR="00FE50AB">
        <w:rPr>
          <w:rFonts w:ascii="Times New Roman" w:hAnsi="Times New Roman" w:cs="Times New Roman"/>
          <w:color w:val="000000" w:themeColor="text1"/>
          <w:sz w:val="24"/>
          <w:szCs w:val="24"/>
          <w:lang w:val="sk-SK"/>
        </w:rPr>
        <w:t> </w:t>
      </w:r>
      <w:r w:rsidR="0050757F">
        <w:rPr>
          <w:rFonts w:ascii="Times New Roman" w:hAnsi="Times New Roman" w:cs="Times New Roman"/>
          <w:color w:val="000000" w:themeColor="text1"/>
          <w:sz w:val="24"/>
          <w:szCs w:val="24"/>
          <w:lang w:val="sk-SK"/>
        </w:rPr>
        <w:t>to</w:t>
      </w:r>
      <w:r w:rsidR="00FE50AB">
        <w:rPr>
          <w:rFonts w:ascii="Times New Roman" w:hAnsi="Times New Roman" w:cs="Times New Roman"/>
          <w:color w:val="000000" w:themeColor="text1"/>
          <w:sz w:val="24"/>
          <w:szCs w:val="24"/>
          <w:lang w:val="sk-SK"/>
        </w:rPr>
        <w:t>:</w:t>
      </w:r>
    </w:p>
    <w:p w14:paraId="270A62F6" w14:textId="77777777" w:rsidR="0073068D" w:rsidRPr="00C610D4" w:rsidRDefault="0073068D" w:rsidP="00A11A6C">
      <w:pPr>
        <w:spacing w:after="0"/>
        <w:ind w:left="851"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a)</w:t>
      </w:r>
      <w:r w:rsidRPr="00C610D4">
        <w:rPr>
          <w:rFonts w:ascii="Times New Roman" w:hAnsi="Times New Roman" w:cs="Times New Roman"/>
          <w:color w:val="000000" w:themeColor="text1"/>
          <w:sz w:val="24"/>
          <w:szCs w:val="24"/>
          <w:lang w:val="sk-SK"/>
        </w:rPr>
        <w:tab/>
        <w:t>dcérska spoločnosť finančnej inštitúcie spĺňa jednu z týchto podmienok:</w:t>
      </w:r>
    </w:p>
    <w:p w14:paraId="548338DB" w14:textId="77777777" w:rsidR="0073068D" w:rsidRPr="00C610D4" w:rsidRDefault="00352D2C" w:rsidP="00A11A6C">
      <w:pPr>
        <w:pStyle w:val="Odsekzoznamu"/>
        <w:numPr>
          <w:ilvl w:val="0"/>
          <w:numId w:val="35"/>
        </w:numPr>
        <w:spacing w:after="0"/>
        <w:ind w:left="1276" w:hanging="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dcérska spoločnosť je v držbe rezolučného subjektu </w:t>
      </w:r>
      <w:r w:rsidR="0073068D" w:rsidRPr="00C610D4">
        <w:rPr>
          <w:rFonts w:ascii="Times New Roman" w:hAnsi="Times New Roman"/>
          <w:color w:val="000000" w:themeColor="text1"/>
          <w:sz w:val="24"/>
          <w:szCs w:val="24"/>
        </w:rPr>
        <w:t>a</w:t>
      </w:r>
    </w:p>
    <w:p w14:paraId="4928F9F5" w14:textId="77777777" w:rsidR="0073068D" w:rsidRPr="00C610D4" w:rsidRDefault="005C6708" w:rsidP="00A11A6C">
      <w:pPr>
        <w:spacing w:after="0"/>
        <w:ind w:left="1701" w:hanging="426"/>
        <w:jc w:val="both"/>
        <w:rPr>
          <w:rFonts w:ascii="Times New Roman" w:hAnsi="Times New Roman"/>
          <w:color w:val="000000" w:themeColor="text1"/>
          <w:sz w:val="24"/>
          <w:szCs w:val="24"/>
          <w:lang w:val="sk-SK"/>
        </w:rPr>
      </w:pPr>
      <w:r w:rsidRPr="00C610D4">
        <w:rPr>
          <w:rFonts w:ascii="Times New Roman" w:hAnsi="Times New Roman"/>
          <w:color w:val="000000" w:themeColor="text1"/>
          <w:sz w:val="24"/>
          <w:szCs w:val="24"/>
          <w:lang w:val="sk-SK"/>
        </w:rPr>
        <w:lastRenderedPageBreak/>
        <w:t xml:space="preserve">1a. </w:t>
      </w:r>
      <w:r w:rsidR="00A104B0" w:rsidRPr="00C610D4">
        <w:rPr>
          <w:rFonts w:ascii="Times New Roman" w:hAnsi="Times New Roman"/>
          <w:color w:val="000000" w:themeColor="text1"/>
          <w:sz w:val="24"/>
          <w:szCs w:val="24"/>
          <w:lang w:val="sk-SK"/>
        </w:rPr>
        <w:t>rezolučný subjekt</w:t>
      </w:r>
      <w:r w:rsidR="0073068D" w:rsidRPr="00C610D4">
        <w:rPr>
          <w:rFonts w:ascii="Times New Roman" w:hAnsi="Times New Roman"/>
          <w:color w:val="000000" w:themeColor="text1"/>
          <w:sz w:val="24"/>
          <w:szCs w:val="24"/>
          <w:lang w:val="sk-SK"/>
        </w:rPr>
        <w:t xml:space="preserve"> je materskou finančnou holdingovou spoločnosťou v Európskej únii alebo materskou zmiešanou finančnou holdingovou spoločnosťou v Európskej únii,</w:t>
      </w:r>
    </w:p>
    <w:p w14:paraId="440A0206" w14:textId="77777777" w:rsidR="0073068D" w:rsidRPr="00C610D4" w:rsidRDefault="005C6708" w:rsidP="00A11A6C">
      <w:pPr>
        <w:spacing w:after="0"/>
        <w:ind w:left="1701" w:hanging="426"/>
        <w:jc w:val="both"/>
        <w:rPr>
          <w:rFonts w:ascii="Times New Roman" w:hAnsi="Times New Roman"/>
          <w:color w:val="000000" w:themeColor="text1"/>
          <w:sz w:val="24"/>
          <w:szCs w:val="24"/>
          <w:lang w:val="sk-SK"/>
        </w:rPr>
      </w:pPr>
      <w:r w:rsidRPr="00C610D4">
        <w:rPr>
          <w:rFonts w:ascii="Times New Roman" w:hAnsi="Times New Roman"/>
          <w:color w:val="000000" w:themeColor="text1"/>
          <w:sz w:val="24"/>
          <w:szCs w:val="24"/>
          <w:lang w:val="sk-SK"/>
        </w:rPr>
        <w:t xml:space="preserve">1b. </w:t>
      </w:r>
      <w:r w:rsidR="0073068D" w:rsidRPr="00C610D4">
        <w:rPr>
          <w:rFonts w:ascii="Times New Roman" w:hAnsi="Times New Roman"/>
          <w:color w:val="000000" w:themeColor="text1"/>
          <w:sz w:val="24"/>
          <w:szCs w:val="24"/>
          <w:lang w:val="sk-SK"/>
        </w:rPr>
        <w:t xml:space="preserve">dcérska spoločnosť aj </w:t>
      </w:r>
      <w:r w:rsidR="00A104B0" w:rsidRPr="00C610D4">
        <w:rPr>
          <w:rFonts w:ascii="Times New Roman" w:hAnsi="Times New Roman"/>
          <w:color w:val="000000" w:themeColor="text1"/>
          <w:sz w:val="24"/>
          <w:szCs w:val="24"/>
          <w:lang w:val="sk-SK"/>
        </w:rPr>
        <w:t>rezolučný subjekt</w:t>
      </w:r>
      <w:r w:rsidR="0073068D" w:rsidRPr="00C610D4">
        <w:rPr>
          <w:rFonts w:ascii="Times New Roman" w:hAnsi="Times New Roman"/>
          <w:color w:val="000000" w:themeColor="text1"/>
          <w:sz w:val="24"/>
          <w:szCs w:val="24"/>
          <w:lang w:val="sk-SK"/>
        </w:rPr>
        <w:t xml:space="preserve">, majú sídlo v tom istom členskom štáte a sú súčasťou tej istej </w:t>
      </w:r>
      <w:r w:rsidR="00C032AE" w:rsidRPr="00C610D4">
        <w:rPr>
          <w:rFonts w:ascii="Times New Roman" w:hAnsi="Times New Roman"/>
          <w:color w:val="000000" w:themeColor="text1"/>
          <w:sz w:val="24"/>
          <w:szCs w:val="24"/>
          <w:lang w:val="sk-SK"/>
        </w:rPr>
        <w:t xml:space="preserve">rezolučnej </w:t>
      </w:r>
      <w:r w:rsidR="0073068D" w:rsidRPr="00C610D4">
        <w:rPr>
          <w:rFonts w:ascii="Times New Roman" w:hAnsi="Times New Roman"/>
          <w:color w:val="000000" w:themeColor="text1"/>
          <w:sz w:val="24"/>
          <w:szCs w:val="24"/>
          <w:lang w:val="sk-SK"/>
        </w:rPr>
        <w:t>skupiny,</w:t>
      </w:r>
    </w:p>
    <w:p w14:paraId="4EFC67BC" w14:textId="77777777" w:rsidR="0073068D" w:rsidRPr="00C610D4" w:rsidRDefault="00760CA3" w:rsidP="00A11A6C">
      <w:pPr>
        <w:pStyle w:val="Odsekzoznamu"/>
        <w:suppressAutoHyphens w:val="0"/>
        <w:autoSpaceDN/>
        <w:spacing w:after="0" w:line="259" w:lineRule="auto"/>
        <w:ind w:left="1701" w:hanging="426"/>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1c. </w:t>
      </w:r>
      <w:r w:rsidR="00C032AE" w:rsidRPr="00C610D4">
        <w:rPr>
          <w:rFonts w:ascii="Times New Roman" w:hAnsi="Times New Roman"/>
          <w:color w:val="000000" w:themeColor="text1"/>
          <w:sz w:val="24"/>
          <w:szCs w:val="24"/>
        </w:rPr>
        <w:t>rezolučný subjekt</w:t>
      </w:r>
      <w:r w:rsidR="0073068D" w:rsidRPr="00C610D4">
        <w:rPr>
          <w:rFonts w:ascii="Times New Roman" w:hAnsi="Times New Roman"/>
          <w:color w:val="000000" w:themeColor="text1"/>
          <w:sz w:val="24"/>
          <w:szCs w:val="24"/>
        </w:rPr>
        <w:t xml:space="preserve"> nemá</w:t>
      </w:r>
      <w:r w:rsidR="00C37085">
        <w:rPr>
          <w:rFonts w:ascii="Times New Roman" w:hAnsi="Times New Roman"/>
          <w:color w:val="000000" w:themeColor="text1"/>
          <w:sz w:val="24"/>
          <w:szCs w:val="24"/>
        </w:rPr>
        <w:t xml:space="preserve"> </w:t>
      </w:r>
      <w:r w:rsidR="00352D2C">
        <w:rPr>
          <w:rFonts w:ascii="Times New Roman" w:hAnsi="Times New Roman"/>
          <w:color w:val="000000" w:themeColor="text1"/>
          <w:sz w:val="24"/>
          <w:szCs w:val="24"/>
        </w:rPr>
        <w:t xml:space="preserve">v držbe </w:t>
      </w:r>
      <w:r w:rsidR="00C032AE" w:rsidRPr="00C610D4">
        <w:rPr>
          <w:rFonts w:ascii="Times New Roman" w:hAnsi="Times New Roman"/>
          <w:color w:val="000000" w:themeColor="text1"/>
          <w:sz w:val="24"/>
          <w:szCs w:val="24"/>
        </w:rPr>
        <w:t>, okrem dotknutej dcérskej spoločnosti,</w:t>
      </w:r>
      <w:r w:rsidR="0073068D" w:rsidRPr="00C610D4">
        <w:rPr>
          <w:rFonts w:ascii="Times New Roman" w:hAnsi="Times New Roman"/>
          <w:color w:val="000000" w:themeColor="text1"/>
          <w:sz w:val="24"/>
          <w:szCs w:val="24"/>
        </w:rPr>
        <w:t xml:space="preserve"> žiadn</w:t>
      </w:r>
      <w:r w:rsidR="00352D2C">
        <w:rPr>
          <w:rFonts w:ascii="Times New Roman" w:hAnsi="Times New Roman"/>
          <w:color w:val="000000" w:themeColor="text1"/>
          <w:sz w:val="24"/>
          <w:szCs w:val="24"/>
        </w:rPr>
        <w:t>u</w:t>
      </w:r>
      <w:r w:rsidR="0073068D" w:rsidRPr="00C610D4">
        <w:rPr>
          <w:rFonts w:ascii="Times New Roman" w:hAnsi="Times New Roman"/>
          <w:color w:val="000000" w:themeColor="text1"/>
          <w:sz w:val="24"/>
          <w:szCs w:val="24"/>
        </w:rPr>
        <w:t xml:space="preserve"> </w:t>
      </w:r>
      <w:r w:rsidR="00C032AE" w:rsidRPr="00C610D4">
        <w:rPr>
          <w:rFonts w:ascii="Times New Roman" w:hAnsi="Times New Roman"/>
          <w:color w:val="000000" w:themeColor="text1"/>
          <w:sz w:val="24"/>
          <w:szCs w:val="24"/>
        </w:rPr>
        <w:t>in</w:t>
      </w:r>
      <w:r w:rsidR="00352D2C">
        <w:rPr>
          <w:rFonts w:ascii="Times New Roman" w:hAnsi="Times New Roman"/>
          <w:color w:val="000000" w:themeColor="text1"/>
          <w:sz w:val="24"/>
          <w:szCs w:val="24"/>
        </w:rPr>
        <w:t>ú</w:t>
      </w:r>
      <w:r w:rsidR="00C032AE" w:rsidRPr="00C610D4">
        <w:rPr>
          <w:rFonts w:ascii="Times New Roman" w:hAnsi="Times New Roman"/>
          <w:color w:val="000000" w:themeColor="text1"/>
          <w:sz w:val="24"/>
          <w:szCs w:val="24"/>
        </w:rPr>
        <w:t xml:space="preserve"> </w:t>
      </w:r>
      <w:r w:rsidR="0073068D" w:rsidRPr="00C610D4">
        <w:rPr>
          <w:rFonts w:ascii="Times New Roman" w:hAnsi="Times New Roman"/>
          <w:color w:val="000000" w:themeColor="text1"/>
          <w:sz w:val="24"/>
          <w:szCs w:val="24"/>
        </w:rPr>
        <w:t>dcérsk</w:t>
      </w:r>
      <w:r w:rsidR="00352D2C">
        <w:rPr>
          <w:rFonts w:ascii="Times New Roman" w:hAnsi="Times New Roman"/>
          <w:color w:val="000000" w:themeColor="text1"/>
          <w:sz w:val="24"/>
          <w:szCs w:val="24"/>
        </w:rPr>
        <w:t>u</w:t>
      </w:r>
      <w:r w:rsidR="0073068D" w:rsidRPr="00C610D4">
        <w:rPr>
          <w:rFonts w:ascii="Times New Roman" w:hAnsi="Times New Roman"/>
          <w:color w:val="000000" w:themeColor="text1"/>
          <w:sz w:val="24"/>
          <w:szCs w:val="24"/>
        </w:rPr>
        <w:t xml:space="preserve"> </w:t>
      </w:r>
      <w:r w:rsidR="007579AD" w:rsidRPr="00C610D4">
        <w:rPr>
          <w:rFonts w:ascii="Times New Roman" w:hAnsi="Times New Roman"/>
          <w:color w:val="000000" w:themeColor="text1"/>
          <w:sz w:val="24"/>
          <w:szCs w:val="24"/>
        </w:rPr>
        <w:t>spoločnos</w:t>
      </w:r>
      <w:r w:rsidR="00352D2C">
        <w:rPr>
          <w:rFonts w:ascii="Times New Roman" w:hAnsi="Times New Roman"/>
          <w:color w:val="000000" w:themeColor="text1"/>
          <w:sz w:val="24"/>
          <w:szCs w:val="24"/>
        </w:rPr>
        <w:t>ť</w:t>
      </w:r>
      <w:r w:rsidR="007579AD" w:rsidRPr="00C610D4">
        <w:rPr>
          <w:rFonts w:ascii="Times New Roman" w:hAnsi="Times New Roman"/>
          <w:color w:val="000000" w:themeColor="text1"/>
          <w:sz w:val="24"/>
          <w:szCs w:val="24"/>
        </w:rPr>
        <w:t xml:space="preserve"> </w:t>
      </w:r>
      <w:r w:rsidR="0073068D" w:rsidRPr="00C610D4">
        <w:rPr>
          <w:rFonts w:ascii="Times New Roman" w:hAnsi="Times New Roman"/>
          <w:color w:val="000000" w:themeColor="text1"/>
          <w:sz w:val="24"/>
          <w:szCs w:val="24"/>
        </w:rPr>
        <w:t>ani dcérsk</w:t>
      </w:r>
      <w:r w:rsidR="007579AD" w:rsidRPr="00C610D4">
        <w:rPr>
          <w:rFonts w:ascii="Times New Roman" w:hAnsi="Times New Roman"/>
          <w:color w:val="000000" w:themeColor="text1"/>
          <w:sz w:val="24"/>
          <w:szCs w:val="24"/>
        </w:rPr>
        <w:t xml:space="preserve">u </w:t>
      </w:r>
      <w:r w:rsidR="00913EC8">
        <w:rPr>
          <w:rFonts w:ascii="Times New Roman" w:hAnsi="Times New Roman"/>
          <w:color w:val="000000" w:themeColor="text1"/>
          <w:sz w:val="24"/>
          <w:szCs w:val="24"/>
        </w:rPr>
        <w:t>osobu</w:t>
      </w:r>
      <w:r w:rsidR="00913EC8" w:rsidRPr="00C610D4">
        <w:rPr>
          <w:rFonts w:ascii="Times New Roman" w:hAnsi="Times New Roman"/>
          <w:color w:val="000000" w:themeColor="text1"/>
          <w:sz w:val="24"/>
          <w:szCs w:val="24"/>
        </w:rPr>
        <w:t xml:space="preserve">  </w:t>
      </w:r>
      <w:r w:rsidR="00C032AE" w:rsidRPr="00C610D4">
        <w:rPr>
          <w:rFonts w:ascii="Times New Roman" w:hAnsi="Times New Roman"/>
          <w:color w:val="000000" w:themeColor="text1"/>
          <w:sz w:val="24"/>
          <w:szCs w:val="24"/>
        </w:rPr>
        <w:t>podľa § 1 ods. 3</w:t>
      </w:r>
      <w:r w:rsidR="00E35664">
        <w:rPr>
          <w:rFonts w:ascii="Times New Roman" w:hAnsi="Times New Roman"/>
          <w:color w:val="000000" w:themeColor="text1"/>
          <w:sz w:val="24"/>
          <w:szCs w:val="24"/>
        </w:rPr>
        <w:t xml:space="preserve"> písm. b) až d)</w:t>
      </w:r>
      <w:r w:rsidR="008928C2" w:rsidRPr="00C610D4">
        <w:rPr>
          <w:rFonts w:ascii="Times New Roman" w:hAnsi="Times New Roman"/>
          <w:color w:val="000000" w:themeColor="text1"/>
          <w:sz w:val="24"/>
          <w:szCs w:val="24"/>
        </w:rPr>
        <w:t>,</w:t>
      </w:r>
      <w:r w:rsidR="0073068D" w:rsidRPr="00C610D4">
        <w:rPr>
          <w:rFonts w:ascii="Times New Roman" w:hAnsi="Times New Roman"/>
          <w:color w:val="000000" w:themeColor="text1"/>
          <w:sz w:val="24"/>
          <w:szCs w:val="24"/>
        </w:rPr>
        <w:t xml:space="preserve"> </w:t>
      </w:r>
      <w:r w:rsidR="008928C2" w:rsidRPr="00C610D4">
        <w:rPr>
          <w:rFonts w:ascii="Times New Roman" w:hAnsi="Times New Roman"/>
          <w:color w:val="000000" w:themeColor="text1"/>
          <w:sz w:val="24"/>
          <w:szCs w:val="24"/>
        </w:rPr>
        <w:t>pričom</w:t>
      </w:r>
      <w:r w:rsidR="0073068D" w:rsidRPr="00C610D4">
        <w:rPr>
          <w:rFonts w:ascii="Times New Roman" w:hAnsi="Times New Roman"/>
          <w:color w:val="000000" w:themeColor="text1"/>
          <w:sz w:val="24"/>
          <w:szCs w:val="24"/>
        </w:rPr>
        <w:t xml:space="preserve"> </w:t>
      </w:r>
      <w:r w:rsidR="00B44297" w:rsidRPr="00C610D4">
        <w:rPr>
          <w:rFonts w:ascii="Times New Roman" w:hAnsi="Times New Roman"/>
          <w:color w:val="000000" w:themeColor="text1"/>
          <w:sz w:val="24"/>
          <w:szCs w:val="24"/>
        </w:rPr>
        <w:t xml:space="preserve">táto </w:t>
      </w:r>
      <w:r w:rsidR="00C006B3" w:rsidRPr="00C610D4">
        <w:rPr>
          <w:rFonts w:ascii="Times New Roman" w:hAnsi="Times New Roman"/>
          <w:color w:val="000000" w:themeColor="text1"/>
          <w:sz w:val="24"/>
          <w:szCs w:val="24"/>
        </w:rPr>
        <w:t xml:space="preserve">dcérska </w:t>
      </w:r>
      <w:r w:rsidR="00913EC8">
        <w:rPr>
          <w:rFonts w:ascii="Times New Roman" w:hAnsi="Times New Roman"/>
          <w:color w:val="000000" w:themeColor="text1"/>
          <w:sz w:val="24"/>
          <w:szCs w:val="24"/>
        </w:rPr>
        <w:t>spoločnosť</w:t>
      </w:r>
      <w:r w:rsidR="0027380B">
        <w:rPr>
          <w:rFonts w:ascii="Times New Roman" w:hAnsi="Times New Roman"/>
          <w:color w:val="000000" w:themeColor="text1"/>
          <w:sz w:val="24"/>
          <w:szCs w:val="24"/>
        </w:rPr>
        <w:t xml:space="preserve"> </w:t>
      </w:r>
      <w:r w:rsidR="0073068D" w:rsidRPr="00C610D4">
        <w:rPr>
          <w:rFonts w:ascii="Times New Roman" w:hAnsi="Times New Roman"/>
          <w:color w:val="000000" w:themeColor="text1"/>
          <w:sz w:val="24"/>
          <w:szCs w:val="24"/>
        </w:rPr>
        <w:t xml:space="preserve">podlieha požiadavkám </w:t>
      </w:r>
      <w:r w:rsidR="00407792" w:rsidRPr="00C610D4">
        <w:rPr>
          <w:rFonts w:ascii="Times New Roman" w:hAnsi="Times New Roman"/>
          <w:color w:val="000000" w:themeColor="text1"/>
          <w:sz w:val="24"/>
          <w:szCs w:val="24"/>
        </w:rPr>
        <w:t xml:space="preserve">podľa tohto paragrafu </w:t>
      </w:r>
      <w:r w:rsidR="0073068D" w:rsidRPr="00C610D4">
        <w:rPr>
          <w:rFonts w:ascii="Times New Roman" w:hAnsi="Times New Roman"/>
          <w:color w:val="000000" w:themeColor="text1"/>
          <w:sz w:val="24"/>
          <w:szCs w:val="24"/>
        </w:rPr>
        <w:t xml:space="preserve"> alebo požiadavke podľa § 31b,</w:t>
      </w:r>
    </w:p>
    <w:p w14:paraId="4424830B" w14:textId="021402E7" w:rsidR="0073068D" w:rsidRPr="00C610D4" w:rsidRDefault="00760CA3" w:rsidP="00A11A6C">
      <w:pPr>
        <w:pStyle w:val="Odsekzoznamu"/>
        <w:suppressAutoHyphens w:val="0"/>
        <w:autoSpaceDN/>
        <w:spacing w:after="0" w:line="259" w:lineRule="auto"/>
        <w:ind w:left="1701" w:hanging="426"/>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1d. </w:t>
      </w:r>
      <w:r w:rsidR="0073068D" w:rsidRPr="00C610D4">
        <w:rPr>
          <w:rFonts w:ascii="Times New Roman" w:hAnsi="Times New Roman"/>
          <w:color w:val="000000" w:themeColor="text1"/>
          <w:sz w:val="24"/>
          <w:szCs w:val="24"/>
        </w:rPr>
        <w:t>dcérska spoločnosť by bola neprimerane postihnutá výškou odpočtov požadovaných podľa osobitného predpisu</w:t>
      </w:r>
      <w:r w:rsidR="00407792" w:rsidRPr="00C610D4">
        <w:rPr>
          <w:rFonts w:ascii="Times New Roman" w:hAnsi="Times New Roman"/>
          <w:color w:val="000000" w:themeColor="text1"/>
          <w:sz w:val="24"/>
          <w:szCs w:val="24"/>
        </w:rPr>
        <w:t>,</w:t>
      </w:r>
      <w:r w:rsidR="00BC24A8" w:rsidRPr="00C610D4">
        <w:rPr>
          <w:rFonts w:ascii="Times New Roman" w:hAnsi="Times New Roman"/>
          <w:color w:val="000000" w:themeColor="text1"/>
          <w:sz w:val="24"/>
          <w:szCs w:val="24"/>
          <w:vertAlign w:val="superscript"/>
        </w:rPr>
        <w:t>70</w:t>
      </w:r>
      <w:r w:rsidR="00B24CCE" w:rsidRPr="00C610D4">
        <w:rPr>
          <w:rFonts w:ascii="Times New Roman" w:hAnsi="Times New Roman"/>
          <w:color w:val="000000" w:themeColor="text1"/>
          <w:sz w:val="24"/>
          <w:szCs w:val="24"/>
          <w:vertAlign w:val="superscript"/>
        </w:rPr>
        <w:t>k</w:t>
      </w:r>
      <w:r w:rsidR="00AF053D">
        <w:rPr>
          <w:rFonts w:ascii="Times New Roman" w:hAnsi="Times New Roman"/>
          <w:color w:val="000000" w:themeColor="text1"/>
          <w:sz w:val="24"/>
          <w:szCs w:val="24"/>
          <w:vertAlign w:val="superscript"/>
        </w:rPr>
        <w:t>d</w:t>
      </w:r>
      <w:r w:rsidR="0073068D" w:rsidRPr="00C610D4">
        <w:rPr>
          <w:rFonts w:ascii="Times New Roman" w:hAnsi="Times New Roman"/>
          <w:color w:val="000000" w:themeColor="text1"/>
          <w:sz w:val="24"/>
          <w:szCs w:val="24"/>
        </w:rPr>
        <w:t xml:space="preserve">) </w:t>
      </w:r>
    </w:p>
    <w:p w14:paraId="47C41E7A" w14:textId="77777777" w:rsidR="0073068D" w:rsidRPr="00C610D4" w:rsidRDefault="0073068D" w:rsidP="00A11A6C">
      <w:pPr>
        <w:pStyle w:val="Odsekzoznamu"/>
        <w:numPr>
          <w:ilvl w:val="0"/>
          <w:numId w:val="35"/>
        </w:numPr>
        <w:suppressAutoHyphens w:val="0"/>
        <w:autoSpaceDN/>
        <w:spacing w:after="0" w:line="259" w:lineRule="auto"/>
        <w:ind w:left="1276" w:hanging="426"/>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na dcérsku spoločnosť sa vzťahuje požiadavka podľa osobitného predpisu</w:t>
      </w:r>
      <w:r w:rsidR="00B24CCE" w:rsidRPr="00C610D4">
        <w:rPr>
          <w:rFonts w:ascii="Times New Roman" w:hAnsi="Times New Roman"/>
          <w:color w:val="000000" w:themeColor="text1"/>
          <w:sz w:val="24"/>
          <w:szCs w:val="24"/>
          <w:vertAlign w:val="superscript"/>
        </w:rPr>
        <w:t>70qa</w:t>
      </w:r>
      <w:r w:rsidRPr="00C610D4">
        <w:rPr>
          <w:rFonts w:ascii="Times New Roman" w:hAnsi="Times New Roman"/>
          <w:color w:val="000000" w:themeColor="text1"/>
          <w:sz w:val="24"/>
          <w:szCs w:val="24"/>
        </w:rPr>
        <w:t xml:space="preserve">) len na konsolidovanom základe a určenie požiadavky podľa § 31b na konsolidovanom základe by neviedlo </w:t>
      </w:r>
      <w:r w:rsidR="00C42B8D" w:rsidRPr="00C610D4">
        <w:rPr>
          <w:rFonts w:ascii="Times New Roman" w:hAnsi="Times New Roman"/>
          <w:color w:val="000000" w:themeColor="text1"/>
          <w:sz w:val="24"/>
          <w:szCs w:val="24"/>
        </w:rPr>
        <w:t>na účely § 31b ods. 1 písm. b)</w:t>
      </w:r>
      <w:r w:rsidR="00C42B8D">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xml:space="preserve">k nadhodnoteniu potrieb </w:t>
      </w:r>
      <w:proofErr w:type="spellStart"/>
      <w:r w:rsidR="008928C2" w:rsidRPr="00C610D4">
        <w:rPr>
          <w:rFonts w:ascii="Times New Roman" w:hAnsi="Times New Roman"/>
          <w:color w:val="000000" w:themeColor="text1"/>
          <w:sz w:val="24"/>
          <w:szCs w:val="24"/>
        </w:rPr>
        <w:t>re</w:t>
      </w:r>
      <w:r w:rsidRPr="00C610D4">
        <w:rPr>
          <w:rFonts w:ascii="Times New Roman" w:hAnsi="Times New Roman"/>
          <w:color w:val="000000" w:themeColor="text1"/>
          <w:sz w:val="24"/>
          <w:szCs w:val="24"/>
        </w:rPr>
        <w:t>kapitalizácie</w:t>
      </w:r>
      <w:proofErr w:type="spellEnd"/>
      <w:r w:rsidRPr="00C610D4">
        <w:rPr>
          <w:rFonts w:ascii="Times New Roman" w:hAnsi="Times New Roman"/>
          <w:color w:val="000000" w:themeColor="text1"/>
          <w:sz w:val="24"/>
          <w:szCs w:val="24"/>
        </w:rPr>
        <w:t xml:space="preserve"> </w:t>
      </w:r>
      <w:r w:rsidRPr="0075101C">
        <w:rPr>
          <w:rFonts w:ascii="Times New Roman" w:hAnsi="Times New Roman"/>
          <w:color w:val="000000" w:themeColor="text1"/>
          <w:sz w:val="24"/>
          <w:szCs w:val="24"/>
        </w:rPr>
        <w:t>podskupiny</w:t>
      </w:r>
      <w:r w:rsidRPr="00C610D4">
        <w:rPr>
          <w:rFonts w:ascii="Times New Roman" w:hAnsi="Times New Roman"/>
          <w:color w:val="000000" w:themeColor="text1"/>
          <w:sz w:val="24"/>
          <w:szCs w:val="24"/>
        </w:rPr>
        <w:t xml:space="preserve"> pozostávajúcej z </w:t>
      </w:r>
      <w:r w:rsidR="001121D7">
        <w:rPr>
          <w:rFonts w:ascii="Times New Roman" w:hAnsi="Times New Roman"/>
          <w:color w:val="000000" w:themeColor="text1"/>
          <w:sz w:val="24"/>
          <w:szCs w:val="24"/>
        </w:rPr>
        <w:t>osôb</w:t>
      </w:r>
      <w:r w:rsidR="001121D7"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xml:space="preserve">v rámci dotknutého </w:t>
      </w:r>
      <w:r w:rsidR="00C42B8D" w:rsidRPr="00C610D4">
        <w:rPr>
          <w:rFonts w:ascii="Times New Roman" w:hAnsi="Times New Roman"/>
          <w:color w:val="000000" w:themeColor="text1"/>
          <w:sz w:val="24"/>
          <w:szCs w:val="24"/>
        </w:rPr>
        <w:t>konsolid</w:t>
      </w:r>
      <w:r w:rsidR="00C42B8D">
        <w:rPr>
          <w:rFonts w:ascii="Times New Roman" w:hAnsi="Times New Roman"/>
          <w:color w:val="000000" w:themeColor="text1"/>
          <w:sz w:val="24"/>
          <w:szCs w:val="24"/>
        </w:rPr>
        <w:t>ovaného</w:t>
      </w:r>
      <w:r w:rsidR="00C42B8D" w:rsidRPr="00C610D4">
        <w:rPr>
          <w:rFonts w:ascii="Times New Roman" w:hAnsi="Times New Roman"/>
          <w:color w:val="000000" w:themeColor="text1"/>
          <w:sz w:val="24"/>
          <w:szCs w:val="24"/>
        </w:rPr>
        <w:t xml:space="preserve"> </w:t>
      </w:r>
      <w:r w:rsidR="00D62A6D">
        <w:rPr>
          <w:rFonts w:ascii="Times New Roman" w:hAnsi="Times New Roman"/>
          <w:color w:val="000000" w:themeColor="text1"/>
          <w:sz w:val="24"/>
          <w:szCs w:val="24"/>
        </w:rPr>
        <w:t>celku</w:t>
      </w:r>
      <w:r w:rsidRPr="00C610D4">
        <w:rPr>
          <w:rFonts w:ascii="Times New Roman" w:hAnsi="Times New Roman"/>
          <w:color w:val="000000" w:themeColor="text1"/>
          <w:sz w:val="24"/>
          <w:szCs w:val="24"/>
        </w:rPr>
        <w:t xml:space="preserve">, najmä </w:t>
      </w:r>
      <w:r w:rsidR="00407792" w:rsidRPr="00C610D4">
        <w:rPr>
          <w:rFonts w:ascii="Times New Roman" w:hAnsi="Times New Roman"/>
          <w:color w:val="000000" w:themeColor="text1"/>
          <w:sz w:val="24"/>
          <w:szCs w:val="24"/>
        </w:rPr>
        <w:t xml:space="preserve"> pri prevahe </w:t>
      </w:r>
      <w:r w:rsidRPr="00C610D4">
        <w:rPr>
          <w:rFonts w:ascii="Times New Roman" w:hAnsi="Times New Roman"/>
          <w:color w:val="000000" w:themeColor="text1"/>
          <w:sz w:val="24"/>
          <w:szCs w:val="24"/>
        </w:rPr>
        <w:t xml:space="preserve">likvidačných subjektov v rámci </w:t>
      </w:r>
      <w:r w:rsidR="008928C2" w:rsidRPr="00C610D4">
        <w:rPr>
          <w:rFonts w:ascii="Times New Roman" w:hAnsi="Times New Roman"/>
          <w:color w:val="000000" w:themeColor="text1"/>
          <w:sz w:val="24"/>
          <w:szCs w:val="24"/>
        </w:rPr>
        <w:t>tohto</w:t>
      </w:r>
      <w:r w:rsidRPr="00C610D4">
        <w:rPr>
          <w:rFonts w:ascii="Times New Roman" w:hAnsi="Times New Roman"/>
          <w:color w:val="000000" w:themeColor="text1"/>
          <w:sz w:val="24"/>
          <w:szCs w:val="24"/>
        </w:rPr>
        <w:t xml:space="preserve"> </w:t>
      </w:r>
      <w:r w:rsidR="00DC780B" w:rsidRPr="00C610D4">
        <w:rPr>
          <w:rFonts w:ascii="Times New Roman" w:hAnsi="Times New Roman"/>
          <w:color w:val="000000" w:themeColor="text1"/>
          <w:sz w:val="24"/>
          <w:szCs w:val="24"/>
        </w:rPr>
        <w:t>konsolid</w:t>
      </w:r>
      <w:r w:rsidR="00DC780B">
        <w:rPr>
          <w:rFonts w:ascii="Times New Roman" w:hAnsi="Times New Roman"/>
          <w:color w:val="000000" w:themeColor="text1"/>
          <w:sz w:val="24"/>
          <w:szCs w:val="24"/>
        </w:rPr>
        <w:t>ovaného</w:t>
      </w:r>
      <w:r w:rsidR="00DC780B" w:rsidRPr="00C610D4">
        <w:rPr>
          <w:rFonts w:ascii="Times New Roman" w:hAnsi="Times New Roman"/>
          <w:color w:val="000000" w:themeColor="text1"/>
          <w:sz w:val="24"/>
          <w:szCs w:val="24"/>
        </w:rPr>
        <w:t xml:space="preserve"> </w:t>
      </w:r>
      <w:r w:rsidR="00D62A6D">
        <w:rPr>
          <w:rFonts w:ascii="Times New Roman" w:hAnsi="Times New Roman"/>
          <w:color w:val="000000" w:themeColor="text1"/>
          <w:sz w:val="24"/>
          <w:szCs w:val="24"/>
        </w:rPr>
        <w:t>celku</w:t>
      </w:r>
      <w:r w:rsidR="00407792" w:rsidRPr="00C610D4">
        <w:rPr>
          <w:rFonts w:ascii="Times New Roman" w:hAnsi="Times New Roman"/>
          <w:color w:val="000000" w:themeColor="text1"/>
          <w:sz w:val="24"/>
          <w:szCs w:val="24"/>
        </w:rPr>
        <w:t>,</w:t>
      </w:r>
    </w:p>
    <w:p w14:paraId="49D21439" w14:textId="77777777" w:rsidR="0073068D" w:rsidRPr="00C610D4" w:rsidRDefault="0073068D"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b)</w:t>
      </w:r>
      <w:r w:rsidRPr="00C610D4">
        <w:rPr>
          <w:rFonts w:ascii="Times New Roman" w:hAnsi="Times New Roman" w:cs="Times New Roman"/>
          <w:color w:val="000000" w:themeColor="text1"/>
          <w:sz w:val="24"/>
          <w:szCs w:val="24"/>
          <w:lang w:val="sk-SK"/>
        </w:rPr>
        <w:tab/>
        <w:t xml:space="preserve"> </w:t>
      </w:r>
      <w:r w:rsidR="00BC6182">
        <w:rPr>
          <w:rFonts w:ascii="Times New Roman" w:hAnsi="Times New Roman" w:cs="Times New Roman"/>
          <w:color w:val="000000" w:themeColor="text1"/>
          <w:sz w:val="24"/>
          <w:szCs w:val="24"/>
          <w:lang w:val="sk-SK"/>
        </w:rPr>
        <w:t xml:space="preserve">splnenie požiadavky </w:t>
      </w:r>
      <w:r w:rsidRPr="00C610D4">
        <w:rPr>
          <w:rFonts w:ascii="Times New Roman" w:hAnsi="Times New Roman" w:cs="Times New Roman"/>
          <w:color w:val="000000" w:themeColor="text1"/>
          <w:sz w:val="24"/>
          <w:szCs w:val="24"/>
          <w:lang w:val="sk-SK"/>
        </w:rPr>
        <w:t xml:space="preserve"> podľa § 31b na konsolidovanom základe </w:t>
      </w:r>
      <w:r w:rsidRPr="00BC6182">
        <w:rPr>
          <w:rFonts w:ascii="Times New Roman" w:hAnsi="Times New Roman" w:cs="Times New Roman"/>
          <w:color w:val="000000" w:themeColor="text1"/>
          <w:sz w:val="24"/>
          <w:szCs w:val="24"/>
          <w:lang w:val="sk-SK"/>
        </w:rPr>
        <w:t>ako náhrada za splnenie tejto požiadavky na individuálnom z</w:t>
      </w:r>
      <w:r w:rsidRPr="00C610D4">
        <w:rPr>
          <w:rFonts w:ascii="Times New Roman" w:hAnsi="Times New Roman" w:cs="Times New Roman"/>
          <w:color w:val="000000" w:themeColor="text1"/>
          <w:sz w:val="24"/>
          <w:szCs w:val="24"/>
          <w:lang w:val="sk-SK"/>
        </w:rPr>
        <w:t>áklade podstatne nenarúša žiadnu z týchto skutočností:</w:t>
      </w:r>
    </w:p>
    <w:p w14:paraId="1B5EA9BF" w14:textId="77777777" w:rsidR="0073068D" w:rsidRPr="00C610D4" w:rsidRDefault="0073068D" w:rsidP="00A11A6C">
      <w:pPr>
        <w:pStyle w:val="Odsekzoznamu"/>
        <w:numPr>
          <w:ilvl w:val="0"/>
          <w:numId w:val="29"/>
        </w:numPr>
        <w:spacing w:after="0"/>
        <w:ind w:left="1418" w:hanging="567"/>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dôveryhodnosť a uskutočniteľnosť stratégie riešenia krízových situácií skupiny</w:t>
      </w:r>
      <w:r w:rsidR="00407792" w:rsidRPr="00C610D4">
        <w:rPr>
          <w:rFonts w:ascii="Times New Roman" w:hAnsi="Times New Roman"/>
          <w:color w:val="000000" w:themeColor="text1"/>
          <w:sz w:val="24"/>
          <w:szCs w:val="24"/>
        </w:rPr>
        <w:t>,</w:t>
      </w:r>
    </w:p>
    <w:p w14:paraId="19A2D277" w14:textId="77777777" w:rsidR="0073068D" w:rsidRPr="00C610D4" w:rsidRDefault="0073068D" w:rsidP="00A11A6C">
      <w:pPr>
        <w:pStyle w:val="Odsekzoznamu"/>
        <w:numPr>
          <w:ilvl w:val="0"/>
          <w:numId w:val="29"/>
        </w:numPr>
        <w:suppressAutoHyphens w:val="0"/>
        <w:autoSpaceDN/>
        <w:spacing w:after="0" w:line="259" w:lineRule="auto"/>
        <w:ind w:left="1418" w:hanging="567"/>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schopnosť dcérskej spoločnosti finančnej inštitúcie splniť svoju požiadavku na vlastné zdroje po výkone právomocí odpísani</w:t>
      </w:r>
      <w:r w:rsidR="00BC6182">
        <w:rPr>
          <w:rFonts w:ascii="Times New Roman" w:hAnsi="Times New Roman"/>
          <w:color w:val="000000" w:themeColor="text1"/>
          <w:sz w:val="24"/>
          <w:szCs w:val="24"/>
        </w:rPr>
        <w:t>a</w:t>
      </w:r>
      <w:r w:rsidRPr="00C610D4">
        <w:rPr>
          <w:rFonts w:ascii="Times New Roman" w:hAnsi="Times New Roman"/>
          <w:color w:val="000000" w:themeColor="text1"/>
          <w:sz w:val="24"/>
          <w:szCs w:val="24"/>
        </w:rPr>
        <w:t xml:space="preserve"> a konverzi</w:t>
      </w:r>
      <w:r w:rsidR="00BC6182">
        <w:rPr>
          <w:rFonts w:ascii="Times New Roman" w:hAnsi="Times New Roman"/>
          <w:color w:val="000000" w:themeColor="text1"/>
          <w:sz w:val="24"/>
          <w:szCs w:val="24"/>
        </w:rPr>
        <w:t>e</w:t>
      </w:r>
      <w:r w:rsidRPr="00C610D4">
        <w:rPr>
          <w:rFonts w:ascii="Times New Roman" w:hAnsi="Times New Roman"/>
          <w:color w:val="000000" w:themeColor="text1"/>
          <w:sz w:val="24"/>
          <w:szCs w:val="24"/>
        </w:rPr>
        <w:t xml:space="preserve"> a</w:t>
      </w:r>
    </w:p>
    <w:p w14:paraId="1670DD0D" w14:textId="77777777" w:rsidR="0073068D" w:rsidRPr="00C610D4" w:rsidRDefault="0073068D" w:rsidP="00A11A6C">
      <w:pPr>
        <w:pStyle w:val="Odsekzoznamu"/>
        <w:numPr>
          <w:ilvl w:val="0"/>
          <w:numId w:val="29"/>
        </w:numPr>
        <w:suppressAutoHyphens w:val="0"/>
        <w:autoSpaceDN/>
        <w:spacing w:after="0" w:line="259" w:lineRule="auto"/>
        <w:ind w:left="1418" w:hanging="567"/>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primeranosť interného mechanizmu prevodu strát a kapitalizácie vrátane odpísania alebo konverzie </w:t>
      </w:r>
      <w:r w:rsidR="00232ACC" w:rsidRPr="00C610D4">
        <w:rPr>
          <w:rFonts w:ascii="Times New Roman" w:hAnsi="Times New Roman"/>
          <w:color w:val="000000" w:themeColor="text1"/>
          <w:sz w:val="24"/>
          <w:szCs w:val="24"/>
        </w:rPr>
        <w:t xml:space="preserve">príslušných </w:t>
      </w:r>
      <w:r w:rsidRPr="00C610D4">
        <w:rPr>
          <w:rFonts w:ascii="Times New Roman" w:hAnsi="Times New Roman"/>
          <w:color w:val="000000" w:themeColor="text1"/>
          <w:sz w:val="24"/>
          <w:szCs w:val="24"/>
        </w:rPr>
        <w:t xml:space="preserve">kapitálových nástrojov a oprávnených záväzkov dotknutej dcérskej spoločnosti </w:t>
      </w:r>
      <w:r w:rsidR="004F2F1B" w:rsidRPr="00C610D4">
        <w:rPr>
          <w:rFonts w:ascii="Times New Roman" w:hAnsi="Times New Roman"/>
          <w:color w:val="000000" w:themeColor="text1"/>
          <w:sz w:val="24"/>
          <w:szCs w:val="24"/>
        </w:rPr>
        <w:t xml:space="preserve">finančnej inštitúcie </w:t>
      </w:r>
      <w:r w:rsidRPr="00C610D4">
        <w:rPr>
          <w:rFonts w:ascii="Times New Roman" w:hAnsi="Times New Roman"/>
          <w:color w:val="000000" w:themeColor="text1"/>
          <w:sz w:val="24"/>
          <w:szCs w:val="24"/>
        </w:rPr>
        <w:t xml:space="preserve">alebo iných </w:t>
      </w:r>
      <w:r w:rsidR="004F2F1B" w:rsidRPr="00C610D4">
        <w:rPr>
          <w:rFonts w:ascii="Times New Roman" w:hAnsi="Times New Roman"/>
          <w:color w:val="000000" w:themeColor="text1"/>
          <w:sz w:val="24"/>
          <w:szCs w:val="24"/>
        </w:rPr>
        <w:t xml:space="preserve">osôb </w:t>
      </w:r>
      <w:r w:rsidRPr="00C610D4">
        <w:rPr>
          <w:rFonts w:ascii="Times New Roman" w:hAnsi="Times New Roman"/>
          <w:color w:val="000000" w:themeColor="text1"/>
          <w:sz w:val="24"/>
          <w:szCs w:val="24"/>
        </w:rPr>
        <w:t>v</w:t>
      </w:r>
      <w:r w:rsidR="00A14CBA" w:rsidRPr="00C610D4">
        <w:rPr>
          <w:rFonts w:ascii="Times New Roman" w:hAnsi="Times New Roman"/>
          <w:color w:val="000000" w:themeColor="text1"/>
          <w:sz w:val="24"/>
          <w:szCs w:val="24"/>
        </w:rPr>
        <w:t xml:space="preserve"> rezolučnej </w:t>
      </w:r>
      <w:r w:rsidRPr="00C610D4">
        <w:rPr>
          <w:rFonts w:ascii="Times New Roman" w:hAnsi="Times New Roman"/>
          <w:color w:val="000000" w:themeColor="text1"/>
          <w:sz w:val="24"/>
          <w:szCs w:val="24"/>
        </w:rPr>
        <w:t>skupine, podľa § 70.“.</w:t>
      </w:r>
    </w:p>
    <w:p w14:paraId="02DCE995" w14:textId="77777777" w:rsidR="002B6646" w:rsidRPr="00C610D4" w:rsidRDefault="002B6646" w:rsidP="00C610D4">
      <w:pPr>
        <w:spacing w:after="0"/>
        <w:ind w:left="426" w:hanging="426"/>
        <w:jc w:val="both"/>
        <w:rPr>
          <w:rFonts w:ascii="Times New Roman" w:hAnsi="Times New Roman" w:cs="Times New Roman"/>
          <w:color w:val="000000" w:themeColor="text1"/>
          <w:sz w:val="24"/>
          <w:szCs w:val="24"/>
          <w:lang w:val="sk-SK"/>
        </w:rPr>
      </w:pPr>
    </w:p>
    <w:p w14:paraId="6FF9B2E5" w14:textId="77777777" w:rsidR="0073068D" w:rsidRPr="00C610D4" w:rsidRDefault="002C4A7A"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Doterajšie</w:t>
      </w:r>
      <w:r w:rsidR="008500BD" w:rsidRPr="00C610D4">
        <w:rPr>
          <w:rFonts w:ascii="Times New Roman" w:hAnsi="Times New Roman" w:cs="Times New Roman"/>
          <w:color w:val="000000" w:themeColor="text1"/>
          <w:sz w:val="24"/>
          <w:szCs w:val="24"/>
          <w:lang w:val="sk-SK"/>
        </w:rPr>
        <w:t xml:space="preserve"> o</w:t>
      </w:r>
      <w:r w:rsidR="0073068D" w:rsidRPr="00C610D4">
        <w:rPr>
          <w:rFonts w:ascii="Times New Roman" w:hAnsi="Times New Roman" w:cs="Times New Roman"/>
          <w:color w:val="000000" w:themeColor="text1"/>
          <w:sz w:val="24"/>
          <w:szCs w:val="24"/>
          <w:lang w:val="sk-SK"/>
        </w:rPr>
        <w:t xml:space="preserve">dseky </w:t>
      </w:r>
      <w:r w:rsidR="00EB1F6E" w:rsidRPr="00C610D4">
        <w:rPr>
          <w:rFonts w:ascii="Times New Roman" w:hAnsi="Times New Roman" w:cs="Times New Roman"/>
          <w:color w:val="000000" w:themeColor="text1"/>
          <w:sz w:val="24"/>
          <w:szCs w:val="24"/>
          <w:lang w:val="sk-SK"/>
        </w:rPr>
        <w:t>4</w:t>
      </w:r>
      <w:r w:rsidR="0073068D" w:rsidRPr="00C610D4">
        <w:rPr>
          <w:rFonts w:ascii="Times New Roman" w:hAnsi="Times New Roman" w:cs="Times New Roman"/>
          <w:color w:val="000000" w:themeColor="text1"/>
          <w:sz w:val="24"/>
          <w:szCs w:val="24"/>
          <w:lang w:val="sk-SK"/>
        </w:rPr>
        <w:t xml:space="preserve"> až </w:t>
      </w:r>
      <w:r w:rsidR="003B7FD8" w:rsidRPr="00C610D4">
        <w:rPr>
          <w:rFonts w:ascii="Times New Roman" w:hAnsi="Times New Roman" w:cs="Times New Roman"/>
          <w:color w:val="000000" w:themeColor="text1"/>
          <w:sz w:val="24"/>
          <w:szCs w:val="24"/>
          <w:lang w:val="sk-SK"/>
        </w:rPr>
        <w:t>9</w:t>
      </w:r>
      <w:r w:rsidR="0073068D" w:rsidRPr="00C610D4">
        <w:rPr>
          <w:rFonts w:ascii="Times New Roman" w:hAnsi="Times New Roman" w:cs="Times New Roman"/>
          <w:color w:val="000000" w:themeColor="text1"/>
          <w:sz w:val="24"/>
          <w:szCs w:val="24"/>
          <w:lang w:val="sk-SK"/>
        </w:rPr>
        <w:t xml:space="preserve"> sa označujú ako odseky </w:t>
      </w:r>
      <w:r w:rsidR="00EB1F6E" w:rsidRPr="00C610D4">
        <w:rPr>
          <w:rFonts w:ascii="Times New Roman" w:hAnsi="Times New Roman" w:cs="Times New Roman"/>
          <w:color w:val="000000" w:themeColor="text1"/>
          <w:sz w:val="24"/>
          <w:szCs w:val="24"/>
          <w:lang w:val="sk-SK"/>
        </w:rPr>
        <w:t>5</w:t>
      </w:r>
      <w:r w:rsidR="0073068D" w:rsidRPr="00C610D4">
        <w:rPr>
          <w:rFonts w:ascii="Times New Roman" w:hAnsi="Times New Roman" w:cs="Times New Roman"/>
          <w:color w:val="000000" w:themeColor="text1"/>
          <w:sz w:val="24"/>
          <w:szCs w:val="24"/>
          <w:lang w:val="sk-SK"/>
        </w:rPr>
        <w:t xml:space="preserve"> až </w:t>
      </w:r>
      <w:r w:rsidR="003B7FD8" w:rsidRPr="00C610D4">
        <w:rPr>
          <w:rFonts w:ascii="Times New Roman" w:hAnsi="Times New Roman" w:cs="Times New Roman"/>
          <w:color w:val="000000" w:themeColor="text1"/>
          <w:sz w:val="24"/>
          <w:szCs w:val="24"/>
          <w:lang w:val="sk-SK"/>
        </w:rPr>
        <w:t>10</w:t>
      </w:r>
      <w:r w:rsidR="0073068D" w:rsidRPr="00C610D4">
        <w:rPr>
          <w:rFonts w:ascii="Times New Roman" w:hAnsi="Times New Roman" w:cs="Times New Roman"/>
          <w:color w:val="000000" w:themeColor="text1"/>
          <w:sz w:val="24"/>
          <w:szCs w:val="24"/>
          <w:lang w:val="sk-SK"/>
        </w:rPr>
        <w:t xml:space="preserve">. </w:t>
      </w:r>
    </w:p>
    <w:p w14:paraId="5950FD1E" w14:textId="77777777" w:rsidR="002C4A7A" w:rsidRPr="00C610D4" w:rsidRDefault="002C4A7A" w:rsidP="00C610D4">
      <w:pPr>
        <w:spacing w:after="0"/>
        <w:ind w:left="426" w:hanging="426"/>
        <w:jc w:val="both"/>
        <w:rPr>
          <w:rFonts w:ascii="Times New Roman" w:hAnsi="Times New Roman" w:cs="Times New Roman"/>
          <w:color w:val="000000" w:themeColor="text1"/>
          <w:sz w:val="24"/>
          <w:szCs w:val="24"/>
          <w:lang w:val="sk-SK"/>
        </w:rPr>
      </w:pPr>
    </w:p>
    <w:p w14:paraId="130B5778" w14:textId="77777777" w:rsidR="0073068D" w:rsidRPr="00C610D4" w:rsidRDefault="0073068D"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Poznámka pod čiarou k odkazu </w:t>
      </w:r>
      <w:r w:rsidR="00564364" w:rsidRPr="00C610D4">
        <w:rPr>
          <w:rFonts w:ascii="Times New Roman" w:hAnsi="Times New Roman" w:cs="Times New Roman"/>
          <w:color w:val="000000" w:themeColor="text1"/>
          <w:sz w:val="24"/>
          <w:szCs w:val="24"/>
          <w:lang w:val="sk-SK"/>
        </w:rPr>
        <w:t>70qa</w:t>
      </w:r>
      <w:r w:rsidRPr="00C610D4">
        <w:rPr>
          <w:rFonts w:ascii="Times New Roman" w:hAnsi="Times New Roman" w:cs="Times New Roman"/>
          <w:color w:val="000000" w:themeColor="text1"/>
          <w:sz w:val="24"/>
          <w:szCs w:val="24"/>
          <w:lang w:val="sk-SK"/>
        </w:rPr>
        <w:t xml:space="preserve"> znie:</w:t>
      </w:r>
    </w:p>
    <w:p w14:paraId="35275BD4" w14:textId="77777777" w:rsidR="0073068D" w:rsidRPr="00C610D4" w:rsidRDefault="00232ACC"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w:t>
      </w:r>
      <w:r w:rsidR="00BC24A8" w:rsidRPr="00C610D4">
        <w:rPr>
          <w:rFonts w:ascii="Times New Roman" w:hAnsi="Times New Roman" w:cs="Times New Roman"/>
          <w:color w:val="000000" w:themeColor="text1"/>
          <w:sz w:val="24"/>
          <w:szCs w:val="24"/>
          <w:vertAlign w:val="superscript"/>
          <w:lang w:val="sk-SK"/>
        </w:rPr>
        <w:t>70qa</w:t>
      </w:r>
      <w:r w:rsidR="0073068D" w:rsidRPr="00C610D4">
        <w:rPr>
          <w:rFonts w:ascii="Times New Roman" w:hAnsi="Times New Roman" w:cs="Times New Roman"/>
          <w:color w:val="000000" w:themeColor="text1"/>
          <w:sz w:val="24"/>
          <w:szCs w:val="24"/>
          <w:lang w:val="sk-SK"/>
        </w:rPr>
        <w:t xml:space="preserve">) </w:t>
      </w:r>
      <w:r w:rsidR="00AA4A5F" w:rsidRPr="00C610D4">
        <w:rPr>
          <w:rFonts w:ascii="Times New Roman" w:hAnsi="Times New Roman" w:cs="Times New Roman"/>
          <w:color w:val="000000" w:themeColor="text1"/>
          <w:sz w:val="24"/>
          <w:szCs w:val="24"/>
          <w:lang w:val="sk-SK"/>
        </w:rPr>
        <w:t xml:space="preserve">§ 29a ods. 1 zákona č. 483/2001 Z. z. v znení </w:t>
      </w:r>
      <w:r w:rsidRPr="00C610D4">
        <w:rPr>
          <w:rFonts w:ascii="Times New Roman" w:hAnsi="Times New Roman" w:cs="Times New Roman"/>
          <w:color w:val="000000" w:themeColor="text1"/>
          <w:sz w:val="24"/>
          <w:szCs w:val="24"/>
          <w:lang w:val="sk-SK"/>
        </w:rPr>
        <w:t xml:space="preserve"> zákona č</w:t>
      </w:r>
      <w:r w:rsidR="00AA4A5F"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 xml:space="preserve"> 340/2020 Z.</w:t>
      </w:r>
      <w:r w:rsidR="00013806">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z.“.</w:t>
      </w:r>
    </w:p>
    <w:p w14:paraId="41FAA790" w14:textId="77777777" w:rsidR="009C669F" w:rsidRPr="00C610D4" w:rsidRDefault="009C669F" w:rsidP="00C610D4">
      <w:pPr>
        <w:pStyle w:val="Odsekzoznamu"/>
        <w:spacing w:after="0"/>
        <w:ind w:left="426" w:hanging="426"/>
        <w:jc w:val="both"/>
        <w:rPr>
          <w:rFonts w:ascii="Times New Roman" w:hAnsi="Times New Roman"/>
          <w:color w:val="000000" w:themeColor="text1"/>
          <w:sz w:val="24"/>
          <w:szCs w:val="24"/>
        </w:rPr>
      </w:pPr>
    </w:p>
    <w:p w14:paraId="47FB0718" w14:textId="13BADE57" w:rsidR="00875F26" w:rsidRPr="00C610D4" w:rsidRDefault="00875F26"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31e ods.</w:t>
      </w:r>
      <w:r w:rsidR="003A5B2C" w:rsidRPr="00C610D4">
        <w:rPr>
          <w:rFonts w:ascii="Times New Roman" w:hAnsi="Times New Roman"/>
          <w:color w:val="000000" w:themeColor="text1"/>
          <w:sz w:val="24"/>
          <w:szCs w:val="24"/>
        </w:rPr>
        <w:t xml:space="preserve"> </w:t>
      </w:r>
      <w:r w:rsidR="00232ACC" w:rsidRPr="00C610D4">
        <w:rPr>
          <w:rFonts w:ascii="Times New Roman" w:hAnsi="Times New Roman"/>
          <w:color w:val="000000" w:themeColor="text1"/>
          <w:sz w:val="24"/>
          <w:szCs w:val="24"/>
        </w:rPr>
        <w:t>5</w:t>
      </w:r>
      <w:r w:rsidRPr="00C610D4">
        <w:rPr>
          <w:rFonts w:ascii="Times New Roman" w:hAnsi="Times New Roman"/>
          <w:color w:val="000000" w:themeColor="text1"/>
          <w:sz w:val="24"/>
          <w:szCs w:val="24"/>
        </w:rPr>
        <w:t xml:space="preserve">, ods. </w:t>
      </w:r>
      <w:r w:rsidR="00232ACC" w:rsidRPr="00C610D4">
        <w:rPr>
          <w:rFonts w:ascii="Times New Roman" w:hAnsi="Times New Roman"/>
          <w:color w:val="000000" w:themeColor="text1"/>
          <w:sz w:val="24"/>
          <w:szCs w:val="24"/>
        </w:rPr>
        <w:t xml:space="preserve">6 </w:t>
      </w:r>
      <w:r w:rsidRPr="00C610D4">
        <w:rPr>
          <w:rFonts w:ascii="Times New Roman" w:hAnsi="Times New Roman"/>
          <w:color w:val="000000" w:themeColor="text1"/>
          <w:sz w:val="24"/>
          <w:szCs w:val="24"/>
        </w:rPr>
        <w:t xml:space="preserve">úvodnej vete a písm. a) </w:t>
      </w:r>
      <w:r w:rsidR="00232ACC" w:rsidRPr="00C610D4">
        <w:rPr>
          <w:rFonts w:ascii="Times New Roman" w:hAnsi="Times New Roman"/>
          <w:color w:val="000000" w:themeColor="text1"/>
          <w:sz w:val="24"/>
          <w:szCs w:val="24"/>
        </w:rPr>
        <w:t xml:space="preserve"> prvom bode </w:t>
      </w:r>
      <w:r w:rsidRPr="00C610D4">
        <w:rPr>
          <w:rFonts w:ascii="Times New Roman" w:hAnsi="Times New Roman"/>
          <w:color w:val="000000" w:themeColor="text1"/>
          <w:sz w:val="24"/>
          <w:szCs w:val="24"/>
        </w:rPr>
        <w:t xml:space="preserve"> sa slová „1 až 3“ nahrádzajú slovami „1 až 4“  a</w:t>
      </w:r>
      <w:r w:rsidR="00232ACC" w:rsidRPr="00C610D4">
        <w:rPr>
          <w:rFonts w:ascii="Times New Roman" w:hAnsi="Times New Roman"/>
          <w:color w:val="000000" w:themeColor="text1"/>
          <w:sz w:val="24"/>
          <w:szCs w:val="24"/>
        </w:rPr>
        <w:t> v</w:t>
      </w:r>
      <w:r w:rsidR="003A5B2C" w:rsidRPr="00C610D4">
        <w:rPr>
          <w:rFonts w:ascii="Times New Roman" w:hAnsi="Times New Roman"/>
          <w:color w:val="000000" w:themeColor="text1"/>
          <w:sz w:val="24"/>
          <w:szCs w:val="24"/>
        </w:rPr>
        <w:t> </w:t>
      </w:r>
      <w:r w:rsidR="00232ACC" w:rsidRPr="00C610D4">
        <w:rPr>
          <w:rFonts w:ascii="Times New Roman" w:hAnsi="Times New Roman"/>
          <w:color w:val="000000" w:themeColor="text1"/>
          <w:sz w:val="24"/>
          <w:szCs w:val="24"/>
        </w:rPr>
        <w:t>piatom</w:t>
      </w:r>
      <w:r w:rsidR="003A5B2C" w:rsidRPr="00C610D4">
        <w:rPr>
          <w:rFonts w:ascii="Times New Roman" w:hAnsi="Times New Roman"/>
          <w:color w:val="000000" w:themeColor="text1"/>
          <w:sz w:val="24"/>
          <w:szCs w:val="24"/>
        </w:rPr>
        <w:t xml:space="preserve"> bode</w:t>
      </w:r>
      <w:r w:rsidR="00232ACC" w:rsidRPr="00C610D4">
        <w:rPr>
          <w:rFonts w:ascii="Times New Roman" w:hAnsi="Times New Roman"/>
          <w:color w:val="000000" w:themeColor="text1"/>
          <w:sz w:val="24"/>
          <w:szCs w:val="24"/>
        </w:rPr>
        <w:t>, šiestom</w:t>
      </w:r>
      <w:r w:rsidR="003A5B2C" w:rsidRPr="00C610D4">
        <w:rPr>
          <w:rFonts w:ascii="Times New Roman" w:hAnsi="Times New Roman"/>
          <w:color w:val="000000" w:themeColor="text1"/>
          <w:sz w:val="24"/>
          <w:szCs w:val="24"/>
        </w:rPr>
        <w:t xml:space="preserve"> bode</w:t>
      </w:r>
      <w:r w:rsidR="00232ACC" w:rsidRPr="00C610D4">
        <w:rPr>
          <w:rFonts w:ascii="Times New Roman" w:hAnsi="Times New Roman"/>
          <w:color w:val="000000" w:themeColor="text1"/>
          <w:sz w:val="24"/>
          <w:szCs w:val="24"/>
        </w:rPr>
        <w:t xml:space="preserve"> a ôsmom bode</w:t>
      </w:r>
      <w:r w:rsidRPr="00C610D4">
        <w:rPr>
          <w:rFonts w:ascii="Times New Roman" w:hAnsi="Times New Roman"/>
          <w:color w:val="000000" w:themeColor="text1"/>
          <w:sz w:val="24"/>
          <w:szCs w:val="24"/>
        </w:rPr>
        <w:t xml:space="preserve"> sa slová „1 až 4, tento odsek a odseky 6 až 9“ nahrádzajú slovami „1 až 5, tento odsek a odseky 7 až 10“. </w:t>
      </w:r>
    </w:p>
    <w:p w14:paraId="044BFE03" w14:textId="77777777" w:rsidR="00875F26" w:rsidRPr="00C610D4" w:rsidRDefault="00875F26" w:rsidP="00C610D4">
      <w:pPr>
        <w:pStyle w:val="Odsekzoznamu"/>
        <w:spacing w:after="0"/>
        <w:ind w:left="426" w:hanging="426"/>
        <w:jc w:val="both"/>
        <w:rPr>
          <w:rFonts w:ascii="Times New Roman" w:hAnsi="Times New Roman"/>
          <w:color w:val="000000" w:themeColor="text1"/>
          <w:sz w:val="24"/>
          <w:szCs w:val="24"/>
        </w:rPr>
      </w:pPr>
    </w:p>
    <w:p w14:paraId="725C67D8" w14:textId="3D3ED67F" w:rsidR="004B32A5" w:rsidRPr="00C610D4" w:rsidRDefault="004B32A5"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w:t>
      </w:r>
      <w:r w:rsidR="0073068D"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xml:space="preserve">§ 31e ods. </w:t>
      </w:r>
      <w:r w:rsidR="00232ACC" w:rsidRPr="00C610D4">
        <w:rPr>
          <w:rFonts w:ascii="Times New Roman" w:hAnsi="Times New Roman"/>
          <w:color w:val="000000" w:themeColor="text1"/>
          <w:sz w:val="24"/>
          <w:szCs w:val="24"/>
        </w:rPr>
        <w:t xml:space="preserve">6 </w:t>
      </w:r>
      <w:r w:rsidRPr="00C610D4">
        <w:rPr>
          <w:rFonts w:ascii="Times New Roman" w:hAnsi="Times New Roman"/>
          <w:color w:val="000000" w:themeColor="text1"/>
          <w:sz w:val="24"/>
          <w:szCs w:val="24"/>
        </w:rPr>
        <w:t xml:space="preserve">písm. a) </w:t>
      </w:r>
      <w:r w:rsidR="00CA65AC" w:rsidRPr="00C610D4">
        <w:rPr>
          <w:rFonts w:ascii="Times New Roman" w:hAnsi="Times New Roman"/>
          <w:color w:val="000000" w:themeColor="text1"/>
          <w:sz w:val="24"/>
          <w:szCs w:val="24"/>
        </w:rPr>
        <w:t xml:space="preserve">prvom </w:t>
      </w:r>
      <w:r w:rsidRPr="00C610D4">
        <w:rPr>
          <w:rFonts w:ascii="Times New Roman" w:hAnsi="Times New Roman"/>
          <w:color w:val="000000" w:themeColor="text1"/>
          <w:sz w:val="24"/>
          <w:szCs w:val="24"/>
        </w:rPr>
        <w:t>bod</w:t>
      </w:r>
      <w:r w:rsidR="00CA65AC" w:rsidRPr="00C610D4">
        <w:rPr>
          <w:rFonts w:ascii="Times New Roman" w:hAnsi="Times New Roman"/>
          <w:color w:val="000000" w:themeColor="text1"/>
          <w:sz w:val="24"/>
          <w:szCs w:val="24"/>
        </w:rPr>
        <w:t>e</w:t>
      </w:r>
      <w:r w:rsidR="003A5B2C" w:rsidRPr="00C610D4">
        <w:rPr>
          <w:rFonts w:ascii="Times New Roman" w:hAnsi="Times New Roman"/>
          <w:color w:val="000000" w:themeColor="text1"/>
          <w:sz w:val="24"/>
          <w:szCs w:val="24"/>
        </w:rPr>
        <w:t>,</w:t>
      </w:r>
      <w:r w:rsidR="005A2713" w:rsidRPr="00C610D4">
        <w:rPr>
          <w:rFonts w:ascii="Times New Roman" w:hAnsi="Times New Roman"/>
          <w:color w:val="000000" w:themeColor="text1"/>
          <w:sz w:val="24"/>
          <w:szCs w:val="24"/>
        </w:rPr>
        <w:t xml:space="preserve"> štvrtom bode a</w:t>
      </w:r>
      <w:r w:rsidR="002E3395" w:rsidRPr="00C610D4">
        <w:rPr>
          <w:rFonts w:ascii="Times New Roman" w:hAnsi="Times New Roman"/>
          <w:color w:val="000000" w:themeColor="text1"/>
          <w:sz w:val="24"/>
          <w:szCs w:val="24"/>
        </w:rPr>
        <w:t xml:space="preserve"> v </w:t>
      </w:r>
      <w:r w:rsidR="005A2713" w:rsidRPr="00C610D4">
        <w:rPr>
          <w:rFonts w:ascii="Times New Roman" w:hAnsi="Times New Roman"/>
          <w:color w:val="000000" w:themeColor="text1"/>
          <w:sz w:val="24"/>
          <w:szCs w:val="24"/>
        </w:rPr>
        <w:t xml:space="preserve"> písm</w:t>
      </w:r>
      <w:r w:rsidR="00232ACC" w:rsidRPr="00C610D4">
        <w:rPr>
          <w:rFonts w:ascii="Times New Roman" w:hAnsi="Times New Roman"/>
          <w:color w:val="000000" w:themeColor="text1"/>
          <w:sz w:val="24"/>
          <w:szCs w:val="24"/>
        </w:rPr>
        <w:t>ene</w:t>
      </w:r>
      <w:r w:rsidR="005A2713" w:rsidRPr="00C610D4">
        <w:rPr>
          <w:rFonts w:ascii="Times New Roman" w:hAnsi="Times New Roman"/>
          <w:color w:val="000000" w:themeColor="text1"/>
          <w:sz w:val="24"/>
          <w:szCs w:val="24"/>
        </w:rPr>
        <w:t xml:space="preserve"> b) druhom bode</w:t>
      </w:r>
      <w:r w:rsidRPr="00C610D4">
        <w:rPr>
          <w:rFonts w:ascii="Times New Roman" w:hAnsi="Times New Roman"/>
          <w:color w:val="000000" w:themeColor="text1"/>
          <w:sz w:val="24"/>
          <w:szCs w:val="24"/>
        </w:rPr>
        <w:t xml:space="preserve"> sa za slová </w:t>
      </w:r>
      <w:r w:rsidR="00CA65AC"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70” </w:t>
      </w:r>
      <w:r w:rsidR="00CA65AC" w:rsidRPr="00C610D4">
        <w:rPr>
          <w:rFonts w:ascii="Times New Roman" w:hAnsi="Times New Roman"/>
          <w:color w:val="000000" w:themeColor="text1"/>
          <w:sz w:val="24"/>
          <w:szCs w:val="24"/>
        </w:rPr>
        <w:t xml:space="preserve">vkladajú </w:t>
      </w:r>
      <w:r w:rsidRPr="00C610D4">
        <w:rPr>
          <w:rFonts w:ascii="Times New Roman" w:hAnsi="Times New Roman"/>
          <w:color w:val="000000" w:themeColor="text1"/>
          <w:sz w:val="24"/>
          <w:szCs w:val="24"/>
        </w:rPr>
        <w:t xml:space="preserve">slová </w:t>
      </w:r>
      <w:r w:rsidR="00CA65AC"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až 71”.</w:t>
      </w:r>
    </w:p>
    <w:p w14:paraId="5E08B07E" w14:textId="77777777" w:rsidR="002C4A7A" w:rsidRPr="00C610D4" w:rsidRDefault="002C4A7A" w:rsidP="00C610D4">
      <w:pPr>
        <w:pStyle w:val="Odsekzoznamu"/>
        <w:spacing w:after="0"/>
        <w:ind w:left="426" w:hanging="426"/>
        <w:jc w:val="both"/>
        <w:rPr>
          <w:rFonts w:ascii="Times New Roman" w:hAnsi="Times New Roman"/>
          <w:color w:val="000000" w:themeColor="text1"/>
          <w:sz w:val="24"/>
          <w:szCs w:val="24"/>
        </w:rPr>
      </w:pPr>
    </w:p>
    <w:p w14:paraId="0E67C8B0" w14:textId="74B1CBA4" w:rsidR="002E3395" w:rsidRPr="00C610D4" w:rsidRDefault="002E3395"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31e ods. </w:t>
      </w:r>
      <w:r w:rsidR="00232ACC" w:rsidRPr="00C610D4">
        <w:rPr>
          <w:rFonts w:ascii="Times New Roman" w:hAnsi="Times New Roman"/>
          <w:color w:val="000000" w:themeColor="text1"/>
          <w:sz w:val="24"/>
          <w:szCs w:val="24"/>
        </w:rPr>
        <w:t xml:space="preserve">7 úvodnej vete </w:t>
      </w:r>
      <w:r w:rsidRPr="00C610D4">
        <w:rPr>
          <w:rFonts w:ascii="Times New Roman" w:hAnsi="Times New Roman"/>
          <w:color w:val="000000" w:themeColor="text1"/>
          <w:sz w:val="24"/>
          <w:szCs w:val="24"/>
        </w:rPr>
        <w:t xml:space="preserve">sa slová „1 až 5, tohto odseku a odsekov 7 až 9“ </w:t>
      </w:r>
      <w:r w:rsidR="00232ACC"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 xml:space="preserve">nahrádzajú slovami „1 až 6, tohto odseku a odsekov 8 až 10“. </w:t>
      </w:r>
    </w:p>
    <w:p w14:paraId="3E8AC587" w14:textId="77777777" w:rsidR="002C4A7A" w:rsidRPr="00C610D4" w:rsidRDefault="002C4A7A" w:rsidP="00C610D4">
      <w:pPr>
        <w:spacing w:after="0"/>
        <w:ind w:left="426" w:hanging="426"/>
        <w:jc w:val="both"/>
        <w:rPr>
          <w:rFonts w:ascii="Times New Roman" w:hAnsi="Times New Roman"/>
          <w:color w:val="000000" w:themeColor="text1"/>
          <w:sz w:val="24"/>
          <w:szCs w:val="24"/>
        </w:rPr>
      </w:pPr>
    </w:p>
    <w:p w14:paraId="6CC8B1B8" w14:textId="47AF84AC" w:rsidR="002E3395" w:rsidRPr="00C610D4" w:rsidRDefault="002E3395"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31e ods. </w:t>
      </w:r>
      <w:r w:rsidR="00232ACC" w:rsidRPr="00C610D4">
        <w:rPr>
          <w:rFonts w:ascii="Times New Roman" w:hAnsi="Times New Roman"/>
          <w:color w:val="000000" w:themeColor="text1"/>
          <w:sz w:val="24"/>
          <w:szCs w:val="24"/>
        </w:rPr>
        <w:t xml:space="preserve">8 úvodnej vete </w:t>
      </w:r>
      <w:r w:rsidRPr="00C610D4">
        <w:rPr>
          <w:rFonts w:ascii="Times New Roman" w:hAnsi="Times New Roman"/>
          <w:color w:val="000000" w:themeColor="text1"/>
          <w:sz w:val="24"/>
          <w:szCs w:val="24"/>
        </w:rPr>
        <w:t xml:space="preserve">sa slová </w:t>
      </w:r>
      <w:r w:rsidR="00430B41"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1 až 6, tohto odseku a odsekov 8 a 9“ nahrádzajú slovami „1 až 7, tohto odseku a odsekov 9 a 10“.</w:t>
      </w:r>
    </w:p>
    <w:p w14:paraId="6A56CC56" w14:textId="77777777" w:rsidR="002E3395" w:rsidRPr="00C610D4" w:rsidRDefault="002E3395" w:rsidP="00C610D4">
      <w:pPr>
        <w:pStyle w:val="Odsekzoznamu"/>
        <w:spacing w:after="0"/>
        <w:ind w:left="426" w:hanging="426"/>
        <w:jc w:val="both"/>
        <w:rPr>
          <w:rFonts w:ascii="Times New Roman" w:hAnsi="Times New Roman"/>
          <w:color w:val="000000" w:themeColor="text1"/>
          <w:sz w:val="24"/>
          <w:szCs w:val="24"/>
        </w:rPr>
      </w:pPr>
    </w:p>
    <w:p w14:paraId="1EEA000C" w14:textId="0865557A" w:rsidR="001008E5" w:rsidRDefault="006E18EE"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V</w:t>
      </w:r>
      <w:r w:rsidR="0073068D" w:rsidRPr="00C610D4">
        <w:rPr>
          <w:rFonts w:ascii="Times New Roman" w:hAnsi="Times New Roman" w:cs="Times New Roman"/>
          <w:color w:val="000000" w:themeColor="text1"/>
          <w:sz w:val="24"/>
          <w:szCs w:val="24"/>
          <w:lang w:val="sk-SK"/>
        </w:rPr>
        <w:t> </w:t>
      </w:r>
      <w:r w:rsidRPr="00C610D4">
        <w:rPr>
          <w:rFonts w:ascii="Times New Roman" w:hAnsi="Times New Roman" w:cs="Times New Roman"/>
          <w:color w:val="000000" w:themeColor="text1"/>
          <w:sz w:val="24"/>
          <w:szCs w:val="24"/>
          <w:lang w:val="sk-SK"/>
        </w:rPr>
        <w:t xml:space="preserve">§ 31e ods. </w:t>
      </w:r>
      <w:r w:rsidR="00232ACC" w:rsidRPr="00C610D4">
        <w:rPr>
          <w:rFonts w:ascii="Times New Roman" w:hAnsi="Times New Roman" w:cs="Times New Roman"/>
          <w:color w:val="000000" w:themeColor="text1"/>
          <w:sz w:val="24"/>
          <w:szCs w:val="24"/>
          <w:lang w:val="sk-SK"/>
        </w:rPr>
        <w:t xml:space="preserve">9 </w:t>
      </w:r>
      <w:r w:rsidR="002E3395" w:rsidRPr="00C610D4">
        <w:rPr>
          <w:rFonts w:ascii="Times New Roman" w:hAnsi="Times New Roman" w:cs="Times New Roman"/>
          <w:color w:val="000000" w:themeColor="text1"/>
          <w:sz w:val="24"/>
          <w:szCs w:val="24"/>
          <w:lang w:val="sk-SK"/>
        </w:rPr>
        <w:t xml:space="preserve">úvodnej vete sa </w:t>
      </w:r>
      <w:r w:rsidR="00232ACC" w:rsidRPr="00C610D4">
        <w:rPr>
          <w:rFonts w:ascii="Times New Roman" w:hAnsi="Times New Roman" w:cs="Times New Roman"/>
          <w:color w:val="000000" w:themeColor="text1"/>
          <w:sz w:val="24"/>
          <w:szCs w:val="24"/>
          <w:lang w:val="sk-SK"/>
        </w:rPr>
        <w:t>slová „odseku 6“ nahrádzajú slovami „odseku 7“</w:t>
      </w:r>
      <w:r w:rsidR="00013806">
        <w:rPr>
          <w:rFonts w:ascii="Times New Roman" w:hAnsi="Times New Roman" w:cs="Times New Roman"/>
          <w:color w:val="000000" w:themeColor="text1"/>
          <w:sz w:val="24"/>
          <w:szCs w:val="24"/>
          <w:lang w:val="sk-SK"/>
        </w:rPr>
        <w:t>.</w:t>
      </w:r>
    </w:p>
    <w:p w14:paraId="1210890E" w14:textId="77777777" w:rsidR="001008E5" w:rsidRDefault="001008E5" w:rsidP="00013806">
      <w:pPr>
        <w:spacing w:after="0"/>
        <w:ind w:left="360"/>
        <w:jc w:val="both"/>
        <w:rPr>
          <w:rFonts w:ascii="Times New Roman" w:hAnsi="Times New Roman" w:cs="Times New Roman"/>
          <w:color w:val="000000" w:themeColor="text1"/>
          <w:sz w:val="24"/>
          <w:szCs w:val="24"/>
          <w:lang w:val="sk-SK"/>
        </w:rPr>
      </w:pPr>
    </w:p>
    <w:p w14:paraId="1F669682" w14:textId="77777777" w:rsidR="006E18EE" w:rsidRPr="00C610D4" w:rsidRDefault="00AD1FAC"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 </w:t>
      </w:r>
      <w:r w:rsidR="001326FD">
        <w:rPr>
          <w:rFonts w:ascii="Times New Roman" w:hAnsi="Times New Roman" w:cs="Times New Roman"/>
          <w:color w:val="000000" w:themeColor="text1"/>
          <w:sz w:val="24"/>
          <w:szCs w:val="24"/>
          <w:lang w:val="sk-SK"/>
        </w:rPr>
        <w:t>V § 31e ods. 9</w:t>
      </w:r>
      <w:r w:rsidR="001008E5">
        <w:rPr>
          <w:rFonts w:ascii="Times New Roman" w:hAnsi="Times New Roman" w:cs="Times New Roman"/>
          <w:color w:val="000000" w:themeColor="text1"/>
          <w:sz w:val="24"/>
          <w:szCs w:val="24"/>
          <w:lang w:val="sk-SK"/>
        </w:rPr>
        <w:t xml:space="preserve">  </w:t>
      </w:r>
      <w:r w:rsidR="006E18EE" w:rsidRPr="00C610D4">
        <w:rPr>
          <w:rFonts w:ascii="Times New Roman" w:hAnsi="Times New Roman" w:cs="Times New Roman"/>
          <w:color w:val="000000" w:themeColor="text1"/>
          <w:sz w:val="24"/>
          <w:szCs w:val="24"/>
          <w:lang w:val="sk-SK"/>
        </w:rPr>
        <w:t>písm</w:t>
      </w:r>
      <w:r w:rsidR="001008E5">
        <w:rPr>
          <w:rFonts w:ascii="Times New Roman" w:hAnsi="Times New Roman" w:cs="Times New Roman"/>
          <w:color w:val="000000" w:themeColor="text1"/>
          <w:sz w:val="24"/>
          <w:szCs w:val="24"/>
          <w:lang w:val="sk-SK"/>
        </w:rPr>
        <w:t>.</w:t>
      </w:r>
      <w:r w:rsidR="006E18EE" w:rsidRPr="00C610D4">
        <w:rPr>
          <w:rFonts w:ascii="Times New Roman" w:hAnsi="Times New Roman" w:cs="Times New Roman"/>
          <w:color w:val="000000" w:themeColor="text1"/>
          <w:sz w:val="24"/>
          <w:szCs w:val="24"/>
          <w:lang w:val="sk-SK"/>
        </w:rPr>
        <w:t xml:space="preserve"> d) sa </w:t>
      </w:r>
      <w:r w:rsidR="00232ACC" w:rsidRPr="00C610D4">
        <w:rPr>
          <w:rFonts w:ascii="Times New Roman" w:hAnsi="Times New Roman" w:cs="Times New Roman"/>
          <w:color w:val="000000" w:themeColor="text1"/>
          <w:sz w:val="24"/>
          <w:szCs w:val="24"/>
          <w:lang w:val="sk-SK"/>
        </w:rPr>
        <w:t xml:space="preserve"> </w:t>
      </w:r>
      <w:r w:rsidR="006E18EE" w:rsidRPr="00C610D4">
        <w:rPr>
          <w:rFonts w:ascii="Times New Roman" w:hAnsi="Times New Roman" w:cs="Times New Roman"/>
          <w:color w:val="000000" w:themeColor="text1"/>
          <w:sz w:val="24"/>
          <w:szCs w:val="24"/>
          <w:lang w:val="sk-SK"/>
        </w:rPr>
        <w:t xml:space="preserve"> odkaz „</w:t>
      </w:r>
      <w:r w:rsidR="006E18EE" w:rsidRPr="00C610D4">
        <w:rPr>
          <w:rFonts w:ascii="Times New Roman" w:hAnsi="Times New Roman" w:cs="Times New Roman"/>
          <w:color w:val="000000" w:themeColor="text1"/>
          <w:sz w:val="24"/>
          <w:szCs w:val="24"/>
          <w:vertAlign w:val="superscript"/>
          <w:lang w:val="sk-SK"/>
        </w:rPr>
        <w:t>70t</w:t>
      </w:r>
      <w:r w:rsidR="006E18EE" w:rsidRPr="00C610D4">
        <w:rPr>
          <w:rFonts w:ascii="Times New Roman" w:hAnsi="Times New Roman" w:cs="Times New Roman"/>
          <w:color w:val="000000" w:themeColor="text1"/>
          <w:sz w:val="24"/>
          <w:szCs w:val="24"/>
          <w:lang w:val="sk-SK"/>
        </w:rPr>
        <w:t>)” nahrádza odkazom „</w:t>
      </w:r>
      <w:r w:rsidR="006E18EE" w:rsidRPr="00C610D4">
        <w:rPr>
          <w:rFonts w:ascii="Times New Roman" w:hAnsi="Times New Roman" w:cs="Times New Roman"/>
          <w:color w:val="000000" w:themeColor="text1"/>
          <w:sz w:val="24"/>
          <w:szCs w:val="24"/>
          <w:vertAlign w:val="superscript"/>
          <w:lang w:val="sk-SK"/>
        </w:rPr>
        <w:t>70sa</w:t>
      </w:r>
      <w:r w:rsidR="006E18EE" w:rsidRPr="00C610D4">
        <w:rPr>
          <w:rFonts w:ascii="Times New Roman" w:hAnsi="Times New Roman" w:cs="Times New Roman"/>
          <w:color w:val="000000" w:themeColor="text1"/>
          <w:sz w:val="24"/>
          <w:szCs w:val="24"/>
          <w:lang w:val="sk-SK"/>
        </w:rPr>
        <w:t xml:space="preserve">)”. </w:t>
      </w:r>
    </w:p>
    <w:p w14:paraId="3DA8CA73" w14:textId="77777777" w:rsidR="006E18EE" w:rsidRPr="00C610D4" w:rsidRDefault="006E18EE" w:rsidP="00C610D4">
      <w:pPr>
        <w:spacing w:after="0"/>
        <w:ind w:left="426" w:hanging="426"/>
        <w:jc w:val="both"/>
        <w:rPr>
          <w:rFonts w:ascii="Times New Roman" w:hAnsi="Times New Roman" w:cs="Times New Roman"/>
          <w:color w:val="000000" w:themeColor="text1"/>
          <w:sz w:val="24"/>
          <w:szCs w:val="24"/>
          <w:lang w:val="sk-SK"/>
        </w:rPr>
      </w:pPr>
    </w:p>
    <w:p w14:paraId="0F6B73B9" w14:textId="77777777" w:rsidR="006E18EE" w:rsidRPr="00C610D4" w:rsidRDefault="006E18EE"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Poznámka </w:t>
      </w:r>
      <w:r w:rsidR="00232ACC" w:rsidRPr="00C610D4">
        <w:rPr>
          <w:rFonts w:ascii="Times New Roman" w:hAnsi="Times New Roman" w:cs="Times New Roman"/>
          <w:color w:val="000000" w:themeColor="text1"/>
          <w:sz w:val="24"/>
          <w:szCs w:val="24"/>
          <w:lang w:val="sk-SK"/>
        </w:rPr>
        <w:t xml:space="preserve">pod čiarou </w:t>
      </w:r>
      <w:r w:rsidRPr="00C610D4">
        <w:rPr>
          <w:rFonts w:ascii="Times New Roman" w:hAnsi="Times New Roman" w:cs="Times New Roman"/>
          <w:color w:val="000000" w:themeColor="text1"/>
          <w:sz w:val="24"/>
          <w:szCs w:val="24"/>
          <w:lang w:val="sk-SK"/>
        </w:rPr>
        <w:t>k odkazu 70sa znie:</w:t>
      </w:r>
    </w:p>
    <w:p w14:paraId="284340CC" w14:textId="77777777" w:rsidR="006E18EE" w:rsidRPr="00C610D4" w:rsidRDefault="006E18EE" w:rsidP="00C610D4">
      <w:pPr>
        <w:spacing w:after="0"/>
        <w:ind w:left="426" w:hanging="426"/>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vertAlign w:val="superscript"/>
          <w:lang w:val="sk-SK"/>
        </w:rPr>
        <w:t>70sa</w:t>
      </w:r>
      <w:r w:rsidRPr="00C610D4">
        <w:rPr>
          <w:rFonts w:ascii="Times New Roman" w:hAnsi="Times New Roman" w:cs="Times New Roman"/>
          <w:color w:val="000000" w:themeColor="text1"/>
          <w:sz w:val="24"/>
          <w:szCs w:val="24"/>
          <w:lang w:val="sk-SK"/>
        </w:rPr>
        <w:t>) Čl. 197  nariadenia (</w:t>
      </w:r>
      <w:r w:rsidR="006C536C" w:rsidRPr="00C610D4">
        <w:rPr>
          <w:rFonts w:ascii="Times New Roman" w:hAnsi="Times New Roman" w:cs="Times New Roman"/>
          <w:color w:val="000000" w:themeColor="text1"/>
          <w:sz w:val="24"/>
          <w:szCs w:val="24"/>
          <w:lang w:val="sk-SK"/>
        </w:rPr>
        <w:t>EÚ) č. 575/2013 v platnom znení.“.</w:t>
      </w:r>
    </w:p>
    <w:p w14:paraId="37199B9D" w14:textId="77777777" w:rsidR="007148C2" w:rsidRPr="00C610D4" w:rsidRDefault="007148C2" w:rsidP="00C610D4">
      <w:pPr>
        <w:spacing w:after="0"/>
        <w:ind w:left="426" w:hanging="426"/>
        <w:jc w:val="both"/>
        <w:rPr>
          <w:rFonts w:ascii="Times New Roman" w:hAnsi="Times New Roman" w:cs="Times New Roman"/>
          <w:color w:val="000000" w:themeColor="text1"/>
          <w:sz w:val="24"/>
          <w:szCs w:val="24"/>
          <w:lang w:val="sk-SK"/>
        </w:rPr>
      </w:pPr>
    </w:p>
    <w:p w14:paraId="6C73B724" w14:textId="67ECDEAA" w:rsidR="00AD1FAC" w:rsidRPr="00C610D4" w:rsidRDefault="00AD1FAC"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31e ods. </w:t>
      </w:r>
      <w:r w:rsidR="00C45951" w:rsidRPr="00C610D4">
        <w:rPr>
          <w:rFonts w:ascii="Times New Roman" w:hAnsi="Times New Roman"/>
          <w:color w:val="000000" w:themeColor="text1"/>
          <w:sz w:val="24"/>
          <w:szCs w:val="24"/>
        </w:rPr>
        <w:t xml:space="preserve">10 </w:t>
      </w:r>
      <w:r w:rsidRPr="00C610D4">
        <w:rPr>
          <w:rFonts w:ascii="Times New Roman" w:hAnsi="Times New Roman"/>
          <w:color w:val="000000" w:themeColor="text1"/>
          <w:sz w:val="24"/>
          <w:szCs w:val="24"/>
        </w:rPr>
        <w:t xml:space="preserve">sa </w:t>
      </w:r>
      <w:r w:rsidR="00232ACC" w:rsidRPr="00C610D4">
        <w:rPr>
          <w:rFonts w:ascii="Times New Roman" w:hAnsi="Times New Roman"/>
          <w:color w:val="000000" w:themeColor="text1"/>
          <w:sz w:val="24"/>
          <w:szCs w:val="24"/>
        </w:rPr>
        <w:t>slová „odseku 8“ nahrádzajú slovami „odseku 9“</w:t>
      </w:r>
      <w:r w:rsidRPr="00C610D4">
        <w:rPr>
          <w:rFonts w:ascii="Times New Roman" w:hAnsi="Times New Roman"/>
          <w:color w:val="000000" w:themeColor="text1"/>
          <w:sz w:val="24"/>
          <w:szCs w:val="24"/>
        </w:rPr>
        <w:t xml:space="preserve">. </w:t>
      </w:r>
    </w:p>
    <w:p w14:paraId="2E45C981" w14:textId="77777777" w:rsidR="00AD1FAC" w:rsidRPr="00C610D4" w:rsidRDefault="00AD1FAC" w:rsidP="00C610D4">
      <w:pPr>
        <w:pStyle w:val="Odsekzoznamu"/>
        <w:spacing w:after="0"/>
        <w:ind w:left="426" w:hanging="426"/>
        <w:jc w:val="both"/>
        <w:rPr>
          <w:rFonts w:ascii="Times New Roman" w:hAnsi="Times New Roman"/>
          <w:color w:val="000000" w:themeColor="text1"/>
          <w:sz w:val="24"/>
          <w:szCs w:val="24"/>
        </w:rPr>
      </w:pPr>
    </w:p>
    <w:p w14:paraId="46502338" w14:textId="77777777" w:rsidR="0073068D" w:rsidRPr="00C610D4" w:rsidRDefault="0073068D"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 31e sa </w:t>
      </w:r>
      <w:r w:rsidR="00232ACC" w:rsidRPr="00C610D4">
        <w:rPr>
          <w:rFonts w:ascii="Times New Roman" w:hAnsi="Times New Roman"/>
          <w:color w:val="000000" w:themeColor="text1"/>
          <w:sz w:val="24"/>
          <w:szCs w:val="24"/>
        </w:rPr>
        <w:t>dopĺňa odsekmi</w:t>
      </w:r>
      <w:r w:rsidRPr="00C610D4">
        <w:rPr>
          <w:rFonts w:ascii="Times New Roman" w:hAnsi="Times New Roman"/>
          <w:color w:val="000000" w:themeColor="text1"/>
          <w:sz w:val="24"/>
          <w:szCs w:val="24"/>
        </w:rPr>
        <w:t xml:space="preserve"> </w:t>
      </w:r>
      <w:r w:rsidR="002E3395" w:rsidRPr="00C610D4">
        <w:rPr>
          <w:rFonts w:ascii="Times New Roman" w:hAnsi="Times New Roman"/>
          <w:color w:val="000000" w:themeColor="text1"/>
          <w:sz w:val="24"/>
          <w:szCs w:val="24"/>
        </w:rPr>
        <w:t xml:space="preserve">11 </w:t>
      </w:r>
      <w:r w:rsidRPr="00C610D4">
        <w:rPr>
          <w:rFonts w:ascii="Times New Roman" w:hAnsi="Times New Roman"/>
          <w:color w:val="000000" w:themeColor="text1"/>
          <w:sz w:val="24"/>
          <w:szCs w:val="24"/>
        </w:rPr>
        <w:t xml:space="preserve">a </w:t>
      </w:r>
      <w:r w:rsidR="00FF20E5" w:rsidRPr="00C610D4">
        <w:rPr>
          <w:rFonts w:ascii="Times New Roman" w:hAnsi="Times New Roman"/>
          <w:color w:val="000000" w:themeColor="text1"/>
          <w:sz w:val="24"/>
          <w:szCs w:val="24"/>
        </w:rPr>
        <w:t>1</w:t>
      </w:r>
      <w:r w:rsidR="002E3395" w:rsidRPr="00C610D4">
        <w:rPr>
          <w:rFonts w:ascii="Times New Roman" w:hAnsi="Times New Roman"/>
          <w:color w:val="000000" w:themeColor="text1"/>
          <w:sz w:val="24"/>
          <w:szCs w:val="24"/>
        </w:rPr>
        <w:t>2</w:t>
      </w:r>
      <w:r w:rsidRPr="00C610D4">
        <w:rPr>
          <w:rFonts w:ascii="Times New Roman" w:hAnsi="Times New Roman"/>
          <w:color w:val="000000" w:themeColor="text1"/>
          <w:sz w:val="24"/>
          <w:szCs w:val="24"/>
        </w:rPr>
        <w:t>, ktoré znejú:</w:t>
      </w:r>
    </w:p>
    <w:p w14:paraId="0B63EE85" w14:textId="056C8FEE" w:rsidR="0073068D" w:rsidRPr="00C610D4" w:rsidRDefault="0073068D" w:rsidP="00C610D4">
      <w:pPr>
        <w:spacing w:after="0"/>
        <w:ind w:left="426" w:hanging="426"/>
        <w:jc w:val="both"/>
        <w:rPr>
          <w:rFonts w:ascii="Times New Roman" w:eastAsia="Times New Roman" w:hAnsi="Times New Roman" w:cs="Times New Roman"/>
          <w:color w:val="000000" w:themeColor="text1"/>
          <w:sz w:val="24"/>
          <w:szCs w:val="24"/>
          <w:lang w:val="sk-SK" w:eastAsia="sk-SK"/>
        </w:rPr>
      </w:pPr>
      <w:r w:rsidRPr="00C610D4">
        <w:rPr>
          <w:rFonts w:ascii="Times New Roman" w:hAnsi="Times New Roman" w:cs="Times New Roman"/>
          <w:color w:val="000000" w:themeColor="text1"/>
          <w:sz w:val="24"/>
          <w:szCs w:val="24"/>
          <w:lang w:val="sk-SK"/>
        </w:rPr>
        <w:t>„(</w:t>
      </w:r>
      <w:r w:rsidR="002E3395" w:rsidRPr="00C610D4">
        <w:rPr>
          <w:rFonts w:ascii="Times New Roman" w:hAnsi="Times New Roman" w:cs="Times New Roman"/>
          <w:color w:val="000000" w:themeColor="text1"/>
          <w:sz w:val="24"/>
          <w:szCs w:val="24"/>
          <w:lang w:val="sk-SK"/>
        </w:rPr>
        <w:t>11</w:t>
      </w:r>
      <w:r w:rsidRPr="00C610D4">
        <w:rPr>
          <w:rFonts w:ascii="Times New Roman" w:hAnsi="Times New Roman" w:cs="Times New Roman"/>
          <w:color w:val="000000" w:themeColor="text1"/>
          <w:sz w:val="24"/>
          <w:szCs w:val="24"/>
          <w:lang w:val="sk-SK"/>
        </w:rPr>
        <w:t xml:space="preserve">) </w:t>
      </w:r>
      <w:r w:rsidRPr="00C610D4">
        <w:rPr>
          <w:rFonts w:ascii="Times New Roman" w:eastAsia="Times New Roman" w:hAnsi="Times New Roman" w:cs="Times New Roman"/>
          <w:color w:val="000000" w:themeColor="text1"/>
          <w:sz w:val="24"/>
          <w:szCs w:val="24"/>
          <w:lang w:val="sk-SK" w:eastAsia="sk-SK"/>
        </w:rPr>
        <w:t xml:space="preserve">Ak vybraná </w:t>
      </w:r>
      <w:r w:rsidR="008F6469" w:rsidRPr="008F6469">
        <w:rPr>
          <w:rFonts w:ascii="Times New Roman" w:eastAsia="Times New Roman" w:hAnsi="Times New Roman" w:cs="Times New Roman"/>
          <w:color w:val="000000" w:themeColor="text1"/>
          <w:sz w:val="24"/>
          <w:szCs w:val="24"/>
          <w:lang w:val="sk-SK" w:eastAsia="sk-SK"/>
        </w:rPr>
        <w:t>inštitúcia, ktorá je dcérskou spoločnosťou rezolučného subjektu alebo osoby podľa § 1 ods. 3 z tretej krajiny a nie je sama rezolučným subjektom</w:t>
      </w:r>
      <w:r w:rsidR="008F6469" w:rsidRPr="008F6469" w:rsidDel="008F6469">
        <w:rPr>
          <w:rFonts w:ascii="Times New Roman" w:eastAsia="Times New Roman" w:hAnsi="Times New Roman" w:cs="Times New Roman"/>
          <w:color w:val="000000" w:themeColor="text1"/>
          <w:sz w:val="24"/>
          <w:szCs w:val="24"/>
          <w:lang w:val="sk-SK" w:eastAsia="sk-SK"/>
        </w:rPr>
        <w:t xml:space="preserve"> </w:t>
      </w:r>
      <w:r w:rsidRPr="00C610D4">
        <w:rPr>
          <w:rFonts w:ascii="Times New Roman" w:eastAsia="Times New Roman" w:hAnsi="Times New Roman" w:cs="Times New Roman"/>
          <w:color w:val="000000" w:themeColor="text1"/>
          <w:sz w:val="24"/>
          <w:szCs w:val="24"/>
          <w:lang w:val="sk-SK" w:eastAsia="sk-SK"/>
        </w:rPr>
        <w:t xml:space="preserve">spĺňa požiadavku podľa § 31 ods. 1 na konsolidovanom základe, suma </w:t>
      </w:r>
      <w:r w:rsidR="005E0692" w:rsidRPr="00C610D4">
        <w:rPr>
          <w:rFonts w:ascii="Times New Roman" w:eastAsia="Times New Roman" w:hAnsi="Times New Roman" w:cs="Times New Roman"/>
          <w:color w:val="000000" w:themeColor="text1"/>
          <w:sz w:val="24"/>
          <w:szCs w:val="24"/>
          <w:lang w:val="sk-SK" w:eastAsia="sk-SK"/>
        </w:rPr>
        <w:t xml:space="preserve">jej </w:t>
      </w:r>
      <w:r w:rsidRPr="00C610D4">
        <w:rPr>
          <w:rFonts w:ascii="Times New Roman" w:eastAsia="Times New Roman" w:hAnsi="Times New Roman" w:cs="Times New Roman"/>
          <w:color w:val="000000" w:themeColor="text1"/>
          <w:sz w:val="24"/>
          <w:szCs w:val="24"/>
          <w:lang w:val="sk-SK" w:eastAsia="sk-SK"/>
        </w:rPr>
        <w:t>vlastných zdrojov a oprávnených záväzkov zahŕňa záväzky emitované podľa ods</w:t>
      </w:r>
      <w:r w:rsidR="00232ACC" w:rsidRPr="00C610D4">
        <w:rPr>
          <w:rFonts w:ascii="Times New Roman" w:eastAsia="Times New Roman" w:hAnsi="Times New Roman" w:cs="Times New Roman"/>
          <w:color w:val="000000" w:themeColor="text1"/>
          <w:sz w:val="24"/>
          <w:szCs w:val="24"/>
          <w:lang w:val="sk-SK" w:eastAsia="sk-SK"/>
        </w:rPr>
        <w:t>eku</w:t>
      </w:r>
      <w:r w:rsidRPr="00C610D4">
        <w:rPr>
          <w:rFonts w:ascii="Times New Roman" w:eastAsia="Times New Roman" w:hAnsi="Times New Roman" w:cs="Times New Roman"/>
          <w:color w:val="000000" w:themeColor="text1"/>
          <w:sz w:val="24"/>
          <w:szCs w:val="24"/>
          <w:lang w:val="sk-SK" w:eastAsia="sk-SK"/>
        </w:rPr>
        <w:t xml:space="preserve"> </w:t>
      </w:r>
      <w:r w:rsidR="00FF20E5" w:rsidRPr="00C610D4">
        <w:rPr>
          <w:rFonts w:ascii="Times New Roman" w:eastAsia="Times New Roman" w:hAnsi="Times New Roman" w:cs="Times New Roman"/>
          <w:color w:val="000000" w:themeColor="text1"/>
          <w:sz w:val="24"/>
          <w:szCs w:val="24"/>
          <w:lang w:val="sk-SK" w:eastAsia="sk-SK"/>
        </w:rPr>
        <w:t>6</w:t>
      </w:r>
      <w:r w:rsidRPr="00C610D4">
        <w:rPr>
          <w:rFonts w:ascii="Times New Roman" w:eastAsia="Times New Roman" w:hAnsi="Times New Roman" w:cs="Times New Roman"/>
          <w:color w:val="000000" w:themeColor="text1"/>
          <w:sz w:val="24"/>
          <w:szCs w:val="24"/>
          <w:lang w:val="sk-SK" w:eastAsia="sk-SK"/>
        </w:rPr>
        <w:t xml:space="preserve"> písm. a) dcérskou spoločnosťou v Európskej únii zahrnutou do konsolidovaného </w:t>
      </w:r>
      <w:r w:rsidR="00D62A6D">
        <w:rPr>
          <w:rFonts w:ascii="Times New Roman" w:eastAsia="Times New Roman" w:hAnsi="Times New Roman" w:cs="Times New Roman"/>
          <w:color w:val="000000" w:themeColor="text1"/>
          <w:sz w:val="24"/>
          <w:szCs w:val="24"/>
          <w:lang w:val="sk-SK" w:eastAsia="sk-SK"/>
        </w:rPr>
        <w:t>celku</w:t>
      </w:r>
      <w:r w:rsidR="00D62A6D" w:rsidRPr="00C610D4">
        <w:rPr>
          <w:rFonts w:ascii="Times New Roman" w:eastAsia="Times New Roman" w:hAnsi="Times New Roman" w:cs="Times New Roman"/>
          <w:color w:val="000000" w:themeColor="text1"/>
          <w:sz w:val="24"/>
          <w:szCs w:val="24"/>
          <w:lang w:val="sk-SK" w:eastAsia="sk-SK"/>
        </w:rPr>
        <w:t xml:space="preserve"> </w:t>
      </w:r>
      <w:r w:rsidR="005E0692" w:rsidRPr="00C610D4">
        <w:rPr>
          <w:rFonts w:ascii="Times New Roman" w:eastAsia="Times New Roman" w:hAnsi="Times New Roman" w:cs="Times New Roman"/>
          <w:color w:val="000000" w:themeColor="text1"/>
          <w:sz w:val="24"/>
          <w:szCs w:val="24"/>
          <w:lang w:val="sk-SK" w:eastAsia="sk-SK"/>
        </w:rPr>
        <w:t>tejto vybranej inštitúcie</w:t>
      </w:r>
      <w:r w:rsidR="007C6CDC" w:rsidRPr="00C610D4">
        <w:rPr>
          <w:rFonts w:ascii="Times New Roman" w:eastAsia="Times New Roman" w:hAnsi="Times New Roman" w:cs="Times New Roman"/>
          <w:color w:val="000000" w:themeColor="text1"/>
          <w:sz w:val="24"/>
          <w:szCs w:val="24"/>
          <w:lang w:val="sk-SK" w:eastAsia="sk-SK"/>
        </w:rPr>
        <w:t>, a to</w:t>
      </w:r>
      <w:r w:rsidRPr="00C610D4">
        <w:rPr>
          <w:rFonts w:ascii="Times New Roman" w:eastAsia="Times New Roman" w:hAnsi="Times New Roman" w:cs="Times New Roman"/>
          <w:color w:val="000000" w:themeColor="text1"/>
          <w:sz w:val="24"/>
          <w:szCs w:val="24"/>
          <w:lang w:val="sk-SK" w:eastAsia="sk-SK"/>
        </w:rPr>
        <w:t>:</w:t>
      </w:r>
    </w:p>
    <w:p w14:paraId="13C20942" w14:textId="3E11CF5E" w:rsidR="0073068D" w:rsidRPr="00C610D4" w:rsidRDefault="0073068D" w:rsidP="00C610D4">
      <w:pPr>
        <w:pStyle w:val="Odsekzoznamu"/>
        <w:numPr>
          <w:ilvl w:val="1"/>
          <w:numId w:val="33"/>
        </w:numPr>
        <w:suppressAutoHyphens w:val="0"/>
        <w:autoSpaceDN/>
        <w:spacing w:after="0" w:line="259" w:lineRule="auto"/>
        <w:ind w:left="426" w:hanging="426"/>
        <w:jc w:val="both"/>
        <w:textAlignment w:val="auto"/>
        <w:rPr>
          <w:rFonts w:ascii="Times New Roman" w:eastAsia="Times New Roman" w:hAnsi="Times New Roman"/>
          <w:color w:val="000000" w:themeColor="text1"/>
          <w:sz w:val="24"/>
          <w:szCs w:val="24"/>
          <w:lang w:eastAsia="sk-SK"/>
        </w:rPr>
      </w:pPr>
      <w:r w:rsidRPr="00C610D4">
        <w:rPr>
          <w:rFonts w:ascii="Times New Roman" w:eastAsia="Times New Roman" w:hAnsi="Times New Roman"/>
          <w:color w:val="000000" w:themeColor="text1"/>
          <w:sz w:val="24"/>
          <w:szCs w:val="24"/>
          <w:lang w:eastAsia="sk-SK"/>
        </w:rPr>
        <w:t xml:space="preserve">záväzky emitované </w:t>
      </w:r>
      <w:r w:rsidR="00827378">
        <w:rPr>
          <w:rFonts w:ascii="Times New Roman" w:eastAsia="Times New Roman" w:hAnsi="Times New Roman"/>
          <w:color w:val="000000" w:themeColor="text1"/>
          <w:sz w:val="24"/>
          <w:szCs w:val="24"/>
          <w:lang w:eastAsia="sk-SK"/>
        </w:rPr>
        <w:t xml:space="preserve">a kúpené </w:t>
      </w:r>
      <w:r w:rsidRPr="00C610D4">
        <w:rPr>
          <w:rFonts w:ascii="Times New Roman" w:eastAsia="Times New Roman" w:hAnsi="Times New Roman"/>
          <w:color w:val="000000" w:themeColor="text1"/>
          <w:sz w:val="24"/>
          <w:szCs w:val="24"/>
          <w:lang w:eastAsia="sk-SK"/>
        </w:rPr>
        <w:t xml:space="preserve">v prospech </w:t>
      </w:r>
      <w:r w:rsidR="005E0692" w:rsidRPr="00C610D4">
        <w:rPr>
          <w:rFonts w:ascii="Times New Roman" w:eastAsia="Times New Roman" w:hAnsi="Times New Roman"/>
          <w:color w:val="000000" w:themeColor="text1"/>
          <w:sz w:val="24"/>
          <w:szCs w:val="24"/>
          <w:lang w:eastAsia="sk-SK"/>
        </w:rPr>
        <w:t xml:space="preserve">rezolučného </w:t>
      </w:r>
      <w:r w:rsidRPr="00C610D4">
        <w:rPr>
          <w:rFonts w:ascii="Times New Roman" w:eastAsia="Times New Roman" w:hAnsi="Times New Roman"/>
          <w:color w:val="000000" w:themeColor="text1"/>
          <w:sz w:val="24"/>
          <w:szCs w:val="24"/>
          <w:lang w:eastAsia="sk-SK"/>
        </w:rPr>
        <w:t>subjektu</w:t>
      </w:r>
      <w:r w:rsidR="00827378">
        <w:rPr>
          <w:rFonts w:ascii="Times New Roman" w:eastAsia="Times New Roman" w:hAnsi="Times New Roman"/>
          <w:color w:val="000000" w:themeColor="text1"/>
          <w:sz w:val="24"/>
          <w:szCs w:val="24"/>
          <w:lang w:eastAsia="sk-SK"/>
        </w:rPr>
        <w:t>,</w:t>
      </w:r>
      <w:r w:rsidRPr="00C610D4">
        <w:rPr>
          <w:rFonts w:ascii="Times New Roman" w:eastAsia="Times New Roman" w:hAnsi="Times New Roman"/>
          <w:color w:val="000000" w:themeColor="text1"/>
          <w:sz w:val="24"/>
          <w:szCs w:val="24"/>
          <w:lang w:eastAsia="sk-SK"/>
        </w:rPr>
        <w:t xml:space="preserve"> a to buď priamo, alebo nepriamo prostredníctvom iných </w:t>
      </w:r>
      <w:r w:rsidR="00827378">
        <w:rPr>
          <w:rFonts w:ascii="Times New Roman" w:eastAsia="Times New Roman" w:hAnsi="Times New Roman"/>
          <w:color w:val="000000" w:themeColor="text1"/>
          <w:sz w:val="24"/>
          <w:szCs w:val="24"/>
          <w:lang w:eastAsia="sk-SK"/>
        </w:rPr>
        <w:t>osôb</w:t>
      </w:r>
      <w:r w:rsidR="00827378" w:rsidRPr="00C610D4">
        <w:rPr>
          <w:rFonts w:ascii="Times New Roman" w:eastAsia="Times New Roman" w:hAnsi="Times New Roman"/>
          <w:color w:val="000000" w:themeColor="text1"/>
          <w:sz w:val="24"/>
          <w:szCs w:val="24"/>
          <w:lang w:eastAsia="sk-SK"/>
        </w:rPr>
        <w:t xml:space="preserve"> </w:t>
      </w:r>
      <w:r w:rsidRPr="00C610D4">
        <w:rPr>
          <w:rFonts w:ascii="Times New Roman" w:eastAsia="Times New Roman" w:hAnsi="Times New Roman"/>
          <w:color w:val="000000" w:themeColor="text1"/>
          <w:sz w:val="24"/>
          <w:szCs w:val="24"/>
          <w:lang w:eastAsia="sk-SK"/>
        </w:rPr>
        <w:t xml:space="preserve">v tej istej </w:t>
      </w:r>
      <w:r w:rsidR="005E0692" w:rsidRPr="00C610D4">
        <w:rPr>
          <w:rFonts w:ascii="Times New Roman" w:eastAsia="Times New Roman" w:hAnsi="Times New Roman"/>
          <w:color w:val="000000" w:themeColor="text1"/>
          <w:sz w:val="24"/>
          <w:szCs w:val="24"/>
          <w:lang w:eastAsia="sk-SK"/>
        </w:rPr>
        <w:t xml:space="preserve">rezolučnej </w:t>
      </w:r>
      <w:r w:rsidRPr="00C610D4">
        <w:rPr>
          <w:rFonts w:ascii="Times New Roman" w:eastAsia="Times New Roman" w:hAnsi="Times New Roman"/>
          <w:color w:val="000000" w:themeColor="text1"/>
          <w:sz w:val="24"/>
          <w:szCs w:val="24"/>
          <w:lang w:eastAsia="sk-SK"/>
        </w:rPr>
        <w:t xml:space="preserve">skupine, ktoré nie sú zahrnuté do konsolidovaného </w:t>
      </w:r>
      <w:r w:rsidR="00D62A6D">
        <w:rPr>
          <w:rFonts w:ascii="Times New Roman" w:eastAsia="Times New Roman" w:hAnsi="Times New Roman"/>
          <w:color w:val="000000" w:themeColor="text1"/>
          <w:sz w:val="24"/>
          <w:szCs w:val="24"/>
          <w:lang w:eastAsia="sk-SK"/>
        </w:rPr>
        <w:t>celku</w:t>
      </w:r>
      <w:r w:rsidR="00D62A6D" w:rsidRPr="00C610D4">
        <w:rPr>
          <w:rFonts w:ascii="Times New Roman" w:eastAsia="Times New Roman" w:hAnsi="Times New Roman"/>
          <w:color w:val="000000" w:themeColor="text1"/>
          <w:sz w:val="24"/>
          <w:szCs w:val="24"/>
          <w:lang w:eastAsia="sk-SK"/>
        </w:rPr>
        <w:t xml:space="preserve"> </w:t>
      </w:r>
      <w:r w:rsidR="00827378" w:rsidRPr="00C610D4">
        <w:rPr>
          <w:rFonts w:ascii="Times New Roman" w:eastAsia="Times New Roman" w:hAnsi="Times New Roman"/>
          <w:color w:val="000000" w:themeColor="text1"/>
          <w:sz w:val="24"/>
          <w:szCs w:val="24"/>
          <w:lang w:eastAsia="sk-SK"/>
        </w:rPr>
        <w:t>vybran</w:t>
      </w:r>
      <w:r w:rsidR="00827378">
        <w:rPr>
          <w:rFonts w:ascii="Times New Roman" w:eastAsia="Times New Roman" w:hAnsi="Times New Roman"/>
          <w:color w:val="000000" w:themeColor="text1"/>
          <w:sz w:val="24"/>
          <w:szCs w:val="24"/>
          <w:lang w:eastAsia="sk-SK"/>
        </w:rPr>
        <w:t>ej</w:t>
      </w:r>
      <w:r w:rsidR="00827378" w:rsidRPr="00C610D4">
        <w:rPr>
          <w:rFonts w:ascii="Times New Roman" w:eastAsia="Times New Roman" w:hAnsi="Times New Roman"/>
          <w:color w:val="000000" w:themeColor="text1"/>
          <w:sz w:val="24"/>
          <w:szCs w:val="24"/>
          <w:lang w:eastAsia="sk-SK"/>
        </w:rPr>
        <w:t xml:space="preserve"> </w:t>
      </w:r>
      <w:r w:rsidR="00827378" w:rsidRPr="008F6469">
        <w:rPr>
          <w:rFonts w:ascii="Times New Roman" w:eastAsia="Times New Roman" w:hAnsi="Times New Roman"/>
          <w:color w:val="000000" w:themeColor="text1"/>
          <w:sz w:val="24"/>
          <w:szCs w:val="24"/>
          <w:lang w:eastAsia="sk-SK"/>
        </w:rPr>
        <w:t>inštitúci</w:t>
      </w:r>
      <w:r w:rsidR="00827378">
        <w:rPr>
          <w:rFonts w:ascii="Times New Roman" w:eastAsia="Times New Roman" w:hAnsi="Times New Roman"/>
          <w:color w:val="000000" w:themeColor="text1"/>
          <w:sz w:val="24"/>
          <w:szCs w:val="24"/>
          <w:lang w:eastAsia="sk-SK"/>
        </w:rPr>
        <w:t>e</w:t>
      </w:r>
      <w:r w:rsidR="00827378" w:rsidRPr="008F6469">
        <w:rPr>
          <w:rFonts w:ascii="Times New Roman" w:eastAsia="Times New Roman" w:hAnsi="Times New Roman"/>
          <w:color w:val="000000" w:themeColor="text1"/>
          <w:sz w:val="24"/>
          <w:szCs w:val="24"/>
          <w:lang w:eastAsia="sk-SK"/>
        </w:rPr>
        <w:t>, ktorá je dcérskou spoločnosťou rezolučného subjektu alebo osoby podľa § 1 ods. 3 z tretej krajiny a nie je sama rezolučným subjektom</w:t>
      </w:r>
      <w:r w:rsidR="00827378" w:rsidRPr="008F6469" w:rsidDel="008F6469">
        <w:rPr>
          <w:rFonts w:ascii="Times New Roman" w:eastAsia="Times New Roman" w:hAnsi="Times New Roman"/>
          <w:color w:val="000000" w:themeColor="text1"/>
          <w:sz w:val="24"/>
          <w:szCs w:val="24"/>
          <w:lang w:eastAsia="sk-SK"/>
        </w:rPr>
        <w:t xml:space="preserve"> </w:t>
      </w:r>
      <w:r w:rsidR="00506B6B" w:rsidRPr="00C610D4">
        <w:rPr>
          <w:rFonts w:ascii="Times New Roman" w:eastAsia="Times New Roman" w:hAnsi="Times New Roman"/>
          <w:color w:val="000000" w:themeColor="text1"/>
          <w:sz w:val="24"/>
          <w:szCs w:val="24"/>
          <w:lang w:eastAsia="sk-SK"/>
        </w:rPr>
        <w:t>spĺňajúc</w:t>
      </w:r>
      <w:r w:rsidR="00A85B03">
        <w:rPr>
          <w:rFonts w:ascii="Times New Roman" w:eastAsia="Times New Roman" w:hAnsi="Times New Roman"/>
          <w:color w:val="000000" w:themeColor="text1"/>
          <w:sz w:val="24"/>
          <w:szCs w:val="24"/>
          <w:lang w:eastAsia="sk-SK"/>
        </w:rPr>
        <w:t>im</w:t>
      </w:r>
      <w:r w:rsidR="00506B6B" w:rsidRPr="00C610D4">
        <w:rPr>
          <w:rFonts w:ascii="Times New Roman" w:eastAsia="Times New Roman" w:hAnsi="Times New Roman"/>
          <w:color w:val="000000" w:themeColor="text1"/>
          <w:sz w:val="24"/>
          <w:szCs w:val="24"/>
          <w:lang w:eastAsia="sk-SK"/>
        </w:rPr>
        <w:t xml:space="preserve"> </w:t>
      </w:r>
      <w:r w:rsidRPr="00C610D4">
        <w:rPr>
          <w:rFonts w:ascii="Times New Roman" w:eastAsia="Times New Roman" w:hAnsi="Times New Roman"/>
          <w:color w:val="000000" w:themeColor="text1"/>
          <w:sz w:val="24"/>
          <w:szCs w:val="24"/>
          <w:lang w:eastAsia="sk-SK"/>
        </w:rPr>
        <w:t>požiadavku podľa § 31 ods. 1 na konsolidovanom základe,</w:t>
      </w:r>
    </w:p>
    <w:p w14:paraId="15E9F183" w14:textId="77777777" w:rsidR="0073068D" w:rsidRPr="00C610D4" w:rsidRDefault="0073068D" w:rsidP="00C610D4">
      <w:pPr>
        <w:pStyle w:val="Odsekzoznamu"/>
        <w:numPr>
          <w:ilvl w:val="1"/>
          <w:numId w:val="33"/>
        </w:numPr>
        <w:suppressAutoHyphens w:val="0"/>
        <w:autoSpaceDN/>
        <w:spacing w:after="0" w:line="259" w:lineRule="auto"/>
        <w:ind w:left="426" w:hanging="426"/>
        <w:jc w:val="both"/>
        <w:textAlignment w:val="auto"/>
        <w:rPr>
          <w:rFonts w:ascii="Times New Roman" w:eastAsia="Times New Roman" w:hAnsi="Times New Roman"/>
          <w:color w:val="000000" w:themeColor="text1"/>
          <w:sz w:val="24"/>
          <w:szCs w:val="24"/>
          <w:lang w:eastAsia="sk-SK"/>
        </w:rPr>
      </w:pPr>
      <w:r w:rsidRPr="00C610D4">
        <w:rPr>
          <w:rFonts w:ascii="Times New Roman" w:eastAsia="Times New Roman" w:hAnsi="Times New Roman"/>
          <w:color w:val="000000" w:themeColor="text1"/>
          <w:sz w:val="24"/>
          <w:szCs w:val="24"/>
          <w:lang w:eastAsia="sk-SK"/>
        </w:rPr>
        <w:t xml:space="preserve">záväzky emitované </w:t>
      </w:r>
      <w:r w:rsidR="007C6CDC" w:rsidRPr="00C610D4">
        <w:rPr>
          <w:rFonts w:ascii="Times New Roman" w:eastAsia="Times New Roman" w:hAnsi="Times New Roman"/>
          <w:color w:val="000000" w:themeColor="text1"/>
          <w:sz w:val="24"/>
          <w:szCs w:val="24"/>
          <w:lang w:eastAsia="sk-SK"/>
        </w:rPr>
        <w:t>v prospech existujúceho  akcionára</w:t>
      </w:r>
      <w:r w:rsidRPr="00C610D4">
        <w:rPr>
          <w:rFonts w:ascii="Times New Roman" w:eastAsia="Times New Roman" w:hAnsi="Times New Roman"/>
          <w:color w:val="000000" w:themeColor="text1"/>
          <w:sz w:val="24"/>
          <w:szCs w:val="24"/>
          <w:lang w:eastAsia="sk-SK"/>
        </w:rPr>
        <w:t xml:space="preserve">, ktorý nie je súčasťou tej istej </w:t>
      </w:r>
      <w:r w:rsidR="00875486" w:rsidRPr="00C610D4">
        <w:rPr>
          <w:rFonts w:ascii="Times New Roman" w:eastAsia="Times New Roman" w:hAnsi="Times New Roman"/>
          <w:color w:val="000000" w:themeColor="text1"/>
          <w:sz w:val="24"/>
          <w:szCs w:val="24"/>
          <w:lang w:eastAsia="sk-SK"/>
        </w:rPr>
        <w:t xml:space="preserve">rezolučnej </w:t>
      </w:r>
      <w:r w:rsidRPr="00C610D4">
        <w:rPr>
          <w:rFonts w:ascii="Times New Roman" w:eastAsia="Times New Roman" w:hAnsi="Times New Roman"/>
          <w:color w:val="000000" w:themeColor="text1"/>
          <w:sz w:val="24"/>
          <w:szCs w:val="24"/>
          <w:lang w:eastAsia="sk-SK"/>
        </w:rPr>
        <w:t>skupiny.</w:t>
      </w:r>
    </w:p>
    <w:p w14:paraId="4AE2DB79" w14:textId="77777777" w:rsidR="002C4A7A" w:rsidRPr="00C610D4" w:rsidRDefault="002C4A7A" w:rsidP="00C610D4">
      <w:pPr>
        <w:spacing w:after="0"/>
        <w:ind w:left="426" w:hanging="426"/>
        <w:jc w:val="both"/>
        <w:rPr>
          <w:rFonts w:ascii="Times New Roman" w:eastAsia="Times New Roman" w:hAnsi="Times New Roman" w:cs="Times New Roman"/>
          <w:color w:val="000000" w:themeColor="text1"/>
          <w:sz w:val="24"/>
          <w:szCs w:val="24"/>
          <w:lang w:val="sk-SK" w:eastAsia="sk-SK"/>
        </w:rPr>
      </w:pPr>
    </w:p>
    <w:p w14:paraId="2828DC04" w14:textId="79EB0E5D" w:rsidR="009E2B0B" w:rsidRPr="009E2B0B" w:rsidRDefault="0073068D" w:rsidP="009E2B0B">
      <w:pPr>
        <w:spacing w:after="0"/>
        <w:ind w:left="426" w:hanging="426"/>
        <w:jc w:val="both"/>
        <w:rPr>
          <w:rFonts w:ascii="Times New Roman" w:eastAsia="Times New Roman" w:hAnsi="Times New Roman" w:cs="Times New Roman"/>
          <w:color w:val="000000" w:themeColor="text1"/>
          <w:sz w:val="24"/>
          <w:szCs w:val="24"/>
          <w:lang w:val="sk-SK" w:eastAsia="sk-SK"/>
        </w:rPr>
      </w:pPr>
      <w:r w:rsidRPr="00C610D4">
        <w:rPr>
          <w:rFonts w:ascii="Times New Roman" w:eastAsia="Times New Roman" w:hAnsi="Times New Roman" w:cs="Times New Roman"/>
          <w:color w:val="000000" w:themeColor="text1"/>
          <w:sz w:val="24"/>
          <w:szCs w:val="24"/>
          <w:lang w:val="sk-SK" w:eastAsia="sk-SK"/>
        </w:rPr>
        <w:t>(</w:t>
      </w:r>
      <w:r w:rsidR="002E3395" w:rsidRPr="00C610D4">
        <w:rPr>
          <w:rFonts w:ascii="Times New Roman" w:eastAsia="Times New Roman" w:hAnsi="Times New Roman" w:cs="Times New Roman"/>
          <w:color w:val="000000" w:themeColor="text1"/>
          <w:sz w:val="24"/>
          <w:szCs w:val="24"/>
          <w:lang w:val="sk-SK" w:eastAsia="sk-SK"/>
        </w:rPr>
        <w:t>12</w:t>
      </w:r>
      <w:r w:rsidRPr="00C610D4">
        <w:rPr>
          <w:rFonts w:ascii="Times New Roman" w:eastAsia="Times New Roman" w:hAnsi="Times New Roman" w:cs="Times New Roman"/>
          <w:color w:val="000000" w:themeColor="text1"/>
          <w:sz w:val="24"/>
          <w:szCs w:val="24"/>
          <w:lang w:val="sk-SK" w:eastAsia="sk-SK"/>
        </w:rPr>
        <w:t xml:space="preserve">) </w:t>
      </w:r>
      <w:r w:rsidR="009E2B0B" w:rsidRPr="009E2B0B">
        <w:rPr>
          <w:rFonts w:ascii="Times New Roman" w:eastAsia="Times New Roman" w:hAnsi="Times New Roman" w:cs="Times New Roman"/>
          <w:color w:val="000000" w:themeColor="text1"/>
          <w:sz w:val="24"/>
          <w:szCs w:val="24"/>
          <w:lang w:val="sk-SK" w:eastAsia="sk-SK"/>
        </w:rPr>
        <w:t>Záväzky podľa odseku 11 nesmú presiahnuť hodnotu určenú odpočítaním súčtu hodnôt uvedených v druhej vete od hodnoty požiadavky uvedenej v § 31 ods. 1 uplatniteľnej na dcérsku spoločnosť zahrnutú do konsolidovaného celku. Od hodnoty požiadavky uvedenej v § 31 ods. 1 uplatniteľnej na dcérsku spoločnosť zahrnutú do konsolidovaného celku sa podľa prvej vety odpočítavajú</w:t>
      </w:r>
    </w:p>
    <w:p w14:paraId="428D4212" w14:textId="77777777" w:rsidR="009E2B0B" w:rsidRPr="009E2B0B" w:rsidRDefault="009E2B0B" w:rsidP="009E2B0B">
      <w:pPr>
        <w:spacing w:after="0"/>
        <w:ind w:left="426" w:hanging="426"/>
        <w:jc w:val="both"/>
        <w:rPr>
          <w:rFonts w:ascii="Times New Roman" w:eastAsia="Times New Roman" w:hAnsi="Times New Roman" w:cs="Times New Roman"/>
          <w:color w:val="000000" w:themeColor="text1"/>
          <w:sz w:val="24"/>
          <w:szCs w:val="24"/>
          <w:lang w:val="sk-SK" w:eastAsia="sk-SK"/>
        </w:rPr>
      </w:pPr>
      <w:r w:rsidRPr="009E2B0B">
        <w:rPr>
          <w:rFonts w:ascii="Times New Roman" w:eastAsia="Times New Roman" w:hAnsi="Times New Roman" w:cs="Times New Roman"/>
          <w:color w:val="000000" w:themeColor="text1"/>
          <w:sz w:val="24"/>
          <w:szCs w:val="24"/>
          <w:lang w:val="sk-SK" w:eastAsia="sk-SK"/>
        </w:rPr>
        <w:t>a)</w:t>
      </w:r>
      <w:r w:rsidRPr="009E2B0B">
        <w:rPr>
          <w:rFonts w:ascii="Times New Roman" w:eastAsia="Times New Roman" w:hAnsi="Times New Roman" w:cs="Times New Roman"/>
          <w:color w:val="000000" w:themeColor="text1"/>
          <w:sz w:val="24"/>
          <w:szCs w:val="24"/>
          <w:lang w:val="sk-SK" w:eastAsia="sk-SK"/>
        </w:rPr>
        <w:tab/>
        <w:t>záväzky emitované a kúpené v prospech osoby podľa § 1 ods. 3 písm. b) až d), ktorá spĺňa požiadavku podľa § 31 ods. 1 na konsolidovanom základe, a to buď priamo, alebo nepriamo prostredníctvom iných osôb tej istej skupiny rezolučnej skupiny, ktoré sú zahrnuté do konsolidovaného celku uvedenej osoby,</w:t>
      </w:r>
    </w:p>
    <w:p w14:paraId="0B005C2B" w14:textId="700EADEB" w:rsidR="0073068D" w:rsidRPr="00C610D4" w:rsidRDefault="009E2B0B" w:rsidP="009E2B0B">
      <w:pPr>
        <w:spacing w:after="0"/>
        <w:ind w:left="426" w:hanging="426"/>
        <w:jc w:val="both"/>
        <w:rPr>
          <w:rFonts w:ascii="Times New Roman" w:eastAsia="Times New Roman" w:hAnsi="Times New Roman"/>
          <w:color w:val="000000" w:themeColor="text1"/>
          <w:sz w:val="24"/>
          <w:szCs w:val="24"/>
          <w:lang w:eastAsia="sk-SK"/>
        </w:rPr>
      </w:pPr>
      <w:r w:rsidRPr="009E2B0B">
        <w:rPr>
          <w:rFonts w:ascii="Times New Roman" w:eastAsia="Times New Roman" w:hAnsi="Times New Roman" w:cs="Times New Roman"/>
          <w:color w:val="000000" w:themeColor="text1"/>
          <w:sz w:val="24"/>
          <w:szCs w:val="24"/>
          <w:lang w:val="sk-SK" w:eastAsia="sk-SK"/>
        </w:rPr>
        <w:t>b)</w:t>
      </w:r>
      <w:r w:rsidRPr="009E2B0B">
        <w:rPr>
          <w:rFonts w:ascii="Times New Roman" w:eastAsia="Times New Roman" w:hAnsi="Times New Roman" w:cs="Times New Roman"/>
          <w:color w:val="000000" w:themeColor="text1"/>
          <w:sz w:val="24"/>
          <w:szCs w:val="24"/>
          <w:lang w:val="sk-SK" w:eastAsia="sk-SK"/>
        </w:rPr>
        <w:tab/>
        <w:t>suma vlastných zdrojov, ktoré sú emitované v súlade s odsekom 6 písm. b).</w:t>
      </w:r>
      <w:r w:rsidRPr="009E2B0B" w:rsidDel="009E2B0B">
        <w:rPr>
          <w:rFonts w:ascii="Times New Roman" w:eastAsia="Times New Roman" w:hAnsi="Times New Roman" w:cs="Times New Roman"/>
          <w:color w:val="000000" w:themeColor="text1"/>
          <w:sz w:val="24"/>
          <w:szCs w:val="24"/>
          <w:lang w:val="sk-SK" w:eastAsia="sk-SK"/>
        </w:rPr>
        <w:t xml:space="preserve"> </w:t>
      </w:r>
      <w:r w:rsidR="0073068D" w:rsidRPr="00C610D4">
        <w:rPr>
          <w:rFonts w:ascii="Times New Roman" w:eastAsia="Times New Roman" w:hAnsi="Times New Roman"/>
          <w:color w:val="000000" w:themeColor="text1"/>
          <w:sz w:val="24"/>
          <w:szCs w:val="24"/>
          <w:lang w:eastAsia="sk-SK"/>
        </w:rPr>
        <w:t>“.</w:t>
      </w:r>
    </w:p>
    <w:p w14:paraId="27DC8CFA" w14:textId="77777777" w:rsidR="006E18EE" w:rsidRPr="00C610D4" w:rsidRDefault="006E18EE" w:rsidP="00C610D4">
      <w:pPr>
        <w:spacing w:after="0"/>
        <w:ind w:left="426" w:hanging="426"/>
        <w:jc w:val="both"/>
        <w:rPr>
          <w:rFonts w:ascii="Times New Roman" w:hAnsi="Times New Roman" w:cs="Times New Roman"/>
          <w:color w:val="000000" w:themeColor="text1"/>
          <w:sz w:val="24"/>
          <w:szCs w:val="24"/>
          <w:lang w:val="sk-SK"/>
        </w:rPr>
      </w:pPr>
    </w:p>
    <w:p w14:paraId="531924DE" w14:textId="14AEF46F" w:rsidR="004B32A5" w:rsidRPr="00C610D4" w:rsidRDefault="004B32A5" w:rsidP="00013806">
      <w:pPr>
        <w:pStyle w:val="Odsekzoznamu"/>
        <w:numPr>
          <w:ilvl w:val="0"/>
          <w:numId w:val="1"/>
        </w:numPr>
        <w:spacing w:after="0"/>
        <w:jc w:val="both"/>
        <w:rPr>
          <w:rFonts w:ascii="Times New Roman" w:hAnsi="Times New Roman"/>
          <w:iCs/>
          <w:color w:val="000000" w:themeColor="text1"/>
          <w:sz w:val="24"/>
          <w:szCs w:val="24"/>
        </w:rPr>
      </w:pPr>
      <w:r w:rsidRPr="00C610D4">
        <w:rPr>
          <w:rFonts w:ascii="Times New Roman" w:hAnsi="Times New Roman"/>
          <w:iCs/>
          <w:color w:val="000000" w:themeColor="text1"/>
          <w:sz w:val="24"/>
          <w:szCs w:val="24"/>
        </w:rPr>
        <w:t xml:space="preserve">V § 31f ods. 3 sa slová </w:t>
      </w:r>
      <w:r w:rsidR="00CA65AC" w:rsidRPr="00C610D4">
        <w:rPr>
          <w:rFonts w:ascii="Times New Roman" w:hAnsi="Times New Roman"/>
          <w:iCs/>
          <w:color w:val="000000" w:themeColor="text1"/>
          <w:sz w:val="24"/>
          <w:szCs w:val="24"/>
        </w:rPr>
        <w:t>„</w:t>
      </w:r>
      <w:r w:rsidRPr="00C610D4">
        <w:rPr>
          <w:rFonts w:ascii="Times New Roman" w:hAnsi="Times New Roman"/>
          <w:iCs/>
          <w:color w:val="000000" w:themeColor="text1"/>
          <w:sz w:val="24"/>
          <w:szCs w:val="24"/>
        </w:rPr>
        <w:t xml:space="preserve">21 až 27” nahrádzajú slovami </w:t>
      </w:r>
      <w:r w:rsidR="00CA65AC" w:rsidRPr="00C610D4">
        <w:rPr>
          <w:rFonts w:ascii="Times New Roman" w:hAnsi="Times New Roman"/>
          <w:iCs/>
          <w:color w:val="000000" w:themeColor="text1"/>
          <w:sz w:val="24"/>
          <w:szCs w:val="24"/>
        </w:rPr>
        <w:t>„</w:t>
      </w:r>
      <w:r w:rsidR="00E62CF0" w:rsidRPr="00C610D4">
        <w:rPr>
          <w:rFonts w:ascii="Times New Roman" w:hAnsi="Times New Roman"/>
          <w:iCs/>
          <w:color w:val="000000" w:themeColor="text1"/>
          <w:sz w:val="24"/>
          <w:szCs w:val="24"/>
        </w:rPr>
        <w:t>22</w:t>
      </w:r>
      <w:r w:rsidRPr="00C610D4">
        <w:rPr>
          <w:rFonts w:ascii="Times New Roman" w:hAnsi="Times New Roman"/>
          <w:iCs/>
          <w:color w:val="000000" w:themeColor="text1"/>
          <w:sz w:val="24"/>
          <w:szCs w:val="24"/>
        </w:rPr>
        <w:t xml:space="preserve"> až </w:t>
      </w:r>
      <w:r w:rsidR="002D795D" w:rsidRPr="00C610D4">
        <w:rPr>
          <w:rFonts w:ascii="Times New Roman" w:hAnsi="Times New Roman"/>
          <w:iCs/>
          <w:color w:val="000000" w:themeColor="text1"/>
          <w:sz w:val="24"/>
          <w:szCs w:val="24"/>
        </w:rPr>
        <w:t>30</w:t>
      </w:r>
      <w:r w:rsidRPr="00C610D4">
        <w:rPr>
          <w:rFonts w:ascii="Times New Roman" w:hAnsi="Times New Roman"/>
          <w:iCs/>
          <w:color w:val="000000" w:themeColor="text1"/>
          <w:sz w:val="24"/>
          <w:szCs w:val="24"/>
        </w:rPr>
        <w:t xml:space="preserve">”. </w:t>
      </w:r>
    </w:p>
    <w:p w14:paraId="06A82E85" w14:textId="77777777" w:rsidR="00FD1232" w:rsidRPr="00C610D4" w:rsidRDefault="00FD1232" w:rsidP="00C610D4">
      <w:pPr>
        <w:spacing w:after="0"/>
        <w:ind w:left="426" w:hanging="426"/>
        <w:jc w:val="both"/>
        <w:rPr>
          <w:rFonts w:ascii="Times New Roman" w:hAnsi="Times New Roman" w:cs="Times New Roman"/>
          <w:iCs/>
          <w:color w:val="000000" w:themeColor="text1"/>
          <w:sz w:val="24"/>
          <w:szCs w:val="24"/>
          <w:lang w:val="sk-SK"/>
        </w:rPr>
      </w:pPr>
    </w:p>
    <w:p w14:paraId="7D0D5DEF" w14:textId="77777777" w:rsidR="00126311" w:rsidRPr="00C610D4" w:rsidRDefault="00126311"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31f ods. 4 sa za </w:t>
      </w:r>
      <w:r w:rsidR="00827378" w:rsidRPr="00C610D4">
        <w:rPr>
          <w:rFonts w:ascii="Times New Roman" w:hAnsi="Times New Roman" w:cs="Times New Roman"/>
          <w:color w:val="000000" w:themeColor="text1"/>
          <w:sz w:val="24"/>
          <w:szCs w:val="24"/>
          <w:lang w:val="sk-SK"/>
        </w:rPr>
        <w:t>slov</w:t>
      </w:r>
      <w:r w:rsidR="00827378">
        <w:rPr>
          <w:rFonts w:ascii="Times New Roman" w:hAnsi="Times New Roman" w:cs="Times New Roman"/>
          <w:color w:val="000000" w:themeColor="text1"/>
          <w:sz w:val="24"/>
          <w:szCs w:val="24"/>
          <w:lang w:val="sk-SK"/>
        </w:rPr>
        <w:t>o</w:t>
      </w:r>
      <w:r w:rsidR="00827378"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w:t>
      </w:r>
      <w:r w:rsidR="0076607D">
        <w:rPr>
          <w:rFonts w:ascii="Times New Roman" w:hAnsi="Times New Roman" w:cs="Times New Roman"/>
          <w:color w:val="000000" w:themeColor="text1"/>
          <w:sz w:val="24"/>
          <w:szCs w:val="24"/>
          <w:lang w:val="sk-SK"/>
        </w:rPr>
        <w:t>subjektom</w:t>
      </w:r>
      <w:r w:rsidRPr="00C610D4">
        <w:rPr>
          <w:rFonts w:ascii="Times New Roman" w:hAnsi="Times New Roman" w:cs="Times New Roman"/>
          <w:color w:val="000000" w:themeColor="text1"/>
          <w:sz w:val="24"/>
          <w:szCs w:val="24"/>
          <w:lang w:val="sk-SK"/>
        </w:rPr>
        <w:t>“ vkladajú</w:t>
      </w:r>
      <w:r w:rsidR="0094415E" w:rsidRPr="00C610D4">
        <w:rPr>
          <w:rFonts w:ascii="Times New Roman" w:hAnsi="Times New Roman" w:cs="Times New Roman"/>
          <w:color w:val="000000" w:themeColor="text1"/>
          <w:sz w:val="24"/>
          <w:szCs w:val="24"/>
          <w:lang w:val="sk-SK"/>
        </w:rPr>
        <w:t xml:space="preserve"> slová</w:t>
      </w:r>
      <w:r w:rsidRPr="00C610D4">
        <w:rPr>
          <w:rFonts w:ascii="Times New Roman" w:hAnsi="Times New Roman" w:cs="Times New Roman"/>
          <w:color w:val="000000" w:themeColor="text1"/>
          <w:sz w:val="24"/>
          <w:szCs w:val="24"/>
          <w:lang w:val="sk-SK"/>
        </w:rPr>
        <w:t xml:space="preserve"> „alebo </w:t>
      </w:r>
      <w:r w:rsidR="0076607D" w:rsidRPr="00C610D4">
        <w:rPr>
          <w:rFonts w:ascii="Times New Roman" w:hAnsi="Times New Roman" w:cs="Times New Roman"/>
          <w:color w:val="000000" w:themeColor="text1"/>
          <w:sz w:val="24"/>
          <w:szCs w:val="24"/>
          <w:lang w:val="sk-SK"/>
        </w:rPr>
        <w:t>pobočk</w:t>
      </w:r>
      <w:r w:rsidR="0076607D">
        <w:rPr>
          <w:rFonts w:ascii="Times New Roman" w:hAnsi="Times New Roman" w:cs="Times New Roman"/>
          <w:color w:val="000000" w:themeColor="text1"/>
          <w:sz w:val="24"/>
          <w:szCs w:val="24"/>
          <w:lang w:val="sk-SK"/>
        </w:rPr>
        <w:t>ou</w:t>
      </w:r>
      <w:r w:rsidR="0076607D" w:rsidRPr="00C610D4">
        <w:rPr>
          <w:rFonts w:ascii="Times New Roman" w:hAnsi="Times New Roman" w:cs="Times New Roman"/>
          <w:color w:val="000000" w:themeColor="text1"/>
          <w:sz w:val="24"/>
          <w:szCs w:val="24"/>
          <w:lang w:val="sk-SK"/>
        </w:rPr>
        <w:t xml:space="preserve"> </w:t>
      </w:r>
      <w:r w:rsidR="003A2CC9" w:rsidRPr="00C610D4">
        <w:rPr>
          <w:rFonts w:ascii="Times New Roman" w:hAnsi="Times New Roman" w:cs="Times New Roman"/>
          <w:color w:val="000000" w:themeColor="text1"/>
          <w:sz w:val="24"/>
          <w:szCs w:val="24"/>
          <w:lang w:val="sk-SK"/>
        </w:rPr>
        <w:t>vybranej inštitúcie tretej krajiny, ktorá by bola rezolučným subjektom</w:t>
      </w:r>
      <w:r w:rsidR="002C4A7A"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 xml:space="preserve"> </w:t>
      </w:r>
      <w:r w:rsidR="0030578C" w:rsidRPr="00C610D4">
        <w:rPr>
          <w:rFonts w:ascii="Times New Roman" w:hAnsi="Times New Roman" w:cs="Times New Roman"/>
          <w:color w:val="000000" w:themeColor="text1"/>
          <w:sz w:val="24"/>
          <w:szCs w:val="24"/>
          <w:lang w:val="sk-SK"/>
        </w:rPr>
        <w:t>ak by</w:t>
      </w:r>
      <w:r w:rsidRPr="00C610D4">
        <w:rPr>
          <w:rFonts w:ascii="Times New Roman" w:hAnsi="Times New Roman" w:cs="Times New Roman"/>
          <w:color w:val="000000" w:themeColor="text1"/>
          <w:sz w:val="24"/>
          <w:szCs w:val="24"/>
          <w:lang w:val="sk-SK"/>
        </w:rPr>
        <w:t xml:space="preserve"> </w:t>
      </w:r>
      <w:r w:rsidR="003A2CC9" w:rsidRPr="00C610D4">
        <w:rPr>
          <w:rFonts w:ascii="Times New Roman" w:hAnsi="Times New Roman" w:cs="Times New Roman"/>
          <w:color w:val="000000" w:themeColor="text1"/>
          <w:sz w:val="24"/>
          <w:szCs w:val="24"/>
          <w:lang w:val="sk-SK"/>
        </w:rPr>
        <w:t xml:space="preserve">mala </w:t>
      </w:r>
      <w:r w:rsidR="005A2713" w:rsidRPr="00C610D4">
        <w:rPr>
          <w:rFonts w:ascii="Times New Roman" w:hAnsi="Times New Roman" w:cs="Times New Roman"/>
          <w:color w:val="000000" w:themeColor="text1"/>
          <w:sz w:val="24"/>
          <w:szCs w:val="24"/>
          <w:lang w:val="sk-SK"/>
        </w:rPr>
        <w:t xml:space="preserve">sídlo </w:t>
      </w:r>
      <w:r w:rsidRPr="00C610D4">
        <w:rPr>
          <w:rFonts w:ascii="Times New Roman" w:hAnsi="Times New Roman" w:cs="Times New Roman"/>
          <w:color w:val="000000" w:themeColor="text1"/>
          <w:sz w:val="24"/>
          <w:szCs w:val="24"/>
          <w:lang w:val="sk-SK"/>
        </w:rPr>
        <w:t>v</w:t>
      </w:r>
      <w:r w:rsidR="0030578C" w:rsidRPr="00C610D4">
        <w:rPr>
          <w:rFonts w:ascii="Times New Roman" w:hAnsi="Times New Roman" w:cs="Times New Roman"/>
          <w:color w:val="000000" w:themeColor="text1"/>
          <w:sz w:val="24"/>
          <w:szCs w:val="24"/>
          <w:lang w:val="sk-SK"/>
        </w:rPr>
        <w:t> členskom štáte</w:t>
      </w:r>
      <w:r w:rsidRPr="00C610D4">
        <w:rPr>
          <w:rFonts w:ascii="Times New Roman" w:hAnsi="Times New Roman" w:cs="Times New Roman"/>
          <w:color w:val="000000" w:themeColor="text1"/>
          <w:sz w:val="24"/>
          <w:szCs w:val="24"/>
          <w:lang w:val="sk-SK"/>
        </w:rPr>
        <w:t xml:space="preserve">“. </w:t>
      </w:r>
    </w:p>
    <w:p w14:paraId="04D98DD1" w14:textId="77777777" w:rsidR="00126311" w:rsidRPr="00C610D4" w:rsidRDefault="00126311" w:rsidP="00C610D4">
      <w:pPr>
        <w:spacing w:after="0"/>
        <w:ind w:left="426" w:hanging="426"/>
        <w:jc w:val="both"/>
        <w:rPr>
          <w:rFonts w:ascii="Times New Roman" w:hAnsi="Times New Roman" w:cs="Times New Roman"/>
          <w:color w:val="000000" w:themeColor="text1"/>
          <w:sz w:val="24"/>
          <w:szCs w:val="24"/>
          <w:lang w:val="sk-SK"/>
        </w:rPr>
      </w:pPr>
    </w:p>
    <w:p w14:paraId="2922454C" w14:textId="77777777" w:rsidR="00126311" w:rsidRPr="00C610D4" w:rsidRDefault="00126311"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31f ods. 5 sa za slovo „štátmi“ vkladajú slová „alebo tretími krajinami“. </w:t>
      </w:r>
    </w:p>
    <w:p w14:paraId="22C93B32" w14:textId="77777777" w:rsidR="00126311" w:rsidRPr="00C610D4" w:rsidRDefault="00126311" w:rsidP="00C610D4">
      <w:pPr>
        <w:spacing w:after="0"/>
        <w:ind w:left="426" w:hanging="426"/>
        <w:jc w:val="both"/>
        <w:rPr>
          <w:rFonts w:ascii="Times New Roman" w:hAnsi="Times New Roman" w:cs="Times New Roman"/>
          <w:color w:val="000000" w:themeColor="text1"/>
          <w:sz w:val="24"/>
          <w:szCs w:val="24"/>
          <w:lang w:val="sk-SK"/>
        </w:rPr>
      </w:pPr>
    </w:p>
    <w:p w14:paraId="1CF0A4B0" w14:textId="77777777" w:rsidR="00126311" w:rsidRPr="00C610D4" w:rsidRDefault="00126311"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31f ods. 6 sa za slovo „subjekty“ vkladajú slová „alebo </w:t>
      </w:r>
      <w:r w:rsidR="00141D99" w:rsidRPr="00C610D4">
        <w:rPr>
          <w:rFonts w:ascii="Times New Roman" w:hAnsi="Times New Roman" w:cs="Times New Roman"/>
          <w:color w:val="000000" w:themeColor="text1"/>
          <w:sz w:val="24"/>
          <w:szCs w:val="24"/>
          <w:lang w:val="sk-SK"/>
        </w:rPr>
        <w:t>pobočky vybraných inštitúcií tretej krajiny, ktoré by boli rezolučnými subjektmi</w:t>
      </w:r>
      <w:r w:rsidRPr="00C610D4">
        <w:rPr>
          <w:rFonts w:ascii="Times New Roman" w:hAnsi="Times New Roman" w:cs="Times New Roman"/>
          <w:color w:val="000000" w:themeColor="text1"/>
          <w:sz w:val="24"/>
          <w:szCs w:val="24"/>
          <w:lang w:val="sk-SK"/>
        </w:rPr>
        <w:t>, ak</w:t>
      </w:r>
      <w:r w:rsidR="006F4ABC" w:rsidRPr="00C610D4">
        <w:rPr>
          <w:rFonts w:ascii="Times New Roman" w:hAnsi="Times New Roman" w:cs="Times New Roman"/>
          <w:color w:val="000000" w:themeColor="text1"/>
          <w:sz w:val="24"/>
          <w:szCs w:val="24"/>
          <w:lang w:val="sk-SK"/>
        </w:rPr>
        <w:t xml:space="preserve"> </w:t>
      </w:r>
      <w:r w:rsidR="0094415E" w:rsidRPr="00C610D4">
        <w:rPr>
          <w:rFonts w:ascii="Times New Roman" w:hAnsi="Times New Roman" w:cs="Times New Roman"/>
          <w:color w:val="000000" w:themeColor="text1"/>
          <w:sz w:val="24"/>
          <w:szCs w:val="24"/>
          <w:lang w:val="sk-SK"/>
        </w:rPr>
        <w:t>by</w:t>
      </w:r>
      <w:r w:rsidRPr="00C610D4">
        <w:rPr>
          <w:rFonts w:ascii="Times New Roman" w:hAnsi="Times New Roman" w:cs="Times New Roman"/>
          <w:color w:val="000000" w:themeColor="text1"/>
          <w:sz w:val="24"/>
          <w:szCs w:val="24"/>
          <w:lang w:val="sk-SK"/>
        </w:rPr>
        <w:t xml:space="preserve"> </w:t>
      </w:r>
      <w:r w:rsidR="005A2713" w:rsidRPr="00C610D4">
        <w:rPr>
          <w:rFonts w:ascii="Times New Roman" w:hAnsi="Times New Roman" w:cs="Times New Roman"/>
          <w:color w:val="000000" w:themeColor="text1"/>
          <w:sz w:val="24"/>
          <w:szCs w:val="24"/>
          <w:lang w:val="sk-SK"/>
        </w:rPr>
        <w:t xml:space="preserve">mali sídlo </w:t>
      </w:r>
      <w:r w:rsidRPr="00C610D4">
        <w:rPr>
          <w:rFonts w:ascii="Times New Roman" w:hAnsi="Times New Roman" w:cs="Times New Roman"/>
          <w:color w:val="000000" w:themeColor="text1"/>
          <w:sz w:val="24"/>
          <w:szCs w:val="24"/>
          <w:lang w:val="sk-SK"/>
        </w:rPr>
        <w:t>v</w:t>
      </w:r>
      <w:r w:rsidR="00612ED1" w:rsidRPr="00C610D4">
        <w:rPr>
          <w:rFonts w:ascii="Times New Roman" w:hAnsi="Times New Roman" w:cs="Times New Roman"/>
          <w:color w:val="000000" w:themeColor="text1"/>
          <w:sz w:val="24"/>
          <w:szCs w:val="24"/>
          <w:lang w:val="sk-SK"/>
        </w:rPr>
        <w:t xml:space="preserve"> </w:t>
      </w:r>
      <w:r w:rsidR="006F4ABC" w:rsidRPr="00C610D4">
        <w:rPr>
          <w:rFonts w:ascii="Times New Roman" w:hAnsi="Times New Roman" w:cs="Times New Roman"/>
          <w:color w:val="000000" w:themeColor="text1"/>
          <w:sz w:val="24"/>
          <w:szCs w:val="24"/>
          <w:lang w:val="sk-SK"/>
        </w:rPr>
        <w:t>členskom štáte</w:t>
      </w:r>
      <w:r w:rsidR="002A4CD1">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 xml:space="preserve">“. </w:t>
      </w:r>
    </w:p>
    <w:p w14:paraId="56EABE44" w14:textId="77777777" w:rsidR="00126311" w:rsidRPr="00C610D4" w:rsidRDefault="00126311" w:rsidP="00C610D4">
      <w:pPr>
        <w:spacing w:after="0"/>
        <w:ind w:left="426" w:hanging="426"/>
        <w:jc w:val="both"/>
        <w:rPr>
          <w:rFonts w:ascii="Times New Roman" w:hAnsi="Times New Roman" w:cs="Times New Roman"/>
          <w:color w:val="000000" w:themeColor="text1"/>
          <w:sz w:val="24"/>
          <w:szCs w:val="24"/>
          <w:lang w:val="sk-SK"/>
        </w:rPr>
      </w:pPr>
    </w:p>
    <w:p w14:paraId="069217BD" w14:textId="71D7592C" w:rsidR="004B32A5" w:rsidRPr="00C610D4" w:rsidRDefault="004B32A5" w:rsidP="00013806">
      <w:pPr>
        <w:pStyle w:val="Odsekzoznamu"/>
        <w:numPr>
          <w:ilvl w:val="0"/>
          <w:numId w:val="1"/>
        </w:numPr>
        <w:spacing w:after="0"/>
        <w:jc w:val="both"/>
        <w:rPr>
          <w:rFonts w:ascii="Times New Roman" w:hAnsi="Times New Roman"/>
          <w:iCs/>
          <w:color w:val="000000" w:themeColor="text1"/>
          <w:sz w:val="24"/>
          <w:szCs w:val="24"/>
        </w:rPr>
      </w:pPr>
      <w:r w:rsidRPr="00C610D4">
        <w:rPr>
          <w:rFonts w:ascii="Times New Roman" w:hAnsi="Times New Roman"/>
          <w:iCs/>
          <w:color w:val="000000" w:themeColor="text1"/>
          <w:sz w:val="24"/>
          <w:szCs w:val="24"/>
        </w:rPr>
        <w:t>V § 31f ods. 12 písm. b) sa slová</w:t>
      </w:r>
      <w:r w:rsidR="000274F0" w:rsidRPr="00C610D4">
        <w:rPr>
          <w:rFonts w:ascii="Times New Roman" w:hAnsi="Times New Roman"/>
          <w:iCs/>
          <w:color w:val="000000" w:themeColor="text1"/>
          <w:sz w:val="24"/>
          <w:szCs w:val="24"/>
        </w:rPr>
        <w:t xml:space="preserve"> </w:t>
      </w:r>
      <w:r w:rsidR="00CA65AC" w:rsidRPr="00C610D4">
        <w:rPr>
          <w:rFonts w:ascii="Times New Roman" w:hAnsi="Times New Roman"/>
          <w:iCs/>
          <w:color w:val="000000" w:themeColor="text1"/>
          <w:sz w:val="24"/>
          <w:szCs w:val="24"/>
        </w:rPr>
        <w:t>„</w:t>
      </w:r>
      <w:r w:rsidRPr="00C610D4">
        <w:rPr>
          <w:rFonts w:ascii="Times New Roman" w:hAnsi="Times New Roman"/>
          <w:iCs/>
          <w:color w:val="000000" w:themeColor="text1"/>
          <w:sz w:val="24"/>
          <w:szCs w:val="24"/>
        </w:rPr>
        <w:t xml:space="preserve">20 </w:t>
      </w:r>
      <w:r w:rsidR="00E62CF0" w:rsidRPr="00C610D4">
        <w:rPr>
          <w:rFonts w:ascii="Times New Roman" w:hAnsi="Times New Roman"/>
          <w:iCs/>
          <w:color w:val="000000" w:themeColor="text1"/>
          <w:sz w:val="24"/>
          <w:szCs w:val="24"/>
        </w:rPr>
        <w:t>až 29</w:t>
      </w:r>
      <w:r w:rsidRPr="00C610D4">
        <w:rPr>
          <w:rFonts w:ascii="Times New Roman" w:hAnsi="Times New Roman"/>
          <w:iCs/>
          <w:color w:val="000000" w:themeColor="text1"/>
          <w:sz w:val="24"/>
          <w:szCs w:val="24"/>
        </w:rPr>
        <w:t xml:space="preserve">” nahrádzajú slovami </w:t>
      </w:r>
      <w:r w:rsidR="00CA65AC" w:rsidRPr="00C610D4">
        <w:rPr>
          <w:rFonts w:ascii="Times New Roman" w:hAnsi="Times New Roman"/>
          <w:iCs/>
          <w:color w:val="000000" w:themeColor="text1"/>
          <w:sz w:val="24"/>
          <w:szCs w:val="24"/>
        </w:rPr>
        <w:t>„</w:t>
      </w:r>
      <w:r w:rsidR="00BD316E" w:rsidRPr="001A6933">
        <w:rPr>
          <w:rFonts w:ascii="Times New Roman" w:hAnsi="Times New Roman"/>
          <w:iCs/>
          <w:color w:val="000000" w:themeColor="text1"/>
          <w:sz w:val="24"/>
          <w:szCs w:val="24"/>
        </w:rPr>
        <w:t xml:space="preserve">22 </w:t>
      </w:r>
      <w:r w:rsidR="00E62CF0" w:rsidRPr="001A6933">
        <w:rPr>
          <w:rFonts w:ascii="Times New Roman" w:hAnsi="Times New Roman"/>
          <w:iCs/>
          <w:color w:val="000000" w:themeColor="text1"/>
          <w:sz w:val="24"/>
          <w:szCs w:val="24"/>
        </w:rPr>
        <w:t xml:space="preserve">až </w:t>
      </w:r>
      <w:r w:rsidR="00BD316E" w:rsidRPr="001A6933">
        <w:rPr>
          <w:rFonts w:ascii="Times New Roman" w:hAnsi="Times New Roman"/>
          <w:iCs/>
          <w:color w:val="000000" w:themeColor="text1"/>
          <w:sz w:val="24"/>
          <w:szCs w:val="24"/>
        </w:rPr>
        <w:t>30</w:t>
      </w:r>
      <w:r w:rsidR="00BD316E" w:rsidRPr="00C610D4">
        <w:rPr>
          <w:rFonts w:ascii="Times New Roman" w:hAnsi="Times New Roman"/>
          <w:iCs/>
          <w:color w:val="000000" w:themeColor="text1"/>
          <w:sz w:val="24"/>
          <w:szCs w:val="24"/>
        </w:rPr>
        <w:t xml:space="preserve"> </w:t>
      </w:r>
      <w:r w:rsidRPr="00C610D4">
        <w:rPr>
          <w:rFonts w:ascii="Times New Roman" w:hAnsi="Times New Roman"/>
          <w:iCs/>
          <w:color w:val="000000" w:themeColor="text1"/>
          <w:sz w:val="24"/>
          <w:szCs w:val="24"/>
        </w:rPr>
        <w:t xml:space="preserve">”. </w:t>
      </w:r>
    </w:p>
    <w:p w14:paraId="2DA569C1" w14:textId="77777777" w:rsidR="00562AA9" w:rsidRPr="00C610D4" w:rsidRDefault="00562AA9" w:rsidP="00C610D4">
      <w:pPr>
        <w:pStyle w:val="Odsekzoznamu"/>
        <w:spacing w:after="0"/>
        <w:ind w:left="426" w:hanging="426"/>
        <w:jc w:val="both"/>
        <w:rPr>
          <w:rFonts w:ascii="Times New Roman" w:hAnsi="Times New Roman"/>
          <w:iCs/>
          <w:color w:val="000000" w:themeColor="text1"/>
          <w:sz w:val="24"/>
          <w:szCs w:val="24"/>
        </w:rPr>
      </w:pPr>
    </w:p>
    <w:p w14:paraId="3DD6DE84" w14:textId="77777777" w:rsidR="0073068D" w:rsidRPr="00C610D4" w:rsidRDefault="0073068D"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31g ods</w:t>
      </w:r>
      <w:r w:rsidR="007C6CDC" w:rsidRPr="00C610D4">
        <w:rPr>
          <w:rFonts w:ascii="Times New Roman" w:hAnsi="Times New Roman"/>
          <w:color w:val="000000" w:themeColor="text1"/>
          <w:sz w:val="24"/>
          <w:szCs w:val="24"/>
        </w:rPr>
        <w:t>ek</w:t>
      </w:r>
      <w:r w:rsidRPr="00C610D4">
        <w:rPr>
          <w:rFonts w:ascii="Times New Roman" w:hAnsi="Times New Roman"/>
          <w:color w:val="000000" w:themeColor="text1"/>
          <w:sz w:val="24"/>
          <w:szCs w:val="24"/>
        </w:rPr>
        <w:t xml:space="preserve"> 6 znie:</w:t>
      </w:r>
    </w:p>
    <w:p w14:paraId="772339C7" w14:textId="77777777" w:rsidR="0073068D" w:rsidRPr="00C610D4" w:rsidRDefault="0073068D" w:rsidP="00C610D4">
      <w:pPr>
        <w:pStyle w:val="Odsekzoznamu"/>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lastRenderedPageBreak/>
        <w:t>„</w:t>
      </w:r>
      <w:r w:rsidRPr="00C610D4">
        <w:rPr>
          <w:rFonts w:ascii="Times New Roman" w:hAnsi="Times New Roman"/>
          <w:color w:val="000000" w:themeColor="text1"/>
          <w:sz w:val="24"/>
          <w:szCs w:val="24"/>
          <w:shd w:val="clear" w:color="auto" w:fill="FFFFFF"/>
        </w:rPr>
        <w:t xml:space="preserve">(6) </w:t>
      </w:r>
      <w:r w:rsidR="007D7105" w:rsidRPr="00C610D4">
        <w:rPr>
          <w:rFonts w:ascii="Times New Roman" w:hAnsi="Times New Roman"/>
          <w:color w:val="000000" w:themeColor="text1"/>
          <w:sz w:val="24"/>
          <w:szCs w:val="24"/>
          <w:shd w:val="clear" w:color="auto" w:fill="FFFFFF"/>
        </w:rPr>
        <w:t xml:space="preserve">Odseky 1 až 5 sa neuplatňujú na likvidačný subjekt, </w:t>
      </w:r>
      <w:r w:rsidR="007C6CDC" w:rsidRPr="00C610D4">
        <w:rPr>
          <w:rFonts w:ascii="Times New Roman" w:hAnsi="Times New Roman"/>
          <w:color w:val="000000" w:themeColor="text1"/>
          <w:sz w:val="24"/>
          <w:szCs w:val="24"/>
          <w:shd w:val="clear" w:color="auto" w:fill="FFFFFF"/>
        </w:rPr>
        <w:t>ak r</w:t>
      </w:r>
      <w:r w:rsidR="007D7105" w:rsidRPr="00C610D4">
        <w:rPr>
          <w:rFonts w:ascii="Times New Roman" w:hAnsi="Times New Roman"/>
          <w:color w:val="000000" w:themeColor="text1"/>
          <w:sz w:val="24"/>
          <w:szCs w:val="24"/>
          <w:shd w:val="clear" w:color="auto" w:fill="FFFFFF"/>
        </w:rPr>
        <w:t xml:space="preserve">ada neurčila požiadavku podľa § 31 ods. 1 pre likvidačný subjekt v súlade s § 31b ods. 4. </w:t>
      </w:r>
      <w:r w:rsidR="007C6CDC" w:rsidRPr="00C610D4">
        <w:rPr>
          <w:rFonts w:ascii="Times New Roman" w:hAnsi="Times New Roman"/>
          <w:color w:val="000000" w:themeColor="text1"/>
          <w:sz w:val="24"/>
          <w:szCs w:val="24"/>
          <w:shd w:val="clear" w:color="auto" w:fill="FFFFFF"/>
        </w:rPr>
        <w:t xml:space="preserve"> A</w:t>
      </w:r>
      <w:r w:rsidR="007D7105" w:rsidRPr="00C610D4">
        <w:rPr>
          <w:rFonts w:ascii="Times New Roman" w:hAnsi="Times New Roman"/>
          <w:color w:val="000000" w:themeColor="text1"/>
          <w:sz w:val="24"/>
          <w:szCs w:val="24"/>
          <w:shd w:val="clear" w:color="auto" w:fill="FFFFFF"/>
        </w:rPr>
        <w:t xml:space="preserve">k </w:t>
      </w:r>
      <w:r w:rsidR="007C6CDC" w:rsidRPr="00C610D4">
        <w:rPr>
          <w:rFonts w:ascii="Times New Roman" w:hAnsi="Times New Roman"/>
          <w:color w:val="000000" w:themeColor="text1"/>
          <w:sz w:val="24"/>
          <w:szCs w:val="24"/>
          <w:shd w:val="clear" w:color="auto" w:fill="FFFFFF"/>
        </w:rPr>
        <w:t>r</w:t>
      </w:r>
      <w:r w:rsidR="007D7105" w:rsidRPr="00C610D4">
        <w:rPr>
          <w:rFonts w:ascii="Times New Roman" w:hAnsi="Times New Roman"/>
          <w:color w:val="000000" w:themeColor="text1"/>
          <w:sz w:val="24"/>
          <w:szCs w:val="24"/>
          <w:shd w:val="clear" w:color="auto" w:fill="FFFFFF"/>
        </w:rPr>
        <w:t>ada postupuje podľa § 31b ods. 4 určí pre likvidačný subjekt obsah a frekvenciu povinností týkajúcich sa podávania správ a zverejňovania informácií podľa osobitného predpisu.</w:t>
      </w:r>
      <w:r w:rsidR="007D7105" w:rsidRPr="00C610D4">
        <w:rPr>
          <w:rFonts w:ascii="Times New Roman" w:hAnsi="Times New Roman"/>
          <w:color w:val="000000" w:themeColor="text1"/>
          <w:sz w:val="24"/>
          <w:szCs w:val="24"/>
          <w:shd w:val="clear" w:color="auto" w:fill="FFFFFF"/>
          <w:vertAlign w:val="superscript"/>
        </w:rPr>
        <w:t>70xa</w:t>
      </w:r>
      <w:r w:rsidR="007D7105" w:rsidRPr="00C610D4">
        <w:rPr>
          <w:rFonts w:ascii="Times New Roman" w:hAnsi="Times New Roman"/>
          <w:color w:val="000000" w:themeColor="text1"/>
          <w:sz w:val="24"/>
          <w:szCs w:val="24"/>
          <w:shd w:val="clear" w:color="auto" w:fill="FFFFFF"/>
        </w:rPr>
        <w:t xml:space="preserve">) Rada oznámi tieto povinnosti týkajúce sa podávania správ a zverejňovania informácií dotknutému likvidačnému subjektu. </w:t>
      </w:r>
      <w:r w:rsidR="00AF6C17" w:rsidRPr="00C610D4">
        <w:rPr>
          <w:rFonts w:ascii="Times New Roman" w:hAnsi="Times New Roman"/>
          <w:color w:val="000000" w:themeColor="text1"/>
          <w:sz w:val="24"/>
          <w:szCs w:val="24"/>
          <w:shd w:val="clear" w:color="auto" w:fill="FFFFFF"/>
        </w:rPr>
        <w:t xml:space="preserve"> Povinnosti </w:t>
      </w:r>
      <w:r w:rsidR="007D7105" w:rsidRPr="00C610D4">
        <w:rPr>
          <w:rFonts w:ascii="Times New Roman" w:hAnsi="Times New Roman"/>
          <w:color w:val="000000" w:themeColor="text1"/>
          <w:sz w:val="24"/>
          <w:szCs w:val="24"/>
          <w:shd w:val="clear" w:color="auto" w:fill="FFFFFF"/>
        </w:rPr>
        <w:t>týkajúce sa podávania správ a zverejňovania informácií nesmú presahovať rámec toho, čo je potrebné na monitorovanie plnenia požiadavky určenej podľa § 31b ods. 4.“.</w:t>
      </w:r>
    </w:p>
    <w:p w14:paraId="1D6C809B" w14:textId="77777777" w:rsidR="0073068D" w:rsidRPr="00C610D4" w:rsidRDefault="0073068D" w:rsidP="00C610D4">
      <w:pPr>
        <w:pStyle w:val="Odsekzoznamu"/>
        <w:spacing w:after="0"/>
        <w:ind w:left="426" w:hanging="426"/>
        <w:jc w:val="both"/>
        <w:rPr>
          <w:rFonts w:ascii="Times New Roman" w:hAnsi="Times New Roman"/>
          <w:iCs/>
          <w:color w:val="000000" w:themeColor="text1"/>
          <w:sz w:val="24"/>
          <w:szCs w:val="24"/>
        </w:rPr>
      </w:pPr>
    </w:p>
    <w:p w14:paraId="668E70C8" w14:textId="77777777" w:rsidR="00EB1F6E" w:rsidRPr="00C610D4" w:rsidRDefault="006A4490" w:rsidP="00C610D4">
      <w:pPr>
        <w:pStyle w:val="Odsekzoznamu"/>
        <w:spacing w:after="0"/>
        <w:ind w:left="426" w:hanging="426"/>
        <w:jc w:val="both"/>
        <w:rPr>
          <w:rFonts w:ascii="Times New Roman" w:hAnsi="Times New Roman"/>
          <w:iCs/>
          <w:color w:val="000000" w:themeColor="text1"/>
          <w:sz w:val="24"/>
          <w:szCs w:val="24"/>
        </w:rPr>
      </w:pPr>
      <w:r w:rsidRPr="00C610D4">
        <w:rPr>
          <w:rFonts w:ascii="Times New Roman" w:hAnsi="Times New Roman"/>
          <w:iCs/>
          <w:color w:val="000000" w:themeColor="text1"/>
          <w:sz w:val="24"/>
          <w:szCs w:val="24"/>
        </w:rPr>
        <w:t xml:space="preserve">Poznámka pod čiarou k odkazu </w:t>
      </w:r>
      <w:r w:rsidR="00D73EE5" w:rsidRPr="00C610D4">
        <w:rPr>
          <w:rFonts w:ascii="Times New Roman" w:hAnsi="Times New Roman"/>
          <w:iCs/>
          <w:color w:val="000000" w:themeColor="text1"/>
          <w:sz w:val="24"/>
          <w:szCs w:val="24"/>
        </w:rPr>
        <w:t>70</w:t>
      </w:r>
      <w:r w:rsidRPr="00C610D4">
        <w:rPr>
          <w:rFonts w:ascii="Times New Roman" w:hAnsi="Times New Roman"/>
          <w:iCs/>
          <w:color w:val="000000" w:themeColor="text1"/>
          <w:sz w:val="24"/>
          <w:szCs w:val="24"/>
        </w:rPr>
        <w:t>x</w:t>
      </w:r>
      <w:r w:rsidR="00D73EE5" w:rsidRPr="00C610D4">
        <w:rPr>
          <w:rFonts w:ascii="Times New Roman" w:hAnsi="Times New Roman"/>
          <w:iCs/>
          <w:color w:val="000000" w:themeColor="text1"/>
          <w:sz w:val="24"/>
          <w:szCs w:val="24"/>
        </w:rPr>
        <w:t>a</w:t>
      </w:r>
      <w:r w:rsidRPr="00C610D4">
        <w:rPr>
          <w:rFonts w:ascii="Times New Roman" w:hAnsi="Times New Roman"/>
          <w:iCs/>
          <w:color w:val="000000" w:themeColor="text1"/>
          <w:sz w:val="24"/>
          <w:szCs w:val="24"/>
        </w:rPr>
        <w:t xml:space="preserve"> znie:</w:t>
      </w:r>
    </w:p>
    <w:p w14:paraId="01898486" w14:textId="77777777" w:rsidR="006A4490" w:rsidRPr="00C610D4" w:rsidRDefault="006A4490" w:rsidP="00C610D4">
      <w:pPr>
        <w:pStyle w:val="Odsekzoznamu"/>
        <w:spacing w:after="0"/>
        <w:ind w:left="426" w:hanging="426"/>
        <w:jc w:val="both"/>
        <w:rPr>
          <w:rFonts w:ascii="Times New Roman" w:hAnsi="Times New Roman"/>
          <w:iCs/>
          <w:color w:val="000000" w:themeColor="text1"/>
          <w:sz w:val="24"/>
          <w:szCs w:val="24"/>
        </w:rPr>
      </w:pPr>
      <w:r w:rsidRPr="00C610D4">
        <w:rPr>
          <w:rFonts w:ascii="Times New Roman" w:hAnsi="Times New Roman"/>
          <w:iCs/>
          <w:color w:val="000000" w:themeColor="text1"/>
          <w:sz w:val="24"/>
          <w:szCs w:val="24"/>
        </w:rPr>
        <w:t>„</w:t>
      </w:r>
      <w:r w:rsidR="00BC24A8" w:rsidRPr="00C610D4">
        <w:rPr>
          <w:rFonts w:ascii="Times New Roman" w:hAnsi="Times New Roman"/>
          <w:iCs/>
          <w:color w:val="000000" w:themeColor="text1"/>
          <w:sz w:val="24"/>
          <w:szCs w:val="24"/>
          <w:vertAlign w:val="superscript"/>
        </w:rPr>
        <w:t>70</w:t>
      </w:r>
      <w:r w:rsidRPr="00C610D4">
        <w:rPr>
          <w:rFonts w:ascii="Times New Roman" w:hAnsi="Times New Roman"/>
          <w:iCs/>
          <w:color w:val="000000" w:themeColor="text1"/>
          <w:sz w:val="24"/>
          <w:szCs w:val="24"/>
          <w:vertAlign w:val="superscript"/>
        </w:rPr>
        <w:t>x</w:t>
      </w:r>
      <w:r w:rsidR="00BC24A8" w:rsidRPr="00C610D4">
        <w:rPr>
          <w:rFonts w:ascii="Times New Roman" w:hAnsi="Times New Roman"/>
          <w:iCs/>
          <w:color w:val="000000" w:themeColor="text1"/>
          <w:sz w:val="24"/>
          <w:szCs w:val="24"/>
          <w:vertAlign w:val="superscript"/>
        </w:rPr>
        <w:t>a</w:t>
      </w:r>
      <w:r w:rsidRPr="00C610D4">
        <w:rPr>
          <w:rFonts w:ascii="Times New Roman" w:hAnsi="Times New Roman"/>
          <w:iCs/>
          <w:color w:val="000000" w:themeColor="text1"/>
          <w:sz w:val="24"/>
          <w:szCs w:val="24"/>
        </w:rPr>
        <w:t xml:space="preserve">) </w:t>
      </w:r>
      <w:r w:rsidR="00B14734" w:rsidRPr="00C610D4">
        <w:rPr>
          <w:rFonts w:ascii="Times New Roman" w:hAnsi="Times New Roman"/>
          <w:color w:val="000000" w:themeColor="text1"/>
          <w:sz w:val="24"/>
          <w:szCs w:val="24"/>
        </w:rPr>
        <w:t>Vykonávacie nariadenie Komisie (EÚ) 2021/763 z 23. apríla 2021, ktorým sa stanovujú vykonávacie technické predpisy na uplatňovanie nariadenia Európskeho parlamentu a Rady (EÚ) č. 575/2013 a smernice Európskeho parlamentu a Rady 2014/59/EÚ, pokiaľ ide o podávanie správ na účely dohľadu a zverejňovanie informácií o minimálnej požiadavke na vlastné zdroje a oprávnené záväzky (Ú. v. EÚ L 168, 12.5.2021) v platnom znení.</w:t>
      </w:r>
      <w:r w:rsidRPr="00C610D4">
        <w:rPr>
          <w:rFonts w:ascii="Times New Roman" w:hAnsi="Times New Roman"/>
          <w:iCs/>
          <w:color w:val="000000" w:themeColor="text1"/>
          <w:sz w:val="24"/>
          <w:szCs w:val="24"/>
        </w:rPr>
        <w:t>“.</w:t>
      </w:r>
    </w:p>
    <w:p w14:paraId="13ADB052" w14:textId="77777777" w:rsidR="006A4490" w:rsidRPr="00C610D4" w:rsidRDefault="006A4490" w:rsidP="00C610D4">
      <w:pPr>
        <w:pStyle w:val="Odsekzoznamu"/>
        <w:spacing w:after="0"/>
        <w:ind w:left="426" w:hanging="426"/>
        <w:jc w:val="both"/>
        <w:rPr>
          <w:rFonts w:ascii="Times New Roman" w:hAnsi="Times New Roman"/>
          <w:iCs/>
          <w:color w:val="000000" w:themeColor="text1"/>
          <w:sz w:val="24"/>
          <w:szCs w:val="24"/>
        </w:rPr>
      </w:pPr>
    </w:p>
    <w:p w14:paraId="0951F0A4" w14:textId="77777777" w:rsidR="0073068D" w:rsidRPr="00C610D4" w:rsidRDefault="0073068D" w:rsidP="00013806">
      <w:pPr>
        <w:pStyle w:val="Odsekzoznamu"/>
        <w:numPr>
          <w:ilvl w:val="0"/>
          <w:numId w:val="1"/>
        </w:numPr>
        <w:suppressAutoHyphens w:val="0"/>
        <w:autoSpaceDN/>
        <w:spacing w:after="0" w:line="259" w:lineRule="auto"/>
        <w:jc w:val="both"/>
        <w:textAlignment w:val="auto"/>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31h sa na konci </w:t>
      </w:r>
      <w:r w:rsidR="00AF6C17" w:rsidRPr="00C610D4">
        <w:rPr>
          <w:rFonts w:ascii="Times New Roman" w:hAnsi="Times New Roman"/>
          <w:color w:val="000000" w:themeColor="text1"/>
          <w:sz w:val="24"/>
          <w:szCs w:val="24"/>
        </w:rPr>
        <w:t xml:space="preserve"> pripájajú tieto </w:t>
      </w:r>
      <w:r w:rsidRPr="00C610D4">
        <w:rPr>
          <w:rFonts w:ascii="Times New Roman" w:hAnsi="Times New Roman"/>
          <w:color w:val="000000" w:themeColor="text1"/>
          <w:sz w:val="24"/>
          <w:szCs w:val="24"/>
        </w:rPr>
        <w:t>slová</w:t>
      </w:r>
      <w:r w:rsidR="00AF6C17"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w:t>
      </w:r>
      <w:r w:rsidR="00AF6C17" w:rsidRPr="00C610D4">
        <w:rPr>
          <w:rFonts w:ascii="Times New Roman" w:hAnsi="Times New Roman"/>
          <w:iCs/>
          <w:color w:val="000000" w:themeColor="text1"/>
          <w:sz w:val="24"/>
          <w:szCs w:val="24"/>
        </w:rPr>
        <w:t xml:space="preserve"> „</w:t>
      </w:r>
      <w:r w:rsidRPr="00C610D4">
        <w:rPr>
          <w:rFonts w:ascii="Times New Roman" w:hAnsi="Times New Roman"/>
          <w:color w:val="000000" w:themeColor="text1"/>
          <w:sz w:val="24"/>
          <w:szCs w:val="24"/>
        </w:rPr>
        <w:t xml:space="preserve">vrátane rozhodnutí prijatých podľa § 31e ods. 4“. </w:t>
      </w:r>
    </w:p>
    <w:p w14:paraId="2789810F" w14:textId="77777777" w:rsidR="00FD1232" w:rsidRPr="00C610D4" w:rsidRDefault="00FD1232" w:rsidP="00C610D4">
      <w:pPr>
        <w:pStyle w:val="Odsekzoznamu"/>
        <w:spacing w:after="0"/>
        <w:ind w:left="426" w:hanging="426"/>
        <w:jc w:val="both"/>
        <w:rPr>
          <w:rFonts w:ascii="Times New Roman" w:hAnsi="Times New Roman"/>
          <w:iCs/>
          <w:color w:val="000000" w:themeColor="text1"/>
          <w:sz w:val="24"/>
          <w:szCs w:val="24"/>
        </w:rPr>
      </w:pPr>
    </w:p>
    <w:p w14:paraId="6128E47E" w14:textId="77777777" w:rsidR="00CA14F3" w:rsidRPr="00C610D4" w:rsidRDefault="00CA14F3" w:rsidP="00013806">
      <w:pPr>
        <w:pStyle w:val="Odsekzoznamu"/>
        <w:numPr>
          <w:ilvl w:val="0"/>
          <w:numId w:val="1"/>
        </w:numPr>
        <w:spacing w:after="0"/>
        <w:jc w:val="both"/>
        <w:rPr>
          <w:rFonts w:ascii="Times New Roman" w:hAnsi="Times New Roman"/>
          <w:iCs/>
          <w:color w:val="000000" w:themeColor="text1"/>
          <w:sz w:val="24"/>
          <w:szCs w:val="24"/>
        </w:rPr>
      </w:pPr>
      <w:r w:rsidRPr="00C610D4">
        <w:rPr>
          <w:rFonts w:ascii="Times New Roman" w:hAnsi="Times New Roman"/>
          <w:iCs/>
          <w:color w:val="000000" w:themeColor="text1"/>
          <w:sz w:val="24"/>
          <w:szCs w:val="24"/>
        </w:rPr>
        <w:t>V § 31j ods.</w:t>
      </w:r>
      <w:r w:rsidR="00AF6C17" w:rsidRPr="00C610D4">
        <w:rPr>
          <w:rFonts w:ascii="Times New Roman" w:hAnsi="Times New Roman"/>
          <w:iCs/>
          <w:color w:val="000000" w:themeColor="text1"/>
          <w:sz w:val="24"/>
          <w:szCs w:val="24"/>
        </w:rPr>
        <w:t xml:space="preserve"> </w:t>
      </w:r>
      <w:r w:rsidRPr="00C610D4">
        <w:rPr>
          <w:rFonts w:ascii="Times New Roman" w:hAnsi="Times New Roman"/>
          <w:iCs/>
          <w:color w:val="000000" w:themeColor="text1"/>
          <w:sz w:val="24"/>
          <w:szCs w:val="24"/>
        </w:rPr>
        <w:t xml:space="preserve">2 </w:t>
      </w:r>
      <w:r w:rsidR="00AF6C17" w:rsidRPr="00C610D4">
        <w:rPr>
          <w:rFonts w:ascii="Times New Roman" w:hAnsi="Times New Roman"/>
          <w:iCs/>
          <w:color w:val="000000" w:themeColor="text1"/>
          <w:sz w:val="24"/>
          <w:szCs w:val="24"/>
        </w:rPr>
        <w:t>úvodnej vete  sa slová „odsekom 4“ nahrádzajú slovami „odsekom 3“</w:t>
      </w:r>
      <w:r w:rsidRPr="00C610D4">
        <w:rPr>
          <w:rFonts w:ascii="Times New Roman" w:hAnsi="Times New Roman"/>
          <w:iCs/>
          <w:color w:val="000000" w:themeColor="text1"/>
          <w:sz w:val="24"/>
          <w:szCs w:val="24"/>
        </w:rPr>
        <w:t xml:space="preserve">. </w:t>
      </w:r>
    </w:p>
    <w:p w14:paraId="78D29544" w14:textId="77777777" w:rsidR="00CA14F3" w:rsidRPr="00C610D4" w:rsidRDefault="00CA14F3" w:rsidP="00C610D4">
      <w:pPr>
        <w:pStyle w:val="Odsekzoznamu"/>
        <w:spacing w:after="0"/>
        <w:ind w:left="426" w:hanging="426"/>
        <w:jc w:val="both"/>
        <w:rPr>
          <w:rFonts w:ascii="Times New Roman" w:hAnsi="Times New Roman"/>
          <w:iCs/>
          <w:color w:val="000000" w:themeColor="text1"/>
          <w:sz w:val="24"/>
          <w:szCs w:val="24"/>
        </w:rPr>
      </w:pPr>
    </w:p>
    <w:p w14:paraId="41B551FB" w14:textId="77777777" w:rsidR="00CA14F3" w:rsidRPr="00C610D4" w:rsidRDefault="00CA14F3" w:rsidP="00013806">
      <w:pPr>
        <w:pStyle w:val="Odsekzoznamu"/>
        <w:numPr>
          <w:ilvl w:val="0"/>
          <w:numId w:val="1"/>
        </w:numPr>
        <w:spacing w:after="0"/>
        <w:jc w:val="both"/>
        <w:rPr>
          <w:rFonts w:ascii="Times New Roman" w:hAnsi="Times New Roman"/>
          <w:iCs/>
          <w:color w:val="000000" w:themeColor="text1"/>
          <w:sz w:val="24"/>
          <w:szCs w:val="24"/>
        </w:rPr>
      </w:pPr>
      <w:r w:rsidRPr="00C610D4">
        <w:rPr>
          <w:rFonts w:ascii="Times New Roman" w:hAnsi="Times New Roman"/>
          <w:iCs/>
          <w:color w:val="000000" w:themeColor="text1"/>
          <w:sz w:val="24"/>
          <w:szCs w:val="24"/>
        </w:rPr>
        <w:t>V § 31j ods. 2 písm. b) sa suma „10 000 eur“ nahrádza sumou „30 000 eur“.</w:t>
      </w:r>
    </w:p>
    <w:p w14:paraId="6416E2D2" w14:textId="77777777" w:rsidR="00CA14F3" w:rsidRPr="00C610D4" w:rsidRDefault="00CA14F3" w:rsidP="00C610D4">
      <w:pPr>
        <w:spacing w:after="0"/>
        <w:ind w:left="426" w:hanging="426"/>
        <w:jc w:val="both"/>
        <w:rPr>
          <w:rFonts w:ascii="Times New Roman" w:hAnsi="Times New Roman"/>
          <w:iCs/>
          <w:color w:val="000000" w:themeColor="text1"/>
          <w:sz w:val="24"/>
          <w:szCs w:val="24"/>
          <w:lang w:val="sk-SK"/>
        </w:rPr>
      </w:pPr>
    </w:p>
    <w:p w14:paraId="5D088DEB" w14:textId="77777777" w:rsidR="004B32A5" w:rsidRPr="00C610D4" w:rsidRDefault="004B32A5"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V § 34 ods. 1 písm. c) sa za slovo</w:t>
      </w:r>
      <w:r w:rsidR="0094415E"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nástrojov</w:t>
      </w:r>
      <w:r w:rsidR="0094415E"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 xml:space="preserve"> vkladajú slová </w:t>
      </w:r>
      <w:r w:rsidR="0094415E"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a oprávnených záväzkov</w:t>
      </w:r>
      <w:r w:rsidR="0094415E"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w:t>
      </w:r>
    </w:p>
    <w:p w14:paraId="2C396556" w14:textId="77777777" w:rsidR="00FD1232" w:rsidRPr="00C610D4" w:rsidRDefault="00FD1232" w:rsidP="00C610D4">
      <w:pPr>
        <w:spacing w:after="0"/>
        <w:ind w:left="426" w:hanging="426"/>
        <w:jc w:val="both"/>
        <w:rPr>
          <w:rFonts w:ascii="Times New Roman" w:hAnsi="Times New Roman" w:cs="Times New Roman"/>
          <w:color w:val="000000" w:themeColor="text1"/>
          <w:sz w:val="24"/>
          <w:szCs w:val="24"/>
          <w:lang w:val="sk-SK"/>
        </w:rPr>
      </w:pPr>
    </w:p>
    <w:p w14:paraId="30F15C79" w14:textId="77777777" w:rsidR="00F63DDA" w:rsidRPr="00C610D4" w:rsidRDefault="00F63DDA"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38 ods. 5 sa </w:t>
      </w:r>
      <w:r w:rsidR="00CA65AC"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 xml:space="preserve">odkaz </w:t>
      </w:r>
      <w:r w:rsidR="00CA65AC"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vertAlign w:val="superscript"/>
          <w:lang w:val="sk-SK"/>
        </w:rPr>
        <w:t>26a</w:t>
      </w:r>
      <w:r w:rsidR="00CA65AC"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 xml:space="preserve"> nahrádza odkazom </w:t>
      </w:r>
      <w:r w:rsidR="00CA65AC" w:rsidRPr="00AD2F4E">
        <w:rPr>
          <w:rFonts w:ascii="Times New Roman" w:hAnsi="Times New Roman" w:cs="Times New Roman"/>
          <w:color w:val="000000" w:themeColor="text1"/>
          <w:sz w:val="24"/>
          <w:szCs w:val="24"/>
          <w:lang w:val="sk-SK"/>
        </w:rPr>
        <w:t>„</w:t>
      </w:r>
      <w:r w:rsidR="004C7692" w:rsidRPr="008234B0">
        <w:rPr>
          <w:rFonts w:ascii="Times New Roman" w:hAnsi="Times New Roman" w:cs="Times New Roman"/>
          <w:color w:val="000000" w:themeColor="text1"/>
          <w:sz w:val="24"/>
          <w:szCs w:val="24"/>
          <w:vertAlign w:val="superscript"/>
          <w:lang w:val="sk-SK"/>
        </w:rPr>
        <w:t>44f</w:t>
      </w:r>
      <w:r w:rsidR="00CA65AC" w:rsidRPr="00956A0F">
        <w:rPr>
          <w:rFonts w:ascii="Times New Roman" w:hAnsi="Times New Roman" w:cs="Times New Roman"/>
          <w:color w:val="000000" w:themeColor="text1"/>
          <w:sz w:val="24"/>
          <w:szCs w:val="24"/>
          <w:lang w:val="sk-SK"/>
        </w:rPr>
        <w:t>)“</w:t>
      </w:r>
      <w:r w:rsidRPr="00956A0F">
        <w:rPr>
          <w:rFonts w:ascii="Times New Roman" w:hAnsi="Times New Roman" w:cs="Times New Roman"/>
          <w:color w:val="000000" w:themeColor="text1"/>
          <w:sz w:val="24"/>
          <w:szCs w:val="24"/>
          <w:lang w:val="sk-SK"/>
        </w:rPr>
        <w:t>.</w:t>
      </w:r>
    </w:p>
    <w:p w14:paraId="36756BB1" w14:textId="77777777" w:rsidR="00F63DDA" w:rsidRPr="00C610D4" w:rsidRDefault="00F63DDA" w:rsidP="00C610D4">
      <w:pPr>
        <w:spacing w:after="0"/>
        <w:ind w:left="426" w:hanging="426"/>
        <w:jc w:val="both"/>
        <w:rPr>
          <w:rFonts w:ascii="Times New Roman" w:hAnsi="Times New Roman" w:cs="Times New Roman"/>
          <w:color w:val="000000" w:themeColor="text1"/>
          <w:sz w:val="24"/>
          <w:szCs w:val="24"/>
          <w:lang w:val="sk-SK"/>
        </w:rPr>
      </w:pPr>
    </w:p>
    <w:p w14:paraId="51B1480E" w14:textId="77777777" w:rsidR="00E37202" w:rsidRPr="00C610D4" w:rsidRDefault="00F63DDA"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40 ods. 9 úvodnej vete </w:t>
      </w:r>
      <w:r w:rsidR="005A2713" w:rsidRPr="00C610D4">
        <w:rPr>
          <w:rFonts w:ascii="Times New Roman" w:hAnsi="Times New Roman" w:cs="Times New Roman"/>
          <w:color w:val="000000" w:themeColor="text1"/>
          <w:sz w:val="24"/>
          <w:szCs w:val="24"/>
          <w:lang w:val="sk-SK"/>
        </w:rPr>
        <w:t xml:space="preserve">a § 98 ods. 10 </w:t>
      </w:r>
      <w:r w:rsidR="003A5B2C" w:rsidRPr="00C610D4">
        <w:rPr>
          <w:rFonts w:ascii="Times New Roman" w:hAnsi="Times New Roman" w:cs="Times New Roman"/>
          <w:color w:val="000000" w:themeColor="text1"/>
          <w:sz w:val="24"/>
          <w:szCs w:val="24"/>
          <w:lang w:val="sk-SK"/>
        </w:rPr>
        <w:t xml:space="preserve">sa </w:t>
      </w:r>
      <w:r w:rsidRPr="00C610D4">
        <w:rPr>
          <w:rFonts w:ascii="Times New Roman" w:hAnsi="Times New Roman" w:cs="Times New Roman"/>
          <w:color w:val="000000" w:themeColor="text1"/>
          <w:sz w:val="24"/>
          <w:szCs w:val="24"/>
          <w:lang w:val="sk-SK"/>
        </w:rPr>
        <w:t xml:space="preserve">odkaz </w:t>
      </w:r>
      <w:r w:rsidR="00CA65AC" w:rsidRPr="00C610D4">
        <w:rPr>
          <w:rFonts w:ascii="Times New Roman" w:hAnsi="Times New Roman" w:cs="Times New Roman"/>
          <w:color w:val="000000" w:themeColor="text1"/>
          <w:sz w:val="24"/>
          <w:szCs w:val="24"/>
          <w:lang w:val="sk-SK"/>
        </w:rPr>
        <w:t>„</w:t>
      </w:r>
      <w:r w:rsidR="00BC2FE2" w:rsidRPr="00C610D4">
        <w:rPr>
          <w:rFonts w:ascii="Times New Roman" w:hAnsi="Times New Roman" w:cs="Times New Roman"/>
          <w:color w:val="000000" w:themeColor="text1"/>
          <w:sz w:val="24"/>
          <w:szCs w:val="24"/>
          <w:vertAlign w:val="superscript"/>
          <w:lang w:val="sk-SK"/>
        </w:rPr>
        <w:t>2</w:t>
      </w:r>
      <w:r w:rsidRPr="00C610D4">
        <w:rPr>
          <w:rFonts w:ascii="Times New Roman" w:hAnsi="Times New Roman" w:cs="Times New Roman"/>
          <w:color w:val="000000" w:themeColor="text1"/>
          <w:sz w:val="24"/>
          <w:szCs w:val="24"/>
          <w:vertAlign w:val="superscript"/>
          <w:lang w:val="sk-SK"/>
        </w:rPr>
        <w:t>5a</w:t>
      </w:r>
      <w:r w:rsidR="00CA65AC" w:rsidRPr="00C610D4">
        <w:rPr>
          <w:rFonts w:ascii="Times New Roman" w:hAnsi="Times New Roman" w:cs="Times New Roman"/>
          <w:color w:val="000000" w:themeColor="text1"/>
          <w:sz w:val="24"/>
          <w:szCs w:val="24"/>
          <w:lang w:val="sk-SK"/>
        </w:rPr>
        <w:t>)“</w:t>
      </w:r>
      <w:r w:rsidR="00BC2FE2"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 xml:space="preserve">nahrádza odkazom </w:t>
      </w:r>
      <w:r w:rsidR="00CA65AC"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vertAlign w:val="superscript"/>
          <w:lang w:val="sk-SK"/>
        </w:rPr>
        <w:t>24a</w:t>
      </w:r>
      <w:r w:rsidR="00CA65AC"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w:t>
      </w:r>
      <w:r w:rsidR="00052663" w:rsidRPr="00C610D4">
        <w:rPr>
          <w:rFonts w:ascii="Times New Roman" w:hAnsi="Times New Roman" w:cs="Times New Roman"/>
          <w:color w:val="000000" w:themeColor="text1"/>
          <w:sz w:val="24"/>
          <w:szCs w:val="24"/>
          <w:lang w:val="sk-SK"/>
        </w:rPr>
        <w:t xml:space="preserve"> </w:t>
      </w:r>
    </w:p>
    <w:p w14:paraId="19262A5D" w14:textId="77777777" w:rsidR="00E37202" w:rsidRPr="00C610D4" w:rsidRDefault="00E37202" w:rsidP="00C610D4">
      <w:pPr>
        <w:pStyle w:val="Odsekzoznamu"/>
        <w:spacing w:after="0"/>
        <w:ind w:left="426" w:hanging="426"/>
        <w:rPr>
          <w:rFonts w:ascii="Times New Roman" w:hAnsi="Times New Roman"/>
          <w:color w:val="000000" w:themeColor="text1"/>
          <w:sz w:val="24"/>
          <w:szCs w:val="24"/>
        </w:rPr>
      </w:pPr>
    </w:p>
    <w:p w14:paraId="6833ED20" w14:textId="77777777" w:rsidR="008268A3" w:rsidRPr="00AF053D" w:rsidRDefault="008268A3" w:rsidP="00013806">
      <w:pPr>
        <w:numPr>
          <w:ilvl w:val="0"/>
          <w:numId w:val="1"/>
        </w:numPr>
        <w:spacing w:after="0"/>
        <w:jc w:val="both"/>
        <w:rPr>
          <w:rFonts w:ascii="Times New Roman" w:hAnsi="Times New Roman" w:cs="Times New Roman"/>
          <w:color w:val="000000" w:themeColor="text1"/>
          <w:sz w:val="24"/>
          <w:szCs w:val="24"/>
          <w:lang w:val="sk-SK"/>
        </w:rPr>
      </w:pPr>
      <w:r w:rsidRPr="00DB7195">
        <w:rPr>
          <w:rFonts w:ascii="Times New Roman" w:hAnsi="Times New Roman"/>
          <w:color w:val="000000" w:themeColor="text1"/>
          <w:sz w:val="24"/>
          <w:szCs w:val="24"/>
          <w:lang w:val="sk-SK"/>
        </w:rPr>
        <w:t>V § 51 ods. 5 písm. c) sa za slová „príslušných kapitálových nástrojov</w:t>
      </w:r>
      <w:r w:rsidR="008D6703" w:rsidRPr="00DB7195">
        <w:rPr>
          <w:rFonts w:ascii="Times New Roman" w:hAnsi="Times New Roman"/>
          <w:color w:val="000000" w:themeColor="text1"/>
          <w:sz w:val="24"/>
          <w:szCs w:val="24"/>
          <w:lang w:val="sk-SK"/>
        </w:rPr>
        <w:t xml:space="preserve">“ vkladajú slová „a oprávnených záväzkov“. </w:t>
      </w:r>
    </w:p>
    <w:p w14:paraId="2B1CDF6F" w14:textId="77777777" w:rsidR="00DA3451" w:rsidRPr="00C610D4" w:rsidRDefault="00DA3451" w:rsidP="00A11A6C">
      <w:pPr>
        <w:pStyle w:val="Odsekzoznamu"/>
        <w:spacing w:after="0"/>
        <w:ind w:left="426" w:hanging="426"/>
        <w:rPr>
          <w:rFonts w:ascii="Times New Roman" w:hAnsi="Times New Roman"/>
          <w:color w:val="000000" w:themeColor="text1"/>
          <w:sz w:val="24"/>
          <w:szCs w:val="24"/>
        </w:rPr>
      </w:pPr>
    </w:p>
    <w:p w14:paraId="0DB47401" w14:textId="77777777" w:rsidR="00DA3451" w:rsidRPr="00C610D4" w:rsidRDefault="00DA3451"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V §</w:t>
      </w:r>
      <w:r w:rsidR="00AF6C17"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 xml:space="preserve">52 ods. 6 </w:t>
      </w:r>
      <w:r w:rsidR="00AF6C17" w:rsidRPr="00C610D4">
        <w:rPr>
          <w:rFonts w:ascii="Times New Roman" w:hAnsi="Times New Roman" w:cs="Times New Roman"/>
          <w:color w:val="000000" w:themeColor="text1"/>
          <w:sz w:val="24"/>
          <w:szCs w:val="24"/>
          <w:lang w:val="sk-SK"/>
        </w:rPr>
        <w:t xml:space="preserve">úvodnej vete </w:t>
      </w:r>
      <w:r w:rsidRPr="00C610D4">
        <w:rPr>
          <w:rFonts w:ascii="Times New Roman" w:hAnsi="Times New Roman" w:cs="Times New Roman"/>
          <w:color w:val="000000" w:themeColor="text1"/>
          <w:sz w:val="24"/>
          <w:szCs w:val="24"/>
          <w:lang w:val="sk-SK"/>
        </w:rPr>
        <w:t>sa slovo „môže“ nahrádza slovom „vymáha“, vypúšťa sa slovo „vymáhať“ a vypúšťajú sa slová „alebo vládnymi stabilizačnými opatreniami“.</w:t>
      </w:r>
    </w:p>
    <w:p w14:paraId="5ED2F333" w14:textId="77777777" w:rsidR="00DA3451" w:rsidRPr="00C610D4" w:rsidRDefault="00DA3451" w:rsidP="00A11A6C">
      <w:pPr>
        <w:pStyle w:val="Odsekzoznamu"/>
        <w:spacing w:after="0"/>
        <w:ind w:left="426" w:hanging="426"/>
        <w:rPr>
          <w:rFonts w:ascii="Times New Roman" w:hAnsi="Times New Roman"/>
          <w:color w:val="000000" w:themeColor="text1"/>
          <w:sz w:val="24"/>
          <w:szCs w:val="24"/>
        </w:rPr>
      </w:pPr>
    </w:p>
    <w:p w14:paraId="5DC8C524" w14:textId="77777777" w:rsidR="00DA3451" w:rsidRPr="00C610D4" w:rsidRDefault="00DA3451"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V §</w:t>
      </w:r>
      <w:r w:rsidR="00AF6C17"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 xml:space="preserve">52 ods. 7 </w:t>
      </w:r>
      <w:r w:rsidR="00AF6C17" w:rsidRPr="00C610D4">
        <w:rPr>
          <w:rFonts w:ascii="Times New Roman" w:hAnsi="Times New Roman" w:cs="Times New Roman"/>
          <w:color w:val="000000" w:themeColor="text1"/>
          <w:sz w:val="24"/>
          <w:szCs w:val="24"/>
          <w:lang w:val="sk-SK"/>
        </w:rPr>
        <w:t xml:space="preserve"> sa </w:t>
      </w:r>
      <w:r w:rsidRPr="00C610D4">
        <w:rPr>
          <w:rFonts w:ascii="Times New Roman" w:hAnsi="Times New Roman" w:cs="Times New Roman"/>
          <w:color w:val="000000" w:themeColor="text1"/>
          <w:sz w:val="24"/>
          <w:szCs w:val="24"/>
          <w:lang w:val="sk-SK"/>
        </w:rPr>
        <w:t>slovo „sa“ nahrádza slovami „uhradí ministerstvo zo štátnych finančných aktív</w:t>
      </w:r>
      <w:r w:rsidRPr="00C610D4">
        <w:rPr>
          <w:rFonts w:ascii="Times New Roman" w:hAnsi="Times New Roman" w:cs="Times New Roman"/>
          <w:color w:val="000000" w:themeColor="text1"/>
          <w:sz w:val="24"/>
          <w:szCs w:val="24"/>
          <w:vertAlign w:val="superscript"/>
          <w:lang w:val="sk-SK"/>
        </w:rPr>
        <w:t>85a</w:t>
      </w:r>
      <w:r w:rsidRPr="00C610D4">
        <w:rPr>
          <w:rFonts w:ascii="Times New Roman" w:hAnsi="Times New Roman" w:cs="Times New Roman"/>
          <w:color w:val="000000" w:themeColor="text1"/>
          <w:sz w:val="24"/>
          <w:szCs w:val="24"/>
          <w:lang w:val="sk-SK"/>
        </w:rPr>
        <w:t>)“ a vypúšťajú sa slová „môžu uhradiť zo štátnych finančných aktív</w:t>
      </w:r>
      <w:r w:rsidRPr="00C610D4">
        <w:rPr>
          <w:rFonts w:ascii="Times New Roman" w:hAnsi="Times New Roman" w:cs="Times New Roman"/>
          <w:color w:val="000000" w:themeColor="text1"/>
          <w:sz w:val="24"/>
          <w:szCs w:val="24"/>
          <w:vertAlign w:val="superscript"/>
          <w:lang w:val="sk-SK"/>
        </w:rPr>
        <w:t>85a</w:t>
      </w:r>
      <w:r w:rsidRPr="00C610D4">
        <w:rPr>
          <w:rFonts w:ascii="Times New Roman" w:hAnsi="Times New Roman" w:cs="Times New Roman"/>
          <w:color w:val="000000" w:themeColor="text1"/>
          <w:sz w:val="24"/>
          <w:szCs w:val="24"/>
          <w:lang w:val="sk-SK"/>
        </w:rPr>
        <w:t>)“</w:t>
      </w:r>
      <w:r w:rsidR="00AF6C17" w:rsidRPr="00C610D4">
        <w:rPr>
          <w:rFonts w:ascii="Times New Roman" w:hAnsi="Times New Roman" w:cs="Times New Roman"/>
          <w:color w:val="000000" w:themeColor="text1"/>
          <w:sz w:val="24"/>
          <w:szCs w:val="24"/>
          <w:lang w:val="sk-SK"/>
        </w:rPr>
        <w:t>.</w:t>
      </w:r>
    </w:p>
    <w:p w14:paraId="7A3FD934" w14:textId="77777777" w:rsidR="00EB1F6E" w:rsidRPr="00C610D4" w:rsidRDefault="00EB1F6E" w:rsidP="00C610D4">
      <w:pPr>
        <w:pStyle w:val="Odsekzoznamu"/>
        <w:spacing w:after="0"/>
        <w:ind w:left="426" w:hanging="426"/>
        <w:jc w:val="both"/>
        <w:rPr>
          <w:rFonts w:ascii="Times New Roman" w:hAnsi="Times New Roman"/>
          <w:color w:val="000000" w:themeColor="text1"/>
          <w:sz w:val="24"/>
          <w:szCs w:val="24"/>
        </w:rPr>
      </w:pPr>
    </w:p>
    <w:p w14:paraId="7E7CAC01" w14:textId="77777777" w:rsidR="006E18EE" w:rsidRPr="00C610D4" w:rsidRDefault="00944152"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60 ods. 2 sa slová </w:t>
      </w:r>
      <w:r w:rsidR="00690F30"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91 ods. 3” nahrádzajú slovami </w:t>
      </w:r>
      <w:r w:rsidR="00690F30"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92 ods. 4 písm. c)”.</w:t>
      </w:r>
    </w:p>
    <w:p w14:paraId="0FDF95FB" w14:textId="77777777" w:rsidR="006E18EE" w:rsidRPr="00C610D4" w:rsidRDefault="006E18EE" w:rsidP="00C610D4">
      <w:pPr>
        <w:spacing w:after="0"/>
        <w:ind w:left="426" w:hanging="426"/>
        <w:jc w:val="both"/>
        <w:rPr>
          <w:rFonts w:ascii="Times New Roman" w:hAnsi="Times New Roman" w:cs="Times New Roman"/>
          <w:color w:val="000000" w:themeColor="text1"/>
          <w:sz w:val="24"/>
          <w:szCs w:val="24"/>
          <w:lang w:val="sk-SK"/>
        </w:rPr>
      </w:pPr>
    </w:p>
    <w:p w14:paraId="0F897C27" w14:textId="77777777" w:rsidR="00906DAD" w:rsidRPr="00C610D4" w:rsidRDefault="00394AD4"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V § 62 ods. 1 písm</w:t>
      </w:r>
      <w:r w:rsidR="003A5B2C" w:rsidRPr="00C610D4">
        <w:rPr>
          <w:rFonts w:ascii="Times New Roman" w:hAnsi="Times New Roman"/>
          <w:color w:val="000000" w:themeColor="text1"/>
          <w:sz w:val="24"/>
          <w:szCs w:val="24"/>
        </w:rPr>
        <w:t>eno</w:t>
      </w:r>
      <w:r w:rsidRPr="00C610D4">
        <w:rPr>
          <w:rFonts w:ascii="Times New Roman" w:hAnsi="Times New Roman"/>
          <w:color w:val="000000" w:themeColor="text1"/>
          <w:sz w:val="24"/>
          <w:szCs w:val="24"/>
        </w:rPr>
        <w:t xml:space="preserve"> e) </w:t>
      </w:r>
      <w:r w:rsidR="00906DAD" w:rsidRPr="00C610D4">
        <w:rPr>
          <w:rFonts w:ascii="Times New Roman" w:hAnsi="Times New Roman"/>
          <w:color w:val="000000" w:themeColor="text1"/>
          <w:sz w:val="24"/>
          <w:szCs w:val="24"/>
        </w:rPr>
        <w:t>znie:</w:t>
      </w:r>
    </w:p>
    <w:p w14:paraId="286C9FF6" w14:textId="3DD42207" w:rsidR="00906DAD" w:rsidRPr="00C610D4" w:rsidRDefault="00906DAD" w:rsidP="00C610D4">
      <w:pPr>
        <w:spacing w:after="0"/>
        <w:ind w:left="426" w:hanging="426"/>
        <w:rPr>
          <w:rFonts w:ascii="Times New Roman" w:hAnsi="Times New Roman" w:cs="Times New Roman"/>
          <w:color w:val="000000" w:themeColor="text1"/>
          <w:sz w:val="24"/>
          <w:szCs w:val="24"/>
          <w:shd w:val="clear" w:color="auto" w:fill="FFFFFF"/>
          <w:lang w:val="sk-SK"/>
        </w:rPr>
      </w:pPr>
      <w:r w:rsidRPr="00C610D4">
        <w:rPr>
          <w:rFonts w:ascii="Times New Roman" w:hAnsi="Times New Roman" w:cs="Times New Roman"/>
          <w:color w:val="000000" w:themeColor="text1"/>
          <w:sz w:val="24"/>
          <w:szCs w:val="24"/>
          <w:lang w:val="sk-SK"/>
        </w:rPr>
        <w:t>„</w:t>
      </w:r>
      <w:r w:rsidR="002C4A7A" w:rsidRPr="00C610D4">
        <w:rPr>
          <w:rStyle w:val="PremennHTML"/>
          <w:rFonts w:ascii="Times New Roman" w:hAnsi="Times New Roman" w:cs="Times New Roman"/>
          <w:bCs/>
          <w:i w:val="0"/>
          <w:iCs w:val="0"/>
          <w:color w:val="000000" w:themeColor="text1"/>
          <w:sz w:val="24"/>
          <w:szCs w:val="24"/>
          <w:shd w:val="clear" w:color="auto" w:fill="FFFFFF"/>
          <w:lang w:val="sk-SK"/>
        </w:rPr>
        <w:t>e</w:t>
      </w:r>
      <w:r w:rsidRPr="00C610D4">
        <w:rPr>
          <w:rStyle w:val="PremennHTML"/>
          <w:rFonts w:ascii="Times New Roman" w:hAnsi="Times New Roman" w:cs="Times New Roman"/>
          <w:b/>
          <w:bCs/>
          <w:i w:val="0"/>
          <w:iCs w:val="0"/>
          <w:color w:val="000000" w:themeColor="text1"/>
          <w:sz w:val="24"/>
          <w:szCs w:val="24"/>
          <w:shd w:val="clear" w:color="auto" w:fill="FFFFFF"/>
          <w:lang w:val="sk-SK"/>
        </w:rPr>
        <w:t>)</w:t>
      </w:r>
      <w:r w:rsidRPr="00C610D4">
        <w:rPr>
          <w:rFonts w:ascii="Times New Roman" w:hAnsi="Times New Roman" w:cs="Times New Roman"/>
          <w:color w:val="000000" w:themeColor="text1"/>
          <w:sz w:val="24"/>
          <w:szCs w:val="24"/>
          <w:shd w:val="clear" w:color="auto" w:fill="FFFFFF"/>
          <w:lang w:val="sk-SK"/>
        </w:rPr>
        <w:t> suma istiny alebo splatný zostatok zvyšku záväzkov použiteľných pri kapitalizácii v súlade s poradím nárokov v konkurznom konaní vrátane postavenia vkladov podľa osobitného predpisu,</w:t>
      </w:r>
      <w:hyperlink r:id="rId10" w:anchor="f4484262" w:history="1">
        <w:r w:rsidR="006E601D" w:rsidRPr="008234B0">
          <w:rPr>
            <w:rStyle w:val="Hypertextovprepojenie"/>
            <w:rFonts w:ascii="Times New Roman" w:hAnsi="Times New Roman" w:cs="Times New Roman"/>
            <w:bCs/>
            <w:color w:val="000000" w:themeColor="text1"/>
            <w:sz w:val="24"/>
            <w:szCs w:val="24"/>
            <w:u w:val="none"/>
            <w:shd w:val="clear" w:color="auto" w:fill="FFFFFF"/>
            <w:vertAlign w:val="superscript"/>
            <w:lang w:val="sk-SK"/>
          </w:rPr>
          <w:t>96a</w:t>
        </w:r>
        <w:r w:rsidR="006E601D" w:rsidRPr="008234B0">
          <w:rPr>
            <w:rStyle w:val="Hypertextovprepojenie"/>
            <w:rFonts w:ascii="Times New Roman" w:hAnsi="Times New Roman" w:cs="Times New Roman"/>
            <w:bCs/>
            <w:color w:val="000000" w:themeColor="text1"/>
            <w:sz w:val="24"/>
            <w:szCs w:val="24"/>
            <w:u w:val="none"/>
            <w:shd w:val="clear" w:color="auto" w:fill="FFFFFF"/>
            <w:lang w:val="sk-SK"/>
          </w:rPr>
          <w:t>)</w:t>
        </w:r>
      </w:hyperlink>
      <w:r w:rsidRPr="00C610D4">
        <w:rPr>
          <w:rFonts w:ascii="Times New Roman" w:hAnsi="Times New Roman" w:cs="Times New Roman"/>
          <w:color w:val="000000" w:themeColor="text1"/>
          <w:sz w:val="24"/>
          <w:szCs w:val="24"/>
          <w:shd w:val="clear" w:color="auto" w:fill="FFFFFF"/>
          <w:lang w:val="sk-SK"/>
        </w:rPr>
        <w:t xml:space="preserve"> v spojení s odpísaním podľa písmen a) až d) sa zníži v požadovanom rozsahu, ak celkové zníženie hodnoty akcií alebo iných nástrojov </w:t>
      </w:r>
      <w:r w:rsidRPr="00C610D4">
        <w:rPr>
          <w:rFonts w:ascii="Times New Roman" w:hAnsi="Times New Roman" w:cs="Times New Roman"/>
          <w:color w:val="000000" w:themeColor="text1"/>
          <w:sz w:val="24"/>
          <w:szCs w:val="24"/>
          <w:shd w:val="clear" w:color="auto" w:fill="FFFFFF"/>
          <w:lang w:val="sk-SK"/>
        </w:rPr>
        <w:lastRenderedPageBreak/>
        <w:t xml:space="preserve">vlastníctva, príslušných kapitálových nástrojov a sumy istiny podriadeného dlhu, ktorý nie je dodatočným kapitálom </w:t>
      </w:r>
      <w:proofErr w:type="spellStart"/>
      <w:r w:rsidRPr="00C610D4">
        <w:rPr>
          <w:rFonts w:ascii="Times New Roman" w:hAnsi="Times New Roman" w:cs="Times New Roman"/>
          <w:color w:val="000000" w:themeColor="text1"/>
          <w:sz w:val="24"/>
          <w:szCs w:val="24"/>
          <w:shd w:val="clear" w:color="auto" w:fill="FFFFFF"/>
          <w:lang w:val="sk-SK"/>
        </w:rPr>
        <w:t>Tier</w:t>
      </w:r>
      <w:proofErr w:type="spellEnd"/>
      <w:r w:rsidRPr="00C610D4">
        <w:rPr>
          <w:rFonts w:ascii="Times New Roman" w:hAnsi="Times New Roman" w:cs="Times New Roman"/>
          <w:color w:val="000000" w:themeColor="text1"/>
          <w:sz w:val="24"/>
          <w:szCs w:val="24"/>
          <w:shd w:val="clear" w:color="auto" w:fill="FFFFFF"/>
          <w:lang w:val="sk-SK"/>
        </w:rPr>
        <w:t xml:space="preserve"> 1 alebo kapitálom </w:t>
      </w:r>
      <w:proofErr w:type="spellStart"/>
      <w:r w:rsidRPr="00C610D4">
        <w:rPr>
          <w:rFonts w:ascii="Times New Roman" w:hAnsi="Times New Roman" w:cs="Times New Roman"/>
          <w:color w:val="000000" w:themeColor="text1"/>
          <w:sz w:val="24"/>
          <w:szCs w:val="24"/>
          <w:shd w:val="clear" w:color="auto" w:fill="FFFFFF"/>
          <w:lang w:val="sk-SK"/>
        </w:rPr>
        <w:t>Tier</w:t>
      </w:r>
      <w:proofErr w:type="spellEnd"/>
      <w:r w:rsidRPr="00C610D4">
        <w:rPr>
          <w:rFonts w:ascii="Times New Roman" w:hAnsi="Times New Roman" w:cs="Times New Roman"/>
          <w:color w:val="000000" w:themeColor="text1"/>
          <w:sz w:val="24"/>
          <w:szCs w:val="24"/>
          <w:shd w:val="clear" w:color="auto" w:fill="FFFFFF"/>
          <w:lang w:val="sk-SK"/>
        </w:rPr>
        <w:t xml:space="preserve"> 2, vrátane</w:t>
      </w:r>
      <w:r w:rsidRPr="00C610D4">
        <w:rPr>
          <w:rFonts w:ascii="Times New Roman" w:hAnsi="Times New Roman" w:cs="Times New Roman"/>
          <w:color w:val="000000" w:themeColor="text1"/>
          <w:sz w:val="24"/>
          <w:szCs w:val="24"/>
          <w:lang w:val="sk-SK"/>
        </w:rPr>
        <w:t xml:space="preserve"> dlhových nástrojov, ktoré majú poradie uspokojenia v konkurznom konaní podľa osobitného predpisu</w:t>
      </w:r>
      <w:r w:rsidR="00683FBA" w:rsidRPr="008234B0">
        <w:rPr>
          <w:rFonts w:ascii="Times New Roman" w:hAnsi="Times New Roman" w:cs="Times New Roman"/>
          <w:color w:val="000000" w:themeColor="text1"/>
          <w:sz w:val="24"/>
          <w:szCs w:val="24"/>
          <w:vertAlign w:val="superscript"/>
          <w:lang w:val="sk-SK"/>
        </w:rPr>
        <w:t>96</w:t>
      </w:r>
      <w:r w:rsidR="006E601D" w:rsidRPr="008234B0">
        <w:rPr>
          <w:rFonts w:ascii="Times New Roman" w:hAnsi="Times New Roman" w:cs="Times New Roman"/>
          <w:color w:val="000000" w:themeColor="text1"/>
          <w:sz w:val="24"/>
          <w:szCs w:val="24"/>
          <w:vertAlign w:val="superscript"/>
          <w:lang w:val="sk-SK"/>
        </w:rPr>
        <w:t>b</w:t>
      </w:r>
      <w:r w:rsidRPr="00C610D4">
        <w:rPr>
          <w:rFonts w:ascii="Times New Roman" w:hAnsi="Times New Roman" w:cs="Times New Roman"/>
          <w:color w:val="000000" w:themeColor="text1"/>
          <w:sz w:val="24"/>
          <w:szCs w:val="24"/>
          <w:lang w:val="sk-SK"/>
        </w:rPr>
        <w:t>)</w:t>
      </w:r>
      <w:r w:rsidR="009F44B6" w:rsidRPr="00C610D4">
        <w:rPr>
          <w:rFonts w:ascii="Times New Roman" w:hAnsi="Times New Roman" w:cs="Times New Roman"/>
          <w:color w:val="000000" w:themeColor="text1"/>
          <w:sz w:val="24"/>
          <w:szCs w:val="24"/>
          <w:lang w:val="sk-SK"/>
        </w:rPr>
        <w:t xml:space="preserve"> </w:t>
      </w:r>
      <w:r w:rsidR="00111188">
        <w:rPr>
          <w:rFonts w:ascii="Times New Roman" w:hAnsi="Times New Roman" w:cs="Times New Roman"/>
          <w:color w:val="000000" w:themeColor="text1"/>
          <w:sz w:val="24"/>
          <w:szCs w:val="24"/>
          <w:lang w:val="sk-SK"/>
        </w:rPr>
        <w:t xml:space="preserve">je </w:t>
      </w:r>
      <w:r w:rsidRPr="00C610D4">
        <w:rPr>
          <w:rFonts w:ascii="Times New Roman" w:hAnsi="Times New Roman" w:cs="Times New Roman"/>
          <w:color w:val="000000" w:themeColor="text1"/>
          <w:sz w:val="24"/>
          <w:szCs w:val="24"/>
          <w:shd w:val="clear" w:color="auto" w:fill="FFFFFF"/>
          <w:lang w:val="sk-SK"/>
        </w:rPr>
        <w:t>nižšie ako celková suma podľa § 61 ods. 4 písm. b) a c).“.</w:t>
      </w:r>
    </w:p>
    <w:p w14:paraId="6A417841" w14:textId="77777777" w:rsidR="00906DAD" w:rsidRPr="00C610D4" w:rsidRDefault="00906DAD" w:rsidP="00C610D4">
      <w:pPr>
        <w:shd w:val="clear" w:color="auto" w:fill="FFFFFF"/>
        <w:spacing w:after="0"/>
        <w:ind w:left="426" w:hanging="426"/>
        <w:rPr>
          <w:rFonts w:ascii="Times New Roman" w:hAnsi="Times New Roman" w:cs="Times New Roman"/>
          <w:color w:val="000000" w:themeColor="text1"/>
          <w:sz w:val="24"/>
          <w:szCs w:val="24"/>
          <w:lang w:val="sk-SK"/>
        </w:rPr>
      </w:pPr>
    </w:p>
    <w:p w14:paraId="6CAF5849" w14:textId="77777777" w:rsidR="00906DAD" w:rsidRPr="0075101C" w:rsidRDefault="00F83712" w:rsidP="00C610D4">
      <w:pPr>
        <w:shd w:val="clear" w:color="auto" w:fill="FFFFFF"/>
        <w:spacing w:after="0"/>
        <w:ind w:left="426" w:hanging="426"/>
        <w:rPr>
          <w:rFonts w:ascii="Times New Roman" w:hAnsi="Times New Roman" w:cs="Times New Roman"/>
          <w:color w:val="000000" w:themeColor="text1"/>
          <w:sz w:val="24"/>
          <w:szCs w:val="24"/>
          <w:highlight w:val="yellow"/>
          <w:lang w:val="sk-SK"/>
        </w:rPr>
      </w:pPr>
      <w:r w:rsidRPr="00C610D4">
        <w:rPr>
          <w:rFonts w:ascii="Times New Roman" w:hAnsi="Times New Roman" w:cs="Times New Roman"/>
          <w:color w:val="000000" w:themeColor="text1"/>
          <w:sz w:val="24"/>
          <w:szCs w:val="24"/>
          <w:lang w:val="sk-SK"/>
        </w:rPr>
        <w:t>Poznámk</w:t>
      </w:r>
      <w:r>
        <w:rPr>
          <w:rFonts w:ascii="Times New Roman" w:hAnsi="Times New Roman" w:cs="Times New Roman"/>
          <w:color w:val="000000" w:themeColor="text1"/>
          <w:sz w:val="24"/>
          <w:szCs w:val="24"/>
          <w:lang w:val="sk-SK"/>
        </w:rPr>
        <w:t>y</w:t>
      </w:r>
      <w:r w:rsidRPr="00C610D4">
        <w:rPr>
          <w:rFonts w:ascii="Times New Roman" w:hAnsi="Times New Roman" w:cs="Times New Roman"/>
          <w:color w:val="000000" w:themeColor="text1"/>
          <w:sz w:val="24"/>
          <w:szCs w:val="24"/>
          <w:lang w:val="sk-SK"/>
        </w:rPr>
        <w:t xml:space="preserve"> </w:t>
      </w:r>
      <w:r w:rsidR="00906DAD" w:rsidRPr="00C610D4">
        <w:rPr>
          <w:rFonts w:ascii="Times New Roman" w:hAnsi="Times New Roman" w:cs="Times New Roman"/>
          <w:color w:val="000000" w:themeColor="text1"/>
          <w:sz w:val="24"/>
          <w:szCs w:val="24"/>
          <w:lang w:val="sk-SK"/>
        </w:rPr>
        <w:t xml:space="preserve">pod čiarou </w:t>
      </w:r>
      <w:r w:rsidR="00FD16FF" w:rsidRPr="00C610D4">
        <w:rPr>
          <w:rFonts w:ascii="Times New Roman" w:hAnsi="Times New Roman" w:cs="Times New Roman"/>
          <w:color w:val="000000" w:themeColor="text1"/>
          <w:sz w:val="24"/>
          <w:szCs w:val="24"/>
          <w:lang w:val="sk-SK"/>
        </w:rPr>
        <w:t>k</w:t>
      </w:r>
      <w:r>
        <w:rPr>
          <w:rFonts w:ascii="Times New Roman" w:hAnsi="Times New Roman" w:cs="Times New Roman"/>
          <w:color w:val="000000" w:themeColor="text1"/>
          <w:sz w:val="24"/>
          <w:szCs w:val="24"/>
          <w:lang w:val="sk-SK"/>
        </w:rPr>
        <w:t> </w:t>
      </w:r>
      <w:r w:rsidR="009515DB" w:rsidRPr="00C610D4">
        <w:rPr>
          <w:rFonts w:ascii="Times New Roman" w:hAnsi="Times New Roman" w:cs="Times New Roman"/>
          <w:color w:val="000000" w:themeColor="text1"/>
          <w:sz w:val="24"/>
          <w:szCs w:val="24"/>
          <w:lang w:val="sk-SK"/>
        </w:rPr>
        <w:t>odkaz</w:t>
      </w:r>
      <w:r w:rsidR="009515DB">
        <w:rPr>
          <w:rFonts w:ascii="Times New Roman" w:hAnsi="Times New Roman" w:cs="Times New Roman"/>
          <w:color w:val="000000" w:themeColor="text1"/>
          <w:sz w:val="24"/>
          <w:szCs w:val="24"/>
          <w:lang w:val="sk-SK"/>
        </w:rPr>
        <w:t xml:space="preserve">om </w:t>
      </w:r>
      <w:r w:rsidRPr="008234B0">
        <w:rPr>
          <w:rFonts w:ascii="Times New Roman" w:hAnsi="Times New Roman" w:cs="Times New Roman"/>
          <w:color w:val="000000" w:themeColor="text1"/>
          <w:sz w:val="24"/>
          <w:szCs w:val="24"/>
          <w:lang w:val="sk-SK"/>
        </w:rPr>
        <w:t>9</w:t>
      </w:r>
      <w:r w:rsidR="006E601D" w:rsidRPr="008234B0">
        <w:rPr>
          <w:rFonts w:ascii="Times New Roman" w:hAnsi="Times New Roman" w:cs="Times New Roman"/>
          <w:color w:val="000000" w:themeColor="text1"/>
          <w:sz w:val="24"/>
          <w:szCs w:val="24"/>
          <w:lang w:val="sk-SK"/>
        </w:rPr>
        <w:t>6a</w:t>
      </w:r>
      <w:r w:rsidRPr="008234B0">
        <w:rPr>
          <w:rFonts w:ascii="Times New Roman" w:hAnsi="Times New Roman" w:cs="Times New Roman"/>
          <w:color w:val="000000" w:themeColor="text1"/>
          <w:sz w:val="24"/>
          <w:szCs w:val="24"/>
          <w:lang w:val="sk-SK"/>
        </w:rPr>
        <w:t xml:space="preserve"> a</w:t>
      </w:r>
      <w:r w:rsidR="00FD16FF" w:rsidRPr="008234B0">
        <w:rPr>
          <w:rFonts w:ascii="Times New Roman" w:hAnsi="Times New Roman" w:cs="Times New Roman"/>
          <w:color w:val="000000" w:themeColor="text1"/>
          <w:sz w:val="24"/>
          <w:szCs w:val="24"/>
          <w:lang w:val="sk-SK"/>
        </w:rPr>
        <w:t xml:space="preserve"> </w:t>
      </w:r>
      <w:r w:rsidR="00683FBA" w:rsidRPr="008234B0">
        <w:rPr>
          <w:rFonts w:ascii="Times New Roman" w:hAnsi="Times New Roman" w:cs="Times New Roman"/>
          <w:color w:val="000000" w:themeColor="text1"/>
          <w:sz w:val="24"/>
          <w:szCs w:val="24"/>
          <w:lang w:val="sk-SK"/>
        </w:rPr>
        <w:t>96</w:t>
      </w:r>
      <w:r w:rsidR="006E601D" w:rsidRPr="008234B0">
        <w:rPr>
          <w:rFonts w:ascii="Times New Roman" w:hAnsi="Times New Roman" w:cs="Times New Roman"/>
          <w:color w:val="000000" w:themeColor="text1"/>
          <w:sz w:val="24"/>
          <w:szCs w:val="24"/>
          <w:lang w:val="sk-SK"/>
        </w:rPr>
        <w:t>b</w:t>
      </w:r>
      <w:r w:rsidR="00683FBA" w:rsidRPr="008234B0">
        <w:rPr>
          <w:rFonts w:ascii="Times New Roman" w:hAnsi="Times New Roman" w:cs="Times New Roman"/>
          <w:color w:val="000000" w:themeColor="text1"/>
          <w:sz w:val="24"/>
          <w:szCs w:val="24"/>
          <w:lang w:val="sk-SK"/>
        </w:rPr>
        <w:t xml:space="preserve"> </w:t>
      </w:r>
      <w:r w:rsidR="00906DAD" w:rsidRPr="008234B0">
        <w:rPr>
          <w:rFonts w:ascii="Times New Roman" w:hAnsi="Times New Roman" w:cs="Times New Roman"/>
          <w:color w:val="000000" w:themeColor="text1"/>
          <w:sz w:val="24"/>
          <w:szCs w:val="24"/>
          <w:lang w:val="sk-SK"/>
        </w:rPr>
        <w:t>zne</w:t>
      </w:r>
      <w:r w:rsidRPr="008234B0">
        <w:rPr>
          <w:rFonts w:ascii="Times New Roman" w:hAnsi="Times New Roman" w:cs="Times New Roman"/>
          <w:color w:val="000000" w:themeColor="text1"/>
          <w:sz w:val="24"/>
          <w:szCs w:val="24"/>
          <w:lang w:val="sk-SK"/>
        </w:rPr>
        <w:t>jú</w:t>
      </w:r>
      <w:r w:rsidR="00906DAD" w:rsidRPr="008234B0">
        <w:rPr>
          <w:rFonts w:ascii="Times New Roman" w:hAnsi="Times New Roman" w:cs="Times New Roman"/>
          <w:color w:val="000000" w:themeColor="text1"/>
          <w:sz w:val="24"/>
          <w:szCs w:val="24"/>
          <w:lang w:val="sk-SK"/>
        </w:rPr>
        <w:t>:</w:t>
      </w:r>
    </w:p>
    <w:p w14:paraId="1DDAE055" w14:textId="77777777" w:rsidR="00F83712" w:rsidRDefault="00592373" w:rsidP="00C610D4">
      <w:pPr>
        <w:shd w:val="clear" w:color="auto" w:fill="FFFFFF"/>
        <w:spacing w:after="0"/>
        <w:ind w:left="426" w:hanging="426"/>
        <w:rPr>
          <w:rFonts w:ascii="Times New Roman" w:hAnsi="Times New Roman" w:cs="Times New Roman"/>
          <w:color w:val="000000" w:themeColor="text1"/>
          <w:sz w:val="24"/>
          <w:szCs w:val="24"/>
          <w:lang w:val="sk-SK"/>
        </w:rPr>
      </w:pPr>
      <w:r w:rsidRPr="008234B0">
        <w:rPr>
          <w:rFonts w:ascii="Times New Roman" w:hAnsi="Times New Roman" w:cs="Times New Roman"/>
          <w:color w:val="000000" w:themeColor="text1"/>
          <w:sz w:val="24"/>
          <w:szCs w:val="24"/>
          <w:lang w:val="sk-SK"/>
        </w:rPr>
        <w:t>„</w:t>
      </w:r>
      <w:r w:rsidR="00F83712" w:rsidRPr="008234B0">
        <w:rPr>
          <w:rFonts w:ascii="Times New Roman" w:hAnsi="Times New Roman" w:cs="Times New Roman"/>
          <w:color w:val="000000" w:themeColor="text1"/>
          <w:sz w:val="24"/>
          <w:szCs w:val="24"/>
          <w:vertAlign w:val="superscript"/>
          <w:lang w:val="sk-SK"/>
        </w:rPr>
        <w:t>9</w:t>
      </w:r>
      <w:r w:rsidR="006E601D" w:rsidRPr="008234B0">
        <w:rPr>
          <w:rFonts w:ascii="Times New Roman" w:hAnsi="Times New Roman" w:cs="Times New Roman"/>
          <w:color w:val="000000" w:themeColor="text1"/>
          <w:sz w:val="24"/>
          <w:szCs w:val="24"/>
          <w:vertAlign w:val="superscript"/>
          <w:lang w:val="sk-SK"/>
        </w:rPr>
        <w:t>6</w:t>
      </w:r>
      <w:r w:rsidR="00DC780B" w:rsidRPr="008234B0">
        <w:rPr>
          <w:rFonts w:ascii="Times New Roman" w:hAnsi="Times New Roman" w:cs="Times New Roman"/>
          <w:color w:val="000000" w:themeColor="text1"/>
          <w:sz w:val="24"/>
          <w:szCs w:val="24"/>
          <w:vertAlign w:val="superscript"/>
          <w:lang w:val="sk-SK"/>
        </w:rPr>
        <w:t>a</w:t>
      </w:r>
      <w:r w:rsidR="00F83712" w:rsidRPr="008234B0">
        <w:rPr>
          <w:rFonts w:ascii="Times New Roman" w:hAnsi="Times New Roman" w:cs="Times New Roman"/>
          <w:color w:val="000000" w:themeColor="text1"/>
          <w:sz w:val="24"/>
          <w:szCs w:val="24"/>
          <w:lang w:val="sk-SK"/>
        </w:rPr>
        <w:t>)</w:t>
      </w:r>
      <w:r w:rsidR="00F83712">
        <w:rPr>
          <w:rFonts w:ascii="Times New Roman" w:hAnsi="Times New Roman" w:cs="Times New Roman"/>
          <w:color w:val="000000" w:themeColor="text1"/>
          <w:sz w:val="24"/>
          <w:szCs w:val="24"/>
          <w:lang w:val="sk-SK"/>
        </w:rPr>
        <w:t xml:space="preserve"> § </w:t>
      </w:r>
      <w:r w:rsidR="00F83712" w:rsidRPr="00C610D4">
        <w:rPr>
          <w:rFonts w:ascii="Times New Roman" w:hAnsi="Times New Roman" w:cs="Times New Roman"/>
          <w:color w:val="000000" w:themeColor="text1"/>
          <w:sz w:val="24"/>
          <w:szCs w:val="24"/>
          <w:lang w:val="sk-SK"/>
        </w:rPr>
        <w:t>180a zákona č. 7/2005 Z. z. v znení neskorších predpisov.</w:t>
      </w:r>
    </w:p>
    <w:p w14:paraId="70DCE170" w14:textId="77777777" w:rsidR="00906DAD" w:rsidRPr="00C610D4" w:rsidRDefault="00683FBA" w:rsidP="00C610D4">
      <w:pPr>
        <w:shd w:val="clear" w:color="auto" w:fill="FFFFFF"/>
        <w:spacing w:after="0"/>
        <w:ind w:left="426" w:hanging="426"/>
        <w:rPr>
          <w:rFonts w:ascii="Times New Roman" w:hAnsi="Times New Roman" w:cs="Times New Roman"/>
          <w:color w:val="000000" w:themeColor="text1"/>
          <w:sz w:val="24"/>
          <w:szCs w:val="24"/>
          <w:lang w:val="sk-SK"/>
        </w:rPr>
      </w:pPr>
      <w:r w:rsidRPr="008234B0">
        <w:rPr>
          <w:rFonts w:ascii="Times New Roman" w:hAnsi="Times New Roman" w:cs="Times New Roman"/>
          <w:color w:val="000000" w:themeColor="text1"/>
          <w:sz w:val="24"/>
          <w:szCs w:val="24"/>
          <w:vertAlign w:val="superscript"/>
          <w:lang w:val="sk-SK"/>
        </w:rPr>
        <w:t>96</w:t>
      </w:r>
      <w:r w:rsidR="006E601D" w:rsidRPr="008234B0">
        <w:rPr>
          <w:rFonts w:ascii="Times New Roman" w:hAnsi="Times New Roman" w:cs="Times New Roman"/>
          <w:color w:val="000000" w:themeColor="text1"/>
          <w:sz w:val="24"/>
          <w:szCs w:val="24"/>
          <w:vertAlign w:val="superscript"/>
          <w:lang w:val="sk-SK"/>
        </w:rPr>
        <w:t>b</w:t>
      </w:r>
      <w:r w:rsidR="00906DAD" w:rsidRPr="008234B0">
        <w:rPr>
          <w:rFonts w:ascii="Times New Roman" w:hAnsi="Times New Roman" w:cs="Times New Roman"/>
          <w:color w:val="000000" w:themeColor="text1"/>
          <w:sz w:val="24"/>
          <w:szCs w:val="24"/>
          <w:lang w:val="sk-SK"/>
        </w:rPr>
        <w:t>)</w:t>
      </w:r>
      <w:r w:rsidR="00906DAD" w:rsidRPr="00C610D4">
        <w:rPr>
          <w:rFonts w:ascii="Times New Roman" w:hAnsi="Times New Roman" w:cs="Times New Roman"/>
          <w:color w:val="000000" w:themeColor="text1"/>
          <w:sz w:val="24"/>
          <w:szCs w:val="24"/>
          <w:lang w:val="sk-SK"/>
        </w:rPr>
        <w:t xml:space="preserve"> </w:t>
      </w:r>
      <w:r w:rsidR="00F83712">
        <w:rPr>
          <w:rFonts w:ascii="Times New Roman" w:hAnsi="Times New Roman" w:cs="Times New Roman"/>
          <w:color w:val="000000" w:themeColor="text1"/>
          <w:sz w:val="24"/>
          <w:szCs w:val="24"/>
          <w:lang w:val="sk-SK"/>
        </w:rPr>
        <w:t xml:space="preserve">§ </w:t>
      </w:r>
      <w:r w:rsidR="00906DAD" w:rsidRPr="00C610D4">
        <w:rPr>
          <w:rFonts w:ascii="Times New Roman" w:hAnsi="Times New Roman" w:cs="Times New Roman"/>
          <w:color w:val="000000" w:themeColor="text1"/>
          <w:sz w:val="24"/>
          <w:szCs w:val="24"/>
          <w:lang w:val="sk-SK"/>
        </w:rPr>
        <w:t xml:space="preserve">180a ods. 4 zákona č. </w:t>
      </w:r>
      <w:r w:rsidR="00AF6C17" w:rsidRPr="00C610D4">
        <w:rPr>
          <w:rFonts w:ascii="Times New Roman" w:hAnsi="Times New Roman" w:cs="Times New Roman"/>
          <w:color w:val="000000" w:themeColor="text1"/>
          <w:sz w:val="24"/>
          <w:szCs w:val="24"/>
          <w:lang w:val="sk-SK"/>
        </w:rPr>
        <w:t>7</w:t>
      </w:r>
      <w:r w:rsidR="00906DAD" w:rsidRPr="00C610D4">
        <w:rPr>
          <w:rFonts w:ascii="Times New Roman" w:hAnsi="Times New Roman" w:cs="Times New Roman"/>
          <w:color w:val="000000" w:themeColor="text1"/>
          <w:sz w:val="24"/>
          <w:szCs w:val="24"/>
          <w:lang w:val="sk-SK"/>
        </w:rPr>
        <w:t>/</w:t>
      </w:r>
      <w:r w:rsidR="00AF6C17" w:rsidRPr="00C610D4">
        <w:rPr>
          <w:rFonts w:ascii="Times New Roman" w:hAnsi="Times New Roman" w:cs="Times New Roman"/>
          <w:color w:val="000000" w:themeColor="text1"/>
          <w:sz w:val="24"/>
          <w:szCs w:val="24"/>
          <w:lang w:val="sk-SK"/>
        </w:rPr>
        <w:t xml:space="preserve">2005 </w:t>
      </w:r>
      <w:r w:rsidR="00906DAD" w:rsidRPr="00C610D4">
        <w:rPr>
          <w:rFonts w:ascii="Times New Roman" w:hAnsi="Times New Roman" w:cs="Times New Roman"/>
          <w:color w:val="000000" w:themeColor="text1"/>
          <w:sz w:val="24"/>
          <w:szCs w:val="24"/>
          <w:lang w:val="sk-SK"/>
        </w:rPr>
        <w:t>Z.</w:t>
      </w:r>
      <w:r w:rsidR="00E37202" w:rsidRPr="00C610D4">
        <w:rPr>
          <w:rFonts w:ascii="Times New Roman" w:hAnsi="Times New Roman" w:cs="Times New Roman"/>
          <w:color w:val="000000" w:themeColor="text1"/>
          <w:sz w:val="24"/>
          <w:szCs w:val="24"/>
          <w:lang w:val="sk-SK"/>
        </w:rPr>
        <w:t xml:space="preserve"> </w:t>
      </w:r>
      <w:r w:rsidR="00906DAD" w:rsidRPr="00C610D4">
        <w:rPr>
          <w:rFonts w:ascii="Times New Roman" w:hAnsi="Times New Roman" w:cs="Times New Roman"/>
          <w:color w:val="000000" w:themeColor="text1"/>
          <w:sz w:val="24"/>
          <w:szCs w:val="24"/>
          <w:lang w:val="sk-SK"/>
        </w:rPr>
        <w:t>z. v znení neskorších predpisov.”.</w:t>
      </w:r>
    </w:p>
    <w:p w14:paraId="64C1673E" w14:textId="77777777" w:rsidR="00C610D4" w:rsidRPr="00C610D4" w:rsidRDefault="00C610D4" w:rsidP="00C610D4">
      <w:pPr>
        <w:shd w:val="clear" w:color="auto" w:fill="FFFFFF"/>
        <w:spacing w:after="0"/>
        <w:ind w:left="426" w:hanging="426"/>
        <w:rPr>
          <w:rFonts w:ascii="Times New Roman" w:hAnsi="Times New Roman" w:cs="Times New Roman"/>
          <w:color w:val="000000" w:themeColor="text1"/>
          <w:sz w:val="24"/>
          <w:szCs w:val="24"/>
          <w:lang w:val="sk-SK"/>
        </w:rPr>
      </w:pPr>
    </w:p>
    <w:p w14:paraId="6AA2A28B" w14:textId="77777777" w:rsidR="00015A33" w:rsidRPr="00C610D4" w:rsidRDefault="008268A3" w:rsidP="00013806">
      <w:pPr>
        <w:pStyle w:val="Odsekzoznamu"/>
        <w:numPr>
          <w:ilvl w:val="0"/>
          <w:numId w:val="1"/>
        </w:numPr>
        <w:shd w:val="clear" w:color="auto" w:fill="FFFFFF"/>
        <w:spacing w:after="0"/>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62 ods. 6 sa za slovom </w:t>
      </w:r>
      <w:r w:rsidR="00AF6C17"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zákonníka</w:t>
      </w:r>
      <w:r w:rsidR="00AF6C17"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w:t>
      </w:r>
      <w:r w:rsidR="009F3BAE" w:rsidRPr="00C610D4">
        <w:rPr>
          <w:rFonts w:ascii="Times New Roman" w:hAnsi="Times New Roman"/>
          <w:color w:val="000000" w:themeColor="text1"/>
          <w:sz w:val="24"/>
          <w:szCs w:val="24"/>
        </w:rPr>
        <w:t xml:space="preserve">vypúšťa čiarka </w:t>
      </w:r>
      <w:r w:rsidRPr="00C610D4">
        <w:rPr>
          <w:rFonts w:ascii="Times New Roman" w:hAnsi="Times New Roman"/>
          <w:color w:val="000000" w:themeColor="text1"/>
          <w:sz w:val="24"/>
          <w:szCs w:val="24"/>
        </w:rPr>
        <w:t>a slová „ako aj záväzk</w:t>
      </w:r>
      <w:r w:rsidR="009F3BAE" w:rsidRPr="00C610D4">
        <w:rPr>
          <w:rFonts w:ascii="Times New Roman" w:hAnsi="Times New Roman"/>
          <w:color w:val="000000" w:themeColor="text1"/>
          <w:sz w:val="24"/>
          <w:szCs w:val="24"/>
        </w:rPr>
        <w:t>y</w:t>
      </w:r>
      <w:r w:rsidRPr="00C610D4">
        <w:rPr>
          <w:rFonts w:ascii="Times New Roman" w:hAnsi="Times New Roman"/>
          <w:color w:val="000000" w:themeColor="text1"/>
          <w:sz w:val="24"/>
          <w:szCs w:val="24"/>
        </w:rPr>
        <w:t>, ktoré sa v konkurze uspokojujú rovnako ako podriadená pohľadávka</w:t>
      </w:r>
      <w:r w:rsidR="00015A33" w:rsidRPr="00C610D4">
        <w:rPr>
          <w:rFonts w:ascii="Times New Roman" w:hAnsi="Times New Roman"/>
          <w:color w:val="000000" w:themeColor="text1"/>
          <w:sz w:val="24"/>
          <w:szCs w:val="24"/>
          <w:vertAlign w:val="superscript"/>
        </w:rPr>
        <w:t>96a</w:t>
      </w:r>
      <w:r w:rsidR="00015A33"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w:t>
      </w:r>
      <w:r w:rsidR="00AF6C17" w:rsidRPr="00C610D4">
        <w:rPr>
          <w:rFonts w:ascii="Times New Roman" w:hAnsi="Times New Roman"/>
          <w:color w:val="000000" w:themeColor="text1"/>
          <w:sz w:val="24"/>
          <w:szCs w:val="24"/>
        </w:rPr>
        <w:t xml:space="preserve">sa </w:t>
      </w:r>
      <w:r w:rsidRPr="00C610D4">
        <w:rPr>
          <w:rFonts w:ascii="Times New Roman" w:hAnsi="Times New Roman"/>
          <w:color w:val="000000" w:themeColor="text1"/>
          <w:sz w:val="24"/>
          <w:szCs w:val="24"/>
        </w:rPr>
        <w:t>nahrádza</w:t>
      </w:r>
      <w:r w:rsidR="00AF6C17" w:rsidRPr="00C610D4">
        <w:rPr>
          <w:rFonts w:ascii="Times New Roman" w:hAnsi="Times New Roman"/>
          <w:color w:val="000000" w:themeColor="text1"/>
          <w:sz w:val="24"/>
          <w:szCs w:val="24"/>
        </w:rPr>
        <w:t>jú</w:t>
      </w:r>
      <w:r w:rsidRPr="00C610D4">
        <w:rPr>
          <w:rFonts w:ascii="Times New Roman" w:hAnsi="Times New Roman"/>
          <w:color w:val="000000" w:themeColor="text1"/>
          <w:sz w:val="24"/>
          <w:szCs w:val="24"/>
        </w:rPr>
        <w:t xml:space="preserve"> slovami „</w:t>
      </w:r>
      <w:r w:rsidR="009F3BAE" w:rsidRPr="00C610D4">
        <w:rPr>
          <w:rFonts w:ascii="Times New Roman" w:hAnsi="Times New Roman"/>
          <w:color w:val="000000" w:themeColor="text1"/>
          <w:sz w:val="24"/>
          <w:szCs w:val="24"/>
        </w:rPr>
        <w:t xml:space="preserve">a </w:t>
      </w:r>
      <w:r w:rsidRPr="00C610D4">
        <w:rPr>
          <w:rFonts w:ascii="Times New Roman" w:hAnsi="Times New Roman"/>
          <w:color w:val="000000" w:themeColor="text1"/>
          <w:sz w:val="24"/>
          <w:szCs w:val="24"/>
        </w:rPr>
        <w:t>zmluvné pokuty“.</w:t>
      </w:r>
      <w:r w:rsidR="00AF6C17" w:rsidRPr="00C610D4">
        <w:rPr>
          <w:rFonts w:ascii="Times New Roman" w:hAnsi="Times New Roman"/>
          <w:color w:val="000000" w:themeColor="text1"/>
          <w:sz w:val="24"/>
          <w:szCs w:val="24"/>
        </w:rPr>
        <w:t xml:space="preserve"> </w:t>
      </w:r>
    </w:p>
    <w:p w14:paraId="7C429359" w14:textId="77777777" w:rsidR="00052663" w:rsidRPr="00C610D4" w:rsidRDefault="00052663" w:rsidP="00C610D4">
      <w:pPr>
        <w:pStyle w:val="Odsekzoznamu"/>
        <w:spacing w:after="0"/>
        <w:ind w:left="426" w:hanging="426"/>
        <w:jc w:val="both"/>
        <w:rPr>
          <w:rFonts w:ascii="Times New Roman" w:hAnsi="Times New Roman"/>
          <w:color w:val="000000" w:themeColor="text1"/>
          <w:sz w:val="24"/>
          <w:szCs w:val="24"/>
        </w:rPr>
      </w:pPr>
    </w:p>
    <w:p w14:paraId="211BA9E8" w14:textId="77777777" w:rsidR="00944152" w:rsidRPr="00C610D4" w:rsidRDefault="00944152"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V §</w:t>
      </w:r>
      <w:r w:rsidR="00AF6C17"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69 ods. 9 sa slová „§</w:t>
      </w:r>
      <w:r w:rsidR="00AF6C17"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76“ nahrádzajú slovami „§</w:t>
      </w:r>
      <w:r w:rsidR="003A5B2C"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 xml:space="preserve">25“. </w:t>
      </w:r>
    </w:p>
    <w:p w14:paraId="3D51E466" w14:textId="77777777" w:rsidR="00944152" w:rsidRPr="00C610D4" w:rsidRDefault="00944152" w:rsidP="00C610D4">
      <w:pPr>
        <w:spacing w:after="0"/>
        <w:ind w:left="426" w:hanging="426"/>
        <w:jc w:val="both"/>
        <w:rPr>
          <w:rFonts w:ascii="Times New Roman" w:hAnsi="Times New Roman" w:cs="Times New Roman"/>
          <w:color w:val="000000" w:themeColor="text1"/>
          <w:sz w:val="24"/>
          <w:szCs w:val="24"/>
          <w:lang w:val="sk-SK"/>
        </w:rPr>
      </w:pPr>
    </w:p>
    <w:p w14:paraId="09B402F6" w14:textId="77777777" w:rsidR="00BC2FE2" w:rsidRPr="00C610D4" w:rsidRDefault="00126311" w:rsidP="00013806">
      <w:pPr>
        <w:numPr>
          <w:ilvl w:val="0"/>
          <w:numId w:val="1"/>
        </w:numPr>
        <w:spacing w:after="0"/>
        <w:jc w:val="both"/>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V § 69 ods. 10 sa slová </w:t>
      </w:r>
      <w:r w:rsidR="00CA65AC" w:rsidRPr="00C610D4">
        <w:rPr>
          <w:rFonts w:ascii="Times New Roman" w:hAnsi="Times New Roman" w:cs="Times New Roman"/>
          <w:color w:val="000000" w:themeColor="text1"/>
          <w:sz w:val="24"/>
          <w:szCs w:val="24"/>
          <w:lang w:val="sk-SK"/>
        </w:rPr>
        <w:t>„</w:t>
      </w:r>
      <w:r w:rsidRPr="00C610D4">
        <w:rPr>
          <w:rFonts w:ascii="Times New Roman" w:hAnsi="Times New Roman" w:cs="Times New Roman"/>
          <w:color w:val="000000" w:themeColor="text1"/>
          <w:sz w:val="24"/>
          <w:szCs w:val="24"/>
          <w:lang w:val="sk-SK"/>
        </w:rPr>
        <w:t>týmto odsekom” nahrádzajú slovami</w:t>
      </w:r>
      <w:r w:rsidR="00CA65AC" w:rsidRPr="00C610D4">
        <w:rPr>
          <w:rFonts w:ascii="Times New Roman" w:hAnsi="Times New Roman" w:cs="Times New Roman"/>
          <w:color w:val="000000" w:themeColor="text1"/>
          <w:sz w:val="24"/>
          <w:szCs w:val="24"/>
          <w:lang w:val="sk-SK"/>
        </w:rPr>
        <w:t xml:space="preserve"> „</w:t>
      </w:r>
      <w:r w:rsidRPr="00C610D4">
        <w:rPr>
          <w:rFonts w:ascii="Times New Roman" w:hAnsi="Times New Roman" w:cs="Times New Roman"/>
          <w:color w:val="000000" w:themeColor="text1"/>
          <w:sz w:val="24"/>
          <w:szCs w:val="24"/>
          <w:lang w:val="sk-SK"/>
        </w:rPr>
        <w:t>odsekmi 4 až 9”.</w:t>
      </w:r>
    </w:p>
    <w:p w14:paraId="59E24C0A" w14:textId="77777777" w:rsidR="001A64E3" w:rsidRPr="00C610D4" w:rsidRDefault="001A64E3" w:rsidP="00C610D4">
      <w:pPr>
        <w:spacing w:after="0"/>
        <w:ind w:left="426" w:hanging="426"/>
        <w:jc w:val="both"/>
        <w:rPr>
          <w:rFonts w:ascii="Times New Roman" w:hAnsi="Times New Roman" w:cs="Times New Roman"/>
          <w:color w:val="000000" w:themeColor="text1"/>
          <w:sz w:val="24"/>
          <w:szCs w:val="24"/>
          <w:lang w:val="sk-SK"/>
        </w:rPr>
      </w:pPr>
    </w:p>
    <w:p w14:paraId="598C1012" w14:textId="0A1E5C8D" w:rsidR="00111188" w:rsidRDefault="00632EC9"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70 ods. 1 písm. b) </w:t>
      </w:r>
      <w:r w:rsidR="00111188" w:rsidRPr="00C610D4">
        <w:rPr>
          <w:rFonts w:ascii="Times New Roman" w:hAnsi="Times New Roman"/>
          <w:color w:val="000000" w:themeColor="text1"/>
          <w:sz w:val="24"/>
          <w:szCs w:val="24"/>
        </w:rPr>
        <w:t>sa slovo „alebo“ nahrádza čiarkou</w:t>
      </w:r>
      <w:r w:rsidR="00111188">
        <w:rPr>
          <w:rFonts w:ascii="Times New Roman" w:hAnsi="Times New Roman"/>
          <w:color w:val="000000" w:themeColor="text1"/>
          <w:sz w:val="24"/>
          <w:szCs w:val="24"/>
        </w:rPr>
        <w:t xml:space="preserve"> a na konci sa pripájajú tieto slová: </w:t>
      </w:r>
      <w:r w:rsidR="00111188" w:rsidRPr="00C610D4">
        <w:rPr>
          <w:rFonts w:ascii="Times New Roman" w:hAnsi="Times New Roman"/>
          <w:color w:val="000000" w:themeColor="text1"/>
          <w:sz w:val="24"/>
          <w:szCs w:val="24"/>
        </w:rPr>
        <w:t>„alebo ods. 4“.</w:t>
      </w:r>
    </w:p>
    <w:p w14:paraId="6D5166B7" w14:textId="77777777" w:rsidR="00111188" w:rsidRPr="00B91CFD" w:rsidRDefault="00111188" w:rsidP="00F77250">
      <w:pPr>
        <w:pStyle w:val="Odsekzoznamu"/>
        <w:rPr>
          <w:rFonts w:ascii="Times New Roman" w:hAnsi="Times New Roman"/>
          <w:color w:val="000000" w:themeColor="text1"/>
          <w:sz w:val="24"/>
          <w:szCs w:val="24"/>
        </w:rPr>
      </w:pPr>
    </w:p>
    <w:p w14:paraId="66DE7510" w14:textId="77777777" w:rsidR="00632EC9" w:rsidRPr="00C610D4" w:rsidRDefault="00111188" w:rsidP="00013806">
      <w:pPr>
        <w:pStyle w:val="Odsekzoznamu"/>
        <w:numPr>
          <w:ilvl w:val="0"/>
          <w:numId w:val="1"/>
        </w:num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w:t>
      </w:r>
      <w:r w:rsidR="00632EC9" w:rsidRPr="00C610D4">
        <w:rPr>
          <w:rFonts w:ascii="Times New Roman" w:hAnsi="Times New Roman"/>
          <w:color w:val="000000" w:themeColor="text1"/>
          <w:sz w:val="24"/>
          <w:szCs w:val="24"/>
        </w:rPr>
        <w:t xml:space="preserve">§ 70 ods. 3 písm. a) sa slovo „alebo“ nahrádza čiarkou a za slová „§ 48 ods. 1“ sa vkladajú slová „alebo ods. 4“. </w:t>
      </w:r>
    </w:p>
    <w:p w14:paraId="7F3DC6F1" w14:textId="77777777" w:rsidR="00632EC9" w:rsidRPr="00C610D4" w:rsidRDefault="00632EC9" w:rsidP="00C610D4">
      <w:pPr>
        <w:pStyle w:val="Odsekzoznamu"/>
        <w:spacing w:after="0"/>
        <w:ind w:left="426" w:hanging="426"/>
        <w:jc w:val="both"/>
        <w:rPr>
          <w:rFonts w:ascii="Times New Roman" w:hAnsi="Times New Roman"/>
          <w:color w:val="000000" w:themeColor="text1"/>
          <w:sz w:val="24"/>
          <w:szCs w:val="24"/>
        </w:rPr>
      </w:pPr>
    </w:p>
    <w:p w14:paraId="00060D7B" w14:textId="77777777" w:rsidR="00632EC9" w:rsidRPr="00C610D4" w:rsidRDefault="00632EC9"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70 ods. 4 </w:t>
      </w:r>
      <w:r w:rsidR="00AF6C17" w:rsidRPr="00C610D4">
        <w:rPr>
          <w:rFonts w:ascii="Times New Roman" w:hAnsi="Times New Roman"/>
          <w:color w:val="000000" w:themeColor="text1"/>
          <w:sz w:val="24"/>
          <w:szCs w:val="24"/>
        </w:rPr>
        <w:t>úvodnej vete</w:t>
      </w:r>
      <w:r w:rsidRPr="00C610D4">
        <w:rPr>
          <w:rFonts w:ascii="Times New Roman" w:hAnsi="Times New Roman"/>
          <w:color w:val="000000" w:themeColor="text1"/>
          <w:sz w:val="24"/>
          <w:szCs w:val="24"/>
        </w:rPr>
        <w:t xml:space="preserve"> sa slovo „stabilnú” nahrádza slovom „životaschopnú”.</w:t>
      </w:r>
    </w:p>
    <w:p w14:paraId="033FD9F7" w14:textId="77777777" w:rsidR="00EB1F6E" w:rsidRPr="00C610D4" w:rsidRDefault="00EB1F6E" w:rsidP="00C610D4">
      <w:pPr>
        <w:spacing w:after="0"/>
        <w:ind w:left="426" w:hanging="426"/>
        <w:jc w:val="both"/>
        <w:rPr>
          <w:rFonts w:ascii="Times New Roman" w:hAnsi="Times New Roman"/>
          <w:color w:val="000000" w:themeColor="text1"/>
          <w:sz w:val="24"/>
          <w:szCs w:val="24"/>
          <w:lang w:val="sk-SK"/>
        </w:rPr>
      </w:pPr>
    </w:p>
    <w:p w14:paraId="439987A3" w14:textId="72FD9704" w:rsidR="0097338D" w:rsidRDefault="0097338D"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V § 85 ods. 4 </w:t>
      </w:r>
      <w:r w:rsidR="00AF6C17" w:rsidRPr="00C610D4">
        <w:rPr>
          <w:rFonts w:ascii="Times New Roman" w:hAnsi="Times New Roman"/>
          <w:color w:val="000000" w:themeColor="text1"/>
          <w:sz w:val="24"/>
          <w:szCs w:val="24"/>
        </w:rPr>
        <w:t xml:space="preserve"> prvej vete </w:t>
      </w:r>
      <w:r w:rsidRPr="00C610D4">
        <w:rPr>
          <w:rFonts w:ascii="Times New Roman" w:hAnsi="Times New Roman"/>
          <w:color w:val="000000" w:themeColor="text1"/>
          <w:sz w:val="24"/>
          <w:szCs w:val="24"/>
        </w:rPr>
        <w:t xml:space="preserve">sa na konci </w:t>
      </w:r>
      <w:r w:rsidR="00AF6C17" w:rsidRPr="00C610D4">
        <w:rPr>
          <w:rFonts w:ascii="Times New Roman" w:hAnsi="Times New Roman"/>
          <w:color w:val="000000" w:themeColor="text1"/>
          <w:sz w:val="24"/>
          <w:szCs w:val="24"/>
        </w:rPr>
        <w:t xml:space="preserve"> </w:t>
      </w:r>
      <w:r w:rsidRPr="00C610D4">
        <w:rPr>
          <w:rFonts w:ascii="Times New Roman" w:hAnsi="Times New Roman"/>
          <w:color w:val="000000" w:themeColor="text1"/>
          <w:sz w:val="24"/>
          <w:szCs w:val="24"/>
        </w:rPr>
        <w:t>bodka nahrádza bodkočiarkou a</w:t>
      </w:r>
      <w:r w:rsidR="00AD761A" w:rsidRPr="00C610D4">
        <w:rPr>
          <w:rFonts w:ascii="Times New Roman" w:hAnsi="Times New Roman"/>
          <w:color w:val="000000" w:themeColor="text1"/>
          <w:sz w:val="24"/>
          <w:szCs w:val="24"/>
        </w:rPr>
        <w:t xml:space="preserve"> v druhej vete sa</w:t>
      </w:r>
      <w:r w:rsidRPr="00C610D4">
        <w:rPr>
          <w:rFonts w:ascii="Times New Roman" w:hAnsi="Times New Roman"/>
          <w:color w:val="000000" w:themeColor="text1"/>
          <w:sz w:val="24"/>
          <w:szCs w:val="24"/>
        </w:rPr>
        <w:t xml:space="preserve"> slová „Ak sa neuplatňuje odsek 1</w:t>
      </w:r>
      <w:r w:rsidR="00690F30"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rPr>
        <w:t xml:space="preserve">“ nahrádzajú slovom „inak“. </w:t>
      </w:r>
    </w:p>
    <w:p w14:paraId="310F7A5D" w14:textId="77777777" w:rsidR="000A2670" w:rsidRPr="00C610D4" w:rsidRDefault="000A2670" w:rsidP="0056270E">
      <w:pPr>
        <w:pStyle w:val="Odsekzoznamu"/>
        <w:spacing w:after="0"/>
        <w:ind w:left="360"/>
        <w:jc w:val="both"/>
        <w:rPr>
          <w:rFonts w:ascii="Times New Roman" w:hAnsi="Times New Roman"/>
          <w:color w:val="000000" w:themeColor="text1"/>
          <w:sz w:val="24"/>
          <w:szCs w:val="24"/>
        </w:rPr>
      </w:pPr>
    </w:p>
    <w:p w14:paraId="25B66892" w14:textId="77777777" w:rsidR="000D10A3" w:rsidRPr="00C610D4" w:rsidRDefault="000D10A3"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 85 sa </w:t>
      </w:r>
      <w:r w:rsidR="00AF6C17" w:rsidRPr="00C610D4">
        <w:rPr>
          <w:rFonts w:ascii="Times New Roman" w:hAnsi="Times New Roman"/>
          <w:color w:val="000000" w:themeColor="text1"/>
          <w:sz w:val="24"/>
          <w:szCs w:val="24"/>
        </w:rPr>
        <w:t>dopĺňa odsekom</w:t>
      </w:r>
      <w:r w:rsidRPr="00C610D4">
        <w:rPr>
          <w:rFonts w:ascii="Times New Roman" w:hAnsi="Times New Roman"/>
          <w:color w:val="000000" w:themeColor="text1"/>
          <w:sz w:val="24"/>
          <w:szCs w:val="24"/>
        </w:rPr>
        <w:t xml:space="preserve"> 6, ktorý znie:</w:t>
      </w:r>
    </w:p>
    <w:p w14:paraId="61D66EF2" w14:textId="77777777" w:rsidR="000D10A3" w:rsidRPr="00C610D4" w:rsidRDefault="000D10A3" w:rsidP="00C610D4">
      <w:pPr>
        <w:pStyle w:val="Odsekzoznamu"/>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w:t>
      </w:r>
      <w:r w:rsidR="00690F30" w:rsidRPr="00C610D4">
        <w:rPr>
          <w:rFonts w:ascii="Times New Roman" w:hAnsi="Times New Roman"/>
          <w:color w:val="000000" w:themeColor="text1"/>
          <w:sz w:val="24"/>
          <w:szCs w:val="24"/>
        </w:rPr>
        <w:t>(6)</w:t>
      </w:r>
      <w:r w:rsidRPr="00C610D4">
        <w:rPr>
          <w:rFonts w:ascii="Times New Roman" w:hAnsi="Times New Roman"/>
          <w:color w:val="000000" w:themeColor="text1"/>
          <w:sz w:val="24"/>
          <w:szCs w:val="24"/>
        </w:rPr>
        <w:t xml:space="preserve"> Ak odsek</w:t>
      </w:r>
      <w:r w:rsidR="006D597D">
        <w:rPr>
          <w:rFonts w:ascii="Times New Roman" w:hAnsi="Times New Roman"/>
          <w:color w:val="000000" w:themeColor="text1"/>
          <w:sz w:val="24"/>
          <w:szCs w:val="24"/>
        </w:rPr>
        <w:t>y</w:t>
      </w:r>
      <w:r w:rsidRPr="00C610D4">
        <w:rPr>
          <w:rFonts w:ascii="Times New Roman" w:hAnsi="Times New Roman"/>
          <w:color w:val="000000" w:themeColor="text1"/>
          <w:sz w:val="24"/>
          <w:szCs w:val="24"/>
        </w:rPr>
        <w:t xml:space="preserve"> 4 a 5 </w:t>
      </w:r>
      <w:r w:rsidR="006D597D">
        <w:rPr>
          <w:rFonts w:ascii="Times New Roman" w:hAnsi="Times New Roman"/>
          <w:color w:val="000000" w:themeColor="text1"/>
          <w:sz w:val="24"/>
          <w:szCs w:val="24"/>
        </w:rPr>
        <w:t>ne</w:t>
      </w:r>
      <w:r w:rsidRPr="00C610D4">
        <w:rPr>
          <w:rFonts w:ascii="Times New Roman" w:hAnsi="Times New Roman"/>
          <w:color w:val="000000" w:themeColor="text1"/>
          <w:sz w:val="24"/>
          <w:szCs w:val="24"/>
        </w:rPr>
        <w:t>ustanov</w:t>
      </w:r>
      <w:r w:rsidR="006D597D">
        <w:rPr>
          <w:rFonts w:ascii="Times New Roman" w:hAnsi="Times New Roman"/>
          <w:color w:val="000000" w:themeColor="text1"/>
          <w:sz w:val="24"/>
          <w:szCs w:val="24"/>
        </w:rPr>
        <w:t>ujú</w:t>
      </w:r>
      <w:r w:rsidRPr="00C610D4">
        <w:rPr>
          <w:rFonts w:ascii="Times New Roman" w:hAnsi="Times New Roman"/>
          <w:color w:val="000000" w:themeColor="text1"/>
          <w:sz w:val="24"/>
          <w:szCs w:val="24"/>
        </w:rPr>
        <w:t xml:space="preserve"> inak, na fungovanie európskych kolégií sa vzťahuj</w:t>
      </w:r>
      <w:r w:rsidR="00385C04" w:rsidRPr="00C610D4">
        <w:rPr>
          <w:rFonts w:ascii="Times New Roman" w:hAnsi="Times New Roman"/>
          <w:color w:val="000000" w:themeColor="text1"/>
          <w:sz w:val="24"/>
          <w:szCs w:val="24"/>
        </w:rPr>
        <w:t>e</w:t>
      </w:r>
      <w:r w:rsidRPr="00C610D4">
        <w:rPr>
          <w:rFonts w:ascii="Times New Roman" w:hAnsi="Times New Roman"/>
          <w:color w:val="000000" w:themeColor="text1"/>
          <w:sz w:val="24"/>
          <w:szCs w:val="24"/>
        </w:rPr>
        <w:t xml:space="preserve"> § 84.“.</w:t>
      </w:r>
    </w:p>
    <w:p w14:paraId="7A6B25CF" w14:textId="77777777" w:rsidR="00FE4BEA" w:rsidRPr="00C610D4" w:rsidRDefault="00FE4BEA" w:rsidP="00C610D4">
      <w:pPr>
        <w:pStyle w:val="Odsekzoznamu"/>
        <w:spacing w:after="0"/>
        <w:ind w:left="426" w:hanging="426"/>
        <w:jc w:val="both"/>
        <w:rPr>
          <w:rFonts w:ascii="Times New Roman" w:hAnsi="Times New Roman"/>
          <w:color w:val="000000" w:themeColor="text1"/>
          <w:sz w:val="24"/>
          <w:szCs w:val="24"/>
        </w:rPr>
      </w:pPr>
    </w:p>
    <w:p w14:paraId="7B96659D" w14:textId="77777777" w:rsidR="00FE4BEA" w:rsidRPr="00C610D4" w:rsidRDefault="00FE4BEA" w:rsidP="00013806">
      <w:pPr>
        <w:pStyle w:val="Odsekzoznamu"/>
        <w:numPr>
          <w:ilvl w:val="0"/>
          <w:numId w:val="1"/>
        </w:numPr>
        <w:spacing w:after="0"/>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  § 97 sa dopĺňa odsekom 6, ktorý znie: </w:t>
      </w:r>
    </w:p>
    <w:p w14:paraId="53C53C22" w14:textId="77777777" w:rsidR="00FE4BEA" w:rsidRPr="00C610D4" w:rsidRDefault="00592373" w:rsidP="00C610D4">
      <w:pPr>
        <w:pStyle w:val="Odsekzoznamu"/>
        <w:spacing w:after="0"/>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FE4BEA" w:rsidRPr="00C610D4">
        <w:rPr>
          <w:rFonts w:ascii="Times New Roman" w:hAnsi="Times New Roman"/>
          <w:color w:val="000000" w:themeColor="text1"/>
          <w:sz w:val="24"/>
          <w:szCs w:val="24"/>
        </w:rPr>
        <w:t xml:space="preserve">(6) Dňom použitia prostriedkov Fondu ochrany vkladov podľa odseku 1 vzniká Fondu ochrany vkladov pohľadávka </w:t>
      </w:r>
      <w:r w:rsidR="005840B3">
        <w:rPr>
          <w:rFonts w:ascii="Times New Roman" w:hAnsi="Times New Roman"/>
          <w:color w:val="000000" w:themeColor="text1"/>
          <w:sz w:val="24"/>
          <w:szCs w:val="24"/>
        </w:rPr>
        <w:t xml:space="preserve">voči banke </w:t>
      </w:r>
      <w:r w:rsidR="00FE4BEA" w:rsidRPr="00C610D4">
        <w:rPr>
          <w:rFonts w:ascii="Times New Roman" w:hAnsi="Times New Roman"/>
          <w:color w:val="000000" w:themeColor="text1"/>
          <w:sz w:val="24"/>
          <w:szCs w:val="24"/>
        </w:rPr>
        <w:t xml:space="preserve">a Fond ochrany vkladov sa stáva veriteľom </w:t>
      </w:r>
      <w:r w:rsidR="005840B3">
        <w:rPr>
          <w:rFonts w:ascii="Times New Roman" w:hAnsi="Times New Roman"/>
          <w:color w:val="000000" w:themeColor="text1"/>
          <w:sz w:val="24"/>
          <w:szCs w:val="24"/>
        </w:rPr>
        <w:t>tejto banky</w:t>
      </w:r>
      <w:r w:rsidR="00FE4BEA" w:rsidRPr="00C610D4">
        <w:rPr>
          <w:rFonts w:ascii="Times New Roman" w:hAnsi="Times New Roman"/>
          <w:color w:val="000000" w:themeColor="text1"/>
          <w:sz w:val="24"/>
          <w:szCs w:val="24"/>
        </w:rPr>
        <w:t xml:space="preserve"> v rozsahu takto poskytnutých prostriedkov.</w:t>
      </w:r>
      <w:r w:rsidR="006D597D">
        <w:rPr>
          <w:rFonts w:ascii="Times New Roman" w:hAnsi="Times New Roman"/>
          <w:color w:val="000000" w:themeColor="text1"/>
          <w:sz w:val="24"/>
          <w:szCs w:val="24"/>
        </w:rPr>
        <w:t xml:space="preserve"> Osobitný predpis</w:t>
      </w:r>
      <w:r w:rsidR="006D597D" w:rsidRPr="00943159">
        <w:rPr>
          <w:rFonts w:ascii="Times New Roman" w:hAnsi="Times New Roman"/>
          <w:color w:val="000000" w:themeColor="text1"/>
          <w:sz w:val="24"/>
          <w:szCs w:val="24"/>
          <w:vertAlign w:val="superscript"/>
        </w:rPr>
        <w:t>106c</w:t>
      </w:r>
      <w:r w:rsidR="006D597D">
        <w:rPr>
          <w:rFonts w:ascii="Times New Roman" w:hAnsi="Times New Roman"/>
          <w:color w:val="000000" w:themeColor="text1"/>
          <w:sz w:val="24"/>
          <w:szCs w:val="24"/>
        </w:rPr>
        <w:t>) sa použije primerane.</w:t>
      </w:r>
      <w:r>
        <w:rPr>
          <w:rFonts w:ascii="Times New Roman" w:hAnsi="Times New Roman"/>
          <w:color w:val="000000" w:themeColor="text1"/>
          <w:sz w:val="24"/>
          <w:szCs w:val="24"/>
        </w:rPr>
        <w:t>“.</w:t>
      </w:r>
    </w:p>
    <w:p w14:paraId="50A0C72E" w14:textId="77777777" w:rsidR="00FE4BEA" w:rsidRPr="00C610D4" w:rsidRDefault="00FE4BEA" w:rsidP="00C610D4">
      <w:pPr>
        <w:pStyle w:val="Odsekzoznamu"/>
        <w:spacing w:after="0"/>
        <w:ind w:left="426" w:hanging="426"/>
        <w:jc w:val="both"/>
        <w:rPr>
          <w:rFonts w:ascii="Times New Roman" w:hAnsi="Times New Roman"/>
          <w:color w:val="000000" w:themeColor="text1"/>
          <w:sz w:val="24"/>
          <w:szCs w:val="24"/>
        </w:rPr>
      </w:pPr>
    </w:p>
    <w:p w14:paraId="43061FF4" w14:textId="77777777" w:rsidR="00FE4BEA" w:rsidRPr="00C610D4" w:rsidRDefault="00FE4BEA" w:rsidP="00C610D4">
      <w:pPr>
        <w:pStyle w:val="Odsekzoznamu"/>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 xml:space="preserve">Poznámka pod čiarou k odkazu </w:t>
      </w:r>
      <w:r w:rsidR="00F06DA0" w:rsidRPr="00C610D4">
        <w:rPr>
          <w:rFonts w:ascii="Times New Roman" w:hAnsi="Times New Roman"/>
          <w:color w:val="000000" w:themeColor="text1"/>
          <w:sz w:val="24"/>
          <w:szCs w:val="24"/>
        </w:rPr>
        <w:t>106c</w:t>
      </w:r>
      <w:r w:rsidRPr="00C610D4">
        <w:rPr>
          <w:rFonts w:ascii="Times New Roman" w:hAnsi="Times New Roman"/>
          <w:color w:val="000000" w:themeColor="text1"/>
          <w:sz w:val="24"/>
          <w:szCs w:val="24"/>
        </w:rPr>
        <w:t xml:space="preserve"> znie:</w:t>
      </w:r>
    </w:p>
    <w:p w14:paraId="5D04B13A" w14:textId="77777777" w:rsidR="00FE4BEA" w:rsidRPr="00C610D4" w:rsidRDefault="00FE4BEA" w:rsidP="00C610D4">
      <w:pPr>
        <w:pStyle w:val="Odsekzoznamu"/>
        <w:spacing w:after="0"/>
        <w:ind w:left="426" w:hanging="426"/>
        <w:jc w:val="both"/>
        <w:rPr>
          <w:rFonts w:ascii="Times New Roman" w:hAnsi="Times New Roman"/>
          <w:color w:val="000000" w:themeColor="text1"/>
          <w:sz w:val="24"/>
          <w:szCs w:val="24"/>
        </w:rPr>
      </w:pPr>
      <w:r w:rsidRPr="00C610D4">
        <w:rPr>
          <w:rFonts w:ascii="Times New Roman" w:hAnsi="Times New Roman"/>
          <w:color w:val="000000" w:themeColor="text1"/>
          <w:sz w:val="24"/>
          <w:szCs w:val="24"/>
        </w:rPr>
        <w:t>„</w:t>
      </w:r>
      <w:r w:rsidRPr="00C610D4">
        <w:rPr>
          <w:rFonts w:ascii="Times New Roman" w:hAnsi="Times New Roman"/>
          <w:color w:val="000000" w:themeColor="text1"/>
          <w:sz w:val="24"/>
          <w:szCs w:val="24"/>
          <w:vertAlign w:val="superscript"/>
        </w:rPr>
        <w:t>106c</w:t>
      </w:r>
      <w:r w:rsidRPr="00C610D4">
        <w:rPr>
          <w:rFonts w:ascii="Times New Roman" w:hAnsi="Times New Roman"/>
          <w:color w:val="000000" w:themeColor="text1"/>
          <w:sz w:val="24"/>
          <w:szCs w:val="24"/>
        </w:rPr>
        <w:t>) § 11 zákona Národnej rady Slovenskej republiky č. 118/1996 Z. z. v znení neskorších predpisov.“.</w:t>
      </w:r>
    </w:p>
    <w:p w14:paraId="180FD2E4" w14:textId="77777777" w:rsidR="00EB1F6E" w:rsidRPr="00C610D4" w:rsidRDefault="00EB1F6E" w:rsidP="00C610D4">
      <w:pPr>
        <w:spacing w:after="0"/>
        <w:ind w:left="426" w:hanging="426"/>
        <w:jc w:val="both"/>
        <w:rPr>
          <w:rFonts w:ascii="Times New Roman" w:hAnsi="Times New Roman" w:cs="Times New Roman"/>
          <w:color w:val="000000" w:themeColor="text1"/>
          <w:sz w:val="24"/>
          <w:szCs w:val="24"/>
          <w:lang w:val="sk-SK"/>
        </w:rPr>
      </w:pPr>
    </w:p>
    <w:p w14:paraId="321A3FFB" w14:textId="0AD7998E" w:rsidR="00A7725D" w:rsidRPr="00C610D4" w:rsidRDefault="009E2B0B" w:rsidP="00C610D4">
      <w:pPr>
        <w:spacing w:after="0" w:line="240" w:lineRule="auto"/>
        <w:ind w:left="426" w:hanging="426"/>
        <w:contextualSpacing/>
        <w:jc w:val="both"/>
        <w:rPr>
          <w:rFonts w:ascii="Times New Roman" w:eastAsia="Times New Roman" w:hAnsi="Times New Roman" w:cs="Times New Roman"/>
          <w:color w:val="000000" w:themeColor="text1"/>
          <w:sz w:val="24"/>
          <w:szCs w:val="24"/>
          <w:lang w:val="sk-SK" w:eastAsia="sk-SK"/>
        </w:rPr>
      </w:pPr>
      <w:r w:rsidRPr="00C610D4">
        <w:rPr>
          <w:rFonts w:ascii="Times New Roman" w:eastAsia="Times New Roman" w:hAnsi="Times New Roman" w:cs="Times New Roman"/>
          <w:color w:val="000000" w:themeColor="text1"/>
          <w:sz w:val="24"/>
          <w:szCs w:val="24"/>
          <w:lang w:val="sk-SK" w:eastAsia="sk-SK"/>
        </w:rPr>
        <w:t>9</w:t>
      </w:r>
      <w:r>
        <w:rPr>
          <w:rFonts w:ascii="Times New Roman" w:eastAsia="Times New Roman" w:hAnsi="Times New Roman" w:cs="Times New Roman"/>
          <w:color w:val="000000" w:themeColor="text1"/>
          <w:sz w:val="24"/>
          <w:szCs w:val="24"/>
          <w:lang w:val="sk-SK" w:eastAsia="sk-SK"/>
        </w:rPr>
        <w:t>7</w:t>
      </w:r>
      <w:r w:rsidR="00E34916" w:rsidRPr="00C610D4">
        <w:rPr>
          <w:rFonts w:ascii="Times New Roman" w:eastAsia="Times New Roman" w:hAnsi="Times New Roman" w:cs="Times New Roman"/>
          <w:color w:val="000000" w:themeColor="text1"/>
          <w:sz w:val="24"/>
          <w:szCs w:val="24"/>
          <w:lang w:val="sk-SK" w:eastAsia="sk-SK"/>
        </w:rPr>
        <w:t xml:space="preserve">. </w:t>
      </w:r>
      <w:r w:rsidR="0094415E" w:rsidRPr="00C610D4">
        <w:rPr>
          <w:rFonts w:ascii="Times New Roman" w:eastAsia="Times New Roman" w:hAnsi="Times New Roman" w:cs="Times New Roman"/>
          <w:color w:val="000000" w:themeColor="text1"/>
          <w:sz w:val="24"/>
          <w:szCs w:val="24"/>
          <w:lang w:val="sk-SK" w:eastAsia="sk-SK"/>
        </w:rPr>
        <w:t xml:space="preserve">Príloha </w:t>
      </w:r>
      <w:r w:rsidR="00A7725D" w:rsidRPr="00C610D4">
        <w:rPr>
          <w:rFonts w:ascii="Times New Roman" w:eastAsia="Times New Roman" w:hAnsi="Times New Roman" w:cs="Times New Roman"/>
          <w:color w:val="000000" w:themeColor="text1"/>
          <w:sz w:val="24"/>
          <w:szCs w:val="24"/>
          <w:lang w:val="sk-SK" w:eastAsia="sk-SK"/>
        </w:rPr>
        <w:t xml:space="preserve">sa dopĺňa </w:t>
      </w:r>
      <w:r w:rsidR="004F3E07" w:rsidRPr="00C610D4">
        <w:rPr>
          <w:rFonts w:ascii="Times New Roman" w:eastAsia="Times New Roman" w:hAnsi="Times New Roman" w:cs="Times New Roman"/>
          <w:color w:val="000000" w:themeColor="text1"/>
          <w:sz w:val="24"/>
          <w:szCs w:val="24"/>
          <w:lang w:val="sk-SK" w:eastAsia="sk-SK"/>
        </w:rPr>
        <w:t>ôsm</w:t>
      </w:r>
      <w:r w:rsidR="004F3E07">
        <w:rPr>
          <w:rFonts w:ascii="Times New Roman" w:eastAsia="Times New Roman" w:hAnsi="Times New Roman" w:cs="Times New Roman"/>
          <w:color w:val="000000" w:themeColor="text1"/>
          <w:sz w:val="24"/>
          <w:szCs w:val="24"/>
          <w:lang w:val="sk-SK" w:eastAsia="sk-SK"/>
        </w:rPr>
        <w:t>y</w:t>
      </w:r>
      <w:r w:rsidR="004F3E07" w:rsidRPr="00C610D4">
        <w:rPr>
          <w:rFonts w:ascii="Times New Roman" w:eastAsia="Times New Roman" w:hAnsi="Times New Roman" w:cs="Times New Roman"/>
          <w:color w:val="000000" w:themeColor="text1"/>
          <w:sz w:val="24"/>
          <w:szCs w:val="24"/>
          <w:lang w:val="sk-SK" w:eastAsia="sk-SK"/>
        </w:rPr>
        <w:t xml:space="preserve">m </w:t>
      </w:r>
      <w:r w:rsidR="004F3E07">
        <w:rPr>
          <w:rFonts w:ascii="Times New Roman" w:eastAsia="Times New Roman" w:hAnsi="Times New Roman" w:cs="Times New Roman"/>
          <w:color w:val="000000" w:themeColor="text1"/>
          <w:sz w:val="24"/>
          <w:szCs w:val="24"/>
          <w:lang w:val="sk-SK" w:eastAsia="sk-SK"/>
        </w:rPr>
        <w:t xml:space="preserve">bodom </w:t>
      </w:r>
      <w:r w:rsidR="00385C04" w:rsidRPr="00C610D4">
        <w:rPr>
          <w:rFonts w:ascii="Times New Roman" w:eastAsia="Times New Roman" w:hAnsi="Times New Roman" w:cs="Times New Roman"/>
          <w:color w:val="000000" w:themeColor="text1"/>
          <w:sz w:val="24"/>
          <w:szCs w:val="24"/>
          <w:lang w:val="sk-SK" w:eastAsia="sk-SK"/>
        </w:rPr>
        <w:t xml:space="preserve">a deviatym </w:t>
      </w:r>
      <w:r w:rsidR="00A7725D" w:rsidRPr="00C610D4">
        <w:rPr>
          <w:rFonts w:ascii="Times New Roman" w:eastAsia="Times New Roman" w:hAnsi="Times New Roman" w:cs="Times New Roman"/>
          <w:color w:val="000000" w:themeColor="text1"/>
          <w:sz w:val="24"/>
          <w:szCs w:val="24"/>
          <w:lang w:val="sk-SK" w:eastAsia="sk-SK"/>
        </w:rPr>
        <w:t xml:space="preserve">bodom, </w:t>
      </w:r>
      <w:r w:rsidR="0073068D" w:rsidRPr="00C610D4">
        <w:rPr>
          <w:rFonts w:ascii="Times New Roman" w:eastAsia="Times New Roman" w:hAnsi="Times New Roman" w:cs="Times New Roman"/>
          <w:color w:val="000000" w:themeColor="text1"/>
          <w:sz w:val="24"/>
          <w:szCs w:val="24"/>
          <w:lang w:val="sk-SK" w:eastAsia="sk-SK"/>
        </w:rPr>
        <w:t xml:space="preserve">ktoré </w:t>
      </w:r>
      <w:r w:rsidR="00A7725D" w:rsidRPr="00C610D4">
        <w:rPr>
          <w:rFonts w:ascii="Times New Roman" w:eastAsia="Times New Roman" w:hAnsi="Times New Roman" w:cs="Times New Roman"/>
          <w:color w:val="000000" w:themeColor="text1"/>
          <w:sz w:val="24"/>
          <w:szCs w:val="24"/>
          <w:lang w:val="sk-SK" w:eastAsia="sk-SK"/>
        </w:rPr>
        <w:t>zn</w:t>
      </w:r>
      <w:r w:rsidR="0073068D" w:rsidRPr="00C610D4">
        <w:rPr>
          <w:rFonts w:ascii="Times New Roman" w:eastAsia="Times New Roman" w:hAnsi="Times New Roman" w:cs="Times New Roman"/>
          <w:color w:val="000000" w:themeColor="text1"/>
          <w:sz w:val="24"/>
          <w:szCs w:val="24"/>
          <w:lang w:val="sk-SK" w:eastAsia="sk-SK"/>
        </w:rPr>
        <w:t>ejú</w:t>
      </w:r>
      <w:r w:rsidR="00A7725D" w:rsidRPr="00C610D4">
        <w:rPr>
          <w:rFonts w:ascii="Times New Roman" w:eastAsia="Times New Roman" w:hAnsi="Times New Roman" w:cs="Times New Roman"/>
          <w:color w:val="000000" w:themeColor="text1"/>
          <w:sz w:val="24"/>
          <w:szCs w:val="24"/>
          <w:lang w:val="sk-SK" w:eastAsia="sk-SK"/>
        </w:rPr>
        <w:t>:</w:t>
      </w:r>
    </w:p>
    <w:p w14:paraId="34156124" w14:textId="77777777" w:rsidR="0073068D" w:rsidRPr="00C610D4" w:rsidRDefault="00A7725D" w:rsidP="00C610D4">
      <w:pPr>
        <w:pStyle w:val="Odsekzoznamu"/>
        <w:spacing w:after="0"/>
        <w:ind w:left="426" w:hanging="426"/>
        <w:jc w:val="both"/>
        <w:rPr>
          <w:rFonts w:ascii="Times New Roman" w:eastAsia="Times New Roman" w:hAnsi="Times New Roman"/>
          <w:color w:val="000000" w:themeColor="text1"/>
          <w:sz w:val="24"/>
          <w:szCs w:val="24"/>
          <w:lang w:eastAsia="sk-SK"/>
        </w:rPr>
      </w:pPr>
      <w:r w:rsidRPr="00C610D4">
        <w:rPr>
          <w:rFonts w:ascii="Times New Roman" w:eastAsia="Times New Roman" w:hAnsi="Times New Roman"/>
          <w:color w:val="000000" w:themeColor="text1"/>
          <w:sz w:val="24"/>
          <w:szCs w:val="24"/>
          <w:lang w:eastAsia="sk-SK"/>
        </w:rPr>
        <w:t>„</w:t>
      </w:r>
      <w:r w:rsidR="00385C04" w:rsidRPr="00C610D4">
        <w:rPr>
          <w:rFonts w:ascii="Times New Roman" w:eastAsia="Times New Roman" w:hAnsi="Times New Roman"/>
          <w:color w:val="000000" w:themeColor="text1"/>
          <w:sz w:val="24"/>
          <w:szCs w:val="24"/>
          <w:lang w:eastAsia="sk-SK"/>
        </w:rPr>
        <w:t>8</w:t>
      </w:r>
      <w:r w:rsidRPr="00C610D4">
        <w:rPr>
          <w:rFonts w:ascii="Times New Roman" w:eastAsia="Times New Roman" w:hAnsi="Times New Roman"/>
          <w:color w:val="000000" w:themeColor="text1"/>
          <w:sz w:val="24"/>
          <w:szCs w:val="24"/>
          <w:lang w:eastAsia="sk-SK"/>
        </w:rPr>
        <w:t>.</w:t>
      </w:r>
      <w:r w:rsidRPr="00C610D4">
        <w:rPr>
          <w:rFonts w:ascii="Times New Roman" w:eastAsia="Times New Roman" w:hAnsi="Times New Roman"/>
          <w:b/>
          <w:bCs/>
          <w:color w:val="000000" w:themeColor="text1"/>
          <w:sz w:val="24"/>
          <w:szCs w:val="24"/>
          <w:lang w:eastAsia="sk-SK"/>
        </w:rPr>
        <w:t xml:space="preserve"> </w:t>
      </w:r>
      <w:r w:rsidRPr="00C610D4">
        <w:rPr>
          <w:rFonts w:ascii="Times New Roman" w:eastAsia="Times New Roman" w:hAnsi="Times New Roman"/>
          <w:bCs/>
          <w:color w:val="000000" w:themeColor="text1"/>
          <w:sz w:val="24"/>
          <w:szCs w:val="24"/>
          <w:lang w:eastAsia="sk-SK"/>
        </w:rPr>
        <w:t xml:space="preserve">Nariadenie Európskeho parlamentu a Rady (EÚ) 2022/2036 z 19. októbra 2022, ktorým sa mení nariadenie (EÚ) č. 575/2013 a smernica 2014/59/EÚ, pokiaľ ide o </w:t>
      </w:r>
      <w:proofErr w:type="spellStart"/>
      <w:r w:rsidRPr="00C610D4">
        <w:rPr>
          <w:rFonts w:ascii="Times New Roman" w:eastAsia="Times New Roman" w:hAnsi="Times New Roman"/>
          <w:bCs/>
          <w:color w:val="000000" w:themeColor="text1"/>
          <w:sz w:val="24"/>
          <w:szCs w:val="24"/>
          <w:lang w:eastAsia="sk-SK"/>
        </w:rPr>
        <w:t>prudenciálne</w:t>
      </w:r>
      <w:proofErr w:type="spellEnd"/>
      <w:r w:rsidRPr="00C610D4">
        <w:rPr>
          <w:rFonts w:ascii="Times New Roman" w:eastAsia="Times New Roman" w:hAnsi="Times New Roman"/>
          <w:bCs/>
          <w:color w:val="000000" w:themeColor="text1"/>
          <w:sz w:val="24"/>
          <w:szCs w:val="24"/>
          <w:lang w:eastAsia="sk-SK"/>
        </w:rPr>
        <w:t xml:space="preserve"> zaobchádzanie s globálnymi systémovo významnými inštitúciami so stratégiou riešenia krízových situácií vo viacerých okamihoch a metódy nepriameho upisovania nástrojov </w:t>
      </w:r>
      <w:r w:rsidRPr="00C610D4">
        <w:rPr>
          <w:rFonts w:ascii="Times New Roman" w:eastAsia="Times New Roman" w:hAnsi="Times New Roman"/>
          <w:bCs/>
          <w:color w:val="000000" w:themeColor="text1"/>
          <w:sz w:val="24"/>
          <w:szCs w:val="24"/>
          <w:lang w:eastAsia="sk-SK"/>
        </w:rPr>
        <w:lastRenderedPageBreak/>
        <w:t xml:space="preserve">oprávnených na splnenie minimálnej požiadavky na vlastné zdroje a oprávnené záväzky </w:t>
      </w:r>
      <w:r w:rsidRPr="00C610D4">
        <w:rPr>
          <w:rFonts w:ascii="Times New Roman" w:eastAsia="Times New Roman" w:hAnsi="Times New Roman"/>
          <w:color w:val="000000" w:themeColor="text1"/>
          <w:sz w:val="24"/>
          <w:szCs w:val="24"/>
          <w:lang w:eastAsia="sk-SK"/>
        </w:rPr>
        <w:t>(Ú. v. EÚ L 275, 25. 10. 2022).</w:t>
      </w:r>
    </w:p>
    <w:p w14:paraId="333C7D91" w14:textId="77777777" w:rsidR="00A34B73" w:rsidRPr="00C610D4" w:rsidRDefault="00385C04" w:rsidP="00C610D4">
      <w:pPr>
        <w:pStyle w:val="Odsekzoznamu"/>
        <w:spacing w:after="0"/>
        <w:ind w:left="426" w:hanging="426"/>
        <w:jc w:val="both"/>
        <w:rPr>
          <w:rFonts w:ascii="Times New Roman" w:eastAsia="Times New Roman" w:hAnsi="Times New Roman"/>
          <w:color w:val="000000" w:themeColor="text1"/>
          <w:sz w:val="24"/>
          <w:szCs w:val="24"/>
          <w:lang w:eastAsia="sk-SK"/>
        </w:rPr>
      </w:pPr>
      <w:r w:rsidRPr="00C610D4">
        <w:rPr>
          <w:rFonts w:ascii="Times New Roman" w:hAnsi="Times New Roman"/>
          <w:color w:val="000000" w:themeColor="text1"/>
          <w:sz w:val="24"/>
          <w:szCs w:val="24"/>
        </w:rPr>
        <w:t>9</w:t>
      </w:r>
      <w:r w:rsidR="0073068D" w:rsidRPr="00C610D4">
        <w:rPr>
          <w:rFonts w:ascii="Times New Roman" w:hAnsi="Times New Roman"/>
          <w:color w:val="000000" w:themeColor="text1"/>
          <w:sz w:val="24"/>
          <w:szCs w:val="24"/>
        </w:rPr>
        <w:t xml:space="preserve">. </w:t>
      </w:r>
      <w:r w:rsidR="00015A33" w:rsidRPr="00C610D4">
        <w:rPr>
          <w:rFonts w:ascii="Times New Roman" w:hAnsi="Times New Roman"/>
          <w:color w:val="000000" w:themeColor="text1"/>
          <w:sz w:val="24"/>
          <w:szCs w:val="24"/>
        </w:rPr>
        <w:t xml:space="preserve"> Smernica Európskeho parlamentu a Rady </w:t>
      </w:r>
      <w:r w:rsidR="0073068D" w:rsidRPr="00C610D4">
        <w:rPr>
          <w:rFonts w:ascii="Times New Roman" w:hAnsi="Times New Roman"/>
          <w:color w:val="000000" w:themeColor="text1"/>
          <w:sz w:val="24"/>
          <w:szCs w:val="24"/>
        </w:rPr>
        <w:t xml:space="preserve">(EÚ) 2024/1174 z 11. apríla 2024, ktorou sa mení smernica 2014/59/EÚ a nariadenie (EÚ) č. 806/2014, pokiaľ ide o určité aspekty minimálnej požiadavky na vlastné zdroje a oprávnené záväzky </w:t>
      </w:r>
      <w:r w:rsidR="00B14734" w:rsidRPr="00C610D4">
        <w:rPr>
          <w:rFonts w:ascii="Times New Roman" w:hAnsi="Times New Roman"/>
          <w:color w:val="000000" w:themeColor="text1"/>
          <w:sz w:val="24"/>
          <w:szCs w:val="24"/>
        </w:rPr>
        <w:t>(Ú. v. EÚ L, 2024/1174,  22. 4. 2024)</w:t>
      </w:r>
      <w:r w:rsidR="0073068D" w:rsidRPr="00C610D4">
        <w:rPr>
          <w:rFonts w:ascii="Times New Roman" w:hAnsi="Times New Roman"/>
          <w:color w:val="000000" w:themeColor="text1"/>
          <w:sz w:val="24"/>
          <w:szCs w:val="24"/>
        </w:rPr>
        <w:t>.</w:t>
      </w:r>
      <w:r w:rsidR="00A7725D" w:rsidRPr="00C610D4">
        <w:rPr>
          <w:rFonts w:ascii="Times New Roman" w:eastAsia="Times New Roman" w:hAnsi="Times New Roman"/>
          <w:color w:val="000000" w:themeColor="text1"/>
          <w:sz w:val="24"/>
          <w:szCs w:val="24"/>
          <w:lang w:eastAsia="sk-SK"/>
        </w:rPr>
        <w:t>“.</w:t>
      </w:r>
    </w:p>
    <w:p w14:paraId="32A9F533" w14:textId="77777777" w:rsidR="00FA5004" w:rsidRPr="00C610D4" w:rsidRDefault="00FA5004" w:rsidP="00C610D4">
      <w:pPr>
        <w:pStyle w:val="Odsekzoznamu"/>
        <w:spacing w:after="0"/>
        <w:ind w:left="426" w:hanging="426"/>
        <w:jc w:val="both"/>
        <w:rPr>
          <w:rFonts w:ascii="Times New Roman" w:eastAsia="Times New Roman" w:hAnsi="Times New Roman"/>
          <w:color w:val="000000" w:themeColor="text1"/>
          <w:sz w:val="24"/>
          <w:szCs w:val="24"/>
          <w:lang w:eastAsia="sk-SK"/>
        </w:rPr>
      </w:pPr>
    </w:p>
    <w:p w14:paraId="3D3070FB" w14:textId="77777777" w:rsidR="007A72DC" w:rsidRPr="00C610D4" w:rsidRDefault="007A72DC" w:rsidP="00C610D4">
      <w:pPr>
        <w:spacing w:after="0"/>
        <w:ind w:left="426" w:hanging="426"/>
        <w:jc w:val="both"/>
        <w:rPr>
          <w:rFonts w:ascii="Times New Roman" w:hAnsi="Times New Roman" w:cs="Times New Roman"/>
          <w:color w:val="000000" w:themeColor="text1"/>
          <w:sz w:val="24"/>
          <w:szCs w:val="24"/>
          <w:lang w:val="sk-SK"/>
        </w:rPr>
      </w:pPr>
    </w:p>
    <w:p w14:paraId="066B23A8" w14:textId="77777777" w:rsidR="00317EA4" w:rsidRPr="00C610D4" w:rsidRDefault="00317EA4" w:rsidP="00C610D4">
      <w:pPr>
        <w:spacing w:after="0"/>
        <w:ind w:left="426" w:hanging="426"/>
        <w:jc w:val="center"/>
        <w:rPr>
          <w:rFonts w:ascii="Times New Roman" w:hAnsi="Times New Roman" w:cs="Times New Roman"/>
          <w:b/>
          <w:color w:val="000000" w:themeColor="text1"/>
          <w:sz w:val="24"/>
          <w:szCs w:val="24"/>
          <w:lang w:val="sk-SK"/>
        </w:rPr>
      </w:pPr>
      <w:r w:rsidRPr="00C610D4">
        <w:rPr>
          <w:rFonts w:ascii="Times New Roman" w:hAnsi="Times New Roman" w:cs="Times New Roman"/>
          <w:b/>
          <w:color w:val="000000" w:themeColor="text1"/>
          <w:sz w:val="24"/>
          <w:szCs w:val="24"/>
          <w:lang w:val="sk-SK"/>
        </w:rPr>
        <w:t>Čl. I</w:t>
      </w:r>
      <w:r w:rsidR="00E93088" w:rsidRPr="00C610D4">
        <w:rPr>
          <w:rFonts w:ascii="Times New Roman" w:hAnsi="Times New Roman" w:cs="Times New Roman"/>
          <w:b/>
          <w:color w:val="000000" w:themeColor="text1"/>
          <w:sz w:val="24"/>
          <w:szCs w:val="24"/>
          <w:lang w:val="sk-SK"/>
        </w:rPr>
        <w:t>I</w:t>
      </w:r>
    </w:p>
    <w:p w14:paraId="574388AC" w14:textId="77777777" w:rsidR="00036124" w:rsidRPr="00C610D4" w:rsidRDefault="00036124" w:rsidP="00C610D4">
      <w:pPr>
        <w:spacing w:after="0"/>
        <w:ind w:left="426" w:hanging="426"/>
        <w:jc w:val="center"/>
        <w:rPr>
          <w:rFonts w:ascii="Times New Roman" w:hAnsi="Times New Roman" w:cs="Times New Roman"/>
          <w:b/>
          <w:color w:val="000000" w:themeColor="text1"/>
          <w:sz w:val="24"/>
          <w:szCs w:val="24"/>
          <w:lang w:val="sk-SK"/>
        </w:rPr>
      </w:pPr>
    </w:p>
    <w:p w14:paraId="54DF0181" w14:textId="77777777" w:rsidR="00327F15" w:rsidRPr="00C610D4" w:rsidRDefault="00317EA4" w:rsidP="00C610D4">
      <w:pPr>
        <w:spacing w:after="0"/>
        <w:ind w:left="426" w:hanging="426"/>
        <w:rPr>
          <w:rFonts w:ascii="Times New Roman" w:hAnsi="Times New Roman" w:cs="Times New Roman"/>
          <w:color w:val="000000" w:themeColor="text1"/>
          <w:sz w:val="24"/>
          <w:szCs w:val="24"/>
          <w:lang w:val="sk-SK"/>
        </w:rPr>
      </w:pPr>
      <w:r w:rsidRPr="00C610D4">
        <w:rPr>
          <w:rFonts w:ascii="Times New Roman" w:hAnsi="Times New Roman" w:cs="Times New Roman"/>
          <w:color w:val="000000" w:themeColor="text1"/>
          <w:sz w:val="24"/>
          <w:szCs w:val="24"/>
          <w:lang w:val="sk-SK"/>
        </w:rPr>
        <w:t xml:space="preserve">Tento zákon nadobúda účinnosť </w:t>
      </w:r>
      <w:r w:rsidR="00042500" w:rsidRPr="00C610D4">
        <w:rPr>
          <w:rFonts w:ascii="Times New Roman" w:hAnsi="Times New Roman" w:cs="Times New Roman"/>
          <w:color w:val="000000" w:themeColor="text1"/>
          <w:sz w:val="24"/>
          <w:szCs w:val="24"/>
          <w:lang w:val="sk-SK"/>
        </w:rPr>
        <w:t>1</w:t>
      </w:r>
      <w:r w:rsidR="004A2D38" w:rsidRPr="00C610D4">
        <w:rPr>
          <w:rFonts w:ascii="Times New Roman" w:hAnsi="Times New Roman" w:cs="Times New Roman"/>
          <w:color w:val="000000" w:themeColor="text1"/>
          <w:sz w:val="24"/>
          <w:szCs w:val="24"/>
          <w:lang w:val="sk-SK"/>
        </w:rPr>
        <w:t xml:space="preserve">. </w:t>
      </w:r>
      <w:r w:rsidR="00C155C7">
        <w:rPr>
          <w:rFonts w:ascii="Times New Roman" w:hAnsi="Times New Roman" w:cs="Times New Roman"/>
          <w:color w:val="000000" w:themeColor="text1"/>
          <w:sz w:val="24"/>
          <w:szCs w:val="24"/>
          <w:lang w:val="sk-SK"/>
        </w:rPr>
        <w:t>júl</w:t>
      </w:r>
      <w:r w:rsidR="005840B3">
        <w:rPr>
          <w:rFonts w:ascii="Times New Roman" w:hAnsi="Times New Roman" w:cs="Times New Roman"/>
          <w:color w:val="000000" w:themeColor="text1"/>
          <w:sz w:val="24"/>
          <w:szCs w:val="24"/>
          <w:lang w:val="sk-SK"/>
        </w:rPr>
        <w:t>a</w:t>
      </w:r>
      <w:r w:rsidR="00C155C7" w:rsidRPr="00C610D4">
        <w:rPr>
          <w:rFonts w:ascii="Times New Roman" w:hAnsi="Times New Roman" w:cs="Times New Roman"/>
          <w:color w:val="000000" w:themeColor="text1"/>
          <w:sz w:val="24"/>
          <w:szCs w:val="24"/>
          <w:lang w:val="sk-SK"/>
        </w:rPr>
        <w:t xml:space="preserve">  </w:t>
      </w:r>
      <w:r w:rsidR="00042500" w:rsidRPr="00C610D4">
        <w:rPr>
          <w:rFonts w:ascii="Times New Roman" w:hAnsi="Times New Roman" w:cs="Times New Roman"/>
          <w:color w:val="000000" w:themeColor="text1"/>
          <w:sz w:val="24"/>
          <w:szCs w:val="24"/>
          <w:lang w:val="sk-SK"/>
        </w:rPr>
        <w:t>2025</w:t>
      </w:r>
      <w:r w:rsidRPr="00C610D4">
        <w:rPr>
          <w:rFonts w:ascii="Times New Roman" w:hAnsi="Times New Roman" w:cs="Times New Roman"/>
          <w:color w:val="000000" w:themeColor="text1"/>
          <w:sz w:val="24"/>
          <w:szCs w:val="24"/>
          <w:lang w:val="sk-SK"/>
        </w:rPr>
        <w:t>.</w:t>
      </w:r>
    </w:p>
    <w:sectPr w:rsidR="00327F15" w:rsidRPr="00C610D4">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5FD8A" w16cex:dateUtc="2024-05-08T11:32:00Z"/>
  <w16cex:commentExtensible w16cex:durableId="29E71098" w16cex:dateUtc="2024-05-09T07:06:00Z"/>
  <w16cex:commentExtensible w16cex:durableId="29E710E1" w16cex:dateUtc="2024-05-09T07:07:00Z"/>
  <w16cex:commentExtensible w16cex:durableId="29E31C01" w16cex:dateUtc="2024-05-06T07:06:00Z"/>
  <w16cex:commentExtensible w16cex:durableId="29E72C69" w16cex:dateUtc="2024-05-09T09:05:00Z"/>
  <w16cex:commentExtensible w16cex:durableId="29E33147" w16cex:dateUtc="2024-05-06T08:36:00Z"/>
  <w16cex:commentExtensible w16cex:durableId="29E72CFE" w16cex:dateUtc="2024-05-09T09:07:00Z"/>
  <w16cex:commentExtensible w16cex:durableId="29E31F40" w16cex:dateUtc="2024-05-06T07:20:00Z"/>
  <w16cex:commentExtensible w16cex:durableId="29E72BDD" w16cex:dateUtc="2024-05-09T09:02:00Z"/>
  <w16cex:commentExtensible w16cex:durableId="29E31F04" w16cex:dateUtc="2024-05-06T07:19:00Z"/>
  <w16cex:commentExtensible w16cex:durableId="29E72BE6" w16cex:dateUtc="2024-05-09T09:03:00Z"/>
  <w16cex:commentExtensible w16cex:durableId="29E327DF" w16cex:dateUtc="2024-05-06T07:56:00Z"/>
  <w16cex:commentExtensible w16cex:durableId="29E72BA3" w16cex:dateUtc="2024-05-09T09:01:00Z"/>
  <w16cex:commentExtensible w16cex:durableId="29E752E1" w16cex:dateUtc="2024-05-09T11:49:00Z"/>
  <w16cex:commentExtensible w16cex:durableId="29E73027" w16cex:dateUtc="2024-05-09T09:21:00Z"/>
  <w16cex:commentExtensible w16cex:durableId="29E32A93" w16cex:dateUtc="2024-05-06T08:08:00Z"/>
  <w16cex:commentExtensible w16cex:durableId="29E752F3" w16cex:dateUtc="2024-05-09T11:49:00Z"/>
  <w16cex:commentExtensible w16cex:durableId="29E731C8" w16cex:dateUtc="2024-05-09T09:28:00Z"/>
  <w16cex:commentExtensible w16cex:durableId="29E74F1B" w16cex:dateUtc="2024-05-09T11:33:00Z"/>
  <w16cex:commentExtensible w16cex:durableId="29E753C7" w16cex:dateUtc="2024-05-09T11:53:00Z"/>
  <w16cex:commentExtensible w16cex:durableId="29E7551A" w16cex:dateUtc="2024-05-09T11:58:00Z"/>
  <w16cex:commentExtensible w16cex:durableId="29E7543F" w16cex:dateUtc="2024-05-09T11:55:00Z"/>
  <w16cex:commentExtensible w16cex:durableId="29E32B7A" w16cex:dateUtc="2024-05-06T08:12:00Z"/>
  <w16cex:commentExtensible w16cex:durableId="29E7752C" w16cex:dateUtc="2024-05-09T14:15:00Z"/>
  <w16cex:commentExtensible w16cex:durableId="29E774A8" w16cex:dateUtc="2024-05-09T14:13:00Z"/>
  <w16cex:commentExtensible w16cex:durableId="29E608B5" w16cex:dateUtc="2024-05-08T12:20:00Z"/>
  <w16cex:commentExtensible w16cex:durableId="29E776C2" w16cex:dateUtc="2024-05-09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7C7CEE" w16cid:durableId="29E5FD8A"/>
  <w16cid:commentId w16cid:paraId="0C269D9D" w16cid:durableId="29E71098"/>
  <w16cid:commentId w16cid:paraId="19C6615D" w16cid:durableId="29E710E1"/>
  <w16cid:commentId w16cid:paraId="794080C2" w16cid:durableId="29E31C01"/>
  <w16cid:commentId w16cid:paraId="273EB311" w16cid:durableId="29E72C69"/>
  <w16cid:commentId w16cid:paraId="4B1F95B7" w16cid:durableId="29E33147"/>
  <w16cid:commentId w16cid:paraId="0DB9090F" w16cid:durableId="29E72CFE"/>
  <w16cid:commentId w16cid:paraId="5CB958E7" w16cid:durableId="29E31F40"/>
  <w16cid:commentId w16cid:paraId="608E2D4F" w16cid:durableId="29E72BDD"/>
  <w16cid:commentId w16cid:paraId="685F985D" w16cid:durableId="29E31F04"/>
  <w16cid:commentId w16cid:paraId="3F0129D0" w16cid:durableId="29E72BE6"/>
  <w16cid:commentId w16cid:paraId="719B5DF8" w16cid:durableId="29E327DF"/>
  <w16cid:commentId w16cid:paraId="4BBF0CE5" w16cid:durableId="29E72BA3"/>
  <w16cid:commentId w16cid:paraId="0894088F" w16cid:durableId="29E752E1"/>
  <w16cid:commentId w16cid:paraId="5451EFDB" w16cid:durableId="29E73027"/>
  <w16cid:commentId w16cid:paraId="5BB82DA0" w16cid:durableId="29E32A93"/>
  <w16cid:commentId w16cid:paraId="398ECE59" w16cid:durableId="29E752F3"/>
  <w16cid:commentId w16cid:paraId="762C9B79" w16cid:durableId="29E731C8"/>
  <w16cid:commentId w16cid:paraId="2A475E45" w16cid:durableId="29E74F1B"/>
  <w16cid:commentId w16cid:paraId="0AF18C4A" w16cid:durableId="29E753C7"/>
  <w16cid:commentId w16cid:paraId="202D51DF" w16cid:durableId="29E7551A"/>
  <w16cid:commentId w16cid:paraId="069201EE" w16cid:durableId="29E7543F"/>
  <w16cid:commentId w16cid:paraId="54ACE3BB" w16cid:durableId="29E32B7A"/>
  <w16cid:commentId w16cid:paraId="601EC62B" w16cid:durableId="29E7752C"/>
  <w16cid:commentId w16cid:paraId="3E4A0C65" w16cid:durableId="29E774A8"/>
  <w16cid:commentId w16cid:paraId="4A32395C" w16cid:durableId="29E608B5"/>
  <w16cid:commentId w16cid:paraId="2112E8EE" w16cid:durableId="29E776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C5760" w14:textId="77777777" w:rsidR="00AD3260" w:rsidRDefault="00AD3260" w:rsidP="00317EA4">
      <w:pPr>
        <w:spacing w:after="0" w:line="240" w:lineRule="auto"/>
      </w:pPr>
      <w:r>
        <w:separator/>
      </w:r>
    </w:p>
  </w:endnote>
  <w:endnote w:type="continuationSeparator" w:id="0">
    <w:p w14:paraId="02C0F07E" w14:textId="77777777" w:rsidR="00AD3260" w:rsidRDefault="00AD3260" w:rsidP="0031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780974"/>
      <w:docPartObj>
        <w:docPartGallery w:val="Page Numbers (Bottom of Page)"/>
        <w:docPartUnique/>
      </w:docPartObj>
    </w:sdtPr>
    <w:sdtEndPr/>
    <w:sdtContent>
      <w:p w14:paraId="7480A4E5" w14:textId="092DD9F4" w:rsidR="00607CE0" w:rsidRDefault="00607CE0">
        <w:pPr>
          <w:pStyle w:val="Pta"/>
          <w:jc w:val="center"/>
        </w:pPr>
        <w:r>
          <w:fldChar w:fldCharType="begin"/>
        </w:r>
        <w:r>
          <w:instrText>PAGE   \* MERGEFORMAT</w:instrText>
        </w:r>
        <w:r>
          <w:fldChar w:fldCharType="separate"/>
        </w:r>
        <w:r w:rsidR="00822E00">
          <w:rPr>
            <w:noProof/>
          </w:rPr>
          <w:t>3</w:t>
        </w:r>
        <w:r>
          <w:fldChar w:fldCharType="end"/>
        </w:r>
      </w:p>
    </w:sdtContent>
  </w:sdt>
  <w:p w14:paraId="201F6FAF" w14:textId="77777777" w:rsidR="00607CE0" w:rsidRDefault="00607C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0813" w14:textId="77777777" w:rsidR="00AD3260" w:rsidRDefault="00AD3260" w:rsidP="00317EA4">
      <w:pPr>
        <w:spacing w:after="0" w:line="240" w:lineRule="auto"/>
      </w:pPr>
      <w:r>
        <w:separator/>
      </w:r>
    </w:p>
  </w:footnote>
  <w:footnote w:type="continuationSeparator" w:id="0">
    <w:p w14:paraId="74816308" w14:textId="77777777" w:rsidR="00AD3260" w:rsidRDefault="00AD3260" w:rsidP="00317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7F6"/>
    <w:multiLevelType w:val="hybridMultilevel"/>
    <w:tmpl w:val="C50E20D2"/>
    <w:lvl w:ilvl="0" w:tplc="041B0017">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 w15:restartNumberingAfterBreak="0">
    <w:nsid w:val="016A68EE"/>
    <w:multiLevelType w:val="hybridMultilevel"/>
    <w:tmpl w:val="60DC3C70"/>
    <w:lvl w:ilvl="0" w:tplc="A1F0FC4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CC7975"/>
    <w:multiLevelType w:val="hybridMultilevel"/>
    <w:tmpl w:val="A172170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732F0B"/>
    <w:multiLevelType w:val="hybridMultilevel"/>
    <w:tmpl w:val="FBDE04D2"/>
    <w:lvl w:ilvl="0" w:tplc="3AC2A83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260102"/>
    <w:multiLevelType w:val="hybridMultilevel"/>
    <w:tmpl w:val="D2B6497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0973AB"/>
    <w:multiLevelType w:val="hybridMultilevel"/>
    <w:tmpl w:val="893A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B017A"/>
    <w:multiLevelType w:val="hybridMultilevel"/>
    <w:tmpl w:val="69BE371A"/>
    <w:lvl w:ilvl="0" w:tplc="46020B86">
      <w:start w:val="1"/>
      <w:numFmt w:val="lowerRoman"/>
      <w:lvlText w:val="%1)"/>
      <w:lvlJc w:val="left"/>
      <w:pPr>
        <w:ind w:left="720" w:hanging="360"/>
      </w:pPr>
      <w:rPr>
        <w:rFonts w:cs="Times New Roman" w:hint="default"/>
      </w:rPr>
    </w:lvl>
    <w:lvl w:ilvl="1" w:tplc="72000D1A">
      <w:start w:val="1"/>
      <w:numFmt w:val="lowerLetter"/>
      <w:lvlText w:val="%2)"/>
      <w:lvlJc w:val="left"/>
      <w:pPr>
        <w:ind w:left="1845" w:hanging="76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E54B6D"/>
    <w:multiLevelType w:val="hybridMultilevel"/>
    <w:tmpl w:val="CEAACC4A"/>
    <w:lvl w:ilvl="0" w:tplc="8424F626">
      <w:start w:val="3"/>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CFA4D1F"/>
    <w:multiLevelType w:val="hybridMultilevel"/>
    <w:tmpl w:val="546654CA"/>
    <w:lvl w:ilvl="0" w:tplc="ACB2C1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5A52FD"/>
    <w:multiLevelType w:val="hybridMultilevel"/>
    <w:tmpl w:val="C11AAF1C"/>
    <w:lvl w:ilvl="0" w:tplc="9B1E404E">
      <w:start w:val="20"/>
      <w:numFmt w:val="decimal"/>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0A4769C"/>
    <w:multiLevelType w:val="hybridMultilevel"/>
    <w:tmpl w:val="7742A0C0"/>
    <w:lvl w:ilvl="0" w:tplc="96A6D93C">
      <w:start w:val="1"/>
      <w:numFmt w:val="decimal"/>
      <w:suff w:val="space"/>
      <w:lvlText w:val="(%1)"/>
      <w:lvlJc w:val="left"/>
      <w:pPr>
        <w:ind w:left="785" w:hanging="785"/>
      </w:pPr>
      <w:rPr>
        <w:rFonts w:ascii="Times New Roman" w:eastAsia="Calibr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D82623"/>
    <w:multiLevelType w:val="hybridMultilevel"/>
    <w:tmpl w:val="9A402D58"/>
    <w:lvl w:ilvl="0" w:tplc="241485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554399"/>
    <w:multiLevelType w:val="hybridMultilevel"/>
    <w:tmpl w:val="E95E5846"/>
    <w:lvl w:ilvl="0" w:tplc="56603A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3D30AF3"/>
    <w:multiLevelType w:val="hybridMultilevel"/>
    <w:tmpl w:val="9A1A6992"/>
    <w:lvl w:ilvl="0" w:tplc="6F7421B0">
      <w:start w:val="1"/>
      <w:numFmt w:val="decimal"/>
      <w:lvlText w:val="%1."/>
      <w:lvlJc w:val="left"/>
      <w:pPr>
        <w:ind w:left="1428" w:hanging="360"/>
      </w:pPr>
      <w:rPr>
        <w:rFonts w:ascii="Times New Roman" w:eastAsiaTheme="minorHAnsi" w:hAnsi="Times New Roman" w:cstheme="minorBidi"/>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2C027797"/>
    <w:multiLevelType w:val="hybridMultilevel"/>
    <w:tmpl w:val="16425A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BC267D"/>
    <w:multiLevelType w:val="hybridMultilevel"/>
    <w:tmpl w:val="CE5AF998"/>
    <w:lvl w:ilvl="0" w:tplc="A50C70FC">
      <w:start w:val="2"/>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CD20707"/>
    <w:multiLevelType w:val="hybridMultilevel"/>
    <w:tmpl w:val="6BA07738"/>
    <w:lvl w:ilvl="0" w:tplc="1C707A24">
      <w:start w:val="2"/>
      <w:numFmt w:val="bullet"/>
      <w:lvlText w:val="-"/>
      <w:lvlJc w:val="left"/>
      <w:pPr>
        <w:ind w:left="1440" w:hanging="360"/>
      </w:pPr>
      <w:rPr>
        <w:rFonts w:ascii="Arial Narrow" w:eastAsia="Calibri" w:hAnsi="Arial Narro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DBB6E56"/>
    <w:multiLevelType w:val="hybridMultilevel"/>
    <w:tmpl w:val="1AC0890A"/>
    <w:lvl w:ilvl="0" w:tplc="18E4220A">
      <w:start w:val="6"/>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5054C7"/>
    <w:multiLevelType w:val="hybridMultilevel"/>
    <w:tmpl w:val="EE6066A6"/>
    <w:lvl w:ilvl="0" w:tplc="C7E4ECDA">
      <w:start w:val="5"/>
      <w:numFmt w:val="decimal"/>
      <w:suff w:val="space"/>
      <w:lvlText w:val="(%1)"/>
      <w:lvlJc w:val="left"/>
      <w:pPr>
        <w:ind w:left="680" w:hanging="680"/>
      </w:pPr>
      <w:rPr>
        <w:rFonts w:hint="default"/>
      </w:rPr>
    </w:lvl>
    <w:lvl w:ilvl="1" w:tplc="041B0019" w:tentative="1">
      <w:start w:val="1"/>
      <w:numFmt w:val="lowerLetter"/>
      <w:lvlText w:val="%2."/>
      <w:lvlJc w:val="left"/>
      <w:pPr>
        <w:ind w:left="1392" w:hanging="360"/>
      </w:pPr>
    </w:lvl>
    <w:lvl w:ilvl="2" w:tplc="041B001B" w:tentative="1">
      <w:start w:val="1"/>
      <w:numFmt w:val="lowerRoman"/>
      <w:lvlText w:val="%3."/>
      <w:lvlJc w:val="right"/>
      <w:pPr>
        <w:ind w:left="2112" w:hanging="180"/>
      </w:pPr>
    </w:lvl>
    <w:lvl w:ilvl="3" w:tplc="041B000F" w:tentative="1">
      <w:start w:val="1"/>
      <w:numFmt w:val="decimal"/>
      <w:lvlText w:val="%4."/>
      <w:lvlJc w:val="left"/>
      <w:pPr>
        <w:ind w:left="2832" w:hanging="360"/>
      </w:pPr>
    </w:lvl>
    <w:lvl w:ilvl="4" w:tplc="041B0019" w:tentative="1">
      <w:start w:val="1"/>
      <w:numFmt w:val="lowerLetter"/>
      <w:lvlText w:val="%5."/>
      <w:lvlJc w:val="left"/>
      <w:pPr>
        <w:ind w:left="3552" w:hanging="360"/>
      </w:pPr>
    </w:lvl>
    <w:lvl w:ilvl="5" w:tplc="041B001B" w:tentative="1">
      <w:start w:val="1"/>
      <w:numFmt w:val="lowerRoman"/>
      <w:lvlText w:val="%6."/>
      <w:lvlJc w:val="right"/>
      <w:pPr>
        <w:ind w:left="4272" w:hanging="180"/>
      </w:pPr>
    </w:lvl>
    <w:lvl w:ilvl="6" w:tplc="041B000F" w:tentative="1">
      <w:start w:val="1"/>
      <w:numFmt w:val="decimal"/>
      <w:lvlText w:val="%7."/>
      <w:lvlJc w:val="left"/>
      <w:pPr>
        <w:ind w:left="4992" w:hanging="360"/>
      </w:pPr>
    </w:lvl>
    <w:lvl w:ilvl="7" w:tplc="041B0019" w:tentative="1">
      <w:start w:val="1"/>
      <w:numFmt w:val="lowerLetter"/>
      <w:lvlText w:val="%8."/>
      <w:lvlJc w:val="left"/>
      <w:pPr>
        <w:ind w:left="5712" w:hanging="360"/>
      </w:pPr>
    </w:lvl>
    <w:lvl w:ilvl="8" w:tplc="041B001B" w:tentative="1">
      <w:start w:val="1"/>
      <w:numFmt w:val="lowerRoman"/>
      <w:lvlText w:val="%9."/>
      <w:lvlJc w:val="right"/>
      <w:pPr>
        <w:ind w:left="6432" w:hanging="180"/>
      </w:pPr>
    </w:lvl>
  </w:abstractNum>
  <w:abstractNum w:abstractNumId="19" w15:restartNumberingAfterBreak="0">
    <w:nsid w:val="44163C77"/>
    <w:multiLevelType w:val="hybridMultilevel"/>
    <w:tmpl w:val="C3ECABAC"/>
    <w:lvl w:ilvl="0" w:tplc="43707444">
      <w:start w:val="12"/>
      <w:numFmt w:val="decimal"/>
      <w:lvlText w:val="(%1)"/>
      <w:lvlJc w:val="left"/>
      <w:pPr>
        <w:ind w:left="284" w:hanging="57"/>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62834C5"/>
    <w:multiLevelType w:val="hybridMultilevel"/>
    <w:tmpl w:val="898E87CA"/>
    <w:lvl w:ilvl="0" w:tplc="A9628F6C">
      <w:start w:val="1"/>
      <w:numFmt w:val="decimal"/>
      <w:suff w:val="space"/>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8C1B76"/>
    <w:multiLevelType w:val="hybridMultilevel"/>
    <w:tmpl w:val="42124018"/>
    <w:lvl w:ilvl="0" w:tplc="70F61C2E">
      <w:start w:val="1"/>
      <w:numFmt w:val="decimal"/>
      <w:lvlText w:val="%1."/>
      <w:lvlJc w:val="left"/>
      <w:pPr>
        <w:ind w:left="36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403D09"/>
    <w:multiLevelType w:val="hybridMultilevel"/>
    <w:tmpl w:val="A90CD6DA"/>
    <w:lvl w:ilvl="0" w:tplc="0E30CC78">
      <w:start w:val="1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5E87D8B"/>
    <w:multiLevelType w:val="hybridMultilevel"/>
    <w:tmpl w:val="D6CCE124"/>
    <w:lvl w:ilvl="0" w:tplc="041B000F">
      <w:start w:val="65"/>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8655FBE"/>
    <w:multiLevelType w:val="hybridMultilevel"/>
    <w:tmpl w:val="7E88A2C6"/>
    <w:lvl w:ilvl="0" w:tplc="75909FA2">
      <w:start w:val="66"/>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BA2D97"/>
    <w:multiLevelType w:val="hybridMultilevel"/>
    <w:tmpl w:val="C120A4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706504"/>
    <w:multiLevelType w:val="hybridMultilevel"/>
    <w:tmpl w:val="E4BC827E"/>
    <w:lvl w:ilvl="0" w:tplc="ACCCC0BE">
      <w:start w:val="63"/>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DF13AB3"/>
    <w:multiLevelType w:val="hybridMultilevel"/>
    <w:tmpl w:val="2C2290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08131C"/>
    <w:multiLevelType w:val="hybridMultilevel"/>
    <w:tmpl w:val="8720499C"/>
    <w:lvl w:ilvl="0" w:tplc="9CD41672">
      <w:start w:val="1"/>
      <w:numFmt w:val="lowerLetter"/>
      <w:lvlText w:val="%1)"/>
      <w:lvlJc w:val="left"/>
      <w:pPr>
        <w:ind w:left="1504" w:hanging="360"/>
      </w:pPr>
      <w:rPr>
        <w:rFonts w:hint="default"/>
      </w:rPr>
    </w:lvl>
    <w:lvl w:ilvl="1" w:tplc="041B0019" w:tentative="1">
      <w:start w:val="1"/>
      <w:numFmt w:val="lowerLetter"/>
      <w:lvlText w:val="%2."/>
      <w:lvlJc w:val="left"/>
      <w:pPr>
        <w:ind w:left="2224" w:hanging="360"/>
      </w:p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29" w15:restartNumberingAfterBreak="0">
    <w:nsid w:val="5F7E427A"/>
    <w:multiLevelType w:val="hybridMultilevel"/>
    <w:tmpl w:val="076035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AD6544"/>
    <w:multiLevelType w:val="hybridMultilevel"/>
    <w:tmpl w:val="AF1EA9D8"/>
    <w:lvl w:ilvl="0" w:tplc="7878F2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F4196E"/>
    <w:multiLevelType w:val="hybridMultilevel"/>
    <w:tmpl w:val="5C48B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B43E01"/>
    <w:multiLevelType w:val="hybridMultilevel"/>
    <w:tmpl w:val="3BFEF334"/>
    <w:lvl w:ilvl="0" w:tplc="F63AAFC8">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AE2FC1"/>
    <w:multiLevelType w:val="hybridMultilevel"/>
    <w:tmpl w:val="04FEDB7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718E33DB"/>
    <w:multiLevelType w:val="hybridMultilevel"/>
    <w:tmpl w:val="4D426A20"/>
    <w:lvl w:ilvl="0" w:tplc="FC7E03C0">
      <w:start w:val="9"/>
      <w:numFmt w:val="decimal"/>
      <w:lvlText w:val="(%1)"/>
      <w:lvlJc w:val="left"/>
      <w:pPr>
        <w:ind w:left="36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5" w15:restartNumberingAfterBreak="0">
    <w:nsid w:val="7A8E7B84"/>
    <w:multiLevelType w:val="hybridMultilevel"/>
    <w:tmpl w:val="5FD6E792"/>
    <w:lvl w:ilvl="0" w:tplc="FAEE3756">
      <w:start w:val="7"/>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7"/>
  </w:num>
  <w:num w:numId="3">
    <w:abstractNumId w:val="20"/>
  </w:num>
  <w:num w:numId="4">
    <w:abstractNumId w:val="28"/>
  </w:num>
  <w:num w:numId="5">
    <w:abstractNumId w:val="12"/>
  </w:num>
  <w:num w:numId="6">
    <w:abstractNumId w:val="0"/>
  </w:num>
  <w:num w:numId="7">
    <w:abstractNumId w:val="33"/>
  </w:num>
  <w:num w:numId="8">
    <w:abstractNumId w:val="30"/>
  </w:num>
  <w:num w:numId="9">
    <w:abstractNumId w:val="10"/>
  </w:num>
  <w:num w:numId="10">
    <w:abstractNumId w:val="19"/>
  </w:num>
  <w:num w:numId="11">
    <w:abstractNumId w:val="11"/>
  </w:num>
  <w:num w:numId="12">
    <w:abstractNumId w:val="18"/>
  </w:num>
  <w:num w:numId="13">
    <w:abstractNumId w:val="7"/>
  </w:num>
  <w:num w:numId="14">
    <w:abstractNumId w:val="8"/>
  </w:num>
  <w:num w:numId="15">
    <w:abstractNumId w:val="15"/>
  </w:num>
  <w:num w:numId="16">
    <w:abstractNumId w:val="23"/>
  </w:num>
  <w:num w:numId="17">
    <w:abstractNumId w:val="9"/>
  </w:num>
  <w:num w:numId="18">
    <w:abstractNumId w:val="34"/>
  </w:num>
  <w:num w:numId="19">
    <w:abstractNumId w:val="26"/>
  </w:num>
  <w:num w:numId="20">
    <w:abstractNumId w:val="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2"/>
  </w:num>
  <w:num w:numId="24">
    <w:abstractNumId w:val="5"/>
  </w:num>
  <w:num w:numId="25">
    <w:abstractNumId w:val="3"/>
  </w:num>
  <w:num w:numId="26">
    <w:abstractNumId w:val="22"/>
  </w:num>
  <w:num w:numId="27">
    <w:abstractNumId w:val="29"/>
  </w:num>
  <w:num w:numId="28">
    <w:abstractNumId w:val="31"/>
  </w:num>
  <w:num w:numId="29">
    <w:abstractNumId w:val="13"/>
  </w:num>
  <w:num w:numId="30">
    <w:abstractNumId w:val="6"/>
  </w:num>
  <w:num w:numId="31">
    <w:abstractNumId w:val="16"/>
  </w:num>
  <w:num w:numId="32">
    <w:abstractNumId w:val="2"/>
  </w:num>
  <w:num w:numId="33">
    <w:abstractNumId w:val="4"/>
  </w:num>
  <w:num w:numId="34">
    <w:abstractNumId w:val="17"/>
  </w:num>
  <w:num w:numId="35">
    <w:abstractNumId w:val="14"/>
  </w:num>
  <w:num w:numId="3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A4"/>
    <w:rsid w:val="0000590F"/>
    <w:rsid w:val="00011EE8"/>
    <w:rsid w:val="00013526"/>
    <w:rsid w:val="00013806"/>
    <w:rsid w:val="00015A33"/>
    <w:rsid w:val="00016690"/>
    <w:rsid w:val="00017242"/>
    <w:rsid w:val="00017BF1"/>
    <w:rsid w:val="000274F0"/>
    <w:rsid w:val="00035373"/>
    <w:rsid w:val="00035AF0"/>
    <w:rsid w:val="00036124"/>
    <w:rsid w:val="00036FE9"/>
    <w:rsid w:val="00042500"/>
    <w:rsid w:val="00044B32"/>
    <w:rsid w:val="000473B9"/>
    <w:rsid w:val="0005261B"/>
    <w:rsid w:val="00052663"/>
    <w:rsid w:val="00053849"/>
    <w:rsid w:val="00061DFB"/>
    <w:rsid w:val="0006298E"/>
    <w:rsid w:val="000712F1"/>
    <w:rsid w:val="00077A65"/>
    <w:rsid w:val="00087776"/>
    <w:rsid w:val="00097868"/>
    <w:rsid w:val="000A0C54"/>
    <w:rsid w:val="000A2670"/>
    <w:rsid w:val="000A6DA2"/>
    <w:rsid w:val="000B2D13"/>
    <w:rsid w:val="000B314F"/>
    <w:rsid w:val="000B335D"/>
    <w:rsid w:val="000B5D2E"/>
    <w:rsid w:val="000C03DD"/>
    <w:rsid w:val="000D10A3"/>
    <w:rsid w:val="000F3F6A"/>
    <w:rsid w:val="000F7895"/>
    <w:rsid w:val="001008E5"/>
    <w:rsid w:val="00104857"/>
    <w:rsid w:val="001079D7"/>
    <w:rsid w:val="00111188"/>
    <w:rsid w:val="00111A52"/>
    <w:rsid w:val="001121D7"/>
    <w:rsid w:val="00126311"/>
    <w:rsid w:val="00131E5E"/>
    <w:rsid w:val="001326FD"/>
    <w:rsid w:val="00141D99"/>
    <w:rsid w:val="00143C06"/>
    <w:rsid w:val="0014797C"/>
    <w:rsid w:val="00152DB8"/>
    <w:rsid w:val="00162AB6"/>
    <w:rsid w:val="00162BE7"/>
    <w:rsid w:val="001702FB"/>
    <w:rsid w:val="00171E8A"/>
    <w:rsid w:val="00177C7D"/>
    <w:rsid w:val="001828F7"/>
    <w:rsid w:val="00183FC1"/>
    <w:rsid w:val="00195975"/>
    <w:rsid w:val="001A26EE"/>
    <w:rsid w:val="001A64E3"/>
    <w:rsid w:val="001A6933"/>
    <w:rsid w:val="001A6BB6"/>
    <w:rsid w:val="001B07B5"/>
    <w:rsid w:val="001B2C48"/>
    <w:rsid w:val="001B3E74"/>
    <w:rsid w:val="001C0336"/>
    <w:rsid w:val="001C2152"/>
    <w:rsid w:val="001C396C"/>
    <w:rsid w:val="001C5F05"/>
    <w:rsid w:val="001D32B2"/>
    <w:rsid w:val="001D3837"/>
    <w:rsid w:val="001D5C0C"/>
    <w:rsid w:val="001E0214"/>
    <w:rsid w:val="001E4A7D"/>
    <w:rsid w:val="001F2BFC"/>
    <w:rsid w:val="001F55F1"/>
    <w:rsid w:val="001F6F19"/>
    <w:rsid w:val="00203756"/>
    <w:rsid w:val="002077A8"/>
    <w:rsid w:val="002120D6"/>
    <w:rsid w:val="00212E6B"/>
    <w:rsid w:val="002219E1"/>
    <w:rsid w:val="002225FA"/>
    <w:rsid w:val="00232133"/>
    <w:rsid w:val="0023265D"/>
    <w:rsid w:val="00232ACC"/>
    <w:rsid w:val="00233631"/>
    <w:rsid w:val="00233824"/>
    <w:rsid w:val="00233C2C"/>
    <w:rsid w:val="00235F4C"/>
    <w:rsid w:val="00243049"/>
    <w:rsid w:val="002469A4"/>
    <w:rsid w:val="00263491"/>
    <w:rsid w:val="00264B8D"/>
    <w:rsid w:val="00270FAB"/>
    <w:rsid w:val="00271C8C"/>
    <w:rsid w:val="0027380B"/>
    <w:rsid w:val="0027630B"/>
    <w:rsid w:val="00276ABC"/>
    <w:rsid w:val="002862C3"/>
    <w:rsid w:val="0029028A"/>
    <w:rsid w:val="00291AD8"/>
    <w:rsid w:val="00291DFC"/>
    <w:rsid w:val="00296EE6"/>
    <w:rsid w:val="002A0823"/>
    <w:rsid w:val="002A4CD1"/>
    <w:rsid w:val="002A5386"/>
    <w:rsid w:val="002B10FD"/>
    <w:rsid w:val="002B6200"/>
    <w:rsid w:val="002B6646"/>
    <w:rsid w:val="002B6CFE"/>
    <w:rsid w:val="002C4A7A"/>
    <w:rsid w:val="002D0052"/>
    <w:rsid w:val="002D5174"/>
    <w:rsid w:val="002D795D"/>
    <w:rsid w:val="002E27A3"/>
    <w:rsid w:val="002E3395"/>
    <w:rsid w:val="002E3C54"/>
    <w:rsid w:val="002E4C86"/>
    <w:rsid w:val="002F0C4C"/>
    <w:rsid w:val="00300D4E"/>
    <w:rsid w:val="00304121"/>
    <w:rsid w:val="003049FF"/>
    <w:rsid w:val="0030578C"/>
    <w:rsid w:val="00313462"/>
    <w:rsid w:val="00313F54"/>
    <w:rsid w:val="00317EA4"/>
    <w:rsid w:val="00320C50"/>
    <w:rsid w:val="0032309E"/>
    <w:rsid w:val="00327F15"/>
    <w:rsid w:val="003432F4"/>
    <w:rsid w:val="00345AE0"/>
    <w:rsid w:val="003464FF"/>
    <w:rsid w:val="00352D2C"/>
    <w:rsid w:val="00366065"/>
    <w:rsid w:val="003678AA"/>
    <w:rsid w:val="0038262E"/>
    <w:rsid w:val="0038523E"/>
    <w:rsid w:val="00385C04"/>
    <w:rsid w:val="0039281E"/>
    <w:rsid w:val="00393955"/>
    <w:rsid w:val="00394AD4"/>
    <w:rsid w:val="003A2CC9"/>
    <w:rsid w:val="003A5B2C"/>
    <w:rsid w:val="003B2236"/>
    <w:rsid w:val="003B2F70"/>
    <w:rsid w:val="003B3E72"/>
    <w:rsid w:val="003B6D9D"/>
    <w:rsid w:val="003B7FD8"/>
    <w:rsid w:val="003C51A5"/>
    <w:rsid w:val="003C7E93"/>
    <w:rsid w:val="003D38E5"/>
    <w:rsid w:val="003D76F3"/>
    <w:rsid w:val="003E3139"/>
    <w:rsid w:val="003F48F1"/>
    <w:rsid w:val="003F61CD"/>
    <w:rsid w:val="003F7A7E"/>
    <w:rsid w:val="0040368F"/>
    <w:rsid w:val="0040579A"/>
    <w:rsid w:val="00407792"/>
    <w:rsid w:val="004135E4"/>
    <w:rsid w:val="00413EE1"/>
    <w:rsid w:val="004238B3"/>
    <w:rsid w:val="00423F99"/>
    <w:rsid w:val="004248B2"/>
    <w:rsid w:val="00430B41"/>
    <w:rsid w:val="00431026"/>
    <w:rsid w:val="00432E5A"/>
    <w:rsid w:val="00442188"/>
    <w:rsid w:val="00445722"/>
    <w:rsid w:val="00445924"/>
    <w:rsid w:val="00453A41"/>
    <w:rsid w:val="00461B3C"/>
    <w:rsid w:val="00463B12"/>
    <w:rsid w:val="0047316A"/>
    <w:rsid w:val="00475AA9"/>
    <w:rsid w:val="00476456"/>
    <w:rsid w:val="00483070"/>
    <w:rsid w:val="00493AAA"/>
    <w:rsid w:val="004A1044"/>
    <w:rsid w:val="004A2D38"/>
    <w:rsid w:val="004A3828"/>
    <w:rsid w:val="004A45D3"/>
    <w:rsid w:val="004A4973"/>
    <w:rsid w:val="004B0CDB"/>
    <w:rsid w:val="004B1EDF"/>
    <w:rsid w:val="004B2410"/>
    <w:rsid w:val="004B32A5"/>
    <w:rsid w:val="004C6FAD"/>
    <w:rsid w:val="004C7692"/>
    <w:rsid w:val="004D3387"/>
    <w:rsid w:val="004D438D"/>
    <w:rsid w:val="004D63A5"/>
    <w:rsid w:val="004F2F1B"/>
    <w:rsid w:val="004F3BF5"/>
    <w:rsid w:val="004F3E07"/>
    <w:rsid w:val="00504551"/>
    <w:rsid w:val="00506B6B"/>
    <w:rsid w:val="0050757F"/>
    <w:rsid w:val="00510A05"/>
    <w:rsid w:val="0051214F"/>
    <w:rsid w:val="0051256F"/>
    <w:rsid w:val="005155EE"/>
    <w:rsid w:val="005350A8"/>
    <w:rsid w:val="00535E6E"/>
    <w:rsid w:val="00555222"/>
    <w:rsid w:val="00555716"/>
    <w:rsid w:val="005559ED"/>
    <w:rsid w:val="0056270E"/>
    <w:rsid w:val="00562AA9"/>
    <w:rsid w:val="00564364"/>
    <w:rsid w:val="00564EF7"/>
    <w:rsid w:val="00567E75"/>
    <w:rsid w:val="005711A2"/>
    <w:rsid w:val="00571243"/>
    <w:rsid w:val="00571562"/>
    <w:rsid w:val="00571AA5"/>
    <w:rsid w:val="00572AA5"/>
    <w:rsid w:val="005730FB"/>
    <w:rsid w:val="00582374"/>
    <w:rsid w:val="0058350F"/>
    <w:rsid w:val="005840B3"/>
    <w:rsid w:val="00586906"/>
    <w:rsid w:val="00592373"/>
    <w:rsid w:val="00595A41"/>
    <w:rsid w:val="005962CC"/>
    <w:rsid w:val="005A0CAD"/>
    <w:rsid w:val="005A1835"/>
    <w:rsid w:val="005A2713"/>
    <w:rsid w:val="005A2BA4"/>
    <w:rsid w:val="005A56FE"/>
    <w:rsid w:val="005A642B"/>
    <w:rsid w:val="005A6CDB"/>
    <w:rsid w:val="005B132F"/>
    <w:rsid w:val="005B48F6"/>
    <w:rsid w:val="005C00B5"/>
    <w:rsid w:val="005C31BF"/>
    <w:rsid w:val="005C439C"/>
    <w:rsid w:val="005C6708"/>
    <w:rsid w:val="005C7EA1"/>
    <w:rsid w:val="005D7046"/>
    <w:rsid w:val="005E0692"/>
    <w:rsid w:val="005E0D6D"/>
    <w:rsid w:val="005E326F"/>
    <w:rsid w:val="005E48B1"/>
    <w:rsid w:val="005E54F5"/>
    <w:rsid w:val="005F668B"/>
    <w:rsid w:val="0060002C"/>
    <w:rsid w:val="0060148B"/>
    <w:rsid w:val="00602CD0"/>
    <w:rsid w:val="00604A07"/>
    <w:rsid w:val="00604F23"/>
    <w:rsid w:val="006066DD"/>
    <w:rsid w:val="00607CE0"/>
    <w:rsid w:val="00610C7E"/>
    <w:rsid w:val="00612ED1"/>
    <w:rsid w:val="00620634"/>
    <w:rsid w:val="00624C61"/>
    <w:rsid w:val="00627C11"/>
    <w:rsid w:val="00630159"/>
    <w:rsid w:val="00630848"/>
    <w:rsid w:val="00632B1B"/>
    <w:rsid w:val="00632EC9"/>
    <w:rsid w:val="006331EA"/>
    <w:rsid w:val="0063794C"/>
    <w:rsid w:val="006379A6"/>
    <w:rsid w:val="00643FAB"/>
    <w:rsid w:val="00657871"/>
    <w:rsid w:val="006713C3"/>
    <w:rsid w:val="00673D89"/>
    <w:rsid w:val="00683FBA"/>
    <w:rsid w:val="00687CF7"/>
    <w:rsid w:val="00690F30"/>
    <w:rsid w:val="00691A2A"/>
    <w:rsid w:val="00697179"/>
    <w:rsid w:val="006A4490"/>
    <w:rsid w:val="006A6998"/>
    <w:rsid w:val="006C00A4"/>
    <w:rsid w:val="006C45F1"/>
    <w:rsid w:val="006C536C"/>
    <w:rsid w:val="006C764B"/>
    <w:rsid w:val="006D0F02"/>
    <w:rsid w:val="006D3B92"/>
    <w:rsid w:val="006D597D"/>
    <w:rsid w:val="006D6475"/>
    <w:rsid w:val="006E18EE"/>
    <w:rsid w:val="006E335A"/>
    <w:rsid w:val="006E601D"/>
    <w:rsid w:val="006F391E"/>
    <w:rsid w:val="006F4ABC"/>
    <w:rsid w:val="007006C1"/>
    <w:rsid w:val="00700C2C"/>
    <w:rsid w:val="0071052F"/>
    <w:rsid w:val="007148C2"/>
    <w:rsid w:val="00716B7A"/>
    <w:rsid w:val="00716FBF"/>
    <w:rsid w:val="0071707A"/>
    <w:rsid w:val="007207C3"/>
    <w:rsid w:val="00722C95"/>
    <w:rsid w:val="00724317"/>
    <w:rsid w:val="0073068D"/>
    <w:rsid w:val="0073724E"/>
    <w:rsid w:val="0075101C"/>
    <w:rsid w:val="007510AA"/>
    <w:rsid w:val="00751A9F"/>
    <w:rsid w:val="00755A5E"/>
    <w:rsid w:val="007579AD"/>
    <w:rsid w:val="00757B01"/>
    <w:rsid w:val="00760CA3"/>
    <w:rsid w:val="007638D5"/>
    <w:rsid w:val="00763DF6"/>
    <w:rsid w:val="0076607D"/>
    <w:rsid w:val="00773F3D"/>
    <w:rsid w:val="007756D7"/>
    <w:rsid w:val="00777224"/>
    <w:rsid w:val="00782516"/>
    <w:rsid w:val="0078659B"/>
    <w:rsid w:val="00786BD8"/>
    <w:rsid w:val="0079385B"/>
    <w:rsid w:val="00793D6F"/>
    <w:rsid w:val="00793F9D"/>
    <w:rsid w:val="007A3685"/>
    <w:rsid w:val="007A4E4E"/>
    <w:rsid w:val="007A65D2"/>
    <w:rsid w:val="007A72DC"/>
    <w:rsid w:val="007B11FF"/>
    <w:rsid w:val="007B54D4"/>
    <w:rsid w:val="007C3A25"/>
    <w:rsid w:val="007C4130"/>
    <w:rsid w:val="007C6CDC"/>
    <w:rsid w:val="007D0F81"/>
    <w:rsid w:val="007D3F2C"/>
    <w:rsid w:val="007D7105"/>
    <w:rsid w:val="007E7E24"/>
    <w:rsid w:val="007F1869"/>
    <w:rsid w:val="007F1F1F"/>
    <w:rsid w:val="00802832"/>
    <w:rsid w:val="00805D49"/>
    <w:rsid w:val="008132E6"/>
    <w:rsid w:val="00813557"/>
    <w:rsid w:val="00815142"/>
    <w:rsid w:val="0081566A"/>
    <w:rsid w:val="0081626E"/>
    <w:rsid w:val="00822E00"/>
    <w:rsid w:val="008234B0"/>
    <w:rsid w:val="0082442D"/>
    <w:rsid w:val="008268A3"/>
    <w:rsid w:val="00827378"/>
    <w:rsid w:val="00843D65"/>
    <w:rsid w:val="00845E4E"/>
    <w:rsid w:val="008500BD"/>
    <w:rsid w:val="00866C0B"/>
    <w:rsid w:val="00872410"/>
    <w:rsid w:val="00875486"/>
    <w:rsid w:val="00875AD3"/>
    <w:rsid w:val="00875F26"/>
    <w:rsid w:val="00876F03"/>
    <w:rsid w:val="00881A70"/>
    <w:rsid w:val="00882F46"/>
    <w:rsid w:val="0088510A"/>
    <w:rsid w:val="008928C2"/>
    <w:rsid w:val="008A43F1"/>
    <w:rsid w:val="008A4DAA"/>
    <w:rsid w:val="008A744A"/>
    <w:rsid w:val="008B69A9"/>
    <w:rsid w:val="008C3582"/>
    <w:rsid w:val="008C44DF"/>
    <w:rsid w:val="008D177E"/>
    <w:rsid w:val="008D6703"/>
    <w:rsid w:val="008D74E8"/>
    <w:rsid w:val="008E7EDA"/>
    <w:rsid w:val="008F5882"/>
    <w:rsid w:val="008F6469"/>
    <w:rsid w:val="00901829"/>
    <w:rsid w:val="00906224"/>
    <w:rsid w:val="00906DAD"/>
    <w:rsid w:val="00910710"/>
    <w:rsid w:val="00913EC8"/>
    <w:rsid w:val="00914AC8"/>
    <w:rsid w:val="00916581"/>
    <w:rsid w:val="00930DE6"/>
    <w:rsid w:val="00935301"/>
    <w:rsid w:val="009426D7"/>
    <w:rsid w:val="00943063"/>
    <w:rsid w:val="00943159"/>
    <w:rsid w:val="00944152"/>
    <w:rsid w:val="0094415E"/>
    <w:rsid w:val="00951243"/>
    <w:rsid w:val="009515DB"/>
    <w:rsid w:val="00951610"/>
    <w:rsid w:val="009569EE"/>
    <w:rsid w:val="00956A0F"/>
    <w:rsid w:val="00960DF3"/>
    <w:rsid w:val="0096140E"/>
    <w:rsid w:val="00964546"/>
    <w:rsid w:val="00965074"/>
    <w:rsid w:val="0096517C"/>
    <w:rsid w:val="009678D5"/>
    <w:rsid w:val="0097338D"/>
    <w:rsid w:val="009773D3"/>
    <w:rsid w:val="00993F15"/>
    <w:rsid w:val="00997B25"/>
    <w:rsid w:val="009A3090"/>
    <w:rsid w:val="009A310A"/>
    <w:rsid w:val="009A7F2A"/>
    <w:rsid w:val="009C21E0"/>
    <w:rsid w:val="009C5F89"/>
    <w:rsid w:val="009C669F"/>
    <w:rsid w:val="009D043E"/>
    <w:rsid w:val="009D6F7C"/>
    <w:rsid w:val="009E0B91"/>
    <w:rsid w:val="009E2B0B"/>
    <w:rsid w:val="009E2FDA"/>
    <w:rsid w:val="009F0F02"/>
    <w:rsid w:val="009F383C"/>
    <w:rsid w:val="009F3BAE"/>
    <w:rsid w:val="009F44B6"/>
    <w:rsid w:val="009F798C"/>
    <w:rsid w:val="00A00E0D"/>
    <w:rsid w:val="00A02D6F"/>
    <w:rsid w:val="00A104B0"/>
    <w:rsid w:val="00A109DB"/>
    <w:rsid w:val="00A115A5"/>
    <w:rsid w:val="00A11A6C"/>
    <w:rsid w:val="00A14CBA"/>
    <w:rsid w:val="00A26F7D"/>
    <w:rsid w:val="00A34B73"/>
    <w:rsid w:val="00A36EEF"/>
    <w:rsid w:val="00A4085A"/>
    <w:rsid w:val="00A4204F"/>
    <w:rsid w:val="00A469F3"/>
    <w:rsid w:val="00A47140"/>
    <w:rsid w:val="00A520C8"/>
    <w:rsid w:val="00A534CB"/>
    <w:rsid w:val="00A610CD"/>
    <w:rsid w:val="00A62F4B"/>
    <w:rsid w:val="00A70B31"/>
    <w:rsid w:val="00A721F5"/>
    <w:rsid w:val="00A75467"/>
    <w:rsid w:val="00A7725D"/>
    <w:rsid w:val="00A81B4B"/>
    <w:rsid w:val="00A85B03"/>
    <w:rsid w:val="00A94498"/>
    <w:rsid w:val="00AA4A5F"/>
    <w:rsid w:val="00AA4F2B"/>
    <w:rsid w:val="00AA5B79"/>
    <w:rsid w:val="00AA60F8"/>
    <w:rsid w:val="00AA7BE9"/>
    <w:rsid w:val="00AB1610"/>
    <w:rsid w:val="00AB30A2"/>
    <w:rsid w:val="00AB4145"/>
    <w:rsid w:val="00AC67E1"/>
    <w:rsid w:val="00AD15C1"/>
    <w:rsid w:val="00AD1779"/>
    <w:rsid w:val="00AD1FAC"/>
    <w:rsid w:val="00AD2F4E"/>
    <w:rsid w:val="00AD3260"/>
    <w:rsid w:val="00AD3808"/>
    <w:rsid w:val="00AD72E0"/>
    <w:rsid w:val="00AD761A"/>
    <w:rsid w:val="00AE1525"/>
    <w:rsid w:val="00AE5467"/>
    <w:rsid w:val="00AF053D"/>
    <w:rsid w:val="00AF1D52"/>
    <w:rsid w:val="00AF35CD"/>
    <w:rsid w:val="00AF6C17"/>
    <w:rsid w:val="00B06F04"/>
    <w:rsid w:val="00B14734"/>
    <w:rsid w:val="00B21598"/>
    <w:rsid w:val="00B21A60"/>
    <w:rsid w:val="00B24CCE"/>
    <w:rsid w:val="00B269A8"/>
    <w:rsid w:val="00B30DA7"/>
    <w:rsid w:val="00B342A7"/>
    <w:rsid w:val="00B359AC"/>
    <w:rsid w:val="00B362E4"/>
    <w:rsid w:val="00B41336"/>
    <w:rsid w:val="00B433E8"/>
    <w:rsid w:val="00B44297"/>
    <w:rsid w:val="00B44944"/>
    <w:rsid w:val="00B535A5"/>
    <w:rsid w:val="00B6192B"/>
    <w:rsid w:val="00B62599"/>
    <w:rsid w:val="00B626A8"/>
    <w:rsid w:val="00B83FBC"/>
    <w:rsid w:val="00B91CFD"/>
    <w:rsid w:val="00B936BB"/>
    <w:rsid w:val="00BA0F35"/>
    <w:rsid w:val="00BA2B9D"/>
    <w:rsid w:val="00BA3CA7"/>
    <w:rsid w:val="00BA4145"/>
    <w:rsid w:val="00BA77A6"/>
    <w:rsid w:val="00BB08A9"/>
    <w:rsid w:val="00BB1200"/>
    <w:rsid w:val="00BB1E07"/>
    <w:rsid w:val="00BB5400"/>
    <w:rsid w:val="00BB550B"/>
    <w:rsid w:val="00BC0B27"/>
    <w:rsid w:val="00BC24A8"/>
    <w:rsid w:val="00BC2C4D"/>
    <w:rsid w:val="00BC2FE2"/>
    <w:rsid w:val="00BC3AC6"/>
    <w:rsid w:val="00BC6182"/>
    <w:rsid w:val="00BC728B"/>
    <w:rsid w:val="00BD316E"/>
    <w:rsid w:val="00BD5825"/>
    <w:rsid w:val="00BD6818"/>
    <w:rsid w:val="00BE6CBB"/>
    <w:rsid w:val="00BE785C"/>
    <w:rsid w:val="00BF5D48"/>
    <w:rsid w:val="00BF64D1"/>
    <w:rsid w:val="00C006B3"/>
    <w:rsid w:val="00C032AE"/>
    <w:rsid w:val="00C048B8"/>
    <w:rsid w:val="00C058AF"/>
    <w:rsid w:val="00C07938"/>
    <w:rsid w:val="00C155C7"/>
    <w:rsid w:val="00C16BB0"/>
    <w:rsid w:val="00C33E34"/>
    <w:rsid w:val="00C36055"/>
    <w:rsid w:val="00C36915"/>
    <w:rsid w:val="00C37085"/>
    <w:rsid w:val="00C4032C"/>
    <w:rsid w:val="00C408D1"/>
    <w:rsid w:val="00C40CE2"/>
    <w:rsid w:val="00C42B8D"/>
    <w:rsid w:val="00C45951"/>
    <w:rsid w:val="00C5591F"/>
    <w:rsid w:val="00C610D4"/>
    <w:rsid w:val="00C64D90"/>
    <w:rsid w:val="00C70BCF"/>
    <w:rsid w:val="00C719EB"/>
    <w:rsid w:val="00C839C2"/>
    <w:rsid w:val="00C84FFC"/>
    <w:rsid w:val="00C91267"/>
    <w:rsid w:val="00C91958"/>
    <w:rsid w:val="00CA092C"/>
    <w:rsid w:val="00CA14F3"/>
    <w:rsid w:val="00CA21EE"/>
    <w:rsid w:val="00CA5298"/>
    <w:rsid w:val="00CA65AC"/>
    <w:rsid w:val="00CB12AA"/>
    <w:rsid w:val="00CB7251"/>
    <w:rsid w:val="00CC3133"/>
    <w:rsid w:val="00CC3ECA"/>
    <w:rsid w:val="00CC71D5"/>
    <w:rsid w:val="00CC7A19"/>
    <w:rsid w:val="00CD63AE"/>
    <w:rsid w:val="00CE202B"/>
    <w:rsid w:val="00CE4AB0"/>
    <w:rsid w:val="00CE74FA"/>
    <w:rsid w:val="00CF476A"/>
    <w:rsid w:val="00CF697A"/>
    <w:rsid w:val="00D02A5F"/>
    <w:rsid w:val="00D1692B"/>
    <w:rsid w:val="00D16D46"/>
    <w:rsid w:val="00D214A7"/>
    <w:rsid w:val="00D218B5"/>
    <w:rsid w:val="00D22E7E"/>
    <w:rsid w:val="00D24D34"/>
    <w:rsid w:val="00D25896"/>
    <w:rsid w:val="00D270C5"/>
    <w:rsid w:val="00D30F53"/>
    <w:rsid w:val="00D32F6A"/>
    <w:rsid w:val="00D3307B"/>
    <w:rsid w:val="00D41DAD"/>
    <w:rsid w:val="00D426BB"/>
    <w:rsid w:val="00D469A7"/>
    <w:rsid w:val="00D51D6E"/>
    <w:rsid w:val="00D555A0"/>
    <w:rsid w:val="00D5721F"/>
    <w:rsid w:val="00D62A6D"/>
    <w:rsid w:val="00D67FAF"/>
    <w:rsid w:val="00D70020"/>
    <w:rsid w:val="00D73EE5"/>
    <w:rsid w:val="00D7473C"/>
    <w:rsid w:val="00D75787"/>
    <w:rsid w:val="00D804D3"/>
    <w:rsid w:val="00D9367E"/>
    <w:rsid w:val="00DA3451"/>
    <w:rsid w:val="00DB7195"/>
    <w:rsid w:val="00DB7FE7"/>
    <w:rsid w:val="00DC780B"/>
    <w:rsid w:val="00DD0FF7"/>
    <w:rsid w:val="00DE357D"/>
    <w:rsid w:val="00DE3CF6"/>
    <w:rsid w:val="00DE690E"/>
    <w:rsid w:val="00DE7A0C"/>
    <w:rsid w:val="00DF04E5"/>
    <w:rsid w:val="00DF1CC8"/>
    <w:rsid w:val="00E079E5"/>
    <w:rsid w:val="00E10480"/>
    <w:rsid w:val="00E1343D"/>
    <w:rsid w:val="00E23D8D"/>
    <w:rsid w:val="00E25696"/>
    <w:rsid w:val="00E2586E"/>
    <w:rsid w:val="00E34916"/>
    <w:rsid w:val="00E35664"/>
    <w:rsid w:val="00E37202"/>
    <w:rsid w:val="00E37B0A"/>
    <w:rsid w:val="00E40A38"/>
    <w:rsid w:val="00E40F96"/>
    <w:rsid w:val="00E47B94"/>
    <w:rsid w:val="00E50433"/>
    <w:rsid w:val="00E53EC1"/>
    <w:rsid w:val="00E5475B"/>
    <w:rsid w:val="00E629CD"/>
    <w:rsid w:val="00E62CF0"/>
    <w:rsid w:val="00E77331"/>
    <w:rsid w:val="00E837EC"/>
    <w:rsid w:val="00E84A85"/>
    <w:rsid w:val="00E86440"/>
    <w:rsid w:val="00E93088"/>
    <w:rsid w:val="00E9345D"/>
    <w:rsid w:val="00EA66C3"/>
    <w:rsid w:val="00EB1F6E"/>
    <w:rsid w:val="00EB279A"/>
    <w:rsid w:val="00EC1F6F"/>
    <w:rsid w:val="00EC51E9"/>
    <w:rsid w:val="00EC5B7D"/>
    <w:rsid w:val="00ED15B9"/>
    <w:rsid w:val="00ED4710"/>
    <w:rsid w:val="00EE145C"/>
    <w:rsid w:val="00EE184C"/>
    <w:rsid w:val="00EF1059"/>
    <w:rsid w:val="00EF1E25"/>
    <w:rsid w:val="00EF4DC9"/>
    <w:rsid w:val="00EF5861"/>
    <w:rsid w:val="00F032BB"/>
    <w:rsid w:val="00F05E9F"/>
    <w:rsid w:val="00F06DA0"/>
    <w:rsid w:val="00F22556"/>
    <w:rsid w:val="00F23056"/>
    <w:rsid w:val="00F30CFB"/>
    <w:rsid w:val="00F358B5"/>
    <w:rsid w:val="00F37A70"/>
    <w:rsid w:val="00F4355E"/>
    <w:rsid w:val="00F5067E"/>
    <w:rsid w:val="00F52CA0"/>
    <w:rsid w:val="00F61B26"/>
    <w:rsid w:val="00F63DDA"/>
    <w:rsid w:val="00F679B0"/>
    <w:rsid w:val="00F67E98"/>
    <w:rsid w:val="00F73D0F"/>
    <w:rsid w:val="00F76EF1"/>
    <w:rsid w:val="00F77250"/>
    <w:rsid w:val="00F77CE7"/>
    <w:rsid w:val="00F810C2"/>
    <w:rsid w:val="00F83712"/>
    <w:rsid w:val="00F928DF"/>
    <w:rsid w:val="00F97382"/>
    <w:rsid w:val="00FA0FC0"/>
    <w:rsid w:val="00FA3A40"/>
    <w:rsid w:val="00FA5004"/>
    <w:rsid w:val="00FA74EA"/>
    <w:rsid w:val="00FB3308"/>
    <w:rsid w:val="00FB3ABE"/>
    <w:rsid w:val="00FB4945"/>
    <w:rsid w:val="00FB6285"/>
    <w:rsid w:val="00FB688F"/>
    <w:rsid w:val="00FD1232"/>
    <w:rsid w:val="00FD16FF"/>
    <w:rsid w:val="00FD2B55"/>
    <w:rsid w:val="00FD3BFA"/>
    <w:rsid w:val="00FE3988"/>
    <w:rsid w:val="00FE4BEA"/>
    <w:rsid w:val="00FE50AB"/>
    <w:rsid w:val="00FE54CC"/>
    <w:rsid w:val="00FF20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AAFE"/>
  <w15:chartTrackingRefBased/>
  <w15:docId w15:val="{651A4412-066E-43F1-80DE-E65A7FCC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US"/>
    </w:rPr>
  </w:style>
  <w:style w:type="paragraph" w:styleId="Nadpis1">
    <w:name w:val="heading 1"/>
    <w:basedOn w:val="Normlny"/>
    <w:next w:val="Normlny"/>
    <w:link w:val="Nadpis1Char"/>
    <w:uiPriority w:val="9"/>
    <w:qFormat/>
    <w:rsid w:val="00317EA4"/>
    <w:pPr>
      <w:keepNext/>
      <w:keepLines/>
      <w:spacing w:before="240" w:after="120" w:line="276" w:lineRule="auto"/>
      <w:outlineLvl w:val="0"/>
    </w:pPr>
    <w:rPr>
      <w:rFonts w:ascii="Verdana" w:eastAsiaTheme="majorEastAsia" w:hAnsi="Verdana" w:cstheme="majorBidi"/>
      <w:color w:val="0067AC"/>
      <w:sz w:val="32"/>
      <w:szCs w:val="32"/>
      <w:lang w:val="sk-SK"/>
    </w:rPr>
  </w:style>
  <w:style w:type="paragraph" w:styleId="Nadpis2">
    <w:name w:val="heading 2"/>
    <w:basedOn w:val="Normlny"/>
    <w:next w:val="Normlny"/>
    <w:link w:val="Nadpis2Char"/>
    <w:uiPriority w:val="9"/>
    <w:unhideWhenUsed/>
    <w:qFormat/>
    <w:rsid w:val="00317EA4"/>
    <w:pPr>
      <w:keepNext/>
      <w:keepLines/>
      <w:spacing w:before="120" w:after="240" w:line="276" w:lineRule="auto"/>
      <w:outlineLvl w:val="1"/>
    </w:pPr>
    <w:rPr>
      <w:rFonts w:ascii="Verdana" w:eastAsiaTheme="majorEastAsia" w:hAnsi="Verdana" w:cstheme="majorBidi"/>
      <w:color w:val="0067AC"/>
      <w:sz w:val="28"/>
      <w:szCs w:val="26"/>
      <w:lang w:val="sk-SK"/>
    </w:rPr>
  </w:style>
  <w:style w:type="paragraph" w:styleId="Nadpis3">
    <w:name w:val="heading 3"/>
    <w:basedOn w:val="Normlny"/>
    <w:next w:val="Normlny"/>
    <w:link w:val="Nadpis3Char"/>
    <w:uiPriority w:val="9"/>
    <w:unhideWhenUsed/>
    <w:qFormat/>
    <w:rsid w:val="00317EA4"/>
    <w:pPr>
      <w:keepNext/>
      <w:keepLines/>
      <w:spacing w:before="240" w:after="120" w:line="276" w:lineRule="auto"/>
      <w:outlineLvl w:val="2"/>
    </w:pPr>
    <w:rPr>
      <w:rFonts w:ascii="Verdana" w:eastAsiaTheme="majorEastAsia" w:hAnsi="Verdana" w:cstheme="majorBidi"/>
      <w:color w:val="0067AC"/>
      <w:sz w:val="24"/>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17EA4"/>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317EA4"/>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317EA4"/>
    <w:rPr>
      <w:rFonts w:ascii="Verdana" w:eastAsiaTheme="majorEastAsia" w:hAnsi="Verdana" w:cstheme="majorBidi"/>
      <w:color w:val="0067AC"/>
      <w:sz w:val="24"/>
      <w:szCs w:val="24"/>
    </w:rPr>
  </w:style>
  <w:style w:type="paragraph" w:styleId="Bezriadkovania">
    <w:name w:val="No Spacing"/>
    <w:uiPriority w:val="1"/>
    <w:rsid w:val="00317EA4"/>
    <w:pPr>
      <w:spacing w:after="0" w:line="240" w:lineRule="auto"/>
    </w:pPr>
    <w:rPr>
      <w:rFonts w:ascii="Cambria" w:hAnsi="Cambria"/>
      <w:sz w:val="20"/>
      <w:szCs w:val="20"/>
    </w:rPr>
  </w:style>
  <w:style w:type="paragraph" w:styleId="Hlavika">
    <w:name w:val="header"/>
    <w:basedOn w:val="Normlny"/>
    <w:link w:val="HlavikaChar"/>
    <w:uiPriority w:val="99"/>
    <w:unhideWhenUsed/>
    <w:rsid w:val="00317EA4"/>
    <w:pPr>
      <w:tabs>
        <w:tab w:val="center" w:pos="4536"/>
        <w:tab w:val="right" w:pos="9072"/>
      </w:tabs>
      <w:spacing w:after="0" w:line="240" w:lineRule="auto"/>
    </w:pPr>
    <w:rPr>
      <w:rFonts w:ascii="Cambria" w:hAnsi="Cambria"/>
      <w:szCs w:val="20"/>
      <w:lang w:val="sk-SK"/>
    </w:rPr>
  </w:style>
  <w:style w:type="character" w:customStyle="1" w:styleId="HlavikaChar">
    <w:name w:val="Hlavička Char"/>
    <w:basedOn w:val="Predvolenpsmoodseku"/>
    <w:link w:val="Hlavika"/>
    <w:uiPriority w:val="99"/>
    <w:rsid w:val="00317EA4"/>
    <w:rPr>
      <w:rFonts w:ascii="Cambria" w:hAnsi="Cambria"/>
      <w:szCs w:val="20"/>
    </w:rPr>
  </w:style>
  <w:style w:type="paragraph" w:styleId="Pta">
    <w:name w:val="footer"/>
    <w:basedOn w:val="Normlny"/>
    <w:link w:val="PtaChar"/>
    <w:uiPriority w:val="99"/>
    <w:unhideWhenUsed/>
    <w:rsid w:val="00317EA4"/>
    <w:pPr>
      <w:tabs>
        <w:tab w:val="center" w:pos="4536"/>
        <w:tab w:val="right" w:pos="9072"/>
      </w:tabs>
      <w:spacing w:after="0" w:line="240" w:lineRule="auto"/>
    </w:pPr>
    <w:rPr>
      <w:rFonts w:ascii="Cambria" w:hAnsi="Cambria"/>
      <w:szCs w:val="20"/>
      <w:lang w:val="sk-SK"/>
    </w:rPr>
  </w:style>
  <w:style w:type="character" w:customStyle="1" w:styleId="PtaChar">
    <w:name w:val="Päta Char"/>
    <w:basedOn w:val="Predvolenpsmoodseku"/>
    <w:link w:val="Pta"/>
    <w:uiPriority w:val="99"/>
    <w:rsid w:val="00317EA4"/>
    <w:rPr>
      <w:rFonts w:ascii="Cambria" w:hAnsi="Cambria"/>
      <w:szCs w:val="20"/>
    </w:rPr>
  </w:style>
  <w:style w:type="paragraph" w:customStyle="1" w:styleId="Paticka">
    <w:name w:val="Paticka"/>
    <w:basedOn w:val="Pta"/>
    <w:link w:val="PatickaChar"/>
    <w:qFormat/>
    <w:rsid w:val="00317EA4"/>
    <w:rPr>
      <w:rFonts w:ascii="Verdana" w:hAnsi="Verdana"/>
      <w:sz w:val="14"/>
    </w:rPr>
  </w:style>
  <w:style w:type="character" w:customStyle="1" w:styleId="PatickaChar">
    <w:name w:val="Paticka Char"/>
    <w:basedOn w:val="PtaChar"/>
    <w:link w:val="Paticka"/>
    <w:rsid w:val="00317EA4"/>
    <w:rPr>
      <w:rFonts w:ascii="Verdana" w:hAnsi="Verdana"/>
      <w:sz w:val="14"/>
      <w:szCs w:val="20"/>
    </w:rPr>
  </w:style>
  <w:style w:type="paragraph" w:customStyle="1" w:styleId="Poznamka">
    <w:name w:val="Poznamka"/>
    <w:link w:val="PoznamkaChar"/>
    <w:qFormat/>
    <w:rsid w:val="00317EA4"/>
    <w:pPr>
      <w:spacing w:after="120" w:line="276" w:lineRule="auto"/>
    </w:pPr>
    <w:rPr>
      <w:rFonts w:ascii="Verdana" w:hAnsi="Verdana"/>
      <w:sz w:val="14"/>
      <w:szCs w:val="20"/>
    </w:rPr>
  </w:style>
  <w:style w:type="character" w:customStyle="1" w:styleId="PoznamkaChar">
    <w:name w:val="Poznamka Char"/>
    <w:basedOn w:val="Predvolenpsmoodseku"/>
    <w:link w:val="Poznamka"/>
    <w:rsid w:val="00317EA4"/>
    <w:rPr>
      <w:rFonts w:ascii="Verdana" w:hAnsi="Verdana"/>
      <w:sz w:val="14"/>
      <w:szCs w:val="20"/>
    </w:rPr>
  </w:style>
  <w:style w:type="paragraph" w:styleId="Odsekzoznamu">
    <w:name w:val="List Paragraph"/>
    <w:basedOn w:val="Normlny"/>
    <w:link w:val="OdsekzoznamuChar"/>
    <w:uiPriority w:val="34"/>
    <w:qFormat/>
    <w:rsid w:val="00317EA4"/>
    <w:pPr>
      <w:suppressAutoHyphens/>
      <w:autoSpaceDN w:val="0"/>
      <w:spacing w:after="200" w:line="276" w:lineRule="auto"/>
      <w:ind w:left="720"/>
      <w:contextualSpacing/>
      <w:textAlignment w:val="baseline"/>
    </w:pPr>
    <w:rPr>
      <w:rFonts w:ascii="Calibri" w:eastAsia="Calibri" w:hAnsi="Calibri" w:cs="Times New Roman"/>
      <w:lang w:val="sk-SK"/>
    </w:rPr>
  </w:style>
  <w:style w:type="character" w:customStyle="1" w:styleId="OdsekzoznamuChar">
    <w:name w:val="Odsek zoznamu Char"/>
    <w:link w:val="Odsekzoznamu"/>
    <w:uiPriority w:val="34"/>
    <w:locked/>
    <w:rsid w:val="00317EA4"/>
    <w:rPr>
      <w:rFonts w:ascii="Calibri" w:eastAsia="Calibri" w:hAnsi="Calibri" w:cs="Times New Roman"/>
    </w:rPr>
  </w:style>
  <w:style w:type="character" w:styleId="Odkaznakomentr">
    <w:name w:val="annotation reference"/>
    <w:basedOn w:val="Predvolenpsmoodseku"/>
    <w:uiPriority w:val="99"/>
    <w:semiHidden/>
    <w:unhideWhenUsed/>
    <w:rsid w:val="00317EA4"/>
    <w:rPr>
      <w:sz w:val="16"/>
      <w:szCs w:val="16"/>
    </w:rPr>
  </w:style>
  <w:style w:type="paragraph" w:styleId="Textkomentra">
    <w:name w:val="annotation text"/>
    <w:basedOn w:val="Normlny"/>
    <w:link w:val="TextkomentraChar"/>
    <w:uiPriority w:val="99"/>
    <w:unhideWhenUsed/>
    <w:rsid w:val="00317EA4"/>
    <w:pPr>
      <w:suppressAutoHyphens/>
      <w:autoSpaceDN w:val="0"/>
      <w:spacing w:after="200" w:line="240" w:lineRule="auto"/>
      <w:textAlignment w:val="baseline"/>
    </w:pPr>
    <w:rPr>
      <w:rFonts w:ascii="Calibri" w:eastAsia="Calibri" w:hAnsi="Calibri" w:cs="Times New Roman"/>
      <w:sz w:val="20"/>
      <w:szCs w:val="20"/>
      <w:lang w:val="sk-SK"/>
    </w:rPr>
  </w:style>
  <w:style w:type="character" w:customStyle="1" w:styleId="TextkomentraChar">
    <w:name w:val="Text komentára Char"/>
    <w:basedOn w:val="Predvolenpsmoodseku"/>
    <w:link w:val="Textkomentra"/>
    <w:uiPriority w:val="99"/>
    <w:rsid w:val="00317EA4"/>
    <w:rPr>
      <w:rFonts w:ascii="Calibri" w:eastAsia="Calibri" w:hAnsi="Calibri" w:cs="Times New Roman"/>
      <w:sz w:val="20"/>
      <w:szCs w:val="20"/>
    </w:rPr>
  </w:style>
  <w:style w:type="character" w:customStyle="1" w:styleId="PredmetkomentraChar">
    <w:name w:val="Predmet komentára Char"/>
    <w:basedOn w:val="TextkomentraChar"/>
    <w:link w:val="Predmetkomentra"/>
    <w:uiPriority w:val="99"/>
    <w:semiHidden/>
    <w:rsid w:val="00317EA4"/>
    <w:rPr>
      <w:rFonts w:ascii="Calibri" w:eastAsia="Calibri" w:hAnsi="Calibri" w:cs="Times New Roman"/>
      <w:b/>
      <w:bCs/>
      <w:sz w:val="20"/>
      <w:szCs w:val="20"/>
    </w:rPr>
  </w:style>
  <w:style w:type="paragraph" w:styleId="Predmetkomentra">
    <w:name w:val="annotation subject"/>
    <w:basedOn w:val="Textkomentra"/>
    <w:next w:val="Textkomentra"/>
    <w:link w:val="PredmetkomentraChar"/>
    <w:uiPriority w:val="99"/>
    <w:semiHidden/>
    <w:unhideWhenUsed/>
    <w:rsid w:val="00317EA4"/>
    <w:rPr>
      <w:b/>
      <w:bCs/>
    </w:rPr>
  </w:style>
  <w:style w:type="paragraph" w:styleId="Textbubliny">
    <w:name w:val="Balloon Text"/>
    <w:basedOn w:val="Normlny"/>
    <w:link w:val="TextbublinyChar"/>
    <w:uiPriority w:val="99"/>
    <w:semiHidden/>
    <w:unhideWhenUsed/>
    <w:rsid w:val="00317EA4"/>
    <w:pPr>
      <w:suppressAutoHyphens/>
      <w:autoSpaceDN w:val="0"/>
      <w:spacing w:after="0" w:line="240" w:lineRule="auto"/>
      <w:textAlignment w:val="baseline"/>
    </w:pPr>
    <w:rPr>
      <w:rFonts w:ascii="Segoe UI" w:eastAsia="Calibri" w:hAnsi="Segoe UI" w:cs="Segoe UI"/>
      <w:sz w:val="18"/>
      <w:szCs w:val="18"/>
      <w:lang w:val="sk-SK"/>
    </w:rPr>
  </w:style>
  <w:style w:type="character" w:customStyle="1" w:styleId="TextbublinyChar">
    <w:name w:val="Text bubliny Char"/>
    <w:basedOn w:val="Predvolenpsmoodseku"/>
    <w:link w:val="Textbubliny"/>
    <w:uiPriority w:val="99"/>
    <w:semiHidden/>
    <w:rsid w:val="00317EA4"/>
    <w:rPr>
      <w:rFonts w:ascii="Segoe UI" w:eastAsia="Calibri" w:hAnsi="Segoe UI" w:cs="Segoe UI"/>
      <w:sz w:val="18"/>
      <w:szCs w:val="18"/>
    </w:rPr>
  </w:style>
  <w:style w:type="paragraph" w:customStyle="1" w:styleId="TableContents">
    <w:name w:val="Table Contents"/>
    <w:basedOn w:val="Normlny"/>
    <w:rsid w:val="00317EA4"/>
    <w:pPr>
      <w:widowControl w:val="0"/>
      <w:suppressLineNumbers/>
      <w:suppressAutoHyphens/>
      <w:spacing w:after="0" w:line="240" w:lineRule="auto"/>
    </w:pPr>
    <w:rPr>
      <w:rFonts w:ascii="Times New Roman" w:eastAsia="SimSun" w:hAnsi="Times New Roman" w:cs="Mangal"/>
      <w:kern w:val="1"/>
      <w:sz w:val="24"/>
      <w:szCs w:val="24"/>
      <w:lang w:val="sk-SK" w:eastAsia="hi-IN" w:bidi="hi-IN"/>
    </w:rPr>
  </w:style>
  <w:style w:type="paragraph" w:styleId="Textpoznmkypodiarou">
    <w:name w:val="footnote text"/>
    <w:basedOn w:val="Normlny"/>
    <w:link w:val="TextpoznmkypodiarouChar"/>
    <w:uiPriority w:val="99"/>
    <w:semiHidden/>
    <w:unhideWhenUsed/>
    <w:rsid w:val="00317EA4"/>
    <w:pPr>
      <w:spacing w:after="0" w:line="240" w:lineRule="auto"/>
    </w:pPr>
    <w:rPr>
      <w:rFonts w:ascii="Cambria" w:eastAsiaTheme="minorEastAsia" w:hAnsi="Cambria"/>
      <w:sz w:val="20"/>
      <w:szCs w:val="20"/>
      <w:lang w:val="sk-SK" w:eastAsia="zh-TW"/>
    </w:rPr>
  </w:style>
  <w:style w:type="character" w:customStyle="1" w:styleId="TextpoznmkypodiarouChar">
    <w:name w:val="Text poznámky pod čiarou Char"/>
    <w:basedOn w:val="Predvolenpsmoodseku"/>
    <w:link w:val="Textpoznmkypodiarou"/>
    <w:uiPriority w:val="99"/>
    <w:semiHidden/>
    <w:rsid w:val="00317EA4"/>
    <w:rPr>
      <w:rFonts w:ascii="Cambria" w:eastAsiaTheme="minorEastAsia" w:hAnsi="Cambria"/>
      <w:sz w:val="20"/>
      <w:szCs w:val="20"/>
      <w:lang w:eastAsia="zh-TW"/>
    </w:rPr>
  </w:style>
  <w:style w:type="character" w:styleId="Odkaznapoznmkupodiarou">
    <w:name w:val="footnote reference"/>
    <w:basedOn w:val="Predvolenpsmoodseku"/>
    <w:uiPriority w:val="99"/>
    <w:semiHidden/>
    <w:unhideWhenUsed/>
    <w:rsid w:val="00317EA4"/>
    <w:rPr>
      <w:vertAlign w:val="superscript"/>
    </w:rPr>
  </w:style>
  <w:style w:type="character" w:styleId="Hypertextovprepojenie">
    <w:name w:val="Hyperlink"/>
    <w:basedOn w:val="Predvolenpsmoodseku"/>
    <w:uiPriority w:val="99"/>
    <w:unhideWhenUsed/>
    <w:rsid w:val="00317EA4"/>
    <w:rPr>
      <w:color w:val="0563C1" w:themeColor="hyperlink"/>
      <w:u w:val="single"/>
    </w:rPr>
  </w:style>
  <w:style w:type="character" w:styleId="Zvraznenie">
    <w:name w:val="Emphasis"/>
    <w:basedOn w:val="Predvolenpsmoodseku"/>
    <w:uiPriority w:val="20"/>
    <w:qFormat/>
    <w:rsid w:val="00317EA4"/>
    <w:rPr>
      <w:i/>
      <w:iCs/>
    </w:rPr>
  </w:style>
  <w:style w:type="paragraph" w:customStyle="1" w:styleId="Default">
    <w:name w:val="Default"/>
    <w:rsid w:val="00317E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317EA4"/>
    <w:rPr>
      <w:color w:val="auto"/>
    </w:rPr>
  </w:style>
  <w:style w:type="paragraph" w:customStyle="1" w:styleId="CM3">
    <w:name w:val="CM3"/>
    <w:basedOn w:val="Default"/>
    <w:next w:val="Default"/>
    <w:uiPriority w:val="99"/>
    <w:rsid w:val="00317EA4"/>
    <w:rPr>
      <w:color w:val="auto"/>
    </w:rPr>
  </w:style>
  <w:style w:type="paragraph" w:styleId="Revzia">
    <w:name w:val="Revision"/>
    <w:hidden/>
    <w:uiPriority w:val="99"/>
    <w:semiHidden/>
    <w:rsid w:val="006D0F02"/>
    <w:pPr>
      <w:spacing w:after="0" w:line="240" w:lineRule="auto"/>
    </w:pPr>
    <w:rPr>
      <w:lang w:val="en-US"/>
    </w:rPr>
  </w:style>
  <w:style w:type="character" w:styleId="PremennHTML">
    <w:name w:val="HTML Variable"/>
    <w:basedOn w:val="Predvolenpsmoodseku"/>
    <w:uiPriority w:val="99"/>
    <w:semiHidden/>
    <w:unhideWhenUsed/>
    <w:rsid w:val="00906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2740">
      <w:bodyDiv w:val="1"/>
      <w:marLeft w:val="0"/>
      <w:marRight w:val="0"/>
      <w:marTop w:val="0"/>
      <w:marBottom w:val="0"/>
      <w:divBdr>
        <w:top w:val="none" w:sz="0" w:space="0" w:color="auto"/>
        <w:left w:val="none" w:sz="0" w:space="0" w:color="auto"/>
        <w:bottom w:val="none" w:sz="0" w:space="0" w:color="auto"/>
        <w:right w:val="none" w:sz="0" w:space="0" w:color="auto"/>
      </w:divBdr>
    </w:div>
    <w:div w:id="95567827">
      <w:bodyDiv w:val="1"/>
      <w:marLeft w:val="0"/>
      <w:marRight w:val="0"/>
      <w:marTop w:val="0"/>
      <w:marBottom w:val="0"/>
      <w:divBdr>
        <w:top w:val="none" w:sz="0" w:space="0" w:color="auto"/>
        <w:left w:val="none" w:sz="0" w:space="0" w:color="auto"/>
        <w:bottom w:val="none" w:sz="0" w:space="0" w:color="auto"/>
        <w:right w:val="none" w:sz="0" w:space="0" w:color="auto"/>
      </w:divBdr>
      <w:divsChild>
        <w:div w:id="530537964">
          <w:marLeft w:val="0"/>
          <w:marRight w:val="75"/>
          <w:marTop w:val="0"/>
          <w:marBottom w:val="0"/>
          <w:divBdr>
            <w:top w:val="none" w:sz="0" w:space="0" w:color="auto"/>
            <w:left w:val="none" w:sz="0" w:space="0" w:color="auto"/>
            <w:bottom w:val="none" w:sz="0" w:space="0" w:color="auto"/>
            <w:right w:val="none" w:sz="0" w:space="0" w:color="auto"/>
          </w:divBdr>
        </w:div>
        <w:div w:id="1339229771">
          <w:marLeft w:val="0"/>
          <w:marRight w:val="0"/>
          <w:marTop w:val="0"/>
          <w:marBottom w:val="300"/>
          <w:divBdr>
            <w:top w:val="none" w:sz="0" w:space="0" w:color="auto"/>
            <w:left w:val="none" w:sz="0" w:space="0" w:color="auto"/>
            <w:bottom w:val="none" w:sz="0" w:space="0" w:color="auto"/>
            <w:right w:val="none" w:sz="0" w:space="0" w:color="auto"/>
          </w:divBdr>
        </w:div>
      </w:divsChild>
    </w:div>
    <w:div w:id="112675604">
      <w:bodyDiv w:val="1"/>
      <w:marLeft w:val="0"/>
      <w:marRight w:val="0"/>
      <w:marTop w:val="0"/>
      <w:marBottom w:val="0"/>
      <w:divBdr>
        <w:top w:val="none" w:sz="0" w:space="0" w:color="auto"/>
        <w:left w:val="none" w:sz="0" w:space="0" w:color="auto"/>
        <w:bottom w:val="none" w:sz="0" w:space="0" w:color="auto"/>
        <w:right w:val="none" w:sz="0" w:space="0" w:color="auto"/>
      </w:divBdr>
    </w:div>
    <w:div w:id="121853509">
      <w:bodyDiv w:val="1"/>
      <w:marLeft w:val="0"/>
      <w:marRight w:val="0"/>
      <w:marTop w:val="0"/>
      <w:marBottom w:val="0"/>
      <w:divBdr>
        <w:top w:val="none" w:sz="0" w:space="0" w:color="auto"/>
        <w:left w:val="none" w:sz="0" w:space="0" w:color="auto"/>
        <w:bottom w:val="none" w:sz="0" w:space="0" w:color="auto"/>
        <w:right w:val="none" w:sz="0" w:space="0" w:color="auto"/>
      </w:divBdr>
    </w:div>
    <w:div w:id="439840216">
      <w:bodyDiv w:val="1"/>
      <w:marLeft w:val="0"/>
      <w:marRight w:val="0"/>
      <w:marTop w:val="0"/>
      <w:marBottom w:val="0"/>
      <w:divBdr>
        <w:top w:val="none" w:sz="0" w:space="0" w:color="auto"/>
        <w:left w:val="none" w:sz="0" w:space="0" w:color="auto"/>
        <w:bottom w:val="none" w:sz="0" w:space="0" w:color="auto"/>
        <w:right w:val="none" w:sz="0" w:space="0" w:color="auto"/>
      </w:divBdr>
    </w:div>
    <w:div w:id="1232614086">
      <w:bodyDiv w:val="1"/>
      <w:marLeft w:val="0"/>
      <w:marRight w:val="0"/>
      <w:marTop w:val="0"/>
      <w:marBottom w:val="0"/>
      <w:divBdr>
        <w:top w:val="none" w:sz="0" w:space="0" w:color="auto"/>
        <w:left w:val="none" w:sz="0" w:space="0" w:color="auto"/>
        <w:bottom w:val="none" w:sz="0" w:space="0" w:color="auto"/>
        <w:right w:val="none" w:sz="0" w:space="0" w:color="auto"/>
      </w:divBdr>
    </w:div>
    <w:div w:id="1660116852">
      <w:bodyDiv w:val="1"/>
      <w:marLeft w:val="0"/>
      <w:marRight w:val="0"/>
      <w:marTop w:val="0"/>
      <w:marBottom w:val="0"/>
      <w:divBdr>
        <w:top w:val="none" w:sz="0" w:space="0" w:color="auto"/>
        <w:left w:val="none" w:sz="0" w:space="0" w:color="auto"/>
        <w:bottom w:val="none" w:sz="0" w:space="0" w:color="auto"/>
        <w:right w:val="none" w:sz="0" w:space="0" w:color="auto"/>
      </w:divBdr>
    </w:div>
    <w:div w:id="1826583091">
      <w:bodyDiv w:val="1"/>
      <w:marLeft w:val="0"/>
      <w:marRight w:val="0"/>
      <w:marTop w:val="0"/>
      <w:marBottom w:val="0"/>
      <w:divBdr>
        <w:top w:val="none" w:sz="0" w:space="0" w:color="auto"/>
        <w:left w:val="none" w:sz="0" w:space="0" w:color="auto"/>
        <w:bottom w:val="none" w:sz="0" w:space="0" w:color="auto"/>
        <w:right w:val="none" w:sz="0" w:space="0" w:color="auto"/>
      </w:divBdr>
    </w:div>
    <w:div w:id="1897475511">
      <w:bodyDiv w:val="1"/>
      <w:marLeft w:val="0"/>
      <w:marRight w:val="0"/>
      <w:marTop w:val="0"/>
      <w:marBottom w:val="0"/>
      <w:divBdr>
        <w:top w:val="none" w:sz="0" w:space="0" w:color="auto"/>
        <w:left w:val="none" w:sz="0" w:space="0" w:color="auto"/>
        <w:bottom w:val="none" w:sz="0" w:space="0" w:color="auto"/>
        <w:right w:val="none" w:sz="0" w:space="0" w:color="auto"/>
      </w:divBdr>
    </w:div>
    <w:div w:id="19400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3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pi.sk/zz/2014-371" TargetMode="External"/><Relationship Id="rId4" Type="http://schemas.openxmlformats.org/officeDocument/2006/relationships/settings" Target="settings.xml"/><Relationship Id="rId9" Type="http://schemas.openxmlformats.org/officeDocument/2006/relationships/hyperlink" Target="https://www.slov-lex.sk/pravne-predpisy/SK/ZZ/2014/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7CC7-87BA-4C60-8139-77CB5175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3537</Words>
  <Characters>20166</Characters>
  <Application>Microsoft Office Word</Application>
  <DocSecurity>0</DocSecurity>
  <Lines>168</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 Tomáš</dc:creator>
  <cp:keywords/>
  <dc:description/>
  <cp:lastModifiedBy>Fokova Barbora</cp:lastModifiedBy>
  <cp:revision>4</cp:revision>
  <cp:lastPrinted>2023-12-11T11:48:00Z</cp:lastPrinted>
  <dcterms:created xsi:type="dcterms:W3CDTF">2025-02-18T11:32:00Z</dcterms:created>
  <dcterms:modified xsi:type="dcterms:W3CDTF">2025-02-18T11:52:00Z</dcterms:modified>
</cp:coreProperties>
</file>