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49" w:rsidRP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549">
        <w:rPr>
          <w:rFonts w:ascii="Times New Roman" w:hAnsi="Times New Roman" w:cs="Times New Roman"/>
          <w:sz w:val="24"/>
          <w:szCs w:val="24"/>
        </w:rPr>
        <w:t>(návrh)</w:t>
      </w: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9" w:rsidRPr="00095AE3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AE3">
        <w:rPr>
          <w:rFonts w:ascii="Times New Roman" w:hAnsi="Times New Roman" w:cs="Times New Roman"/>
          <w:sz w:val="24"/>
          <w:szCs w:val="24"/>
        </w:rPr>
        <w:t>z ... 2024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49" w:rsidRPr="00095AE3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5AE3">
        <w:rPr>
          <w:rFonts w:ascii="Times New Roman" w:eastAsia="Times New Roman" w:hAnsi="Times New Roman" w:cs="Times New Roman"/>
          <w:b/>
          <w:bCs/>
          <w:sz w:val="24"/>
        </w:rPr>
        <w:t>ktorým sa mení nariadenie vlády Slovenskej republiky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č. 152/2024 Z. z.</w:t>
      </w:r>
      <w:r w:rsidRPr="00095AE3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095AE3">
        <w:rPr>
          <w:rFonts w:ascii="Times New Roman" w:hAnsi="Times New Roman" w:cs="Times New Roman"/>
          <w:b/>
          <w:sz w:val="24"/>
        </w:rPr>
        <w:t xml:space="preserve"> ktorým sa vykonáva zákon č. 142/2024 Z. z. o mimoriadnych opatreniach pre strategické investície a pre výstavbu </w:t>
      </w:r>
      <w:proofErr w:type="spellStart"/>
      <w:r w:rsidRPr="00095AE3">
        <w:rPr>
          <w:rFonts w:ascii="Times New Roman" w:hAnsi="Times New Roman" w:cs="Times New Roman"/>
          <w:b/>
          <w:sz w:val="24"/>
        </w:rPr>
        <w:t>transeurópskej</w:t>
      </w:r>
      <w:proofErr w:type="spellEnd"/>
      <w:r w:rsidRPr="00095AE3">
        <w:rPr>
          <w:rFonts w:ascii="Times New Roman" w:hAnsi="Times New Roman" w:cs="Times New Roman"/>
          <w:b/>
          <w:sz w:val="24"/>
        </w:rPr>
        <w:t xml:space="preserve"> dopravnej siete a o zmene a doplnení niektorých zákonov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Default="00D51549" w:rsidP="00142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Vláda Slovenskej republiky podľa </w:t>
      </w:r>
      <w:r w:rsidRPr="00095AE3">
        <w:rPr>
          <w:rFonts w:ascii="Times New Roman" w:hAnsi="Times New Roman" w:cs="Times New Roman"/>
          <w:sz w:val="24"/>
          <w:szCs w:val="24"/>
        </w:rPr>
        <w:t xml:space="preserve">§ 29 zákona č. 142/2024 Z. z. o mimoriadnych opatreniach pre strategické investície a pre výstavbu </w:t>
      </w:r>
      <w:proofErr w:type="spellStart"/>
      <w:r w:rsidRPr="00095AE3">
        <w:rPr>
          <w:rFonts w:ascii="Times New Roman" w:hAnsi="Times New Roman" w:cs="Times New Roman"/>
          <w:sz w:val="24"/>
          <w:szCs w:val="24"/>
        </w:rPr>
        <w:t>transeurópskej</w:t>
      </w:r>
      <w:proofErr w:type="spellEnd"/>
      <w:r w:rsidRPr="00095AE3">
        <w:rPr>
          <w:rFonts w:ascii="Times New Roman" w:hAnsi="Times New Roman" w:cs="Times New Roman"/>
          <w:sz w:val="24"/>
          <w:szCs w:val="24"/>
        </w:rPr>
        <w:t xml:space="preserve"> dopravnej siete a o zmene a doplnení niektorých zákonov ustanovuje: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Pr="00095AE3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AE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Pr="00425437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437">
        <w:rPr>
          <w:rFonts w:ascii="Times New Roman" w:hAnsi="Times New Roman" w:cs="Times New Roman"/>
          <w:sz w:val="24"/>
          <w:szCs w:val="24"/>
        </w:rPr>
        <w:t>Nariaden</w:t>
      </w:r>
      <w:r w:rsidR="00005A12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425437">
        <w:rPr>
          <w:rFonts w:ascii="Times New Roman" w:hAnsi="Times New Roman" w:cs="Times New Roman"/>
          <w:sz w:val="24"/>
          <w:szCs w:val="24"/>
        </w:rPr>
        <w:t xml:space="preserve">e vlády Slovenskej republiky </w:t>
      </w:r>
      <w:r w:rsidRPr="00425437">
        <w:rPr>
          <w:rFonts w:ascii="Times New Roman" w:eastAsia="Times New Roman" w:hAnsi="Times New Roman" w:cs="Times New Roman"/>
          <w:bCs/>
          <w:sz w:val="24"/>
        </w:rPr>
        <w:t>č. 152/2024 Z. z.,</w:t>
      </w:r>
      <w:r w:rsidRPr="00425437">
        <w:rPr>
          <w:rFonts w:ascii="Times New Roman" w:hAnsi="Times New Roman" w:cs="Times New Roman"/>
          <w:sz w:val="24"/>
        </w:rPr>
        <w:t xml:space="preserve"> ktorým sa vykonáva zákon </w:t>
      </w:r>
      <w:r>
        <w:rPr>
          <w:rFonts w:ascii="Times New Roman" w:hAnsi="Times New Roman" w:cs="Times New Roman"/>
          <w:sz w:val="24"/>
        </w:rPr>
        <w:br/>
      </w:r>
      <w:r w:rsidRPr="00425437">
        <w:rPr>
          <w:rFonts w:ascii="Times New Roman" w:hAnsi="Times New Roman" w:cs="Times New Roman"/>
          <w:sz w:val="24"/>
        </w:rPr>
        <w:t xml:space="preserve">č. 142/2024 Z. z. o mimoriadnych opatreniach pre strategické investície a pre výstavbu </w:t>
      </w:r>
      <w:proofErr w:type="spellStart"/>
      <w:r w:rsidRPr="00425437">
        <w:rPr>
          <w:rFonts w:ascii="Times New Roman" w:hAnsi="Times New Roman" w:cs="Times New Roman"/>
          <w:sz w:val="24"/>
        </w:rPr>
        <w:t>transeurópskej</w:t>
      </w:r>
      <w:proofErr w:type="spellEnd"/>
      <w:r w:rsidRPr="00425437">
        <w:rPr>
          <w:rFonts w:ascii="Times New Roman" w:hAnsi="Times New Roman" w:cs="Times New Roman"/>
          <w:sz w:val="24"/>
        </w:rPr>
        <w:t xml:space="preserve"> dopravnej siete a o zmene a doplnení niektorých zákonov sa mení takto: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Pr="00095AE3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AE3">
        <w:rPr>
          <w:rFonts w:ascii="Times New Roman" w:hAnsi="Times New Roman" w:cs="Times New Roman"/>
          <w:sz w:val="24"/>
          <w:szCs w:val="24"/>
        </w:rPr>
        <w:t>V § 1 ods. 1 sa slová „odstránenie závažných nepriaznivých účinkov environmentálnej škody na chránených druhoch rastlín a živočíchov“ nahrádzajú slovami „</w:t>
      </w:r>
      <w:r w:rsidRPr="00095AE3">
        <w:rPr>
          <w:rFonts w:ascii="Times New Roman" w:hAnsi="Times New Roman" w:cs="Times New Roman"/>
          <w:bCs/>
          <w:iCs/>
          <w:sz w:val="24"/>
          <w:szCs w:val="24"/>
        </w:rPr>
        <w:t>odstránenie, zníženie alebo obmedzenie kontaminácie na úroveň akceptovateľného rizika s ohľadom na súčasné a budúce využitie územia a závažného rizika pre ľudské zdravie alebo horninové prostredie, podzemnú vodu a pôdu</w:t>
      </w:r>
      <w:r w:rsidRPr="00095AE3">
        <w:rPr>
          <w:rFonts w:ascii="Times New Roman" w:hAnsi="Times New Roman" w:cs="Times New Roman"/>
          <w:iCs/>
          <w:sz w:val="24"/>
          <w:szCs w:val="24"/>
        </w:rPr>
        <w:t xml:space="preserve"> alebo odstránenie závažných nepriaznivých účinkov environmentálnej škody na chránených</w:t>
      </w:r>
      <w:r w:rsidR="00142F76">
        <w:rPr>
          <w:rFonts w:ascii="Times New Roman" w:hAnsi="Times New Roman" w:cs="Times New Roman"/>
          <w:iCs/>
          <w:sz w:val="24"/>
          <w:szCs w:val="24"/>
        </w:rPr>
        <w:t xml:space="preserve"> druhoch rastlín a živočíchoch</w:t>
      </w:r>
      <w:r w:rsidRPr="00095AE3">
        <w:rPr>
          <w:rFonts w:ascii="Times New Roman" w:hAnsi="Times New Roman" w:cs="Times New Roman"/>
          <w:sz w:val="24"/>
          <w:szCs w:val="24"/>
        </w:rPr>
        <w:t>“.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49" w:rsidRDefault="00D51549" w:rsidP="00D51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49" w:rsidRDefault="00D51549" w:rsidP="00D51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 vlády nadobúda účinnosť dňom vyhlásenia.</w:t>
      </w:r>
    </w:p>
    <w:p w:rsidR="0023470B" w:rsidRDefault="0023470B"/>
    <w:sectPr w:rsidR="0023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0E"/>
    <w:rsid w:val="00005A12"/>
    <w:rsid w:val="00142F76"/>
    <w:rsid w:val="0023470B"/>
    <w:rsid w:val="00D3320E"/>
    <w:rsid w:val="00D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37BF"/>
  <w15:chartTrackingRefBased/>
  <w15:docId w15:val="{362477D6-7549-4730-9366-4A36828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549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Bonko, Andrej</dc:creator>
  <cp:keywords/>
  <dc:description/>
  <cp:lastModifiedBy>Bonko, Andrej</cp:lastModifiedBy>
  <cp:revision>4</cp:revision>
  <dcterms:created xsi:type="dcterms:W3CDTF">2024-09-12T09:25:00Z</dcterms:created>
  <dcterms:modified xsi:type="dcterms:W3CDTF">2024-12-04T10:06:00Z</dcterms:modified>
</cp:coreProperties>
</file>