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C27020" w:rsidRPr="00B043B4" w:rsidRDefault="00C27020" w:rsidP="00C270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3E64">
              <w:rPr>
                <w:rFonts w:ascii="Times" w:hAnsi="Times" w:cs="Times"/>
                <w:sz w:val="20"/>
                <w:szCs w:val="20"/>
              </w:rPr>
              <w:t>Návrh nariadenia vlády Slovenskej republiky, ktorým sa mení a dopĺňa nariadenie vlády Slovenskej republiky č. 630/2008 Z. z., ktorým sa ustanovujú podrobnosti rozpisu finančných prostriedkov zo štátneho rozpočtu pre školy a školské zariadenia v znení neskorších predpisov</w:t>
            </w:r>
            <w:r w:rsidR="00A55C42">
              <w:rPr>
                <w:rFonts w:ascii="Times" w:hAnsi="Times" w:cs="Times"/>
                <w:sz w:val="20"/>
                <w:szCs w:val="20"/>
              </w:rPr>
              <w:t xml:space="preserve"> (ďalej len „návrh nariadenia vlády“)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695E3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školstva, výskumu, vývoja a mládeže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C2702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590F1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C270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</w:t>
            </w:r>
            <w:r w:rsidR="00695E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</w:t>
            </w:r>
            <w:r w:rsidR="00C270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590F1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december </w:t>
            </w:r>
            <w:r w:rsidR="00C270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</w:t>
            </w:r>
            <w:r w:rsidR="00695E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</w:t>
            </w:r>
            <w:r w:rsidR="00C270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1A" w:rsidRPr="007C03BE" w:rsidRDefault="00590F1A" w:rsidP="00590F1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Návrh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nariadenia vlády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priamo nadväzuje na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zákon, </w:t>
            </w:r>
            <w:r w:rsidR="00A55C42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ktorým sa mení a dopĺňa zákon č. 597/2003 Z. z. o financovaní základných škôl, stredných škôl a školských zariadení v znení neskorších predpisov a ktorým sa menia a dopĺňajú niektoré zákony schválený 30. októbra 2024 (</w:t>
            </w:r>
            <w:r w:rsidR="005330DF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A55C42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T 400)</w:t>
            </w:r>
            <w:r w:rsidRPr="00A55C42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ktor</w:t>
            </w:r>
            <w:r w:rsidR="005330DF">
              <w:rPr>
                <w:rFonts w:ascii="Times New Roman" w:hAnsi="Times New Roman"/>
                <w:i/>
                <w:sz w:val="20"/>
                <w:szCs w:val="20"/>
              </w:rPr>
              <w:t xml:space="preserve">ého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hlavným cieľom je s účinnosťou od 1. januára 2025 zmena financovania materských škôl z výnosu dane z príjm</w:t>
            </w:r>
            <w:r w:rsidR="004C63B5">
              <w:rPr>
                <w:rFonts w:ascii="Times New Roman" w:hAnsi="Times New Roman"/>
                <w:i/>
                <w:sz w:val="20"/>
                <w:szCs w:val="20"/>
              </w:rPr>
              <w:t>ov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 fyzických osôb na financovanie zo štátneho rozpočtu.   </w:t>
            </w:r>
          </w:p>
          <w:p w:rsidR="00590F1A" w:rsidRPr="007C03BE" w:rsidRDefault="00590F1A" w:rsidP="00590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90F1A" w:rsidRPr="007C03BE" w:rsidRDefault="00590F1A" w:rsidP="00590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Podľa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návrhu nariadenia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sa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podrobnosti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rozpisu finančných prostriedkov zo štátneho rozpočtu rozširujú aj na materské školy v zriaďovateľskej pôsobnosti obcí, samosprávnych krajov, súkromných zriaďovateľov a cirkevných zriaďovateľov vrátane materských škôl pre deti so špeciálnymi výchovno-vzdelávacími potrebami (ďalej len „špeciálne materské školy“).   </w:t>
            </w:r>
          </w:p>
          <w:p w:rsidR="00590F1A" w:rsidRPr="007C03BE" w:rsidRDefault="00590F1A" w:rsidP="00590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0F1A" w:rsidRPr="007C03BE" w:rsidRDefault="00590F1A" w:rsidP="00590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Cieľom návrhu je najmä určiť normatívy a postup pri výpočte normatívov pre materské školy a špeciálne materské školy. Pri výpočte týchto normatívov sa navrhuje postupovať rovnakým spôsobom, ako pri výpočte normatívov pre školy, v ktorých sa vzdelávanie považuje za sústavnú prípravu na povolanie. Rovnakým alebo obdobným spôsobom sa navrhuje postupovať aj v prípade ďalších ustanovení, ktoré boli doposiaľ aplikované len na školy, v ktorých sa vzdelávanie považuje za sústavnú prípravu na povolanie (garantované minimum,  veľkostný príspevok, osobitné ustanovenia na určovanie normatívov). </w:t>
            </w:r>
          </w:p>
          <w:p w:rsidR="00590F1A" w:rsidRPr="007C03BE" w:rsidRDefault="00590F1A" w:rsidP="00DE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5DEF" w:rsidRPr="007C03BE" w:rsidRDefault="00DE5DEF" w:rsidP="00DE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Do návrhu</w:t>
            </w:r>
            <w:r w:rsidR="005330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bolo potrebné zapracovať </w:t>
            </w:r>
            <w:r w:rsidR="00AE1698"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aj pre materské školy a špeciálne materské školy 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určovanie normatívov, postup pri ich výpočte, ako aj rozšíriť ďalšie legislatívne ustanovenia tohto nariadenia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vlády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, ktoré boli doposiaľ aplikované len pre školy, v ktorých sa vzdelávanie považuje za sústavnú prípravu na povolanie</w:t>
            </w:r>
            <w:r w:rsidR="00AE1698"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206AF9" w:rsidRPr="007C03BE" w:rsidRDefault="00206AF9" w:rsidP="00C27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020" w:rsidRPr="007C03BE" w:rsidRDefault="00AE1698" w:rsidP="00C2702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 w:rsidR="00DE5DEF"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7020" w:rsidRPr="007C03BE">
              <w:rPr>
                <w:rFonts w:ascii="Times New Roman" w:hAnsi="Times New Roman"/>
                <w:i/>
                <w:sz w:val="20"/>
                <w:szCs w:val="20"/>
              </w:rPr>
              <w:t>aplikačnej prax</w:t>
            </w:r>
            <w:r w:rsidR="00206AF9" w:rsidRPr="007C03BE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 zároveň</w:t>
            </w:r>
            <w:r w:rsidR="00C27020" w:rsidRPr="007C03B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E5DEF" w:rsidRPr="007C03BE">
              <w:rPr>
                <w:rFonts w:ascii="Times New Roman" w:hAnsi="Times New Roman"/>
                <w:i/>
                <w:sz w:val="20"/>
                <w:szCs w:val="20"/>
              </w:rPr>
              <w:t>vyplynula požiadavka upraviť aj niektoré ustanovenia vzťahujúce sa na školy, v ktorých sa vzdelávanie považuje za sústavnú prípravu na povolanie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E5DEF" w:rsidRPr="007C03BE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DE5DEF" w:rsidRPr="007C03BE">
              <w:rPr>
                <w:rFonts w:ascii="Times New Roman" w:hAnsi="Times New Roman"/>
                <w:i/>
                <w:sz w:val="20"/>
                <w:szCs w:val="20"/>
              </w:rPr>
              <w:t>školské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E5DEF" w:rsidRPr="007C03BE">
              <w:rPr>
                <w:rFonts w:ascii="Times New Roman" w:hAnsi="Times New Roman"/>
                <w:i/>
                <w:sz w:val="20"/>
                <w:szCs w:val="20"/>
              </w:rPr>
              <w:t>zariadenia v zriaďovateľskej pôsobnosti regionálnych úradov školskej správy, a to:</w:t>
            </w:r>
            <w:r w:rsidR="00A55C42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206AF9" w:rsidRPr="007C03BE" w:rsidRDefault="00206AF9" w:rsidP="00206AF9">
            <w:pPr>
              <w:pStyle w:val="Normlnywebov"/>
              <w:numPr>
                <w:ilvl w:val="0"/>
                <w:numId w:val="2"/>
              </w:numPr>
              <w:jc w:val="both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úprava normatívu na žiaka základnej školy, ktorý navštevuje športovú prípravu,</w:t>
            </w:r>
          </w:p>
          <w:p w:rsidR="00AE6474" w:rsidRPr="007C03BE" w:rsidRDefault="00206AF9" w:rsidP="00206AF9">
            <w:pPr>
              <w:pStyle w:val="Normlnywebov"/>
              <w:numPr>
                <w:ilvl w:val="0"/>
                <w:numId w:val="2"/>
              </w:numPr>
              <w:jc w:val="both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úprava koeficientov personálnej, ekonomickej a prevádzkovej náročnosti, ktoré sa používajú pri výpočte normatívov pre kategóriu školský internát</w:t>
            </w:r>
            <w:r w:rsidR="00AF0CD2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,</w:t>
            </w: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</w:t>
            </w:r>
          </w:p>
          <w:p w:rsidR="00AE6474" w:rsidRPr="007C03BE" w:rsidRDefault="00AE6474" w:rsidP="00206AF9">
            <w:pPr>
              <w:pStyle w:val="Normlnywebov"/>
              <w:numPr>
                <w:ilvl w:val="0"/>
                <w:numId w:val="2"/>
              </w:numPr>
              <w:jc w:val="both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lastRenderedPageBreak/>
              <w:t xml:space="preserve">úprava </w:t>
            </w:r>
            <w:r w:rsidR="00206AF9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pom</w:t>
            </w:r>
            <w:r w:rsidR="007C3822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eru</w:t>
            </w:r>
            <w:r w:rsidR="00206AF9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priemerného platu nepedagogických zamestnancov</w:t>
            </w:r>
            <w:r w:rsidR="00A55C42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</w:t>
            </w:r>
            <w:r w:rsidR="00206AF9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k</w:t>
            </w:r>
            <w:r w:rsidR="00A55C42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</w:t>
            </w:r>
            <w:r w:rsidR="00206AF9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priemernému platu pedagogických zamestnancov, ktor</w:t>
            </w: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ý</w:t>
            </w:r>
            <w:r w:rsidR="00206AF9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sa používa pri  výpočte koeficientu personálnej náročnosti pre kategóriu školský</w:t>
            </w: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i</w:t>
            </w:r>
            <w:r w:rsidR="00206AF9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nternát</w:t>
            </w:r>
            <w:r w:rsidR="00AF0CD2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,</w:t>
            </w:r>
            <w:r w:rsidR="00206AF9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</w:t>
            </w:r>
          </w:p>
          <w:p w:rsidR="00AE6474" w:rsidRPr="007C03BE" w:rsidRDefault="00206AF9" w:rsidP="00206AF9">
            <w:pPr>
              <w:pStyle w:val="Normlnywebov"/>
              <w:numPr>
                <w:ilvl w:val="0"/>
                <w:numId w:val="2"/>
              </w:numPr>
              <w:jc w:val="both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úpravu vzoru vzdelávacieho poukazu</w:t>
            </w:r>
            <w:r w:rsidR="00AF0CD2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,</w:t>
            </w:r>
          </w:p>
          <w:p w:rsidR="00C27020" w:rsidRPr="00E4594B" w:rsidRDefault="00206AF9" w:rsidP="00A0352E">
            <w:pPr>
              <w:pStyle w:val="Normlnywebov"/>
              <w:numPr>
                <w:ilvl w:val="0"/>
                <w:numId w:val="2"/>
              </w:numPr>
              <w:jc w:val="both"/>
              <w:rPr>
                <w:rFonts w:eastAsiaTheme="minorHAnsi" w:cstheme="minorBidi"/>
                <w:lang w:eastAsia="en-US"/>
              </w:rPr>
            </w:pP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úpravu klasifikácie žiakov so zdravotným znevýhodnením</w:t>
            </w:r>
            <w:r w:rsidR="00A0352E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</w:t>
            </w: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v špeciálnych základných školách, v špeciálnych triedach základných škôl a  v triedach základných škôl v skupine 4 a v bežných triedach strednej školy v</w:t>
            </w:r>
            <w:r w:rsidR="004C63B5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 </w:t>
            </w: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skupine</w:t>
            </w:r>
            <w:r w:rsidR="004C63B5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 xml:space="preserve"> 1 a </w:t>
            </w:r>
            <w:r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2 pre výpočet koeficientu personálnej náročnosti</w:t>
            </w:r>
            <w:r w:rsidR="00A0352E" w:rsidRPr="007C03BE">
              <w:rPr>
                <w:rFonts w:eastAsiaTheme="minorHAnsi" w:cstheme="minorBidi"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E6474" w:rsidRPr="007C03BE" w:rsidRDefault="00C27020" w:rsidP="00C270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Cieľom návrhu nariadenia  je:</w:t>
            </w:r>
          </w:p>
          <w:p w:rsidR="00AE6474" w:rsidRPr="007C03BE" w:rsidRDefault="00AE6474" w:rsidP="00AE6474">
            <w:pPr>
              <w:pStyle w:val="Normlnywebov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7C03BE">
              <w:rPr>
                <w:i/>
                <w:sz w:val="20"/>
                <w:szCs w:val="20"/>
              </w:rPr>
              <w:t>rozšírenie pôsobnosti nariadenia vlády na všetky materské školy a špeciálne materské školy</w:t>
            </w:r>
            <w:r w:rsidR="0035153A" w:rsidRPr="007C03BE">
              <w:rPr>
                <w:i/>
                <w:sz w:val="20"/>
                <w:szCs w:val="20"/>
              </w:rPr>
              <w:t>,</w:t>
            </w:r>
          </w:p>
          <w:p w:rsidR="00AE6474" w:rsidRPr="007C03BE" w:rsidRDefault="00AE6474" w:rsidP="00AE6474">
            <w:pPr>
              <w:pStyle w:val="Normlnywebov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7C03BE">
              <w:rPr>
                <w:i/>
                <w:sz w:val="20"/>
                <w:szCs w:val="20"/>
              </w:rPr>
              <w:t xml:space="preserve">určenie postupu pri výpočte normatívov pre materské školy a špeciálne materské školy, </w:t>
            </w:r>
            <w:r w:rsidR="0035153A" w:rsidRPr="007C03BE">
              <w:rPr>
                <w:i/>
                <w:sz w:val="20"/>
                <w:szCs w:val="20"/>
              </w:rPr>
              <w:t>pričom pri výpočte týchto normatívov sa má postupovať rovnakým spôsobom, ako pri výpočte normatívov pre školy, v ktorých sa vzdelávanie považuje za sústavnú prípravu na povolanie,</w:t>
            </w:r>
          </w:p>
          <w:p w:rsidR="00AE6474" w:rsidRPr="007C03BE" w:rsidRDefault="00AE6474" w:rsidP="00AE6474">
            <w:pPr>
              <w:pStyle w:val="Normlnywebov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 w:rsidRPr="007C03BE">
              <w:rPr>
                <w:i/>
                <w:sz w:val="20"/>
                <w:szCs w:val="20"/>
              </w:rPr>
              <w:t>rozšírenie  garantovaného minima aj pre zriaďovateľov verejných materských škôl,</w:t>
            </w:r>
          </w:p>
          <w:p w:rsidR="0035153A" w:rsidRPr="007C03BE" w:rsidRDefault="005330DF" w:rsidP="00AE6474">
            <w:pPr>
              <w:pStyle w:val="Normlnywebov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AE6474" w:rsidRPr="007C03BE">
              <w:rPr>
                <w:i/>
                <w:sz w:val="20"/>
                <w:szCs w:val="20"/>
              </w:rPr>
              <w:t>stanovenie koeficientov personálnej, ekonomickej a prevádzkovej náročnosti, ktoré sa používajú pri výpočte normatívov pre kategóriu materských škôl a úpravu týchto koeficientov pre kategórie špeciálnych materských škôl</w:t>
            </w:r>
            <w:r w:rsidR="007C3822" w:rsidRPr="007C03BE">
              <w:rPr>
                <w:i/>
                <w:sz w:val="20"/>
                <w:szCs w:val="20"/>
              </w:rPr>
              <w:t>,</w:t>
            </w:r>
            <w:r w:rsidR="00AE6474" w:rsidRPr="007C03BE">
              <w:rPr>
                <w:i/>
                <w:sz w:val="20"/>
                <w:szCs w:val="20"/>
              </w:rPr>
              <w:t xml:space="preserve"> </w:t>
            </w:r>
          </w:p>
          <w:p w:rsidR="0035153A" w:rsidRPr="007C03BE" w:rsidRDefault="005330DF" w:rsidP="00AE6474">
            <w:pPr>
              <w:pStyle w:val="Normlnywebov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AE6474" w:rsidRPr="007C03BE">
              <w:rPr>
                <w:i/>
                <w:sz w:val="20"/>
                <w:szCs w:val="20"/>
              </w:rPr>
              <w:t>stanovenie hodnoty pomeru priemerného platu nepedagogických zamestnancov  k priemernému platu pedagogických zamestnancov, ktorý sa používa pri  výpočte koeficientu personálnej náročnosti,  pre kategóriu materských škôl a úpravu tejto hodnoty pre kategóri</w:t>
            </w:r>
            <w:r w:rsidR="004C63B5">
              <w:rPr>
                <w:i/>
                <w:sz w:val="20"/>
                <w:szCs w:val="20"/>
              </w:rPr>
              <w:t>u</w:t>
            </w:r>
            <w:r w:rsidR="00AE6474" w:rsidRPr="007C03BE">
              <w:rPr>
                <w:i/>
                <w:sz w:val="20"/>
                <w:szCs w:val="20"/>
              </w:rPr>
              <w:t xml:space="preserve"> špeciálnych materských škôl</w:t>
            </w:r>
            <w:r w:rsidR="007C3822" w:rsidRPr="007C03BE">
              <w:rPr>
                <w:i/>
                <w:sz w:val="20"/>
                <w:szCs w:val="20"/>
              </w:rPr>
              <w:t>,</w:t>
            </w:r>
            <w:r w:rsidR="00AE6474" w:rsidRPr="007C03BE">
              <w:rPr>
                <w:i/>
                <w:sz w:val="20"/>
                <w:szCs w:val="20"/>
              </w:rPr>
              <w:t xml:space="preserve"> </w:t>
            </w:r>
          </w:p>
          <w:p w:rsidR="00AE6474" w:rsidRPr="007C03BE" w:rsidRDefault="005330DF" w:rsidP="00AE6474">
            <w:pPr>
              <w:pStyle w:val="Normlnywebov"/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="00AE6474" w:rsidRPr="007C03BE">
              <w:rPr>
                <w:i/>
                <w:sz w:val="20"/>
                <w:szCs w:val="20"/>
              </w:rPr>
              <w:t>stanovenie hodnoty zvýšených koeficientov pre materské školy s počtom detí do 25, ktoré sa používajú pri výpočte normatívu na dieťa materskej školy</w:t>
            </w:r>
            <w:r>
              <w:rPr>
                <w:i/>
                <w:sz w:val="20"/>
                <w:szCs w:val="20"/>
              </w:rPr>
              <w:t>.</w:t>
            </w:r>
          </w:p>
          <w:p w:rsidR="001B23B7" w:rsidRPr="0035153A" w:rsidRDefault="001B23B7" w:rsidP="005330DF">
            <w:pPr>
              <w:pStyle w:val="Normlnywebov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C270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27020" w:rsidRPr="00B043B4" w:rsidRDefault="00C27020" w:rsidP="00C270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Školy, školské zariadenia, zriaďovatelia.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C27020" w:rsidRPr="00612E08" w:rsidRDefault="00C27020" w:rsidP="00C270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7C03BE" w:rsidRDefault="00C27020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Alternatívnym riešením je nulový variant, t. j. neprijatie návrhu právneho predpisu, čo by znamenalo, že by</w:t>
            </w:r>
            <w:r w:rsidR="0035153A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nebolo možné 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zabezpečiť zmenu financovania materských škôl a špeciálnych materských škôl</w:t>
            </w:r>
            <w:r w:rsidR="004C63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 súlade so schválenou novelou zákona č. 597/2003 Z. z. (PT 400) 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 že by </w:t>
            </w:r>
            <w:r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problémy pri financovaní ostatných škôl a školských zariadení, ktoré boli identifikované z aplikačnej praxe, </w:t>
            </w:r>
            <w:r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naďalej pretrvávali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 nebolo by možné 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skvalitniť normatívne financovanie v oblasti</w:t>
            </w:r>
            <w:r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financovani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</w:t>
            </w:r>
            <w:r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žiakov 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základných škôl, ktorí navštevujú športovú prípravu, financovania žiakov so zdravotným znevýhodnením a financovania školských internátov.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C54D8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C54D8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02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02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20" w:rsidRPr="007C03BE" w:rsidRDefault="00C27020" w:rsidP="00C270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 nadväznosti na aplikačnú prax v priebehu kalendárneho roka 2024 a v nasledujúcich rokoch. </w:t>
            </w:r>
          </w:p>
          <w:p w:rsidR="00C27020" w:rsidRPr="007C03BE" w:rsidRDefault="00A55C42" w:rsidP="00C270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Novela </w:t>
            </w:r>
            <w:r w:rsidR="00C27020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nariadenia vlády č. 630/2008 Z. z. sa pripravuje každoročne na základe</w:t>
            </w:r>
            <w:r w:rsidR="005330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úprav zákona č. 597/2003 Z. z. </w:t>
            </w:r>
            <w:r w:rsidR="007C5AAD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7C5AAD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>lebo</w:t>
            </w:r>
            <w:r w:rsidR="00A0352E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na základe </w:t>
            </w:r>
            <w:r w:rsidR="00C27020" w:rsidRPr="007C03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podnetov z aplikačnej praxe. </w:t>
            </w:r>
          </w:p>
          <w:p w:rsidR="00C27020" w:rsidRPr="00612E08" w:rsidRDefault="00C27020" w:rsidP="00C2702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C2702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C2702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C2702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C2702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C2702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C2702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C2702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C2702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C27020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C27020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17FD3" w:rsidRPr="00A55C42" w:rsidRDefault="00817FD3" w:rsidP="00817F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Navrhované zmeny nebudú mať vplyv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rozpočet verejnej správy, zmeny budú realizované v rámci schválených limitov rozpočtu na nasledujúce roky</w:t>
            </w:r>
            <w:r w:rsidR="007C5AAD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 v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7C5AAD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súlade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5AAD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zákon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om, ktorým sa mení a dopĺňa zákon č. 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597/2003 Z. z.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 financovaní základných škôl, stredných škôl a školských zariadení v znení neskorších predpisov a ktorým sa menia a dopĺňajú niektoré zákony </w:t>
            </w:r>
            <w:r w:rsidR="007C5AAD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schválen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ého 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30.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októbra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330DF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7C03BE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T 400)</w:t>
            </w:r>
            <w:r w:rsidR="007C5AAD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>, v rámci ktorého už boli premietnuté vplyvy na rozpočet verejnej správy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ako aj ďalšie vp</w:t>
            </w:r>
            <w:r w:rsidR="00806AF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lyvy materiálu. </w:t>
            </w:r>
            <w:r w:rsidR="00CA24E6" w:rsidRPr="00A55C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7C5AAD" w:rsidRPr="00A55C4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B23B7" w:rsidRPr="00612E08" w:rsidRDefault="001B23B7" w:rsidP="00817F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86B" w:rsidRPr="007C5AAD" w:rsidRDefault="007C5AAD" w:rsidP="00505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Gabriela Petrúšková</w:t>
            </w:r>
            <w:r w:rsidR="005058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Odbor financovania </w:t>
            </w:r>
            <w:r w:rsidR="0050586B" w:rsidRPr="00C27D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škôl a školských zariadení</w:t>
            </w:r>
            <w:r w:rsidR="005058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50586B" w:rsidRPr="007E54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+421259374487</w:t>
            </w:r>
            <w:r w:rsidR="005058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7C5AAD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sk-SK"/>
                </w:rPr>
                <w:t>gabriela.petruskova@minedu.sk</w:t>
              </w:r>
            </w:hyperlink>
            <w:r w:rsidRPr="007C5A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50586B" w:rsidRPr="007C5A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92543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</w:p>
          <w:p w:rsidR="0050586B" w:rsidRDefault="0050586B" w:rsidP="00505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Alexander Ludva, Odbor legislatívy, </w:t>
            </w:r>
            <w:r w:rsidRPr="007E54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+421259374374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hyperlink r:id="rId10" w:history="1">
              <w:r w:rsidRPr="007E54DF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alexander.ludva@minedu.sk</w:t>
              </w:r>
            </w:hyperlink>
            <w:r w:rsidR="007C5A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B23B7" w:rsidRPr="0050586B" w:rsidRDefault="001B23B7" w:rsidP="005058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806AF6" w:rsidP="00806A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Zákon, ktorým sa mení a dopĺňa zákon č. 597/2003 Z. z. o financovaní základných škôl, stredných škôl a školských zariadení v znení neskorších predpisov a ktorým sa menia a dopĺňajú niektoré zákony schválený 30. októbra 2024 (</w:t>
            </w:r>
            <w:r w:rsidR="005330D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400)</w:t>
            </w:r>
            <w:r w:rsidR="005330DF">
              <w:rPr>
                <w:rFonts w:ascii="Times New Roman" w:hAnsi="Times New Roman" w:cs="Times New Roman"/>
                <w:sz w:val="20"/>
                <w:szCs w:val="20"/>
              </w:rPr>
              <w:t xml:space="preserve"> a podnety z aplikačnej praxe. 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C54D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C54D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C54D8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C54D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C54D8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C54D8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C54D84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84" w:rsidRDefault="00C54D84" w:rsidP="001B23B7">
      <w:pPr>
        <w:spacing w:after="0" w:line="240" w:lineRule="auto"/>
      </w:pPr>
      <w:r>
        <w:separator/>
      </w:r>
    </w:p>
  </w:endnote>
  <w:endnote w:type="continuationSeparator" w:id="0">
    <w:p w:rsidR="00C54D84" w:rsidRDefault="00C54D8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84" w:rsidRDefault="00C54D84" w:rsidP="001B23B7">
      <w:pPr>
        <w:spacing w:after="0" w:line="240" w:lineRule="auto"/>
      </w:pPr>
      <w:r>
        <w:separator/>
      </w:r>
    </w:p>
  </w:footnote>
  <w:footnote w:type="continuationSeparator" w:id="0">
    <w:p w:rsidR="00C54D84" w:rsidRDefault="00C54D84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836"/>
    <w:multiLevelType w:val="hybridMultilevel"/>
    <w:tmpl w:val="20B402F2"/>
    <w:lvl w:ilvl="0" w:tplc="6BC02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535"/>
    <w:multiLevelType w:val="hybridMultilevel"/>
    <w:tmpl w:val="973C4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2778F"/>
    <w:rsid w:val="00043706"/>
    <w:rsid w:val="00081E7B"/>
    <w:rsid w:val="00097069"/>
    <w:rsid w:val="000D348F"/>
    <w:rsid w:val="000F2BE9"/>
    <w:rsid w:val="00113AE4"/>
    <w:rsid w:val="00156064"/>
    <w:rsid w:val="001727BC"/>
    <w:rsid w:val="00187182"/>
    <w:rsid w:val="0019184E"/>
    <w:rsid w:val="001B23B7"/>
    <w:rsid w:val="001E3562"/>
    <w:rsid w:val="00203EE3"/>
    <w:rsid w:val="00206AF9"/>
    <w:rsid w:val="00222688"/>
    <w:rsid w:val="002243BB"/>
    <w:rsid w:val="00230085"/>
    <w:rsid w:val="0023360B"/>
    <w:rsid w:val="00243652"/>
    <w:rsid w:val="00295C6C"/>
    <w:rsid w:val="002F6ADB"/>
    <w:rsid w:val="003145AE"/>
    <w:rsid w:val="0032614A"/>
    <w:rsid w:val="0035153A"/>
    <w:rsid w:val="00353EC5"/>
    <w:rsid w:val="003553ED"/>
    <w:rsid w:val="003A057B"/>
    <w:rsid w:val="003A381E"/>
    <w:rsid w:val="00411898"/>
    <w:rsid w:val="0049476D"/>
    <w:rsid w:val="004A4383"/>
    <w:rsid w:val="004C63B5"/>
    <w:rsid w:val="004C6831"/>
    <w:rsid w:val="0050586B"/>
    <w:rsid w:val="005330DF"/>
    <w:rsid w:val="00554912"/>
    <w:rsid w:val="00590F1A"/>
    <w:rsid w:val="00591EC6"/>
    <w:rsid w:val="00591ED3"/>
    <w:rsid w:val="00612E08"/>
    <w:rsid w:val="00695E3B"/>
    <w:rsid w:val="006A5677"/>
    <w:rsid w:val="006F678E"/>
    <w:rsid w:val="006F6B62"/>
    <w:rsid w:val="00720322"/>
    <w:rsid w:val="0075197E"/>
    <w:rsid w:val="00752E63"/>
    <w:rsid w:val="00761208"/>
    <w:rsid w:val="007756BE"/>
    <w:rsid w:val="007B40C1"/>
    <w:rsid w:val="007C03BE"/>
    <w:rsid w:val="007C3822"/>
    <w:rsid w:val="007C5312"/>
    <w:rsid w:val="007C5AAD"/>
    <w:rsid w:val="007D6F2C"/>
    <w:rsid w:val="007F587A"/>
    <w:rsid w:val="0080042A"/>
    <w:rsid w:val="00806AF6"/>
    <w:rsid w:val="00817FD3"/>
    <w:rsid w:val="00865E81"/>
    <w:rsid w:val="008801B5"/>
    <w:rsid w:val="00881E07"/>
    <w:rsid w:val="008B222D"/>
    <w:rsid w:val="008C79B7"/>
    <w:rsid w:val="00925432"/>
    <w:rsid w:val="009431E3"/>
    <w:rsid w:val="009475F5"/>
    <w:rsid w:val="009717F5"/>
    <w:rsid w:val="0098472E"/>
    <w:rsid w:val="009A762B"/>
    <w:rsid w:val="009C424C"/>
    <w:rsid w:val="009E09F7"/>
    <w:rsid w:val="009F4832"/>
    <w:rsid w:val="009F4B3A"/>
    <w:rsid w:val="00A0352E"/>
    <w:rsid w:val="00A340BB"/>
    <w:rsid w:val="00A55C42"/>
    <w:rsid w:val="00A60413"/>
    <w:rsid w:val="00A7788F"/>
    <w:rsid w:val="00AC30D6"/>
    <w:rsid w:val="00AE1698"/>
    <w:rsid w:val="00AE6474"/>
    <w:rsid w:val="00AF0CD2"/>
    <w:rsid w:val="00AF3C52"/>
    <w:rsid w:val="00B00B6E"/>
    <w:rsid w:val="00B0183B"/>
    <w:rsid w:val="00B12148"/>
    <w:rsid w:val="00B547F5"/>
    <w:rsid w:val="00B84F87"/>
    <w:rsid w:val="00BA2BF4"/>
    <w:rsid w:val="00BB780B"/>
    <w:rsid w:val="00BF03AF"/>
    <w:rsid w:val="00BF1308"/>
    <w:rsid w:val="00C27020"/>
    <w:rsid w:val="00C54D84"/>
    <w:rsid w:val="00C86714"/>
    <w:rsid w:val="00C94E4E"/>
    <w:rsid w:val="00CA24E6"/>
    <w:rsid w:val="00CB08AE"/>
    <w:rsid w:val="00CD6E04"/>
    <w:rsid w:val="00CE6AAE"/>
    <w:rsid w:val="00CF1A25"/>
    <w:rsid w:val="00D00BBF"/>
    <w:rsid w:val="00D2313B"/>
    <w:rsid w:val="00D50F1E"/>
    <w:rsid w:val="00DA479E"/>
    <w:rsid w:val="00DE5DEF"/>
    <w:rsid w:val="00DF357C"/>
    <w:rsid w:val="00E440B4"/>
    <w:rsid w:val="00E4594B"/>
    <w:rsid w:val="00EB4917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FD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2702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20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C5AA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5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exander.ludva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gabriela.petruskova@min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3F86E26-B4D6-4C47-A23A-13500161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2024-11-05T18:06:00Z</dcterms:created>
  <dcterms:modified xsi:type="dcterms:W3CDTF">2024-11-26T13:44:00Z</dcterms:modified>
</cp:coreProperties>
</file>