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74584" w14:textId="77777777" w:rsidR="001B0A41" w:rsidRPr="003E00FB" w:rsidRDefault="007E7D69" w:rsidP="008932B3">
      <w:pPr>
        <w:rPr>
          <w:rFonts w:ascii="Times New Roman" w:hAnsi="Times New Roman"/>
          <w:b/>
          <w:sz w:val="24"/>
          <w:szCs w:val="24"/>
        </w:rPr>
      </w:pPr>
      <w:r w:rsidRPr="003E00FB">
        <w:rPr>
          <w:rFonts w:ascii="Times New Roman" w:hAnsi="Times New Roman"/>
          <w:b/>
          <w:sz w:val="24"/>
          <w:szCs w:val="24"/>
        </w:rPr>
        <w:t xml:space="preserve">B. </w:t>
      </w:r>
      <w:r w:rsidR="001B0A41" w:rsidRPr="003E00FB">
        <w:rPr>
          <w:rFonts w:ascii="Times New Roman" w:hAnsi="Times New Roman"/>
          <w:b/>
          <w:sz w:val="24"/>
          <w:szCs w:val="24"/>
        </w:rPr>
        <w:t>Osobitná časť</w:t>
      </w:r>
    </w:p>
    <w:p w14:paraId="68B2AD2C" w14:textId="77777777" w:rsidR="001B0A41" w:rsidRPr="00D71F2C" w:rsidRDefault="001B0A41" w:rsidP="008932B3">
      <w:pPr>
        <w:rPr>
          <w:rFonts w:ascii="Times New Roman" w:hAnsi="Times New Roman"/>
          <w:sz w:val="24"/>
          <w:szCs w:val="24"/>
        </w:rPr>
      </w:pPr>
    </w:p>
    <w:p w14:paraId="29AA511E" w14:textId="77777777" w:rsidR="002547C6" w:rsidRPr="007926F9" w:rsidRDefault="001B0A41" w:rsidP="008932B3">
      <w:pPr>
        <w:rPr>
          <w:rFonts w:ascii="Times New Roman" w:hAnsi="Times New Roman"/>
          <w:b/>
          <w:sz w:val="24"/>
          <w:szCs w:val="24"/>
        </w:rPr>
      </w:pPr>
      <w:r w:rsidRPr="007926F9">
        <w:rPr>
          <w:rFonts w:ascii="Times New Roman" w:hAnsi="Times New Roman"/>
          <w:b/>
          <w:sz w:val="24"/>
          <w:szCs w:val="24"/>
        </w:rPr>
        <w:t>K Čl. I</w:t>
      </w:r>
    </w:p>
    <w:p w14:paraId="05F6C777" w14:textId="77777777" w:rsidR="001B0A41" w:rsidRPr="00D2718B" w:rsidRDefault="001B0A41" w:rsidP="008932B3">
      <w:pPr>
        <w:rPr>
          <w:rFonts w:ascii="Times New Roman" w:hAnsi="Times New Roman"/>
          <w:sz w:val="24"/>
          <w:szCs w:val="24"/>
        </w:rPr>
      </w:pPr>
    </w:p>
    <w:p w14:paraId="674ED25B" w14:textId="2E27D3D0" w:rsidR="001B0A41" w:rsidRPr="00CB413B" w:rsidRDefault="001B0A41" w:rsidP="008932B3">
      <w:pPr>
        <w:jc w:val="both"/>
        <w:rPr>
          <w:rFonts w:ascii="Times New Roman" w:hAnsi="Times New Roman"/>
          <w:b/>
          <w:sz w:val="24"/>
          <w:szCs w:val="24"/>
        </w:rPr>
      </w:pPr>
      <w:r w:rsidRPr="00CB413B">
        <w:rPr>
          <w:rFonts w:ascii="Times New Roman" w:hAnsi="Times New Roman"/>
          <w:b/>
          <w:sz w:val="24"/>
          <w:szCs w:val="24"/>
        </w:rPr>
        <w:t>K</w:t>
      </w:r>
      <w:r w:rsidR="000B01DD" w:rsidRPr="00CB413B">
        <w:rPr>
          <w:rFonts w:ascii="Times New Roman" w:hAnsi="Times New Roman"/>
          <w:b/>
          <w:sz w:val="24"/>
          <w:szCs w:val="24"/>
        </w:rPr>
        <w:t> </w:t>
      </w:r>
      <w:r w:rsidRPr="00CB413B">
        <w:rPr>
          <w:rFonts w:ascii="Times New Roman" w:hAnsi="Times New Roman"/>
          <w:b/>
          <w:sz w:val="24"/>
          <w:szCs w:val="24"/>
        </w:rPr>
        <w:t>bod</w:t>
      </w:r>
      <w:r w:rsidR="007D4EC5" w:rsidRPr="00CB413B">
        <w:rPr>
          <w:rFonts w:ascii="Times New Roman" w:hAnsi="Times New Roman"/>
          <w:b/>
          <w:sz w:val="24"/>
          <w:szCs w:val="24"/>
        </w:rPr>
        <w:t>u</w:t>
      </w:r>
      <w:r w:rsidR="000B01DD" w:rsidRPr="00CB413B">
        <w:rPr>
          <w:rFonts w:ascii="Times New Roman" w:hAnsi="Times New Roman"/>
          <w:b/>
          <w:sz w:val="24"/>
          <w:szCs w:val="24"/>
        </w:rPr>
        <w:t xml:space="preserve"> 1</w:t>
      </w:r>
      <w:r w:rsidR="00AB0950">
        <w:rPr>
          <w:rFonts w:ascii="Times New Roman" w:hAnsi="Times New Roman"/>
          <w:b/>
          <w:sz w:val="24"/>
          <w:szCs w:val="24"/>
        </w:rPr>
        <w:t xml:space="preserve"> </w:t>
      </w:r>
      <w:r w:rsidR="00B3474A">
        <w:rPr>
          <w:rFonts w:ascii="Times New Roman" w:hAnsi="Times New Roman"/>
          <w:b/>
          <w:sz w:val="24"/>
          <w:szCs w:val="24"/>
        </w:rPr>
        <w:t xml:space="preserve"> </w:t>
      </w:r>
    </w:p>
    <w:p w14:paraId="2DE75549" w14:textId="28856D3A" w:rsidR="00B3646F" w:rsidRDefault="00B3646F" w:rsidP="008932B3">
      <w:pPr>
        <w:jc w:val="both"/>
        <w:rPr>
          <w:rFonts w:ascii="Times New Roman" w:hAnsi="Times New Roman"/>
          <w:sz w:val="24"/>
          <w:szCs w:val="24"/>
        </w:rPr>
      </w:pPr>
      <w:r w:rsidRPr="005C3286">
        <w:rPr>
          <w:rFonts w:ascii="Times New Roman" w:hAnsi="Times New Roman"/>
          <w:sz w:val="24"/>
          <w:szCs w:val="24"/>
        </w:rPr>
        <w:t>Legislatívno-technická úprava v nadväznosti na</w:t>
      </w:r>
      <w:r w:rsidR="00D33BA3">
        <w:rPr>
          <w:rFonts w:ascii="Times New Roman" w:hAnsi="Times New Roman"/>
          <w:sz w:val="24"/>
          <w:szCs w:val="24"/>
        </w:rPr>
        <w:t xml:space="preserve"> účinné znenie </w:t>
      </w:r>
      <w:r w:rsidR="00F51FF6" w:rsidRPr="005C3286">
        <w:rPr>
          <w:rFonts w:ascii="Times New Roman" w:hAnsi="Times New Roman"/>
          <w:sz w:val="24"/>
          <w:szCs w:val="24"/>
        </w:rPr>
        <w:t>zákona č. 597/2003 Z. z. o financovaní základných škôl, stredných škôl a školských zariadení v znení neskorších predpisov</w:t>
      </w:r>
      <w:r w:rsidR="004E1EF0" w:rsidRPr="005C3286">
        <w:rPr>
          <w:rFonts w:ascii="Times New Roman" w:hAnsi="Times New Roman"/>
          <w:sz w:val="24"/>
          <w:szCs w:val="24"/>
        </w:rPr>
        <w:t xml:space="preserve"> (ďalej len „zákon č. 597/2003 Z. z.“)</w:t>
      </w:r>
      <w:r w:rsidR="00F51FF6" w:rsidRPr="005C3286">
        <w:rPr>
          <w:rFonts w:ascii="Times New Roman" w:hAnsi="Times New Roman"/>
          <w:sz w:val="24"/>
          <w:szCs w:val="24"/>
        </w:rPr>
        <w:t>.</w:t>
      </w:r>
      <w:r w:rsidR="00A12CD8">
        <w:rPr>
          <w:rFonts w:ascii="Times New Roman" w:hAnsi="Times New Roman"/>
          <w:sz w:val="24"/>
          <w:szCs w:val="24"/>
        </w:rPr>
        <w:t xml:space="preserve">  </w:t>
      </w:r>
      <w:bookmarkStart w:id="0" w:name="_GoBack"/>
      <w:bookmarkEnd w:id="0"/>
    </w:p>
    <w:p w14:paraId="612BA0D1" w14:textId="5641CE9B" w:rsidR="00E47A10" w:rsidRDefault="00E47A10" w:rsidP="008932B3">
      <w:pPr>
        <w:jc w:val="both"/>
        <w:rPr>
          <w:rFonts w:ascii="Times New Roman" w:hAnsi="Times New Roman"/>
          <w:sz w:val="24"/>
          <w:szCs w:val="24"/>
        </w:rPr>
      </w:pPr>
    </w:p>
    <w:p w14:paraId="359FF3E4" w14:textId="69601926" w:rsidR="00E47A10" w:rsidRPr="00601DC3" w:rsidRDefault="00E47A10" w:rsidP="008932B3">
      <w:pPr>
        <w:jc w:val="both"/>
        <w:rPr>
          <w:rFonts w:ascii="Times New Roman" w:hAnsi="Times New Roman"/>
          <w:b/>
          <w:sz w:val="24"/>
          <w:szCs w:val="24"/>
        </w:rPr>
      </w:pPr>
      <w:r w:rsidRPr="00601DC3">
        <w:rPr>
          <w:rFonts w:ascii="Times New Roman" w:hAnsi="Times New Roman"/>
          <w:b/>
          <w:sz w:val="24"/>
          <w:szCs w:val="24"/>
        </w:rPr>
        <w:t>K bodu 2</w:t>
      </w:r>
      <w:r w:rsidR="00637B7B">
        <w:rPr>
          <w:rFonts w:ascii="Times New Roman" w:hAnsi="Times New Roman"/>
          <w:b/>
          <w:sz w:val="24"/>
          <w:szCs w:val="24"/>
        </w:rPr>
        <w:t xml:space="preserve"> - </w:t>
      </w:r>
      <w:r w:rsidRPr="00601DC3">
        <w:rPr>
          <w:rFonts w:ascii="Times New Roman" w:hAnsi="Times New Roman"/>
          <w:b/>
          <w:sz w:val="24"/>
          <w:szCs w:val="24"/>
        </w:rPr>
        <w:t>§</w:t>
      </w:r>
      <w:r w:rsidR="00637B7B">
        <w:rPr>
          <w:rFonts w:ascii="Times New Roman" w:hAnsi="Times New Roman"/>
          <w:b/>
          <w:sz w:val="24"/>
          <w:szCs w:val="24"/>
        </w:rPr>
        <w:t xml:space="preserve"> </w:t>
      </w:r>
      <w:r w:rsidRPr="00601DC3">
        <w:rPr>
          <w:rFonts w:ascii="Times New Roman" w:hAnsi="Times New Roman"/>
          <w:b/>
          <w:sz w:val="24"/>
          <w:szCs w:val="24"/>
        </w:rPr>
        <w:t>1</w:t>
      </w:r>
      <w:r w:rsidR="00637B7B">
        <w:rPr>
          <w:rFonts w:ascii="Times New Roman" w:hAnsi="Times New Roman"/>
          <w:b/>
          <w:sz w:val="24"/>
          <w:szCs w:val="24"/>
        </w:rPr>
        <w:t xml:space="preserve"> </w:t>
      </w:r>
    </w:p>
    <w:p w14:paraId="2C055F74" w14:textId="20D3CD20" w:rsidR="00E47A10" w:rsidRDefault="00E47A10" w:rsidP="008932B3">
      <w:pPr>
        <w:jc w:val="both"/>
        <w:rPr>
          <w:rFonts w:ascii="Times New Roman" w:hAnsi="Times New Roman"/>
          <w:sz w:val="24"/>
          <w:szCs w:val="24"/>
        </w:rPr>
      </w:pPr>
      <w:r>
        <w:rPr>
          <w:rFonts w:ascii="Times New Roman" w:hAnsi="Times New Roman"/>
          <w:sz w:val="24"/>
          <w:szCs w:val="24"/>
        </w:rPr>
        <w:t>Navrhovaná úprava súvisí s</w:t>
      </w:r>
      <w:r w:rsidR="0064065F">
        <w:rPr>
          <w:rFonts w:ascii="Times New Roman" w:hAnsi="Times New Roman"/>
          <w:sz w:val="24"/>
          <w:szCs w:val="24"/>
        </w:rPr>
        <w:t xml:space="preserve">o </w:t>
      </w:r>
      <w:r w:rsidR="00637B7B" w:rsidRPr="00637B7B">
        <w:rPr>
          <w:rFonts w:ascii="Times New Roman" w:hAnsi="Times New Roman"/>
          <w:sz w:val="24"/>
          <w:szCs w:val="24"/>
        </w:rPr>
        <w:t>zákon</w:t>
      </w:r>
      <w:r w:rsidR="0064065F">
        <w:rPr>
          <w:rFonts w:ascii="Times New Roman" w:hAnsi="Times New Roman"/>
          <w:sz w:val="24"/>
          <w:szCs w:val="24"/>
        </w:rPr>
        <w:t>om</w:t>
      </w:r>
      <w:r w:rsidR="00637B7B" w:rsidRPr="00637B7B">
        <w:rPr>
          <w:rFonts w:ascii="Times New Roman" w:hAnsi="Times New Roman"/>
          <w:sz w:val="24"/>
          <w:szCs w:val="24"/>
        </w:rPr>
        <w:t>,</w:t>
      </w:r>
      <w:r w:rsidR="0064065F">
        <w:rPr>
          <w:rFonts w:ascii="Times New Roman" w:hAnsi="Times New Roman"/>
          <w:sz w:val="24"/>
          <w:szCs w:val="24"/>
        </w:rPr>
        <w:t xml:space="preserve"> </w:t>
      </w:r>
      <w:r w:rsidR="00637B7B" w:rsidRPr="00637B7B">
        <w:rPr>
          <w:rFonts w:ascii="Times New Roman" w:hAnsi="Times New Roman"/>
          <w:sz w:val="24"/>
          <w:szCs w:val="24"/>
        </w:rPr>
        <w:t>ktorým sa mení a dopĺňa zákon č. 597/2003 Z. z. o financovaní základných škôl, stredných škôl a školských zariadení v znení neskorších predpisov a ktorým sa menia a dopĺňajú niektoré zákony schválený</w:t>
      </w:r>
      <w:r w:rsidR="0064065F">
        <w:rPr>
          <w:rFonts w:ascii="Times New Roman" w:hAnsi="Times New Roman"/>
          <w:sz w:val="24"/>
          <w:szCs w:val="24"/>
        </w:rPr>
        <w:t xml:space="preserve">m </w:t>
      </w:r>
      <w:r w:rsidR="00637B7B" w:rsidRPr="00637B7B">
        <w:rPr>
          <w:rFonts w:ascii="Times New Roman" w:hAnsi="Times New Roman"/>
          <w:sz w:val="24"/>
          <w:szCs w:val="24"/>
        </w:rPr>
        <w:t>30. októbra 2024 (</w:t>
      </w:r>
      <w:r w:rsidR="0064065F">
        <w:rPr>
          <w:rFonts w:ascii="Times New Roman" w:hAnsi="Times New Roman"/>
          <w:sz w:val="24"/>
          <w:szCs w:val="24"/>
        </w:rPr>
        <w:t>P</w:t>
      </w:r>
      <w:r w:rsidR="00637B7B" w:rsidRPr="00637B7B">
        <w:rPr>
          <w:rFonts w:ascii="Times New Roman" w:hAnsi="Times New Roman"/>
          <w:sz w:val="24"/>
          <w:szCs w:val="24"/>
        </w:rPr>
        <w:t>T 400)</w:t>
      </w:r>
      <w:r w:rsidR="00637B7B">
        <w:rPr>
          <w:rFonts w:ascii="Times New Roman" w:hAnsi="Times New Roman"/>
          <w:sz w:val="24"/>
          <w:szCs w:val="24"/>
        </w:rPr>
        <w:t xml:space="preserve"> (ďalej len „novela zákona“)</w:t>
      </w:r>
      <w:r w:rsidR="00637B7B" w:rsidRPr="00637B7B">
        <w:rPr>
          <w:rFonts w:ascii="Times New Roman" w:hAnsi="Times New Roman"/>
          <w:sz w:val="24"/>
          <w:szCs w:val="24"/>
        </w:rPr>
        <w:t>,</w:t>
      </w:r>
      <w:r w:rsidR="00637B7B">
        <w:rPr>
          <w:rFonts w:ascii="Times New Roman" w:hAnsi="Times New Roman"/>
          <w:sz w:val="24"/>
          <w:szCs w:val="24"/>
        </w:rPr>
        <w:t xml:space="preserve"> </w:t>
      </w:r>
      <w:r w:rsidR="00637B7B" w:rsidRPr="00637B7B">
        <w:rPr>
          <w:rFonts w:ascii="Times New Roman" w:hAnsi="Times New Roman"/>
          <w:sz w:val="24"/>
          <w:szCs w:val="24"/>
        </w:rPr>
        <w:t>ktor</w:t>
      </w:r>
      <w:r w:rsidR="0064065F">
        <w:rPr>
          <w:rFonts w:ascii="Times New Roman" w:hAnsi="Times New Roman"/>
          <w:sz w:val="24"/>
          <w:szCs w:val="24"/>
        </w:rPr>
        <w:t xml:space="preserve">ého </w:t>
      </w:r>
      <w:r w:rsidR="00637B7B" w:rsidRPr="00637B7B">
        <w:rPr>
          <w:rFonts w:ascii="Times New Roman" w:hAnsi="Times New Roman"/>
          <w:sz w:val="24"/>
          <w:szCs w:val="24"/>
        </w:rPr>
        <w:t>hlavným cieľom je s účinnosťou od 1. januára 2025 zmena financovania materských škôl z výnosu dane z</w:t>
      </w:r>
      <w:r w:rsidR="00623FDE">
        <w:rPr>
          <w:rFonts w:ascii="Times New Roman" w:hAnsi="Times New Roman"/>
          <w:sz w:val="24"/>
          <w:szCs w:val="24"/>
        </w:rPr>
        <w:t> </w:t>
      </w:r>
      <w:r w:rsidR="00637B7B" w:rsidRPr="00637B7B">
        <w:rPr>
          <w:rFonts w:ascii="Times New Roman" w:hAnsi="Times New Roman"/>
          <w:sz w:val="24"/>
          <w:szCs w:val="24"/>
        </w:rPr>
        <w:t>príjm</w:t>
      </w:r>
      <w:r w:rsidR="00623FDE">
        <w:rPr>
          <w:rFonts w:ascii="Times New Roman" w:hAnsi="Times New Roman"/>
          <w:sz w:val="24"/>
          <w:szCs w:val="24"/>
        </w:rPr>
        <w:t xml:space="preserve">ov </w:t>
      </w:r>
      <w:r w:rsidR="00637B7B" w:rsidRPr="00637B7B">
        <w:rPr>
          <w:rFonts w:ascii="Times New Roman" w:hAnsi="Times New Roman"/>
          <w:sz w:val="24"/>
          <w:szCs w:val="24"/>
        </w:rPr>
        <w:t>fyzických osôb na financovanie zo štátneho rozpočtu.</w:t>
      </w:r>
      <w:r w:rsidR="00637B7B">
        <w:rPr>
          <w:rFonts w:ascii="Times New Roman" w:hAnsi="Times New Roman"/>
          <w:sz w:val="24"/>
          <w:szCs w:val="24"/>
        </w:rPr>
        <w:t xml:space="preserve"> </w:t>
      </w:r>
      <w:r w:rsidR="00307193">
        <w:rPr>
          <w:rFonts w:ascii="Times New Roman" w:hAnsi="Times New Roman"/>
          <w:sz w:val="24"/>
          <w:szCs w:val="24"/>
        </w:rPr>
        <w:t>Materské školy už nebudú financované z výnosu  dane z príjmov územnej samospráve, ale zo štátneho rozpočtu. V dôsledku toho je potrebné rozšíriť pôsobnosť nariadenia vlády aj</w:t>
      </w:r>
      <w:r w:rsidR="00623FDE">
        <w:rPr>
          <w:rFonts w:ascii="Times New Roman" w:hAnsi="Times New Roman"/>
          <w:sz w:val="24"/>
          <w:szCs w:val="24"/>
        </w:rPr>
        <w:t xml:space="preserve"> na </w:t>
      </w:r>
      <w:r>
        <w:rPr>
          <w:rFonts w:ascii="Times New Roman" w:hAnsi="Times New Roman"/>
          <w:sz w:val="24"/>
          <w:szCs w:val="24"/>
        </w:rPr>
        <w:t>materské školy</w:t>
      </w:r>
      <w:r w:rsidR="00253F4D">
        <w:rPr>
          <w:rFonts w:ascii="Times New Roman" w:hAnsi="Times New Roman"/>
          <w:sz w:val="24"/>
          <w:szCs w:val="24"/>
        </w:rPr>
        <w:t xml:space="preserve"> všetkých zriaďovateľov</w:t>
      </w:r>
      <w:r w:rsidR="00637B7B">
        <w:rPr>
          <w:rFonts w:ascii="Times New Roman" w:hAnsi="Times New Roman"/>
          <w:sz w:val="24"/>
          <w:szCs w:val="24"/>
        </w:rPr>
        <w:t xml:space="preserve"> vrátane špeciálnych materských škôl. </w:t>
      </w:r>
      <w:r w:rsidR="00307193">
        <w:rPr>
          <w:rFonts w:ascii="Times New Roman" w:hAnsi="Times New Roman"/>
          <w:sz w:val="24"/>
          <w:szCs w:val="24"/>
        </w:rPr>
        <w:t xml:space="preserve"> </w:t>
      </w:r>
    </w:p>
    <w:p w14:paraId="7EC4720C" w14:textId="515840FA" w:rsidR="00E47A10" w:rsidRDefault="00E47A10" w:rsidP="008932B3">
      <w:pPr>
        <w:jc w:val="both"/>
        <w:rPr>
          <w:rFonts w:ascii="Times New Roman" w:hAnsi="Times New Roman"/>
          <w:sz w:val="24"/>
          <w:szCs w:val="24"/>
        </w:rPr>
      </w:pPr>
    </w:p>
    <w:p w14:paraId="41C19228" w14:textId="01FAE4C4" w:rsidR="00E47A10" w:rsidRPr="00601DC3" w:rsidRDefault="00E47A10" w:rsidP="008932B3">
      <w:pPr>
        <w:jc w:val="both"/>
        <w:rPr>
          <w:rFonts w:ascii="Times New Roman" w:hAnsi="Times New Roman"/>
          <w:b/>
          <w:sz w:val="24"/>
          <w:szCs w:val="24"/>
        </w:rPr>
      </w:pPr>
      <w:r w:rsidRPr="00601DC3">
        <w:rPr>
          <w:rFonts w:ascii="Times New Roman" w:hAnsi="Times New Roman"/>
          <w:b/>
          <w:sz w:val="24"/>
          <w:szCs w:val="24"/>
        </w:rPr>
        <w:t>K bodu 3</w:t>
      </w:r>
      <w:r w:rsidR="00637B7B">
        <w:rPr>
          <w:rFonts w:ascii="Times New Roman" w:hAnsi="Times New Roman"/>
          <w:b/>
          <w:sz w:val="24"/>
          <w:szCs w:val="24"/>
        </w:rPr>
        <w:t xml:space="preserve"> - </w:t>
      </w:r>
      <w:r w:rsidRPr="00601DC3">
        <w:rPr>
          <w:rFonts w:ascii="Times New Roman" w:hAnsi="Times New Roman"/>
          <w:b/>
          <w:sz w:val="24"/>
          <w:szCs w:val="24"/>
        </w:rPr>
        <w:t>§</w:t>
      </w:r>
      <w:r w:rsidR="00637B7B">
        <w:rPr>
          <w:rFonts w:ascii="Times New Roman" w:hAnsi="Times New Roman"/>
          <w:b/>
          <w:sz w:val="24"/>
          <w:szCs w:val="24"/>
        </w:rPr>
        <w:t xml:space="preserve"> </w:t>
      </w:r>
      <w:r w:rsidRPr="00601DC3">
        <w:rPr>
          <w:rFonts w:ascii="Times New Roman" w:hAnsi="Times New Roman"/>
          <w:b/>
          <w:sz w:val="24"/>
          <w:szCs w:val="24"/>
        </w:rPr>
        <w:t>3 ods. 1</w:t>
      </w:r>
    </w:p>
    <w:p w14:paraId="6A52779C" w14:textId="32C878F7" w:rsidR="00E47A10" w:rsidRPr="007C7EC5" w:rsidRDefault="0064065F" w:rsidP="00E47A10">
      <w:pPr>
        <w:jc w:val="both"/>
        <w:rPr>
          <w:rFonts w:ascii="Times New Roman" w:hAnsi="Times New Roman"/>
          <w:sz w:val="24"/>
          <w:szCs w:val="24"/>
        </w:rPr>
      </w:pPr>
      <w:r>
        <w:rPr>
          <w:rFonts w:ascii="Times New Roman" w:hAnsi="Times New Roman"/>
          <w:sz w:val="24"/>
          <w:szCs w:val="24"/>
        </w:rPr>
        <w:t xml:space="preserve">Technická úprava </w:t>
      </w:r>
      <w:r w:rsidR="001D5C96" w:rsidRPr="007C7EC5">
        <w:rPr>
          <w:rFonts w:ascii="Times New Roman" w:hAnsi="Times New Roman"/>
          <w:sz w:val="24"/>
          <w:szCs w:val="24"/>
        </w:rPr>
        <w:t>súvisiaca</w:t>
      </w:r>
      <w:r w:rsidR="00637B7B">
        <w:rPr>
          <w:rFonts w:ascii="Times New Roman" w:hAnsi="Times New Roman"/>
          <w:sz w:val="24"/>
          <w:szCs w:val="24"/>
        </w:rPr>
        <w:t xml:space="preserve"> </w:t>
      </w:r>
      <w:r w:rsidR="001D5C96" w:rsidRPr="007C7EC5">
        <w:rPr>
          <w:rFonts w:ascii="Times New Roman" w:hAnsi="Times New Roman"/>
          <w:sz w:val="24"/>
          <w:szCs w:val="24"/>
        </w:rPr>
        <w:t>s</w:t>
      </w:r>
      <w:r>
        <w:rPr>
          <w:rFonts w:ascii="Times New Roman" w:hAnsi="Times New Roman"/>
          <w:sz w:val="24"/>
          <w:szCs w:val="24"/>
        </w:rPr>
        <w:t xml:space="preserve"> aktuálnym </w:t>
      </w:r>
      <w:r w:rsidR="001D5C96" w:rsidRPr="007C7EC5">
        <w:rPr>
          <w:rFonts w:ascii="Times New Roman" w:hAnsi="Times New Roman"/>
          <w:sz w:val="24"/>
          <w:szCs w:val="24"/>
        </w:rPr>
        <w:t>názv</w:t>
      </w:r>
      <w:r>
        <w:rPr>
          <w:rFonts w:ascii="Times New Roman" w:hAnsi="Times New Roman"/>
          <w:sz w:val="24"/>
          <w:szCs w:val="24"/>
        </w:rPr>
        <w:t xml:space="preserve">om </w:t>
      </w:r>
      <w:r w:rsidR="001D5C96" w:rsidRPr="007C7EC5">
        <w:rPr>
          <w:rFonts w:ascii="Times New Roman" w:hAnsi="Times New Roman"/>
          <w:sz w:val="24"/>
          <w:szCs w:val="24"/>
        </w:rPr>
        <w:t>ministerstva</w:t>
      </w:r>
      <w:r w:rsidR="00637B7B">
        <w:rPr>
          <w:rFonts w:ascii="Times New Roman" w:hAnsi="Times New Roman"/>
          <w:sz w:val="24"/>
          <w:szCs w:val="24"/>
        </w:rPr>
        <w:t xml:space="preserve">. </w:t>
      </w:r>
      <w:r w:rsidR="001D5C96" w:rsidRPr="007C7EC5">
        <w:rPr>
          <w:rFonts w:ascii="Times New Roman" w:hAnsi="Times New Roman"/>
          <w:sz w:val="24"/>
          <w:szCs w:val="24"/>
        </w:rPr>
        <w:t xml:space="preserve"> </w:t>
      </w:r>
    </w:p>
    <w:p w14:paraId="78C37CA0" w14:textId="77777777" w:rsidR="00E47A10" w:rsidRPr="007C7EC5" w:rsidRDefault="00E47A10" w:rsidP="00E47A10">
      <w:pPr>
        <w:jc w:val="both"/>
        <w:rPr>
          <w:rFonts w:ascii="Times New Roman" w:hAnsi="Times New Roman"/>
          <w:sz w:val="24"/>
          <w:szCs w:val="24"/>
        </w:rPr>
      </w:pPr>
    </w:p>
    <w:p w14:paraId="5F9AC751" w14:textId="51BAF0E7" w:rsidR="001D5C96" w:rsidRPr="00601DC3" w:rsidRDefault="001D5C96" w:rsidP="008932B3">
      <w:pPr>
        <w:jc w:val="both"/>
        <w:rPr>
          <w:rFonts w:ascii="Times New Roman" w:hAnsi="Times New Roman"/>
          <w:b/>
          <w:sz w:val="24"/>
          <w:szCs w:val="24"/>
        </w:rPr>
      </w:pPr>
      <w:r w:rsidRPr="00601DC3">
        <w:rPr>
          <w:rFonts w:ascii="Times New Roman" w:hAnsi="Times New Roman"/>
          <w:b/>
          <w:sz w:val="24"/>
          <w:szCs w:val="24"/>
        </w:rPr>
        <w:t>K bodu 4</w:t>
      </w:r>
      <w:r w:rsidR="00307193" w:rsidRPr="00601DC3">
        <w:rPr>
          <w:rFonts w:ascii="Times New Roman" w:hAnsi="Times New Roman"/>
          <w:b/>
          <w:sz w:val="24"/>
          <w:szCs w:val="24"/>
        </w:rPr>
        <w:t xml:space="preserve"> a 5 </w:t>
      </w:r>
      <w:r w:rsidRPr="00601DC3">
        <w:rPr>
          <w:rFonts w:ascii="Times New Roman" w:hAnsi="Times New Roman"/>
          <w:b/>
          <w:sz w:val="24"/>
          <w:szCs w:val="24"/>
        </w:rPr>
        <w:t xml:space="preserve"> - §</w:t>
      </w:r>
      <w:r w:rsidR="00637B7B">
        <w:rPr>
          <w:rFonts w:ascii="Times New Roman" w:hAnsi="Times New Roman"/>
          <w:b/>
          <w:sz w:val="24"/>
          <w:szCs w:val="24"/>
        </w:rPr>
        <w:t xml:space="preserve"> </w:t>
      </w:r>
      <w:r w:rsidRPr="00601DC3">
        <w:rPr>
          <w:rFonts w:ascii="Times New Roman" w:hAnsi="Times New Roman"/>
          <w:b/>
          <w:sz w:val="24"/>
          <w:szCs w:val="24"/>
        </w:rPr>
        <w:t>3 ods.1 písm. a</w:t>
      </w:r>
      <w:r w:rsidR="00B85E0B" w:rsidRPr="00601DC3">
        <w:rPr>
          <w:rFonts w:ascii="Times New Roman" w:hAnsi="Times New Roman"/>
          <w:b/>
          <w:sz w:val="24"/>
          <w:szCs w:val="24"/>
        </w:rPr>
        <w:t>) a b)</w:t>
      </w:r>
    </w:p>
    <w:p w14:paraId="7A1588BF" w14:textId="4FD574BF" w:rsidR="001D5C96" w:rsidRDefault="001D5C96" w:rsidP="008932B3">
      <w:pPr>
        <w:jc w:val="both"/>
        <w:rPr>
          <w:rFonts w:ascii="Times New Roman" w:hAnsi="Times New Roman"/>
          <w:sz w:val="24"/>
          <w:szCs w:val="24"/>
        </w:rPr>
      </w:pPr>
      <w:r>
        <w:rPr>
          <w:rFonts w:ascii="Times New Roman" w:hAnsi="Times New Roman"/>
          <w:sz w:val="24"/>
          <w:szCs w:val="24"/>
        </w:rPr>
        <w:t xml:space="preserve">V nadväznosti na zmenu financovania materských škôl a rozšírenie pôsobnosti nariadenia vlády aj na materské školy, </w:t>
      </w:r>
      <w:r w:rsidR="007C7EC5">
        <w:rPr>
          <w:rFonts w:ascii="Times New Roman" w:hAnsi="Times New Roman"/>
          <w:sz w:val="24"/>
          <w:szCs w:val="24"/>
        </w:rPr>
        <w:t xml:space="preserve">sa navrhuje </w:t>
      </w:r>
      <w:r w:rsidR="00307193">
        <w:rPr>
          <w:rFonts w:ascii="Times New Roman" w:hAnsi="Times New Roman"/>
          <w:sz w:val="24"/>
          <w:szCs w:val="24"/>
        </w:rPr>
        <w:t>túto skutočnosť premietnuť aj do ustanovenia o podrobnostiach rozpisu finančných prostriedkov</w:t>
      </w:r>
      <w:r w:rsidR="00B85E0B">
        <w:rPr>
          <w:rFonts w:ascii="Times New Roman" w:hAnsi="Times New Roman"/>
          <w:sz w:val="24"/>
          <w:szCs w:val="24"/>
        </w:rPr>
        <w:t xml:space="preserve">. </w:t>
      </w:r>
    </w:p>
    <w:p w14:paraId="32BF1DE0" w14:textId="68E9FB41" w:rsidR="00307193" w:rsidRDefault="00307193" w:rsidP="008932B3">
      <w:pPr>
        <w:jc w:val="both"/>
        <w:rPr>
          <w:rFonts w:ascii="Times New Roman" w:hAnsi="Times New Roman"/>
          <w:sz w:val="24"/>
          <w:szCs w:val="24"/>
        </w:rPr>
      </w:pPr>
    </w:p>
    <w:p w14:paraId="03A0229C" w14:textId="4AEC9522" w:rsidR="007C7EC5" w:rsidRPr="00601DC3" w:rsidRDefault="00307193" w:rsidP="008932B3">
      <w:pPr>
        <w:jc w:val="both"/>
        <w:rPr>
          <w:rFonts w:ascii="Times New Roman" w:hAnsi="Times New Roman"/>
          <w:b/>
          <w:sz w:val="24"/>
          <w:szCs w:val="24"/>
        </w:rPr>
      </w:pPr>
      <w:r w:rsidRPr="00601DC3">
        <w:rPr>
          <w:rFonts w:ascii="Times New Roman" w:hAnsi="Times New Roman"/>
          <w:b/>
          <w:sz w:val="24"/>
          <w:szCs w:val="24"/>
        </w:rPr>
        <w:t xml:space="preserve">K bodu </w:t>
      </w:r>
      <w:r w:rsidR="00B85E0B" w:rsidRPr="00601DC3">
        <w:rPr>
          <w:rFonts w:ascii="Times New Roman" w:hAnsi="Times New Roman"/>
          <w:b/>
          <w:sz w:val="24"/>
          <w:szCs w:val="24"/>
        </w:rPr>
        <w:t>6</w:t>
      </w:r>
      <w:r w:rsidR="00637B7B">
        <w:rPr>
          <w:rFonts w:ascii="Times New Roman" w:hAnsi="Times New Roman"/>
          <w:b/>
          <w:sz w:val="24"/>
          <w:szCs w:val="24"/>
        </w:rPr>
        <w:t xml:space="preserve"> - </w:t>
      </w:r>
      <w:r w:rsidR="00BA4367" w:rsidRPr="00601DC3">
        <w:rPr>
          <w:rFonts w:ascii="Times New Roman" w:hAnsi="Times New Roman"/>
          <w:b/>
          <w:sz w:val="24"/>
          <w:szCs w:val="24"/>
        </w:rPr>
        <w:t xml:space="preserve"> §</w:t>
      </w:r>
      <w:r w:rsidR="0064065F">
        <w:rPr>
          <w:rFonts w:ascii="Times New Roman" w:hAnsi="Times New Roman"/>
          <w:b/>
          <w:sz w:val="24"/>
          <w:szCs w:val="24"/>
        </w:rPr>
        <w:t xml:space="preserve"> </w:t>
      </w:r>
      <w:r w:rsidR="00BA4367" w:rsidRPr="00601DC3">
        <w:rPr>
          <w:rFonts w:ascii="Times New Roman" w:hAnsi="Times New Roman"/>
          <w:b/>
          <w:sz w:val="24"/>
          <w:szCs w:val="24"/>
        </w:rPr>
        <w:t xml:space="preserve">4 </w:t>
      </w:r>
    </w:p>
    <w:p w14:paraId="1B28C7A5" w14:textId="2FE31E6E" w:rsidR="00B85E0B" w:rsidRDefault="00B85E0B" w:rsidP="008932B3">
      <w:pPr>
        <w:jc w:val="both"/>
        <w:rPr>
          <w:rFonts w:ascii="Times New Roman" w:hAnsi="Times New Roman"/>
          <w:sz w:val="24"/>
          <w:szCs w:val="24"/>
        </w:rPr>
      </w:pPr>
      <w:r>
        <w:rPr>
          <w:rFonts w:ascii="Times New Roman" w:hAnsi="Times New Roman"/>
          <w:sz w:val="24"/>
          <w:szCs w:val="24"/>
        </w:rPr>
        <w:t>Cieľom</w:t>
      </w:r>
      <w:r w:rsidR="0064065F">
        <w:rPr>
          <w:rFonts w:ascii="Times New Roman" w:hAnsi="Times New Roman"/>
          <w:sz w:val="24"/>
          <w:szCs w:val="24"/>
        </w:rPr>
        <w:t xml:space="preserve"> </w:t>
      </w:r>
      <w:r>
        <w:rPr>
          <w:rFonts w:ascii="Times New Roman" w:hAnsi="Times New Roman"/>
          <w:sz w:val="24"/>
          <w:szCs w:val="24"/>
        </w:rPr>
        <w:t xml:space="preserve">úpravy je špecifikovať, na ktoré školy sa vzťahuje ustanovenie o osobitnom spôsobe určovania normatívov v nadväznosti na </w:t>
      </w:r>
      <w:r w:rsidR="00CB1B2F">
        <w:rPr>
          <w:rFonts w:ascii="Times New Roman" w:hAnsi="Times New Roman"/>
          <w:sz w:val="24"/>
          <w:szCs w:val="24"/>
        </w:rPr>
        <w:t>rozšírenie pôsobnosti nariadenia o ďalší druh škôl -  materské školy.</w:t>
      </w:r>
      <w:r w:rsidR="001F675E">
        <w:rPr>
          <w:rFonts w:ascii="Times New Roman" w:hAnsi="Times New Roman"/>
          <w:sz w:val="24"/>
          <w:szCs w:val="24"/>
        </w:rPr>
        <w:t xml:space="preserve"> Predmetné ustanovenie sa vzťahuje na školy, v ktorých sa vzdelávanie považuje za sústavnú prípravu na povolanie (ďalej len „školy“)</w:t>
      </w:r>
      <w:r w:rsidR="00637B7B">
        <w:rPr>
          <w:rFonts w:ascii="Times New Roman" w:hAnsi="Times New Roman"/>
          <w:sz w:val="24"/>
          <w:szCs w:val="24"/>
        </w:rPr>
        <w:t xml:space="preserve">.   </w:t>
      </w:r>
    </w:p>
    <w:p w14:paraId="38F91E02" w14:textId="480104D9" w:rsidR="00CB1B2F" w:rsidRDefault="00CB1B2F" w:rsidP="008932B3">
      <w:pPr>
        <w:jc w:val="both"/>
        <w:rPr>
          <w:rFonts w:ascii="Times New Roman" w:hAnsi="Times New Roman"/>
          <w:sz w:val="24"/>
          <w:szCs w:val="24"/>
        </w:rPr>
      </w:pPr>
    </w:p>
    <w:p w14:paraId="6A23D5AA" w14:textId="37133C8D" w:rsidR="00CB1B2F" w:rsidRPr="00601DC3" w:rsidRDefault="00CB1B2F" w:rsidP="008932B3">
      <w:pPr>
        <w:jc w:val="both"/>
        <w:rPr>
          <w:rFonts w:ascii="Times New Roman" w:hAnsi="Times New Roman"/>
          <w:b/>
          <w:sz w:val="24"/>
          <w:szCs w:val="24"/>
        </w:rPr>
      </w:pPr>
      <w:r w:rsidRPr="00601DC3">
        <w:rPr>
          <w:rFonts w:ascii="Times New Roman" w:hAnsi="Times New Roman"/>
          <w:b/>
          <w:sz w:val="24"/>
          <w:szCs w:val="24"/>
        </w:rPr>
        <w:t>K bodu 7</w:t>
      </w:r>
      <w:r w:rsidR="00637B7B">
        <w:rPr>
          <w:rFonts w:ascii="Times New Roman" w:hAnsi="Times New Roman"/>
          <w:b/>
          <w:sz w:val="24"/>
          <w:szCs w:val="24"/>
        </w:rPr>
        <w:t xml:space="preserve"> -</w:t>
      </w:r>
      <w:r w:rsidR="00BA4367" w:rsidRPr="00601DC3">
        <w:rPr>
          <w:rFonts w:ascii="Times New Roman" w:hAnsi="Times New Roman"/>
          <w:b/>
          <w:sz w:val="24"/>
          <w:szCs w:val="24"/>
        </w:rPr>
        <w:t xml:space="preserve"> §</w:t>
      </w:r>
      <w:r w:rsidR="0064065F">
        <w:rPr>
          <w:rFonts w:ascii="Times New Roman" w:hAnsi="Times New Roman"/>
          <w:b/>
          <w:sz w:val="24"/>
          <w:szCs w:val="24"/>
        </w:rPr>
        <w:t xml:space="preserve"> </w:t>
      </w:r>
      <w:r w:rsidR="00BA4367" w:rsidRPr="00601DC3">
        <w:rPr>
          <w:rFonts w:ascii="Times New Roman" w:hAnsi="Times New Roman"/>
          <w:b/>
          <w:sz w:val="24"/>
          <w:szCs w:val="24"/>
        </w:rPr>
        <w:t>4 ods.1</w:t>
      </w:r>
    </w:p>
    <w:p w14:paraId="4C886161" w14:textId="7806C35A" w:rsidR="00BA4367" w:rsidRDefault="00CB1B2F" w:rsidP="008932B3">
      <w:pPr>
        <w:jc w:val="both"/>
        <w:rPr>
          <w:rFonts w:ascii="Times New Roman" w:hAnsi="Times New Roman"/>
          <w:sz w:val="24"/>
          <w:szCs w:val="24"/>
        </w:rPr>
      </w:pPr>
      <w:r>
        <w:rPr>
          <w:rFonts w:ascii="Times New Roman" w:hAnsi="Times New Roman"/>
          <w:sz w:val="24"/>
          <w:szCs w:val="24"/>
        </w:rPr>
        <w:t>Navrhovaná úprava súvisí</w:t>
      </w:r>
      <w:r w:rsidR="00637B7B">
        <w:rPr>
          <w:rFonts w:ascii="Times New Roman" w:hAnsi="Times New Roman"/>
          <w:sz w:val="24"/>
          <w:szCs w:val="24"/>
        </w:rPr>
        <w:t xml:space="preserve"> </w:t>
      </w:r>
      <w:r>
        <w:rPr>
          <w:rFonts w:ascii="Times New Roman" w:hAnsi="Times New Roman"/>
          <w:sz w:val="24"/>
          <w:szCs w:val="24"/>
        </w:rPr>
        <w:t>s</w:t>
      </w:r>
      <w:r w:rsidR="00637B7B">
        <w:rPr>
          <w:rFonts w:ascii="Times New Roman" w:hAnsi="Times New Roman"/>
          <w:sz w:val="24"/>
          <w:szCs w:val="24"/>
        </w:rPr>
        <w:t> novelou zákona</w:t>
      </w:r>
      <w:r w:rsidR="00637B7B" w:rsidRPr="00637B7B">
        <w:rPr>
          <w:rFonts w:ascii="Times New Roman" w:hAnsi="Times New Roman"/>
          <w:sz w:val="24"/>
          <w:szCs w:val="24"/>
        </w:rPr>
        <w:t>,</w:t>
      </w:r>
      <w:r w:rsidR="00A4084C">
        <w:rPr>
          <w:rFonts w:ascii="Times New Roman" w:hAnsi="Times New Roman"/>
          <w:sz w:val="24"/>
          <w:szCs w:val="24"/>
        </w:rPr>
        <w:t xml:space="preserve"> ktorou sa určil </w:t>
      </w:r>
      <w:r w:rsidR="00143D2C">
        <w:rPr>
          <w:rFonts w:ascii="Times New Roman" w:hAnsi="Times New Roman"/>
          <w:sz w:val="24"/>
          <w:szCs w:val="24"/>
        </w:rPr>
        <w:t>v</w:t>
      </w:r>
      <w:r w:rsidR="00A4084C">
        <w:rPr>
          <w:rFonts w:ascii="Times New Roman" w:hAnsi="Times New Roman"/>
          <w:sz w:val="24"/>
          <w:szCs w:val="24"/>
        </w:rPr>
        <w:t xml:space="preserve"> </w:t>
      </w:r>
      <w:r w:rsidR="00143D2C">
        <w:rPr>
          <w:rFonts w:ascii="Times New Roman" w:hAnsi="Times New Roman"/>
          <w:sz w:val="24"/>
          <w:szCs w:val="24"/>
        </w:rPr>
        <w:t>rámci príspevku na špecifiká iný druh príspevku</w:t>
      </w:r>
      <w:r w:rsidR="00A4084C">
        <w:rPr>
          <w:rFonts w:ascii="Times New Roman" w:hAnsi="Times New Roman"/>
          <w:sz w:val="24"/>
          <w:szCs w:val="24"/>
        </w:rPr>
        <w:t xml:space="preserve"> – kompenzačný príspevok (§ 4af)</w:t>
      </w:r>
      <w:r w:rsidR="00143D2C">
        <w:rPr>
          <w:rFonts w:ascii="Times New Roman" w:hAnsi="Times New Roman"/>
          <w:sz w:val="24"/>
          <w:szCs w:val="24"/>
        </w:rPr>
        <w:t>.</w:t>
      </w:r>
      <w:r w:rsidR="00A4084C">
        <w:rPr>
          <w:rFonts w:ascii="Times New Roman" w:hAnsi="Times New Roman"/>
          <w:sz w:val="24"/>
          <w:szCs w:val="24"/>
        </w:rPr>
        <w:t xml:space="preserve"> </w:t>
      </w:r>
      <w:r w:rsidR="00143D2C">
        <w:rPr>
          <w:rFonts w:ascii="Times New Roman" w:hAnsi="Times New Roman"/>
          <w:sz w:val="24"/>
          <w:szCs w:val="24"/>
        </w:rPr>
        <w:t>S ohľadom na uvedenú skutočnosť a</w:t>
      </w:r>
      <w:r w:rsidR="00A4084C">
        <w:rPr>
          <w:rFonts w:ascii="Times New Roman" w:hAnsi="Times New Roman"/>
          <w:sz w:val="24"/>
          <w:szCs w:val="24"/>
        </w:rPr>
        <w:t xml:space="preserve"> </w:t>
      </w:r>
      <w:r w:rsidR="00143D2C">
        <w:rPr>
          <w:rFonts w:ascii="Times New Roman" w:hAnsi="Times New Roman"/>
          <w:sz w:val="24"/>
          <w:szCs w:val="24"/>
        </w:rPr>
        <w:t>na potrebu jednoznačnej</w:t>
      </w:r>
      <w:r w:rsidR="00A4084C">
        <w:rPr>
          <w:rFonts w:ascii="Times New Roman" w:hAnsi="Times New Roman"/>
          <w:sz w:val="24"/>
          <w:szCs w:val="24"/>
        </w:rPr>
        <w:t xml:space="preserve"> identifikácie </w:t>
      </w:r>
      <w:r w:rsidR="00143D2C">
        <w:rPr>
          <w:rFonts w:ascii="Times New Roman" w:hAnsi="Times New Roman"/>
          <w:sz w:val="24"/>
          <w:szCs w:val="24"/>
        </w:rPr>
        <w:t xml:space="preserve">jednotlivých príspevkov </w:t>
      </w:r>
      <w:r w:rsidR="007C7EC5">
        <w:rPr>
          <w:rFonts w:ascii="Times New Roman" w:hAnsi="Times New Roman"/>
          <w:sz w:val="24"/>
          <w:szCs w:val="24"/>
        </w:rPr>
        <w:t>sa navrhuje</w:t>
      </w:r>
      <w:r w:rsidR="00143D2C">
        <w:rPr>
          <w:rFonts w:ascii="Times New Roman" w:hAnsi="Times New Roman"/>
          <w:sz w:val="24"/>
          <w:szCs w:val="24"/>
        </w:rPr>
        <w:t xml:space="preserve"> upraviť</w:t>
      </w:r>
      <w:r w:rsidR="00A4084C">
        <w:rPr>
          <w:rFonts w:ascii="Times New Roman" w:hAnsi="Times New Roman"/>
          <w:sz w:val="24"/>
          <w:szCs w:val="24"/>
        </w:rPr>
        <w:t xml:space="preserve"> doterajší </w:t>
      </w:r>
      <w:r w:rsidR="00143D2C">
        <w:rPr>
          <w:rFonts w:ascii="Times New Roman" w:hAnsi="Times New Roman"/>
          <w:sz w:val="24"/>
          <w:szCs w:val="24"/>
        </w:rPr>
        <w:t>názov</w:t>
      </w:r>
      <w:r w:rsidR="00A4084C">
        <w:rPr>
          <w:rFonts w:ascii="Times New Roman" w:hAnsi="Times New Roman"/>
          <w:sz w:val="24"/>
          <w:szCs w:val="24"/>
        </w:rPr>
        <w:t xml:space="preserve"> </w:t>
      </w:r>
      <w:r w:rsidR="00143D2C">
        <w:rPr>
          <w:rFonts w:ascii="Times New Roman" w:hAnsi="Times New Roman"/>
          <w:sz w:val="24"/>
          <w:szCs w:val="24"/>
        </w:rPr>
        <w:t>príspevku</w:t>
      </w:r>
      <w:r w:rsidR="00A4084C">
        <w:rPr>
          <w:rFonts w:ascii="Times New Roman" w:hAnsi="Times New Roman"/>
          <w:sz w:val="24"/>
          <w:szCs w:val="24"/>
        </w:rPr>
        <w:t xml:space="preserve"> (kompenzačný príspevok) </w:t>
      </w:r>
      <w:r w:rsidR="007C7EC5">
        <w:rPr>
          <w:rFonts w:ascii="Times New Roman" w:hAnsi="Times New Roman"/>
          <w:sz w:val="24"/>
          <w:szCs w:val="24"/>
        </w:rPr>
        <w:t>na</w:t>
      </w:r>
      <w:r w:rsidR="00A4084C">
        <w:rPr>
          <w:rFonts w:ascii="Times New Roman" w:hAnsi="Times New Roman"/>
          <w:sz w:val="24"/>
          <w:szCs w:val="24"/>
        </w:rPr>
        <w:t xml:space="preserve"> </w:t>
      </w:r>
      <w:r w:rsidR="007C7EC5">
        <w:rPr>
          <w:rFonts w:ascii="Times New Roman" w:hAnsi="Times New Roman"/>
          <w:sz w:val="24"/>
          <w:szCs w:val="24"/>
        </w:rPr>
        <w:t>veľkostný</w:t>
      </w:r>
      <w:r w:rsidR="00637B7B">
        <w:rPr>
          <w:rFonts w:ascii="Times New Roman" w:hAnsi="Times New Roman"/>
          <w:sz w:val="24"/>
          <w:szCs w:val="24"/>
        </w:rPr>
        <w:t xml:space="preserve"> </w:t>
      </w:r>
      <w:r w:rsidR="007C7EC5">
        <w:rPr>
          <w:rFonts w:ascii="Times New Roman" w:hAnsi="Times New Roman"/>
          <w:sz w:val="24"/>
          <w:szCs w:val="24"/>
        </w:rPr>
        <w:t>príspevok</w:t>
      </w:r>
      <w:r w:rsidR="00143D2C">
        <w:rPr>
          <w:rFonts w:ascii="Times New Roman" w:hAnsi="Times New Roman"/>
          <w:sz w:val="24"/>
          <w:szCs w:val="24"/>
        </w:rPr>
        <w:t xml:space="preserve">, </w:t>
      </w:r>
      <w:r w:rsidR="007C7EC5">
        <w:rPr>
          <w:rFonts w:ascii="Times New Roman" w:hAnsi="Times New Roman"/>
          <w:sz w:val="24"/>
          <w:szCs w:val="24"/>
        </w:rPr>
        <w:t xml:space="preserve">pretože jeho </w:t>
      </w:r>
      <w:r w:rsidR="00143D2C">
        <w:rPr>
          <w:rFonts w:ascii="Times New Roman" w:hAnsi="Times New Roman"/>
          <w:sz w:val="24"/>
          <w:szCs w:val="24"/>
        </w:rPr>
        <w:t xml:space="preserve"> poskytovanie súvisí s počtom žiakov školy, teda s veľkosťou školy.</w:t>
      </w:r>
      <w:r w:rsidR="007C7EC5">
        <w:rPr>
          <w:rFonts w:ascii="Times New Roman" w:hAnsi="Times New Roman"/>
          <w:sz w:val="24"/>
          <w:szCs w:val="24"/>
        </w:rPr>
        <w:t xml:space="preserve"> </w:t>
      </w:r>
      <w:r w:rsidR="00143D2C">
        <w:rPr>
          <w:rFonts w:ascii="Times New Roman" w:hAnsi="Times New Roman"/>
          <w:sz w:val="24"/>
          <w:szCs w:val="24"/>
        </w:rPr>
        <w:t xml:space="preserve"> </w:t>
      </w:r>
    </w:p>
    <w:p w14:paraId="7D59277F" w14:textId="604D3848" w:rsidR="00BA4367" w:rsidRDefault="00BA4367" w:rsidP="008932B3">
      <w:pPr>
        <w:jc w:val="both"/>
        <w:rPr>
          <w:rFonts w:ascii="Times New Roman" w:hAnsi="Times New Roman"/>
          <w:sz w:val="24"/>
          <w:szCs w:val="24"/>
        </w:rPr>
      </w:pPr>
    </w:p>
    <w:p w14:paraId="0D7519D2" w14:textId="0F9B56DF" w:rsidR="00BA4367" w:rsidRDefault="00BA4367" w:rsidP="008932B3">
      <w:pPr>
        <w:jc w:val="both"/>
        <w:rPr>
          <w:rFonts w:ascii="Times New Roman" w:hAnsi="Times New Roman"/>
          <w:b/>
          <w:sz w:val="24"/>
          <w:szCs w:val="24"/>
        </w:rPr>
      </w:pPr>
      <w:r w:rsidRPr="00601DC3">
        <w:rPr>
          <w:rFonts w:ascii="Times New Roman" w:hAnsi="Times New Roman"/>
          <w:b/>
          <w:sz w:val="24"/>
          <w:szCs w:val="24"/>
        </w:rPr>
        <w:t xml:space="preserve">K bodu </w:t>
      </w:r>
      <w:r w:rsidR="0045254A">
        <w:rPr>
          <w:rFonts w:ascii="Times New Roman" w:hAnsi="Times New Roman"/>
          <w:b/>
          <w:sz w:val="24"/>
          <w:szCs w:val="24"/>
        </w:rPr>
        <w:t>8</w:t>
      </w:r>
      <w:r w:rsidR="00A4084C">
        <w:rPr>
          <w:rFonts w:ascii="Times New Roman" w:hAnsi="Times New Roman"/>
          <w:b/>
          <w:sz w:val="24"/>
          <w:szCs w:val="24"/>
        </w:rPr>
        <w:t xml:space="preserve"> - </w:t>
      </w:r>
      <w:r w:rsidR="005D2087" w:rsidRPr="00601DC3">
        <w:rPr>
          <w:rFonts w:ascii="Times New Roman" w:hAnsi="Times New Roman"/>
          <w:b/>
          <w:sz w:val="24"/>
          <w:szCs w:val="24"/>
        </w:rPr>
        <w:t>§ 4</w:t>
      </w:r>
      <w:r w:rsidR="00A4084C">
        <w:rPr>
          <w:rFonts w:ascii="Times New Roman" w:hAnsi="Times New Roman"/>
          <w:b/>
          <w:sz w:val="24"/>
          <w:szCs w:val="24"/>
        </w:rPr>
        <w:t xml:space="preserve"> </w:t>
      </w:r>
      <w:r w:rsidR="005D2087" w:rsidRPr="00601DC3">
        <w:rPr>
          <w:rFonts w:ascii="Times New Roman" w:hAnsi="Times New Roman"/>
          <w:b/>
          <w:sz w:val="24"/>
          <w:szCs w:val="24"/>
        </w:rPr>
        <w:t>ods. 2</w:t>
      </w:r>
    </w:p>
    <w:p w14:paraId="2FFFC28D" w14:textId="77777777" w:rsidR="0045254A" w:rsidRDefault="0045254A" w:rsidP="0045254A">
      <w:pPr>
        <w:jc w:val="both"/>
        <w:rPr>
          <w:rFonts w:ascii="Times New Roman" w:hAnsi="Times New Roman"/>
          <w:sz w:val="24"/>
          <w:szCs w:val="24"/>
        </w:rPr>
      </w:pPr>
      <w:r>
        <w:rPr>
          <w:rFonts w:ascii="Times New Roman" w:hAnsi="Times New Roman"/>
          <w:sz w:val="24"/>
          <w:szCs w:val="24"/>
        </w:rPr>
        <w:t xml:space="preserve">Legislatívno-technická úprava súvisiaca so zosúladením § 4 ods. 2 s § 4 ods. 8 účinného znenia nariadenia vlády. </w:t>
      </w:r>
    </w:p>
    <w:p w14:paraId="4451DA72" w14:textId="77777777" w:rsidR="0045254A" w:rsidRPr="00601DC3" w:rsidRDefault="0045254A" w:rsidP="008932B3">
      <w:pPr>
        <w:jc w:val="both"/>
        <w:rPr>
          <w:rFonts w:ascii="Times New Roman" w:hAnsi="Times New Roman"/>
          <w:b/>
          <w:sz w:val="24"/>
          <w:szCs w:val="24"/>
        </w:rPr>
      </w:pPr>
    </w:p>
    <w:p w14:paraId="5AA1D9B0" w14:textId="7AC3ACBC" w:rsidR="005D2087" w:rsidRPr="00601DC3" w:rsidRDefault="005D2087" w:rsidP="008932B3">
      <w:pPr>
        <w:jc w:val="both"/>
        <w:rPr>
          <w:rFonts w:ascii="Times New Roman" w:hAnsi="Times New Roman"/>
          <w:b/>
          <w:sz w:val="24"/>
          <w:szCs w:val="24"/>
        </w:rPr>
      </w:pPr>
      <w:r w:rsidRPr="00601DC3">
        <w:rPr>
          <w:rFonts w:ascii="Times New Roman" w:hAnsi="Times New Roman"/>
          <w:b/>
          <w:sz w:val="24"/>
          <w:szCs w:val="24"/>
        </w:rPr>
        <w:t>K</w:t>
      </w:r>
      <w:r w:rsidR="0045254A">
        <w:rPr>
          <w:rFonts w:ascii="Times New Roman" w:hAnsi="Times New Roman"/>
          <w:b/>
          <w:sz w:val="24"/>
          <w:szCs w:val="24"/>
        </w:rPr>
        <w:t> </w:t>
      </w:r>
      <w:r w:rsidRPr="00601DC3">
        <w:rPr>
          <w:rFonts w:ascii="Times New Roman" w:hAnsi="Times New Roman"/>
          <w:b/>
          <w:sz w:val="24"/>
          <w:szCs w:val="24"/>
        </w:rPr>
        <w:t>bodu</w:t>
      </w:r>
      <w:r w:rsidR="0045254A">
        <w:rPr>
          <w:rFonts w:ascii="Times New Roman" w:hAnsi="Times New Roman"/>
          <w:b/>
          <w:sz w:val="24"/>
          <w:szCs w:val="24"/>
        </w:rPr>
        <w:t xml:space="preserve"> 9</w:t>
      </w:r>
      <w:r w:rsidRPr="00601DC3">
        <w:rPr>
          <w:rFonts w:ascii="Times New Roman" w:hAnsi="Times New Roman"/>
          <w:b/>
          <w:sz w:val="24"/>
          <w:szCs w:val="24"/>
        </w:rPr>
        <w:t xml:space="preserve"> </w:t>
      </w:r>
      <w:r w:rsidR="00B07645">
        <w:rPr>
          <w:rFonts w:ascii="Times New Roman" w:hAnsi="Times New Roman"/>
          <w:b/>
          <w:sz w:val="24"/>
          <w:szCs w:val="24"/>
        </w:rPr>
        <w:t xml:space="preserve"> - </w:t>
      </w:r>
      <w:r w:rsidRPr="00601DC3">
        <w:rPr>
          <w:rFonts w:ascii="Times New Roman" w:hAnsi="Times New Roman"/>
          <w:b/>
          <w:sz w:val="24"/>
          <w:szCs w:val="24"/>
        </w:rPr>
        <w:t>§ 4 ods. 4</w:t>
      </w:r>
    </w:p>
    <w:p w14:paraId="77F79A86" w14:textId="6676F8C6" w:rsidR="00733224" w:rsidRDefault="005B0521" w:rsidP="008932B3">
      <w:pPr>
        <w:jc w:val="both"/>
        <w:rPr>
          <w:rFonts w:ascii="Times New Roman" w:hAnsi="Times New Roman"/>
          <w:sz w:val="24"/>
          <w:szCs w:val="24"/>
        </w:rPr>
      </w:pPr>
      <w:r>
        <w:rPr>
          <w:rFonts w:ascii="Times New Roman" w:hAnsi="Times New Roman"/>
          <w:sz w:val="24"/>
          <w:szCs w:val="24"/>
        </w:rPr>
        <w:t xml:space="preserve">Zmena v nadväznosti na skutočnosť, že úprava </w:t>
      </w:r>
      <w:r w:rsidR="00733224">
        <w:rPr>
          <w:rFonts w:ascii="Times New Roman" w:hAnsi="Times New Roman"/>
          <w:sz w:val="24"/>
          <w:szCs w:val="24"/>
        </w:rPr>
        <w:t>normatív</w:t>
      </w:r>
      <w:r>
        <w:rPr>
          <w:rFonts w:ascii="Times New Roman" w:hAnsi="Times New Roman"/>
          <w:sz w:val="24"/>
          <w:szCs w:val="24"/>
        </w:rPr>
        <w:t xml:space="preserve">ov </w:t>
      </w:r>
      <w:r w:rsidR="00733224">
        <w:rPr>
          <w:rFonts w:ascii="Times New Roman" w:hAnsi="Times New Roman"/>
          <w:sz w:val="24"/>
          <w:szCs w:val="24"/>
        </w:rPr>
        <w:t>na žiakov a</w:t>
      </w:r>
      <w:r w:rsidR="0077625D">
        <w:rPr>
          <w:rFonts w:ascii="Times New Roman" w:hAnsi="Times New Roman"/>
          <w:sz w:val="24"/>
          <w:szCs w:val="24"/>
        </w:rPr>
        <w:t xml:space="preserve">lebo </w:t>
      </w:r>
      <w:r w:rsidR="00733224">
        <w:rPr>
          <w:rFonts w:ascii="Times New Roman" w:hAnsi="Times New Roman"/>
          <w:sz w:val="24"/>
          <w:szCs w:val="24"/>
        </w:rPr>
        <w:t>účastníkov výchovy a vzdelávania v ústave pre výkon väzby</w:t>
      </w:r>
      <w:r>
        <w:rPr>
          <w:rFonts w:ascii="Times New Roman" w:hAnsi="Times New Roman"/>
          <w:sz w:val="24"/>
          <w:szCs w:val="24"/>
        </w:rPr>
        <w:t xml:space="preserve"> </w:t>
      </w:r>
      <w:r w:rsidR="00733224">
        <w:rPr>
          <w:rFonts w:ascii="Times New Roman" w:hAnsi="Times New Roman"/>
          <w:sz w:val="24"/>
          <w:szCs w:val="24"/>
        </w:rPr>
        <w:t>a</w:t>
      </w:r>
      <w:r>
        <w:rPr>
          <w:rFonts w:ascii="Times New Roman" w:hAnsi="Times New Roman"/>
          <w:sz w:val="24"/>
          <w:szCs w:val="24"/>
        </w:rPr>
        <w:t> </w:t>
      </w:r>
      <w:r w:rsidR="00733224">
        <w:rPr>
          <w:rFonts w:ascii="Times New Roman" w:hAnsi="Times New Roman"/>
          <w:sz w:val="24"/>
          <w:szCs w:val="24"/>
        </w:rPr>
        <w:t>pre</w:t>
      </w:r>
      <w:r>
        <w:rPr>
          <w:rFonts w:ascii="Times New Roman" w:hAnsi="Times New Roman"/>
          <w:sz w:val="24"/>
          <w:szCs w:val="24"/>
        </w:rPr>
        <w:t xml:space="preserve"> </w:t>
      </w:r>
      <w:r w:rsidR="00733224">
        <w:rPr>
          <w:rFonts w:ascii="Times New Roman" w:hAnsi="Times New Roman"/>
          <w:sz w:val="24"/>
          <w:szCs w:val="24"/>
        </w:rPr>
        <w:t>výkon trestu odňatia slobody s</w:t>
      </w:r>
      <w:r>
        <w:rPr>
          <w:rFonts w:ascii="Times New Roman" w:hAnsi="Times New Roman"/>
          <w:sz w:val="24"/>
          <w:szCs w:val="24"/>
        </w:rPr>
        <w:t>a presunul</w:t>
      </w:r>
      <w:r w:rsidR="00623FDE">
        <w:rPr>
          <w:rFonts w:ascii="Times New Roman" w:hAnsi="Times New Roman"/>
          <w:sz w:val="24"/>
          <w:szCs w:val="24"/>
        </w:rPr>
        <w:t xml:space="preserve">a </w:t>
      </w:r>
      <w:r w:rsidR="00655537">
        <w:rPr>
          <w:rFonts w:ascii="Times New Roman" w:hAnsi="Times New Roman"/>
          <w:sz w:val="24"/>
          <w:szCs w:val="24"/>
        </w:rPr>
        <w:t>do ustanovenia § 4 ods. 2</w:t>
      </w:r>
      <w:r w:rsidR="00733224">
        <w:rPr>
          <w:rFonts w:ascii="Times New Roman" w:hAnsi="Times New Roman"/>
          <w:sz w:val="24"/>
          <w:szCs w:val="24"/>
        </w:rPr>
        <w:t>.</w:t>
      </w:r>
      <w:r w:rsidR="00655537">
        <w:rPr>
          <w:rFonts w:ascii="Times New Roman" w:hAnsi="Times New Roman"/>
          <w:sz w:val="24"/>
          <w:szCs w:val="24"/>
        </w:rPr>
        <w:t xml:space="preserve"> </w:t>
      </w:r>
      <w:r w:rsidR="00733224">
        <w:rPr>
          <w:rFonts w:ascii="Times New Roman" w:hAnsi="Times New Roman"/>
          <w:sz w:val="24"/>
          <w:szCs w:val="24"/>
        </w:rPr>
        <w:t xml:space="preserve"> </w:t>
      </w:r>
    </w:p>
    <w:p w14:paraId="206239E9" w14:textId="77777777" w:rsidR="006513E0" w:rsidRDefault="006513E0" w:rsidP="008932B3">
      <w:pPr>
        <w:jc w:val="both"/>
        <w:rPr>
          <w:rFonts w:ascii="Times New Roman" w:hAnsi="Times New Roman"/>
          <w:sz w:val="24"/>
          <w:szCs w:val="24"/>
        </w:rPr>
      </w:pPr>
    </w:p>
    <w:p w14:paraId="09A1C569" w14:textId="0C17C9A5" w:rsidR="005D2087" w:rsidRDefault="006513E0" w:rsidP="008932B3">
      <w:pPr>
        <w:jc w:val="both"/>
        <w:rPr>
          <w:rFonts w:ascii="Times New Roman" w:hAnsi="Times New Roman"/>
          <w:sz w:val="24"/>
          <w:szCs w:val="24"/>
        </w:rPr>
      </w:pPr>
      <w:r>
        <w:rPr>
          <w:rFonts w:ascii="Times New Roman" w:hAnsi="Times New Roman"/>
          <w:sz w:val="24"/>
          <w:szCs w:val="24"/>
        </w:rPr>
        <w:lastRenderedPageBreak/>
        <w:t>A</w:t>
      </w:r>
      <w:r w:rsidR="00A705DB">
        <w:rPr>
          <w:rFonts w:ascii="Times New Roman" w:hAnsi="Times New Roman"/>
          <w:sz w:val="24"/>
          <w:szCs w:val="24"/>
        </w:rPr>
        <w:t xml:space="preserve">plikačná </w:t>
      </w:r>
      <w:r w:rsidR="003011FE">
        <w:rPr>
          <w:rFonts w:ascii="Times New Roman" w:hAnsi="Times New Roman"/>
          <w:sz w:val="24"/>
          <w:szCs w:val="24"/>
        </w:rPr>
        <w:t>prax poukázala na</w:t>
      </w:r>
      <w:r w:rsidR="005B0521">
        <w:rPr>
          <w:rFonts w:ascii="Times New Roman" w:hAnsi="Times New Roman"/>
          <w:sz w:val="24"/>
          <w:szCs w:val="24"/>
        </w:rPr>
        <w:t xml:space="preserve"> </w:t>
      </w:r>
      <w:r w:rsidR="003011FE">
        <w:rPr>
          <w:rFonts w:ascii="Times New Roman" w:hAnsi="Times New Roman"/>
          <w:sz w:val="24"/>
          <w:szCs w:val="24"/>
        </w:rPr>
        <w:t xml:space="preserve">potrebu úpravy financovania </w:t>
      </w:r>
      <w:r w:rsidR="005D2087">
        <w:rPr>
          <w:rFonts w:ascii="Times New Roman" w:hAnsi="Times New Roman"/>
          <w:sz w:val="24"/>
          <w:szCs w:val="24"/>
        </w:rPr>
        <w:t>žiak</w:t>
      </w:r>
      <w:r w:rsidR="003011FE">
        <w:rPr>
          <w:rFonts w:ascii="Times New Roman" w:hAnsi="Times New Roman"/>
          <w:sz w:val="24"/>
          <w:szCs w:val="24"/>
        </w:rPr>
        <w:t>ov</w:t>
      </w:r>
      <w:r w:rsidR="005D2087">
        <w:rPr>
          <w:rFonts w:ascii="Times New Roman" w:hAnsi="Times New Roman"/>
          <w:sz w:val="24"/>
          <w:szCs w:val="24"/>
        </w:rPr>
        <w:t xml:space="preserve"> základnej školy, ktorý navštevuj</w:t>
      </w:r>
      <w:r w:rsidR="003011FE">
        <w:rPr>
          <w:rFonts w:ascii="Times New Roman" w:hAnsi="Times New Roman"/>
          <w:sz w:val="24"/>
          <w:szCs w:val="24"/>
        </w:rPr>
        <w:t>ú</w:t>
      </w:r>
      <w:r w:rsidR="005D2087">
        <w:rPr>
          <w:rFonts w:ascii="Times New Roman" w:hAnsi="Times New Roman"/>
          <w:sz w:val="24"/>
          <w:szCs w:val="24"/>
        </w:rPr>
        <w:t xml:space="preserve"> športovú prípravu</w:t>
      </w:r>
      <w:r w:rsidR="003011FE">
        <w:rPr>
          <w:rFonts w:ascii="Times New Roman" w:hAnsi="Times New Roman"/>
          <w:sz w:val="24"/>
          <w:szCs w:val="24"/>
        </w:rPr>
        <w:t xml:space="preserve"> tak, aby lepšie pokrývali zvýšenú potrebu finančných prostriedkov na zabezpečenie ich výchovy a vzdelávania s cieľom jeho skvalitnenia. Preto sa navrhuje zvýšenie normatívu</w:t>
      </w:r>
      <w:r w:rsidR="00DA0F32">
        <w:rPr>
          <w:rFonts w:ascii="Times New Roman" w:hAnsi="Times New Roman"/>
          <w:sz w:val="24"/>
          <w:szCs w:val="24"/>
        </w:rPr>
        <w:t xml:space="preserve"> na týchto žiakov </w:t>
      </w:r>
      <w:r w:rsidR="003011FE">
        <w:rPr>
          <w:rFonts w:ascii="Times New Roman" w:hAnsi="Times New Roman"/>
          <w:sz w:val="24"/>
          <w:szCs w:val="24"/>
        </w:rPr>
        <w:t>zo súčasných 108 %</w:t>
      </w:r>
      <w:r w:rsidR="005D2087">
        <w:rPr>
          <w:rFonts w:ascii="Times New Roman" w:hAnsi="Times New Roman"/>
          <w:sz w:val="24"/>
          <w:szCs w:val="24"/>
        </w:rPr>
        <w:t xml:space="preserve"> na 110 %</w:t>
      </w:r>
      <w:r w:rsidR="003011FE">
        <w:rPr>
          <w:rFonts w:ascii="Times New Roman" w:hAnsi="Times New Roman"/>
          <w:sz w:val="24"/>
          <w:szCs w:val="24"/>
        </w:rPr>
        <w:t xml:space="preserve"> normatívu na žiaka vzdelávajúceho sa v dennej forme štúdia.</w:t>
      </w:r>
    </w:p>
    <w:p w14:paraId="660A4B81" w14:textId="2A272AD9" w:rsidR="005D2087" w:rsidRDefault="005D2087" w:rsidP="008932B3">
      <w:pPr>
        <w:jc w:val="both"/>
        <w:rPr>
          <w:rFonts w:ascii="Times New Roman" w:hAnsi="Times New Roman"/>
          <w:sz w:val="24"/>
          <w:szCs w:val="24"/>
        </w:rPr>
      </w:pPr>
    </w:p>
    <w:p w14:paraId="3BA395A8" w14:textId="2EC9514A" w:rsidR="00134CA5" w:rsidRPr="00601DC3" w:rsidRDefault="00134CA5" w:rsidP="008932B3">
      <w:pPr>
        <w:jc w:val="both"/>
        <w:rPr>
          <w:rFonts w:ascii="Times New Roman" w:hAnsi="Times New Roman"/>
          <w:b/>
          <w:sz w:val="24"/>
          <w:szCs w:val="24"/>
        </w:rPr>
      </w:pPr>
      <w:r w:rsidRPr="00601DC3">
        <w:rPr>
          <w:rFonts w:ascii="Times New Roman" w:hAnsi="Times New Roman"/>
          <w:b/>
          <w:sz w:val="24"/>
          <w:szCs w:val="24"/>
        </w:rPr>
        <w:t>K</w:t>
      </w:r>
      <w:r w:rsidR="0045254A">
        <w:rPr>
          <w:rFonts w:ascii="Times New Roman" w:hAnsi="Times New Roman"/>
          <w:b/>
          <w:sz w:val="24"/>
          <w:szCs w:val="24"/>
        </w:rPr>
        <w:t> </w:t>
      </w:r>
      <w:r w:rsidRPr="00601DC3">
        <w:rPr>
          <w:rFonts w:ascii="Times New Roman" w:hAnsi="Times New Roman"/>
          <w:b/>
          <w:sz w:val="24"/>
          <w:szCs w:val="24"/>
        </w:rPr>
        <w:t>bod</w:t>
      </w:r>
      <w:r w:rsidR="00B07645">
        <w:rPr>
          <w:rFonts w:ascii="Times New Roman" w:hAnsi="Times New Roman"/>
          <w:b/>
          <w:sz w:val="24"/>
          <w:szCs w:val="24"/>
        </w:rPr>
        <w:t>om</w:t>
      </w:r>
      <w:r w:rsidR="0045254A">
        <w:rPr>
          <w:rFonts w:ascii="Times New Roman" w:hAnsi="Times New Roman"/>
          <w:b/>
          <w:sz w:val="24"/>
          <w:szCs w:val="24"/>
        </w:rPr>
        <w:t xml:space="preserve"> 10</w:t>
      </w:r>
      <w:r w:rsidR="00B07645">
        <w:rPr>
          <w:rFonts w:ascii="Times New Roman" w:hAnsi="Times New Roman"/>
          <w:b/>
          <w:sz w:val="24"/>
          <w:szCs w:val="24"/>
        </w:rPr>
        <w:t xml:space="preserve">  </w:t>
      </w:r>
      <w:r w:rsidRPr="00601DC3">
        <w:rPr>
          <w:rFonts w:ascii="Times New Roman" w:hAnsi="Times New Roman"/>
          <w:b/>
          <w:sz w:val="24"/>
          <w:szCs w:val="24"/>
        </w:rPr>
        <w:t>a</w:t>
      </w:r>
      <w:r w:rsidR="0045254A">
        <w:rPr>
          <w:rFonts w:ascii="Times New Roman" w:hAnsi="Times New Roman"/>
          <w:b/>
          <w:sz w:val="24"/>
          <w:szCs w:val="24"/>
        </w:rPr>
        <w:t xml:space="preserve"> 11</w:t>
      </w:r>
      <w:r w:rsidR="00B07645">
        <w:rPr>
          <w:rFonts w:ascii="Times New Roman" w:hAnsi="Times New Roman"/>
          <w:b/>
          <w:sz w:val="24"/>
          <w:szCs w:val="24"/>
        </w:rPr>
        <w:t xml:space="preserve">  - </w:t>
      </w:r>
      <w:r w:rsidRPr="00601DC3">
        <w:rPr>
          <w:rFonts w:ascii="Times New Roman" w:hAnsi="Times New Roman"/>
          <w:b/>
          <w:sz w:val="24"/>
          <w:szCs w:val="24"/>
        </w:rPr>
        <w:t>§ 4 ods. 4 písm. a) a b)</w:t>
      </w:r>
    </w:p>
    <w:p w14:paraId="49FCFB02" w14:textId="06A2BF89" w:rsidR="00DA0F32" w:rsidRDefault="0064065F" w:rsidP="008932B3">
      <w:pPr>
        <w:jc w:val="both"/>
        <w:rPr>
          <w:rFonts w:ascii="Times New Roman" w:hAnsi="Times New Roman"/>
          <w:sz w:val="24"/>
          <w:szCs w:val="24"/>
        </w:rPr>
      </w:pPr>
      <w:r>
        <w:rPr>
          <w:rFonts w:ascii="Times New Roman" w:hAnsi="Times New Roman"/>
          <w:sz w:val="24"/>
          <w:szCs w:val="24"/>
        </w:rPr>
        <w:t>T</w:t>
      </w:r>
      <w:r w:rsidR="00134CA5">
        <w:rPr>
          <w:rFonts w:ascii="Times New Roman" w:hAnsi="Times New Roman"/>
          <w:sz w:val="24"/>
          <w:szCs w:val="24"/>
        </w:rPr>
        <w:t xml:space="preserve">echnická úprava </w:t>
      </w:r>
      <w:r w:rsidR="00F63AEB">
        <w:rPr>
          <w:rFonts w:ascii="Times New Roman" w:hAnsi="Times New Roman"/>
          <w:sz w:val="24"/>
          <w:szCs w:val="24"/>
        </w:rPr>
        <w:t xml:space="preserve">v nadväznosti na </w:t>
      </w:r>
      <w:r w:rsidR="006513E0">
        <w:rPr>
          <w:rFonts w:ascii="Times New Roman" w:hAnsi="Times New Roman"/>
          <w:sz w:val="24"/>
          <w:szCs w:val="24"/>
        </w:rPr>
        <w:t xml:space="preserve">potrebu zosúladenia </w:t>
      </w:r>
      <w:r w:rsidR="000E5795">
        <w:rPr>
          <w:rFonts w:ascii="Times New Roman" w:hAnsi="Times New Roman"/>
          <w:sz w:val="24"/>
          <w:szCs w:val="24"/>
        </w:rPr>
        <w:t xml:space="preserve">ustanovení  o určovaní normatívu na žiaka strednej odbornej školy v príslušných odboroch vzdelávania a ich zaradením do kategórií uvedených  v jednotlivých bodoch </w:t>
      </w:r>
      <w:r w:rsidR="006513E0">
        <w:rPr>
          <w:rFonts w:ascii="Times New Roman" w:hAnsi="Times New Roman"/>
          <w:sz w:val="24"/>
          <w:szCs w:val="24"/>
        </w:rPr>
        <w:t>príloh</w:t>
      </w:r>
      <w:r w:rsidR="000E5795">
        <w:rPr>
          <w:rFonts w:ascii="Times New Roman" w:hAnsi="Times New Roman"/>
          <w:sz w:val="24"/>
          <w:szCs w:val="24"/>
        </w:rPr>
        <w:t>y</w:t>
      </w:r>
      <w:r w:rsidR="006513E0">
        <w:rPr>
          <w:rFonts w:ascii="Times New Roman" w:hAnsi="Times New Roman"/>
          <w:sz w:val="24"/>
          <w:szCs w:val="24"/>
        </w:rPr>
        <w:t xml:space="preserve"> č. 2</w:t>
      </w:r>
      <w:r w:rsidR="000E5795">
        <w:rPr>
          <w:rFonts w:ascii="Times New Roman" w:hAnsi="Times New Roman"/>
          <w:sz w:val="24"/>
          <w:szCs w:val="24"/>
        </w:rPr>
        <w:t>.</w:t>
      </w:r>
    </w:p>
    <w:p w14:paraId="282EEEEF" w14:textId="77777777" w:rsidR="000E5795" w:rsidRDefault="000E5795" w:rsidP="008932B3">
      <w:pPr>
        <w:jc w:val="both"/>
        <w:rPr>
          <w:rFonts w:ascii="Times New Roman" w:hAnsi="Times New Roman"/>
          <w:sz w:val="24"/>
          <w:szCs w:val="24"/>
        </w:rPr>
      </w:pPr>
    </w:p>
    <w:p w14:paraId="05AB3FC6" w14:textId="368138D9" w:rsidR="00DA0F32" w:rsidRPr="00601DC3" w:rsidRDefault="00DA0F32" w:rsidP="00DA0F32">
      <w:pPr>
        <w:tabs>
          <w:tab w:val="right" w:pos="9072"/>
        </w:tabs>
        <w:jc w:val="both"/>
        <w:rPr>
          <w:rFonts w:ascii="Times New Roman" w:hAnsi="Times New Roman"/>
          <w:b/>
          <w:sz w:val="24"/>
          <w:szCs w:val="24"/>
        </w:rPr>
      </w:pPr>
      <w:r w:rsidRPr="00601DC3">
        <w:rPr>
          <w:rFonts w:ascii="Times New Roman" w:hAnsi="Times New Roman"/>
          <w:b/>
          <w:sz w:val="24"/>
          <w:szCs w:val="24"/>
        </w:rPr>
        <w:t>K bodu 1</w:t>
      </w:r>
      <w:r w:rsidR="0045254A">
        <w:rPr>
          <w:rFonts w:ascii="Times New Roman" w:hAnsi="Times New Roman"/>
          <w:b/>
          <w:sz w:val="24"/>
          <w:szCs w:val="24"/>
        </w:rPr>
        <w:t>2</w:t>
      </w:r>
      <w:r w:rsidR="005B0521">
        <w:rPr>
          <w:rFonts w:ascii="Times New Roman" w:hAnsi="Times New Roman"/>
          <w:b/>
          <w:sz w:val="24"/>
          <w:szCs w:val="24"/>
        </w:rPr>
        <w:t xml:space="preserve"> - </w:t>
      </w:r>
      <w:r w:rsidRPr="00601DC3">
        <w:rPr>
          <w:rFonts w:ascii="Times New Roman" w:hAnsi="Times New Roman"/>
          <w:b/>
          <w:sz w:val="24"/>
          <w:szCs w:val="24"/>
        </w:rPr>
        <w:t>§</w:t>
      </w:r>
      <w:r w:rsidR="005B0521">
        <w:rPr>
          <w:rFonts w:ascii="Times New Roman" w:hAnsi="Times New Roman"/>
          <w:b/>
          <w:sz w:val="24"/>
          <w:szCs w:val="24"/>
        </w:rPr>
        <w:t xml:space="preserve"> </w:t>
      </w:r>
      <w:r w:rsidRPr="00601DC3">
        <w:rPr>
          <w:rFonts w:ascii="Times New Roman" w:hAnsi="Times New Roman"/>
          <w:b/>
          <w:sz w:val="24"/>
          <w:szCs w:val="24"/>
        </w:rPr>
        <w:t>4</w:t>
      </w:r>
      <w:r w:rsidR="005B0521">
        <w:rPr>
          <w:rFonts w:ascii="Times New Roman" w:hAnsi="Times New Roman"/>
          <w:b/>
          <w:sz w:val="24"/>
          <w:szCs w:val="24"/>
        </w:rPr>
        <w:t xml:space="preserve"> </w:t>
      </w:r>
      <w:r w:rsidRPr="00601DC3">
        <w:rPr>
          <w:rFonts w:ascii="Times New Roman" w:hAnsi="Times New Roman"/>
          <w:b/>
          <w:sz w:val="24"/>
          <w:szCs w:val="24"/>
        </w:rPr>
        <w:t>ods.</w:t>
      </w:r>
      <w:r w:rsidR="0064065F">
        <w:rPr>
          <w:rFonts w:ascii="Times New Roman" w:hAnsi="Times New Roman"/>
          <w:b/>
          <w:sz w:val="24"/>
          <w:szCs w:val="24"/>
        </w:rPr>
        <w:t xml:space="preserve"> </w:t>
      </w:r>
      <w:r w:rsidRPr="00601DC3">
        <w:rPr>
          <w:rFonts w:ascii="Times New Roman" w:hAnsi="Times New Roman"/>
          <w:b/>
          <w:sz w:val="24"/>
          <w:szCs w:val="24"/>
        </w:rPr>
        <w:t>6 písm.</w:t>
      </w:r>
      <w:r w:rsidR="002E7C7C" w:rsidRPr="00601DC3">
        <w:rPr>
          <w:rFonts w:ascii="Times New Roman" w:hAnsi="Times New Roman"/>
          <w:b/>
          <w:sz w:val="24"/>
          <w:szCs w:val="24"/>
        </w:rPr>
        <w:t xml:space="preserve"> </w:t>
      </w:r>
      <w:r w:rsidRPr="00601DC3">
        <w:rPr>
          <w:rFonts w:ascii="Times New Roman" w:hAnsi="Times New Roman"/>
          <w:b/>
          <w:sz w:val="24"/>
          <w:szCs w:val="24"/>
        </w:rPr>
        <w:t>g)</w:t>
      </w:r>
    </w:p>
    <w:p w14:paraId="51FE3196" w14:textId="448B37EC" w:rsidR="00DA0F32" w:rsidRDefault="00DA0F32" w:rsidP="008932B3">
      <w:pPr>
        <w:jc w:val="both"/>
        <w:rPr>
          <w:rFonts w:ascii="Times New Roman" w:hAnsi="Times New Roman"/>
          <w:sz w:val="24"/>
          <w:szCs w:val="24"/>
        </w:rPr>
      </w:pPr>
      <w:r>
        <w:rPr>
          <w:rFonts w:ascii="Times New Roman" w:hAnsi="Times New Roman"/>
          <w:sz w:val="24"/>
          <w:szCs w:val="24"/>
        </w:rPr>
        <w:t>Cieľom návrhu je premietnuť úpravu normatívu na žia</w:t>
      </w:r>
      <w:r w:rsidR="00A705DB">
        <w:rPr>
          <w:rFonts w:ascii="Times New Roman" w:hAnsi="Times New Roman"/>
          <w:sz w:val="24"/>
          <w:szCs w:val="24"/>
        </w:rPr>
        <w:t>ka</w:t>
      </w:r>
      <w:r>
        <w:rPr>
          <w:rFonts w:ascii="Times New Roman" w:hAnsi="Times New Roman"/>
          <w:sz w:val="24"/>
          <w:szCs w:val="24"/>
        </w:rPr>
        <w:t xml:space="preserve"> základnej školy, ktorý navštevuj</w:t>
      </w:r>
      <w:r w:rsidR="00A705DB">
        <w:rPr>
          <w:rFonts w:ascii="Times New Roman" w:hAnsi="Times New Roman"/>
          <w:sz w:val="24"/>
          <w:szCs w:val="24"/>
        </w:rPr>
        <w:t xml:space="preserve">e </w:t>
      </w:r>
      <w:r>
        <w:rPr>
          <w:rFonts w:ascii="Times New Roman" w:hAnsi="Times New Roman"/>
          <w:sz w:val="24"/>
          <w:szCs w:val="24"/>
        </w:rPr>
        <w:t>športovú prípravu</w:t>
      </w:r>
      <w:r w:rsidR="005B0521">
        <w:rPr>
          <w:rFonts w:ascii="Times New Roman" w:hAnsi="Times New Roman"/>
          <w:sz w:val="24"/>
          <w:szCs w:val="24"/>
        </w:rPr>
        <w:t xml:space="preserve"> </w:t>
      </w:r>
      <w:r>
        <w:rPr>
          <w:rFonts w:ascii="Times New Roman" w:hAnsi="Times New Roman"/>
          <w:sz w:val="24"/>
          <w:szCs w:val="24"/>
        </w:rPr>
        <w:t>aj</w:t>
      </w:r>
      <w:r w:rsidR="005B0521">
        <w:rPr>
          <w:rFonts w:ascii="Times New Roman" w:hAnsi="Times New Roman"/>
          <w:sz w:val="24"/>
          <w:szCs w:val="24"/>
        </w:rPr>
        <w:t xml:space="preserve"> </w:t>
      </w:r>
      <w:r>
        <w:rPr>
          <w:rFonts w:ascii="Times New Roman" w:hAnsi="Times New Roman"/>
          <w:sz w:val="24"/>
          <w:szCs w:val="24"/>
        </w:rPr>
        <w:t xml:space="preserve">do koeficientu pre výpočet normatívov na týchto žiakov. </w:t>
      </w:r>
      <w:r w:rsidR="0064065F">
        <w:rPr>
          <w:rFonts w:ascii="Times New Roman" w:hAnsi="Times New Roman"/>
          <w:sz w:val="24"/>
          <w:szCs w:val="24"/>
        </w:rPr>
        <w:t xml:space="preserve">V nadväznosti na zmenu v § 4 ods. 4. </w:t>
      </w:r>
    </w:p>
    <w:p w14:paraId="2F9B1FC6" w14:textId="6D1EA973" w:rsidR="00DA0F32" w:rsidRDefault="00DA0F32" w:rsidP="008932B3">
      <w:pPr>
        <w:jc w:val="both"/>
        <w:rPr>
          <w:rFonts w:ascii="Times New Roman" w:hAnsi="Times New Roman"/>
          <w:sz w:val="24"/>
          <w:szCs w:val="24"/>
        </w:rPr>
      </w:pPr>
    </w:p>
    <w:p w14:paraId="4C5780CC" w14:textId="0DFB39B1" w:rsidR="00DA0F32" w:rsidRPr="00601DC3" w:rsidRDefault="00DA0F32" w:rsidP="008932B3">
      <w:pPr>
        <w:jc w:val="both"/>
        <w:rPr>
          <w:rFonts w:ascii="Times New Roman" w:hAnsi="Times New Roman"/>
          <w:b/>
          <w:sz w:val="24"/>
          <w:szCs w:val="24"/>
        </w:rPr>
      </w:pPr>
      <w:r w:rsidRPr="00601DC3">
        <w:rPr>
          <w:rFonts w:ascii="Times New Roman" w:hAnsi="Times New Roman"/>
          <w:b/>
          <w:sz w:val="24"/>
          <w:szCs w:val="24"/>
        </w:rPr>
        <w:t>K bodu 1</w:t>
      </w:r>
      <w:r w:rsidR="0045254A">
        <w:rPr>
          <w:rFonts w:ascii="Times New Roman" w:hAnsi="Times New Roman"/>
          <w:b/>
          <w:sz w:val="24"/>
          <w:szCs w:val="24"/>
        </w:rPr>
        <w:t>3</w:t>
      </w:r>
      <w:r w:rsidRPr="00601DC3">
        <w:rPr>
          <w:rFonts w:ascii="Times New Roman" w:hAnsi="Times New Roman"/>
          <w:b/>
          <w:sz w:val="24"/>
          <w:szCs w:val="24"/>
        </w:rPr>
        <w:t xml:space="preserve"> § 4 ods. 7</w:t>
      </w:r>
    </w:p>
    <w:p w14:paraId="1E06AD99" w14:textId="77777777" w:rsidR="0045254A" w:rsidRDefault="0045254A" w:rsidP="0045254A">
      <w:pPr>
        <w:jc w:val="both"/>
        <w:rPr>
          <w:rFonts w:ascii="Times New Roman" w:hAnsi="Times New Roman"/>
          <w:sz w:val="24"/>
          <w:szCs w:val="24"/>
        </w:rPr>
      </w:pPr>
      <w:r>
        <w:rPr>
          <w:rFonts w:ascii="Times New Roman" w:hAnsi="Times New Roman"/>
          <w:sz w:val="24"/>
          <w:szCs w:val="24"/>
        </w:rPr>
        <w:t xml:space="preserve">Legislatívno-technická úprava súvisiaca so zosúladením § 4 ods.7 s § 4 ods. 3 účinného znenia nariadenia vlády. </w:t>
      </w:r>
    </w:p>
    <w:p w14:paraId="6DBE5673" w14:textId="77777777" w:rsidR="0045254A" w:rsidRDefault="0045254A" w:rsidP="00EA2DBD">
      <w:pPr>
        <w:jc w:val="both"/>
        <w:rPr>
          <w:rFonts w:ascii="Times New Roman" w:hAnsi="Times New Roman"/>
          <w:sz w:val="24"/>
          <w:szCs w:val="24"/>
        </w:rPr>
      </w:pPr>
    </w:p>
    <w:p w14:paraId="0C6C9586" w14:textId="5CB141F2" w:rsidR="00AC1AC0" w:rsidRDefault="00AC1AC0" w:rsidP="00EA2DBD">
      <w:pPr>
        <w:jc w:val="both"/>
        <w:rPr>
          <w:rFonts w:ascii="Times New Roman" w:hAnsi="Times New Roman"/>
          <w:b/>
          <w:sz w:val="24"/>
          <w:szCs w:val="24"/>
        </w:rPr>
      </w:pPr>
      <w:r>
        <w:rPr>
          <w:rFonts w:ascii="Times New Roman" w:hAnsi="Times New Roman"/>
          <w:b/>
          <w:sz w:val="24"/>
          <w:szCs w:val="24"/>
        </w:rPr>
        <w:t>K bodom 1</w:t>
      </w:r>
      <w:r w:rsidR="0045254A">
        <w:rPr>
          <w:rFonts w:ascii="Times New Roman" w:hAnsi="Times New Roman"/>
          <w:b/>
          <w:sz w:val="24"/>
          <w:szCs w:val="24"/>
        </w:rPr>
        <w:t>4</w:t>
      </w:r>
      <w:r>
        <w:rPr>
          <w:rFonts w:ascii="Times New Roman" w:hAnsi="Times New Roman"/>
          <w:b/>
          <w:sz w:val="24"/>
          <w:szCs w:val="24"/>
        </w:rPr>
        <w:t xml:space="preserve"> a 1</w:t>
      </w:r>
      <w:r w:rsidR="0045254A">
        <w:rPr>
          <w:rFonts w:ascii="Times New Roman" w:hAnsi="Times New Roman"/>
          <w:b/>
          <w:sz w:val="24"/>
          <w:szCs w:val="24"/>
        </w:rPr>
        <w:t>5</w:t>
      </w:r>
      <w:r>
        <w:rPr>
          <w:rFonts w:ascii="Times New Roman" w:hAnsi="Times New Roman"/>
          <w:b/>
          <w:sz w:val="24"/>
          <w:szCs w:val="24"/>
        </w:rPr>
        <w:t xml:space="preserve"> - </w:t>
      </w:r>
      <w:r w:rsidRPr="00AC1AC0">
        <w:rPr>
          <w:rFonts w:ascii="Times New Roman" w:hAnsi="Times New Roman"/>
          <w:b/>
          <w:sz w:val="24"/>
          <w:szCs w:val="24"/>
        </w:rPr>
        <w:t>§ 4 ods. 8 písm. b)</w:t>
      </w:r>
      <w:r>
        <w:rPr>
          <w:rFonts w:ascii="Times New Roman" w:hAnsi="Times New Roman"/>
          <w:b/>
          <w:sz w:val="24"/>
          <w:szCs w:val="24"/>
        </w:rPr>
        <w:t xml:space="preserve"> a c) </w:t>
      </w:r>
    </w:p>
    <w:p w14:paraId="69D6763C" w14:textId="4CE6AFBE" w:rsidR="00AC1AC0" w:rsidRPr="00AC1AC0" w:rsidRDefault="0064065F" w:rsidP="00EA2DBD">
      <w:pPr>
        <w:jc w:val="both"/>
        <w:rPr>
          <w:rFonts w:ascii="Times New Roman" w:hAnsi="Times New Roman"/>
          <w:sz w:val="24"/>
          <w:szCs w:val="24"/>
        </w:rPr>
      </w:pPr>
      <w:r>
        <w:rPr>
          <w:rFonts w:ascii="Times New Roman" w:hAnsi="Times New Roman"/>
          <w:sz w:val="24"/>
          <w:szCs w:val="24"/>
        </w:rPr>
        <w:t>Technické z</w:t>
      </w:r>
      <w:r w:rsidR="00AC1AC0" w:rsidRPr="00AC1AC0">
        <w:rPr>
          <w:rFonts w:ascii="Times New Roman" w:hAnsi="Times New Roman"/>
          <w:sz w:val="24"/>
          <w:szCs w:val="24"/>
        </w:rPr>
        <w:t>o</w:t>
      </w:r>
      <w:r w:rsidR="00AC1AC0">
        <w:rPr>
          <w:rFonts w:ascii="Times New Roman" w:hAnsi="Times New Roman"/>
          <w:sz w:val="24"/>
          <w:szCs w:val="24"/>
        </w:rPr>
        <w:t>súladenie pojmov s</w:t>
      </w:r>
      <w:r>
        <w:rPr>
          <w:rFonts w:ascii="Times New Roman" w:hAnsi="Times New Roman"/>
          <w:sz w:val="24"/>
          <w:szCs w:val="24"/>
        </w:rPr>
        <w:t xml:space="preserve">o </w:t>
      </w:r>
      <w:r w:rsidR="00AC1AC0">
        <w:rPr>
          <w:rFonts w:ascii="Times New Roman" w:hAnsi="Times New Roman"/>
          <w:sz w:val="24"/>
          <w:szCs w:val="24"/>
        </w:rPr>
        <w:t>zákon</w:t>
      </w:r>
      <w:r>
        <w:rPr>
          <w:rFonts w:ascii="Times New Roman" w:hAnsi="Times New Roman"/>
          <w:sz w:val="24"/>
          <w:szCs w:val="24"/>
        </w:rPr>
        <w:t xml:space="preserve">mi č. </w:t>
      </w:r>
      <w:r w:rsidR="00AC1AC0">
        <w:rPr>
          <w:rFonts w:ascii="Times New Roman" w:hAnsi="Times New Roman"/>
          <w:sz w:val="24"/>
          <w:szCs w:val="24"/>
        </w:rPr>
        <w:t>245/2008 Z. z. a</w:t>
      </w:r>
      <w:r>
        <w:rPr>
          <w:rFonts w:ascii="Times New Roman" w:hAnsi="Times New Roman"/>
          <w:sz w:val="24"/>
          <w:szCs w:val="24"/>
        </w:rPr>
        <w:t xml:space="preserve"> č. </w:t>
      </w:r>
      <w:r w:rsidR="00AC1AC0">
        <w:rPr>
          <w:rFonts w:ascii="Times New Roman" w:hAnsi="Times New Roman"/>
          <w:sz w:val="24"/>
          <w:szCs w:val="24"/>
        </w:rPr>
        <w:t xml:space="preserve">596/2003 Z. z.      </w:t>
      </w:r>
    </w:p>
    <w:p w14:paraId="2D5E87C3" w14:textId="77777777" w:rsidR="00AC1AC0" w:rsidRDefault="00AC1AC0" w:rsidP="00EA2DBD">
      <w:pPr>
        <w:jc w:val="both"/>
        <w:rPr>
          <w:rFonts w:ascii="Times New Roman" w:hAnsi="Times New Roman"/>
          <w:b/>
          <w:sz w:val="24"/>
          <w:szCs w:val="24"/>
        </w:rPr>
      </w:pPr>
    </w:p>
    <w:p w14:paraId="4A2ABE5F" w14:textId="6CFEE72D" w:rsidR="00EA2DBD" w:rsidRPr="00601DC3" w:rsidRDefault="00EA2DBD" w:rsidP="00EA2DBD">
      <w:pPr>
        <w:jc w:val="both"/>
        <w:rPr>
          <w:rFonts w:ascii="Times New Roman" w:hAnsi="Times New Roman"/>
          <w:b/>
          <w:sz w:val="24"/>
          <w:szCs w:val="24"/>
        </w:rPr>
      </w:pPr>
      <w:r w:rsidRPr="00601DC3">
        <w:rPr>
          <w:rFonts w:ascii="Times New Roman" w:hAnsi="Times New Roman"/>
          <w:b/>
          <w:sz w:val="24"/>
          <w:szCs w:val="24"/>
        </w:rPr>
        <w:t>K bodu 1</w:t>
      </w:r>
      <w:r w:rsidR="0045254A">
        <w:rPr>
          <w:rFonts w:ascii="Times New Roman" w:hAnsi="Times New Roman"/>
          <w:b/>
          <w:sz w:val="24"/>
          <w:szCs w:val="24"/>
        </w:rPr>
        <w:t>6</w:t>
      </w:r>
      <w:r w:rsidR="00AC1AC0">
        <w:rPr>
          <w:rFonts w:ascii="Times New Roman" w:hAnsi="Times New Roman"/>
          <w:b/>
          <w:sz w:val="24"/>
          <w:szCs w:val="24"/>
        </w:rPr>
        <w:t xml:space="preserve"> - </w:t>
      </w:r>
      <w:r w:rsidRPr="00601DC3">
        <w:rPr>
          <w:rFonts w:ascii="Times New Roman" w:hAnsi="Times New Roman"/>
          <w:b/>
          <w:sz w:val="24"/>
          <w:szCs w:val="24"/>
        </w:rPr>
        <w:t>§ 4 ods. 12</w:t>
      </w:r>
    </w:p>
    <w:p w14:paraId="5A421D65" w14:textId="3A211F1D" w:rsidR="0045254A" w:rsidRDefault="0064065F" w:rsidP="0045254A">
      <w:pPr>
        <w:jc w:val="both"/>
        <w:rPr>
          <w:rFonts w:ascii="Times New Roman" w:hAnsi="Times New Roman"/>
          <w:sz w:val="24"/>
          <w:szCs w:val="24"/>
        </w:rPr>
      </w:pPr>
      <w:r>
        <w:rPr>
          <w:rFonts w:ascii="Times New Roman" w:hAnsi="Times New Roman"/>
          <w:sz w:val="24"/>
          <w:szCs w:val="24"/>
        </w:rPr>
        <w:t>T</w:t>
      </w:r>
      <w:r w:rsidR="0045254A">
        <w:rPr>
          <w:rFonts w:ascii="Times New Roman" w:hAnsi="Times New Roman"/>
          <w:sz w:val="24"/>
          <w:szCs w:val="24"/>
        </w:rPr>
        <w:t>echnická úprava súvisiaca so zosúladením §</w:t>
      </w:r>
      <w:r>
        <w:rPr>
          <w:rFonts w:ascii="Times New Roman" w:hAnsi="Times New Roman"/>
          <w:sz w:val="24"/>
          <w:szCs w:val="24"/>
        </w:rPr>
        <w:t xml:space="preserve"> 4 </w:t>
      </w:r>
      <w:r w:rsidR="0045254A">
        <w:rPr>
          <w:rFonts w:ascii="Times New Roman" w:hAnsi="Times New Roman"/>
          <w:sz w:val="24"/>
          <w:szCs w:val="24"/>
        </w:rPr>
        <w:t xml:space="preserve">ods. 12 s  prílohou č. 13 účinného znenia nariadenia vlády. </w:t>
      </w:r>
    </w:p>
    <w:p w14:paraId="6C31CCC9" w14:textId="77777777" w:rsidR="0045254A" w:rsidRDefault="0045254A" w:rsidP="008932B3">
      <w:pPr>
        <w:jc w:val="both"/>
        <w:rPr>
          <w:rFonts w:ascii="Times New Roman" w:hAnsi="Times New Roman"/>
          <w:sz w:val="24"/>
          <w:szCs w:val="24"/>
        </w:rPr>
      </w:pPr>
    </w:p>
    <w:p w14:paraId="0B5A2677" w14:textId="78EC091C" w:rsidR="002E7C7C" w:rsidRPr="00601DC3" w:rsidRDefault="002E7C7C" w:rsidP="008932B3">
      <w:pPr>
        <w:jc w:val="both"/>
        <w:rPr>
          <w:rFonts w:ascii="Times New Roman" w:hAnsi="Times New Roman"/>
          <w:b/>
          <w:sz w:val="24"/>
          <w:szCs w:val="24"/>
        </w:rPr>
      </w:pPr>
      <w:r w:rsidRPr="00601DC3">
        <w:rPr>
          <w:rFonts w:ascii="Times New Roman" w:hAnsi="Times New Roman"/>
          <w:b/>
          <w:sz w:val="24"/>
          <w:szCs w:val="24"/>
        </w:rPr>
        <w:t>K bodu 1</w:t>
      </w:r>
      <w:r w:rsidR="0045254A">
        <w:rPr>
          <w:rFonts w:ascii="Times New Roman" w:hAnsi="Times New Roman"/>
          <w:b/>
          <w:sz w:val="24"/>
          <w:szCs w:val="24"/>
        </w:rPr>
        <w:t>7</w:t>
      </w:r>
      <w:r w:rsidR="00116F08">
        <w:rPr>
          <w:rFonts w:ascii="Times New Roman" w:hAnsi="Times New Roman"/>
          <w:b/>
          <w:sz w:val="24"/>
          <w:szCs w:val="24"/>
        </w:rPr>
        <w:t xml:space="preserve"> - </w:t>
      </w:r>
      <w:r w:rsidR="00A362AA" w:rsidRPr="00601DC3">
        <w:rPr>
          <w:rFonts w:ascii="Times New Roman" w:hAnsi="Times New Roman"/>
          <w:b/>
          <w:sz w:val="24"/>
          <w:szCs w:val="24"/>
        </w:rPr>
        <w:t xml:space="preserve"> §</w:t>
      </w:r>
      <w:r w:rsidR="00645A04">
        <w:rPr>
          <w:rFonts w:ascii="Times New Roman" w:hAnsi="Times New Roman"/>
          <w:b/>
          <w:sz w:val="24"/>
          <w:szCs w:val="24"/>
        </w:rPr>
        <w:t xml:space="preserve"> </w:t>
      </w:r>
      <w:r w:rsidR="00A362AA" w:rsidRPr="00601DC3">
        <w:rPr>
          <w:rFonts w:ascii="Times New Roman" w:hAnsi="Times New Roman"/>
          <w:b/>
          <w:sz w:val="24"/>
          <w:szCs w:val="24"/>
        </w:rPr>
        <w:t>6</w:t>
      </w:r>
    </w:p>
    <w:p w14:paraId="4F848769" w14:textId="033A4B0B" w:rsidR="00DA0F32" w:rsidRDefault="002E7C7C" w:rsidP="008932B3">
      <w:pPr>
        <w:jc w:val="both"/>
        <w:rPr>
          <w:rFonts w:ascii="Times New Roman" w:hAnsi="Times New Roman"/>
          <w:sz w:val="24"/>
          <w:szCs w:val="24"/>
        </w:rPr>
      </w:pPr>
      <w:r>
        <w:rPr>
          <w:rFonts w:ascii="Times New Roman" w:hAnsi="Times New Roman"/>
          <w:sz w:val="24"/>
          <w:szCs w:val="24"/>
        </w:rPr>
        <w:t>Cieľom navrhovanej úpravy je špecifikácia postupu výpočt</w:t>
      </w:r>
      <w:r w:rsidR="000E5795">
        <w:rPr>
          <w:rFonts w:ascii="Times New Roman" w:hAnsi="Times New Roman"/>
          <w:sz w:val="24"/>
          <w:szCs w:val="24"/>
        </w:rPr>
        <w:t>u</w:t>
      </w:r>
      <w:r>
        <w:rPr>
          <w:rFonts w:ascii="Times New Roman" w:hAnsi="Times New Roman"/>
          <w:sz w:val="24"/>
          <w:szCs w:val="24"/>
        </w:rPr>
        <w:t xml:space="preserve"> normatívov pre materské školy a úprava postupu pri výpočte normatívov pre špeciále materské školy. Doposiaľ bol v nariadení  vlády upravený len postup pri výpočte normatívov pre špeciálne materské školy v zriaďovateľskej pôsobnosti regionálnych úradov školskej správy. V nadväznosti na to, že pôsobnosť nariadenia vlády sa rozširuje na materské školy všetkých zriaďovateľov</w:t>
      </w:r>
      <w:r w:rsidR="00116F08">
        <w:rPr>
          <w:rFonts w:ascii="Times New Roman" w:hAnsi="Times New Roman"/>
          <w:sz w:val="24"/>
          <w:szCs w:val="24"/>
        </w:rPr>
        <w:t xml:space="preserve"> vrátane </w:t>
      </w:r>
      <w:r>
        <w:rPr>
          <w:rFonts w:ascii="Times New Roman" w:hAnsi="Times New Roman"/>
          <w:sz w:val="24"/>
          <w:szCs w:val="24"/>
        </w:rPr>
        <w:t xml:space="preserve"> špeciáln</w:t>
      </w:r>
      <w:r w:rsidR="00116F08">
        <w:rPr>
          <w:rFonts w:ascii="Times New Roman" w:hAnsi="Times New Roman"/>
          <w:sz w:val="24"/>
          <w:szCs w:val="24"/>
        </w:rPr>
        <w:t xml:space="preserve">ych </w:t>
      </w:r>
      <w:r>
        <w:rPr>
          <w:rFonts w:ascii="Times New Roman" w:hAnsi="Times New Roman"/>
          <w:sz w:val="24"/>
          <w:szCs w:val="24"/>
        </w:rPr>
        <w:t>matersk</w:t>
      </w:r>
      <w:r w:rsidR="00116F08">
        <w:rPr>
          <w:rFonts w:ascii="Times New Roman" w:hAnsi="Times New Roman"/>
          <w:sz w:val="24"/>
          <w:szCs w:val="24"/>
        </w:rPr>
        <w:t xml:space="preserve">ých </w:t>
      </w:r>
      <w:r>
        <w:rPr>
          <w:rFonts w:ascii="Times New Roman" w:hAnsi="Times New Roman"/>
          <w:sz w:val="24"/>
          <w:szCs w:val="24"/>
        </w:rPr>
        <w:t>šk</w:t>
      </w:r>
      <w:r w:rsidR="00116F08">
        <w:rPr>
          <w:rFonts w:ascii="Times New Roman" w:hAnsi="Times New Roman"/>
          <w:sz w:val="24"/>
          <w:szCs w:val="24"/>
        </w:rPr>
        <w:t xml:space="preserve">ôl, </w:t>
      </w:r>
      <w:r w:rsidR="007C5691">
        <w:rPr>
          <w:rFonts w:ascii="Times New Roman" w:hAnsi="Times New Roman"/>
          <w:sz w:val="24"/>
          <w:szCs w:val="24"/>
        </w:rPr>
        <w:t>je</w:t>
      </w:r>
      <w:r w:rsidR="00116F08">
        <w:rPr>
          <w:rFonts w:ascii="Times New Roman" w:hAnsi="Times New Roman"/>
          <w:sz w:val="24"/>
          <w:szCs w:val="24"/>
        </w:rPr>
        <w:t xml:space="preserve"> </w:t>
      </w:r>
      <w:r w:rsidR="007C5691">
        <w:rPr>
          <w:rFonts w:ascii="Times New Roman" w:hAnsi="Times New Roman"/>
          <w:sz w:val="24"/>
          <w:szCs w:val="24"/>
        </w:rPr>
        <w:t>potrebné aj toto ustanovenie nariadenia vlády primerane upraviť. V</w:t>
      </w:r>
      <w:r w:rsidR="003C2DE9">
        <w:rPr>
          <w:rFonts w:ascii="Times New Roman" w:hAnsi="Times New Roman"/>
          <w:sz w:val="24"/>
          <w:szCs w:val="24"/>
        </w:rPr>
        <w:t> </w:t>
      </w:r>
      <w:r w:rsidR="007C5691">
        <w:rPr>
          <w:rFonts w:ascii="Times New Roman" w:hAnsi="Times New Roman"/>
          <w:sz w:val="24"/>
          <w:szCs w:val="24"/>
        </w:rPr>
        <w:t>súvislosti</w:t>
      </w:r>
      <w:r w:rsidR="003C2DE9">
        <w:rPr>
          <w:rFonts w:ascii="Times New Roman" w:hAnsi="Times New Roman"/>
          <w:sz w:val="24"/>
          <w:szCs w:val="24"/>
        </w:rPr>
        <w:t xml:space="preserve"> s tým sa navrhuje postup pri výpočte normatívov pre školské internáty upraviť v samostatnom § 6a nariadenia vlády. </w:t>
      </w:r>
    </w:p>
    <w:p w14:paraId="3AB374C7" w14:textId="77777777" w:rsidR="00781F61" w:rsidRDefault="00781F61" w:rsidP="008932B3">
      <w:pPr>
        <w:jc w:val="both"/>
        <w:rPr>
          <w:rFonts w:ascii="Times New Roman" w:hAnsi="Times New Roman"/>
          <w:sz w:val="24"/>
          <w:szCs w:val="24"/>
        </w:rPr>
      </w:pPr>
    </w:p>
    <w:p w14:paraId="609E2412" w14:textId="417D21A6" w:rsidR="00D3377C" w:rsidRDefault="003C2DE9" w:rsidP="008932B3">
      <w:pPr>
        <w:jc w:val="both"/>
        <w:rPr>
          <w:rFonts w:ascii="Times New Roman" w:hAnsi="Times New Roman"/>
          <w:sz w:val="24"/>
          <w:szCs w:val="24"/>
        </w:rPr>
      </w:pPr>
      <w:r>
        <w:rPr>
          <w:rFonts w:ascii="Times New Roman" w:hAnsi="Times New Roman"/>
          <w:sz w:val="24"/>
          <w:szCs w:val="24"/>
        </w:rPr>
        <w:t xml:space="preserve">Navrhuje </w:t>
      </w:r>
      <w:r w:rsidR="00D3377C">
        <w:rPr>
          <w:rFonts w:ascii="Times New Roman" w:hAnsi="Times New Roman"/>
          <w:sz w:val="24"/>
          <w:szCs w:val="24"/>
        </w:rPr>
        <w:t xml:space="preserve">sa, aby pri výpočte normatívov pre materské školy </w:t>
      </w:r>
      <w:r w:rsidR="00A705DB">
        <w:rPr>
          <w:rFonts w:ascii="Times New Roman" w:hAnsi="Times New Roman"/>
          <w:sz w:val="24"/>
          <w:szCs w:val="24"/>
        </w:rPr>
        <w:t xml:space="preserve">všetkých zriaďovateľov </w:t>
      </w:r>
      <w:r w:rsidR="00D3377C">
        <w:rPr>
          <w:rFonts w:ascii="Times New Roman" w:hAnsi="Times New Roman"/>
          <w:sz w:val="24"/>
          <w:szCs w:val="24"/>
        </w:rPr>
        <w:t xml:space="preserve">bol postup rovnaký ako pre školy, v ktorých sa vzdelávanie považuje za sústavnú prípravu na povolanie. Rovnaký postup sa </w:t>
      </w:r>
      <w:r w:rsidR="00A705DB">
        <w:rPr>
          <w:rFonts w:ascii="Times New Roman" w:hAnsi="Times New Roman"/>
          <w:sz w:val="24"/>
          <w:szCs w:val="24"/>
        </w:rPr>
        <w:t xml:space="preserve">navrhuje </w:t>
      </w:r>
      <w:r w:rsidR="00D3377C">
        <w:rPr>
          <w:rFonts w:ascii="Times New Roman" w:hAnsi="Times New Roman"/>
          <w:sz w:val="24"/>
          <w:szCs w:val="24"/>
        </w:rPr>
        <w:t>uplatň</w:t>
      </w:r>
      <w:r w:rsidR="00A705DB">
        <w:rPr>
          <w:rFonts w:ascii="Times New Roman" w:hAnsi="Times New Roman"/>
          <w:sz w:val="24"/>
          <w:szCs w:val="24"/>
        </w:rPr>
        <w:t xml:space="preserve">ovať </w:t>
      </w:r>
      <w:r w:rsidR="00D3377C">
        <w:rPr>
          <w:rFonts w:ascii="Times New Roman" w:hAnsi="Times New Roman"/>
          <w:sz w:val="24"/>
          <w:szCs w:val="24"/>
        </w:rPr>
        <w:t xml:space="preserve"> aj pre špeciálne materské školy</w:t>
      </w:r>
      <w:r w:rsidR="00A705DB">
        <w:rPr>
          <w:rFonts w:ascii="Times New Roman" w:hAnsi="Times New Roman"/>
          <w:sz w:val="24"/>
          <w:szCs w:val="24"/>
        </w:rPr>
        <w:t xml:space="preserve"> všetkých zriaďovateľov.</w:t>
      </w:r>
      <w:r w:rsidR="00116F08">
        <w:rPr>
          <w:rFonts w:ascii="Times New Roman" w:hAnsi="Times New Roman"/>
          <w:sz w:val="24"/>
          <w:szCs w:val="24"/>
        </w:rPr>
        <w:t xml:space="preserve"> </w:t>
      </w:r>
      <w:r w:rsidR="00D3377C">
        <w:rPr>
          <w:rFonts w:ascii="Times New Roman" w:hAnsi="Times New Roman"/>
          <w:sz w:val="24"/>
          <w:szCs w:val="24"/>
        </w:rPr>
        <w:t>Navrhuje sa, aby pri výpočte normatívov</w:t>
      </w:r>
      <w:r w:rsidR="001F675E">
        <w:rPr>
          <w:rFonts w:ascii="Times New Roman" w:hAnsi="Times New Roman"/>
          <w:sz w:val="24"/>
          <w:szCs w:val="24"/>
        </w:rPr>
        <w:t>,</w:t>
      </w:r>
      <w:r w:rsidR="00D3377C">
        <w:rPr>
          <w:rFonts w:ascii="Times New Roman" w:hAnsi="Times New Roman"/>
          <w:sz w:val="24"/>
          <w:szCs w:val="24"/>
        </w:rPr>
        <w:t xml:space="preserve"> okrem normatívu na teplo</w:t>
      </w:r>
      <w:r w:rsidR="001F675E">
        <w:rPr>
          <w:rFonts w:ascii="Times New Roman" w:hAnsi="Times New Roman"/>
          <w:sz w:val="24"/>
          <w:szCs w:val="24"/>
        </w:rPr>
        <w:t>,</w:t>
      </w:r>
      <w:r w:rsidR="00A705DB">
        <w:rPr>
          <w:rFonts w:ascii="Times New Roman" w:hAnsi="Times New Roman"/>
          <w:sz w:val="24"/>
          <w:szCs w:val="24"/>
        </w:rPr>
        <w:t xml:space="preserve"> </w:t>
      </w:r>
      <w:r w:rsidR="00D3377C">
        <w:rPr>
          <w:rFonts w:ascii="Times New Roman" w:hAnsi="Times New Roman"/>
          <w:sz w:val="24"/>
          <w:szCs w:val="24"/>
        </w:rPr>
        <w:t>boli materské školy</w:t>
      </w:r>
      <w:r w:rsidR="00116F08">
        <w:rPr>
          <w:rFonts w:ascii="Times New Roman" w:hAnsi="Times New Roman"/>
          <w:sz w:val="24"/>
          <w:szCs w:val="24"/>
        </w:rPr>
        <w:t xml:space="preserve"> a </w:t>
      </w:r>
      <w:r w:rsidR="00D3377C">
        <w:rPr>
          <w:rFonts w:ascii="Times New Roman" w:hAnsi="Times New Roman"/>
          <w:sz w:val="24"/>
          <w:szCs w:val="24"/>
        </w:rPr>
        <w:t>špeciálne materské školy samostatnými kategóriami s jednotnými normatívmi.</w:t>
      </w:r>
    </w:p>
    <w:p w14:paraId="6D8AC6B2" w14:textId="77777777" w:rsidR="00781F61" w:rsidRDefault="00781F61" w:rsidP="008932B3">
      <w:pPr>
        <w:jc w:val="both"/>
        <w:rPr>
          <w:rFonts w:ascii="Times New Roman" w:hAnsi="Times New Roman"/>
          <w:sz w:val="24"/>
          <w:szCs w:val="24"/>
        </w:rPr>
      </w:pPr>
    </w:p>
    <w:p w14:paraId="224DC0DE" w14:textId="3BA0A1EE" w:rsidR="00D665BC" w:rsidRDefault="00781F61" w:rsidP="00D665BC">
      <w:pPr>
        <w:jc w:val="both"/>
        <w:rPr>
          <w:rFonts w:ascii="Times New Roman" w:hAnsi="Times New Roman"/>
          <w:sz w:val="24"/>
          <w:szCs w:val="24"/>
        </w:rPr>
      </w:pPr>
      <w:r>
        <w:rPr>
          <w:rFonts w:ascii="Times New Roman" w:hAnsi="Times New Roman"/>
          <w:sz w:val="24"/>
          <w:szCs w:val="24"/>
        </w:rPr>
        <w:t>Navrhuje sa</w:t>
      </w:r>
      <w:r w:rsidR="00A705DB">
        <w:rPr>
          <w:rFonts w:ascii="Times New Roman" w:hAnsi="Times New Roman"/>
          <w:sz w:val="24"/>
          <w:szCs w:val="24"/>
        </w:rPr>
        <w:t xml:space="preserve"> </w:t>
      </w:r>
      <w:r w:rsidR="0065590B">
        <w:rPr>
          <w:rFonts w:ascii="Times New Roman" w:hAnsi="Times New Roman"/>
          <w:sz w:val="24"/>
          <w:szCs w:val="24"/>
        </w:rPr>
        <w:t>upraviť,</w:t>
      </w:r>
      <w:r w:rsidR="00116F08">
        <w:rPr>
          <w:rFonts w:ascii="Times New Roman" w:hAnsi="Times New Roman"/>
          <w:sz w:val="24"/>
          <w:szCs w:val="24"/>
        </w:rPr>
        <w:t xml:space="preserve"> aby boli </w:t>
      </w:r>
      <w:r w:rsidR="0065590B">
        <w:rPr>
          <w:rFonts w:ascii="Times New Roman" w:hAnsi="Times New Roman"/>
          <w:sz w:val="24"/>
          <w:szCs w:val="24"/>
        </w:rPr>
        <w:t>materské školy a špeciálne materské školy</w:t>
      </w:r>
      <w:r w:rsidR="00116F08">
        <w:rPr>
          <w:rFonts w:ascii="Times New Roman" w:hAnsi="Times New Roman"/>
          <w:sz w:val="24"/>
          <w:szCs w:val="24"/>
        </w:rPr>
        <w:t xml:space="preserve"> </w:t>
      </w:r>
      <w:r w:rsidR="00D665BC">
        <w:rPr>
          <w:rFonts w:ascii="Times New Roman" w:hAnsi="Times New Roman"/>
          <w:sz w:val="24"/>
          <w:szCs w:val="24"/>
        </w:rPr>
        <w:t>na účely výpočtu normatívu na teplo</w:t>
      </w:r>
      <w:r>
        <w:rPr>
          <w:rFonts w:ascii="Times New Roman" w:hAnsi="Times New Roman"/>
          <w:sz w:val="24"/>
          <w:szCs w:val="24"/>
        </w:rPr>
        <w:t xml:space="preserve"> zarad</w:t>
      </w:r>
      <w:r w:rsidR="0065590B">
        <w:rPr>
          <w:rFonts w:ascii="Times New Roman" w:hAnsi="Times New Roman"/>
          <w:sz w:val="24"/>
          <w:szCs w:val="24"/>
        </w:rPr>
        <w:t xml:space="preserve">ené podľa  sídla </w:t>
      </w:r>
      <w:r>
        <w:rPr>
          <w:rFonts w:ascii="Times New Roman" w:hAnsi="Times New Roman"/>
          <w:sz w:val="24"/>
          <w:szCs w:val="24"/>
        </w:rPr>
        <w:t xml:space="preserve">do </w:t>
      </w:r>
      <w:r w:rsidR="00D665BC">
        <w:rPr>
          <w:rFonts w:ascii="Times New Roman" w:hAnsi="Times New Roman"/>
          <w:sz w:val="24"/>
          <w:szCs w:val="24"/>
        </w:rPr>
        <w:t xml:space="preserve">teplotných pásiem </w:t>
      </w:r>
      <w:r w:rsidR="0065590B">
        <w:rPr>
          <w:rFonts w:ascii="Times New Roman" w:hAnsi="Times New Roman"/>
          <w:sz w:val="24"/>
          <w:szCs w:val="24"/>
        </w:rPr>
        <w:t>rovnako ako základné</w:t>
      </w:r>
      <w:r w:rsidR="00116F08">
        <w:rPr>
          <w:rFonts w:ascii="Times New Roman" w:hAnsi="Times New Roman"/>
          <w:sz w:val="24"/>
          <w:szCs w:val="24"/>
        </w:rPr>
        <w:t xml:space="preserve"> školy</w:t>
      </w:r>
      <w:r w:rsidR="0065590B">
        <w:rPr>
          <w:rFonts w:ascii="Times New Roman" w:hAnsi="Times New Roman"/>
          <w:sz w:val="24"/>
          <w:szCs w:val="24"/>
        </w:rPr>
        <w:t xml:space="preserve"> a stredné školy. </w:t>
      </w:r>
      <w:r>
        <w:rPr>
          <w:rFonts w:ascii="Times New Roman" w:hAnsi="Times New Roman"/>
          <w:sz w:val="24"/>
          <w:szCs w:val="24"/>
        </w:rPr>
        <w:t xml:space="preserve"> </w:t>
      </w:r>
    </w:p>
    <w:p w14:paraId="780BBDF6" w14:textId="77777777" w:rsidR="00781F61" w:rsidRDefault="00781F61" w:rsidP="00D665BC">
      <w:pPr>
        <w:jc w:val="both"/>
        <w:rPr>
          <w:rFonts w:ascii="Times New Roman" w:hAnsi="Times New Roman"/>
          <w:sz w:val="24"/>
          <w:szCs w:val="24"/>
        </w:rPr>
      </w:pPr>
    </w:p>
    <w:p w14:paraId="502256DC" w14:textId="70E67BC0" w:rsidR="001F675E" w:rsidRDefault="001F675E" w:rsidP="008932B3">
      <w:pPr>
        <w:jc w:val="both"/>
        <w:rPr>
          <w:rFonts w:ascii="Times New Roman" w:hAnsi="Times New Roman"/>
          <w:sz w:val="24"/>
          <w:szCs w:val="24"/>
        </w:rPr>
      </w:pPr>
      <w:r>
        <w:rPr>
          <w:rFonts w:ascii="Times New Roman" w:hAnsi="Times New Roman"/>
          <w:sz w:val="24"/>
          <w:szCs w:val="24"/>
        </w:rPr>
        <w:lastRenderedPageBreak/>
        <w:t>Navrhuje sa</w:t>
      </w:r>
      <w:r w:rsidR="00A362AA">
        <w:rPr>
          <w:rFonts w:ascii="Times New Roman" w:hAnsi="Times New Roman"/>
          <w:sz w:val="24"/>
          <w:szCs w:val="24"/>
        </w:rPr>
        <w:t xml:space="preserve"> a</w:t>
      </w:r>
      <w:r>
        <w:rPr>
          <w:rFonts w:ascii="Times New Roman" w:hAnsi="Times New Roman"/>
          <w:sz w:val="24"/>
          <w:szCs w:val="24"/>
        </w:rPr>
        <w:t>j pre materské školy uplatňovať pri výpočte normatívov veľkostný príspevok, ako je to v prípade základných škôl,</w:t>
      </w:r>
      <w:r w:rsidR="00116F08">
        <w:rPr>
          <w:rFonts w:ascii="Times New Roman" w:hAnsi="Times New Roman"/>
          <w:sz w:val="24"/>
          <w:szCs w:val="24"/>
        </w:rPr>
        <w:t xml:space="preserve"> </w:t>
      </w:r>
      <w:r>
        <w:rPr>
          <w:rFonts w:ascii="Times New Roman" w:hAnsi="Times New Roman"/>
          <w:sz w:val="24"/>
          <w:szCs w:val="24"/>
        </w:rPr>
        <w:t>pričom zvýšené koeficienty na výpočet tohto príspevku s</w:t>
      </w:r>
      <w:r w:rsidR="00781F61">
        <w:rPr>
          <w:rFonts w:ascii="Times New Roman" w:hAnsi="Times New Roman"/>
          <w:sz w:val="24"/>
          <w:szCs w:val="24"/>
        </w:rPr>
        <w:t>ú</w:t>
      </w:r>
      <w:r w:rsidR="00A705DB">
        <w:rPr>
          <w:rFonts w:ascii="Times New Roman" w:hAnsi="Times New Roman"/>
          <w:sz w:val="24"/>
          <w:szCs w:val="24"/>
        </w:rPr>
        <w:t xml:space="preserve"> </w:t>
      </w:r>
      <w:r w:rsidR="00781F61">
        <w:rPr>
          <w:rFonts w:ascii="Times New Roman" w:hAnsi="Times New Roman"/>
          <w:sz w:val="24"/>
          <w:szCs w:val="24"/>
        </w:rPr>
        <w:t>uvedené</w:t>
      </w:r>
      <w:r>
        <w:rPr>
          <w:rFonts w:ascii="Times New Roman" w:hAnsi="Times New Roman"/>
          <w:sz w:val="24"/>
          <w:szCs w:val="24"/>
        </w:rPr>
        <w:t xml:space="preserve"> v</w:t>
      </w:r>
      <w:r w:rsidR="0064065F">
        <w:rPr>
          <w:rFonts w:ascii="Times New Roman" w:hAnsi="Times New Roman"/>
          <w:sz w:val="24"/>
          <w:szCs w:val="24"/>
        </w:rPr>
        <w:t xml:space="preserve"> novej </w:t>
      </w:r>
      <w:r>
        <w:rPr>
          <w:rFonts w:ascii="Times New Roman" w:hAnsi="Times New Roman"/>
          <w:sz w:val="24"/>
          <w:szCs w:val="24"/>
        </w:rPr>
        <w:t>prílohe</w:t>
      </w:r>
      <w:r w:rsidR="00781F61">
        <w:rPr>
          <w:rFonts w:ascii="Times New Roman" w:hAnsi="Times New Roman"/>
          <w:sz w:val="24"/>
          <w:szCs w:val="24"/>
        </w:rPr>
        <w:t>.</w:t>
      </w:r>
      <w:r w:rsidR="0064065F">
        <w:rPr>
          <w:rFonts w:ascii="Times New Roman" w:hAnsi="Times New Roman"/>
          <w:sz w:val="24"/>
          <w:szCs w:val="24"/>
        </w:rPr>
        <w:t xml:space="preserve"> </w:t>
      </w:r>
      <w:r w:rsidR="00116F08">
        <w:rPr>
          <w:rFonts w:ascii="Times New Roman" w:hAnsi="Times New Roman"/>
          <w:sz w:val="24"/>
          <w:szCs w:val="24"/>
        </w:rPr>
        <w:t xml:space="preserve">    </w:t>
      </w:r>
    </w:p>
    <w:p w14:paraId="6E97361C" w14:textId="77777777" w:rsidR="00781F61" w:rsidRDefault="00781F61" w:rsidP="008932B3">
      <w:pPr>
        <w:jc w:val="both"/>
        <w:rPr>
          <w:rFonts w:ascii="Times New Roman" w:hAnsi="Times New Roman"/>
          <w:sz w:val="24"/>
          <w:szCs w:val="24"/>
        </w:rPr>
      </w:pPr>
    </w:p>
    <w:p w14:paraId="4FDBA274" w14:textId="4EEE9A0C" w:rsidR="001F675E" w:rsidRDefault="00A362AA" w:rsidP="008932B3">
      <w:pPr>
        <w:jc w:val="both"/>
        <w:rPr>
          <w:rFonts w:ascii="Times New Roman" w:hAnsi="Times New Roman"/>
          <w:sz w:val="24"/>
          <w:szCs w:val="24"/>
        </w:rPr>
      </w:pPr>
      <w:r>
        <w:rPr>
          <w:rFonts w:ascii="Times New Roman" w:hAnsi="Times New Roman"/>
          <w:sz w:val="24"/>
          <w:szCs w:val="24"/>
        </w:rPr>
        <w:t>Vzhľadom</w:t>
      </w:r>
      <w:r w:rsidR="00116F08">
        <w:rPr>
          <w:rFonts w:ascii="Times New Roman" w:hAnsi="Times New Roman"/>
          <w:sz w:val="24"/>
          <w:szCs w:val="24"/>
        </w:rPr>
        <w:t xml:space="preserve"> na to, ž</w:t>
      </w:r>
      <w:r>
        <w:rPr>
          <w:rFonts w:ascii="Times New Roman" w:hAnsi="Times New Roman"/>
          <w:sz w:val="24"/>
          <w:szCs w:val="24"/>
        </w:rPr>
        <w:t>e finančné</w:t>
      </w:r>
      <w:r w:rsidR="00623FDE">
        <w:rPr>
          <w:rFonts w:ascii="Times New Roman" w:hAnsi="Times New Roman"/>
          <w:sz w:val="24"/>
          <w:szCs w:val="24"/>
        </w:rPr>
        <w:t xml:space="preserve"> </w:t>
      </w:r>
      <w:r>
        <w:rPr>
          <w:rFonts w:ascii="Times New Roman" w:hAnsi="Times New Roman"/>
          <w:sz w:val="24"/>
          <w:szCs w:val="24"/>
        </w:rPr>
        <w:t>zabezpečenie výchovno-vzdelávacieho procesu dieťaťa</w:t>
      </w:r>
      <w:r w:rsidR="00623FDE">
        <w:rPr>
          <w:rFonts w:ascii="Times New Roman" w:hAnsi="Times New Roman"/>
          <w:sz w:val="24"/>
          <w:szCs w:val="24"/>
        </w:rPr>
        <w:t xml:space="preserve"> materskej školy a špeciálnej materskej školy </w:t>
      </w:r>
      <w:r>
        <w:rPr>
          <w:rFonts w:ascii="Times New Roman" w:hAnsi="Times New Roman"/>
          <w:sz w:val="24"/>
          <w:szCs w:val="24"/>
        </w:rPr>
        <w:t>je</w:t>
      </w:r>
      <w:r w:rsidR="00623FDE">
        <w:rPr>
          <w:rFonts w:ascii="Times New Roman" w:hAnsi="Times New Roman"/>
          <w:sz w:val="24"/>
          <w:szCs w:val="24"/>
        </w:rPr>
        <w:t xml:space="preserve"> </w:t>
      </w:r>
      <w:r>
        <w:rPr>
          <w:rFonts w:ascii="Times New Roman" w:hAnsi="Times New Roman"/>
          <w:sz w:val="24"/>
          <w:szCs w:val="24"/>
        </w:rPr>
        <w:t>rozdielne</w:t>
      </w:r>
      <w:r w:rsidR="00623FDE">
        <w:rPr>
          <w:rFonts w:ascii="Times New Roman" w:hAnsi="Times New Roman"/>
          <w:sz w:val="24"/>
          <w:szCs w:val="24"/>
        </w:rPr>
        <w:t xml:space="preserve"> </w:t>
      </w:r>
      <w:r>
        <w:rPr>
          <w:rFonts w:ascii="Times New Roman" w:hAnsi="Times New Roman"/>
          <w:sz w:val="24"/>
          <w:szCs w:val="24"/>
        </w:rPr>
        <w:t>pri</w:t>
      </w:r>
      <w:r w:rsidR="00623FDE">
        <w:rPr>
          <w:rFonts w:ascii="Times New Roman" w:hAnsi="Times New Roman"/>
          <w:sz w:val="24"/>
          <w:szCs w:val="24"/>
        </w:rPr>
        <w:t xml:space="preserve"> </w:t>
      </w:r>
      <w:r>
        <w:rPr>
          <w:rFonts w:ascii="Times New Roman" w:hAnsi="Times New Roman"/>
          <w:sz w:val="24"/>
          <w:szCs w:val="24"/>
        </w:rPr>
        <w:t>poldennej</w:t>
      </w:r>
      <w:r w:rsidR="00623FDE">
        <w:rPr>
          <w:rFonts w:ascii="Times New Roman" w:hAnsi="Times New Roman"/>
          <w:sz w:val="24"/>
          <w:szCs w:val="24"/>
        </w:rPr>
        <w:t xml:space="preserve"> </w:t>
      </w:r>
      <w:r>
        <w:rPr>
          <w:rFonts w:ascii="Times New Roman" w:hAnsi="Times New Roman"/>
          <w:sz w:val="24"/>
          <w:szCs w:val="24"/>
        </w:rPr>
        <w:t>a</w:t>
      </w:r>
      <w:r w:rsidR="00623FDE">
        <w:rPr>
          <w:rFonts w:ascii="Times New Roman" w:hAnsi="Times New Roman"/>
          <w:sz w:val="24"/>
          <w:szCs w:val="24"/>
        </w:rPr>
        <w:t xml:space="preserve"> </w:t>
      </w:r>
      <w:r>
        <w:rPr>
          <w:rFonts w:ascii="Times New Roman" w:hAnsi="Times New Roman"/>
          <w:sz w:val="24"/>
          <w:szCs w:val="24"/>
        </w:rPr>
        <w:t>celodennej výchove a vzdelávaní, nav</w:t>
      </w:r>
      <w:r w:rsidR="001F675E">
        <w:rPr>
          <w:rFonts w:ascii="Times New Roman" w:hAnsi="Times New Roman"/>
          <w:sz w:val="24"/>
          <w:szCs w:val="24"/>
        </w:rPr>
        <w:t>rhuje sa, aby normatív na dieťa materskej školy a špeciálnej materskej školy, ktorému sa poskytuje poldenná výchova a vzdelávanie bol 50 % normatívu na dieťa s celodennou výchovou a vzdelávaním a pri výpočte normatívu sa dieťa</w:t>
      </w:r>
      <w:r w:rsidR="00116F08">
        <w:rPr>
          <w:rFonts w:ascii="Times New Roman" w:hAnsi="Times New Roman"/>
          <w:sz w:val="24"/>
          <w:szCs w:val="24"/>
        </w:rPr>
        <w:t xml:space="preserve"> </w:t>
      </w:r>
      <w:r w:rsidR="001F675E">
        <w:rPr>
          <w:rFonts w:ascii="Times New Roman" w:hAnsi="Times New Roman"/>
          <w:sz w:val="24"/>
          <w:szCs w:val="24"/>
        </w:rPr>
        <w:t>započítavalo s koeficientom 0,5.</w:t>
      </w:r>
    </w:p>
    <w:p w14:paraId="13AE2686" w14:textId="77777777" w:rsidR="006B034E" w:rsidRDefault="006B034E" w:rsidP="008932B3">
      <w:pPr>
        <w:jc w:val="both"/>
        <w:rPr>
          <w:rFonts w:ascii="Times New Roman" w:hAnsi="Times New Roman"/>
          <w:sz w:val="24"/>
          <w:szCs w:val="24"/>
        </w:rPr>
      </w:pPr>
    </w:p>
    <w:p w14:paraId="702F162C" w14:textId="4F3D080C" w:rsidR="00DE1E2E" w:rsidRDefault="0064065F" w:rsidP="008932B3">
      <w:pPr>
        <w:jc w:val="both"/>
        <w:rPr>
          <w:rFonts w:ascii="Times New Roman" w:hAnsi="Times New Roman"/>
          <w:sz w:val="24"/>
          <w:szCs w:val="24"/>
        </w:rPr>
      </w:pPr>
      <w:r>
        <w:rPr>
          <w:rFonts w:ascii="Times New Roman" w:hAnsi="Times New Roman"/>
          <w:sz w:val="24"/>
          <w:szCs w:val="24"/>
        </w:rPr>
        <w:t xml:space="preserve">Vzhľadom na to, že </w:t>
      </w:r>
      <w:r w:rsidR="00496B8D">
        <w:rPr>
          <w:rFonts w:ascii="Times New Roman" w:hAnsi="Times New Roman"/>
          <w:sz w:val="24"/>
          <w:szCs w:val="24"/>
        </w:rPr>
        <w:t>zákonní zástupcovia neuhrádzajú za deti</w:t>
      </w:r>
      <w:r w:rsidR="00781F61">
        <w:rPr>
          <w:rFonts w:ascii="Times New Roman" w:hAnsi="Times New Roman"/>
          <w:sz w:val="24"/>
          <w:szCs w:val="24"/>
        </w:rPr>
        <w:t xml:space="preserve"> v povinnom</w:t>
      </w:r>
      <w:r w:rsidR="00496B8D">
        <w:rPr>
          <w:rFonts w:ascii="Times New Roman" w:hAnsi="Times New Roman"/>
          <w:sz w:val="24"/>
          <w:szCs w:val="24"/>
        </w:rPr>
        <w:t xml:space="preserve"> predprimárn</w:t>
      </w:r>
      <w:r w:rsidR="00781F61">
        <w:rPr>
          <w:rFonts w:ascii="Times New Roman" w:hAnsi="Times New Roman"/>
          <w:sz w:val="24"/>
          <w:szCs w:val="24"/>
        </w:rPr>
        <w:t>om</w:t>
      </w:r>
      <w:r w:rsidR="00496B8D">
        <w:rPr>
          <w:rFonts w:ascii="Times New Roman" w:hAnsi="Times New Roman"/>
          <w:sz w:val="24"/>
          <w:szCs w:val="24"/>
        </w:rPr>
        <w:t xml:space="preserve"> vzdelávan</w:t>
      </w:r>
      <w:r w:rsidR="00781F61">
        <w:rPr>
          <w:rFonts w:ascii="Times New Roman" w:hAnsi="Times New Roman"/>
          <w:sz w:val="24"/>
          <w:szCs w:val="24"/>
        </w:rPr>
        <w:t>í</w:t>
      </w:r>
      <w:r w:rsidR="00496B8D">
        <w:rPr>
          <w:rFonts w:ascii="Times New Roman" w:hAnsi="Times New Roman"/>
          <w:sz w:val="24"/>
          <w:szCs w:val="24"/>
        </w:rPr>
        <w:t xml:space="preserve"> príspevok na čiastočnú úhradu výdavkov materskej školy</w:t>
      </w:r>
      <w:r w:rsidR="006B034E">
        <w:rPr>
          <w:rFonts w:ascii="Times New Roman" w:hAnsi="Times New Roman"/>
          <w:sz w:val="24"/>
          <w:szCs w:val="24"/>
        </w:rPr>
        <w:t xml:space="preserve">, </w:t>
      </w:r>
      <w:r w:rsidR="00496B8D">
        <w:rPr>
          <w:rFonts w:ascii="Times New Roman" w:hAnsi="Times New Roman"/>
          <w:sz w:val="24"/>
          <w:szCs w:val="24"/>
        </w:rPr>
        <w:t xml:space="preserve"> </w:t>
      </w:r>
      <w:r w:rsidR="00DE1E2E">
        <w:rPr>
          <w:rFonts w:ascii="Times New Roman" w:hAnsi="Times New Roman"/>
          <w:sz w:val="24"/>
          <w:szCs w:val="24"/>
        </w:rPr>
        <w:t>na</w:t>
      </w:r>
      <w:r w:rsidR="001F675E">
        <w:rPr>
          <w:rFonts w:ascii="Times New Roman" w:hAnsi="Times New Roman"/>
          <w:sz w:val="24"/>
          <w:szCs w:val="24"/>
        </w:rPr>
        <w:t>vrhuje sa</w:t>
      </w:r>
      <w:r w:rsidR="00223705">
        <w:rPr>
          <w:rFonts w:ascii="Times New Roman" w:hAnsi="Times New Roman"/>
          <w:sz w:val="24"/>
          <w:szCs w:val="24"/>
        </w:rPr>
        <w:t xml:space="preserve"> zvýšenie normatívu</w:t>
      </w:r>
      <w:r w:rsidR="006B034E">
        <w:rPr>
          <w:rFonts w:ascii="Times New Roman" w:hAnsi="Times New Roman"/>
          <w:sz w:val="24"/>
          <w:szCs w:val="24"/>
        </w:rPr>
        <w:t xml:space="preserve"> na tieto detí </w:t>
      </w:r>
      <w:r w:rsidR="00496B8D">
        <w:rPr>
          <w:rFonts w:ascii="Times New Roman" w:hAnsi="Times New Roman"/>
          <w:sz w:val="24"/>
          <w:szCs w:val="24"/>
        </w:rPr>
        <w:t xml:space="preserve">tak, </w:t>
      </w:r>
      <w:r w:rsidR="001F675E">
        <w:rPr>
          <w:rFonts w:ascii="Times New Roman" w:hAnsi="Times New Roman"/>
          <w:sz w:val="24"/>
          <w:szCs w:val="24"/>
        </w:rPr>
        <w:t xml:space="preserve">aby </w:t>
      </w:r>
    </w:p>
    <w:p w14:paraId="68F88B93" w14:textId="77777777" w:rsidR="00116F08" w:rsidRDefault="00116F08" w:rsidP="008932B3">
      <w:pPr>
        <w:jc w:val="both"/>
        <w:rPr>
          <w:rFonts w:ascii="Times New Roman" w:hAnsi="Times New Roman"/>
          <w:sz w:val="24"/>
          <w:szCs w:val="24"/>
        </w:rPr>
      </w:pPr>
    </w:p>
    <w:p w14:paraId="3F98E110" w14:textId="76FDEB23" w:rsidR="001F675E" w:rsidRDefault="001F675E" w:rsidP="00DE1E2E">
      <w:pPr>
        <w:pStyle w:val="Odsekzoznamu"/>
        <w:numPr>
          <w:ilvl w:val="0"/>
          <w:numId w:val="12"/>
        </w:numPr>
        <w:jc w:val="both"/>
        <w:rPr>
          <w:rFonts w:ascii="Times New Roman" w:hAnsi="Times New Roman"/>
          <w:sz w:val="24"/>
          <w:szCs w:val="24"/>
        </w:rPr>
      </w:pPr>
      <w:r w:rsidRPr="00DE1E2E">
        <w:rPr>
          <w:rFonts w:ascii="Times New Roman" w:hAnsi="Times New Roman"/>
          <w:sz w:val="24"/>
          <w:szCs w:val="24"/>
        </w:rPr>
        <w:t>normatív na dieťa materskej školy, pre ktoré je predprimárne vzdelávanie povinné</w:t>
      </w:r>
      <w:r w:rsidR="00223705">
        <w:rPr>
          <w:rFonts w:ascii="Times New Roman" w:hAnsi="Times New Roman"/>
          <w:sz w:val="24"/>
          <w:szCs w:val="24"/>
        </w:rPr>
        <w:t>,</w:t>
      </w:r>
      <w:r w:rsidR="003B52C2" w:rsidRPr="00DE1E2E">
        <w:rPr>
          <w:rFonts w:ascii="Times New Roman" w:hAnsi="Times New Roman"/>
          <w:sz w:val="24"/>
          <w:szCs w:val="24"/>
        </w:rPr>
        <w:t xml:space="preserve"> </w:t>
      </w:r>
      <w:r w:rsidRPr="00DE1E2E">
        <w:rPr>
          <w:rFonts w:ascii="Times New Roman" w:hAnsi="Times New Roman"/>
          <w:sz w:val="24"/>
          <w:szCs w:val="24"/>
        </w:rPr>
        <w:t xml:space="preserve">bol 120 % </w:t>
      </w:r>
      <w:r w:rsidR="003B52C2" w:rsidRPr="00DE1E2E">
        <w:rPr>
          <w:rFonts w:ascii="Times New Roman" w:hAnsi="Times New Roman"/>
          <w:sz w:val="24"/>
          <w:szCs w:val="24"/>
        </w:rPr>
        <w:t xml:space="preserve">normatívu na dieťa materskej školy s celodennou výchovou a vzdelávaním a pri výpočte normatívu sa dieťa materskej školy započítavalo </w:t>
      </w:r>
      <w:r w:rsidR="005C7B6F">
        <w:rPr>
          <w:rFonts w:ascii="Times New Roman" w:hAnsi="Times New Roman"/>
          <w:sz w:val="24"/>
          <w:szCs w:val="24"/>
        </w:rPr>
        <w:t xml:space="preserve">s </w:t>
      </w:r>
      <w:r w:rsidR="003B52C2" w:rsidRPr="00DE1E2E">
        <w:rPr>
          <w:rFonts w:ascii="Times New Roman" w:hAnsi="Times New Roman"/>
          <w:sz w:val="24"/>
          <w:szCs w:val="24"/>
        </w:rPr>
        <w:t>koeficientom 1,2</w:t>
      </w:r>
      <w:r w:rsidR="00DE1E2E">
        <w:rPr>
          <w:rFonts w:ascii="Times New Roman" w:hAnsi="Times New Roman"/>
          <w:sz w:val="24"/>
          <w:szCs w:val="24"/>
        </w:rPr>
        <w:t>,</w:t>
      </w:r>
    </w:p>
    <w:p w14:paraId="1CF75C05" w14:textId="7D1627CF" w:rsidR="003B52C2" w:rsidRDefault="003B52C2" w:rsidP="00C25F12">
      <w:pPr>
        <w:pStyle w:val="Odsekzoznamu"/>
        <w:numPr>
          <w:ilvl w:val="0"/>
          <w:numId w:val="12"/>
        </w:numPr>
        <w:jc w:val="both"/>
        <w:rPr>
          <w:rFonts w:ascii="Times New Roman" w:hAnsi="Times New Roman"/>
          <w:sz w:val="24"/>
          <w:szCs w:val="24"/>
        </w:rPr>
      </w:pPr>
      <w:r w:rsidRPr="00DE1E2E">
        <w:rPr>
          <w:rFonts w:ascii="Times New Roman" w:hAnsi="Times New Roman"/>
          <w:sz w:val="24"/>
          <w:szCs w:val="24"/>
        </w:rPr>
        <w:t xml:space="preserve">normatív na dieťa špeciálnej materskej školy, pre ktoré je predprimárne vzdelávanie povinné, bol 110 % normatívu na dieťa špeciálnej materskej školy s celodennou výchovou a vzdelávaním a pri výpočte normatívu sa dieťa materskej školy započítavalo </w:t>
      </w:r>
      <w:r w:rsidR="005C7B6F">
        <w:rPr>
          <w:rFonts w:ascii="Times New Roman" w:hAnsi="Times New Roman"/>
          <w:sz w:val="24"/>
          <w:szCs w:val="24"/>
        </w:rPr>
        <w:t xml:space="preserve">s </w:t>
      </w:r>
      <w:r w:rsidRPr="00DE1E2E">
        <w:rPr>
          <w:rFonts w:ascii="Times New Roman" w:hAnsi="Times New Roman"/>
          <w:sz w:val="24"/>
          <w:szCs w:val="24"/>
        </w:rPr>
        <w:t>koeficientom 1,1.</w:t>
      </w:r>
    </w:p>
    <w:p w14:paraId="56022E87" w14:textId="77777777" w:rsidR="006B034E" w:rsidRPr="00DE1E2E" w:rsidRDefault="006B034E" w:rsidP="006B034E">
      <w:pPr>
        <w:pStyle w:val="Odsekzoznamu"/>
        <w:jc w:val="both"/>
        <w:rPr>
          <w:rFonts w:ascii="Times New Roman" w:hAnsi="Times New Roman"/>
          <w:sz w:val="24"/>
          <w:szCs w:val="24"/>
        </w:rPr>
      </w:pPr>
    </w:p>
    <w:p w14:paraId="6AAA2C9C" w14:textId="120429E0" w:rsidR="00DE1E2E" w:rsidRDefault="00DE1E2E" w:rsidP="00DE1E2E">
      <w:pPr>
        <w:jc w:val="both"/>
        <w:rPr>
          <w:rFonts w:ascii="Times New Roman" w:hAnsi="Times New Roman"/>
          <w:sz w:val="24"/>
          <w:szCs w:val="24"/>
        </w:rPr>
      </w:pPr>
      <w:r>
        <w:rPr>
          <w:rFonts w:ascii="Times New Roman" w:hAnsi="Times New Roman"/>
          <w:sz w:val="24"/>
          <w:szCs w:val="24"/>
        </w:rPr>
        <w:t>Vzhľadom</w:t>
      </w:r>
      <w:r w:rsidR="00116F08">
        <w:rPr>
          <w:rFonts w:ascii="Times New Roman" w:hAnsi="Times New Roman"/>
          <w:sz w:val="24"/>
          <w:szCs w:val="24"/>
        </w:rPr>
        <w:t xml:space="preserve"> na to</w:t>
      </w:r>
      <w:r>
        <w:rPr>
          <w:rFonts w:ascii="Times New Roman" w:hAnsi="Times New Roman"/>
          <w:sz w:val="24"/>
          <w:szCs w:val="24"/>
        </w:rPr>
        <w:t xml:space="preserve">, že zabezpečenie výchovno-vzdelávacieho procesu nadaného dieťaťa v bežnej materskej škole je finančne náročnejšie, navrhuje sa, aby normatív na </w:t>
      </w:r>
      <w:r w:rsidRPr="00DE1E2E">
        <w:rPr>
          <w:rFonts w:ascii="Times New Roman" w:hAnsi="Times New Roman"/>
          <w:sz w:val="24"/>
          <w:szCs w:val="24"/>
        </w:rPr>
        <w:t>dieťa materskej školy s nadaním, ktoré nie je dieťaťom materskej školy s</w:t>
      </w:r>
      <w:r>
        <w:rPr>
          <w:rFonts w:ascii="Times New Roman" w:hAnsi="Times New Roman"/>
          <w:sz w:val="24"/>
          <w:szCs w:val="24"/>
        </w:rPr>
        <w:t> </w:t>
      </w:r>
      <w:r w:rsidRPr="00DE1E2E">
        <w:rPr>
          <w:rFonts w:ascii="Times New Roman" w:hAnsi="Times New Roman"/>
          <w:sz w:val="24"/>
          <w:szCs w:val="24"/>
        </w:rPr>
        <w:t>nadaním</w:t>
      </w:r>
      <w:r>
        <w:rPr>
          <w:rFonts w:ascii="Times New Roman" w:hAnsi="Times New Roman"/>
          <w:sz w:val="24"/>
          <w:szCs w:val="24"/>
        </w:rPr>
        <w:t>,</w:t>
      </w:r>
      <w:r w:rsidRPr="00DE1E2E">
        <w:rPr>
          <w:rFonts w:ascii="Times New Roman" w:hAnsi="Times New Roman"/>
          <w:sz w:val="24"/>
          <w:szCs w:val="24"/>
        </w:rPr>
        <w:t xml:space="preserve"> bol 120 % normatívu na dieťa materskej školy s celodennou výchovou a vzdelávaním a pri výpočte normatívu sa dieťa materskej školy započítavalo </w:t>
      </w:r>
      <w:r w:rsidR="005C7B6F">
        <w:rPr>
          <w:rFonts w:ascii="Times New Roman" w:hAnsi="Times New Roman"/>
          <w:sz w:val="24"/>
          <w:szCs w:val="24"/>
        </w:rPr>
        <w:t xml:space="preserve">s </w:t>
      </w:r>
      <w:r w:rsidRPr="00DE1E2E">
        <w:rPr>
          <w:rFonts w:ascii="Times New Roman" w:hAnsi="Times New Roman"/>
          <w:sz w:val="24"/>
          <w:szCs w:val="24"/>
        </w:rPr>
        <w:t>koeficientom 1,2.</w:t>
      </w:r>
    </w:p>
    <w:p w14:paraId="56470138" w14:textId="77777777" w:rsidR="006B034E" w:rsidRPr="00DE1E2E" w:rsidRDefault="006B034E" w:rsidP="00DE1E2E">
      <w:pPr>
        <w:jc w:val="both"/>
        <w:rPr>
          <w:rFonts w:ascii="Times New Roman" w:hAnsi="Times New Roman"/>
          <w:sz w:val="24"/>
          <w:szCs w:val="24"/>
        </w:rPr>
      </w:pPr>
    </w:p>
    <w:p w14:paraId="73EFFB36" w14:textId="7D06A452" w:rsidR="003B52C2" w:rsidRDefault="003B52C2" w:rsidP="003B52C2">
      <w:pPr>
        <w:jc w:val="both"/>
        <w:rPr>
          <w:rFonts w:ascii="Times New Roman" w:hAnsi="Times New Roman"/>
          <w:sz w:val="24"/>
          <w:szCs w:val="24"/>
        </w:rPr>
      </w:pPr>
      <w:r>
        <w:rPr>
          <w:rFonts w:ascii="Times New Roman" w:hAnsi="Times New Roman"/>
          <w:sz w:val="24"/>
          <w:szCs w:val="24"/>
        </w:rPr>
        <w:t xml:space="preserve">Navrhuje sa, aby normatív na dieťa materskej školy, pre ktoré je predprimárne vzdelávanie povinné, ktoré je individuálne vzdelávané, oslobodené od povinnosti dochádzať do školy zo zdravotných dôvodov alebo si plní vzdelávanie osobitným spôsobom  </w:t>
      </w:r>
      <w:r w:rsidR="005C7B6F">
        <w:rPr>
          <w:rFonts w:ascii="Times New Roman" w:hAnsi="Times New Roman"/>
          <w:sz w:val="24"/>
          <w:szCs w:val="24"/>
        </w:rPr>
        <w:t xml:space="preserve">bol </w:t>
      </w:r>
      <w:r>
        <w:rPr>
          <w:rFonts w:ascii="Times New Roman" w:hAnsi="Times New Roman"/>
          <w:sz w:val="24"/>
          <w:szCs w:val="24"/>
        </w:rPr>
        <w:t xml:space="preserve">10 % normatívu na dieťa materskej školy s celodennou výchovou a vzdelávaním a pri výpočte normatívu sa dieťa materskej školy započítavalo </w:t>
      </w:r>
      <w:r w:rsidR="005C7B6F">
        <w:rPr>
          <w:rFonts w:ascii="Times New Roman" w:hAnsi="Times New Roman"/>
          <w:sz w:val="24"/>
          <w:szCs w:val="24"/>
        </w:rPr>
        <w:t xml:space="preserve">s </w:t>
      </w:r>
      <w:r>
        <w:rPr>
          <w:rFonts w:ascii="Times New Roman" w:hAnsi="Times New Roman"/>
          <w:sz w:val="24"/>
          <w:szCs w:val="24"/>
        </w:rPr>
        <w:t>koeficientom 0,1.</w:t>
      </w:r>
      <w:r w:rsidR="00DE1E2E">
        <w:rPr>
          <w:rFonts w:ascii="Times New Roman" w:hAnsi="Times New Roman"/>
          <w:sz w:val="24"/>
          <w:szCs w:val="24"/>
        </w:rPr>
        <w:t xml:space="preserve"> Uvedené sa navrhuje z dôvodu, že finančné zabezpečenie výchovno-vzdelávacieho procesu týchto detí je výrazne nižšie</w:t>
      </w:r>
      <w:r w:rsidR="005C7B6F">
        <w:rPr>
          <w:rFonts w:ascii="Times New Roman" w:hAnsi="Times New Roman"/>
          <w:sz w:val="24"/>
          <w:szCs w:val="24"/>
        </w:rPr>
        <w:t xml:space="preserve">, </w:t>
      </w:r>
      <w:r w:rsidR="00DE1E2E">
        <w:rPr>
          <w:rFonts w:ascii="Times New Roman" w:hAnsi="Times New Roman"/>
          <w:sz w:val="24"/>
          <w:szCs w:val="24"/>
        </w:rPr>
        <w:t>ako v prípade detí s bežnou celodennou výchovou a vzdelávaním.</w:t>
      </w:r>
    </w:p>
    <w:p w14:paraId="02DADBF9" w14:textId="77777777" w:rsidR="006B034E" w:rsidRDefault="006B034E" w:rsidP="003B52C2">
      <w:pPr>
        <w:jc w:val="both"/>
        <w:rPr>
          <w:rFonts w:ascii="Times New Roman" w:hAnsi="Times New Roman"/>
          <w:sz w:val="24"/>
          <w:szCs w:val="24"/>
        </w:rPr>
      </w:pPr>
    </w:p>
    <w:p w14:paraId="3CED5545" w14:textId="40049C32" w:rsidR="00CD0356" w:rsidRDefault="003B52C2" w:rsidP="00CD0356">
      <w:pPr>
        <w:jc w:val="both"/>
        <w:rPr>
          <w:rFonts w:ascii="Times New Roman" w:hAnsi="Times New Roman"/>
          <w:sz w:val="24"/>
          <w:szCs w:val="24"/>
        </w:rPr>
      </w:pPr>
      <w:r>
        <w:rPr>
          <w:rFonts w:ascii="Times New Roman" w:hAnsi="Times New Roman"/>
          <w:sz w:val="24"/>
          <w:szCs w:val="24"/>
        </w:rPr>
        <w:t xml:space="preserve">Vzhľadom na zvýšenú potrebu finančného zabezpečenia v oblasti výchovno-vzdelávacieho procesu </w:t>
      </w:r>
      <w:r w:rsidR="0010798E">
        <w:rPr>
          <w:rFonts w:ascii="Times New Roman" w:hAnsi="Times New Roman"/>
          <w:sz w:val="24"/>
          <w:szCs w:val="24"/>
        </w:rPr>
        <w:t>dieťaťa so zdravotným znevýhodnením, ktoré nie je dieťaťom špeciálnej materskej školy</w:t>
      </w:r>
      <w:r w:rsidR="00DE1E2E">
        <w:rPr>
          <w:rFonts w:ascii="Times New Roman" w:hAnsi="Times New Roman"/>
          <w:sz w:val="24"/>
          <w:szCs w:val="24"/>
        </w:rPr>
        <w:t>,</w:t>
      </w:r>
      <w:r w:rsidR="0010798E">
        <w:rPr>
          <w:rFonts w:ascii="Times New Roman" w:hAnsi="Times New Roman"/>
          <w:sz w:val="24"/>
          <w:szCs w:val="24"/>
        </w:rPr>
        <w:t xml:space="preserve"> sa navrhuje, aby normatív na takéto dieťa bol 200 % normatívu na dieťa materskej školy s celodennou výchovou a vzdelávaním a dieťa sa započítavalo pri výpočte normatívov </w:t>
      </w:r>
      <w:r w:rsidR="005C7B6F">
        <w:rPr>
          <w:rFonts w:ascii="Times New Roman" w:hAnsi="Times New Roman"/>
          <w:sz w:val="24"/>
          <w:szCs w:val="24"/>
        </w:rPr>
        <w:t xml:space="preserve">s </w:t>
      </w:r>
      <w:r w:rsidR="0010798E">
        <w:rPr>
          <w:rFonts w:ascii="Times New Roman" w:hAnsi="Times New Roman"/>
          <w:sz w:val="24"/>
          <w:szCs w:val="24"/>
        </w:rPr>
        <w:t xml:space="preserve">koeficientom 2. </w:t>
      </w:r>
      <w:r w:rsidR="005C7B6F">
        <w:rPr>
          <w:rFonts w:ascii="Times New Roman" w:hAnsi="Times New Roman"/>
          <w:sz w:val="24"/>
          <w:szCs w:val="24"/>
        </w:rPr>
        <w:t xml:space="preserve">Z rovnakého dôvodu </w:t>
      </w:r>
      <w:r w:rsidR="0010798E">
        <w:rPr>
          <w:rFonts w:ascii="Times New Roman" w:hAnsi="Times New Roman"/>
          <w:sz w:val="24"/>
          <w:szCs w:val="24"/>
        </w:rPr>
        <w:t xml:space="preserve"> sa tento postup</w:t>
      </w:r>
      <w:r w:rsidR="005C7B6F">
        <w:rPr>
          <w:rFonts w:ascii="Times New Roman" w:hAnsi="Times New Roman"/>
          <w:sz w:val="24"/>
          <w:szCs w:val="24"/>
        </w:rPr>
        <w:t xml:space="preserve"> a zvýšenie normatívu na 200 % </w:t>
      </w:r>
      <w:r w:rsidR="0010798E">
        <w:rPr>
          <w:rFonts w:ascii="Times New Roman" w:hAnsi="Times New Roman"/>
          <w:sz w:val="24"/>
          <w:szCs w:val="24"/>
        </w:rPr>
        <w:t xml:space="preserve"> navrhuje aj pre deti so špecifickými druhmi zdravotného znevýhodnenia v špeciálnej materskej škole pri výpočte mzdového normatívu, normatívu na výchovno-vzdelávací proces a normatívu na ďalšie vzdelávanie pedagogických zamestnancov.</w:t>
      </w:r>
      <w:r w:rsidR="002E4374">
        <w:rPr>
          <w:rFonts w:ascii="Times New Roman" w:hAnsi="Times New Roman"/>
          <w:sz w:val="24"/>
          <w:szCs w:val="24"/>
        </w:rPr>
        <w:t xml:space="preserve"> </w:t>
      </w:r>
      <w:r w:rsidR="0010798E">
        <w:rPr>
          <w:rFonts w:ascii="Times New Roman" w:hAnsi="Times New Roman"/>
          <w:sz w:val="24"/>
          <w:szCs w:val="24"/>
        </w:rPr>
        <w:t xml:space="preserve">Zároveň sa primerane upravujú aj ďalšie ustanovenia vo vzťahu </w:t>
      </w:r>
      <w:r w:rsidR="00A362AA">
        <w:rPr>
          <w:rFonts w:ascii="Times New Roman" w:hAnsi="Times New Roman"/>
          <w:sz w:val="24"/>
          <w:szCs w:val="24"/>
        </w:rPr>
        <w:t>k výpočtu osobitných normatívov,</w:t>
      </w:r>
      <w:r w:rsidR="002E4374">
        <w:rPr>
          <w:rFonts w:ascii="Times New Roman" w:hAnsi="Times New Roman"/>
          <w:sz w:val="24"/>
          <w:szCs w:val="24"/>
        </w:rPr>
        <w:t xml:space="preserve"> </w:t>
      </w:r>
      <w:r w:rsidR="00CD0356">
        <w:rPr>
          <w:rFonts w:ascii="Times New Roman" w:hAnsi="Times New Roman"/>
          <w:sz w:val="24"/>
          <w:szCs w:val="24"/>
        </w:rPr>
        <w:t>keďže</w:t>
      </w:r>
      <w:r w:rsidR="00A362AA">
        <w:rPr>
          <w:rFonts w:ascii="Times New Roman" w:hAnsi="Times New Roman"/>
          <w:sz w:val="24"/>
          <w:szCs w:val="24"/>
        </w:rPr>
        <w:t xml:space="preserve"> východiskovou základňou </w:t>
      </w:r>
      <w:r w:rsidR="00CD0356">
        <w:rPr>
          <w:rFonts w:ascii="Times New Roman" w:hAnsi="Times New Roman"/>
          <w:sz w:val="24"/>
          <w:szCs w:val="24"/>
        </w:rPr>
        <w:t xml:space="preserve">pri výpočtoch </w:t>
      </w:r>
      <w:r w:rsidR="00A362AA">
        <w:rPr>
          <w:rFonts w:ascii="Times New Roman" w:hAnsi="Times New Roman"/>
          <w:sz w:val="24"/>
          <w:szCs w:val="24"/>
        </w:rPr>
        <w:t xml:space="preserve">je normatív na dieťa </w:t>
      </w:r>
      <w:r w:rsidR="00CD0356">
        <w:rPr>
          <w:rFonts w:ascii="Times New Roman" w:hAnsi="Times New Roman"/>
          <w:sz w:val="24"/>
          <w:szCs w:val="24"/>
        </w:rPr>
        <w:t>s celodennou výchovou</w:t>
      </w:r>
      <w:r w:rsidR="002E4374">
        <w:rPr>
          <w:rFonts w:ascii="Times New Roman" w:hAnsi="Times New Roman"/>
          <w:sz w:val="24"/>
          <w:szCs w:val="24"/>
        </w:rPr>
        <w:t xml:space="preserve"> </w:t>
      </w:r>
      <w:r w:rsidR="00CD0356">
        <w:rPr>
          <w:rFonts w:ascii="Times New Roman" w:hAnsi="Times New Roman"/>
          <w:sz w:val="24"/>
          <w:szCs w:val="24"/>
        </w:rPr>
        <w:t>a</w:t>
      </w:r>
      <w:r w:rsidR="002E4374">
        <w:rPr>
          <w:rFonts w:ascii="Times New Roman" w:hAnsi="Times New Roman"/>
          <w:sz w:val="24"/>
          <w:szCs w:val="24"/>
        </w:rPr>
        <w:t xml:space="preserve"> </w:t>
      </w:r>
      <w:r w:rsidR="00CD0356">
        <w:rPr>
          <w:rFonts w:ascii="Times New Roman" w:hAnsi="Times New Roman"/>
          <w:sz w:val="24"/>
          <w:szCs w:val="24"/>
        </w:rPr>
        <w:t>vzdelávaním príslušnej materskej školy.</w:t>
      </w:r>
      <w:r w:rsidR="002E4374">
        <w:rPr>
          <w:rFonts w:ascii="Times New Roman" w:hAnsi="Times New Roman"/>
          <w:sz w:val="24"/>
          <w:szCs w:val="24"/>
        </w:rPr>
        <w:t xml:space="preserve"> </w:t>
      </w:r>
    </w:p>
    <w:p w14:paraId="0334DB19" w14:textId="77777777" w:rsidR="002E4374" w:rsidRDefault="002E4374" w:rsidP="00CD0356">
      <w:pPr>
        <w:jc w:val="both"/>
        <w:rPr>
          <w:rFonts w:ascii="Times New Roman" w:hAnsi="Times New Roman"/>
          <w:sz w:val="24"/>
          <w:szCs w:val="24"/>
        </w:rPr>
      </w:pPr>
    </w:p>
    <w:p w14:paraId="153AF95B" w14:textId="68B01057" w:rsidR="00CD0356" w:rsidRPr="00F63AEB" w:rsidRDefault="00CD0356" w:rsidP="00CD0356">
      <w:pPr>
        <w:jc w:val="both"/>
        <w:rPr>
          <w:rFonts w:ascii="Times New Roman" w:hAnsi="Times New Roman"/>
          <w:b/>
          <w:sz w:val="24"/>
          <w:szCs w:val="24"/>
        </w:rPr>
      </w:pPr>
      <w:r w:rsidRPr="00F63AEB">
        <w:rPr>
          <w:rFonts w:ascii="Times New Roman" w:hAnsi="Times New Roman"/>
          <w:b/>
          <w:sz w:val="24"/>
          <w:szCs w:val="24"/>
        </w:rPr>
        <w:t>K bodu 1</w:t>
      </w:r>
      <w:r w:rsidR="0045254A">
        <w:rPr>
          <w:rFonts w:ascii="Times New Roman" w:hAnsi="Times New Roman"/>
          <w:b/>
          <w:sz w:val="24"/>
          <w:szCs w:val="24"/>
        </w:rPr>
        <w:t>8</w:t>
      </w:r>
      <w:r w:rsidR="002E4374">
        <w:rPr>
          <w:rFonts w:ascii="Times New Roman" w:hAnsi="Times New Roman"/>
          <w:b/>
          <w:sz w:val="24"/>
          <w:szCs w:val="24"/>
        </w:rPr>
        <w:t xml:space="preserve"> - </w:t>
      </w:r>
      <w:r w:rsidR="005C7B6F" w:rsidRPr="00F63AEB">
        <w:rPr>
          <w:rFonts w:ascii="Times New Roman" w:hAnsi="Times New Roman"/>
          <w:b/>
          <w:sz w:val="24"/>
          <w:szCs w:val="24"/>
        </w:rPr>
        <w:t>§</w:t>
      </w:r>
      <w:r w:rsidR="00645A04">
        <w:rPr>
          <w:rFonts w:ascii="Times New Roman" w:hAnsi="Times New Roman"/>
          <w:b/>
          <w:sz w:val="24"/>
          <w:szCs w:val="24"/>
        </w:rPr>
        <w:t xml:space="preserve"> </w:t>
      </w:r>
      <w:r w:rsidR="005C7B6F" w:rsidRPr="00F63AEB">
        <w:rPr>
          <w:rFonts w:ascii="Times New Roman" w:hAnsi="Times New Roman"/>
          <w:b/>
          <w:sz w:val="24"/>
          <w:szCs w:val="24"/>
        </w:rPr>
        <w:t>6a</w:t>
      </w:r>
    </w:p>
    <w:p w14:paraId="48C55EB5" w14:textId="010D5939" w:rsidR="00D665BC" w:rsidRDefault="006B034E" w:rsidP="00C25F12">
      <w:pPr>
        <w:jc w:val="both"/>
        <w:rPr>
          <w:rFonts w:ascii="Times New Roman" w:hAnsi="Times New Roman"/>
          <w:sz w:val="24"/>
          <w:szCs w:val="24"/>
        </w:rPr>
      </w:pPr>
      <w:r>
        <w:rPr>
          <w:rFonts w:ascii="Times New Roman" w:hAnsi="Times New Roman"/>
          <w:sz w:val="24"/>
          <w:szCs w:val="24"/>
        </w:rPr>
        <w:lastRenderedPageBreak/>
        <w:t>N</w:t>
      </w:r>
      <w:r w:rsidR="005C7B6F">
        <w:rPr>
          <w:rFonts w:ascii="Times New Roman" w:hAnsi="Times New Roman"/>
          <w:sz w:val="24"/>
          <w:szCs w:val="24"/>
        </w:rPr>
        <w:t>avrhuje</w:t>
      </w:r>
      <w:r w:rsidR="00CD0356">
        <w:rPr>
          <w:rFonts w:ascii="Times New Roman" w:hAnsi="Times New Roman"/>
          <w:sz w:val="24"/>
          <w:szCs w:val="24"/>
        </w:rPr>
        <w:t xml:space="preserve"> </w:t>
      </w:r>
      <w:r>
        <w:rPr>
          <w:rFonts w:ascii="Times New Roman" w:hAnsi="Times New Roman"/>
          <w:sz w:val="24"/>
          <w:szCs w:val="24"/>
        </w:rPr>
        <w:t xml:space="preserve">sa </w:t>
      </w:r>
      <w:r w:rsidR="00CD0356">
        <w:rPr>
          <w:rFonts w:ascii="Times New Roman" w:hAnsi="Times New Roman"/>
          <w:sz w:val="24"/>
          <w:szCs w:val="24"/>
        </w:rPr>
        <w:t xml:space="preserve">postupy pri výpočte normatívov pre školské internáty, ktoré sú v účinnom znení nariadenia vlády upravené so špeciálnymi materskými školami v spoločnom </w:t>
      </w:r>
      <w:r w:rsidR="00D665BC">
        <w:rPr>
          <w:rFonts w:ascii="Times New Roman" w:hAnsi="Times New Roman"/>
          <w:sz w:val="24"/>
          <w:szCs w:val="24"/>
        </w:rPr>
        <w:t>§</w:t>
      </w:r>
      <w:r w:rsidR="0064065F">
        <w:rPr>
          <w:rFonts w:ascii="Times New Roman" w:hAnsi="Times New Roman"/>
          <w:sz w:val="24"/>
          <w:szCs w:val="24"/>
        </w:rPr>
        <w:t xml:space="preserve"> </w:t>
      </w:r>
      <w:r w:rsidR="00D665BC">
        <w:rPr>
          <w:rFonts w:ascii="Times New Roman" w:hAnsi="Times New Roman"/>
          <w:sz w:val="24"/>
          <w:szCs w:val="24"/>
        </w:rPr>
        <w:t>6</w:t>
      </w:r>
      <w:r w:rsidR="00CD0356">
        <w:rPr>
          <w:rFonts w:ascii="Times New Roman" w:hAnsi="Times New Roman"/>
          <w:sz w:val="24"/>
          <w:szCs w:val="24"/>
        </w:rPr>
        <w:t>, vyňa</w:t>
      </w:r>
      <w:r w:rsidR="005C7B6F">
        <w:rPr>
          <w:rFonts w:ascii="Times New Roman" w:hAnsi="Times New Roman"/>
          <w:sz w:val="24"/>
          <w:szCs w:val="24"/>
        </w:rPr>
        <w:t>ť</w:t>
      </w:r>
      <w:r w:rsidR="00CD0356">
        <w:rPr>
          <w:rFonts w:ascii="Times New Roman" w:hAnsi="Times New Roman"/>
          <w:sz w:val="24"/>
          <w:szCs w:val="24"/>
        </w:rPr>
        <w:t xml:space="preserve"> do samostatného § 6a. </w:t>
      </w:r>
      <w:r w:rsidR="00CB7503">
        <w:rPr>
          <w:rFonts w:ascii="Times New Roman" w:hAnsi="Times New Roman"/>
          <w:sz w:val="24"/>
          <w:szCs w:val="24"/>
        </w:rPr>
        <w:t>Z rovnakého dôvodu s</w:t>
      </w:r>
      <w:r w:rsidR="00CD0356">
        <w:rPr>
          <w:rFonts w:ascii="Times New Roman" w:hAnsi="Times New Roman"/>
          <w:sz w:val="24"/>
          <w:szCs w:val="24"/>
        </w:rPr>
        <w:t xml:space="preserve">a </w:t>
      </w:r>
      <w:r w:rsidR="005C7B6F">
        <w:rPr>
          <w:rFonts w:ascii="Times New Roman" w:hAnsi="Times New Roman"/>
          <w:sz w:val="24"/>
          <w:szCs w:val="24"/>
        </w:rPr>
        <w:t xml:space="preserve">navrhuje vyňať </w:t>
      </w:r>
      <w:r w:rsidR="00CD0356">
        <w:rPr>
          <w:rFonts w:ascii="Times New Roman" w:hAnsi="Times New Roman"/>
          <w:sz w:val="24"/>
          <w:szCs w:val="24"/>
        </w:rPr>
        <w:t xml:space="preserve"> </w:t>
      </w:r>
      <w:r w:rsidR="00CB7503">
        <w:rPr>
          <w:rFonts w:ascii="Times New Roman" w:hAnsi="Times New Roman"/>
          <w:sz w:val="24"/>
          <w:szCs w:val="24"/>
        </w:rPr>
        <w:t xml:space="preserve">školské internáty </w:t>
      </w:r>
      <w:r w:rsidR="005C7B6F">
        <w:rPr>
          <w:rFonts w:ascii="Times New Roman" w:hAnsi="Times New Roman"/>
          <w:sz w:val="24"/>
          <w:szCs w:val="24"/>
        </w:rPr>
        <w:t xml:space="preserve">aj </w:t>
      </w:r>
      <w:r w:rsidR="00CB7503">
        <w:rPr>
          <w:rFonts w:ascii="Times New Roman" w:hAnsi="Times New Roman"/>
          <w:sz w:val="24"/>
          <w:szCs w:val="24"/>
        </w:rPr>
        <w:t xml:space="preserve">z prílohy č. 4 </w:t>
      </w:r>
      <w:r w:rsidR="00CD0356">
        <w:rPr>
          <w:rFonts w:ascii="Times New Roman" w:hAnsi="Times New Roman"/>
          <w:sz w:val="24"/>
          <w:szCs w:val="24"/>
        </w:rPr>
        <w:t>do</w:t>
      </w:r>
      <w:r w:rsidR="00C115F6">
        <w:rPr>
          <w:rFonts w:ascii="Times New Roman" w:hAnsi="Times New Roman"/>
          <w:sz w:val="24"/>
          <w:szCs w:val="24"/>
        </w:rPr>
        <w:t xml:space="preserve"> </w:t>
      </w:r>
      <w:r w:rsidR="00CD0356">
        <w:rPr>
          <w:rFonts w:ascii="Times New Roman" w:hAnsi="Times New Roman"/>
          <w:sz w:val="24"/>
          <w:szCs w:val="24"/>
        </w:rPr>
        <w:t>samostatnej</w:t>
      </w:r>
      <w:r w:rsidR="00C115F6">
        <w:rPr>
          <w:rFonts w:ascii="Times New Roman" w:hAnsi="Times New Roman"/>
          <w:sz w:val="24"/>
          <w:szCs w:val="24"/>
        </w:rPr>
        <w:t xml:space="preserve"> </w:t>
      </w:r>
      <w:r w:rsidR="00CD0356">
        <w:rPr>
          <w:rFonts w:ascii="Times New Roman" w:hAnsi="Times New Roman"/>
          <w:sz w:val="24"/>
          <w:szCs w:val="24"/>
        </w:rPr>
        <w:t>prílohy</w:t>
      </w:r>
      <w:r w:rsidR="00C115F6">
        <w:rPr>
          <w:rFonts w:ascii="Times New Roman" w:hAnsi="Times New Roman"/>
          <w:sz w:val="24"/>
          <w:szCs w:val="24"/>
        </w:rPr>
        <w:t xml:space="preserve"> </w:t>
      </w:r>
      <w:r w:rsidR="00CB7503">
        <w:rPr>
          <w:rFonts w:ascii="Times New Roman" w:hAnsi="Times New Roman"/>
          <w:sz w:val="24"/>
          <w:szCs w:val="24"/>
        </w:rPr>
        <w:t>č.</w:t>
      </w:r>
      <w:r w:rsidR="00C115F6">
        <w:rPr>
          <w:rFonts w:ascii="Times New Roman" w:hAnsi="Times New Roman"/>
          <w:sz w:val="24"/>
          <w:szCs w:val="24"/>
        </w:rPr>
        <w:t xml:space="preserve"> </w:t>
      </w:r>
      <w:r w:rsidR="00CB7503">
        <w:rPr>
          <w:rFonts w:ascii="Times New Roman" w:hAnsi="Times New Roman"/>
          <w:sz w:val="24"/>
          <w:szCs w:val="24"/>
        </w:rPr>
        <w:t>4</w:t>
      </w:r>
      <w:r w:rsidR="00C115F6">
        <w:rPr>
          <w:rFonts w:ascii="Times New Roman" w:hAnsi="Times New Roman"/>
          <w:sz w:val="24"/>
          <w:szCs w:val="24"/>
        </w:rPr>
        <w:t>b</w:t>
      </w:r>
      <w:r>
        <w:rPr>
          <w:rFonts w:ascii="Times New Roman" w:hAnsi="Times New Roman"/>
          <w:sz w:val="24"/>
          <w:szCs w:val="24"/>
        </w:rPr>
        <w:t>,</w:t>
      </w:r>
      <w:r w:rsidR="00C115F6">
        <w:rPr>
          <w:rFonts w:ascii="Times New Roman" w:hAnsi="Times New Roman"/>
          <w:sz w:val="24"/>
          <w:szCs w:val="24"/>
        </w:rPr>
        <w:t xml:space="preserve"> </w:t>
      </w:r>
      <w:r>
        <w:rPr>
          <w:rFonts w:ascii="Times New Roman" w:hAnsi="Times New Roman"/>
          <w:sz w:val="24"/>
          <w:szCs w:val="24"/>
        </w:rPr>
        <w:t>v</w:t>
      </w:r>
      <w:r w:rsidR="00C115F6">
        <w:rPr>
          <w:rFonts w:ascii="Times New Roman" w:hAnsi="Times New Roman"/>
          <w:sz w:val="24"/>
          <w:szCs w:val="24"/>
        </w:rPr>
        <w:t xml:space="preserve"> </w:t>
      </w:r>
      <w:r>
        <w:rPr>
          <w:rFonts w:ascii="Times New Roman" w:hAnsi="Times New Roman"/>
          <w:sz w:val="24"/>
          <w:szCs w:val="24"/>
        </w:rPr>
        <w:t xml:space="preserve">ktorej sú uvedené </w:t>
      </w:r>
      <w:r w:rsidR="00CB7503">
        <w:rPr>
          <w:rFonts w:ascii="Times New Roman" w:hAnsi="Times New Roman"/>
          <w:sz w:val="24"/>
          <w:szCs w:val="24"/>
        </w:rPr>
        <w:t xml:space="preserve">koeficienty personálnej, ekonomickej a prevádzkovej náročnosti pre školský internát. </w:t>
      </w:r>
    </w:p>
    <w:p w14:paraId="02F3BEC7" w14:textId="77777777" w:rsidR="0065590B" w:rsidRDefault="0065590B" w:rsidP="00C25F12">
      <w:pPr>
        <w:jc w:val="both"/>
        <w:rPr>
          <w:rFonts w:ascii="Times New Roman" w:hAnsi="Times New Roman"/>
          <w:sz w:val="24"/>
          <w:szCs w:val="24"/>
        </w:rPr>
      </w:pPr>
    </w:p>
    <w:p w14:paraId="60153803" w14:textId="64B61A27" w:rsidR="003B52C2" w:rsidRDefault="0065590B" w:rsidP="008932B3">
      <w:pPr>
        <w:jc w:val="both"/>
        <w:rPr>
          <w:rFonts w:ascii="Times New Roman" w:hAnsi="Times New Roman"/>
          <w:sz w:val="24"/>
          <w:szCs w:val="24"/>
        </w:rPr>
      </w:pPr>
      <w:r>
        <w:rPr>
          <w:rFonts w:ascii="Times New Roman" w:hAnsi="Times New Roman"/>
          <w:sz w:val="24"/>
          <w:szCs w:val="24"/>
        </w:rPr>
        <w:t>Navrhuje sa</w:t>
      </w:r>
      <w:r w:rsidR="00D665BC">
        <w:rPr>
          <w:rFonts w:ascii="Times New Roman" w:hAnsi="Times New Roman"/>
          <w:sz w:val="24"/>
          <w:szCs w:val="24"/>
        </w:rPr>
        <w:t xml:space="preserve"> uprav</w:t>
      </w:r>
      <w:r w:rsidR="00DF00A2">
        <w:rPr>
          <w:rFonts w:ascii="Times New Roman" w:hAnsi="Times New Roman"/>
          <w:sz w:val="24"/>
          <w:szCs w:val="24"/>
        </w:rPr>
        <w:t>iť</w:t>
      </w:r>
      <w:r w:rsidR="00D665BC">
        <w:rPr>
          <w:rFonts w:ascii="Times New Roman" w:hAnsi="Times New Roman"/>
          <w:sz w:val="24"/>
          <w:szCs w:val="24"/>
        </w:rPr>
        <w:t xml:space="preserve">,  </w:t>
      </w:r>
      <w:r w:rsidR="00DF00A2">
        <w:rPr>
          <w:rFonts w:ascii="Times New Roman" w:hAnsi="Times New Roman"/>
          <w:sz w:val="24"/>
          <w:szCs w:val="24"/>
        </w:rPr>
        <w:t>že</w:t>
      </w:r>
      <w:r w:rsidR="00D665BC">
        <w:rPr>
          <w:rFonts w:ascii="Times New Roman" w:hAnsi="Times New Roman"/>
          <w:sz w:val="24"/>
          <w:szCs w:val="24"/>
        </w:rPr>
        <w:t xml:space="preserve"> školské internáty </w:t>
      </w:r>
      <w:r w:rsidR="00DF00A2">
        <w:rPr>
          <w:rFonts w:ascii="Times New Roman" w:hAnsi="Times New Roman"/>
          <w:sz w:val="24"/>
          <w:szCs w:val="24"/>
        </w:rPr>
        <w:t xml:space="preserve">sú </w:t>
      </w:r>
      <w:r w:rsidR="00D665BC">
        <w:rPr>
          <w:rFonts w:ascii="Times New Roman" w:hAnsi="Times New Roman"/>
          <w:sz w:val="24"/>
          <w:szCs w:val="24"/>
        </w:rPr>
        <w:t xml:space="preserve">na účely výpočtu normatívu na teplo </w:t>
      </w:r>
      <w:r>
        <w:rPr>
          <w:rFonts w:ascii="Times New Roman" w:hAnsi="Times New Roman"/>
          <w:sz w:val="24"/>
          <w:szCs w:val="24"/>
        </w:rPr>
        <w:t xml:space="preserve">zaradené </w:t>
      </w:r>
      <w:r w:rsidR="00C25F12">
        <w:rPr>
          <w:rFonts w:ascii="Times New Roman" w:hAnsi="Times New Roman"/>
          <w:sz w:val="24"/>
          <w:szCs w:val="24"/>
        </w:rPr>
        <w:t>podľa sídla do teplotných pásiem rovnako  ako školy.</w:t>
      </w:r>
    </w:p>
    <w:p w14:paraId="5E2CC983" w14:textId="773B9076" w:rsidR="00D15011" w:rsidRDefault="00D15011" w:rsidP="008932B3">
      <w:pPr>
        <w:jc w:val="both"/>
        <w:rPr>
          <w:rFonts w:ascii="Times New Roman" w:hAnsi="Times New Roman"/>
          <w:sz w:val="24"/>
          <w:szCs w:val="24"/>
        </w:rPr>
      </w:pPr>
    </w:p>
    <w:p w14:paraId="4321F1F5" w14:textId="502176FF" w:rsidR="00D15011" w:rsidRPr="00B12DE1" w:rsidRDefault="00D15011" w:rsidP="008932B3">
      <w:pPr>
        <w:jc w:val="both"/>
        <w:rPr>
          <w:rFonts w:ascii="Times New Roman" w:hAnsi="Times New Roman"/>
          <w:b/>
          <w:sz w:val="24"/>
          <w:szCs w:val="24"/>
        </w:rPr>
      </w:pPr>
      <w:r w:rsidRPr="00B12DE1">
        <w:rPr>
          <w:rFonts w:ascii="Times New Roman" w:hAnsi="Times New Roman"/>
          <w:b/>
          <w:sz w:val="24"/>
          <w:szCs w:val="24"/>
        </w:rPr>
        <w:t>K</w:t>
      </w:r>
      <w:r w:rsidR="002E4374">
        <w:rPr>
          <w:rFonts w:ascii="Times New Roman" w:hAnsi="Times New Roman"/>
          <w:b/>
          <w:sz w:val="24"/>
          <w:szCs w:val="24"/>
        </w:rPr>
        <w:t> </w:t>
      </w:r>
      <w:r w:rsidRPr="00B12DE1">
        <w:rPr>
          <w:rFonts w:ascii="Times New Roman" w:hAnsi="Times New Roman"/>
          <w:b/>
          <w:sz w:val="24"/>
          <w:szCs w:val="24"/>
        </w:rPr>
        <w:t>bod</w:t>
      </w:r>
      <w:r w:rsidR="002E4374">
        <w:rPr>
          <w:rFonts w:ascii="Times New Roman" w:hAnsi="Times New Roman"/>
          <w:b/>
          <w:sz w:val="24"/>
          <w:szCs w:val="24"/>
        </w:rPr>
        <w:t xml:space="preserve">om </w:t>
      </w:r>
      <w:r w:rsidR="0045254A">
        <w:rPr>
          <w:rFonts w:ascii="Times New Roman" w:hAnsi="Times New Roman"/>
          <w:b/>
          <w:sz w:val="24"/>
          <w:szCs w:val="24"/>
        </w:rPr>
        <w:t xml:space="preserve">19 </w:t>
      </w:r>
      <w:r w:rsidR="002E4374">
        <w:rPr>
          <w:rFonts w:ascii="Times New Roman" w:hAnsi="Times New Roman"/>
          <w:b/>
          <w:sz w:val="24"/>
          <w:szCs w:val="24"/>
        </w:rPr>
        <w:t>a 2</w:t>
      </w:r>
      <w:r w:rsidR="0045254A">
        <w:rPr>
          <w:rFonts w:ascii="Times New Roman" w:hAnsi="Times New Roman"/>
          <w:b/>
          <w:sz w:val="24"/>
          <w:szCs w:val="24"/>
        </w:rPr>
        <w:t>0</w:t>
      </w:r>
      <w:r w:rsidR="002E4374">
        <w:rPr>
          <w:rFonts w:ascii="Times New Roman" w:hAnsi="Times New Roman"/>
          <w:b/>
          <w:sz w:val="24"/>
          <w:szCs w:val="24"/>
        </w:rPr>
        <w:t xml:space="preserve"> - </w:t>
      </w:r>
      <w:r w:rsidRPr="00B12DE1">
        <w:rPr>
          <w:rFonts w:ascii="Times New Roman" w:hAnsi="Times New Roman"/>
          <w:b/>
          <w:sz w:val="24"/>
          <w:szCs w:val="24"/>
        </w:rPr>
        <w:t>§</w:t>
      </w:r>
      <w:r w:rsidR="00645A04">
        <w:rPr>
          <w:rFonts w:ascii="Times New Roman" w:hAnsi="Times New Roman"/>
          <w:b/>
          <w:sz w:val="24"/>
          <w:szCs w:val="24"/>
        </w:rPr>
        <w:t xml:space="preserve"> </w:t>
      </w:r>
      <w:r w:rsidRPr="00B12DE1">
        <w:rPr>
          <w:rFonts w:ascii="Times New Roman" w:hAnsi="Times New Roman"/>
          <w:b/>
          <w:sz w:val="24"/>
          <w:szCs w:val="24"/>
        </w:rPr>
        <w:t>7 ods. 2</w:t>
      </w:r>
      <w:r w:rsidR="002E4374">
        <w:rPr>
          <w:rFonts w:ascii="Times New Roman" w:hAnsi="Times New Roman"/>
          <w:b/>
          <w:sz w:val="24"/>
          <w:szCs w:val="24"/>
        </w:rPr>
        <w:t xml:space="preserve"> až 6</w:t>
      </w:r>
    </w:p>
    <w:p w14:paraId="775F2313" w14:textId="40786B21" w:rsidR="00B12DE1" w:rsidRDefault="002E4374" w:rsidP="008932B3">
      <w:pPr>
        <w:jc w:val="both"/>
        <w:rPr>
          <w:rFonts w:ascii="Times New Roman" w:hAnsi="Times New Roman"/>
          <w:sz w:val="24"/>
          <w:szCs w:val="24"/>
        </w:rPr>
      </w:pPr>
      <w:r>
        <w:rPr>
          <w:rFonts w:ascii="Times New Roman" w:hAnsi="Times New Roman"/>
          <w:sz w:val="24"/>
          <w:szCs w:val="24"/>
        </w:rPr>
        <w:t xml:space="preserve">Zosúladenie terminológie </w:t>
      </w:r>
      <w:r w:rsidR="00D15011" w:rsidRPr="00B12DE1">
        <w:rPr>
          <w:rFonts w:ascii="Times New Roman" w:hAnsi="Times New Roman"/>
          <w:sz w:val="24"/>
          <w:szCs w:val="24"/>
        </w:rPr>
        <w:t>s</w:t>
      </w:r>
      <w:r>
        <w:rPr>
          <w:rFonts w:ascii="Times New Roman" w:hAnsi="Times New Roman"/>
          <w:sz w:val="24"/>
          <w:szCs w:val="24"/>
        </w:rPr>
        <w:t xml:space="preserve"> </w:t>
      </w:r>
      <w:r w:rsidR="00D15011" w:rsidRPr="00B12DE1">
        <w:rPr>
          <w:rFonts w:ascii="Times New Roman" w:hAnsi="Times New Roman"/>
          <w:sz w:val="24"/>
          <w:szCs w:val="24"/>
        </w:rPr>
        <w:t>účinným znením zákona č. 245/2008 Z.</w:t>
      </w:r>
      <w:r>
        <w:rPr>
          <w:rFonts w:ascii="Times New Roman" w:hAnsi="Times New Roman"/>
          <w:sz w:val="24"/>
          <w:szCs w:val="24"/>
        </w:rPr>
        <w:t xml:space="preserve"> </w:t>
      </w:r>
      <w:r w:rsidR="00D15011" w:rsidRPr="00B12DE1">
        <w:rPr>
          <w:rFonts w:ascii="Times New Roman" w:hAnsi="Times New Roman"/>
          <w:sz w:val="24"/>
          <w:szCs w:val="24"/>
        </w:rPr>
        <w:t>z.</w:t>
      </w:r>
      <w:r>
        <w:rPr>
          <w:rFonts w:ascii="Times New Roman" w:hAnsi="Times New Roman"/>
          <w:sz w:val="24"/>
          <w:szCs w:val="24"/>
        </w:rPr>
        <w:t xml:space="preserve"> </w:t>
      </w:r>
      <w:r w:rsidR="00B12DE1" w:rsidRPr="00B12DE1">
        <w:rPr>
          <w:rFonts w:ascii="Times New Roman" w:hAnsi="Times New Roman"/>
          <w:sz w:val="24"/>
          <w:szCs w:val="24"/>
        </w:rPr>
        <w:t xml:space="preserve"> </w:t>
      </w:r>
    </w:p>
    <w:p w14:paraId="081A4538" w14:textId="72DE1735" w:rsidR="00D15011" w:rsidRDefault="00D15011" w:rsidP="00D15011">
      <w:pPr>
        <w:jc w:val="both"/>
        <w:rPr>
          <w:rFonts w:ascii="Times New Roman" w:hAnsi="Times New Roman"/>
          <w:sz w:val="24"/>
          <w:szCs w:val="24"/>
        </w:rPr>
      </w:pPr>
    </w:p>
    <w:p w14:paraId="4D2D505A" w14:textId="7BA79627" w:rsidR="00D15011" w:rsidRPr="00601DC3" w:rsidRDefault="00D15011" w:rsidP="00D15011">
      <w:pPr>
        <w:jc w:val="both"/>
        <w:rPr>
          <w:rFonts w:ascii="Times New Roman" w:hAnsi="Times New Roman"/>
          <w:b/>
          <w:sz w:val="24"/>
          <w:szCs w:val="24"/>
        </w:rPr>
      </w:pPr>
      <w:r w:rsidRPr="00601DC3">
        <w:rPr>
          <w:rFonts w:ascii="Times New Roman" w:hAnsi="Times New Roman"/>
          <w:b/>
          <w:sz w:val="24"/>
          <w:szCs w:val="24"/>
        </w:rPr>
        <w:t>K</w:t>
      </w:r>
      <w:r w:rsidR="002E4374">
        <w:rPr>
          <w:rFonts w:ascii="Times New Roman" w:hAnsi="Times New Roman"/>
          <w:b/>
          <w:sz w:val="24"/>
          <w:szCs w:val="24"/>
        </w:rPr>
        <w:t> </w:t>
      </w:r>
      <w:r w:rsidRPr="00601DC3">
        <w:rPr>
          <w:rFonts w:ascii="Times New Roman" w:hAnsi="Times New Roman"/>
          <w:b/>
          <w:sz w:val="24"/>
          <w:szCs w:val="24"/>
        </w:rPr>
        <w:t>bod</w:t>
      </w:r>
      <w:r w:rsidR="002E4374">
        <w:rPr>
          <w:rFonts w:ascii="Times New Roman" w:hAnsi="Times New Roman"/>
          <w:b/>
          <w:sz w:val="24"/>
          <w:szCs w:val="24"/>
        </w:rPr>
        <w:t xml:space="preserve">om </w:t>
      </w:r>
      <w:r w:rsidRPr="00601DC3">
        <w:rPr>
          <w:rFonts w:ascii="Times New Roman" w:hAnsi="Times New Roman"/>
          <w:b/>
          <w:sz w:val="24"/>
          <w:szCs w:val="24"/>
        </w:rPr>
        <w:t>2</w:t>
      </w:r>
      <w:r w:rsidR="0045254A">
        <w:rPr>
          <w:rFonts w:ascii="Times New Roman" w:hAnsi="Times New Roman"/>
          <w:b/>
          <w:sz w:val="24"/>
          <w:szCs w:val="24"/>
        </w:rPr>
        <w:t>1</w:t>
      </w:r>
      <w:r w:rsidR="00BA3360" w:rsidRPr="00601DC3">
        <w:rPr>
          <w:rFonts w:ascii="Times New Roman" w:hAnsi="Times New Roman"/>
          <w:b/>
          <w:sz w:val="24"/>
          <w:szCs w:val="24"/>
        </w:rPr>
        <w:t>,</w:t>
      </w:r>
      <w:r w:rsidR="003A40BF" w:rsidRPr="00601DC3">
        <w:rPr>
          <w:rFonts w:ascii="Times New Roman" w:hAnsi="Times New Roman"/>
          <w:b/>
          <w:sz w:val="24"/>
          <w:szCs w:val="24"/>
        </w:rPr>
        <w:t xml:space="preserve"> 2</w:t>
      </w:r>
      <w:r w:rsidR="0045254A">
        <w:rPr>
          <w:rFonts w:ascii="Times New Roman" w:hAnsi="Times New Roman"/>
          <w:b/>
          <w:sz w:val="24"/>
          <w:szCs w:val="24"/>
        </w:rPr>
        <w:t>2</w:t>
      </w:r>
      <w:r w:rsidR="00BA3360" w:rsidRPr="00601DC3">
        <w:rPr>
          <w:rFonts w:ascii="Times New Roman" w:hAnsi="Times New Roman"/>
          <w:b/>
          <w:sz w:val="24"/>
          <w:szCs w:val="24"/>
        </w:rPr>
        <w:t xml:space="preserve"> a</w:t>
      </w:r>
      <w:r w:rsidR="002E4374">
        <w:rPr>
          <w:rFonts w:ascii="Times New Roman" w:hAnsi="Times New Roman"/>
          <w:b/>
          <w:sz w:val="24"/>
          <w:szCs w:val="24"/>
        </w:rPr>
        <w:t> </w:t>
      </w:r>
      <w:r w:rsidR="00BA3360" w:rsidRPr="00601DC3">
        <w:rPr>
          <w:rFonts w:ascii="Times New Roman" w:hAnsi="Times New Roman"/>
          <w:b/>
          <w:sz w:val="24"/>
          <w:szCs w:val="24"/>
        </w:rPr>
        <w:t>2</w:t>
      </w:r>
      <w:r w:rsidR="0045254A">
        <w:rPr>
          <w:rFonts w:ascii="Times New Roman" w:hAnsi="Times New Roman"/>
          <w:b/>
          <w:sz w:val="24"/>
          <w:szCs w:val="24"/>
        </w:rPr>
        <w:t>3</w:t>
      </w:r>
      <w:r w:rsidR="002E4374">
        <w:rPr>
          <w:rFonts w:ascii="Times New Roman" w:hAnsi="Times New Roman"/>
          <w:b/>
          <w:sz w:val="24"/>
          <w:szCs w:val="24"/>
        </w:rPr>
        <w:t xml:space="preserve"> - </w:t>
      </w:r>
      <w:r w:rsidRPr="00601DC3">
        <w:rPr>
          <w:rFonts w:ascii="Times New Roman" w:hAnsi="Times New Roman"/>
          <w:b/>
          <w:sz w:val="24"/>
          <w:szCs w:val="24"/>
        </w:rPr>
        <w:t>§10</w:t>
      </w:r>
      <w:r w:rsidR="002E4374">
        <w:rPr>
          <w:rFonts w:ascii="Times New Roman" w:hAnsi="Times New Roman"/>
          <w:b/>
          <w:sz w:val="24"/>
          <w:szCs w:val="24"/>
        </w:rPr>
        <w:t xml:space="preserve"> </w:t>
      </w:r>
      <w:r w:rsidR="00BA3360" w:rsidRPr="00601DC3">
        <w:rPr>
          <w:rFonts w:ascii="Times New Roman" w:hAnsi="Times New Roman"/>
          <w:b/>
          <w:sz w:val="24"/>
          <w:szCs w:val="24"/>
        </w:rPr>
        <w:t>a</w:t>
      </w:r>
      <w:r w:rsidR="002E4374">
        <w:rPr>
          <w:rFonts w:ascii="Times New Roman" w:hAnsi="Times New Roman"/>
          <w:b/>
          <w:sz w:val="24"/>
          <w:szCs w:val="24"/>
        </w:rPr>
        <w:t xml:space="preserve"> </w:t>
      </w:r>
      <w:r w:rsidR="00BA3360" w:rsidRPr="00601DC3">
        <w:rPr>
          <w:rFonts w:ascii="Times New Roman" w:hAnsi="Times New Roman"/>
          <w:b/>
          <w:sz w:val="24"/>
          <w:szCs w:val="24"/>
        </w:rPr>
        <w:t>11</w:t>
      </w:r>
    </w:p>
    <w:p w14:paraId="561E847B" w14:textId="293AC7A4" w:rsidR="00BA3360" w:rsidRDefault="00C20C2B" w:rsidP="00D15011">
      <w:pPr>
        <w:jc w:val="both"/>
        <w:rPr>
          <w:rFonts w:ascii="Times New Roman" w:hAnsi="Times New Roman"/>
          <w:sz w:val="24"/>
          <w:szCs w:val="24"/>
        </w:rPr>
      </w:pPr>
      <w:r w:rsidRPr="00C20C2B">
        <w:rPr>
          <w:rFonts w:ascii="Times New Roman" w:hAnsi="Times New Roman"/>
          <w:sz w:val="24"/>
          <w:szCs w:val="24"/>
        </w:rPr>
        <w:t>V nadväznosti na novelu zákona  č. 597/2003 Z. z., ktorou sa rozšírila pôsobnosť ustanovenia § 8a o garantovanom minime aj na verejné materské školy, bolo potrebné toto rozšírenie zapracovať aj do § 10 nariadenia vlády, ktorým sa určuje garantované minimum podľa § 8a novely zákona a do § 11, ktorým sa stanovuje vplyv objemu finančných prostriedkov vyčlenených na garantované minimum na určovanie normatívov pre školy a materské školy.  Určovanie garantovaného minima sa navrhuje rovnako ako sa určuje pre  základné školy a stredné školy.</w:t>
      </w:r>
    </w:p>
    <w:p w14:paraId="3668FD31" w14:textId="77777777" w:rsidR="00C20C2B" w:rsidRDefault="00C20C2B" w:rsidP="00D15011">
      <w:pPr>
        <w:jc w:val="both"/>
        <w:rPr>
          <w:rFonts w:ascii="Times New Roman" w:hAnsi="Times New Roman"/>
          <w:sz w:val="24"/>
          <w:szCs w:val="24"/>
        </w:rPr>
      </w:pPr>
    </w:p>
    <w:p w14:paraId="3C77E844" w14:textId="780E43FB" w:rsidR="00BA3360" w:rsidRPr="00601DC3" w:rsidRDefault="00BA3360" w:rsidP="00D15011">
      <w:pPr>
        <w:jc w:val="both"/>
        <w:rPr>
          <w:rFonts w:ascii="Times New Roman" w:hAnsi="Times New Roman"/>
          <w:b/>
          <w:sz w:val="24"/>
          <w:szCs w:val="24"/>
        </w:rPr>
      </w:pPr>
      <w:r w:rsidRPr="00601DC3">
        <w:rPr>
          <w:rFonts w:ascii="Times New Roman" w:hAnsi="Times New Roman"/>
          <w:b/>
          <w:sz w:val="24"/>
          <w:szCs w:val="24"/>
        </w:rPr>
        <w:t>K bodu 2</w:t>
      </w:r>
      <w:r w:rsidR="0045254A">
        <w:rPr>
          <w:rFonts w:ascii="Times New Roman" w:hAnsi="Times New Roman"/>
          <w:b/>
          <w:sz w:val="24"/>
          <w:szCs w:val="24"/>
        </w:rPr>
        <w:t>4</w:t>
      </w:r>
      <w:r w:rsidR="00000126">
        <w:rPr>
          <w:rFonts w:ascii="Times New Roman" w:hAnsi="Times New Roman"/>
          <w:b/>
          <w:sz w:val="24"/>
          <w:szCs w:val="24"/>
        </w:rPr>
        <w:t xml:space="preserve"> -</w:t>
      </w:r>
      <w:r w:rsidRPr="00601DC3">
        <w:rPr>
          <w:rFonts w:ascii="Times New Roman" w:hAnsi="Times New Roman"/>
          <w:b/>
          <w:sz w:val="24"/>
          <w:szCs w:val="24"/>
        </w:rPr>
        <w:t xml:space="preserve"> Príloha č. 4</w:t>
      </w:r>
    </w:p>
    <w:p w14:paraId="78872E37" w14:textId="4005333C" w:rsidR="00BA3360" w:rsidRDefault="004709D6" w:rsidP="00D15011">
      <w:pPr>
        <w:jc w:val="both"/>
        <w:rPr>
          <w:rFonts w:ascii="Times New Roman" w:hAnsi="Times New Roman"/>
          <w:sz w:val="24"/>
          <w:szCs w:val="24"/>
        </w:rPr>
      </w:pPr>
      <w:r>
        <w:rPr>
          <w:rFonts w:ascii="Times New Roman" w:hAnsi="Times New Roman"/>
          <w:sz w:val="24"/>
          <w:szCs w:val="24"/>
        </w:rPr>
        <w:t xml:space="preserve">Úpravou sa určujú </w:t>
      </w:r>
      <w:r w:rsidR="00BA3360">
        <w:rPr>
          <w:rFonts w:ascii="Times New Roman" w:hAnsi="Times New Roman"/>
          <w:sz w:val="24"/>
          <w:szCs w:val="24"/>
        </w:rPr>
        <w:t>v</w:t>
      </w:r>
      <w:r>
        <w:rPr>
          <w:rFonts w:ascii="Times New Roman" w:hAnsi="Times New Roman"/>
          <w:sz w:val="24"/>
          <w:szCs w:val="24"/>
        </w:rPr>
        <w:t xml:space="preserve"> </w:t>
      </w:r>
      <w:r w:rsidR="00BA3360">
        <w:rPr>
          <w:rFonts w:ascii="Times New Roman" w:hAnsi="Times New Roman"/>
          <w:sz w:val="24"/>
          <w:szCs w:val="24"/>
        </w:rPr>
        <w:t>samostatnej prílohe</w:t>
      </w:r>
      <w:r>
        <w:rPr>
          <w:rFonts w:ascii="Times New Roman" w:hAnsi="Times New Roman"/>
          <w:sz w:val="24"/>
          <w:szCs w:val="24"/>
        </w:rPr>
        <w:t xml:space="preserve"> </w:t>
      </w:r>
      <w:r w:rsidR="00BA3360">
        <w:rPr>
          <w:rFonts w:ascii="Times New Roman" w:hAnsi="Times New Roman"/>
          <w:sz w:val="24"/>
          <w:szCs w:val="24"/>
        </w:rPr>
        <w:t>koeficienty personálnej, ekonomickej a</w:t>
      </w:r>
      <w:r>
        <w:rPr>
          <w:rFonts w:ascii="Times New Roman" w:hAnsi="Times New Roman"/>
          <w:sz w:val="24"/>
          <w:szCs w:val="24"/>
        </w:rPr>
        <w:t> </w:t>
      </w:r>
      <w:r w:rsidR="00BA3360">
        <w:rPr>
          <w:rFonts w:ascii="Times New Roman" w:hAnsi="Times New Roman"/>
          <w:sz w:val="24"/>
          <w:szCs w:val="24"/>
        </w:rPr>
        <w:t>prevádzkovej</w:t>
      </w:r>
      <w:r>
        <w:rPr>
          <w:rFonts w:ascii="Times New Roman" w:hAnsi="Times New Roman"/>
          <w:sz w:val="24"/>
          <w:szCs w:val="24"/>
        </w:rPr>
        <w:t xml:space="preserve"> </w:t>
      </w:r>
      <w:r w:rsidR="00BA3360">
        <w:rPr>
          <w:rFonts w:ascii="Times New Roman" w:hAnsi="Times New Roman"/>
          <w:sz w:val="24"/>
          <w:szCs w:val="24"/>
        </w:rPr>
        <w:t>náročnosti</w:t>
      </w:r>
      <w:r>
        <w:rPr>
          <w:rFonts w:ascii="Times New Roman" w:hAnsi="Times New Roman"/>
          <w:sz w:val="24"/>
          <w:szCs w:val="24"/>
        </w:rPr>
        <w:t xml:space="preserve"> </w:t>
      </w:r>
      <w:r w:rsidR="00BA3360">
        <w:rPr>
          <w:rFonts w:ascii="Times New Roman" w:hAnsi="Times New Roman"/>
          <w:sz w:val="24"/>
          <w:szCs w:val="24"/>
        </w:rPr>
        <w:t>pre</w:t>
      </w:r>
      <w:r>
        <w:rPr>
          <w:rFonts w:ascii="Times New Roman" w:hAnsi="Times New Roman"/>
          <w:sz w:val="24"/>
          <w:szCs w:val="24"/>
        </w:rPr>
        <w:t xml:space="preserve"> </w:t>
      </w:r>
      <w:r w:rsidR="00BA3360">
        <w:rPr>
          <w:rFonts w:ascii="Times New Roman" w:hAnsi="Times New Roman"/>
          <w:sz w:val="24"/>
          <w:szCs w:val="24"/>
        </w:rPr>
        <w:t>kategór</w:t>
      </w:r>
      <w:r>
        <w:rPr>
          <w:rFonts w:ascii="Times New Roman" w:hAnsi="Times New Roman"/>
          <w:sz w:val="24"/>
          <w:szCs w:val="24"/>
        </w:rPr>
        <w:t xml:space="preserve">ie </w:t>
      </w:r>
      <w:r w:rsidR="00BA3360">
        <w:rPr>
          <w:rFonts w:ascii="Times New Roman" w:hAnsi="Times New Roman"/>
          <w:sz w:val="24"/>
          <w:szCs w:val="24"/>
        </w:rPr>
        <w:t>materských škôl a</w:t>
      </w:r>
      <w:r>
        <w:rPr>
          <w:rFonts w:ascii="Times New Roman" w:hAnsi="Times New Roman"/>
          <w:sz w:val="24"/>
          <w:szCs w:val="24"/>
        </w:rPr>
        <w:t xml:space="preserve"> </w:t>
      </w:r>
      <w:r w:rsidR="00BA3360">
        <w:rPr>
          <w:rFonts w:ascii="Times New Roman" w:hAnsi="Times New Roman"/>
          <w:sz w:val="24"/>
          <w:szCs w:val="24"/>
        </w:rPr>
        <w:t>špeciálnych materských škôl.</w:t>
      </w:r>
      <w:r w:rsidR="00C115F6">
        <w:rPr>
          <w:rFonts w:ascii="Times New Roman" w:hAnsi="Times New Roman"/>
          <w:sz w:val="24"/>
          <w:szCs w:val="24"/>
        </w:rPr>
        <w:t xml:space="preserve"> – viď k § 6 </w:t>
      </w:r>
      <w:r w:rsidR="00BA3360">
        <w:rPr>
          <w:rFonts w:ascii="Times New Roman" w:hAnsi="Times New Roman"/>
          <w:sz w:val="24"/>
          <w:szCs w:val="24"/>
        </w:rPr>
        <w:t xml:space="preserve"> </w:t>
      </w:r>
    </w:p>
    <w:p w14:paraId="56192EDC" w14:textId="77777777" w:rsidR="00BA3360" w:rsidRDefault="00BA3360" w:rsidP="00D15011">
      <w:pPr>
        <w:jc w:val="both"/>
        <w:rPr>
          <w:rFonts w:ascii="Times New Roman" w:hAnsi="Times New Roman"/>
          <w:sz w:val="24"/>
          <w:szCs w:val="24"/>
        </w:rPr>
      </w:pPr>
    </w:p>
    <w:p w14:paraId="5611B423" w14:textId="577DCECF" w:rsidR="00BA3360" w:rsidRPr="00601DC3" w:rsidRDefault="00BA3360" w:rsidP="00D15011">
      <w:pPr>
        <w:jc w:val="both"/>
        <w:rPr>
          <w:rFonts w:ascii="Times New Roman" w:hAnsi="Times New Roman"/>
          <w:b/>
          <w:sz w:val="24"/>
          <w:szCs w:val="24"/>
        </w:rPr>
      </w:pPr>
      <w:r w:rsidRPr="00601DC3">
        <w:rPr>
          <w:rFonts w:ascii="Times New Roman" w:hAnsi="Times New Roman"/>
          <w:b/>
          <w:sz w:val="24"/>
          <w:szCs w:val="24"/>
        </w:rPr>
        <w:t>K bodu 2</w:t>
      </w:r>
      <w:r w:rsidR="0045254A">
        <w:rPr>
          <w:rFonts w:ascii="Times New Roman" w:hAnsi="Times New Roman"/>
          <w:b/>
          <w:sz w:val="24"/>
          <w:szCs w:val="24"/>
        </w:rPr>
        <w:t>5</w:t>
      </w:r>
      <w:r w:rsidR="00000126">
        <w:rPr>
          <w:rFonts w:ascii="Times New Roman" w:hAnsi="Times New Roman"/>
          <w:b/>
          <w:sz w:val="24"/>
          <w:szCs w:val="24"/>
        </w:rPr>
        <w:t xml:space="preserve"> -</w:t>
      </w:r>
      <w:r w:rsidR="004709D6">
        <w:rPr>
          <w:rFonts w:ascii="Times New Roman" w:hAnsi="Times New Roman"/>
          <w:b/>
          <w:sz w:val="24"/>
          <w:szCs w:val="24"/>
        </w:rPr>
        <w:t xml:space="preserve"> </w:t>
      </w:r>
      <w:r w:rsidR="001C5E79" w:rsidRPr="00601DC3">
        <w:rPr>
          <w:rFonts w:ascii="Times New Roman" w:hAnsi="Times New Roman"/>
          <w:b/>
          <w:sz w:val="24"/>
          <w:szCs w:val="24"/>
        </w:rPr>
        <w:t>P</w:t>
      </w:r>
      <w:r w:rsidRPr="00601DC3">
        <w:rPr>
          <w:rFonts w:ascii="Times New Roman" w:hAnsi="Times New Roman"/>
          <w:b/>
          <w:sz w:val="24"/>
          <w:szCs w:val="24"/>
        </w:rPr>
        <w:t>ríloh</w:t>
      </w:r>
      <w:r w:rsidR="0045254A">
        <w:rPr>
          <w:rFonts w:ascii="Times New Roman" w:hAnsi="Times New Roman"/>
          <w:b/>
          <w:sz w:val="24"/>
          <w:szCs w:val="24"/>
        </w:rPr>
        <w:t>y</w:t>
      </w:r>
      <w:r w:rsidRPr="00601DC3">
        <w:rPr>
          <w:rFonts w:ascii="Times New Roman" w:hAnsi="Times New Roman"/>
          <w:b/>
          <w:sz w:val="24"/>
          <w:szCs w:val="24"/>
        </w:rPr>
        <w:t xml:space="preserve"> č. </w:t>
      </w:r>
      <w:r w:rsidR="00D3116E">
        <w:rPr>
          <w:rFonts w:ascii="Times New Roman" w:hAnsi="Times New Roman"/>
          <w:b/>
          <w:sz w:val="24"/>
          <w:szCs w:val="24"/>
        </w:rPr>
        <w:t>5</w:t>
      </w:r>
      <w:r w:rsidRPr="00601DC3">
        <w:rPr>
          <w:rFonts w:ascii="Times New Roman" w:hAnsi="Times New Roman"/>
          <w:b/>
          <w:sz w:val="24"/>
          <w:szCs w:val="24"/>
        </w:rPr>
        <w:t xml:space="preserve"> </w:t>
      </w:r>
      <w:r w:rsidR="0045254A">
        <w:rPr>
          <w:rFonts w:ascii="Times New Roman" w:hAnsi="Times New Roman"/>
          <w:b/>
          <w:sz w:val="24"/>
          <w:szCs w:val="24"/>
        </w:rPr>
        <w:t>a</w:t>
      </w:r>
      <w:r w:rsidR="00D3116E">
        <w:rPr>
          <w:rFonts w:ascii="Times New Roman" w:hAnsi="Times New Roman"/>
          <w:b/>
          <w:sz w:val="24"/>
          <w:szCs w:val="24"/>
        </w:rPr>
        <w:t> 5a</w:t>
      </w:r>
      <w:r w:rsidR="0045254A">
        <w:rPr>
          <w:rFonts w:ascii="Times New Roman" w:hAnsi="Times New Roman"/>
          <w:b/>
          <w:sz w:val="24"/>
          <w:szCs w:val="24"/>
        </w:rPr>
        <w:t xml:space="preserve"> </w:t>
      </w:r>
    </w:p>
    <w:p w14:paraId="1C063B47" w14:textId="1073AF32" w:rsidR="0045254A" w:rsidRDefault="0045254A" w:rsidP="0045254A">
      <w:pPr>
        <w:jc w:val="both"/>
        <w:rPr>
          <w:rFonts w:ascii="Times New Roman" w:hAnsi="Times New Roman"/>
          <w:sz w:val="24"/>
          <w:szCs w:val="24"/>
        </w:rPr>
      </w:pPr>
      <w:r>
        <w:rPr>
          <w:rFonts w:ascii="Times New Roman" w:hAnsi="Times New Roman"/>
          <w:sz w:val="24"/>
          <w:szCs w:val="24"/>
        </w:rPr>
        <w:t xml:space="preserve">V doplnenej prílohe č. </w:t>
      </w:r>
      <w:r w:rsidR="00D3116E">
        <w:rPr>
          <w:rFonts w:ascii="Times New Roman" w:hAnsi="Times New Roman"/>
          <w:sz w:val="24"/>
          <w:szCs w:val="24"/>
        </w:rPr>
        <w:t>5</w:t>
      </w:r>
      <w:r>
        <w:rPr>
          <w:rFonts w:ascii="Times New Roman" w:hAnsi="Times New Roman"/>
          <w:sz w:val="24"/>
          <w:szCs w:val="24"/>
        </w:rPr>
        <w:t xml:space="preserve">sa vo vzťahu k veľkostnému príspevku stanovujú hodnoty zvýšených koeficientov pre materské školy s počtom detí do 25. </w:t>
      </w:r>
    </w:p>
    <w:p w14:paraId="518CA797" w14:textId="77777777" w:rsidR="0045254A" w:rsidRDefault="0045254A" w:rsidP="00BA3360">
      <w:pPr>
        <w:jc w:val="both"/>
        <w:rPr>
          <w:rFonts w:ascii="Times New Roman" w:hAnsi="Times New Roman"/>
          <w:sz w:val="24"/>
          <w:szCs w:val="24"/>
        </w:rPr>
      </w:pPr>
    </w:p>
    <w:p w14:paraId="40FD5637" w14:textId="4114DC64" w:rsidR="00BA3360" w:rsidRDefault="004709D6" w:rsidP="00BA3360">
      <w:pPr>
        <w:jc w:val="both"/>
        <w:rPr>
          <w:rFonts w:ascii="Times New Roman" w:hAnsi="Times New Roman"/>
          <w:sz w:val="24"/>
          <w:szCs w:val="24"/>
        </w:rPr>
      </w:pPr>
      <w:r>
        <w:rPr>
          <w:rFonts w:ascii="Times New Roman" w:hAnsi="Times New Roman"/>
          <w:sz w:val="24"/>
          <w:szCs w:val="24"/>
        </w:rPr>
        <w:t xml:space="preserve">Úpravou sa určujú </w:t>
      </w:r>
      <w:r w:rsidR="00BA3360">
        <w:rPr>
          <w:rFonts w:ascii="Times New Roman" w:hAnsi="Times New Roman"/>
          <w:sz w:val="24"/>
          <w:szCs w:val="24"/>
        </w:rPr>
        <w:t>v</w:t>
      </w:r>
      <w:r>
        <w:rPr>
          <w:rFonts w:ascii="Times New Roman" w:hAnsi="Times New Roman"/>
          <w:sz w:val="24"/>
          <w:szCs w:val="24"/>
        </w:rPr>
        <w:t xml:space="preserve"> </w:t>
      </w:r>
      <w:r w:rsidR="00BA3360">
        <w:rPr>
          <w:rFonts w:ascii="Times New Roman" w:hAnsi="Times New Roman"/>
          <w:sz w:val="24"/>
          <w:szCs w:val="24"/>
        </w:rPr>
        <w:t>samostatnej prílohe</w:t>
      </w:r>
      <w:r>
        <w:rPr>
          <w:rFonts w:ascii="Times New Roman" w:hAnsi="Times New Roman"/>
          <w:sz w:val="24"/>
          <w:szCs w:val="24"/>
        </w:rPr>
        <w:t xml:space="preserve"> </w:t>
      </w:r>
      <w:r w:rsidR="00D3116E">
        <w:rPr>
          <w:rFonts w:ascii="Times New Roman" w:hAnsi="Times New Roman"/>
          <w:sz w:val="24"/>
          <w:szCs w:val="24"/>
        </w:rPr>
        <w:t xml:space="preserve">5a </w:t>
      </w:r>
      <w:r w:rsidR="00BA3360">
        <w:rPr>
          <w:rFonts w:ascii="Times New Roman" w:hAnsi="Times New Roman"/>
          <w:sz w:val="24"/>
          <w:szCs w:val="24"/>
        </w:rPr>
        <w:t>koeficienty personálnej, ekonomickej a prevádzkovej náročnosti len pre</w:t>
      </w:r>
      <w:r>
        <w:rPr>
          <w:rFonts w:ascii="Times New Roman" w:hAnsi="Times New Roman"/>
          <w:sz w:val="24"/>
          <w:szCs w:val="24"/>
        </w:rPr>
        <w:t xml:space="preserve"> </w:t>
      </w:r>
      <w:r w:rsidR="00BA3360">
        <w:rPr>
          <w:rFonts w:ascii="Times New Roman" w:hAnsi="Times New Roman"/>
          <w:sz w:val="24"/>
          <w:szCs w:val="24"/>
        </w:rPr>
        <w:t>kategóriu školský</w:t>
      </w:r>
      <w:r>
        <w:rPr>
          <w:rFonts w:ascii="Times New Roman" w:hAnsi="Times New Roman"/>
          <w:sz w:val="24"/>
          <w:szCs w:val="24"/>
        </w:rPr>
        <w:t xml:space="preserve"> </w:t>
      </w:r>
      <w:r w:rsidR="00BA3360">
        <w:rPr>
          <w:rFonts w:ascii="Times New Roman" w:hAnsi="Times New Roman"/>
          <w:sz w:val="24"/>
          <w:szCs w:val="24"/>
        </w:rPr>
        <w:t xml:space="preserve">internát. </w:t>
      </w:r>
      <w:r w:rsidR="00C115F6">
        <w:rPr>
          <w:rFonts w:ascii="Times New Roman" w:hAnsi="Times New Roman"/>
          <w:sz w:val="24"/>
          <w:szCs w:val="24"/>
        </w:rPr>
        <w:t>– viď k § 6</w:t>
      </w:r>
      <w:r w:rsidR="00D3116E">
        <w:rPr>
          <w:rFonts w:ascii="Times New Roman" w:hAnsi="Times New Roman"/>
          <w:sz w:val="24"/>
          <w:szCs w:val="24"/>
        </w:rPr>
        <w:t>a</w:t>
      </w:r>
      <w:r w:rsidR="00C115F6">
        <w:rPr>
          <w:rFonts w:ascii="Times New Roman" w:hAnsi="Times New Roman"/>
          <w:sz w:val="24"/>
          <w:szCs w:val="24"/>
        </w:rPr>
        <w:t xml:space="preserve">    </w:t>
      </w:r>
    </w:p>
    <w:p w14:paraId="73D08752" w14:textId="74696580" w:rsidR="00BA3360" w:rsidRDefault="00BA3360" w:rsidP="00BA3360">
      <w:pPr>
        <w:jc w:val="both"/>
        <w:rPr>
          <w:rFonts w:ascii="Times New Roman" w:hAnsi="Times New Roman"/>
          <w:sz w:val="24"/>
          <w:szCs w:val="24"/>
        </w:rPr>
      </w:pPr>
    </w:p>
    <w:p w14:paraId="0A67D704" w14:textId="1C42141E" w:rsidR="00BA3360" w:rsidRPr="00601DC3" w:rsidRDefault="00BA3360" w:rsidP="00BA3360">
      <w:pPr>
        <w:jc w:val="both"/>
        <w:rPr>
          <w:rFonts w:ascii="Times New Roman" w:hAnsi="Times New Roman"/>
          <w:b/>
          <w:sz w:val="24"/>
          <w:szCs w:val="24"/>
        </w:rPr>
      </w:pPr>
      <w:r w:rsidRPr="00601DC3">
        <w:rPr>
          <w:rFonts w:ascii="Times New Roman" w:hAnsi="Times New Roman"/>
          <w:b/>
          <w:sz w:val="24"/>
          <w:szCs w:val="24"/>
        </w:rPr>
        <w:t>K bodu 2</w:t>
      </w:r>
      <w:r w:rsidR="0045254A">
        <w:rPr>
          <w:rFonts w:ascii="Times New Roman" w:hAnsi="Times New Roman"/>
          <w:b/>
          <w:sz w:val="24"/>
          <w:szCs w:val="24"/>
        </w:rPr>
        <w:t>6</w:t>
      </w:r>
      <w:r w:rsidR="00000126">
        <w:rPr>
          <w:rFonts w:ascii="Times New Roman" w:hAnsi="Times New Roman"/>
          <w:b/>
          <w:sz w:val="24"/>
          <w:szCs w:val="24"/>
        </w:rPr>
        <w:t xml:space="preserve"> -</w:t>
      </w:r>
      <w:r w:rsidR="004709D6">
        <w:rPr>
          <w:rFonts w:ascii="Times New Roman" w:hAnsi="Times New Roman"/>
          <w:b/>
          <w:sz w:val="24"/>
          <w:szCs w:val="24"/>
        </w:rPr>
        <w:t xml:space="preserve"> </w:t>
      </w:r>
      <w:r w:rsidR="001C5E79" w:rsidRPr="00601DC3">
        <w:rPr>
          <w:rFonts w:ascii="Times New Roman" w:hAnsi="Times New Roman"/>
          <w:b/>
          <w:sz w:val="24"/>
          <w:szCs w:val="24"/>
        </w:rPr>
        <w:t xml:space="preserve">Príloha č. 6 </w:t>
      </w:r>
    </w:p>
    <w:p w14:paraId="43ABC08E" w14:textId="2086D763" w:rsidR="00BA3360" w:rsidRDefault="003E3F6A" w:rsidP="00BA3360">
      <w:pPr>
        <w:jc w:val="both"/>
        <w:rPr>
          <w:rFonts w:ascii="Times New Roman" w:hAnsi="Times New Roman"/>
          <w:sz w:val="24"/>
          <w:szCs w:val="24"/>
        </w:rPr>
      </w:pPr>
      <w:r>
        <w:rPr>
          <w:rFonts w:ascii="Times New Roman" w:hAnsi="Times New Roman"/>
          <w:sz w:val="24"/>
          <w:szCs w:val="24"/>
        </w:rPr>
        <w:t>Navrhuje</w:t>
      </w:r>
      <w:r w:rsidR="004709D6">
        <w:rPr>
          <w:rFonts w:ascii="Times New Roman" w:hAnsi="Times New Roman"/>
          <w:sz w:val="24"/>
          <w:szCs w:val="24"/>
        </w:rPr>
        <w:t xml:space="preserve"> </w:t>
      </w:r>
      <w:r>
        <w:rPr>
          <w:rFonts w:ascii="Times New Roman" w:hAnsi="Times New Roman"/>
          <w:sz w:val="24"/>
          <w:szCs w:val="24"/>
        </w:rPr>
        <w:t xml:space="preserve">sa úprava vzoru vzdelávacieho poukazu, ktorá vyplynula z požiadaviek aplikačnej praxe. Navrhuje sa doplnenie </w:t>
      </w:r>
      <w:r w:rsidR="001C5E79">
        <w:rPr>
          <w:rFonts w:ascii="Times New Roman" w:hAnsi="Times New Roman"/>
          <w:sz w:val="24"/>
          <w:szCs w:val="24"/>
        </w:rPr>
        <w:t>informáci</w:t>
      </w:r>
      <w:r>
        <w:rPr>
          <w:rFonts w:ascii="Times New Roman" w:hAnsi="Times New Roman"/>
          <w:sz w:val="24"/>
          <w:szCs w:val="24"/>
        </w:rPr>
        <w:t>e</w:t>
      </w:r>
      <w:r w:rsidR="001C5E79">
        <w:rPr>
          <w:rFonts w:ascii="Times New Roman" w:hAnsi="Times New Roman"/>
          <w:sz w:val="24"/>
          <w:szCs w:val="24"/>
        </w:rPr>
        <w:t xml:space="preserve"> o zverejňovaní hodnoty vzdelávacieho poukazu na príslušný kalendárny rok na webovom sídle ministerstva, o termíne odovzdania vzdelávacieho poukazu prijímateľovi a o odkaze na</w:t>
      </w:r>
      <w:r w:rsidR="004709D6">
        <w:rPr>
          <w:rFonts w:ascii="Times New Roman" w:hAnsi="Times New Roman"/>
          <w:sz w:val="24"/>
          <w:szCs w:val="24"/>
        </w:rPr>
        <w:t xml:space="preserve"> </w:t>
      </w:r>
      <w:r w:rsidR="001C5E79">
        <w:rPr>
          <w:rFonts w:ascii="Times New Roman" w:hAnsi="Times New Roman"/>
          <w:sz w:val="24"/>
          <w:szCs w:val="24"/>
        </w:rPr>
        <w:t>ustanovenie</w:t>
      </w:r>
      <w:r w:rsidR="004709D6">
        <w:rPr>
          <w:rFonts w:ascii="Times New Roman" w:hAnsi="Times New Roman"/>
          <w:sz w:val="24"/>
          <w:szCs w:val="24"/>
        </w:rPr>
        <w:t xml:space="preserve"> </w:t>
      </w:r>
      <w:r w:rsidR="001C5E79">
        <w:rPr>
          <w:rFonts w:ascii="Times New Roman" w:hAnsi="Times New Roman"/>
          <w:sz w:val="24"/>
          <w:szCs w:val="24"/>
        </w:rPr>
        <w:t>zákona č. 597/2003 Z. z., ktorým</w:t>
      </w:r>
      <w:r w:rsidR="004709D6">
        <w:rPr>
          <w:rFonts w:ascii="Times New Roman" w:hAnsi="Times New Roman"/>
          <w:sz w:val="24"/>
          <w:szCs w:val="24"/>
        </w:rPr>
        <w:t xml:space="preserve"> sa </w:t>
      </w:r>
      <w:r w:rsidR="001C5E79">
        <w:rPr>
          <w:rFonts w:ascii="Times New Roman" w:hAnsi="Times New Roman"/>
          <w:sz w:val="24"/>
          <w:szCs w:val="24"/>
        </w:rPr>
        <w:t>tento termín urč</w:t>
      </w:r>
      <w:r w:rsidR="004709D6">
        <w:rPr>
          <w:rFonts w:ascii="Times New Roman" w:hAnsi="Times New Roman"/>
          <w:sz w:val="24"/>
          <w:szCs w:val="24"/>
        </w:rPr>
        <w:t xml:space="preserve">uje. </w:t>
      </w:r>
    </w:p>
    <w:p w14:paraId="4B002F23" w14:textId="611D3106" w:rsidR="001C5E79" w:rsidRDefault="001C5E79" w:rsidP="00BA3360">
      <w:pPr>
        <w:jc w:val="both"/>
        <w:rPr>
          <w:rFonts w:ascii="Times New Roman" w:hAnsi="Times New Roman"/>
          <w:sz w:val="24"/>
          <w:szCs w:val="24"/>
        </w:rPr>
      </w:pPr>
    </w:p>
    <w:p w14:paraId="37EE8ED1" w14:textId="18BF19A8" w:rsidR="001C5E79" w:rsidRPr="00CC0859" w:rsidRDefault="001C5E79" w:rsidP="00BA3360">
      <w:pPr>
        <w:jc w:val="both"/>
        <w:rPr>
          <w:rFonts w:ascii="Times New Roman" w:hAnsi="Times New Roman"/>
          <w:b/>
          <w:sz w:val="24"/>
          <w:szCs w:val="24"/>
        </w:rPr>
      </w:pPr>
      <w:r w:rsidRPr="00CC0859">
        <w:rPr>
          <w:rFonts w:ascii="Times New Roman" w:hAnsi="Times New Roman"/>
          <w:b/>
          <w:sz w:val="24"/>
          <w:szCs w:val="24"/>
        </w:rPr>
        <w:t>K bodu 2</w:t>
      </w:r>
      <w:r w:rsidR="0045254A">
        <w:rPr>
          <w:rFonts w:ascii="Times New Roman" w:hAnsi="Times New Roman"/>
          <w:b/>
          <w:sz w:val="24"/>
          <w:szCs w:val="24"/>
        </w:rPr>
        <w:t>7</w:t>
      </w:r>
      <w:r w:rsidR="00000126" w:rsidRPr="00CC0859">
        <w:rPr>
          <w:rFonts w:ascii="Times New Roman" w:hAnsi="Times New Roman"/>
          <w:b/>
          <w:sz w:val="24"/>
          <w:szCs w:val="24"/>
        </w:rPr>
        <w:t xml:space="preserve"> -</w:t>
      </w:r>
      <w:r w:rsidR="00601DC3" w:rsidRPr="00CC0859">
        <w:rPr>
          <w:rFonts w:ascii="Times New Roman" w:hAnsi="Times New Roman"/>
          <w:b/>
          <w:sz w:val="24"/>
          <w:szCs w:val="24"/>
        </w:rPr>
        <w:t xml:space="preserve"> Príloh</w:t>
      </w:r>
      <w:r w:rsidR="00C115F6">
        <w:rPr>
          <w:rFonts w:ascii="Times New Roman" w:hAnsi="Times New Roman"/>
          <w:b/>
          <w:sz w:val="24"/>
          <w:szCs w:val="24"/>
        </w:rPr>
        <w:t>y</w:t>
      </w:r>
      <w:r w:rsidR="00601DC3" w:rsidRPr="00CC0859">
        <w:rPr>
          <w:rFonts w:ascii="Times New Roman" w:hAnsi="Times New Roman"/>
          <w:b/>
          <w:sz w:val="24"/>
          <w:szCs w:val="24"/>
        </w:rPr>
        <w:t xml:space="preserve"> č. 8 a 9</w:t>
      </w:r>
    </w:p>
    <w:p w14:paraId="0083F4B7" w14:textId="02239BCD" w:rsidR="0045254A" w:rsidRDefault="0045254A" w:rsidP="0045254A">
      <w:pPr>
        <w:jc w:val="both"/>
        <w:rPr>
          <w:rFonts w:ascii="Times New Roman" w:hAnsi="Times New Roman"/>
          <w:sz w:val="24"/>
          <w:szCs w:val="24"/>
        </w:rPr>
      </w:pPr>
      <w:r>
        <w:rPr>
          <w:rFonts w:ascii="Times New Roman" w:hAnsi="Times New Roman"/>
          <w:sz w:val="24"/>
          <w:szCs w:val="24"/>
        </w:rPr>
        <w:t xml:space="preserve">Aplikačná prax poukázala na potrebu úpravy klasifikácie žiakov so zdravotným znevýhodnením na účely financovania, aby lepšie pokrývalo zvýšenú potrebu finančných prostriedkov na zabezpečenie ich výchovy a vzdelávania s cieľom jeho skvalitnenia. </w:t>
      </w:r>
    </w:p>
    <w:p w14:paraId="2B1CBFBF" w14:textId="77777777" w:rsidR="00811217" w:rsidRDefault="00811217" w:rsidP="0045254A">
      <w:pPr>
        <w:jc w:val="both"/>
        <w:rPr>
          <w:rFonts w:ascii="Times New Roman" w:hAnsi="Times New Roman"/>
          <w:sz w:val="24"/>
          <w:szCs w:val="24"/>
        </w:rPr>
      </w:pPr>
    </w:p>
    <w:p w14:paraId="31AE9DA9" w14:textId="78E4F1F7" w:rsidR="00D3116E" w:rsidRDefault="00D3116E" w:rsidP="0045254A">
      <w:pPr>
        <w:jc w:val="both"/>
        <w:rPr>
          <w:rFonts w:ascii="Times New Roman" w:hAnsi="Times New Roman"/>
          <w:sz w:val="24"/>
          <w:szCs w:val="24"/>
        </w:rPr>
      </w:pPr>
      <w:r>
        <w:rPr>
          <w:rFonts w:ascii="Times New Roman" w:hAnsi="Times New Roman"/>
          <w:sz w:val="24"/>
          <w:szCs w:val="24"/>
        </w:rPr>
        <w:t>Navrhuje sa upraviť názov posledného stĺpca príloh č. 8 a</w:t>
      </w:r>
      <w:r w:rsidR="00811217">
        <w:rPr>
          <w:rFonts w:ascii="Times New Roman" w:hAnsi="Times New Roman"/>
          <w:sz w:val="24"/>
          <w:szCs w:val="24"/>
        </w:rPr>
        <w:t> </w:t>
      </w:r>
      <w:r>
        <w:rPr>
          <w:rFonts w:ascii="Times New Roman" w:hAnsi="Times New Roman"/>
          <w:sz w:val="24"/>
          <w:szCs w:val="24"/>
        </w:rPr>
        <w:t>9</w:t>
      </w:r>
      <w:r w:rsidR="00811217">
        <w:rPr>
          <w:rFonts w:ascii="Times New Roman" w:hAnsi="Times New Roman"/>
          <w:sz w:val="24"/>
          <w:szCs w:val="24"/>
        </w:rPr>
        <w:t>, keďže zaradenie žiakov  do skupiny si nevyžaduje súčasnú existenciu zdravotného znevýhodnenia aj všeobecného intelektového nadania.</w:t>
      </w:r>
    </w:p>
    <w:p w14:paraId="614FB15F" w14:textId="77777777" w:rsidR="0045254A" w:rsidRDefault="0045254A" w:rsidP="0045254A">
      <w:pPr>
        <w:jc w:val="both"/>
        <w:rPr>
          <w:rFonts w:ascii="Times New Roman" w:hAnsi="Times New Roman"/>
          <w:sz w:val="24"/>
          <w:szCs w:val="24"/>
        </w:rPr>
      </w:pPr>
    </w:p>
    <w:p w14:paraId="49547FC0" w14:textId="77777777" w:rsidR="0045254A" w:rsidRDefault="0045254A" w:rsidP="0045254A">
      <w:pPr>
        <w:jc w:val="both"/>
        <w:rPr>
          <w:rFonts w:ascii="Times New Roman" w:hAnsi="Times New Roman"/>
          <w:sz w:val="24"/>
          <w:szCs w:val="24"/>
        </w:rPr>
      </w:pPr>
      <w:r>
        <w:rPr>
          <w:rFonts w:ascii="Times New Roman" w:hAnsi="Times New Roman"/>
          <w:sz w:val="24"/>
          <w:szCs w:val="24"/>
        </w:rPr>
        <w:t xml:space="preserve">Navrhuje sa rozšíriť okruh žiakov so zdravotným znevýhodnením v skupine č. 4 prílohy č. 8 a v skupine 2 prílohy č. 9 o žiakov chorých alebo zdravotne oslabených, alebo s ochorením, </w:t>
      </w:r>
      <w:r>
        <w:rPr>
          <w:rFonts w:ascii="Times New Roman" w:hAnsi="Times New Roman"/>
          <w:sz w:val="24"/>
          <w:szCs w:val="24"/>
        </w:rPr>
        <w:lastRenderedPageBreak/>
        <w:t xml:space="preserve">ktoré je dlhodobého charakteru, pre ktorých budú platiť zvýšené koeficienty pre výpočet koeficientu personálnej náročnosti. </w:t>
      </w:r>
    </w:p>
    <w:p w14:paraId="49B5BFD1" w14:textId="77777777" w:rsidR="0045254A" w:rsidRDefault="0045254A" w:rsidP="0045254A">
      <w:pPr>
        <w:jc w:val="both"/>
        <w:rPr>
          <w:rFonts w:ascii="Times New Roman" w:hAnsi="Times New Roman"/>
          <w:sz w:val="24"/>
          <w:szCs w:val="24"/>
        </w:rPr>
      </w:pPr>
    </w:p>
    <w:p w14:paraId="5C8C9150" w14:textId="77777777" w:rsidR="0045254A" w:rsidRDefault="0045254A" w:rsidP="0045254A">
      <w:pPr>
        <w:jc w:val="both"/>
        <w:rPr>
          <w:rFonts w:ascii="Times New Roman" w:hAnsi="Times New Roman"/>
          <w:sz w:val="24"/>
          <w:szCs w:val="24"/>
        </w:rPr>
      </w:pPr>
      <w:r>
        <w:rPr>
          <w:rFonts w:ascii="Times New Roman" w:hAnsi="Times New Roman"/>
          <w:sz w:val="24"/>
          <w:szCs w:val="24"/>
        </w:rPr>
        <w:t xml:space="preserve">Navrhuje sa v prílohe č. 9 rozšíriť okruh žiakov so zdravotným znevýhodnením v skupine 1 o žiakov s mentálnym postihnutím, pre ktorých budú platiť zvýšené koeficienty pre výpočet koeficientu personálnej náročnosti.  V súlade s účinným znením zákona č. 245/2008 Z. z. je umožnené v stredných školách vzdelávanie aj žiakov s mentálnym postihnutím. </w:t>
      </w:r>
    </w:p>
    <w:p w14:paraId="4023CC53" w14:textId="77777777" w:rsidR="0045254A" w:rsidRDefault="0045254A" w:rsidP="0045254A">
      <w:pPr>
        <w:jc w:val="both"/>
        <w:rPr>
          <w:rFonts w:ascii="Times New Roman" w:hAnsi="Times New Roman"/>
          <w:sz w:val="24"/>
          <w:szCs w:val="24"/>
        </w:rPr>
      </w:pPr>
    </w:p>
    <w:p w14:paraId="38625343" w14:textId="32989700" w:rsidR="0045254A" w:rsidRDefault="0045254A" w:rsidP="0045254A">
      <w:pPr>
        <w:jc w:val="both"/>
        <w:rPr>
          <w:rFonts w:ascii="Times New Roman" w:hAnsi="Times New Roman"/>
          <w:sz w:val="24"/>
          <w:szCs w:val="24"/>
        </w:rPr>
      </w:pPr>
      <w:r>
        <w:rPr>
          <w:rFonts w:ascii="Times New Roman" w:hAnsi="Times New Roman"/>
          <w:sz w:val="24"/>
          <w:szCs w:val="24"/>
        </w:rPr>
        <w:t>Navrhuje sa vypustiť odkazy na ustanovenia zákon</w:t>
      </w:r>
      <w:r w:rsidR="00623FDE">
        <w:rPr>
          <w:rFonts w:ascii="Times New Roman" w:hAnsi="Times New Roman"/>
          <w:sz w:val="24"/>
          <w:szCs w:val="24"/>
        </w:rPr>
        <w:t>a</w:t>
      </w:r>
      <w:r>
        <w:rPr>
          <w:rFonts w:ascii="Times New Roman" w:hAnsi="Times New Roman"/>
          <w:sz w:val="24"/>
          <w:szCs w:val="24"/>
        </w:rPr>
        <w:t xml:space="preserve"> č. 245/2008 Z. z. pri klasifikácii žiakov so zdravotným znevýhodnením uvedené v prílohách č. 8 a 9.  Jednotlivé kategórie žiakov sú v klasifikácii dostatočne a jednoznačne identifikované popisom zdravotného znevýhodnenia.</w:t>
      </w:r>
    </w:p>
    <w:p w14:paraId="5202FDCC" w14:textId="57CF5B64" w:rsidR="00033068" w:rsidRDefault="00033068" w:rsidP="00BA3360">
      <w:pPr>
        <w:jc w:val="both"/>
        <w:rPr>
          <w:rFonts w:ascii="Times New Roman" w:hAnsi="Times New Roman"/>
          <w:sz w:val="24"/>
          <w:szCs w:val="24"/>
        </w:rPr>
      </w:pPr>
    </w:p>
    <w:p w14:paraId="48F1F4D4" w14:textId="0B56C9A6" w:rsidR="00033068" w:rsidRPr="00601DC3" w:rsidRDefault="00033068" w:rsidP="00BA3360">
      <w:pPr>
        <w:jc w:val="both"/>
        <w:rPr>
          <w:rFonts w:ascii="Times New Roman" w:hAnsi="Times New Roman"/>
          <w:b/>
          <w:sz w:val="24"/>
          <w:szCs w:val="24"/>
        </w:rPr>
      </w:pPr>
      <w:r w:rsidRPr="00601DC3">
        <w:rPr>
          <w:rFonts w:ascii="Times New Roman" w:hAnsi="Times New Roman"/>
          <w:b/>
          <w:sz w:val="24"/>
          <w:szCs w:val="24"/>
        </w:rPr>
        <w:t>K bodu 2</w:t>
      </w:r>
      <w:r w:rsidR="0045254A">
        <w:rPr>
          <w:rFonts w:ascii="Times New Roman" w:hAnsi="Times New Roman"/>
          <w:b/>
          <w:sz w:val="24"/>
          <w:szCs w:val="24"/>
        </w:rPr>
        <w:t>8</w:t>
      </w:r>
      <w:r w:rsidR="00000126">
        <w:rPr>
          <w:rFonts w:ascii="Times New Roman" w:hAnsi="Times New Roman"/>
          <w:b/>
          <w:sz w:val="24"/>
          <w:szCs w:val="24"/>
        </w:rPr>
        <w:t xml:space="preserve"> -</w:t>
      </w:r>
      <w:r w:rsidR="00601DC3" w:rsidRPr="00601DC3">
        <w:rPr>
          <w:rFonts w:ascii="Times New Roman" w:hAnsi="Times New Roman"/>
          <w:b/>
          <w:sz w:val="24"/>
          <w:szCs w:val="24"/>
        </w:rPr>
        <w:t xml:space="preserve"> Príloha č. 13</w:t>
      </w:r>
    </w:p>
    <w:p w14:paraId="52463D48" w14:textId="2C32F37F" w:rsidR="00033068" w:rsidRDefault="00000126" w:rsidP="00BA3360">
      <w:pPr>
        <w:jc w:val="both"/>
        <w:rPr>
          <w:rFonts w:ascii="Times New Roman" w:hAnsi="Times New Roman"/>
          <w:sz w:val="24"/>
          <w:szCs w:val="24"/>
        </w:rPr>
      </w:pPr>
      <w:r>
        <w:rPr>
          <w:rFonts w:ascii="Times New Roman" w:hAnsi="Times New Roman"/>
          <w:sz w:val="24"/>
          <w:szCs w:val="24"/>
        </w:rPr>
        <w:t>Ú</w:t>
      </w:r>
      <w:r w:rsidR="00033068">
        <w:rPr>
          <w:rFonts w:ascii="Times New Roman" w:hAnsi="Times New Roman"/>
          <w:sz w:val="24"/>
          <w:szCs w:val="24"/>
        </w:rPr>
        <w:t>prava súvisiaca s doplnením odborov vzdelávania kategórie stredná športová škola v prílohe č. 13 v nadväznosti na</w:t>
      </w:r>
      <w:r>
        <w:rPr>
          <w:rFonts w:ascii="Times New Roman" w:hAnsi="Times New Roman"/>
          <w:sz w:val="24"/>
          <w:szCs w:val="24"/>
        </w:rPr>
        <w:t xml:space="preserve"> aktuálnu sústavu odborov vzdelávania v stredných školách. </w:t>
      </w:r>
      <w:r w:rsidR="00033068">
        <w:rPr>
          <w:rFonts w:ascii="Times New Roman" w:hAnsi="Times New Roman"/>
          <w:sz w:val="24"/>
          <w:szCs w:val="24"/>
        </w:rPr>
        <w:t xml:space="preserve">  </w:t>
      </w:r>
    </w:p>
    <w:p w14:paraId="69B3DDA1" w14:textId="77777777" w:rsidR="00033068" w:rsidRDefault="00033068" w:rsidP="00BA3360">
      <w:pPr>
        <w:jc w:val="both"/>
        <w:rPr>
          <w:rFonts w:ascii="Times New Roman" w:hAnsi="Times New Roman"/>
          <w:sz w:val="24"/>
          <w:szCs w:val="24"/>
        </w:rPr>
      </w:pPr>
    </w:p>
    <w:p w14:paraId="67DEFCEA" w14:textId="77777777" w:rsidR="001D1BBD" w:rsidRPr="005C3286" w:rsidRDefault="001D1BBD" w:rsidP="003245C9">
      <w:pPr>
        <w:jc w:val="both"/>
        <w:rPr>
          <w:rFonts w:ascii="Times New Roman" w:hAnsi="Times New Roman"/>
          <w:sz w:val="24"/>
          <w:szCs w:val="24"/>
        </w:rPr>
      </w:pPr>
    </w:p>
    <w:p w14:paraId="5DA7836F" w14:textId="2FC04B2C" w:rsidR="007F1F2A" w:rsidRPr="005C3286" w:rsidRDefault="007F1F2A" w:rsidP="007F1F2A">
      <w:pPr>
        <w:jc w:val="both"/>
        <w:rPr>
          <w:rFonts w:ascii="Times New Roman" w:hAnsi="Times New Roman"/>
          <w:sz w:val="24"/>
          <w:szCs w:val="24"/>
        </w:rPr>
      </w:pPr>
      <w:r w:rsidRPr="005C3286">
        <w:rPr>
          <w:rFonts w:ascii="Times New Roman" w:hAnsi="Times New Roman"/>
          <w:b/>
          <w:sz w:val="24"/>
          <w:szCs w:val="24"/>
        </w:rPr>
        <w:t>K Čl. II</w:t>
      </w:r>
      <w:r w:rsidRPr="005C3286">
        <w:rPr>
          <w:rFonts w:ascii="Times New Roman" w:hAnsi="Times New Roman"/>
          <w:sz w:val="24"/>
          <w:szCs w:val="24"/>
        </w:rPr>
        <w:t>.</w:t>
      </w:r>
    </w:p>
    <w:p w14:paraId="7E6A1C9A" w14:textId="77777777" w:rsidR="007F1F2A" w:rsidRPr="005C3286" w:rsidRDefault="007F1F2A" w:rsidP="007F1F2A">
      <w:pPr>
        <w:jc w:val="both"/>
        <w:rPr>
          <w:rFonts w:ascii="Times New Roman" w:hAnsi="Times New Roman"/>
          <w:sz w:val="24"/>
          <w:szCs w:val="24"/>
        </w:rPr>
      </w:pPr>
    </w:p>
    <w:p w14:paraId="4C41B913" w14:textId="292E93FD" w:rsidR="007F1F2A" w:rsidRPr="005C3286" w:rsidRDefault="007F1F2A" w:rsidP="007F1F2A">
      <w:pPr>
        <w:jc w:val="both"/>
        <w:rPr>
          <w:rFonts w:ascii="Times New Roman" w:hAnsi="Times New Roman"/>
          <w:sz w:val="24"/>
          <w:szCs w:val="24"/>
        </w:rPr>
      </w:pPr>
      <w:r w:rsidRPr="005C3286">
        <w:rPr>
          <w:rFonts w:ascii="Times New Roman" w:hAnsi="Times New Roman"/>
          <w:sz w:val="24"/>
          <w:szCs w:val="24"/>
        </w:rPr>
        <w:t>Účinnosť sa navrhuje od 1. januára 202</w:t>
      </w:r>
      <w:r w:rsidR="00DF00A2">
        <w:rPr>
          <w:rFonts w:ascii="Times New Roman" w:hAnsi="Times New Roman"/>
          <w:sz w:val="24"/>
          <w:szCs w:val="24"/>
        </w:rPr>
        <w:t xml:space="preserve">5 </w:t>
      </w:r>
      <w:r w:rsidRPr="005C3286">
        <w:rPr>
          <w:rFonts w:ascii="Times New Roman" w:hAnsi="Times New Roman"/>
          <w:sz w:val="24"/>
          <w:szCs w:val="24"/>
        </w:rPr>
        <w:t>vzhľadom na začiatok rozpočtového roka.</w:t>
      </w:r>
    </w:p>
    <w:sectPr w:rsidR="007F1F2A" w:rsidRPr="005C3286" w:rsidSect="005A313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405C" w14:textId="77777777" w:rsidR="00301B65" w:rsidRDefault="00301B65" w:rsidP="000613DB">
      <w:r>
        <w:separator/>
      </w:r>
    </w:p>
  </w:endnote>
  <w:endnote w:type="continuationSeparator" w:id="0">
    <w:p w14:paraId="5C9B85D2" w14:textId="77777777" w:rsidR="00301B65" w:rsidRDefault="00301B65" w:rsidP="000613DB">
      <w:r>
        <w:continuationSeparator/>
      </w:r>
    </w:p>
  </w:endnote>
  <w:endnote w:type="continuationNotice" w:id="1">
    <w:p w14:paraId="50D1F897" w14:textId="77777777" w:rsidR="00301B65" w:rsidRDefault="00301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358514"/>
      <w:docPartObj>
        <w:docPartGallery w:val="Page Numbers (Bottom of Page)"/>
        <w:docPartUnique/>
      </w:docPartObj>
    </w:sdtPr>
    <w:sdtEndPr/>
    <w:sdtContent>
      <w:p w14:paraId="3F91AEAD" w14:textId="04BA839E" w:rsidR="00000126" w:rsidRDefault="00000126">
        <w:pPr>
          <w:pStyle w:val="Pta"/>
          <w:jc w:val="center"/>
        </w:pPr>
        <w:r>
          <w:fldChar w:fldCharType="begin"/>
        </w:r>
        <w:r>
          <w:instrText>PAGE   \* MERGEFORMAT</w:instrText>
        </w:r>
        <w:r>
          <w:fldChar w:fldCharType="separate"/>
        </w:r>
        <w:r>
          <w:t>2</w:t>
        </w:r>
        <w:r>
          <w:fldChar w:fldCharType="end"/>
        </w:r>
      </w:p>
    </w:sdtContent>
  </w:sdt>
  <w:p w14:paraId="0F33F1B6" w14:textId="77777777" w:rsidR="00C25F12" w:rsidRDefault="00C25F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B5201" w14:textId="77777777" w:rsidR="00301B65" w:rsidRDefault="00301B65" w:rsidP="000613DB">
      <w:r>
        <w:separator/>
      </w:r>
    </w:p>
  </w:footnote>
  <w:footnote w:type="continuationSeparator" w:id="0">
    <w:p w14:paraId="27AA165C" w14:textId="77777777" w:rsidR="00301B65" w:rsidRDefault="00301B65" w:rsidP="000613DB">
      <w:r>
        <w:continuationSeparator/>
      </w:r>
    </w:p>
  </w:footnote>
  <w:footnote w:type="continuationNotice" w:id="1">
    <w:p w14:paraId="0755294F" w14:textId="77777777" w:rsidR="00301B65" w:rsidRDefault="00301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4CA5"/>
    <w:multiLevelType w:val="hybridMultilevel"/>
    <w:tmpl w:val="BD62FF2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432881"/>
    <w:multiLevelType w:val="hybridMultilevel"/>
    <w:tmpl w:val="2B6E7A9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203ACF"/>
    <w:multiLevelType w:val="hybridMultilevel"/>
    <w:tmpl w:val="5596C56C"/>
    <w:lvl w:ilvl="0" w:tplc="E98ACFB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F2763E2"/>
    <w:multiLevelType w:val="hybridMultilevel"/>
    <w:tmpl w:val="8F2E532A"/>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3F5027B"/>
    <w:multiLevelType w:val="hybridMultilevel"/>
    <w:tmpl w:val="27C61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DB4202"/>
    <w:multiLevelType w:val="hybridMultilevel"/>
    <w:tmpl w:val="90B61E52"/>
    <w:lvl w:ilvl="0" w:tplc="60BEB5A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4B4715C9"/>
    <w:multiLevelType w:val="hybridMultilevel"/>
    <w:tmpl w:val="F29CF34E"/>
    <w:lvl w:ilvl="0" w:tplc="766207D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BBD4D13"/>
    <w:multiLevelType w:val="hybridMultilevel"/>
    <w:tmpl w:val="17940376"/>
    <w:lvl w:ilvl="0" w:tplc="041B000F">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3872535"/>
    <w:multiLevelType w:val="hybridMultilevel"/>
    <w:tmpl w:val="973C4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89E5B0B"/>
    <w:multiLevelType w:val="hybridMultilevel"/>
    <w:tmpl w:val="23002DB0"/>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 w15:restartNumberingAfterBreak="0">
    <w:nsid w:val="6A905BD7"/>
    <w:multiLevelType w:val="hybridMultilevel"/>
    <w:tmpl w:val="66D45C14"/>
    <w:lvl w:ilvl="0" w:tplc="D100921C">
      <w:start w:val="1"/>
      <w:numFmt w:val="decimal"/>
      <w:lvlText w:val="%1."/>
      <w:lvlJc w:val="left"/>
      <w:pPr>
        <w:ind w:left="502" w:hanging="360"/>
      </w:pPr>
      <w:rPr>
        <w:rFonts w:cs="Times New Roman"/>
        <w:b/>
        <w:color w:val="FF0000"/>
        <w:sz w:val="22"/>
        <w:szCs w:val="22"/>
      </w:rPr>
    </w:lvl>
    <w:lvl w:ilvl="1" w:tplc="24D69D8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2307CF9"/>
    <w:multiLevelType w:val="hybridMultilevel"/>
    <w:tmpl w:val="4C34F5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7"/>
  </w:num>
  <w:num w:numId="6">
    <w:abstractNumId w:val="8"/>
  </w:num>
  <w:num w:numId="7">
    <w:abstractNumId w:val="0"/>
  </w:num>
  <w:num w:numId="8">
    <w:abstractNumId w:val="3"/>
  </w:num>
  <w:num w:numId="9">
    <w:abstractNumId w:val="5"/>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DB"/>
    <w:rsid w:val="00000126"/>
    <w:rsid w:val="00000884"/>
    <w:rsid w:val="00001092"/>
    <w:rsid w:val="00002416"/>
    <w:rsid w:val="00007160"/>
    <w:rsid w:val="00007FF6"/>
    <w:rsid w:val="00011291"/>
    <w:rsid w:val="00011F8E"/>
    <w:rsid w:val="0001626C"/>
    <w:rsid w:val="00016E31"/>
    <w:rsid w:val="000178CF"/>
    <w:rsid w:val="00022444"/>
    <w:rsid w:val="00022A36"/>
    <w:rsid w:val="000263B7"/>
    <w:rsid w:val="00027987"/>
    <w:rsid w:val="000304A5"/>
    <w:rsid w:val="000307B7"/>
    <w:rsid w:val="00030C9D"/>
    <w:rsid w:val="00030E59"/>
    <w:rsid w:val="00031EAB"/>
    <w:rsid w:val="00033068"/>
    <w:rsid w:val="000337A9"/>
    <w:rsid w:val="00033DBC"/>
    <w:rsid w:val="00041ED8"/>
    <w:rsid w:val="000439E0"/>
    <w:rsid w:val="00046C91"/>
    <w:rsid w:val="00047C8D"/>
    <w:rsid w:val="00053CBA"/>
    <w:rsid w:val="00056DDC"/>
    <w:rsid w:val="000613DB"/>
    <w:rsid w:val="00066A30"/>
    <w:rsid w:val="000671D5"/>
    <w:rsid w:val="00073925"/>
    <w:rsid w:val="000761F6"/>
    <w:rsid w:val="00076623"/>
    <w:rsid w:val="000807B8"/>
    <w:rsid w:val="00080A26"/>
    <w:rsid w:val="0008222A"/>
    <w:rsid w:val="00082425"/>
    <w:rsid w:val="00082EE3"/>
    <w:rsid w:val="00083A1A"/>
    <w:rsid w:val="000873A8"/>
    <w:rsid w:val="000920E0"/>
    <w:rsid w:val="00095B49"/>
    <w:rsid w:val="000A022F"/>
    <w:rsid w:val="000A2185"/>
    <w:rsid w:val="000A317B"/>
    <w:rsid w:val="000A517A"/>
    <w:rsid w:val="000A6CD2"/>
    <w:rsid w:val="000A70E7"/>
    <w:rsid w:val="000B01DD"/>
    <w:rsid w:val="000B5F59"/>
    <w:rsid w:val="000B7422"/>
    <w:rsid w:val="000C3C30"/>
    <w:rsid w:val="000D1716"/>
    <w:rsid w:val="000D7756"/>
    <w:rsid w:val="000E1290"/>
    <w:rsid w:val="000E2ED0"/>
    <w:rsid w:val="000E47A7"/>
    <w:rsid w:val="000E4AE9"/>
    <w:rsid w:val="000E5795"/>
    <w:rsid w:val="000E6954"/>
    <w:rsid w:val="000E7AB6"/>
    <w:rsid w:val="000F30EE"/>
    <w:rsid w:val="00103254"/>
    <w:rsid w:val="00103A44"/>
    <w:rsid w:val="001059A6"/>
    <w:rsid w:val="00106FDE"/>
    <w:rsid w:val="0010798E"/>
    <w:rsid w:val="00110701"/>
    <w:rsid w:val="00111274"/>
    <w:rsid w:val="00113462"/>
    <w:rsid w:val="001148E4"/>
    <w:rsid w:val="00116F08"/>
    <w:rsid w:val="00120B57"/>
    <w:rsid w:val="00121222"/>
    <w:rsid w:val="00132D09"/>
    <w:rsid w:val="0013350B"/>
    <w:rsid w:val="00134CA5"/>
    <w:rsid w:val="001353B8"/>
    <w:rsid w:val="00143344"/>
    <w:rsid w:val="00143D2C"/>
    <w:rsid w:val="00145597"/>
    <w:rsid w:val="00151B2D"/>
    <w:rsid w:val="00155AC7"/>
    <w:rsid w:val="00155B28"/>
    <w:rsid w:val="00160453"/>
    <w:rsid w:val="00170D2D"/>
    <w:rsid w:val="001761AE"/>
    <w:rsid w:val="00183B54"/>
    <w:rsid w:val="00184092"/>
    <w:rsid w:val="00185203"/>
    <w:rsid w:val="00186864"/>
    <w:rsid w:val="00192ED9"/>
    <w:rsid w:val="001934C6"/>
    <w:rsid w:val="00194A44"/>
    <w:rsid w:val="001A1561"/>
    <w:rsid w:val="001A1D52"/>
    <w:rsid w:val="001A20D5"/>
    <w:rsid w:val="001A2596"/>
    <w:rsid w:val="001A29ED"/>
    <w:rsid w:val="001B0A41"/>
    <w:rsid w:val="001B230E"/>
    <w:rsid w:val="001B29EB"/>
    <w:rsid w:val="001B3128"/>
    <w:rsid w:val="001B7798"/>
    <w:rsid w:val="001C1401"/>
    <w:rsid w:val="001C25C1"/>
    <w:rsid w:val="001C4905"/>
    <w:rsid w:val="001C4C71"/>
    <w:rsid w:val="001C4ED1"/>
    <w:rsid w:val="001C5E79"/>
    <w:rsid w:val="001D1BBD"/>
    <w:rsid w:val="001D43AA"/>
    <w:rsid w:val="001D5C96"/>
    <w:rsid w:val="001E5630"/>
    <w:rsid w:val="001E7699"/>
    <w:rsid w:val="001F2B7E"/>
    <w:rsid w:val="001F675E"/>
    <w:rsid w:val="00200D6E"/>
    <w:rsid w:val="00201280"/>
    <w:rsid w:val="002032D2"/>
    <w:rsid w:val="002057DF"/>
    <w:rsid w:val="00216A7B"/>
    <w:rsid w:val="00220852"/>
    <w:rsid w:val="00223705"/>
    <w:rsid w:val="00223715"/>
    <w:rsid w:val="00230E47"/>
    <w:rsid w:val="002329D9"/>
    <w:rsid w:val="002334E0"/>
    <w:rsid w:val="00241E70"/>
    <w:rsid w:val="002422C8"/>
    <w:rsid w:val="00244925"/>
    <w:rsid w:val="00244B20"/>
    <w:rsid w:val="00251BC7"/>
    <w:rsid w:val="00251EFD"/>
    <w:rsid w:val="00253F4D"/>
    <w:rsid w:val="002543B9"/>
    <w:rsid w:val="002547C6"/>
    <w:rsid w:val="00260F7C"/>
    <w:rsid w:val="002637C5"/>
    <w:rsid w:val="00265021"/>
    <w:rsid w:val="00267104"/>
    <w:rsid w:val="002674A8"/>
    <w:rsid w:val="00272E66"/>
    <w:rsid w:val="002779E6"/>
    <w:rsid w:val="00280549"/>
    <w:rsid w:val="00280551"/>
    <w:rsid w:val="0028078C"/>
    <w:rsid w:val="002812C2"/>
    <w:rsid w:val="00285AE0"/>
    <w:rsid w:val="002917EF"/>
    <w:rsid w:val="00293AB7"/>
    <w:rsid w:val="00294446"/>
    <w:rsid w:val="002A0291"/>
    <w:rsid w:val="002A5318"/>
    <w:rsid w:val="002A54BF"/>
    <w:rsid w:val="002B1652"/>
    <w:rsid w:val="002B17C1"/>
    <w:rsid w:val="002B385C"/>
    <w:rsid w:val="002B3903"/>
    <w:rsid w:val="002C09F6"/>
    <w:rsid w:val="002C2B19"/>
    <w:rsid w:val="002C583A"/>
    <w:rsid w:val="002C7587"/>
    <w:rsid w:val="002D23B0"/>
    <w:rsid w:val="002D49E8"/>
    <w:rsid w:val="002D535F"/>
    <w:rsid w:val="002D5A26"/>
    <w:rsid w:val="002E4374"/>
    <w:rsid w:val="002E7C7C"/>
    <w:rsid w:val="002F23D3"/>
    <w:rsid w:val="002F5ADA"/>
    <w:rsid w:val="002F6C5D"/>
    <w:rsid w:val="003011FE"/>
    <w:rsid w:val="00301886"/>
    <w:rsid w:val="00301B65"/>
    <w:rsid w:val="00301F7A"/>
    <w:rsid w:val="00302820"/>
    <w:rsid w:val="00303583"/>
    <w:rsid w:val="00307193"/>
    <w:rsid w:val="0031111A"/>
    <w:rsid w:val="00312C99"/>
    <w:rsid w:val="00316EFD"/>
    <w:rsid w:val="00320DEF"/>
    <w:rsid w:val="0032158A"/>
    <w:rsid w:val="00321B24"/>
    <w:rsid w:val="0032441E"/>
    <w:rsid w:val="003245C9"/>
    <w:rsid w:val="0032475C"/>
    <w:rsid w:val="003254FF"/>
    <w:rsid w:val="00325E41"/>
    <w:rsid w:val="0032613A"/>
    <w:rsid w:val="003316E3"/>
    <w:rsid w:val="003328CD"/>
    <w:rsid w:val="003334D0"/>
    <w:rsid w:val="00334D7B"/>
    <w:rsid w:val="00341B3D"/>
    <w:rsid w:val="00342A95"/>
    <w:rsid w:val="00345EDD"/>
    <w:rsid w:val="00345EE8"/>
    <w:rsid w:val="00354AE6"/>
    <w:rsid w:val="00367005"/>
    <w:rsid w:val="00370041"/>
    <w:rsid w:val="0037184E"/>
    <w:rsid w:val="0037551E"/>
    <w:rsid w:val="0037682A"/>
    <w:rsid w:val="003773CC"/>
    <w:rsid w:val="00377916"/>
    <w:rsid w:val="00381936"/>
    <w:rsid w:val="00381C7A"/>
    <w:rsid w:val="00382C12"/>
    <w:rsid w:val="00386223"/>
    <w:rsid w:val="00393B25"/>
    <w:rsid w:val="00393CEE"/>
    <w:rsid w:val="0039771F"/>
    <w:rsid w:val="003A0F7F"/>
    <w:rsid w:val="003A1807"/>
    <w:rsid w:val="003A1F50"/>
    <w:rsid w:val="003A3337"/>
    <w:rsid w:val="003A3CDB"/>
    <w:rsid w:val="003A40BF"/>
    <w:rsid w:val="003B16E6"/>
    <w:rsid w:val="003B171D"/>
    <w:rsid w:val="003B174A"/>
    <w:rsid w:val="003B2326"/>
    <w:rsid w:val="003B3118"/>
    <w:rsid w:val="003B33E2"/>
    <w:rsid w:val="003B4561"/>
    <w:rsid w:val="003B4784"/>
    <w:rsid w:val="003B52C2"/>
    <w:rsid w:val="003B565F"/>
    <w:rsid w:val="003B66B3"/>
    <w:rsid w:val="003C00C9"/>
    <w:rsid w:val="003C157C"/>
    <w:rsid w:val="003C2DE9"/>
    <w:rsid w:val="003C6486"/>
    <w:rsid w:val="003D15F1"/>
    <w:rsid w:val="003D446B"/>
    <w:rsid w:val="003E00FB"/>
    <w:rsid w:val="003E08BA"/>
    <w:rsid w:val="003E0BC6"/>
    <w:rsid w:val="003E3F6A"/>
    <w:rsid w:val="003F1F2E"/>
    <w:rsid w:val="003F69D0"/>
    <w:rsid w:val="00400FCB"/>
    <w:rsid w:val="00416142"/>
    <w:rsid w:val="004174C1"/>
    <w:rsid w:val="004261CF"/>
    <w:rsid w:val="00427CA2"/>
    <w:rsid w:val="00435263"/>
    <w:rsid w:val="004358A6"/>
    <w:rsid w:val="0043735D"/>
    <w:rsid w:val="00444B44"/>
    <w:rsid w:val="00444F08"/>
    <w:rsid w:val="00445B61"/>
    <w:rsid w:val="004479AB"/>
    <w:rsid w:val="004501C0"/>
    <w:rsid w:val="00451FE4"/>
    <w:rsid w:val="0045254A"/>
    <w:rsid w:val="0045555F"/>
    <w:rsid w:val="00455DE2"/>
    <w:rsid w:val="00467FF1"/>
    <w:rsid w:val="004709D6"/>
    <w:rsid w:val="00470A5D"/>
    <w:rsid w:val="00472B0A"/>
    <w:rsid w:val="004759B5"/>
    <w:rsid w:val="0048598C"/>
    <w:rsid w:val="00496B8D"/>
    <w:rsid w:val="00496DF6"/>
    <w:rsid w:val="004A08A3"/>
    <w:rsid w:val="004A377F"/>
    <w:rsid w:val="004A41D0"/>
    <w:rsid w:val="004A6047"/>
    <w:rsid w:val="004B03A4"/>
    <w:rsid w:val="004B2B36"/>
    <w:rsid w:val="004B2DBD"/>
    <w:rsid w:val="004B6134"/>
    <w:rsid w:val="004C0A66"/>
    <w:rsid w:val="004C1586"/>
    <w:rsid w:val="004C4E2E"/>
    <w:rsid w:val="004C7D45"/>
    <w:rsid w:val="004D122D"/>
    <w:rsid w:val="004D59A9"/>
    <w:rsid w:val="004D631D"/>
    <w:rsid w:val="004E1EF0"/>
    <w:rsid w:val="004E2797"/>
    <w:rsid w:val="004E4806"/>
    <w:rsid w:val="004E5427"/>
    <w:rsid w:val="004F385D"/>
    <w:rsid w:val="004F5F89"/>
    <w:rsid w:val="004F6D51"/>
    <w:rsid w:val="005008BC"/>
    <w:rsid w:val="00502A66"/>
    <w:rsid w:val="0050305D"/>
    <w:rsid w:val="00504070"/>
    <w:rsid w:val="00507E47"/>
    <w:rsid w:val="00510282"/>
    <w:rsid w:val="00512525"/>
    <w:rsid w:val="005135C1"/>
    <w:rsid w:val="00514436"/>
    <w:rsid w:val="00514EF2"/>
    <w:rsid w:val="00517839"/>
    <w:rsid w:val="00517926"/>
    <w:rsid w:val="00522281"/>
    <w:rsid w:val="005223DC"/>
    <w:rsid w:val="005234D9"/>
    <w:rsid w:val="00527EED"/>
    <w:rsid w:val="005318C4"/>
    <w:rsid w:val="00531AFE"/>
    <w:rsid w:val="005321FC"/>
    <w:rsid w:val="0053288E"/>
    <w:rsid w:val="00537235"/>
    <w:rsid w:val="00542A0C"/>
    <w:rsid w:val="00544C9B"/>
    <w:rsid w:val="00552D7B"/>
    <w:rsid w:val="00560225"/>
    <w:rsid w:val="00561081"/>
    <w:rsid w:val="00562696"/>
    <w:rsid w:val="0056493E"/>
    <w:rsid w:val="00565645"/>
    <w:rsid w:val="00565CC7"/>
    <w:rsid w:val="00570863"/>
    <w:rsid w:val="00570BBE"/>
    <w:rsid w:val="00576EB7"/>
    <w:rsid w:val="00576F42"/>
    <w:rsid w:val="00580C9D"/>
    <w:rsid w:val="00581DBE"/>
    <w:rsid w:val="005833F2"/>
    <w:rsid w:val="005846AF"/>
    <w:rsid w:val="0058652D"/>
    <w:rsid w:val="005917E7"/>
    <w:rsid w:val="005933AD"/>
    <w:rsid w:val="00596392"/>
    <w:rsid w:val="005975B8"/>
    <w:rsid w:val="005A085D"/>
    <w:rsid w:val="005A1E8D"/>
    <w:rsid w:val="005A313C"/>
    <w:rsid w:val="005A356F"/>
    <w:rsid w:val="005B0521"/>
    <w:rsid w:val="005B059F"/>
    <w:rsid w:val="005C3286"/>
    <w:rsid w:val="005C7738"/>
    <w:rsid w:val="005C7B6F"/>
    <w:rsid w:val="005D2087"/>
    <w:rsid w:val="005D42EF"/>
    <w:rsid w:val="005E2E52"/>
    <w:rsid w:val="005E42D8"/>
    <w:rsid w:val="005E4AEC"/>
    <w:rsid w:val="005F04FF"/>
    <w:rsid w:val="005F1521"/>
    <w:rsid w:val="005F2612"/>
    <w:rsid w:val="005F4992"/>
    <w:rsid w:val="00601DC3"/>
    <w:rsid w:val="0060475E"/>
    <w:rsid w:val="00606F9E"/>
    <w:rsid w:val="00620064"/>
    <w:rsid w:val="006206BA"/>
    <w:rsid w:val="00623FDE"/>
    <w:rsid w:val="00627D73"/>
    <w:rsid w:val="00633313"/>
    <w:rsid w:val="0063411C"/>
    <w:rsid w:val="00637B7B"/>
    <w:rsid w:val="0064065F"/>
    <w:rsid w:val="00645A04"/>
    <w:rsid w:val="006478D5"/>
    <w:rsid w:val="006513E0"/>
    <w:rsid w:val="00653052"/>
    <w:rsid w:val="00653A11"/>
    <w:rsid w:val="00653D94"/>
    <w:rsid w:val="00654DD2"/>
    <w:rsid w:val="00655537"/>
    <w:rsid w:val="0065590B"/>
    <w:rsid w:val="00656A20"/>
    <w:rsid w:val="006571F5"/>
    <w:rsid w:val="006572FB"/>
    <w:rsid w:val="00661308"/>
    <w:rsid w:val="006617F1"/>
    <w:rsid w:val="00662E36"/>
    <w:rsid w:val="0066338B"/>
    <w:rsid w:val="00664F92"/>
    <w:rsid w:val="00666670"/>
    <w:rsid w:val="006679FF"/>
    <w:rsid w:val="006717CE"/>
    <w:rsid w:val="00671A84"/>
    <w:rsid w:val="00671B06"/>
    <w:rsid w:val="00673DA4"/>
    <w:rsid w:val="00674EC1"/>
    <w:rsid w:val="0068112F"/>
    <w:rsid w:val="00684A56"/>
    <w:rsid w:val="006850D7"/>
    <w:rsid w:val="0069497F"/>
    <w:rsid w:val="006974F2"/>
    <w:rsid w:val="006A2D12"/>
    <w:rsid w:val="006A4953"/>
    <w:rsid w:val="006A7BE9"/>
    <w:rsid w:val="006B034E"/>
    <w:rsid w:val="006B490E"/>
    <w:rsid w:val="006B5616"/>
    <w:rsid w:val="006B7066"/>
    <w:rsid w:val="006B7B3B"/>
    <w:rsid w:val="006C29F9"/>
    <w:rsid w:val="006D0999"/>
    <w:rsid w:val="006D2925"/>
    <w:rsid w:val="006D3510"/>
    <w:rsid w:val="006E172C"/>
    <w:rsid w:val="006E1E17"/>
    <w:rsid w:val="006E38F7"/>
    <w:rsid w:val="006E52A8"/>
    <w:rsid w:val="006E6920"/>
    <w:rsid w:val="006F21EE"/>
    <w:rsid w:val="006F3310"/>
    <w:rsid w:val="006F70D4"/>
    <w:rsid w:val="00704CE5"/>
    <w:rsid w:val="0071172D"/>
    <w:rsid w:val="00711EC5"/>
    <w:rsid w:val="00711EFB"/>
    <w:rsid w:val="007136E7"/>
    <w:rsid w:val="00717E93"/>
    <w:rsid w:val="0072156E"/>
    <w:rsid w:val="0072226B"/>
    <w:rsid w:val="0072237E"/>
    <w:rsid w:val="00723689"/>
    <w:rsid w:val="00724376"/>
    <w:rsid w:val="007323D5"/>
    <w:rsid w:val="00732D0E"/>
    <w:rsid w:val="00733224"/>
    <w:rsid w:val="00740DE3"/>
    <w:rsid w:val="00743602"/>
    <w:rsid w:val="00743CA9"/>
    <w:rsid w:val="00745946"/>
    <w:rsid w:val="007478B7"/>
    <w:rsid w:val="00764586"/>
    <w:rsid w:val="007656E4"/>
    <w:rsid w:val="00765891"/>
    <w:rsid w:val="00770FA0"/>
    <w:rsid w:val="007712F1"/>
    <w:rsid w:val="00771713"/>
    <w:rsid w:val="00771936"/>
    <w:rsid w:val="00775276"/>
    <w:rsid w:val="007759E2"/>
    <w:rsid w:val="0077625D"/>
    <w:rsid w:val="00781EA1"/>
    <w:rsid w:val="00781F61"/>
    <w:rsid w:val="00784F00"/>
    <w:rsid w:val="00786E64"/>
    <w:rsid w:val="007907E0"/>
    <w:rsid w:val="00791448"/>
    <w:rsid w:val="007926F9"/>
    <w:rsid w:val="007A6199"/>
    <w:rsid w:val="007A79BA"/>
    <w:rsid w:val="007B2E67"/>
    <w:rsid w:val="007B6EF4"/>
    <w:rsid w:val="007C10B4"/>
    <w:rsid w:val="007C4548"/>
    <w:rsid w:val="007C4DDC"/>
    <w:rsid w:val="007C5691"/>
    <w:rsid w:val="007C592F"/>
    <w:rsid w:val="007C6108"/>
    <w:rsid w:val="007C7EC5"/>
    <w:rsid w:val="007D4EC5"/>
    <w:rsid w:val="007D52C8"/>
    <w:rsid w:val="007D5461"/>
    <w:rsid w:val="007D6DAB"/>
    <w:rsid w:val="007E16DD"/>
    <w:rsid w:val="007E2182"/>
    <w:rsid w:val="007E6DF3"/>
    <w:rsid w:val="007E6EA0"/>
    <w:rsid w:val="007E6F8F"/>
    <w:rsid w:val="007E7D69"/>
    <w:rsid w:val="007E7E35"/>
    <w:rsid w:val="007F1F2A"/>
    <w:rsid w:val="007F29E4"/>
    <w:rsid w:val="007F51B7"/>
    <w:rsid w:val="00803434"/>
    <w:rsid w:val="00803FAB"/>
    <w:rsid w:val="00805687"/>
    <w:rsid w:val="00811217"/>
    <w:rsid w:val="00811760"/>
    <w:rsid w:val="008132F0"/>
    <w:rsid w:val="008146E6"/>
    <w:rsid w:val="0081600B"/>
    <w:rsid w:val="00823171"/>
    <w:rsid w:val="008231EE"/>
    <w:rsid w:val="00824270"/>
    <w:rsid w:val="00825E40"/>
    <w:rsid w:val="00827E0F"/>
    <w:rsid w:val="00831AF0"/>
    <w:rsid w:val="00831C6A"/>
    <w:rsid w:val="00832C4C"/>
    <w:rsid w:val="00835650"/>
    <w:rsid w:val="008359DE"/>
    <w:rsid w:val="00842895"/>
    <w:rsid w:val="00850142"/>
    <w:rsid w:val="0085220F"/>
    <w:rsid w:val="00853CEE"/>
    <w:rsid w:val="00854001"/>
    <w:rsid w:val="00866087"/>
    <w:rsid w:val="0086752E"/>
    <w:rsid w:val="00867BBF"/>
    <w:rsid w:val="00870EB4"/>
    <w:rsid w:val="00872E78"/>
    <w:rsid w:val="0087513B"/>
    <w:rsid w:val="008801CA"/>
    <w:rsid w:val="00884479"/>
    <w:rsid w:val="00886D5C"/>
    <w:rsid w:val="00887128"/>
    <w:rsid w:val="008914C5"/>
    <w:rsid w:val="008922CF"/>
    <w:rsid w:val="00892B6C"/>
    <w:rsid w:val="008932B3"/>
    <w:rsid w:val="00893ECF"/>
    <w:rsid w:val="00894E2E"/>
    <w:rsid w:val="00896235"/>
    <w:rsid w:val="008A0B47"/>
    <w:rsid w:val="008A2F16"/>
    <w:rsid w:val="008A3B05"/>
    <w:rsid w:val="008A42CA"/>
    <w:rsid w:val="008A7AB2"/>
    <w:rsid w:val="008B0A4F"/>
    <w:rsid w:val="008B26F9"/>
    <w:rsid w:val="008B35EB"/>
    <w:rsid w:val="008B5AD4"/>
    <w:rsid w:val="008C0B57"/>
    <w:rsid w:val="008D7790"/>
    <w:rsid w:val="008F2189"/>
    <w:rsid w:val="008F2727"/>
    <w:rsid w:val="008F6605"/>
    <w:rsid w:val="008F6D19"/>
    <w:rsid w:val="00901709"/>
    <w:rsid w:val="0090404A"/>
    <w:rsid w:val="00906D56"/>
    <w:rsid w:val="00910195"/>
    <w:rsid w:val="009156F2"/>
    <w:rsid w:val="00920A6A"/>
    <w:rsid w:val="00921583"/>
    <w:rsid w:val="0092356F"/>
    <w:rsid w:val="00923B02"/>
    <w:rsid w:val="00925888"/>
    <w:rsid w:val="00932311"/>
    <w:rsid w:val="00933382"/>
    <w:rsid w:val="00936251"/>
    <w:rsid w:val="009374AB"/>
    <w:rsid w:val="00937ADE"/>
    <w:rsid w:val="00943500"/>
    <w:rsid w:val="0094388B"/>
    <w:rsid w:val="009531FC"/>
    <w:rsid w:val="009568CD"/>
    <w:rsid w:val="00956AEA"/>
    <w:rsid w:val="0096116B"/>
    <w:rsid w:val="00961A46"/>
    <w:rsid w:val="00966E72"/>
    <w:rsid w:val="00967DDE"/>
    <w:rsid w:val="00973AB9"/>
    <w:rsid w:val="00973BE8"/>
    <w:rsid w:val="00974441"/>
    <w:rsid w:val="0097639F"/>
    <w:rsid w:val="00981EB4"/>
    <w:rsid w:val="00983BFE"/>
    <w:rsid w:val="00993D94"/>
    <w:rsid w:val="00996552"/>
    <w:rsid w:val="009A2205"/>
    <w:rsid w:val="009A329C"/>
    <w:rsid w:val="009A3D4F"/>
    <w:rsid w:val="009A61AC"/>
    <w:rsid w:val="009B28A2"/>
    <w:rsid w:val="009B3533"/>
    <w:rsid w:val="009B655C"/>
    <w:rsid w:val="009B7C25"/>
    <w:rsid w:val="009C0F5D"/>
    <w:rsid w:val="009C4CBA"/>
    <w:rsid w:val="009C5772"/>
    <w:rsid w:val="009D4F46"/>
    <w:rsid w:val="009D6A5C"/>
    <w:rsid w:val="009F13B2"/>
    <w:rsid w:val="009F5152"/>
    <w:rsid w:val="009F5C9D"/>
    <w:rsid w:val="009F6C7C"/>
    <w:rsid w:val="009F7C40"/>
    <w:rsid w:val="00A04331"/>
    <w:rsid w:val="00A065C5"/>
    <w:rsid w:val="00A11BD5"/>
    <w:rsid w:val="00A124D2"/>
    <w:rsid w:val="00A12CD8"/>
    <w:rsid w:val="00A14209"/>
    <w:rsid w:val="00A21BD9"/>
    <w:rsid w:val="00A23E69"/>
    <w:rsid w:val="00A25BD9"/>
    <w:rsid w:val="00A273C4"/>
    <w:rsid w:val="00A32693"/>
    <w:rsid w:val="00A362AA"/>
    <w:rsid w:val="00A40516"/>
    <w:rsid w:val="00A4084C"/>
    <w:rsid w:val="00A40F45"/>
    <w:rsid w:val="00A433E2"/>
    <w:rsid w:val="00A433E7"/>
    <w:rsid w:val="00A436A7"/>
    <w:rsid w:val="00A4409A"/>
    <w:rsid w:val="00A47D1A"/>
    <w:rsid w:val="00A56CB0"/>
    <w:rsid w:val="00A60A03"/>
    <w:rsid w:val="00A62115"/>
    <w:rsid w:val="00A66643"/>
    <w:rsid w:val="00A66801"/>
    <w:rsid w:val="00A6731A"/>
    <w:rsid w:val="00A67EE5"/>
    <w:rsid w:val="00A705DB"/>
    <w:rsid w:val="00A725A6"/>
    <w:rsid w:val="00A75E12"/>
    <w:rsid w:val="00A75F86"/>
    <w:rsid w:val="00A7687B"/>
    <w:rsid w:val="00A842A7"/>
    <w:rsid w:val="00A84994"/>
    <w:rsid w:val="00A865EF"/>
    <w:rsid w:val="00A86ADE"/>
    <w:rsid w:val="00A91495"/>
    <w:rsid w:val="00A93FFF"/>
    <w:rsid w:val="00A96348"/>
    <w:rsid w:val="00A96858"/>
    <w:rsid w:val="00AA12CA"/>
    <w:rsid w:val="00AA61D1"/>
    <w:rsid w:val="00AA6DC8"/>
    <w:rsid w:val="00AA73FE"/>
    <w:rsid w:val="00AB0155"/>
    <w:rsid w:val="00AB0950"/>
    <w:rsid w:val="00AB3A33"/>
    <w:rsid w:val="00AB637C"/>
    <w:rsid w:val="00AC04E6"/>
    <w:rsid w:val="00AC1AC0"/>
    <w:rsid w:val="00AC2C0B"/>
    <w:rsid w:val="00AC4794"/>
    <w:rsid w:val="00AC5C7E"/>
    <w:rsid w:val="00AD4A27"/>
    <w:rsid w:val="00AD7262"/>
    <w:rsid w:val="00AE0201"/>
    <w:rsid w:val="00AE12CF"/>
    <w:rsid w:val="00AE27F3"/>
    <w:rsid w:val="00AE37DC"/>
    <w:rsid w:val="00AE4C4F"/>
    <w:rsid w:val="00AE4EE9"/>
    <w:rsid w:val="00AE6181"/>
    <w:rsid w:val="00AF5B3C"/>
    <w:rsid w:val="00AF6AD7"/>
    <w:rsid w:val="00B0115E"/>
    <w:rsid w:val="00B045AF"/>
    <w:rsid w:val="00B06220"/>
    <w:rsid w:val="00B06C50"/>
    <w:rsid w:val="00B07645"/>
    <w:rsid w:val="00B10CEB"/>
    <w:rsid w:val="00B121A5"/>
    <w:rsid w:val="00B128AE"/>
    <w:rsid w:val="00B12DE1"/>
    <w:rsid w:val="00B12EB2"/>
    <w:rsid w:val="00B12FC3"/>
    <w:rsid w:val="00B14EF4"/>
    <w:rsid w:val="00B241C0"/>
    <w:rsid w:val="00B24ABA"/>
    <w:rsid w:val="00B26DA0"/>
    <w:rsid w:val="00B26E21"/>
    <w:rsid w:val="00B27177"/>
    <w:rsid w:val="00B3474A"/>
    <w:rsid w:val="00B3646F"/>
    <w:rsid w:val="00B42ED0"/>
    <w:rsid w:val="00B47574"/>
    <w:rsid w:val="00B53A05"/>
    <w:rsid w:val="00B54CC6"/>
    <w:rsid w:val="00B67E5B"/>
    <w:rsid w:val="00B717CF"/>
    <w:rsid w:val="00B71ECF"/>
    <w:rsid w:val="00B72E87"/>
    <w:rsid w:val="00B7505D"/>
    <w:rsid w:val="00B80495"/>
    <w:rsid w:val="00B83662"/>
    <w:rsid w:val="00B84C3E"/>
    <w:rsid w:val="00B857F9"/>
    <w:rsid w:val="00B85E0B"/>
    <w:rsid w:val="00B93505"/>
    <w:rsid w:val="00B95B0E"/>
    <w:rsid w:val="00B96476"/>
    <w:rsid w:val="00BA08C1"/>
    <w:rsid w:val="00BA3360"/>
    <w:rsid w:val="00BA4367"/>
    <w:rsid w:val="00BA5E4E"/>
    <w:rsid w:val="00BB28E4"/>
    <w:rsid w:val="00BB3FB2"/>
    <w:rsid w:val="00BB496F"/>
    <w:rsid w:val="00BB5485"/>
    <w:rsid w:val="00BB5B3C"/>
    <w:rsid w:val="00BB65EA"/>
    <w:rsid w:val="00BC0E51"/>
    <w:rsid w:val="00BC1120"/>
    <w:rsid w:val="00BC3534"/>
    <w:rsid w:val="00BC4379"/>
    <w:rsid w:val="00BC7BBA"/>
    <w:rsid w:val="00BC7BC0"/>
    <w:rsid w:val="00BD1E44"/>
    <w:rsid w:val="00BD7146"/>
    <w:rsid w:val="00BE133C"/>
    <w:rsid w:val="00BE4CFC"/>
    <w:rsid w:val="00BE7515"/>
    <w:rsid w:val="00BF0201"/>
    <w:rsid w:val="00BF43A4"/>
    <w:rsid w:val="00BF5340"/>
    <w:rsid w:val="00BF7A3B"/>
    <w:rsid w:val="00C00830"/>
    <w:rsid w:val="00C01F55"/>
    <w:rsid w:val="00C03146"/>
    <w:rsid w:val="00C036A0"/>
    <w:rsid w:val="00C076A0"/>
    <w:rsid w:val="00C10933"/>
    <w:rsid w:val="00C11480"/>
    <w:rsid w:val="00C115F6"/>
    <w:rsid w:val="00C20C2B"/>
    <w:rsid w:val="00C20D77"/>
    <w:rsid w:val="00C25F12"/>
    <w:rsid w:val="00C326DB"/>
    <w:rsid w:val="00C3329C"/>
    <w:rsid w:val="00C35BA4"/>
    <w:rsid w:val="00C36B8B"/>
    <w:rsid w:val="00C370ED"/>
    <w:rsid w:val="00C400D8"/>
    <w:rsid w:val="00C4355C"/>
    <w:rsid w:val="00C436BE"/>
    <w:rsid w:val="00C43EEF"/>
    <w:rsid w:val="00C46137"/>
    <w:rsid w:val="00C46D4B"/>
    <w:rsid w:val="00C53FA8"/>
    <w:rsid w:val="00C542C0"/>
    <w:rsid w:val="00C6061A"/>
    <w:rsid w:val="00C61F30"/>
    <w:rsid w:val="00C623E1"/>
    <w:rsid w:val="00C66AFF"/>
    <w:rsid w:val="00C67D27"/>
    <w:rsid w:val="00C74535"/>
    <w:rsid w:val="00C74D42"/>
    <w:rsid w:val="00C76A97"/>
    <w:rsid w:val="00C77CB5"/>
    <w:rsid w:val="00C84E30"/>
    <w:rsid w:val="00C873E6"/>
    <w:rsid w:val="00C9239C"/>
    <w:rsid w:val="00C93904"/>
    <w:rsid w:val="00C951E5"/>
    <w:rsid w:val="00C96873"/>
    <w:rsid w:val="00CA13BC"/>
    <w:rsid w:val="00CA2A35"/>
    <w:rsid w:val="00CA35DD"/>
    <w:rsid w:val="00CA5018"/>
    <w:rsid w:val="00CA70D5"/>
    <w:rsid w:val="00CB1011"/>
    <w:rsid w:val="00CB19D1"/>
    <w:rsid w:val="00CB1B2F"/>
    <w:rsid w:val="00CB1E3A"/>
    <w:rsid w:val="00CB413B"/>
    <w:rsid w:val="00CB6304"/>
    <w:rsid w:val="00CB7503"/>
    <w:rsid w:val="00CC0859"/>
    <w:rsid w:val="00CC55C2"/>
    <w:rsid w:val="00CD0356"/>
    <w:rsid w:val="00CD090E"/>
    <w:rsid w:val="00CD667C"/>
    <w:rsid w:val="00CD70DA"/>
    <w:rsid w:val="00CE0706"/>
    <w:rsid w:val="00CE0DB4"/>
    <w:rsid w:val="00CE2090"/>
    <w:rsid w:val="00CE31F7"/>
    <w:rsid w:val="00CE4CC6"/>
    <w:rsid w:val="00CE53ED"/>
    <w:rsid w:val="00CF1BC0"/>
    <w:rsid w:val="00CF32EA"/>
    <w:rsid w:val="00CF3A38"/>
    <w:rsid w:val="00CF4D09"/>
    <w:rsid w:val="00CF6F76"/>
    <w:rsid w:val="00CF7332"/>
    <w:rsid w:val="00CF7FAD"/>
    <w:rsid w:val="00D04868"/>
    <w:rsid w:val="00D04DD6"/>
    <w:rsid w:val="00D0516F"/>
    <w:rsid w:val="00D057E7"/>
    <w:rsid w:val="00D0743E"/>
    <w:rsid w:val="00D10CAE"/>
    <w:rsid w:val="00D11B00"/>
    <w:rsid w:val="00D120F3"/>
    <w:rsid w:val="00D12EE8"/>
    <w:rsid w:val="00D13FD9"/>
    <w:rsid w:val="00D15011"/>
    <w:rsid w:val="00D157D1"/>
    <w:rsid w:val="00D17F89"/>
    <w:rsid w:val="00D21C5C"/>
    <w:rsid w:val="00D228D5"/>
    <w:rsid w:val="00D24F78"/>
    <w:rsid w:val="00D2718B"/>
    <w:rsid w:val="00D3116E"/>
    <w:rsid w:val="00D3377C"/>
    <w:rsid w:val="00D33BA3"/>
    <w:rsid w:val="00D34399"/>
    <w:rsid w:val="00D36076"/>
    <w:rsid w:val="00D5487A"/>
    <w:rsid w:val="00D555EB"/>
    <w:rsid w:val="00D55C3B"/>
    <w:rsid w:val="00D56203"/>
    <w:rsid w:val="00D57DB3"/>
    <w:rsid w:val="00D607C0"/>
    <w:rsid w:val="00D60B12"/>
    <w:rsid w:val="00D64939"/>
    <w:rsid w:val="00D6514E"/>
    <w:rsid w:val="00D665BC"/>
    <w:rsid w:val="00D66747"/>
    <w:rsid w:val="00D67E09"/>
    <w:rsid w:val="00D71D2C"/>
    <w:rsid w:val="00D71F2C"/>
    <w:rsid w:val="00D73443"/>
    <w:rsid w:val="00D74523"/>
    <w:rsid w:val="00D80D4D"/>
    <w:rsid w:val="00D868F7"/>
    <w:rsid w:val="00D870CA"/>
    <w:rsid w:val="00D901C7"/>
    <w:rsid w:val="00D928A5"/>
    <w:rsid w:val="00D92DE5"/>
    <w:rsid w:val="00D94014"/>
    <w:rsid w:val="00D95857"/>
    <w:rsid w:val="00D973E7"/>
    <w:rsid w:val="00D9775C"/>
    <w:rsid w:val="00DA0F32"/>
    <w:rsid w:val="00DA2A3D"/>
    <w:rsid w:val="00DA69BE"/>
    <w:rsid w:val="00DB4B86"/>
    <w:rsid w:val="00DB5C70"/>
    <w:rsid w:val="00DB7415"/>
    <w:rsid w:val="00DC700F"/>
    <w:rsid w:val="00DC7095"/>
    <w:rsid w:val="00DD076E"/>
    <w:rsid w:val="00DD13F7"/>
    <w:rsid w:val="00DD1ED1"/>
    <w:rsid w:val="00DE1E2E"/>
    <w:rsid w:val="00DE4422"/>
    <w:rsid w:val="00DE5ABE"/>
    <w:rsid w:val="00DE78BB"/>
    <w:rsid w:val="00DF00A2"/>
    <w:rsid w:val="00DF2FA1"/>
    <w:rsid w:val="00DF3420"/>
    <w:rsid w:val="00DF3B33"/>
    <w:rsid w:val="00DF75D8"/>
    <w:rsid w:val="00E04C23"/>
    <w:rsid w:val="00E07A5C"/>
    <w:rsid w:val="00E11843"/>
    <w:rsid w:val="00E15794"/>
    <w:rsid w:val="00E315B2"/>
    <w:rsid w:val="00E31611"/>
    <w:rsid w:val="00E33D33"/>
    <w:rsid w:val="00E35A4F"/>
    <w:rsid w:val="00E35DC9"/>
    <w:rsid w:val="00E36DD1"/>
    <w:rsid w:val="00E375C8"/>
    <w:rsid w:val="00E377DC"/>
    <w:rsid w:val="00E37ECD"/>
    <w:rsid w:val="00E4549F"/>
    <w:rsid w:val="00E47A10"/>
    <w:rsid w:val="00E51DF4"/>
    <w:rsid w:val="00E521C0"/>
    <w:rsid w:val="00E603FD"/>
    <w:rsid w:val="00E61A69"/>
    <w:rsid w:val="00E643AC"/>
    <w:rsid w:val="00E654E9"/>
    <w:rsid w:val="00E67D31"/>
    <w:rsid w:val="00E7326A"/>
    <w:rsid w:val="00E745E5"/>
    <w:rsid w:val="00E756C6"/>
    <w:rsid w:val="00E80720"/>
    <w:rsid w:val="00E81C7D"/>
    <w:rsid w:val="00E833F6"/>
    <w:rsid w:val="00E836D9"/>
    <w:rsid w:val="00E9072B"/>
    <w:rsid w:val="00E92A46"/>
    <w:rsid w:val="00E936DE"/>
    <w:rsid w:val="00E93B06"/>
    <w:rsid w:val="00EA081F"/>
    <w:rsid w:val="00EA2DBD"/>
    <w:rsid w:val="00EA2F24"/>
    <w:rsid w:val="00EB2462"/>
    <w:rsid w:val="00EB63C7"/>
    <w:rsid w:val="00EC0A1A"/>
    <w:rsid w:val="00EC0C3A"/>
    <w:rsid w:val="00EC474A"/>
    <w:rsid w:val="00EC7431"/>
    <w:rsid w:val="00EC7C34"/>
    <w:rsid w:val="00ED05BE"/>
    <w:rsid w:val="00ED2F44"/>
    <w:rsid w:val="00ED3425"/>
    <w:rsid w:val="00ED46E5"/>
    <w:rsid w:val="00ED552A"/>
    <w:rsid w:val="00ED6298"/>
    <w:rsid w:val="00ED67BA"/>
    <w:rsid w:val="00EE283B"/>
    <w:rsid w:val="00EE3C89"/>
    <w:rsid w:val="00EE6B9A"/>
    <w:rsid w:val="00EF0DEC"/>
    <w:rsid w:val="00EF0F16"/>
    <w:rsid w:val="00EF2316"/>
    <w:rsid w:val="00EF3579"/>
    <w:rsid w:val="00EF4ECB"/>
    <w:rsid w:val="00EF6F9B"/>
    <w:rsid w:val="00EF7E6F"/>
    <w:rsid w:val="00F012DB"/>
    <w:rsid w:val="00F013B4"/>
    <w:rsid w:val="00F020E3"/>
    <w:rsid w:val="00F147E8"/>
    <w:rsid w:val="00F15C55"/>
    <w:rsid w:val="00F20A23"/>
    <w:rsid w:val="00F245C0"/>
    <w:rsid w:val="00F31078"/>
    <w:rsid w:val="00F32BAD"/>
    <w:rsid w:val="00F330A7"/>
    <w:rsid w:val="00F35619"/>
    <w:rsid w:val="00F37B14"/>
    <w:rsid w:val="00F40D89"/>
    <w:rsid w:val="00F40FE4"/>
    <w:rsid w:val="00F4311D"/>
    <w:rsid w:val="00F44285"/>
    <w:rsid w:val="00F459F2"/>
    <w:rsid w:val="00F46376"/>
    <w:rsid w:val="00F47795"/>
    <w:rsid w:val="00F5158C"/>
    <w:rsid w:val="00F51BAB"/>
    <w:rsid w:val="00F51FF6"/>
    <w:rsid w:val="00F57587"/>
    <w:rsid w:val="00F6064F"/>
    <w:rsid w:val="00F610EC"/>
    <w:rsid w:val="00F61AC3"/>
    <w:rsid w:val="00F63AEB"/>
    <w:rsid w:val="00F64369"/>
    <w:rsid w:val="00F66446"/>
    <w:rsid w:val="00F73FB1"/>
    <w:rsid w:val="00F75B82"/>
    <w:rsid w:val="00F801A0"/>
    <w:rsid w:val="00F825F6"/>
    <w:rsid w:val="00F8333B"/>
    <w:rsid w:val="00F87659"/>
    <w:rsid w:val="00F9234D"/>
    <w:rsid w:val="00F939D4"/>
    <w:rsid w:val="00F96A49"/>
    <w:rsid w:val="00FA0CC1"/>
    <w:rsid w:val="00FB07FC"/>
    <w:rsid w:val="00FB7A73"/>
    <w:rsid w:val="00FC3378"/>
    <w:rsid w:val="00FC33A1"/>
    <w:rsid w:val="00FC5478"/>
    <w:rsid w:val="00FD1C37"/>
    <w:rsid w:val="00FD1ECA"/>
    <w:rsid w:val="00FE0FBF"/>
    <w:rsid w:val="00FE6416"/>
    <w:rsid w:val="00FF0093"/>
    <w:rsid w:val="00FF6F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4D7B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E0BC6"/>
    <w:pPr>
      <w:spacing w:after="0" w:line="240" w:lineRule="auto"/>
    </w:pPr>
    <w:rPr>
      <w:rFonts w:ascii="Calibri"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613DB"/>
    <w:pPr>
      <w:tabs>
        <w:tab w:val="center" w:pos="4536"/>
        <w:tab w:val="right" w:pos="9072"/>
      </w:tabs>
    </w:pPr>
    <w:rPr>
      <w:rFonts w:asciiTheme="minorHAnsi" w:hAnsiTheme="minorHAnsi"/>
      <w:lang w:eastAsia="en-US"/>
    </w:rPr>
  </w:style>
  <w:style w:type="character" w:customStyle="1" w:styleId="HlavikaChar">
    <w:name w:val="Hlavička Char"/>
    <w:basedOn w:val="Predvolenpsmoodseku"/>
    <w:link w:val="Hlavika"/>
    <w:uiPriority w:val="99"/>
    <w:locked/>
    <w:rsid w:val="000613DB"/>
    <w:rPr>
      <w:rFonts w:cs="Times New Roman"/>
    </w:rPr>
  </w:style>
  <w:style w:type="paragraph" w:styleId="Pta">
    <w:name w:val="footer"/>
    <w:basedOn w:val="Normlny"/>
    <w:link w:val="PtaChar"/>
    <w:uiPriority w:val="99"/>
    <w:unhideWhenUsed/>
    <w:rsid w:val="000613DB"/>
    <w:pPr>
      <w:tabs>
        <w:tab w:val="center" w:pos="4536"/>
        <w:tab w:val="right" w:pos="9072"/>
      </w:tabs>
    </w:pPr>
    <w:rPr>
      <w:rFonts w:asciiTheme="minorHAnsi" w:hAnsiTheme="minorHAnsi"/>
      <w:lang w:eastAsia="en-US"/>
    </w:rPr>
  </w:style>
  <w:style w:type="character" w:customStyle="1" w:styleId="PtaChar">
    <w:name w:val="Päta Char"/>
    <w:basedOn w:val="Predvolenpsmoodseku"/>
    <w:link w:val="Pta"/>
    <w:uiPriority w:val="99"/>
    <w:locked/>
    <w:rsid w:val="000613DB"/>
    <w:rPr>
      <w:rFonts w:cs="Times New Roman"/>
    </w:rPr>
  </w:style>
  <w:style w:type="paragraph" w:customStyle="1" w:styleId="Zkladntext">
    <w:name w:val="Základní text"/>
    <w:aliases w:val="Základný text Char Char"/>
    <w:uiPriority w:val="99"/>
    <w:rsid w:val="000613DB"/>
    <w:pPr>
      <w:widowControl w:val="0"/>
      <w:autoSpaceDE w:val="0"/>
      <w:autoSpaceDN w:val="0"/>
      <w:spacing w:after="0" w:line="240" w:lineRule="auto"/>
    </w:pPr>
    <w:rPr>
      <w:rFonts w:ascii="Times New Roman" w:hAnsi="Times New Roman" w:cs="Times New Roman"/>
      <w:color w:val="000000"/>
      <w:sz w:val="24"/>
      <w:szCs w:val="24"/>
      <w:lang w:eastAsia="sk-SK"/>
    </w:rPr>
  </w:style>
  <w:style w:type="character" w:customStyle="1" w:styleId="NzovChar145">
    <w:name w:val="Názov Char145"/>
    <w:aliases w:val="Char Char Char Char Char144"/>
    <w:basedOn w:val="Predvolenpsmoodseku"/>
    <w:uiPriority w:val="10"/>
    <w:rPr>
      <w:rFonts w:asciiTheme="majorHAnsi" w:eastAsiaTheme="majorEastAsia" w:hAnsiTheme="majorHAnsi" w:cs="Times New Roman"/>
      <w:b/>
      <w:bCs/>
      <w:kern w:val="28"/>
      <w:sz w:val="32"/>
      <w:szCs w:val="32"/>
      <w:lang w:val="x-none" w:eastAsia="sk-SK"/>
    </w:rPr>
  </w:style>
  <w:style w:type="paragraph" w:styleId="Nzov">
    <w:name w:val="Title"/>
    <w:aliases w:val="Char Char Char Char"/>
    <w:basedOn w:val="Normlny"/>
    <w:link w:val="NzovChar"/>
    <w:uiPriority w:val="99"/>
    <w:qFormat/>
    <w:rsid w:val="000613DB"/>
    <w:pPr>
      <w:overflowPunct w:val="0"/>
      <w:autoSpaceDE w:val="0"/>
      <w:autoSpaceDN w:val="0"/>
      <w:adjustRightInd w:val="0"/>
      <w:jc w:val="center"/>
    </w:pPr>
    <w:rPr>
      <w:rFonts w:ascii="Cambria" w:hAnsi="Cambria"/>
      <w:b/>
      <w:bCs/>
      <w:noProof/>
      <w:kern w:val="28"/>
      <w:sz w:val="32"/>
      <w:szCs w:val="32"/>
      <w:lang w:eastAsia="en-US"/>
    </w:rPr>
  </w:style>
  <w:style w:type="character" w:customStyle="1" w:styleId="NzovChar">
    <w:name w:val="Názov Char"/>
    <w:aliases w:val="Char Char Char Char Char"/>
    <w:basedOn w:val="Predvolenpsmoodseku"/>
    <w:link w:val="Nzov"/>
    <w:uiPriority w:val="99"/>
    <w:locked/>
    <w:rPr>
      <w:rFonts w:asciiTheme="majorHAnsi" w:eastAsiaTheme="majorEastAsia" w:hAnsiTheme="majorHAnsi" w:cs="Times New Roman"/>
      <w:b/>
      <w:bCs/>
      <w:kern w:val="28"/>
      <w:sz w:val="32"/>
      <w:szCs w:val="32"/>
      <w:lang w:val="x-none" w:eastAsia="sk-SK"/>
    </w:rPr>
  </w:style>
  <w:style w:type="character" w:customStyle="1" w:styleId="NzovChar1">
    <w:name w:val="Názov Char1"/>
    <w:aliases w:val="Char Char Char Char Char1"/>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44">
    <w:name w:val="Názov Char144"/>
    <w:aliases w:val="Char Char Char Char Char143"/>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43">
    <w:name w:val="Názov Char143"/>
    <w:aliases w:val="Char Char Char Char Char142"/>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42">
    <w:name w:val="Názov Char142"/>
    <w:aliases w:val="Char Char Char Char Char141"/>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41">
    <w:name w:val="Názov Char141"/>
    <w:aliases w:val="Char Char Char Char Char140"/>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40">
    <w:name w:val="Názov Char140"/>
    <w:aliases w:val="Char Char Char Char Char139"/>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9">
    <w:name w:val="Názov Char139"/>
    <w:aliases w:val="Char Char Char Char Char138"/>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8">
    <w:name w:val="Názov Char138"/>
    <w:aliases w:val="Char Char Char Char Char137"/>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7">
    <w:name w:val="Názov Char137"/>
    <w:aliases w:val="Char Char Char Char Char136"/>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6">
    <w:name w:val="Názov Char136"/>
    <w:aliases w:val="Char Char Char Char Char135"/>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5">
    <w:name w:val="Názov Char135"/>
    <w:aliases w:val="Char Char Char Char Char134"/>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4">
    <w:name w:val="Názov Char134"/>
    <w:aliases w:val="Char Char Char Char Char133"/>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3">
    <w:name w:val="Názov Char133"/>
    <w:aliases w:val="Char Char Char Char Char132"/>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2">
    <w:name w:val="Názov Char132"/>
    <w:aliases w:val="Char Char Char Char Char131"/>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1">
    <w:name w:val="Názov Char131"/>
    <w:aliases w:val="Char Char Char Char Char130"/>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0">
    <w:name w:val="Názov Char130"/>
    <w:aliases w:val="Char Char Char Char Char129"/>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9">
    <w:name w:val="Názov Char129"/>
    <w:aliases w:val="Char Char Char Char Char128"/>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8">
    <w:name w:val="Názov Char128"/>
    <w:aliases w:val="Char Char Char Char Char127"/>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7">
    <w:name w:val="Názov Char127"/>
    <w:aliases w:val="Char Char Char Char Char126"/>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6">
    <w:name w:val="Názov Char126"/>
    <w:aliases w:val="Char Char Char Char Char125"/>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5">
    <w:name w:val="Názov Char125"/>
    <w:aliases w:val="Char Char Char Char Char124"/>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4">
    <w:name w:val="Názov Char124"/>
    <w:aliases w:val="Char Char Char Char Char123"/>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3">
    <w:name w:val="Názov Char123"/>
    <w:aliases w:val="Char Char Char Char Char122"/>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2">
    <w:name w:val="Názov Char122"/>
    <w:aliases w:val="Char Char Char Char Char121"/>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1">
    <w:name w:val="Názov Char121"/>
    <w:aliases w:val="Char Char Char Char Char120"/>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0">
    <w:name w:val="Názov Char120"/>
    <w:aliases w:val="Char Char Char Char Char119"/>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9">
    <w:name w:val="Názov Char119"/>
    <w:aliases w:val="Char Char Char Char Char118"/>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8">
    <w:name w:val="Názov Char118"/>
    <w:aliases w:val="Char Char Char Char Char117"/>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7">
    <w:name w:val="Názov Char117"/>
    <w:aliases w:val="Char Char Char Char Char116"/>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6">
    <w:name w:val="Názov Char116"/>
    <w:aliases w:val="Char Char Char Char Char115"/>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5">
    <w:name w:val="Názov Char115"/>
    <w:aliases w:val="Char Char Char Char Char114"/>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4">
    <w:name w:val="Názov Char114"/>
    <w:aliases w:val="Char Char Char Char Char113"/>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3">
    <w:name w:val="Názov Char113"/>
    <w:aliases w:val="Char Char Char Char Char112"/>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2">
    <w:name w:val="Názov Char112"/>
    <w:aliases w:val="Char Char Char Char Char111"/>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1">
    <w:name w:val="Názov Char111"/>
    <w:aliases w:val="Char Char Char Char Char110"/>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0">
    <w:name w:val="Názov Char110"/>
    <w:aliases w:val="Char Char Char Char Char19"/>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9">
    <w:name w:val="Názov Char19"/>
    <w:aliases w:val="Char Char Char Char Char18"/>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8">
    <w:name w:val="Názov Char18"/>
    <w:aliases w:val="Char Char Char Char Char17"/>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7">
    <w:name w:val="Názov Char17"/>
    <w:aliases w:val="Char Char Char Char Char16"/>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6">
    <w:name w:val="Názov Char16"/>
    <w:aliases w:val="Char Char Char Char Char15"/>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5">
    <w:name w:val="Názov Char15"/>
    <w:aliases w:val="Char Char Char Char Char14"/>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4">
    <w:name w:val="Názov Char14"/>
    <w:aliases w:val="Char Char Char Char Char13"/>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3">
    <w:name w:val="Názov Char13"/>
    <w:aliases w:val="Char Char Char Char Char12"/>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2">
    <w:name w:val="Názov Char12"/>
    <w:aliases w:val="Char Char Char Char Char11"/>
    <w:basedOn w:val="Predvolenpsmoodseku"/>
    <w:uiPriority w:val="10"/>
    <w:rPr>
      <w:rFonts w:asciiTheme="majorHAnsi" w:eastAsiaTheme="majorEastAsia" w:hAnsiTheme="majorHAnsi" w:cs="Times New Roman"/>
      <w:b/>
      <w:bCs/>
      <w:kern w:val="28"/>
      <w:sz w:val="32"/>
      <w:szCs w:val="32"/>
      <w:lang w:val="x-none" w:eastAsia="sk-SK"/>
    </w:rPr>
  </w:style>
  <w:style w:type="character" w:customStyle="1" w:styleId="NzovChar11">
    <w:name w:val="Názov Char11"/>
    <w:basedOn w:val="Predvolenpsmoodseku"/>
    <w:uiPriority w:val="10"/>
    <w:rsid w:val="000613DB"/>
    <w:rPr>
      <w:rFonts w:asciiTheme="majorHAnsi" w:eastAsiaTheme="majorEastAsia" w:hAnsiTheme="majorHAnsi" w:cs="Times New Roman"/>
      <w:color w:val="17365D" w:themeColor="text2" w:themeShade="BF"/>
      <w:spacing w:val="5"/>
      <w:kern w:val="28"/>
      <w:sz w:val="52"/>
      <w:szCs w:val="52"/>
      <w:lang w:val="x-none" w:eastAsia="sk-SK"/>
    </w:rPr>
  </w:style>
  <w:style w:type="paragraph" w:styleId="Odsekzoznamu">
    <w:name w:val="List Paragraph"/>
    <w:basedOn w:val="Normlny"/>
    <w:uiPriority w:val="34"/>
    <w:qFormat/>
    <w:rsid w:val="00BC0E51"/>
    <w:pPr>
      <w:ind w:left="720"/>
      <w:contextualSpacing/>
    </w:pPr>
  </w:style>
  <w:style w:type="character" w:styleId="Odkaznakomentr">
    <w:name w:val="annotation reference"/>
    <w:basedOn w:val="Predvolenpsmoodseku"/>
    <w:uiPriority w:val="99"/>
    <w:semiHidden/>
    <w:unhideWhenUsed/>
    <w:rsid w:val="007907E0"/>
    <w:rPr>
      <w:rFonts w:cs="Times New Roman"/>
      <w:sz w:val="16"/>
      <w:szCs w:val="16"/>
    </w:rPr>
  </w:style>
  <w:style w:type="paragraph" w:styleId="Textkomentra">
    <w:name w:val="annotation text"/>
    <w:basedOn w:val="Normlny"/>
    <w:link w:val="TextkomentraChar"/>
    <w:uiPriority w:val="99"/>
    <w:semiHidden/>
    <w:unhideWhenUsed/>
    <w:rsid w:val="007907E0"/>
    <w:rPr>
      <w:sz w:val="20"/>
      <w:szCs w:val="20"/>
    </w:rPr>
  </w:style>
  <w:style w:type="character" w:customStyle="1" w:styleId="TextkomentraChar">
    <w:name w:val="Text komentára Char"/>
    <w:basedOn w:val="Predvolenpsmoodseku"/>
    <w:link w:val="Textkomentra"/>
    <w:uiPriority w:val="99"/>
    <w:semiHidden/>
    <w:locked/>
    <w:rsid w:val="007907E0"/>
    <w:rPr>
      <w:rFonts w:ascii="Calibri" w:hAnsi="Calibri"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907E0"/>
    <w:rPr>
      <w:b/>
      <w:bCs/>
    </w:rPr>
  </w:style>
  <w:style w:type="character" w:customStyle="1" w:styleId="PredmetkomentraChar">
    <w:name w:val="Predmet komentára Char"/>
    <w:basedOn w:val="TextkomentraChar"/>
    <w:link w:val="Predmetkomentra"/>
    <w:uiPriority w:val="99"/>
    <w:semiHidden/>
    <w:locked/>
    <w:rsid w:val="007907E0"/>
    <w:rPr>
      <w:rFonts w:ascii="Calibri" w:hAnsi="Calibri" w:cs="Times New Roman"/>
      <w:b/>
      <w:bCs/>
      <w:sz w:val="20"/>
      <w:szCs w:val="20"/>
      <w:lang w:val="x-none" w:eastAsia="sk-SK"/>
    </w:rPr>
  </w:style>
  <w:style w:type="paragraph" w:styleId="Textbubliny">
    <w:name w:val="Balloon Text"/>
    <w:basedOn w:val="Normlny"/>
    <w:link w:val="TextbublinyChar"/>
    <w:uiPriority w:val="99"/>
    <w:semiHidden/>
    <w:unhideWhenUsed/>
    <w:rsid w:val="007907E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907E0"/>
    <w:rPr>
      <w:rFonts w:ascii="Tahoma" w:hAnsi="Tahoma" w:cs="Tahoma"/>
      <w:sz w:val="16"/>
      <w:szCs w:val="16"/>
      <w:lang w:val="x-none" w:eastAsia="sk-SK"/>
    </w:rPr>
  </w:style>
  <w:style w:type="table" w:styleId="Mriekatabuky">
    <w:name w:val="Table Grid"/>
    <w:basedOn w:val="Normlnatabuka"/>
    <w:uiPriority w:val="59"/>
    <w:rsid w:val="00B80495"/>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E6F8F"/>
    <w:rPr>
      <w:rFonts w:cs="Times New Roman"/>
      <w:color w:val="0000FF"/>
      <w:u w:val="single"/>
    </w:rPr>
  </w:style>
  <w:style w:type="character" w:styleId="PouitHypertextovPrepojenie">
    <w:name w:val="FollowedHyperlink"/>
    <w:basedOn w:val="Predvolenpsmoodseku"/>
    <w:uiPriority w:val="99"/>
    <w:unhideWhenUsed/>
    <w:rsid w:val="00537235"/>
    <w:rPr>
      <w:rFonts w:cs="Times New Roman"/>
      <w:color w:val="800080"/>
      <w:u w:val="single"/>
    </w:rPr>
  </w:style>
  <w:style w:type="paragraph" w:customStyle="1" w:styleId="msonormal0">
    <w:name w:val="msonormal"/>
    <w:basedOn w:val="Normlny"/>
    <w:rsid w:val="00537235"/>
    <w:pPr>
      <w:spacing w:before="100" w:beforeAutospacing="1" w:after="100" w:afterAutospacing="1"/>
    </w:pPr>
    <w:rPr>
      <w:rFonts w:ascii="Times New Roman" w:hAnsi="Times New Roman"/>
      <w:sz w:val="24"/>
      <w:szCs w:val="24"/>
    </w:rPr>
  </w:style>
  <w:style w:type="paragraph" w:customStyle="1" w:styleId="xl64">
    <w:name w:val="xl64"/>
    <w:basedOn w:val="Normlny"/>
    <w:rsid w:val="00537235"/>
    <w:pPr>
      <w:spacing w:before="100" w:beforeAutospacing="1" w:after="100" w:afterAutospacing="1"/>
    </w:pPr>
    <w:rPr>
      <w:rFonts w:ascii="Arial" w:hAnsi="Arial" w:cs="Arial"/>
      <w:sz w:val="24"/>
      <w:szCs w:val="24"/>
    </w:rPr>
  </w:style>
  <w:style w:type="paragraph" w:customStyle="1" w:styleId="xl65">
    <w:name w:val="xl65"/>
    <w:basedOn w:val="Normlny"/>
    <w:rsid w:val="00537235"/>
    <w:pPr>
      <w:spacing w:before="100" w:beforeAutospacing="1" w:after="100" w:afterAutospacing="1"/>
    </w:pPr>
    <w:rPr>
      <w:rFonts w:ascii="Times New Roman" w:hAnsi="Times New Roman"/>
      <w:sz w:val="24"/>
      <w:szCs w:val="24"/>
    </w:rPr>
  </w:style>
  <w:style w:type="paragraph" w:customStyle="1" w:styleId="xl66">
    <w:name w:val="xl66"/>
    <w:basedOn w:val="Normlny"/>
    <w:rsid w:val="005372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lny"/>
    <w:rsid w:val="00537235"/>
    <w:pPr>
      <w:spacing w:before="100" w:beforeAutospacing="1" w:after="100" w:afterAutospacing="1"/>
      <w:jc w:val="center"/>
    </w:pPr>
    <w:rPr>
      <w:rFonts w:ascii="Arial" w:hAnsi="Arial" w:cs="Arial"/>
      <w:sz w:val="24"/>
      <w:szCs w:val="24"/>
    </w:rPr>
  </w:style>
  <w:style w:type="paragraph" w:customStyle="1" w:styleId="xl68">
    <w:name w:val="xl68"/>
    <w:basedOn w:val="Normlny"/>
    <w:rsid w:val="0053723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69">
    <w:name w:val="xl69"/>
    <w:basedOn w:val="Normlny"/>
    <w:rsid w:val="0053723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lny"/>
    <w:rsid w:val="0053723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24"/>
      <w:szCs w:val="24"/>
    </w:rPr>
  </w:style>
  <w:style w:type="paragraph" w:customStyle="1" w:styleId="xl71">
    <w:name w:val="xl71"/>
    <w:basedOn w:val="Normlny"/>
    <w:rsid w:val="005372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72">
    <w:name w:val="xl72"/>
    <w:basedOn w:val="Normlny"/>
    <w:rsid w:val="0053723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73">
    <w:name w:val="xl73"/>
    <w:basedOn w:val="Normlny"/>
    <w:rsid w:val="00537235"/>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74">
    <w:name w:val="xl74"/>
    <w:basedOn w:val="Normlny"/>
    <w:rsid w:val="0053723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Normlny"/>
    <w:rsid w:val="0053723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24"/>
      <w:szCs w:val="24"/>
    </w:rPr>
  </w:style>
  <w:style w:type="paragraph" w:customStyle="1" w:styleId="xl76">
    <w:name w:val="xl76"/>
    <w:basedOn w:val="Normlny"/>
    <w:rsid w:val="005372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77">
    <w:name w:val="xl77"/>
    <w:basedOn w:val="Normlny"/>
    <w:rsid w:val="00537235"/>
    <w:pPr>
      <w:pBdr>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lny"/>
    <w:rsid w:val="00537235"/>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9">
    <w:name w:val="xl79"/>
    <w:basedOn w:val="Normlny"/>
    <w:rsid w:val="00537235"/>
    <w:pPr>
      <w:pBdr>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80">
    <w:name w:val="xl80"/>
    <w:basedOn w:val="Normlny"/>
    <w:rsid w:val="0053723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1">
    <w:name w:val="xl81"/>
    <w:basedOn w:val="Normlny"/>
    <w:rsid w:val="005372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2">
    <w:name w:val="xl82"/>
    <w:basedOn w:val="Normlny"/>
    <w:rsid w:val="005372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3">
    <w:name w:val="xl83"/>
    <w:basedOn w:val="Normlny"/>
    <w:rsid w:val="0053723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84">
    <w:name w:val="xl84"/>
    <w:basedOn w:val="Normlny"/>
    <w:rsid w:val="00537235"/>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85">
    <w:name w:val="xl85"/>
    <w:basedOn w:val="Normlny"/>
    <w:rsid w:val="005372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86">
    <w:name w:val="xl86"/>
    <w:basedOn w:val="Normlny"/>
    <w:rsid w:val="00537235"/>
    <w:pPr>
      <w:pBdr>
        <w:top w:val="single" w:sz="8"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Normlny"/>
    <w:rsid w:val="00537235"/>
    <w:pPr>
      <w:pBdr>
        <w:top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88">
    <w:name w:val="xl88"/>
    <w:basedOn w:val="Normlny"/>
    <w:rsid w:val="0053723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Normlny"/>
    <w:rsid w:val="0053723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0">
    <w:name w:val="xl90"/>
    <w:basedOn w:val="Normlny"/>
    <w:rsid w:val="0053723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lny"/>
    <w:rsid w:val="00537235"/>
    <w:pPr>
      <w:pBdr>
        <w:top w:val="single" w:sz="4" w:space="0" w:color="auto"/>
        <w:left w:val="single" w:sz="8"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lny"/>
    <w:rsid w:val="00537235"/>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Normlny"/>
    <w:rsid w:val="00537235"/>
    <w:pPr>
      <w:pBdr>
        <w:top w:val="single" w:sz="4"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94">
    <w:name w:val="xl94"/>
    <w:basedOn w:val="Normlny"/>
    <w:rsid w:val="00537235"/>
    <w:pPr>
      <w:pBdr>
        <w:top w:val="single" w:sz="8" w:space="0" w:color="auto"/>
        <w:bottom w:val="single" w:sz="8" w:space="0" w:color="auto"/>
      </w:pBdr>
      <w:spacing w:before="100" w:beforeAutospacing="1" w:after="100" w:afterAutospacing="1"/>
      <w:jc w:val="center"/>
    </w:pPr>
    <w:rPr>
      <w:rFonts w:ascii="Times New Roman" w:hAnsi="Times New Roman"/>
      <w:sz w:val="24"/>
      <w:szCs w:val="24"/>
    </w:rPr>
  </w:style>
  <w:style w:type="paragraph" w:customStyle="1" w:styleId="xl95">
    <w:name w:val="xl95"/>
    <w:basedOn w:val="Normlny"/>
    <w:rsid w:val="00537235"/>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96">
    <w:name w:val="xl96"/>
    <w:basedOn w:val="Normlny"/>
    <w:rsid w:val="00537235"/>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sz w:val="24"/>
      <w:szCs w:val="24"/>
    </w:rPr>
  </w:style>
  <w:style w:type="paragraph" w:styleId="Normlnywebov">
    <w:name w:val="Normal (Web)"/>
    <w:basedOn w:val="Normlny"/>
    <w:uiPriority w:val="99"/>
    <w:unhideWhenUsed/>
    <w:rsid w:val="00B12FC3"/>
    <w:pPr>
      <w:spacing w:before="100" w:beforeAutospacing="1" w:after="100" w:afterAutospacing="1"/>
    </w:pPr>
    <w:rPr>
      <w:rFonts w:ascii="Times New Roman" w:hAnsi="Times New Roman"/>
      <w:sz w:val="24"/>
      <w:szCs w:val="24"/>
    </w:rPr>
  </w:style>
  <w:style w:type="character" w:customStyle="1" w:styleId="awspan">
    <w:name w:val="awspan"/>
    <w:basedOn w:val="Predvolenpsmoodseku"/>
    <w:rsid w:val="00B12FC3"/>
  </w:style>
  <w:style w:type="character" w:styleId="Zstupntext">
    <w:name w:val="Placeholder Text"/>
    <w:basedOn w:val="Predvolenpsmoodseku"/>
    <w:uiPriority w:val="99"/>
    <w:semiHidden/>
    <w:rsid w:val="00C76A97"/>
    <w:rPr>
      <w:rFonts w:ascii="Times New Roman" w:hAnsi="Times New Roman" w:cs="Times New Roman"/>
      <w:color w:val="808080"/>
    </w:rPr>
  </w:style>
  <w:style w:type="character" w:customStyle="1" w:styleId="markedcontent">
    <w:name w:val="markedcontent"/>
    <w:basedOn w:val="Predvolenpsmoodseku"/>
    <w:rsid w:val="004F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3092">
      <w:bodyDiv w:val="1"/>
      <w:marLeft w:val="0"/>
      <w:marRight w:val="0"/>
      <w:marTop w:val="0"/>
      <w:marBottom w:val="0"/>
      <w:divBdr>
        <w:top w:val="none" w:sz="0" w:space="0" w:color="auto"/>
        <w:left w:val="none" w:sz="0" w:space="0" w:color="auto"/>
        <w:bottom w:val="none" w:sz="0" w:space="0" w:color="auto"/>
        <w:right w:val="none" w:sz="0" w:space="0" w:color="auto"/>
      </w:divBdr>
    </w:div>
    <w:div w:id="495071752">
      <w:bodyDiv w:val="1"/>
      <w:marLeft w:val="0"/>
      <w:marRight w:val="0"/>
      <w:marTop w:val="0"/>
      <w:marBottom w:val="0"/>
      <w:divBdr>
        <w:top w:val="none" w:sz="0" w:space="0" w:color="auto"/>
        <w:left w:val="none" w:sz="0" w:space="0" w:color="auto"/>
        <w:bottom w:val="none" w:sz="0" w:space="0" w:color="auto"/>
        <w:right w:val="none" w:sz="0" w:space="0" w:color="auto"/>
      </w:divBdr>
    </w:div>
    <w:div w:id="549878444">
      <w:bodyDiv w:val="1"/>
      <w:marLeft w:val="0"/>
      <w:marRight w:val="0"/>
      <w:marTop w:val="0"/>
      <w:marBottom w:val="0"/>
      <w:divBdr>
        <w:top w:val="none" w:sz="0" w:space="0" w:color="auto"/>
        <w:left w:val="none" w:sz="0" w:space="0" w:color="auto"/>
        <w:bottom w:val="none" w:sz="0" w:space="0" w:color="auto"/>
        <w:right w:val="none" w:sz="0" w:space="0" w:color="auto"/>
      </w:divBdr>
    </w:div>
    <w:div w:id="671303281">
      <w:bodyDiv w:val="1"/>
      <w:marLeft w:val="0"/>
      <w:marRight w:val="0"/>
      <w:marTop w:val="0"/>
      <w:marBottom w:val="0"/>
      <w:divBdr>
        <w:top w:val="none" w:sz="0" w:space="0" w:color="auto"/>
        <w:left w:val="none" w:sz="0" w:space="0" w:color="auto"/>
        <w:bottom w:val="none" w:sz="0" w:space="0" w:color="auto"/>
        <w:right w:val="none" w:sz="0" w:space="0" w:color="auto"/>
      </w:divBdr>
    </w:div>
    <w:div w:id="713582970">
      <w:bodyDiv w:val="1"/>
      <w:marLeft w:val="0"/>
      <w:marRight w:val="0"/>
      <w:marTop w:val="0"/>
      <w:marBottom w:val="0"/>
      <w:divBdr>
        <w:top w:val="none" w:sz="0" w:space="0" w:color="auto"/>
        <w:left w:val="none" w:sz="0" w:space="0" w:color="auto"/>
        <w:bottom w:val="none" w:sz="0" w:space="0" w:color="auto"/>
        <w:right w:val="none" w:sz="0" w:space="0" w:color="auto"/>
      </w:divBdr>
    </w:div>
    <w:div w:id="947195321">
      <w:bodyDiv w:val="1"/>
      <w:marLeft w:val="0"/>
      <w:marRight w:val="0"/>
      <w:marTop w:val="0"/>
      <w:marBottom w:val="0"/>
      <w:divBdr>
        <w:top w:val="none" w:sz="0" w:space="0" w:color="auto"/>
        <w:left w:val="none" w:sz="0" w:space="0" w:color="auto"/>
        <w:bottom w:val="none" w:sz="0" w:space="0" w:color="auto"/>
        <w:right w:val="none" w:sz="0" w:space="0" w:color="auto"/>
      </w:divBdr>
    </w:div>
    <w:div w:id="1154835291">
      <w:bodyDiv w:val="1"/>
      <w:marLeft w:val="0"/>
      <w:marRight w:val="0"/>
      <w:marTop w:val="0"/>
      <w:marBottom w:val="0"/>
      <w:divBdr>
        <w:top w:val="none" w:sz="0" w:space="0" w:color="auto"/>
        <w:left w:val="none" w:sz="0" w:space="0" w:color="auto"/>
        <w:bottom w:val="none" w:sz="0" w:space="0" w:color="auto"/>
        <w:right w:val="none" w:sz="0" w:space="0" w:color="auto"/>
      </w:divBdr>
    </w:div>
    <w:div w:id="1399787368">
      <w:bodyDiv w:val="1"/>
      <w:marLeft w:val="0"/>
      <w:marRight w:val="0"/>
      <w:marTop w:val="0"/>
      <w:marBottom w:val="0"/>
      <w:divBdr>
        <w:top w:val="none" w:sz="0" w:space="0" w:color="auto"/>
        <w:left w:val="none" w:sz="0" w:space="0" w:color="auto"/>
        <w:bottom w:val="none" w:sz="0" w:space="0" w:color="auto"/>
        <w:right w:val="none" w:sz="0" w:space="0" w:color="auto"/>
      </w:divBdr>
    </w:div>
    <w:div w:id="1546066161">
      <w:bodyDiv w:val="1"/>
      <w:marLeft w:val="0"/>
      <w:marRight w:val="0"/>
      <w:marTop w:val="0"/>
      <w:marBottom w:val="0"/>
      <w:divBdr>
        <w:top w:val="none" w:sz="0" w:space="0" w:color="auto"/>
        <w:left w:val="none" w:sz="0" w:space="0" w:color="auto"/>
        <w:bottom w:val="none" w:sz="0" w:space="0" w:color="auto"/>
        <w:right w:val="none" w:sz="0" w:space="0" w:color="auto"/>
      </w:divBdr>
      <w:divsChild>
        <w:div w:id="1557011200">
          <w:marLeft w:val="0"/>
          <w:marRight w:val="0"/>
          <w:marTop w:val="100"/>
          <w:marBottom w:val="100"/>
          <w:divBdr>
            <w:top w:val="none" w:sz="0" w:space="0" w:color="auto"/>
            <w:left w:val="none" w:sz="0" w:space="0" w:color="auto"/>
            <w:bottom w:val="none" w:sz="0" w:space="0" w:color="auto"/>
            <w:right w:val="none" w:sz="0" w:space="0" w:color="auto"/>
          </w:divBdr>
          <w:divsChild>
            <w:div w:id="2011831140">
              <w:marLeft w:val="0"/>
              <w:marRight w:val="0"/>
              <w:marTop w:val="225"/>
              <w:marBottom w:val="750"/>
              <w:divBdr>
                <w:top w:val="none" w:sz="0" w:space="0" w:color="auto"/>
                <w:left w:val="none" w:sz="0" w:space="0" w:color="auto"/>
                <w:bottom w:val="none" w:sz="0" w:space="0" w:color="auto"/>
                <w:right w:val="none" w:sz="0" w:space="0" w:color="auto"/>
              </w:divBdr>
              <w:divsChild>
                <w:div w:id="694691115">
                  <w:marLeft w:val="0"/>
                  <w:marRight w:val="0"/>
                  <w:marTop w:val="0"/>
                  <w:marBottom w:val="0"/>
                  <w:divBdr>
                    <w:top w:val="none" w:sz="0" w:space="0" w:color="auto"/>
                    <w:left w:val="none" w:sz="0" w:space="0" w:color="auto"/>
                    <w:bottom w:val="none" w:sz="0" w:space="0" w:color="auto"/>
                    <w:right w:val="none" w:sz="0" w:space="0" w:color="auto"/>
                  </w:divBdr>
                  <w:divsChild>
                    <w:div w:id="1561136427">
                      <w:marLeft w:val="0"/>
                      <w:marRight w:val="0"/>
                      <w:marTop w:val="0"/>
                      <w:marBottom w:val="0"/>
                      <w:divBdr>
                        <w:top w:val="none" w:sz="0" w:space="0" w:color="auto"/>
                        <w:left w:val="none" w:sz="0" w:space="0" w:color="auto"/>
                        <w:bottom w:val="none" w:sz="0" w:space="0" w:color="auto"/>
                        <w:right w:val="none" w:sz="0" w:space="0" w:color="auto"/>
                      </w:divBdr>
                      <w:divsChild>
                        <w:div w:id="612058666">
                          <w:marLeft w:val="0"/>
                          <w:marRight w:val="0"/>
                          <w:marTop w:val="0"/>
                          <w:marBottom w:val="0"/>
                          <w:divBdr>
                            <w:top w:val="none" w:sz="0" w:space="0" w:color="auto"/>
                            <w:left w:val="none" w:sz="0" w:space="0" w:color="auto"/>
                            <w:bottom w:val="none" w:sz="0" w:space="0" w:color="auto"/>
                            <w:right w:val="none" w:sz="0" w:space="0" w:color="auto"/>
                          </w:divBdr>
                          <w:divsChild>
                            <w:div w:id="662397523">
                              <w:marLeft w:val="0"/>
                              <w:marRight w:val="0"/>
                              <w:marTop w:val="0"/>
                              <w:marBottom w:val="0"/>
                              <w:divBdr>
                                <w:top w:val="none" w:sz="0" w:space="0" w:color="auto"/>
                                <w:left w:val="none" w:sz="0" w:space="0" w:color="auto"/>
                                <w:bottom w:val="none" w:sz="0" w:space="0" w:color="auto"/>
                                <w:right w:val="none" w:sz="0" w:space="0" w:color="auto"/>
                              </w:divBdr>
                              <w:divsChild>
                                <w:div w:id="1439371176">
                                  <w:marLeft w:val="0"/>
                                  <w:marRight w:val="0"/>
                                  <w:marTop w:val="0"/>
                                  <w:marBottom w:val="0"/>
                                  <w:divBdr>
                                    <w:top w:val="none" w:sz="0" w:space="0" w:color="auto"/>
                                    <w:left w:val="none" w:sz="0" w:space="0" w:color="auto"/>
                                    <w:bottom w:val="none" w:sz="0" w:space="0" w:color="auto"/>
                                    <w:right w:val="none" w:sz="0" w:space="0" w:color="auto"/>
                                  </w:divBdr>
                                  <w:divsChild>
                                    <w:div w:id="1131552445">
                                      <w:marLeft w:val="0"/>
                                      <w:marRight w:val="0"/>
                                      <w:marTop w:val="0"/>
                                      <w:marBottom w:val="0"/>
                                      <w:divBdr>
                                        <w:top w:val="none" w:sz="0" w:space="0" w:color="auto"/>
                                        <w:left w:val="none" w:sz="0" w:space="0" w:color="auto"/>
                                        <w:bottom w:val="none" w:sz="0" w:space="0" w:color="auto"/>
                                        <w:right w:val="none" w:sz="0" w:space="0" w:color="auto"/>
                                      </w:divBdr>
                                      <w:divsChild>
                                        <w:div w:id="1413041199">
                                          <w:marLeft w:val="0"/>
                                          <w:marRight w:val="0"/>
                                          <w:marTop w:val="0"/>
                                          <w:marBottom w:val="0"/>
                                          <w:divBdr>
                                            <w:top w:val="none" w:sz="0" w:space="0" w:color="auto"/>
                                            <w:left w:val="none" w:sz="0" w:space="0" w:color="auto"/>
                                            <w:bottom w:val="none" w:sz="0" w:space="0" w:color="auto"/>
                                            <w:right w:val="none" w:sz="0" w:space="0" w:color="auto"/>
                                          </w:divBdr>
                                          <w:divsChild>
                                            <w:div w:id="438068290">
                                              <w:marLeft w:val="0"/>
                                              <w:marRight w:val="0"/>
                                              <w:marTop w:val="0"/>
                                              <w:marBottom w:val="0"/>
                                              <w:divBdr>
                                                <w:top w:val="none" w:sz="0" w:space="0" w:color="auto"/>
                                                <w:left w:val="none" w:sz="0" w:space="0" w:color="auto"/>
                                                <w:bottom w:val="none" w:sz="0" w:space="0" w:color="auto"/>
                                                <w:right w:val="none" w:sz="0" w:space="0" w:color="auto"/>
                                              </w:divBdr>
                                              <w:divsChild>
                                                <w:div w:id="1551501069">
                                                  <w:marLeft w:val="0"/>
                                                  <w:marRight w:val="0"/>
                                                  <w:marTop w:val="0"/>
                                                  <w:marBottom w:val="0"/>
                                                  <w:divBdr>
                                                    <w:top w:val="none" w:sz="0" w:space="0" w:color="auto"/>
                                                    <w:left w:val="none" w:sz="0" w:space="0" w:color="auto"/>
                                                    <w:bottom w:val="none" w:sz="0" w:space="0" w:color="auto"/>
                                                    <w:right w:val="none" w:sz="0" w:space="0" w:color="auto"/>
                                                  </w:divBdr>
                                                  <w:divsChild>
                                                    <w:div w:id="1313021529">
                                                      <w:marLeft w:val="0"/>
                                                      <w:marRight w:val="0"/>
                                                      <w:marTop w:val="0"/>
                                                      <w:marBottom w:val="0"/>
                                                      <w:divBdr>
                                                        <w:top w:val="none" w:sz="0" w:space="0" w:color="auto"/>
                                                        <w:left w:val="none" w:sz="0" w:space="0" w:color="auto"/>
                                                        <w:bottom w:val="none" w:sz="0" w:space="0" w:color="auto"/>
                                                        <w:right w:val="none" w:sz="0" w:space="0" w:color="auto"/>
                                                      </w:divBdr>
                                                      <w:divsChild>
                                                        <w:div w:id="175197441">
                                                          <w:marLeft w:val="0"/>
                                                          <w:marRight w:val="0"/>
                                                          <w:marTop w:val="0"/>
                                                          <w:marBottom w:val="0"/>
                                                          <w:divBdr>
                                                            <w:top w:val="none" w:sz="0" w:space="0" w:color="auto"/>
                                                            <w:left w:val="none" w:sz="0" w:space="0" w:color="auto"/>
                                                            <w:bottom w:val="none" w:sz="0" w:space="0" w:color="auto"/>
                                                            <w:right w:val="none" w:sz="0" w:space="0" w:color="auto"/>
                                                          </w:divBdr>
                                                          <w:divsChild>
                                                            <w:div w:id="138496942">
                                                              <w:marLeft w:val="0"/>
                                                              <w:marRight w:val="0"/>
                                                              <w:marTop w:val="0"/>
                                                              <w:marBottom w:val="0"/>
                                                              <w:divBdr>
                                                                <w:top w:val="none" w:sz="0" w:space="0" w:color="auto"/>
                                                                <w:left w:val="none" w:sz="0" w:space="0" w:color="auto"/>
                                                                <w:bottom w:val="none" w:sz="0" w:space="0" w:color="auto"/>
                                                                <w:right w:val="none" w:sz="0" w:space="0" w:color="auto"/>
                                                              </w:divBdr>
                                                            </w:div>
                                                            <w:div w:id="563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735361">
      <w:bodyDiv w:val="1"/>
      <w:marLeft w:val="0"/>
      <w:marRight w:val="0"/>
      <w:marTop w:val="0"/>
      <w:marBottom w:val="0"/>
      <w:divBdr>
        <w:top w:val="none" w:sz="0" w:space="0" w:color="auto"/>
        <w:left w:val="none" w:sz="0" w:space="0" w:color="auto"/>
        <w:bottom w:val="none" w:sz="0" w:space="0" w:color="auto"/>
        <w:right w:val="none" w:sz="0" w:space="0" w:color="auto"/>
      </w:divBdr>
    </w:div>
    <w:div w:id="2027830690">
      <w:marLeft w:val="0"/>
      <w:marRight w:val="0"/>
      <w:marTop w:val="0"/>
      <w:marBottom w:val="0"/>
      <w:divBdr>
        <w:top w:val="none" w:sz="0" w:space="0" w:color="auto"/>
        <w:left w:val="none" w:sz="0" w:space="0" w:color="auto"/>
        <w:bottom w:val="none" w:sz="0" w:space="0" w:color="auto"/>
        <w:right w:val="none" w:sz="0" w:space="0" w:color="auto"/>
      </w:divBdr>
    </w:div>
    <w:div w:id="2027830694">
      <w:marLeft w:val="0"/>
      <w:marRight w:val="0"/>
      <w:marTop w:val="0"/>
      <w:marBottom w:val="0"/>
      <w:divBdr>
        <w:top w:val="none" w:sz="0" w:space="0" w:color="auto"/>
        <w:left w:val="none" w:sz="0" w:space="0" w:color="auto"/>
        <w:bottom w:val="none" w:sz="0" w:space="0" w:color="auto"/>
        <w:right w:val="none" w:sz="0" w:space="0" w:color="auto"/>
      </w:divBdr>
    </w:div>
    <w:div w:id="2027830695">
      <w:marLeft w:val="0"/>
      <w:marRight w:val="0"/>
      <w:marTop w:val="0"/>
      <w:marBottom w:val="0"/>
      <w:divBdr>
        <w:top w:val="none" w:sz="0" w:space="0" w:color="auto"/>
        <w:left w:val="none" w:sz="0" w:space="0" w:color="auto"/>
        <w:bottom w:val="none" w:sz="0" w:space="0" w:color="auto"/>
        <w:right w:val="none" w:sz="0" w:space="0" w:color="auto"/>
      </w:divBdr>
    </w:div>
    <w:div w:id="2027830696">
      <w:marLeft w:val="0"/>
      <w:marRight w:val="0"/>
      <w:marTop w:val="0"/>
      <w:marBottom w:val="0"/>
      <w:divBdr>
        <w:top w:val="none" w:sz="0" w:space="0" w:color="auto"/>
        <w:left w:val="none" w:sz="0" w:space="0" w:color="auto"/>
        <w:bottom w:val="none" w:sz="0" w:space="0" w:color="auto"/>
        <w:right w:val="none" w:sz="0" w:space="0" w:color="auto"/>
      </w:divBdr>
    </w:div>
    <w:div w:id="2027830697">
      <w:marLeft w:val="0"/>
      <w:marRight w:val="0"/>
      <w:marTop w:val="0"/>
      <w:marBottom w:val="0"/>
      <w:divBdr>
        <w:top w:val="none" w:sz="0" w:space="0" w:color="auto"/>
        <w:left w:val="none" w:sz="0" w:space="0" w:color="auto"/>
        <w:bottom w:val="none" w:sz="0" w:space="0" w:color="auto"/>
        <w:right w:val="none" w:sz="0" w:space="0" w:color="auto"/>
      </w:divBdr>
    </w:div>
    <w:div w:id="2027830698">
      <w:marLeft w:val="0"/>
      <w:marRight w:val="0"/>
      <w:marTop w:val="0"/>
      <w:marBottom w:val="0"/>
      <w:divBdr>
        <w:top w:val="none" w:sz="0" w:space="0" w:color="auto"/>
        <w:left w:val="none" w:sz="0" w:space="0" w:color="auto"/>
        <w:bottom w:val="none" w:sz="0" w:space="0" w:color="auto"/>
        <w:right w:val="none" w:sz="0" w:space="0" w:color="auto"/>
      </w:divBdr>
    </w:div>
    <w:div w:id="2027830699">
      <w:marLeft w:val="0"/>
      <w:marRight w:val="0"/>
      <w:marTop w:val="0"/>
      <w:marBottom w:val="0"/>
      <w:divBdr>
        <w:top w:val="none" w:sz="0" w:space="0" w:color="auto"/>
        <w:left w:val="none" w:sz="0" w:space="0" w:color="auto"/>
        <w:bottom w:val="none" w:sz="0" w:space="0" w:color="auto"/>
        <w:right w:val="none" w:sz="0" w:space="0" w:color="auto"/>
      </w:divBdr>
    </w:div>
    <w:div w:id="2027830700">
      <w:marLeft w:val="0"/>
      <w:marRight w:val="0"/>
      <w:marTop w:val="0"/>
      <w:marBottom w:val="0"/>
      <w:divBdr>
        <w:top w:val="none" w:sz="0" w:space="0" w:color="auto"/>
        <w:left w:val="none" w:sz="0" w:space="0" w:color="auto"/>
        <w:bottom w:val="none" w:sz="0" w:space="0" w:color="auto"/>
        <w:right w:val="none" w:sz="0" w:space="0" w:color="auto"/>
      </w:divBdr>
    </w:div>
    <w:div w:id="2027830701">
      <w:marLeft w:val="0"/>
      <w:marRight w:val="0"/>
      <w:marTop w:val="0"/>
      <w:marBottom w:val="0"/>
      <w:divBdr>
        <w:top w:val="none" w:sz="0" w:space="0" w:color="auto"/>
        <w:left w:val="none" w:sz="0" w:space="0" w:color="auto"/>
        <w:bottom w:val="none" w:sz="0" w:space="0" w:color="auto"/>
        <w:right w:val="none" w:sz="0" w:space="0" w:color="auto"/>
      </w:divBdr>
    </w:div>
    <w:div w:id="2027830702">
      <w:marLeft w:val="0"/>
      <w:marRight w:val="0"/>
      <w:marTop w:val="0"/>
      <w:marBottom w:val="0"/>
      <w:divBdr>
        <w:top w:val="none" w:sz="0" w:space="0" w:color="auto"/>
        <w:left w:val="none" w:sz="0" w:space="0" w:color="auto"/>
        <w:bottom w:val="none" w:sz="0" w:space="0" w:color="auto"/>
        <w:right w:val="none" w:sz="0" w:space="0" w:color="auto"/>
      </w:divBdr>
    </w:div>
    <w:div w:id="2027830703">
      <w:marLeft w:val="0"/>
      <w:marRight w:val="0"/>
      <w:marTop w:val="0"/>
      <w:marBottom w:val="0"/>
      <w:divBdr>
        <w:top w:val="none" w:sz="0" w:space="0" w:color="auto"/>
        <w:left w:val="none" w:sz="0" w:space="0" w:color="auto"/>
        <w:bottom w:val="none" w:sz="0" w:space="0" w:color="auto"/>
        <w:right w:val="none" w:sz="0" w:space="0" w:color="auto"/>
      </w:divBdr>
    </w:div>
    <w:div w:id="2027830704">
      <w:marLeft w:val="0"/>
      <w:marRight w:val="0"/>
      <w:marTop w:val="0"/>
      <w:marBottom w:val="0"/>
      <w:divBdr>
        <w:top w:val="none" w:sz="0" w:space="0" w:color="auto"/>
        <w:left w:val="none" w:sz="0" w:space="0" w:color="auto"/>
        <w:bottom w:val="none" w:sz="0" w:space="0" w:color="auto"/>
        <w:right w:val="none" w:sz="0" w:space="0" w:color="auto"/>
      </w:divBdr>
    </w:div>
    <w:div w:id="2027830705">
      <w:marLeft w:val="0"/>
      <w:marRight w:val="0"/>
      <w:marTop w:val="0"/>
      <w:marBottom w:val="0"/>
      <w:divBdr>
        <w:top w:val="none" w:sz="0" w:space="0" w:color="auto"/>
        <w:left w:val="none" w:sz="0" w:space="0" w:color="auto"/>
        <w:bottom w:val="none" w:sz="0" w:space="0" w:color="auto"/>
        <w:right w:val="none" w:sz="0" w:space="0" w:color="auto"/>
      </w:divBdr>
    </w:div>
    <w:div w:id="2027830706">
      <w:marLeft w:val="0"/>
      <w:marRight w:val="0"/>
      <w:marTop w:val="0"/>
      <w:marBottom w:val="0"/>
      <w:divBdr>
        <w:top w:val="none" w:sz="0" w:space="0" w:color="auto"/>
        <w:left w:val="none" w:sz="0" w:space="0" w:color="auto"/>
        <w:bottom w:val="none" w:sz="0" w:space="0" w:color="auto"/>
        <w:right w:val="none" w:sz="0" w:space="0" w:color="auto"/>
      </w:divBdr>
    </w:div>
    <w:div w:id="2027830707">
      <w:marLeft w:val="0"/>
      <w:marRight w:val="0"/>
      <w:marTop w:val="0"/>
      <w:marBottom w:val="0"/>
      <w:divBdr>
        <w:top w:val="none" w:sz="0" w:space="0" w:color="auto"/>
        <w:left w:val="none" w:sz="0" w:space="0" w:color="auto"/>
        <w:bottom w:val="none" w:sz="0" w:space="0" w:color="auto"/>
        <w:right w:val="none" w:sz="0" w:space="0" w:color="auto"/>
      </w:divBdr>
    </w:div>
    <w:div w:id="2027830708">
      <w:marLeft w:val="0"/>
      <w:marRight w:val="0"/>
      <w:marTop w:val="0"/>
      <w:marBottom w:val="0"/>
      <w:divBdr>
        <w:top w:val="none" w:sz="0" w:space="0" w:color="auto"/>
        <w:left w:val="none" w:sz="0" w:space="0" w:color="auto"/>
        <w:bottom w:val="none" w:sz="0" w:space="0" w:color="auto"/>
        <w:right w:val="none" w:sz="0" w:space="0" w:color="auto"/>
      </w:divBdr>
    </w:div>
    <w:div w:id="2027830709">
      <w:marLeft w:val="0"/>
      <w:marRight w:val="0"/>
      <w:marTop w:val="0"/>
      <w:marBottom w:val="0"/>
      <w:divBdr>
        <w:top w:val="none" w:sz="0" w:space="0" w:color="auto"/>
        <w:left w:val="none" w:sz="0" w:space="0" w:color="auto"/>
        <w:bottom w:val="none" w:sz="0" w:space="0" w:color="auto"/>
        <w:right w:val="none" w:sz="0" w:space="0" w:color="auto"/>
      </w:divBdr>
    </w:div>
    <w:div w:id="2027830710">
      <w:marLeft w:val="0"/>
      <w:marRight w:val="0"/>
      <w:marTop w:val="0"/>
      <w:marBottom w:val="0"/>
      <w:divBdr>
        <w:top w:val="none" w:sz="0" w:space="0" w:color="auto"/>
        <w:left w:val="none" w:sz="0" w:space="0" w:color="auto"/>
        <w:bottom w:val="none" w:sz="0" w:space="0" w:color="auto"/>
        <w:right w:val="none" w:sz="0" w:space="0" w:color="auto"/>
      </w:divBdr>
    </w:div>
    <w:div w:id="2027830711">
      <w:marLeft w:val="0"/>
      <w:marRight w:val="0"/>
      <w:marTop w:val="0"/>
      <w:marBottom w:val="0"/>
      <w:divBdr>
        <w:top w:val="none" w:sz="0" w:space="0" w:color="auto"/>
        <w:left w:val="none" w:sz="0" w:space="0" w:color="auto"/>
        <w:bottom w:val="none" w:sz="0" w:space="0" w:color="auto"/>
        <w:right w:val="none" w:sz="0" w:space="0" w:color="auto"/>
      </w:divBdr>
    </w:div>
    <w:div w:id="2027830712">
      <w:marLeft w:val="0"/>
      <w:marRight w:val="0"/>
      <w:marTop w:val="0"/>
      <w:marBottom w:val="0"/>
      <w:divBdr>
        <w:top w:val="none" w:sz="0" w:space="0" w:color="auto"/>
        <w:left w:val="none" w:sz="0" w:space="0" w:color="auto"/>
        <w:bottom w:val="none" w:sz="0" w:space="0" w:color="auto"/>
        <w:right w:val="none" w:sz="0" w:space="0" w:color="auto"/>
      </w:divBdr>
    </w:div>
    <w:div w:id="2027830713">
      <w:marLeft w:val="0"/>
      <w:marRight w:val="0"/>
      <w:marTop w:val="0"/>
      <w:marBottom w:val="0"/>
      <w:divBdr>
        <w:top w:val="none" w:sz="0" w:space="0" w:color="auto"/>
        <w:left w:val="none" w:sz="0" w:space="0" w:color="auto"/>
        <w:bottom w:val="none" w:sz="0" w:space="0" w:color="auto"/>
        <w:right w:val="none" w:sz="0" w:space="0" w:color="auto"/>
      </w:divBdr>
    </w:div>
    <w:div w:id="2027830714">
      <w:marLeft w:val="0"/>
      <w:marRight w:val="0"/>
      <w:marTop w:val="0"/>
      <w:marBottom w:val="0"/>
      <w:divBdr>
        <w:top w:val="none" w:sz="0" w:space="0" w:color="auto"/>
        <w:left w:val="none" w:sz="0" w:space="0" w:color="auto"/>
        <w:bottom w:val="none" w:sz="0" w:space="0" w:color="auto"/>
        <w:right w:val="none" w:sz="0" w:space="0" w:color="auto"/>
      </w:divBdr>
    </w:div>
    <w:div w:id="2027830715">
      <w:marLeft w:val="0"/>
      <w:marRight w:val="0"/>
      <w:marTop w:val="0"/>
      <w:marBottom w:val="0"/>
      <w:divBdr>
        <w:top w:val="none" w:sz="0" w:space="0" w:color="auto"/>
        <w:left w:val="none" w:sz="0" w:space="0" w:color="auto"/>
        <w:bottom w:val="none" w:sz="0" w:space="0" w:color="auto"/>
        <w:right w:val="none" w:sz="0" w:space="0" w:color="auto"/>
      </w:divBdr>
    </w:div>
    <w:div w:id="2027830716">
      <w:marLeft w:val="0"/>
      <w:marRight w:val="0"/>
      <w:marTop w:val="0"/>
      <w:marBottom w:val="0"/>
      <w:divBdr>
        <w:top w:val="none" w:sz="0" w:space="0" w:color="auto"/>
        <w:left w:val="none" w:sz="0" w:space="0" w:color="auto"/>
        <w:bottom w:val="none" w:sz="0" w:space="0" w:color="auto"/>
        <w:right w:val="none" w:sz="0" w:space="0" w:color="auto"/>
      </w:divBdr>
    </w:div>
    <w:div w:id="2027830717">
      <w:marLeft w:val="0"/>
      <w:marRight w:val="0"/>
      <w:marTop w:val="0"/>
      <w:marBottom w:val="0"/>
      <w:divBdr>
        <w:top w:val="none" w:sz="0" w:space="0" w:color="auto"/>
        <w:left w:val="none" w:sz="0" w:space="0" w:color="auto"/>
        <w:bottom w:val="none" w:sz="0" w:space="0" w:color="auto"/>
        <w:right w:val="none" w:sz="0" w:space="0" w:color="auto"/>
      </w:divBdr>
    </w:div>
    <w:div w:id="2027830718">
      <w:marLeft w:val="0"/>
      <w:marRight w:val="0"/>
      <w:marTop w:val="0"/>
      <w:marBottom w:val="0"/>
      <w:divBdr>
        <w:top w:val="none" w:sz="0" w:space="0" w:color="auto"/>
        <w:left w:val="none" w:sz="0" w:space="0" w:color="auto"/>
        <w:bottom w:val="none" w:sz="0" w:space="0" w:color="auto"/>
        <w:right w:val="none" w:sz="0" w:space="0" w:color="auto"/>
      </w:divBdr>
    </w:div>
    <w:div w:id="2027830719">
      <w:marLeft w:val="0"/>
      <w:marRight w:val="0"/>
      <w:marTop w:val="0"/>
      <w:marBottom w:val="0"/>
      <w:divBdr>
        <w:top w:val="none" w:sz="0" w:space="0" w:color="auto"/>
        <w:left w:val="none" w:sz="0" w:space="0" w:color="auto"/>
        <w:bottom w:val="none" w:sz="0" w:space="0" w:color="auto"/>
        <w:right w:val="none" w:sz="0" w:space="0" w:color="auto"/>
      </w:divBdr>
    </w:div>
    <w:div w:id="2027830720">
      <w:marLeft w:val="0"/>
      <w:marRight w:val="0"/>
      <w:marTop w:val="0"/>
      <w:marBottom w:val="0"/>
      <w:divBdr>
        <w:top w:val="none" w:sz="0" w:space="0" w:color="auto"/>
        <w:left w:val="none" w:sz="0" w:space="0" w:color="auto"/>
        <w:bottom w:val="none" w:sz="0" w:space="0" w:color="auto"/>
        <w:right w:val="none" w:sz="0" w:space="0" w:color="auto"/>
      </w:divBdr>
    </w:div>
    <w:div w:id="2027830721">
      <w:marLeft w:val="0"/>
      <w:marRight w:val="0"/>
      <w:marTop w:val="0"/>
      <w:marBottom w:val="0"/>
      <w:divBdr>
        <w:top w:val="none" w:sz="0" w:space="0" w:color="auto"/>
        <w:left w:val="none" w:sz="0" w:space="0" w:color="auto"/>
        <w:bottom w:val="none" w:sz="0" w:space="0" w:color="auto"/>
        <w:right w:val="none" w:sz="0" w:space="0" w:color="auto"/>
      </w:divBdr>
    </w:div>
    <w:div w:id="2027830722">
      <w:marLeft w:val="0"/>
      <w:marRight w:val="0"/>
      <w:marTop w:val="0"/>
      <w:marBottom w:val="0"/>
      <w:divBdr>
        <w:top w:val="none" w:sz="0" w:space="0" w:color="auto"/>
        <w:left w:val="none" w:sz="0" w:space="0" w:color="auto"/>
        <w:bottom w:val="none" w:sz="0" w:space="0" w:color="auto"/>
        <w:right w:val="none" w:sz="0" w:space="0" w:color="auto"/>
      </w:divBdr>
    </w:div>
    <w:div w:id="2027830733">
      <w:marLeft w:val="0"/>
      <w:marRight w:val="0"/>
      <w:marTop w:val="0"/>
      <w:marBottom w:val="0"/>
      <w:divBdr>
        <w:top w:val="none" w:sz="0" w:space="0" w:color="auto"/>
        <w:left w:val="none" w:sz="0" w:space="0" w:color="auto"/>
        <w:bottom w:val="none" w:sz="0" w:space="0" w:color="auto"/>
        <w:right w:val="none" w:sz="0" w:space="0" w:color="auto"/>
      </w:divBdr>
    </w:div>
    <w:div w:id="2027830735">
      <w:marLeft w:val="0"/>
      <w:marRight w:val="0"/>
      <w:marTop w:val="0"/>
      <w:marBottom w:val="0"/>
      <w:divBdr>
        <w:top w:val="none" w:sz="0" w:space="0" w:color="auto"/>
        <w:left w:val="none" w:sz="0" w:space="0" w:color="auto"/>
        <w:bottom w:val="none" w:sz="0" w:space="0" w:color="auto"/>
        <w:right w:val="none" w:sz="0" w:space="0" w:color="auto"/>
      </w:divBdr>
      <w:divsChild>
        <w:div w:id="2027830732">
          <w:marLeft w:val="0"/>
          <w:marRight w:val="0"/>
          <w:marTop w:val="100"/>
          <w:marBottom w:val="100"/>
          <w:divBdr>
            <w:top w:val="none" w:sz="0" w:space="0" w:color="auto"/>
            <w:left w:val="none" w:sz="0" w:space="0" w:color="auto"/>
            <w:bottom w:val="none" w:sz="0" w:space="0" w:color="auto"/>
            <w:right w:val="none" w:sz="0" w:space="0" w:color="auto"/>
          </w:divBdr>
          <w:divsChild>
            <w:div w:id="2027830736">
              <w:marLeft w:val="0"/>
              <w:marRight w:val="0"/>
              <w:marTop w:val="225"/>
              <w:marBottom w:val="750"/>
              <w:divBdr>
                <w:top w:val="none" w:sz="0" w:space="0" w:color="auto"/>
                <w:left w:val="none" w:sz="0" w:space="0" w:color="auto"/>
                <w:bottom w:val="none" w:sz="0" w:space="0" w:color="auto"/>
                <w:right w:val="none" w:sz="0" w:space="0" w:color="auto"/>
              </w:divBdr>
              <w:divsChild>
                <w:div w:id="2027830691">
                  <w:marLeft w:val="0"/>
                  <w:marRight w:val="0"/>
                  <w:marTop w:val="0"/>
                  <w:marBottom w:val="0"/>
                  <w:divBdr>
                    <w:top w:val="none" w:sz="0" w:space="0" w:color="auto"/>
                    <w:left w:val="none" w:sz="0" w:space="0" w:color="auto"/>
                    <w:bottom w:val="none" w:sz="0" w:space="0" w:color="auto"/>
                    <w:right w:val="none" w:sz="0" w:space="0" w:color="auto"/>
                  </w:divBdr>
                  <w:divsChild>
                    <w:div w:id="2027830723">
                      <w:marLeft w:val="0"/>
                      <w:marRight w:val="0"/>
                      <w:marTop w:val="0"/>
                      <w:marBottom w:val="0"/>
                      <w:divBdr>
                        <w:top w:val="none" w:sz="0" w:space="0" w:color="auto"/>
                        <w:left w:val="none" w:sz="0" w:space="0" w:color="auto"/>
                        <w:bottom w:val="none" w:sz="0" w:space="0" w:color="auto"/>
                        <w:right w:val="none" w:sz="0" w:space="0" w:color="auto"/>
                      </w:divBdr>
                      <w:divsChild>
                        <w:div w:id="2027830727">
                          <w:marLeft w:val="0"/>
                          <w:marRight w:val="0"/>
                          <w:marTop w:val="0"/>
                          <w:marBottom w:val="0"/>
                          <w:divBdr>
                            <w:top w:val="none" w:sz="0" w:space="0" w:color="auto"/>
                            <w:left w:val="none" w:sz="0" w:space="0" w:color="auto"/>
                            <w:bottom w:val="none" w:sz="0" w:space="0" w:color="auto"/>
                            <w:right w:val="none" w:sz="0" w:space="0" w:color="auto"/>
                          </w:divBdr>
                          <w:divsChild>
                            <w:div w:id="2027830725">
                              <w:marLeft w:val="0"/>
                              <w:marRight w:val="0"/>
                              <w:marTop w:val="0"/>
                              <w:marBottom w:val="0"/>
                              <w:divBdr>
                                <w:top w:val="none" w:sz="0" w:space="0" w:color="auto"/>
                                <w:left w:val="none" w:sz="0" w:space="0" w:color="auto"/>
                                <w:bottom w:val="none" w:sz="0" w:space="0" w:color="auto"/>
                                <w:right w:val="none" w:sz="0" w:space="0" w:color="auto"/>
                              </w:divBdr>
                              <w:divsChild>
                                <w:div w:id="2027830692">
                                  <w:marLeft w:val="0"/>
                                  <w:marRight w:val="0"/>
                                  <w:marTop w:val="0"/>
                                  <w:marBottom w:val="0"/>
                                  <w:divBdr>
                                    <w:top w:val="none" w:sz="0" w:space="0" w:color="auto"/>
                                    <w:left w:val="none" w:sz="0" w:space="0" w:color="auto"/>
                                    <w:bottom w:val="none" w:sz="0" w:space="0" w:color="auto"/>
                                    <w:right w:val="none" w:sz="0" w:space="0" w:color="auto"/>
                                  </w:divBdr>
                                  <w:divsChild>
                                    <w:div w:id="2027830728">
                                      <w:marLeft w:val="0"/>
                                      <w:marRight w:val="0"/>
                                      <w:marTop w:val="0"/>
                                      <w:marBottom w:val="0"/>
                                      <w:divBdr>
                                        <w:top w:val="none" w:sz="0" w:space="0" w:color="auto"/>
                                        <w:left w:val="none" w:sz="0" w:space="0" w:color="auto"/>
                                        <w:bottom w:val="none" w:sz="0" w:space="0" w:color="auto"/>
                                        <w:right w:val="none" w:sz="0" w:space="0" w:color="auto"/>
                                      </w:divBdr>
                                      <w:divsChild>
                                        <w:div w:id="2027830729">
                                          <w:marLeft w:val="0"/>
                                          <w:marRight w:val="0"/>
                                          <w:marTop w:val="0"/>
                                          <w:marBottom w:val="0"/>
                                          <w:divBdr>
                                            <w:top w:val="none" w:sz="0" w:space="0" w:color="auto"/>
                                            <w:left w:val="none" w:sz="0" w:space="0" w:color="auto"/>
                                            <w:bottom w:val="none" w:sz="0" w:space="0" w:color="auto"/>
                                            <w:right w:val="none" w:sz="0" w:space="0" w:color="auto"/>
                                          </w:divBdr>
                                          <w:divsChild>
                                            <w:div w:id="2027830726">
                                              <w:marLeft w:val="0"/>
                                              <w:marRight w:val="0"/>
                                              <w:marTop w:val="0"/>
                                              <w:marBottom w:val="0"/>
                                              <w:divBdr>
                                                <w:top w:val="none" w:sz="0" w:space="0" w:color="auto"/>
                                                <w:left w:val="none" w:sz="0" w:space="0" w:color="auto"/>
                                                <w:bottom w:val="none" w:sz="0" w:space="0" w:color="auto"/>
                                                <w:right w:val="none" w:sz="0" w:space="0" w:color="auto"/>
                                              </w:divBdr>
                                              <w:divsChild>
                                                <w:div w:id="2027830693">
                                                  <w:marLeft w:val="0"/>
                                                  <w:marRight w:val="0"/>
                                                  <w:marTop w:val="100"/>
                                                  <w:marBottom w:val="100"/>
                                                  <w:divBdr>
                                                    <w:top w:val="none" w:sz="0" w:space="0" w:color="auto"/>
                                                    <w:left w:val="none" w:sz="0" w:space="0" w:color="auto"/>
                                                    <w:bottom w:val="none" w:sz="0" w:space="0" w:color="auto"/>
                                                    <w:right w:val="none" w:sz="0" w:space="0" w:color="auto"/>
                                                  </w:divBdr>
                                                  <w:divsChild>
                                                    <w:div w:id="2027830731">
                                                      <w:marLeft w:val="0"/>
                                                      <w:marRight w:val="0"/>
                                                      <w:marTop w:val="0"/>
                                                      <w:marBottom w:val="0"/>
                                                      <w:divBdr>
                                                        <w:top w:val="none" w:sz="0" w:space="0" w:color="auto"/>
                                                        <w:left w:val="none" w:sz="0" w:space="0" w:color="auto"/>
                                                        <w:bottom w:val="none" w:sz="0" w:space="0" w:color="auto"/>
                                                        <w:right w:val="none" w:sz="0" w:space="0" w:color="auto"/>
                                                      </w:divBdr>
                                                      <w:divsChild>
                                                        <w:div w:id="2027830724">
                                                          <w:marLeft w:val="0"/>
                                                          <w:marRight w:val="0"/>
                                                          <w:marTop w:val="0"/>
                                                          <w:marBottom w:val="0"/>
                                                          <w:divBdr>
                                                            <w:top w:val="none" w:sz="0" w:space="0" w:color="auto"/>
                                                            <w:left w:val="none" w:sz="0" w:space="0" w:color="auto"/>
                                                            <w:bottom w:val="none" w:sz="0" w:space="0" w:color="auto"/>
                                                            <w:right w:val="none" w:sz="0" w:space="0" w:color="auto"/>
                                                          </w:divBdr>
                                                        </w:div>
                                                        <w:div w:id="2027830734">
                                                          <w:marLeft w:val="0"/>
                                                          <w:marRight w:val="0"/>
                                                          <w:marTop w:val="0"/>
                                                          <w:marBottom w:val="0"/>
                                                          <w:divBdr>
                                                            <w:top w:val="none" w:sz="0" w:space="0" w:color="auto"/>
                                                            <w:left w:val="none" w:sz="0" w:space="0" w:color="auto"/>
                                                            <w:bottom w:val="none" w:sz="0" w:space="0" w:color="auto"/>
                                                            <w:right w:val="none" w:sz="0" w:space="0" w:color="auto"/>
                                                          </w:divBdr>
                                                          <w:divsChild>
                                                            <w:div w:id="20278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014946">
      <w:bodyDiv w:val="1"/>
      <w:marLeft w:val="0"/>
      <w:marRight w:val="0"/>
      <w:marTop w:val="0"/>
      <w:marBottom w:val="0"/>
      <w:divBdr>
        <w:top w:val="none" w:sz="0" w:space="0" w:color="auto"/>
        <w:left w:val="none" w:sz="0" w:space="0" w:color="auto"/>
        <w:bottom w:val="none" w:sz="0" w:space="0" w:color="auto"/>
        <w:right w:val="none" w:sz="0" w:space="0" w:color="auto"/>
      </w:divBdr>
      <w:divsChild>
        <w:div w:id="535703815">
          <w:marLeft w:val="0"/>
          <w:marRight w:val="0"/>
          <w:marTop w:val="0"/>
          <w:marBottom w:val="0"/>
          <w:divBdr>
            <w:top w:val="none" w:sz="0" w:space="0" w:color="auto"/>
            <w:left w:val="none" w:sz="0" w:space="0" w:color="auto"/>
            <w:bottom w:val="none" w:sz="0" w:space="0" w:color="auto"/>
            <w:right w:val="none" w:sz="0" w:space="0" w:color="auto"/>
          </w:divBdr>
          <w:divsChild>
            <w:div w:id="1774981432">
              <w:marLeft w:val="0"/>
              <w:marRight w:val="0"/>
              <w:marTop w:val="0"/>
              <w:marBottom w:val="0"/>
              <w:divBdr>
                <w:top w:val="none" w:sz="0" w:space="0" w:color="auto"/>
                <w:left w:val="none" w:sz="0" w:space="0" w:color="auto"/>
                <w:bottom w:val="none" w:sz="0" w:space="0" w:color="auto"/>
                <w:right w:val="none" w:sz="0" w:space="0" w:color="auto"/>
              </w:divBdr>
              <w:divsChild>
                <w:div w:id="1855537720">
                  <w:marLeft w:val="0"/>
                  <w:marRight w:val="0"/>
                  <w:marTop w:val="0"/>
                  <w:marBottom w:val="0"/>
                  <w:divBdr>
                    <w:top w:val="none" w:sz="0" w:space="0" w:color="auto"/>
                    <w:left w:val="none" w:sz="0" w:space="0" w:color="auto"/>
                    <w:bottom w:val="none" w:sz="0" w:space="0" w:color="auto"/>
                    <w:right w:val="none" w:sz="0" w:space="0" w:color="auto"/>
                  </w:divBdr>
                  <w:divsChild>
                    <w:div w:id="1503423598">
                      <w:marLeft w:val="0"/>
                      <w:marRight w:val="0"/>
                      <w:marTop w:val="0"/>
                      <w:marBottom w:val="0"/>
                      <w:divBdr>
                        <w:top w:val="none" w:sz="0" w:space="0" w:color="auto"/>
                        <w:left w:val="none" w:sz="0" w:space="0" w:color="auto"/>
                        <w:bottom w:val="none" w:sz="0" w:space="0" w:color="auto"/>
                        <w:right w:val="none" w:sz="0" w:space="0" w:color="auto"/>
                      </w:divBdr>
                      <w:divsChild>
                        <w:div w:id="904142949">
                          <w:marLeft w:val="0"/>
                          <w:marRight w:val="0"/>
                          <w:marTop w:val="0"/>
                          <w:marBottom w:val="0"/>
                          <w:divBdr>
                            <w:top w:val="none" w:sz="0" w:space="0" w:color="auto"/>
                            <w:left w:val="none" w:sz="0" w:space="0" w:color="auto"/>
                            <w:bottom w:val="none" w:sz="0" w:space="0" w:color="auto"/>
                            <w:right w:val="none" w:sz="0" w:space="0" w:color="auto"/>
                          </w:divBdr>
                          <w:divsChild>
                            <w:div w:id="590434404">
                              <w:marLeft w:val="0"/>
                              <w:marRight w:val="0"/>
                              <w:marTop w:val="0"/>
                              <w:marBottom w:val="0"/>
                              <w:divBdr>
                                <w:top w:val="none" w:sz="0" w:space="0" w:color="auto"/>
                                <w:left w:val="none" w:sz="0" w:space="0" w:color="auto"/>
                                <w:bottom w:val="none" w:sz="0" w:space="0" w:color="auto"/>
                                <w:right w:val="none" w:sz="0" w:space="0" w:color="auto"/>
                              </w:divBdr>
                              <w:divsChild>
                                <w:div w:id="1797336675">
                                  <w:marLeft w:val="0"/>
                                  <w:marRight w:val="0"/>
                                  <w:marTop w:val="0"/>
                                  <w:marBottom w:val="0"/>
                                  <w:divBdr>
                                    <w:top w:val="none" w:sz="0" w:space="0" w:color="auto"/>
                                    <w:left w:val="none" w:sz="0" w:space="0" w:color="auto"/>
                                    <w:bottom w:val="none" w:sz="0" w:space="0" w:color="auto"/>
                                    <w:right w:val="none" w:sz="0" w:space="0" w:color="auto"/>
                                  </w:divBdr>
                                  <w:divsChild>
                                    <w:div w:id="1000085141">
                                      <w:marLeft w:val="0"/>
                                      <w:marRight w:val="0"/>
                                      <w:marTop w:val="0"/>
                                      <w:marBottom w:val="0"/>
                                      <w:divBdr>
                                        <w:top w:val="none" w:sz="0" w:space="0" w:color="auto"/>
                                        <w:left w:val="none" w:sz="0" w:space="0" w:color="auto"/>
                                        <w:bottom w:val="none" w:sz="0" w:space="0" w:color="auto"/>
                                        <w:right w:val="none" w:sz="0" w:space="0" w:color="auto"/>
                                      </w:divBdr>
                                      <w:divsChild>
                                        <w:div w:id="750469993">
                                          <w:marLeft w:val="0"/>
                                          <w:marRight w:val="0"/>
                                          <w:marTop w:val="0"/>
                                          <w:marBottom w:val="0"/>
                                          <w:divBdr>
                                            <w:top w:val="none" w:sz="0" w:space="0" w:color="auto"/>
                                            <w:left w:val="none" w:sz="0" w:space="0" w:color="auto"/>
                                            <w:bottom w:val="none" w:sz="0" w:space="0" w:color="auto"/>
                                            <w:right w:val="none" w:sz="0" w:space="0" w:color="auto"/>
                                          </w:divBdr>
                                          <w:divsChild>
                                            <w:div w:id="403724212">
                                              <w:marLeft w:val="0"/>
                                              <w:marRight w:val="0"/>
                                              <w:marTop w:val="0"/>
                                              <w:marBottom w:val="0"/>
                                              <w:divBdr>
                                                <w:top w:val="none" w:sz="0" w:space="0" w:color="auto"/>
                                                <w:left w:val="none" w:sz="0" w:space="0" w:color="auto"/>
                                                <w:bottom w:val="none" w:sz="0" w:space="0" w:color="auto"/>
                                                <w:right w:val="none" w:sz="0" w:space="0" w:color="auto"/>
                                              </w:divBdr>
                                              <w:divsChild>
                                                <w:div w:id="423451708">
                                                  <w:marLeft w:val="0"/>
                                                  <w:marRight w:val="0"/>
                                                  <w:marTop w:val="0"/>
                                                  <w:marBottom w:val="0"/>
                                                  <w:divBdr>
                                                    <w:top w:val="none" w:sz="0" w:space="0" w:color="auto"/>
                                                    <w:left w:val="none" w:sz="0" w:space="0" w:color="auto"/>
                                                    <w:bottom w:val="none" w:sz="0" w:space="0" w:color="auto"/>
                                                    <w:right w:val="none" w:sz="0" w:space="0" w:color="auto"/>
                                                  </w:divBdr>
                                                  <w:divsChild>
                                                    <w:div w:id="1380742450">
                                                      <w:marLeft w:val="0"/>
                                                      <w:marRight w:val="0"/>
                                                      <w:marTop w:val="0"/>
                                                      <w:marBottom w:val="0"/>
                                                      <w:divBdr>
                                                        <w:top w:val="none" w:sz="0" w:space="0" w:color="auto"/>
                                                        <w:left w:val="none" w:sz="0" w:space="0" w:color="auto"/>
                                                        <w:bottom w:val="none" w:sz="0" w:space="0" w:color="auto"/>
                                                        <w:right w:val="none" w:sz="0" w:space="0" w:color="auto"/>
                                                      </w:divBdr>
                                                      <w:divsChild>
                                                        <w:div w:id="290937671">
                                                          <w:marLeft w:val="0"/>
                                                          <w:marRight w:val="0"/>
                                                          <w:marTop w:val="0"/>
                                                          <w:marBottom w:val="0"/>
                                                          <w:divBdr>
                                                            <w:top w:val="none" w:sz="0" w:space="0" w:color="auto"/>
                                                            <w:left w:val="none" w:sz="0" w:space="0" w:color="auto"/>
                                                            <w:bottom w:val="none" w:sz="0" w:space="0" w:color="auto"/>
                                                            <w:right w:val="none" w:sz="0" w:space="0" w:color="auto"/>
                                                          </w:divBdr>
                                                          <w:divsChild>
                                                            <w:div w:id="1691684568">
                                                              <w:marLeft w:val="0"/>
                                                              <w:marRight w:val="0"/>
                                                              <w:marTop w:val="0"/>
                                                              <w:marBottom w:val="0"/>
                                                              <w:divBdr>
                                                                <w:top w:val="none" w:sz="0" w:space="0" w:color="auto"/>
                                                                <w:left w:val="none" w:sz="0" w:space="0" w:color="auto"/>
                                                                <w:bottom w:val="none" w:sz="0" w:space="0" w:color="auto"/>
                                                                <w:right w:val="none" w:sz="0" w:space="0" w:color="auto"/>
                                                              </w:divBdr>
                                                              <w:divsChild>
                                                                <w:div w:id="1482384133">
                                                                  <w:marLeft w:val="0"/>
                                                                  <w:marRight w:val="0"/>
                                                                  <w:marTop w:val="0"/>
                                                                  <w:marBottom w:val="0"/>
                                                                  <w:divBdr>
                                                                    <w:top w:val="none" w:sz="0" w:space="0" w:color="auto"/>
                                                                    <w:left w:val="none" w:sz="0" w:space="0" w:color="auto"/>
                                                                    <w:bottom w:val="none" w:sz="0" w:space="0" w:color="auto"/>
                                                                    <w:right w:val="none" w:sz="0" w:space="0" w:color="auto"/>
                                                                  </w:divBdr>
                                                                  <w:divsChild>
                                                                    <w:div w:id="1225216420">
                                                                      <w:marLeft w:val="0"/>
                                                                      <w:marRight w:val="0"/>
                                                                      <w:marTop w:val="0"/>
                                                                      <w:marBottom w:val="0"/>
                                                                      <w:divBdr>
                                                                        <w:top w:val="none" w:sz="0" w:space="0" w:color="auto"/>
                                                                        <w:left w:val="none" w:sz="0" w:space="0" w:color="auto"/>
                                                                        <w:bottom w:val="none" w:sz="0" w:space="0" w:color="auto"/>
                                                                        <w:right w:val="none" w:sz="0" w:space="0" w:color="auto"/>
                                                                      </w:divBdr>
                                                                    </w:div>
                                                                    <w:div w:id="236477079">
                                                                      <w:marLeft w:val="0"/>
                                                                      <w:marRight w:val="0"/>
                                                                      <w:marTop w:val="0"/>
                                                                      <w:marBottom w:val="0"/>
                                                                      <w:divBdr>
                                                                        <w:top w:val="none" w:sz="0" w:space="0" w:color="auto"/>
                                                                        <w:left w:val="none" w:sz="0" w:space="0" w:color="auto"/>
                                                                        <w:bottom w:val="none" w:sz="0" w:space="0" w:color="auto"/>
                                                                        <w:right w:val="none" w:sz="0" w:space="0" w:color="auto"/>
                                                                      </w:divBdr>
                                                                      <w:divsChild>
                                                                        <w:div w:id="587813932">
                                                                          <w:marLeft w:val="0"/>
                                                                          <w:marRight w:val="0"/>
                                                                          <w:marTop w:val="0"/>
                                                                          <w:marBottom w:val="0"/>
                                                                          <w:divBdr>
                                                                            <w:top w:val="none" w:sz="0" w:space="0" w:color="auto"/>
                                                                            <w:left w:val="none" w:sz="0" w:space="0" w:color="auto"/>
                                                                            <w:bottom w:val="none" w:sz="0" w:space="0" w:color="auto"/>
                                                                            <w:right w:val="none" w:sz="0" w:space="0" w:color="auto"/>
                                                                          </w:divBdr>
                                                                        </w:div>
                                                                        <w:div w:id="1269389228">
                                                                          <w:marLeft w:val="0"/>
                                                                          <w:marRight w:val="0"/>
                                                                          <w:marTop w:val="0"/>
                                                                          <w:marBottom w:val="0"/>
                                                                          <w:divBdr>
                                                                            <w:top w:val="none" w:sz="0" w:space="0" w:color="auto"/>
                                                                            <w:left w:val="none" w:sz="0" w:space="0" w:color="auto"/>
                                                                            <w:bottom w:val="none" w:sz="0" w:space="0" w:color="auto"/>
                                                                            <w:right w:val="none" w:sz="0" w:space="0" w:color="auto"/>
                                                                          </w:divBdr>
                                                                        </w:div>
                                                                      </w:divsChild>
                                                                    </w:div>
                                                                    <w:div w:id="2136171446">
                                                                      <w:marLeft w:val="0"/>
                                                                      <w:marRight w:val="0"/>
                                                                      <w:marTop w:val="0"/>
                                                                      <w:marBottom w:val="0"/>
                                                                      <w:divBdr>
                                                                        <w:top w:val="none" w:sz="0" w:space="0" w:color="auto"/>
                                                                        <w:left w:val="none" w:sz="0" w:space="0" w:color="auto"/>
                                                                        <w:bottom w:val="none" w:sz="0" w:space="0" w:color="auto"/>
                                                                        <w:right w:val="none" w:sz="0" w:space="0" w:color="auto"/>
                                                                      </w:divBdr>
                                                                      <w:divsChild>
                                                                        <w:div w:id="2009361223">
                                                                          <w:marLeft w:val="0"/>
                                                                          <w:marRight w:val="0"/>
                                                                          <w:marTop w:val="0"/>
                                                                          <w:marBottom w:val="0"/>
                                                                          <w:divBdr>
                                                                            <w:top w:val="none" w:sz="0" w:space="0" w:color="auto"/>
                                                                            <w:left w:val="none" w:sz="0" w:space="0" w:color="auto"/>
                                                                            <w:bottom w:val="none" w:sz="0" w:space="0" w:color="auto"/>
                                                                            <w:right w:val="none" w:sz="0" w:space="0" w:color="auto"/>
                                                                          </w:divBdr>
                                                                        </w:div>
                                                                        <w:div w:id="674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4_Dôvodová-sprava-osobitná-časť"/>
    <f:field ref="objsubject" par="" edit="true" text=""/>
    <f:field ref="objcreatedby" par="" text="Fscclone"/>
    <f:field ref="objcreatedat" par="" text="24.11.2022 1:05:30"/>
    <f:field ref="objchangedby" par="" text="Fscclone"/>
    <f:field ref="objmodifiedat" par="" text="24.11.2022 1:07: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5CC18B-6360-498E-A865-BCAACBAA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1833</Words>
  <Characters>10454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2024-11-26T05:53:00Z</dcterms:created>
  <dcterms:modified xsi:type="dcterms:W3CDTF">2024-11-26T13:43:00Z</dcterms:modified>
</cp:coreProperties>
</file>