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B0B53D" w14:textId="77777777" w:rsidR="00D73443" w:rsidRDefault="00D73443" w:rsidP="00D73443">
      <w:pPr>
        <w:pStyle w:val="Nzov"/>
        <w:jc w:val="left"/>
        <w:outlineLvl w:val="0"/>
        <w:rPr>
          <w:rFonts w:ascii="Times New Roman" w:hAnsi="Times New Roman"/>
          <w:b w:val="0"/>
          <w:sz w:val="24"/>
          <w:szCs w:val="24"/>
        </w:rPr>
      </w:pPr>
    </w:p>
    <w:p w14:paraId="4E25AF1D" w14:textId="77777777" w:rsidR="00D73443" w:rsidRPr="000D3153" w:rsidRDefault="00D73443" w:rsidP="00EB5075">
      <w:pPr>
        <w:pStyle w:val="Nzov"/>
        <w:outlineLvl w:val="0"/>
        <w:rPr>
          <w:rFonts w:ascii="Times New Roman" w:hAnsi="Times New Roman"/>
          <w:sz w:val="28"/>
          <w:szCs w:val="28"/>
        </w:rPr>
      </w:pPr>
      <w:r w:rsidRPr="000D3153">
        <w:rPr>
          <w:rFonts w:ascii="Times New Roman" w:hAnsi="Times New Roman"/>
          <w:sz w:val="28"/>
          <w:szCs w:val="28"/>
        </w:rPr>
        <w:t>Dôvodová správa</w:t>
      </w:r>
    </w:p>
    <w:p w14:paraId="16BBD017" w14:textId="77777777" w:rsidR="00D73443" w:rsidRPr="00EB5075" w:rsidRDefault="00D73443" w:rsidP="00D73443">
      <w:pPr>
        <w:ind w:left="142"/>
        <w:rPr>
          <w:rFonts w:ascii="Times New Roman" w:hAnsi="Times New Roman"/>
          <w:b/>
          <w:sz w:val="24"/>
          <w:szCs w:val="24"/>
        </w:rPr>
      </w:pPr>
    </w:p>
    <w:p w14:paraId="3E2AD30E" w14:textId="77777777" w:rsidR="00D73443" w:rsidRPr="006B26AF" w:rsidRDefault="00D73443" w:rsidP="00740DE3">
      <w:pPr>
        <w:pStyle w:val="Odsekzoznamu"/>
        <w:numPr>
          <w:ilvl w:val="0"/>
          <w:numId w:val="8"/>
        </w:numPr>
        <w:spacing w:after="160" w:line="259" w:lineRule="auto"/>
        <w:ind w:left="426"/>
        <w:rPr>
          <w:rFonts w:ascii="Times New Roman" w:hAnsi="Times New Roman"/>
          <w:b/>
          <w:sz w:val="24"/>
          <w:szCs w:val="24"/>
        </w:rPr>
      </w:pPr>
      <w:r w:rsidRPr="006B26AF">
        <w:rPr>
          <w:rFonts w:ascii="Times New Roman" w:hAnsi="Times New Roman"/>
          <w:b/>
          <w:sz w:val="24"/>
          <w:szCs w:val="24"/>
        </w:rPr>
        <w:t>Všeobecná časť</w:t>
      </w:r>
    </w:p>
    <w:p w14:paraId="0BEF8B9E" w14:textId="77777777" w:rsidR="00D73443" w:rsidRPr="006B26AF" w:rsidRDefault="00D73443" w:rsidP="00D73443">
      <w:pPr>
        <w:rPr>
          <w:rFonts w:ascii="Times New Roman" w:hAnsi="Times New Roman"/>
          <w:sz w:val="24"/>
          <w:szCs w:val="24"/>
        </w:rPr>
      </w:pPr>
    </w:p>
    <w:p w14:paraId="7FCBE378" w14:textId="6CC9BF05" w:rsidR="00D73443" w:rsidRPr="006B26AF" w:rsidRDefault="00D73443" w:rsidP="00E93B06">
      <w:pPr>
        <w:jc w:val="both"/>
        <w:rPr>
          <w:rFonts w:ascii="Times New Roman" w:hAnsi="Times New Roman"/>
          <w:sz w:val="24"/>
          <w:szCs w:val="24"/>
        </w:rPr>
      </w:pPr>
      <w:r w:rsidRPr="006B26AF">
        <w:rPr>
          <w:rFonts w:ascii="Times New Roman" w:hAnsi="Times New Roman"/>
          <w:sz w:val="24"/>
          <w:szCs w:val="24"/>
        </w:rPr>
        <w:t>Ministerstvo školstva, výskumu</w:t>
      </w:r>
      <w:r w:rsidR="00513D2C" w:rsidRPr="006B26AF">
        <w:rPr>
          <w:rFonts w:ascii="Times New Roman" w:hAnsi="Times New Roman"/>
          <w:sz w:val="24"/>
          <w:szCs w:val="24"/>
        </w:rPr>
        <w:t>, vývoja</w:t>
      </w:r>
      <w:r w:rsidRPr="006B26AF">
        <w:rPr>
          <w:rFonts w:ascii="Times New Roman" w:hAnsi="Times New Roman"/>
          <w:sz w:val="24"/>
          <w:szCs w:val="24"/>
        </w:rPr>
        <w:t xml:space="preserve"> a </w:t>
      </w:r>
      <w:r w:rsidR="00513D2C" w:rsidRPr="006B26AF">
        <w:rPr>
          <w:rFonts w:ascii="Times New Roman" w:hAnsi="Times New Roman"/>
          <w:sz w:val="24"/>
          <w:szCs w:val="24"/>
        </w:rPr>
        <w:t>mládeže</w:t>
      </w:r>
      <w:r w:rsidRPr="006B26AF">
        <w:rPr>
          <w:rFonts w:ascii="Times New Roman" w:hAnsi="Times New Roman"/>
          <w:sz w:val="24"/>
          <w:szCs w:val="24"/>
        </w:rPr>
        <w:t xml:space="preserve"> Slovenskej republiky predkladá</w:t>
      </w:r>
      <w:r w:rsidR="00B0761C" w:rsidRPr="006B26AF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>návrh nariadenia vlády Slovenskej republiky, ktorým sa mení a</w:t>
      </w:r>
      <w:r w:rsidR="00791448" w:rsidRPr="006B26AF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>dopĺňa nariadenie vlády Slovenskej republiky č. 630/2008 Z. z., ktorým sa ustanovujú podrobnosti rozpisu finančných prostriedkov zo štátneho rozpočtu pre školy a školské zariadenia v znení neskorších predpisov.</w:t>
      </w:r>
      <w:r w:rsidR="002C70CA">
        <w:rPr>
          <w:rFonts w:ascii="Times New Roman" w:hAnsi="Times New Roman"/>
          <w:sz w:val="24"/>
          <w:szCs w:val="24"/>
        </w:rPr>
        <w:t xml:space="preserve"> </w:t>
      </w:r>
    </w:p>
    <w:p w14:paraId="4D40B869" w14:textId="1E15AAAB" w:rsidR="002C70CA" w:rsidRDefault="002C70CA" w:rsidP="002C70CA">
      <w:pPr>
        <w:pStyle w:val="Normlnywebov"/>
        <w:jc w:val="both"/>
      </w:pPr>
      <w:r>
        <w:t>Návrh</w:t>
      </w:r>
      <w:r w:rsidR="009A222F">
        <w:t xml:space="preserve"> </w:t>
      </w:r>
      <w:r>
        <w:t>nariadenia reflektuje reformu 1 komponentu 6 Plánu obnovy a odolnosti Slovenskej republiky (ďalej len „reforma“), ktorá má za cieľ „diferencovaný a transparentný systém financovania predprimárneho vzdelávania, aby sa zabezpečila stabilita, odolnosť a účelové viazanie finančných prostriedkov vyčlenených na vzdelávanie“.</w:t>
      </w:r>
    </w:p>
    <w:p w14:paraId="10747B41" w14:textId="6E640F8E" w:rsidR="002C70CA" w:rsidRDefault="002C70CA" w:rsidP="00E93B06">
      <w:pPr>
        <w:jc w:val="both"/>
        <w:rPr>
          <w:rFonts w:ascii="Times New Roman" w:hAnsi="Times New Roman"/>
          <w:sz w:val="24"/>
          <w:szCs w:val="24"/>
        </w:rPr>
      </w:pPr>
      <w:r w:rsidRPr="002C70CA">
        <w:rPr>
          <w:rFonts w:ascii="Times New Roman" w:hAnsi="Times New Roman"/>
          <w:sz w:val="24"/>
          <w:szCs w:val="24"/>
        </w:rPr>
        <w:t>Návrh</w:t>
      </w:r>
      <w:r w:rsidR="009A222F">
        <w:rPr>
          <w:rFonts w:ascii="Times New Roman" w:hAnsi="Times New Roman"/>
          <w:sz w:val="24"/>
          <w:szCs w:val="24"/>
        </w:rPr>
        <w:t xml:space="preserve"> </w:t>
      </w:r>
      <w:r w:rsidRPr="002C70CA">
        <w:rPr>
          <w:rFonts w:ascii="Times New Roman" w:hAnsi="Times New Roman"/>
          <w:sz w:val="24"/>
          <w:szCs w:val="24"/>
        </w:rPr>
        <w:t>priamo nadväzuje na novelizáciu zákona č. 597/2003 Z. z. o financovaní základných škôl, stredných škôl a školských zariadení v znení neskorších predpisov</w:t>
      </w:r>
      <w:r w:rsidR="009A222F">
        <w:rPr>
          <w:rFonts w:ascii="Times New Roman" w:hAnsi="Times New Roman"/>
          <w:sz w:val="24"/>
          <w:szCs w:val="24"/>
        </w:rPr>
        <w:t xml:space="preserve"> (PT 400) </w:t>
      </w:r>
      <w:r w:rsidRPr="002C70CA">
        <w:rPr>
          <w:rFonts w:ascii="Times New Roman" w:hAnsi="Times New Roman"/>
          <w:sz w:val="24"/>
          <w:szCs w:val="24"/>
        </w:rPr>
        <w:t>(ďalej len „zákon č. 597/2003 Z. z.“), ktorej hlavným cieľom je s účinnosťou od 1. januára 2025 zmena financovania materských škôl z výnosu dane z príjmu fyzických osôb na financovanie zo štátneho rozpočtu</w:t>
      </w:r>
      <w:r>
        <w:rPr>
          <w:rFonts w:ascii="Times New Roman" w:hAnsi="Times New Roman"/>
          <w:sz w:val="24"/>
          <w:szCs w:val="24"/>
        </w:rPr>
        <w:t xml:space="preserve">.   </w:t>
      </w:r>
    </w:p>
    <w:p w14:paraId="2F0F3EC3" w14:textId="05E6A2B4" w:rsidR="00E75B8F" w:rsidRPr="006B26AF" w:rsidRDefault="00E75B8F" w:rsidP="00E75B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F1A5F01" w14:textId="417A1B7C" w:rsidR="00E53A67" w:rsidRPr="006B26AF" w:rsidRDefault="009A222F" w:rsidP="00E53A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Návrhom </w:t>
      </w:r>
      <w:r w:rsidR="00E75B8F" w:rsidRPr="006B26AF">
        <w:rPr>
          <w:rFonts w:ascii="Times New Roman" w:hAnsi="Times New Roman"/>
          <w:sz w:val="24"/>
          <w:szCs w:val="24"/>
        </w:rPr>
        <w:t>sa</w:t>
      </w:r>
      <w:r w:rsidR="002C70CA">
        <w:rPr>
          <w:rFonts w:ascii="Times New Roman" w:hAnsi="Times New Roman"/>
          <w:sz w:val="24"/>
          <w:szCs w:val="24"/>
        </w:rPr>
        <w:t xml:space="preserve"> </w:t>
      </w:r>
      <w:r w:rsidR="00E75B8F" w:rsidRPr="006B26AF">
        <w:rPr>
          <w:rFonts w:ascii="Times New Roman" w:hAnsi="Times New Roman"/>
          <w:sz w:val="24"/>
          <w:szCs w:val="24"/>
        </w:rPr>
        <w:t xml:space="preserve">podrobnosti rozpisu finančných prostriedkov zo štátneho rozpočtu rozširujú aj na </w:t>
      </w:r>
      <w:r w:rsidR="00E53A67" w:rsidRPr="006B26AF">
        <w:rPr>
          <w:rFonts w:ascii="Times New Roman" w:hAnsi="Times New Roman"/>
          <w:sz w:val="24"/>
          <w:szCs w:val="24"/>
        </w:rPr>
        <w:t>materské školy v zriaďovateľskej pôsobnosti obcí, samosprávnych krajov, súkromných</w:t>
      </w:r>
      <w:r w:rsidR="002C70CA">
        <w:rPr>
          <w:rFonts w:ascii="Times New Roman" w:hAnsi="Times New Roman"/>
          <w:sz w:val="24"/>
          <w:szCs w:val="24"/>
        </w:rPr>
        <w:t xml:space="preserve"> zriaďovateľov </w:t>
      </w:r>
      <w:r w:rsidR="00E53A67" w:rsidRPr="006B26AF">
        <w:rPr>
          <w:rFonts w:ascii="Times New Roman" w:hAnsi="Times New Roman"/>
          <w:sz w:val="24"/>
          <w:szCs w:val="24"/>
        </w:rPr>
        <w:t>a</w:t>
      </w:r>
      <w:r w:rsidR="002C70CA">
        <w:rPr>
          <w:rFonts w:ascii="Times New Roman" w:hAnsi="Times New Roman"/>
          <w:sz w:val="24"/>
          <w:szCs w:val="24"/>
        </w:rPr>
        <w:t> </w:t>
      </w:r>
      <w:r w:rsidR="00E53A67" w:rsidRPr="006B26AF">
        <w:rPr>
          <w:rFonts w:ascii="Times New Roman" w:hAnsi="Times New Roman"/>
          <w:sz w:val="24"/>
          <w:szCs w:val="24"/>
        </w:rPr>
        <w:t>cirkevných</w:t>
      </w:r>
      <w:r w:rsidR="002C70CA">
        <w:rPr>
          <w:rFonts w:ascii="Times New Roman" w:hAnsi="Times New Roman"/>
          <w:sz w:val="24"/>
          <w:szCs w:val="24"/>
        </w:rPr>
        <w:t xml:space="preserve"> </w:t>
      </w:r>
      <w:r w:rsidR="00E53A67" w:rsidRPr="006B26AF">
        <w:rPr>
          <w:rFonts w:ascii="Times New Roman" w:hAnsi="Times New Roman"/>
          <w:sz w:val="24"/>
          <w:szCs w:val="24"/>
        </w:rPr>
        <w:t>zriaďovateľov</w:t>
      </w:r>
      <w:r w:rsidR="002C70CA">
        <w:rPr>
          <w:rFonts w:ascii="Times New Roman" w:hAnsi="Times New Roman"/>
          <w:sz w:val="24"/>
          <w:szCs w:val="24"/>
        </w:rPr>
        <w:t xml:space="preserve"> </w:t>
      </w:r>
      <w:r w:rsidR="00E53A67" w:rsidRPr="006B26AF">
        <w:rPr>
          <w:rFonts w:ascii="Times New Roman" w:hAnsi="Times New Roman"/>
          <w:sz w:val="24"/>
          <w:szCs w:val="24"/>
        </w:rPr>
        <w:t>vrátane</w:t>
      </w:r>
      <w:r w:rsidR="002C70CA">
        <w:rPr>
          <w:rFonts w:ascii="Times New Roman" w:hAnsi="Times New Roman"/>
          <w:sz w:val="24"/>
          <w:szCs w:val="24"/>
        </w:rPr>
        <w:t xml:space="preserve"> </w:t>
      </w:r>
      <w:r w:rsidR="00E53A67" w:rsidRPr="006B26AF">
        <w:rPr>
          <w:rFonts w:ascii="Times New Roman" w:hAnsi="Times New Roman"/>
          <w:sz w:val="24"/>
          <w:szCs w:val="24"/>
        </w:rPr>
        <w:t>materských škôl pre deti so špeciálnymi výchovno-vzdelávacími potrebami</w:t>
      </w:r>
      <w:r w:rsidR="00422E4D" w:rsidRPr="006B26AF">
        <w:rPr>
          <w:rFonts w:ascii="Times New Roman" w:hAnsi="Times New Roman"/>
          <w:sz w:val="24"/>
          <w:szCs w:val="24"/>
        </w:rPr>
        <w:t xml:space="preserve"> (ďalej len „špeciálne materské školy“)</w:t>
      </w:r>
      <w:r w:rsidR="00F21C01">
        <w:rPr>
          <w:rFonts w:ascii="Times New Roman" w:hAnsi="Times New Roman"/>
          <w:sz w:val="24"/>
          <w:szCs w:val="24"/>
        </w:rPr>
        <w:t xml:space="preserve">. </w:t>
      </w:r>
      <w:r w:rsidR="00E53A67" w:rsidRPr="006B26AF">
        <w:rPr>
          <w:rFonts w:ascii="Times New Roman" w:hAnsi="Times New Roman"/>
          <w:sz w:val="24"/>
          <w:szCs w:val="24"/>
        </w:rPr>
        <w:t xml:space="preserve">  </w:t>
      </w:r>
    </w:p>
    <w:p w14:paraId="650D8EA7" w14:textId="77777777" w:rsidR="00422E4D" w:rsidRPr="006B26AF" w:rsidRDefault="00422E4D" w:rsidP="00E53A67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15035A69" w14:textId="6A297690" w:rsidR="00E75B8F" w:rsidRPr="006B26AF" w:rsidRDefault="00E53A67" w:rsidP="00E75B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 w:rsidRPr="006B26AF">
        <w:rPr>
          <w:rFonts w:ascii="Times New Roman" w:hAnsi="Times New Roman"/>
          <w:sz w:val="24"/>
          <w:szCs w:val="24"/>
        </w:rPr>
        <w:t xml:space="preserve">Cieľom </w:t>
      </w:r>
      <w:r w:rsidR="006B26AF">
        <w:rPr>
          <w:rFonts w:ascii="Times New Roman" w:hAnsi="Times New Roman"/>
          <w:sz w:val="24"/>
          <w:szCs w:val="24"/>
        </w:rPr>
        <w:t>návrhu</w:t>
      </w:r>
      <w:r w:rsidR="009A222F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>je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="000E0AED">
        <w:rPr>
          <w:rFonts w:ascii="Times New Roman" w:hAnsi="Times New Roman"/>
          <w:sz w:val="24"/>
          <w:szCs w:val="24"/>
        </w:rPr>
        <w:t>najmä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>určiť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Pr="006B26AF">
        <w:rPr>
          <w:rFonts w:ascii="Times New Roman" w:hAnsi="Times New Roman"/>
          <w:sz w:val="24"/>
          <w:szCs w:val="24"/>
        </w:rPr>
        <w:t xml:space="preserve">normatívy a postup pri výpočte normatívov pre materské školy </w:t>
      </w:r>
      <w:r w:rsidR="00422E4D" w:rsidRPr="006B26AF">
        <w:rPr>
          <w:rFonts w:ascii="Times New Roman" w:hAnsi="Times New Roman"/>
          <w:sz w:val="24"/>
          <w:szCs w:val="24"/>
        </w:rPr>
        <w:t>a špeciálne materské školy.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="00E75B8F" w:rsidRPr="006B26AF">
        <w:rPr>
          <w:rFonts w:ascii="Times New Roman" w:hAnsi="Times New Roman"/>
          <w:sz w:val="24"/>
          <w:szCs w:val="24"/>
        </w:rPr>
        <w:t>Pri</w:t>
      </w:r>
      <w:r w:rsidR="00AA4541">
        <w:rPr>
          <w:rFonts w:ascii="Times New Roman" w:hAnsi="Times New Roman"/>
          <w:sz w:val="24"/>
          <w:szCs w:val="24"/>
        </w:rPr>
        <w:t xml:space="preserve"> </w:t>
      </w:r>
      <w:r w:rsidR="00E75B8F" w:rsidRPr="006B26AF">
        <w:rPr>
          <w:rFonts w:ascii="Times New Roman" w:hAnsi="Times New Roman"/>
          <w:sz w:val="24"/>
          <w:szCs w:val="24"/>
        </w:rPr>
        <w:t xml:space="preserve">výpočte </w:t>
      </w:r>
      <w:r w:rsidR="00422E4D" w:rsidRPr="006B26AF">
        <w:rPr>
          <w:rFonts w:ascii="Times New Roman" w:hAnsi="Times New Roman"/>
          <w:sz w:val="24"/>
          <w:szCs w:val="24"/>
        </w:rPr>
        <w:t xml:space="preserve">týchto </w:t>
      </w:r>
      <w:r w:rsidR="00E75B8F" w:rsidRPr="006B26AF">
        <w:rPr>
          <w:rFonts w:ascii="Times New Roman" w:hAnsi="Times New Roman"/>
          <w:sz w:val="24"/>
          <w:szCs w:val="24"/>
        </w:rPr>
        <w:t>normatívov sa</w:t>
      </w:r>
      <w:r w:rsidR="000E0AED">
        <w:rPr>
          <w:rFonts w:ascii="Times New Roman" w:hAnsi="Times New Roman"/>
          <w:sz w:val="24"/>
          <w:szCs w:val="24"/>
        </w:rPr>
        <w:t xml:space="preserve"> navrhuje postupova</w:t>
      </w:r>
      <w:r w:rsidR="00E75B8F" w:rsidRPr="006B26AF">
        <w:rPr>
          <w:rFonts w:ascii="Times New Roman" w:hAnsi="Times New Roman"/>
          <w:sz w:val="24"/>
          <w:szCs w:val="24"/>
        </w:rPr>
        <w:t xml:space="preserve">ť rovnakým spôsobom, ako pri výpočte normatívov pre školy, v ktorých sa vzdelávanie považuje za sústavnú prípravu na povolanie. Rovnakým alebo obdobným spôsobom sa </w:t>
      </w:r>
      <w:r w:rsidR="000E0AED">
        <w:rPr>
          <w:rFonts w:ascii="Times New Roman" w:hAnsi="Times New Roman"/>
          <w:sz w:val="24"/>
          <w:szCs w:val="24"/>
        </w:rPr>
        <w:t xml:space="preserve">navrhuje postupovať </w:t>
      </w:r>
      <w:r w:rsidR="00E75B8F" w:rsidRPr="006B26AF">
        <w:rPr>
          <w:rFonts w:ascii="Times New Roman" w:hAnsi="Times New Roman"/>
          <w:sz w:val="24"/>
          <w:szCs w:val="24"/>
        </w:rPr>
        <w:t xml:space="preserve">aj v prípade ďalších ustanovení, ktoré boli doposiaľ aplikované len na školy, v ktorých sa vzdelávanie považuje za sústavnú prípravu na povolanie (garantované minimum,  veľkostný príspevok, osobitné ustanovenia na určovanie normatívov). </w:t>
      </w:r>
    </w:p>
    <w:p w14:paraId="3CB0339B" w14:textId="77777777" w:rsidR="00E75B8F" w:rsidRPr="006B26AF" w:rsidRDefault="00E75B8F" w:rsidP="00E75B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4EB88365" w14:textId="514CF67E" w:rsidR="00E75B8F" w:rsidRPr="006B26AF" w:rsidRDefault="009A222F" w:rsidP="00E75B8F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N</w:t>
      </w:r>
      <w:r w:rsidR="00E75B8F" w:rsidRPr="006B26AF">
        <w:rPr>
          <w:rFonts w:ascii="Times New Roman" w:hAnsi="Times New Roman"/>
          <w:sz w:val="24"/>
          <w:szCs w:val="24"/>
        </w:rPr>
        <w:t>a účel</w:t>
      </w:r>
      <w:r>
        <w:rPr>
          <w:rFonts w:ascii="Times New Roman" w:hAnsi="Times New Roman"/>
          <w:sz w:val="24"/>
          <w:szCs w:val="24"/>
        </w:rPr>
        <w:t xml:space="preserve"> </w:t>
      </w:r>
      <w:r w:rsidR="00E75B8F" w:rsidRPr="006B26AF">
        <w:rPr>
          <w:rFonts w:ascii="Times New Roman" w:hAnsi="Times New Roman"/>
          <w:sz w:val="24"/>
          <w:szCs w:val="24"/>
        </w:rPr>
        <w:t>skvalitnenia normatívneho financovania škôl a školských zariadení sú v</w:t>
      </w:r>
      <w:r w:rsidR="00321D8C">
        <w:rPr>
          <w:rFonts w:ascii="Times New Roman" w:hAnsi="Times New Roman"/>
          <w:sz w:val="24"/>
          <w:szCs w:val="24"/>
        </w:rPr>
        <w:t xml:space="preserve"> návrhu </w:t>
      </w:r>
      <w:r w:rsidR="00E75B8F" w:rsidRPr="006B26AF">
        <w:rPr>
          <w:rFonts w:ascii="Times New Roman" w:hAnsi="Times New Roman"/>
          <w:sz w:val="24"/>
          <w:szCs w:val="24"/>
        </w:rPr>
        <w:t xml:space="preserve">premietnuté aj zmeny v oblasti určovania normatívov pre školy, v ktorých sa vzdelávanie považuje za sústavnú prípravu na povolanie a školské zariadenia v zriaďovateľskej pôsobnosti </w:t>
      </w:r>
      <w:r w:rsidR="00422E4D" w:rsidRPr="006B26AF">
        <w:rPr>
          <w:rFonts w:ascii="Times New Roman" w:hAnsi="Times New Roman"/>
          <w:sz w:val="24"/>
          <w:szCs w:val="24"/>
        </w:rPr>
        <w:t>r</w:t>
      </w:r>
      <w:r w:rsidR="00E75B8F" w:rsidRPr="006B26AF">
        <w:rPr>
          <w:rFonts w:ascii="Times New Roman" w:hAnsi="Times New Roman"/>
          <w:sz w:val="24"/>
          <w:szCs w:val="24"/>
        </w:rPr>
        <w:t>egionálnych úradov školskej správy</w:t>
      </w:r>
      <w:r w:rsidR="006F6FD5">
        <w:rPr>
          <w:rFonts w:ascii="Times New Roman" w:hAnsi="Times New Roman"/>
          <w:sz w:val="24"/>
          <w:szCs w:val="24"/>
        </w:rPr>
        <w:t>, ktoré vyplynuli z požiadaviek aplikačnej praxe</w:t>
      </w:r>
      <w:r w:rsidR="00E75B8F" w:rsidRPr="006B26AF">
        <w:rPr>
          <w:rFonts w:ascii="Times New Roman" w:hAnsi="Times New Roman"/>
          <w:sz w:val="24"/>
          <w:szCs w:val="24"/>
        </w:rPr>
        <w:t xml:space="preserve">. </w:t>
      </w:r>
    </w:p>
    <w:p w14:paraId="40046473" w14:textId="77777777" w:rsidR="00791448" w:rsidRPr="006B26AF" w:rsidRDefault="00791448" w:rsidP="00E93B06">
      <w:pPr>
        <w:jc w:val="both"/>
        <w:rPr>
          <w:rFonts w:ascii="Times New Roman" w:hAnsi="Times New Roman"/>
          <w:sz w:val="24"/>
          <w:szCs w:val="24"/>
        </w:rPr>
      </w:pPr>
    </w:p>
    <w:p w14:paraId="038E6A12" w14:textId="676B4422" w:rsidR="009B224E" w:rsidRPr="006B26AF" w:rsidRDefault="009B224E" w:rsidP="009B224E">
      <w:pPr>
        <w:jc w:val="both"/>
        <w:rPr>
          <w:rFonts w:ascii="Times New Roman" w:hAnsi="Times New Roman"/>
          <w:sz w:val="24"/>
          <w:szCs w:val="24"/>
        </w:rPr>
      </w:pPr>
      <w:r w:rsidRPr="006B26AF">
        <w:rPr>
          <w:rFonts w:ascii="Times New Roman" w:hAnsi="Times New Roman"/>
          <w:sz w:val="24"/>
          <w:szCs w:val="24"/>
        </w:rPr>
        <w:t>N</w:t>
      </w:r>
      <w:r w:rsidR="00BF18F4" w:rsidRPr="006B26AF">
        <w:rPr>
          <w:rFonts w:ascii="Times New Roman" w:hAnsi="Times New Roman"/>
          <w:sz w:val="24"/>
          <w:szCs w:val="24"/>
        </w:rPr>
        <w:t>ávrh</w:t>
      </w:r>
      <w:r w:rsidR="009A222F">
        <w:rPr>
          <w:rFonts w:ascii="Times New Roman" w:hAnsi="Times New Roman"/>
          <w:sz w:val="24"/>
          <w:szCs w:val="24"/>
        </w:rPr>
        <w:t xml:space="preserve"> </w:t>
      </w:r>
      <w:r w:rsidR="00BF18F4" w:rsidRPr="006B26AF">
        <w:rPr>
          <w:rFonts w:ascii="Times New Roman" w:hAnsi="Times New Roman"/>
          <w:sz w:val="24"/>
          <w:szCs w:val="24"/>
        </w:rPr>
        <w:t>zahrňuje</w:t>
      </w:r>
      <w:r w:rsidRPr="006B26AF">
        <w:rPr>
          <w:rFonts w:ascii="Times New Roman" w:hAnsi="Times New Roman"/>
          <w:sz w:val="24"/>
          <w:szCs w:val="24"/>
        </w:rPr>
        <w:t xml:space="preserve">: </w:t>
      </w:r>
    </w:p>
    <w:p w14:paraId="3964C374" w14:textId="77528398" w:rsidR="00A77953" w:rsidRPr="006B26AF" w:rsidRDefault="00A77953" w:rsidP="00BF5E47">
      <w:pPr>
        <w:pStyle w:val="Normlnywebov"/>
        <w:numPr>
          <w:ilvl w:val="0"/>
          <w:numId w:val="6"/>
        </w:numPr>
        <w:jc w:val="both"/>
      </w:pPr>
      <w:r w:rsidRPr="006B26AF">
        <w:t>rozšírenie pôsobnosti nariadenia vlády na všetky materské školy a špeciálne materské školy</w:t>
      </w:r>
      <w:r w:rsidR="00871CF8">
        <w:t>,</w:t>
      </w:r>
    </w:p>
    <w:p w14:paraId="6E217A40" w14:textId="49FD51B2" w:rsidR="009C24A2" w:rsidRPr="006B26AF" w:rsidRDefault="00E53A67" w:rsidP="00BF5E47">
      <w:pPr>
        <w:pStyle w:val="Normlnywebov"/>
        <w:numPr>
          <w:ilvl w:val="0"/>
          <w:numId w:val="6"/>
        </w:numPr>
        <w:jc w:val="both"/>
      </w:pPr>
      <w:r w:rsidRPr="006B26AF">
        <w:t xml:space="preserve">určenie </w:t>
      </w:r>
      <w:r w:rsidR="00A77953" w:rsidRPr="006B26AF">
        <w:t>postup</w:t>
      </w:r>
      <w:r w:rsidRPr="006B26AF">
        <w:t>u</w:t>
      </w:r>
      <w:r w:rsidR="00A77953" w:rsidRPr="006B26AF">
        <w:t xml:space="preserve"> pri výpočte normatívov pre materské školy a špeciálne materské školy, </w:t>
      </w:r>
    </w:p>
    <w:p w14:paraId="07BE838C" w14:textId="1588B641" w:rsidR="00A27FBC" w:rsidRPr="006B26AF" w:rsidRDefault="00A27FBC" w:rsidP="00BF5E47">
      <w:pPr>
        <w:pStyle w:val="Normlnywebov"/>
        <w:numPr>
          <w:ilvl w:val="0"/>
          <w:numId w:val="6"/>
        </w:numPr>
        <w:jc w:val="both"/>
      </w:pPr>
      <w:r w:rsidRPr="006B26AF">
        <w:t>rozšírenie  garantovaného minima aj pre zriaďovateľov verejných materských škôl</w:t>
      </w:r>
      <w:r w:rsidR="00422E4D" w:rsidRPr="006B26AF">
        <w:t>,</w:t>
      </w:r>
    </w:p>
    <w:p w14:paraId="24952D83" w14:textId="3DBA5766" w:rsidR="00FF6EB4" w:rsidRPr="006B26AF" w:rsidRDefault="009A222F" w:rsidP="00090D0C">
      <w:pPr>
        <w:pStyle w:val="Normlnywebov"/>
        <w:numPr>
          <w:ilvl w:val="0"/>
          <w:numId w:val="6"/>
        </w:numPr>
        <w:jc w:val="both"/>
      </w:pPr>
      <w:r>
        <w:t>u</w:t>
      </w:r>
      <w:r w:rsidR="00BF18F4" w:rsidRPr="006B26AF">
        <w:t xml:space="preserve">stanovenie </w:t>
      </w:r>
      <w:r w:rsidR="00E81E7A" w:rsidRPr="006B26AF">
        <w:t>koeficient</w:t>
      </w:r>
      <w:r w:rsidR="00BF18F4" w:rsidRPr="006B26AF">
        <w:t>ov</w:t>
      </w:r>
      <w:r w:rsidR="00E81E7A" w:rsidRPr="006B26AF">
        <w:t xml:space="preserve"> personálnej, ekonomickej a prevádzkovej náročnosti</w:t>
      </w:r>
      <w:r w:rsidR="00FF6EB4" w:rsidRPr="006B26AF">
        <w:t>, ktoré sa používajú pri výpočte normatívov</w:t>
      </w:r>
      <w:r w:rsidR="00E81E7A" w:rsidRPr="006B26AF">
        <w:t xml:space="preserve"> pre kategóriu materských škôl a</w:t>
      </w:r>
      <w:r w:rsidR="00BF18F4" w:rsidRPr="006B26AF">
        <w:t> úprav</w:t>
      </w:r>
      <w:r w:rsidR="00FF6EB4" w:rsidRPr="006B26AF">
        <w:t>u</w:t>
      </w:r>
      <w:r w:rsidR="00BF18F4" w:rsidRPr="006B26AF">
        <w:t xml:space="preserve"> týchto</w:t>
      </w:r>
      <w:r w:rsidR="00E81E7A" w:rsidRPr="006B26AF">
        <w:t xml:space="preserve"> koeficient</w:t>
      </w:r>
      <w:r w:rsidR="00BF18F4" w:rsidRPr="006B26AF">
        <w:t>ov</w:t>
      </w:r>
      <w:r w:rsidR="00E81E7A" w:rsidRPr="006B26AF">
        <w:t xml:space="preserve"> pre kategóri</w:t>
      </w:r>
      <w:r w:rsidR="006F6FD5">
        <w:t>u</w:t>
      </w:r>
      <w:r w:rsidR="00E81E7A" w:rsidRPr="006B26AF">
        <w:t xml:space="preserve"> špeciálnych materských škôl a</w:t>
      </w:r>
      <w:r w:rsidR="006F6FD5">
        <w:t xml:space="preserve"> kategóriu </w:t>
      </w:r>
      <w:r w:rsidR="00E81E7A" w:rsidRPr="006B26AF">
        <w:t>školských internátov</w:t>
      </w:r>
      <w:r w:rsidR="00871CF8">
        <w:t>,</w:t>
      </w:r>
      <w:r w:rsidR="00261705" w:rsidRPr="006B26AF">
        <w:t xml:space="preserve"> </w:t>
      </w:r>
    </w:p>
    <w:p w14:paraId="09FFBB1B" w14:textId="14792692" w:rsidR="00FF6EB4" w:rsidRPr="006B26AF" w:rsidRDefault="009A222F" w:rsidP="007A219B">
      <w:pPr>
        <w:pStyle w:val="Normlnywebov"/>
        <w:numPr>
          <w:ilvl w:val="0"/>
          <w:numId w:val="6"/>
        </w:numPr>
        <w:jc w:val="both"/>
      </w:pPr>
      <w:r>
        <w:lastRenderedPageBreak/>
        <w:t>u</w:t>
      </w:r>
      <w:r w:rsidR="00FF6EB4" w:rsidRPr="006B26AF">
        <w:t>stanovenie hodnoty pomeru priemerného platu nepedagogických zamestnancov  k priemernému platu pedagogických zamestnancov, ktorý sa používa pri  výpočte koeficientu personálnej náročnosti,</w:t>
      </w:r>
      <w:r>
        <w:t xml:space="preserve"> </w:t>
      </w:r>
      <w:r w:rsidR="00FF6EB4" w:rsidRPr="006B26AF">
        <w:t>pre</w:t>
      </w:r>
      <w:r>
        <w:t xml:space="preserve"> </w:t>
      </w:r>
      <w:r w:rsidR="00FF6EB4" w:rsidRPr="006B26AF">
        <w:t>kategóriu</w:t>
      </w:r>
      <w:r>
        <w:t xml:space="preserve"> </w:t>
      </w:r>
      <w:r w:rsidR="00FF6EB4" w:rsidRPr="006B26AF">
        <w:t>materských škôl a úpravu tejto hodnoty pre kategóri</w:t>
      </w:r>
      <w:r w:rsidR="006F6FD5">
        <w:t>u</w:t>
      </w:r>
      <w:r w:rsidR="00FF6EB4" w:rsidRPr="006B26AF">
        <w:t xml:space="preserve"> špeciálnych materských škôl a</w:t>
      </w:r>
      <w:r w:rsidR="006F6FD5">
        <w:t xml:space="preserve"> kategóriu </w:t>
      </w:r>
      <w:r w:rsidR="00FF6EB4" w:rsidRPr="006B26AF">
        <w:t xml:space="preserve">školských internátov, </w:t>
      </w:r>
    </w:p>
    <w:p w14:paraId="2CF47968" w14:textId="06C979F9" w:rsidR="00A27FBC" w:rsidRDefault="009A222F" w:rsidP="00A27FBC">
      <w:pPr>
        <w:pStyle w:val="Normlnywebov"/>
        <w:numPr>
          <w:ilvl w:val="0"/>
          <w:numId w:val="6"/>
        </w:numPr>
        <w:jc w:val="both"/>
      </w:pPr>
      <w:r>
        <w:t>u</w:t>
      </w:r>
      <w:r w:rsidR="00A27FBC" w:rsidRPr="006B26AF">
        <w:t>stanovenie</w:t>
      </w:r>
      <w:r w:rsidR="00F21C01">
        <w:t xml:space="preserve"> </w:t>
      </w:r>
      <w:r w:rsidR="00A27FBC" w:rsidRPr="006B26AF">
        <w:t>hodnoty zvýšených koeficientov pre materské školy s počtom detí do 25</w:t>
      </w:r>
      <w:r w:rsidR="00FF6EB4" w:rsidRPr="006B26AF">
        <w:t>, ktoré sa používajú pri výpočte normatívu na dieťa materskej školy,</w:t>
      </w:r>
    </w:p>
    <w:p w14:paraId="023A58A5" w14:textId="77777777" w:rsidR="00321D8C" w:rsidRPr="006B26AF" w:rsidRDefault="00321D8C" w:rsidP="00321D8C">
      <w:pPr>
        <w:pStyle w:val="Normlnywebov"/>
        <w:numPr>
          <w:ilvl w:val="0"/>
          <w:numId w:val="6"/>
        </w:numPr>
        <w:jc w:val="both"/>
      </w:pPr>
      <w:r w:rsidRPr="006B26AF">
        <w:t>úpravu</w:t>
      </w:r>
      <w:r>
        <w:t xml:space="preserve">  postupu výpočtu</w:t>
      </w:r>
      <w:r w:rsidRPr="006B26AF">
        <w:t xml:space="preserve"> normatívu na žiaka základnej školy, ktorý navštevuje športovú prípravu,</w:t>
      </w:r>
    </w:p>
    <w:p w14:paraId="13675084" w14:textId="705386EA" w:rsidR="00321D8C" w:rsidRDefault="00321D8C" w:rsidP="00321D8C">
      <w:pPr>
        <w:pStyle w:val="Normlnywebov"/>
        <w:numPr>
          <w:ilvl w:val="0"/>
          <w:numId w:val="6"/>
        </w:numPr>
        <w:jc w:val="both"/>
      </w:pPr>
      <w:r w:rsidRPr="006B26AF">
        <w:t>úpravu klasifikácie žiakov so zdravotným znevýhodnením v špeciálnych základných školách, v špeciálnych triedach základných škôl a  v triedach základných škôl v skupine 4 a v bežných triedach</w:t>
      </w:r>
      <w:r w:rsidR="00FB7D56">
        <w:t xml:space="preserve"> </w:t>
      </w:r>
      <w:r w:rsidRPr="006B26AF">
        <w:t>strednej</w:t>
      </w:r>
      <w:r w:rsidR="00FB7D56">
        <w:t xml:space="preserve"> </w:t>
      </w:r>
      <w:r w:rsidRPr="006B26AF">
        <w:t>školy</w:t>
      </w:r>
      <w:r w:rsidR="00FB7D56">
        <w:t xml:space="preserve"> </w:t>
      </w:r>
      <w:r w:rsidRPr="006B26AF">
        <w:t>v</w:t>
      </w:r>
      <w:r w:rsidR="00FB7D56">
        <w:t xml:space="preserve"> </w:t>
      </w:r>
      <w:r w:rsidRPr="006B26AF">
        <w:t>skupine</w:t>
      </w:r>
      <w:r w:rsidR="00FB7D56">
        <w:t xml:space="preserve"> 1 a </w:t>
      </w:r>
      <w:r w:rsidRPr="006B26AF">
        <w:t>2</w:t>
      </w:r>
      <w:r w:rsidR="00FB7D56">
        <w:t xml:space="preserve"> </w:t>
      </w:r>
      <w:r w:rsidRPr="006B26AF">
        <w:t>pre</w:t>
      </w:r>
      <w:r w:rsidR="00FB7D56">
        <w:t xml:space="preserve"> </w:t>
      </w:r>
      <w:r w:rsidRPr="006B26AF">
        <w:t xml:space="preserve">výpočet koeficientu personálnej náročnosti, </w:t>
      </w:r>
    </w:p>
    <w:p w14:paraId="5462B74A" w14:textId="4041D24B" w:rsidR="00C53086" w:rsidRPr="006B26AF" w:rsidRDefault="00C53086" w:rsidP="00C53086">
      <w:pPr>
        <w:pStyle w:val="Normlnywebov"/>
        <w:numPr>
          <w:ilvl w:val="0"/>
          <w:numId w:val="6"/>
        </w:numPr>
        <w:jc w:val="both"/>
      </w:pPr>
      <w:r w:rsidRPr="006B26AF">
        <w:t>úpravu vzoru vzdelávacieho poukazu</w:t>
      </w:r>
      <w:r>
        <w:t>.</w:t>
      </w:r>
      <w:r w:rsidRPr="006B26AF">
        <w:t xml:space="preserve"> </w:t>
      </w:r>
    </w:p>
    <w:p w14:paraId="46694AB2" w14:textId="77777777" w:rsidR="00F21C01" w:rsidRDefault="00F21C01" w:rsidP="00E93B06">
      <w:pPr>
        <w:jc w:val="both"/>
        <w:rPr>
          <w:rFonts w:ascii="Times New Roman" w:hAnsi="Times New Roman"/>
          <w:sz w:val="24"/>
          <w:szCs w:val="24"/>
        </w:rPr>
      </w:pPr>
    </w:p>
    <w:p w14:paraId="6A57C08C" w14:textId="77777777" w:rsidR="00F21C01" w:rsidRDefault="00F21C01" w:rsidP="00F21C01">
      <w:pPr>
        <w:jc w:val="both"/>
        <w:rPr>
          <w:rFonts w:ascii="Times New Roman" w:hAnsi="Times New Roman"/>
          <w:sz w:val="24"/>
          <w:szCs w:val="24"/>
        </w:rPr>
      </w:pPr>
      <w:r w:rsidRPr="00CD17CA">
        <w:rPr>
          <w:rFonts w:ascii="Times New Roman" w:hAnsi="Times New Roman"/>
          <w:sz w:val="24"/>
          <w:szCs w:val="24"/>
        </w:rPr>
        <w:t xml:space="preserve">Návrh </w:t>
      </w:r>
      <w:r>
        <w:rPr>
          <w:rFonts w:ascii="Times New Roman" w:hAnsi="Times New Roman"/>
          <w:sz w:val="24"/>
          <w:szCs w:val="24"/>
        </w:rPr>
        <w:t xml:space="preserve">nariadenia nemá </w:t>
      </w:r>
      <w:r w:rsidRPr="00DC44A6">
        <w:rPr>
          <w:rFonts w:ascii="Times New Roman" w:hAnsi="Times New Roman"/>
          <w:sz w:val="24"/>
          <w:szCs w:val="24"/>
        </w:rPr>
        <w:t>vplyv na rozpočet</w:t>
      </w:r>
      <w:r>
        <w:rPr>
          <w:rFonts w:ascii="Times New Roman" w:hAnsi="Times New Roman"/>
          <w:sz w:val="24"/>
          <w:szCs w:val="24"/>
        </w:rPr>
        <w:t xml:space="preserve"> verejnej správy, </w:t>
      </w:r>
      <w:r w:rsidRPr="00CD17CA">
        <w:rPr>
          <w:rFonts w:ascii="Times New Roman" w:hAnsi="Times New Roman"/>
          <w:sz w:val="24"/>
          <w:szCs w:val="24"/>
        </w:rPr>
        <w:t xml:space="preserve">na podnikateľské prostredie, </w:t>
      </w:r>
      <w:r w:rsidRPr="001964ED">
        <w:rPr>
          <w:rFonts w:ascii="Times New Roman" w:hAnsi="Times New Roman"/>
          <w:sz w:val="24"/>
          <w:szCs w:val="24"/>
        </w:rPr>
        <w:t xml:space="preserve">sociálne vplyvy, </w:t>
      </w:r>
      <w:r w:rsidRPr="00CD17CA">
        <w:rPr>
          <w:rFonts w:ascii="Times New Roman" w:hAnsi="Times New Roman"/>
          <w:sz w:val="24"/>
          <w:szCs w:val="24"/>
        </w:rPr>
        <w:t>vplyvy na životné prostredie, vplyvy na informatizáciu spoločnosti</w:t>
      </w:r>
      <w:r>
        <w:rPr>
          <w:rFonts w:ascii="Times New Roman" w:hAnsi="Times New Roman"/>
          <w:sz w:val="24"/>
          <w:szCs w:val="24"/>
        </w:rPr>
        <w:t xml:space="preserve">, </w:t>
      </w:r>
      <w:r w:rsidRPr="00CD17CA">
        <w:rPr>
          <w:rFonts w:ascii="Times New Roman" w:hAnsi="Times New Roman"/>
          <w:sz w:val="24"/>
          <w:szCs w:val="24"/>
        </w:rPr>
        <w:t>vplyvy na služby verejnej správy pre občana ani vplyvy na manželstvo, rodičovstvo a rodinu.</w:t>
      </w:r>
    </w:p>
    <w:p w14:paraId="0EE6C2F9" w14:textId="77777777" w:rsidR="00F21C01" w:rsidRDefault="00F21C01" w:rsidP="00E93B06">
      <w:pPr>
        <w:jc w:val="both"/>
        <w:rPr>
          <w:rFonts w:ascii="Times New Roman" w:hAnsi="Times New Roman"/>
          <w:sz w:val="24"/>
          <w:szCs w:val="24"/>
        </w:rPr>
      </w:pPr>
    </w:p>
    <w:p w14:paraId="7926D77B" w14:textId="77777777" w:rsidR="00F21C01" w:rsidRPr="00183D25" w:rsidRDefault="00F21C01" w:rsidP="00F21C01">
      <w:pPr>
        <w:jc w:val="both"/>
      </w:pPr>
      <w:r>
        <w:rPr>
          <w:rFonts w:ascii="Times New Roman" w:hAnsi="Times New Roman"/>
          <w:sz w:val="24"/>
          <w:szCs w:val="24"/>
        </w:rPr>
        <w:t>Návrh je v súlade s Ústavou SR, ústavnými zákonmi, nálezmi Ústavného súdu Slovenskej republiky, inými zákonmi Slovenskej republiky, medzinárodnými zmluvami a inými medzinárodnými dokumentmi, ktorými je Slovenská republika viazaná, a s právom Európskej únie.</w:t>
      </w:r>
    </w:p>
    <w:p w14:paraId="622591E7" w14:textId="77777777" w:rsidR="00F21C01" w:rsidRDefault="00F21C01" w:rsidP="00F21C01"/>
    <w:p w14:paraId="2F10C3C6" w14:textId="70F0E530" w:rsidR="0007740D" w:rsidRDefault="0007740D" w:rsidP="0007740D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Návrh</w:t>
      </w:r>
      <w:r w:rsidR="00FF2A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nie</w:t>
      </w:r>
      <w:r w:rsidR="00FF2A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je</w:t>
      </w:r>
      <w:r w:rsidR="00FF2A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predmetom</w:t>
      </w:r>
      <w:r w:rsidR="00FF2A97">
        <w:rPr>
          <w:rFonts w:ascii="Times New Roman" w:hAnsi="Times New Roman"/>
          <w:sz w:val="24"/>
        </w:rPr>
        <w:t xml:space="preserve"> </w:t>
      </w:r>
      <w:proofErr w:type="spellStart"/>
      <w:r>
        <w:rPr>
          <w:rFonts w:ascii="Times New Roman" w:hAnsi="Times New Roman"/>
          <w:sz w:val="24"/>
        </w:rPr>
        <w:t>vnútrokomunitárneho</w:t>
      </w:r>
      <w:proofErr w:type="spellEnd"/>
      <w:r w:rsidR="00FF2A97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>pripomienkového konania.</w:t>
      </w:r>
      <w:r w:rsidR="00DF3781">
        <w:rPr>
          <w:rFonts w:ascii="Times New Roman" w:hAnsi="Times New Roman"/>
          <w:sz w:val="24"/>
        </w:rPr>
        <w:t xml:space="preserve"> </w:t>
      </w:r>
      <w:bookmarkStart w:id="0" w:name="_GoBack"/>
      <w:bookmarkEnd w:id="0"/>
      <w:r>
        <w:rPr>
          <w:rFonts w:ascii="Times New Roman" w:hAnsi="Times New Roman"/>
          <w:sz w:val="24"/>
        </w:rPr>
        <w:t xml:space="preserve"> </w:t>
      </w:r>
      <w:r w:rsidR="00DF3781">
        <w:rPr>
          <w:rFonts w:ascii="Times New Roman" w:hAnsi="Times New Roman"/>
          <w:sz w:val="24"/>
        </w:rPr>
        <w:t xml:space="preserve">  </w:t>
      </w:r>
    </w:p>
    <w:p w14:paraId="36FC8E15" w14:textId="77777777" w:rsidR="00F21C01" w:rsidRDefault="00F21C01" w:rsidP="00E93B06">
      <w:pPr>
        <w:jc w:val="both"/>
        <w:rPr>
          <w:rFonts w:ascii="Times New Roman" w:hAnsi="Times New Roman"/>
          <w:sz w:val="24"/>
          <w:szCs w:val="24"/>
        </w:rPr>
      </w:pPr>
    </w:p>
    <w:p w14:paraId="63B32536" w14:textId="77777777" w:rsidR="00F21C01" w:rsidRDefault="00F21C01" w:rsidP="00E93B06">
      <w:pPr>
        <w:jc w:val="both"/>
        <w:rPr>
          <w:rFonts w:ascii="Times New Roman" w:hAnsi="Times New Roman"/>
          <w:sz w:val="24"/>
          <w:szCs w:val="24"/>
        </w:rPr>
      </w:pPr>
    </w:p>
    <w:p w14:paraId="352AD523" w14:textId="77777777" w:rsidR="00F21C01" w:rsidRDefault="00F21C01" w:rsidP="00E93B06">
      <w:pPr>
        <w:jc w:val="both"/>
        <w:rPr>
          <w:rFonts w:ascii="Times New Roman" w:hAnsi="Times New Roman"/>
          <w:sz w:val="24"/>
          <w:szCs w:val="24"/>
        </w:rPr>
      </w:pPr>
    </w:p>
    <w:sectPr w:rsidR="00F21C01" w:rsidSect="005A31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149EEC6" w14:textId="77777777" w:rsidR="00BD2515" w:rsidRDefault="00BD2515" w:rsidP="000613DB">
      <w:r>
        <w:separator/>
      </w:r>
    </w:p>
  </w:endnote>
  <w:endnote w:type="continuationSeparator" w:id="0">
    <w:p w14:paraId="65CE6746" w14:textId="77777777" w:rsidR="00BD2515" w:rsidRDefault="00BD2515" w:rsidP="00061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39E788" w14:textId="77777777" w:rsidR="00BD2515" w:rsidRDefault="00BD2515" w:rsidP="000613DB">
      <w:r>
        <w:separator/>
      </w:r>
    </w:p>
  </w:footnote>
  <w:footnote w:type="continuationSeparator" w:id="0">
    <w:p w14:paraId="0DB29326" w14:textId="77777777" w:rsidR="00BD2515" w:rsidRDefault="00BD2515" w:rsidP="000613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CE4CA5"/>
    <w:multiLevelType w:val="hybridMultilevel"/>
    <w:tmpl w:val="BD62FF20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F432881"/>
    <w:multiLevelType w:val="hybridMultilevel"/>
    <w:tmpl w:val="2B6E7A9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1203ACF"/>
    <w:multiLevelType w:val="hybridMultilevel"/>
    <w:tmpl w:val="5596C56C"/>
    <w:lvl w:ilvl="0" w:tplc="E98ACFB2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F2763E2"/>
    <w:multiLevelType w:val="hybridMultilevel"/>
    <w:tmpl w:val="8F2E532A"/>
    <w:lvl w:ilvl="0" w:tplc="041B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33F5027B"/>
    <w:multiLevelType w:val="hybridMultilevel"/>
    <w:tmpl w:val="27C61A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8DB4202"/>
    <w:multiLevelType w:val="hybridMultilevel"/>
    <w:tmpl w:val="90B61E52"/>
    <w:lvl w:ilvl="0" w:tplc="60BEB5A2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82" w:hanging="360"/>
      </w:p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4BBD4D13"/>
    <w:multiLevelType w:val="hybridMultilevel"/>
    <w:tmpl w:val="17940376"/>
    <w:lvl w:ilvl="0" w:tplc="041B000F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3872535"/>
    <w:multiLevelType w:val="hybridMultilevel"/>
    <w:tmpl w:val="973C418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E5B0B"/>
    <w:multiLevelType w:val="hybridMultilevel"/>
    <w:tmpl w:val="23002DB0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A905BD7"/>
    <w:multiLevelType w:val="hybridMultilevel"/>
    <w:tmpl w:val="66D45C14"/>
    <w:lvl w:ilvl="0" w:tplc="D100921C">
      <w:start w:val="1"/>
      <w:numFmt w:val="decimal"/>
      <w:lvlText w:val="%1."/>
      <w:lvlJc w:val="left"/>
      <w:pPr>
        <w:ind w:left="502" w:hanging="360"/>
      </w:pPr>
      <w:rPr>
        <w:rFonts w:cs="Times New Roman"/>
        <w:b/>
        <w:color w:val="FF0000"/>
        <w:sz w:val="22"/>
        <w:szCs w:val="22"/>
      </w:rPr>
    </w:lvl>
    <w:lvl w:ilvl="1" w:tplc="24D69D88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8"/>
  </w:num>
  <w:num w:numId="3">
    <w:abstractNumId w:val="2"/>
  </w:num>
  <w:num w:numId="4">
    <w:abstractNumId w:val="1"/>
  </w:num>
  <w:num w:numId="5">
    <w:abstractNumId w:val="6"/>
  </w:num>
  <w:num w:numId="6">
    <w:abstractNumId w:val="7"/>
  </w:num>
  <w:num w:numId="7">
    <w:abstractNumId w:val="0"/>
  </w:num>
  <w:num w:numId="8">
    <w:abstractNumId w:val="3"/>
  </w:num>
  <w:num w:numId="9">
    <w:abstractNumId w:val="5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3DB"/>
    <w:rsid w:val="00000884"/>
    <w:rsid w:val="00002416"/>
    <w:rsid w:val="00006FD1"/>
    <w:rsid w:val="00007FF6"/>
    <w:rsid w:val="0001621C"/>
    <w:rsid w:val="000178CF"/>
    <w:rsid w:val="00022444"/>
    <w:rsid w:val="000307B7"/>
    <w:rsid w:val="00030C9D"/>
    <w:rsid w:val="000439E0"/>
    <w:rsid w:val="00046C91"/>
    <w:rsid w:val="00053CBA"/>
    <w:rsid w:val="00056DDC"/>
    <w:rsid w:val="00056EF3"/>
    <w:rsid w:val="000613DB"/>
    <w:rsid w:val="00066A30"/>
    <w:rsid w:val="000671D5"/>
    <w:rsid w:val="00073925"/>
    <w:rsid w:val="000761F6"/>
    <w:rsid w:val="0007740D"/>
    <w:rsid w:val="000807B8"/>
    <w:rsid w:val="00080A26"/>
    <w:rsid w:val="00082425"/>
    <w:rsid w:val="00082EE3"/>
    <w:rsid w:val="00083A1A"/>
    <w:rsid w:val="00085C04"/>
    <w:rsid w:val="000873A8"/>
    <w:rsid w:val="000920E0"/>
    <w:rsid w:val="00095B49"/>
    <w:rsid w:val="000A20B6"/>
    <w:rsid w:val="000A2185"/>
    <w:rsid w:val="000A517A"/>
    <w:rsid w:val="000A6CD2"/>
    <w:rsid w:val="000B7422"/>
    <w:rsid w:val="000C20D1"/>
    <w:rsid w:val="000C3C30"/>
    <w:rsid w:val="000D1716"/>
    <w:rsid w:val="000D3153"/>
    <w:rsid w:val="000D4DE9"/>
    <w:rsid w:val="000D5F3A"/>
    <w:rsid w:val="000D7756"/>
    <w:rsid w:val="000E0AED"/>
    <w:rsid w:val="000E2ED0"/>
    <w:rsid w:val="000E47A7"/>
    <w:rsid w:val="000E4AE9"/>
    <w:rsid w:val="000E6954"/>
    <w:rsid w:val="000E7AB6"/>
    <w:rsid w:val="000F0BC8"/>
    <w:rsid w:val="000F30EE"/>
    <w:rsid w:val="00103254"/>
    <w:rsid w:val="00103A44"/>
    <w:rsid w:val="00106FDE"/>
    <w:rsid w:val="00110701"/>
    <w:rsid w:val="00113462"/>
    <w:rsid w:val="001148E4"/>
    <w:rsid w:val="00124ADF"/>
    <w:rsid w:val="001353B8"/>
    <w:rsid w:val="00140B8C"/>
    <w:rsid w:val="001427E3"/>
    <w:rsid w:val="00151B2D"/>
    <w:rsid w:val="00152F47"/>
    <w:rsid w:val="00155AC7"/>
    <w:rsid w:val="001761AE"/>
    <w:rsid w:val="00185203"/>
    <w:rsid w:val="00186864"/>
    <w:rsid w:val="00192ED9"/>
    <w:rsid w:val="00194A44"/>
    <w:rsid w:val="001A1561"/>
    <w:rsid w:val="001A20D5"/>
    <w:rsid w:val="001A2596"/>
    <w:rsid w:val="001B230E"/>
    <w:rsid w:val="001C1401"/>
    <w:rsid w:val="001C25C1"/>
    <w:rsid w:val="001C4905"/>
    <w:rsid w:val="001C4C71"/>
    <w:rsid w:val="001C5CB5"/>
    <w:rsid w:val="001D43AA"/>
    <w:rsid w:val="001D50BD"/>
    <w:rsid w:val="001E5630"/>
    <w:rsid w:val="001F012B"/>
    <w:rsid w:val="001F2B7E"/>
    <w:rsid w:val="00200D6E"/>
    <w:rsid w:val="00201280"/>
    <w:rsid w:val="00216A7B"/>
    <w:rsid w:val="00220852"/>
    <w:rsid w:val="00230E47"/>
    <w:rsid w:val="002334E0"/>
    <w:rsid w:val="00241E70"/>
    <w:rsid w:val="002422C8"/>
    <w:rsid w:val="00244925"/>
    <w:rsid w:val="00251EFD"/>
    <w:rsid w:val="002543B9"/>
    <w:rsid w:val="00260F7C"/>
    <w:rsid w:val="00261705"/>
    <w:rsid w:val="00265021"/>
    <w:rsid w:val="00272E66"/>
    <w:rsid w:val="002779E6"/>
    <w:rsid w:val="00280549"/>
    <w:rsid w:val="00280551"/>
    <w:rsid w:val="002812C2"/>
    <w:rsid w:val="00294446"/>
    <w:rsid w:val="002B1652"/>
    <w:rsid w:val="002B17C1"/>
    <w:rsid w:val="002B3903"/>
    <w:rsid w:val="002C09F6"/>
    <w:rsid w:val="002C70CA"/>
    <w:rsid w:val="002C7587"/>
    <w:rsid w:val="002D49E8"/>
    <w:rsid w:val="002D535F"/>
    <w:rsid w:val="002D5A26"/>
    <w:rsid w:val="00300ACB"/>
    <w:rsid w:val="00301886"/>
    <w:rsid w:val="00301F7A"/>
    <w:rsid w:val="00302820"/>
    <w:rsid w:val="00312C99"/>
    <w:rsid w:val="00316EFD"/>
    <w:rsid w:val="0032158A"/>
    <w:rsid w:val="00321B24"/>
    <w:rsid w:val="00321D8C"/>
    <w:rsid w:val="0032441E"/>
    <w:rsid w:val="003254FF"/>
    <w:rsid w:val="00325E41"/>
    <w:rsid w:val="00330C0A"/>
    <w:rsid w:val="00334D7B"/>
    <w:rsid w:val="00340A82"/>
    <w:rsid w:val="00341B3D"/>
    <w:rsid w:val="00342A95"/>
    <w:rsid w:val="00345EDD"/>
    <w:rsid w:val="00354AE6"/>
    <w:rsid w:val="00367005"/>
    <w:rsid w:val="0037184E"/>
    <w:rsid w:val="0037682A"/>
    <w:rsid w:val="003773CC"/>
    <w:rsid w:val="00377916"/>
    <w:rsid w:val="00381936"/>
    <w:rsid w:val="00381C7A"/>
    <w:rsid w:val="00382BAA"/>
    <w:rsid w:val="00382C12"/>
    <w:rsid w:val="00393CEE"/>
    <w:rsid w:val="003A1807"/>
    <w:rsid w:val="003A1F50"/>
    <w:rsid w:val="003A3337"/>
    <w:rsid w:val="003A474E"/>
    <w:rsid w:val="003B16E6"/>
    <w:rsid w:val="003B174A"/>
    <w:rsid w:val="003B2326"/>
    <w:rsid w:val="003B3118"/>
    <w:rsid w:val="003B33BC"/>
    <w:rsid w:val="003B33E2"/>
    <w:rsid w:val="003B4561"/>
    <w:rsid w:val="003B4784"/>
    <w:rsid w:val="003B565F"/>
    <w:rsid w:val="003B66B3"/>
    <w:rsid w:val="003C00C9"/>
    <w:rsid w:val="003D15F1"/>
    <w:rsid w:val="003D529C"/>
    <w:rsid w:val="003D7A57"/>
    <w:rsid w:val="003E08BA"/>
    <w:rsid w:val="003E0BC6"/>
    <w:rsid w:val="003F1F2E"/>
    <w:rsid w:val="003F69D0"/>
    <w:rsid w:val="00400FCB"/>
    <w:rsid w:val="00422E4D"/>
    <w:rsid w:val="0042420E"/>
    <w:rsid w:val="004261CF"/>
    <w:rsid w:val="00426497"/>
    <w:rsid w:val="00435263"/>
    <w:rsid w:val="004358A6"/>
    <w:rsid w:val="0043735D"/>
    <w:rsid w:val="00444F08"/>
    <w:rsid w:val="00445B61"/>
    <w:rsid w:val="00450A31"/>
    <w:rsid w:val="00451FE4"/>
    <w:rsid w:val="0045555F"/>
    <w:rsid w:val="00467FF1"/>
    <w:rsid w:val="00470A5D"/>
    <w:rsid w:val="004759B5"/>
    <w:rsid w:val="0048598C"/>
    <w:rsid w:val="004A08A3"/>
    <w:rsid w:val="004A41D0"/>
    <w:rsid w:val="004A6047"/>
    <w:rsid w:val="004A6AC1"/>
    <w:rsid w:val="004B2B36"/>
    <w:rsid w:val="004B2DBD"/>
    <w:rsid w:val="004B6134"/>
    <w:rsid w:val="004C0A66"/>
    <w:rsid w:val="004C4E2E"/>
    <w:rsid w:val="004D122D"/>
    <w:rsid w:val="004D1450"/>
    <w:rsid w:val="004D59A9"/>
    <w:rsid w:val="004D631D"/>
    <w:rsid w:val="004D79DF"/>
    <w:rsid w:val="004E2797"/>
    <w:rsid w:val="004E4806"/>
    <w:rsid w:val="004E5427"/>
    <w:rsid w:val="004F5F89"/>
    <w:rsid w:val="004F6D51"/>
    <w:rsid w:val="005008BC"/>
    <w:rsid w:val="00502A66"/>
    <w:rsid w:val="0050305D"/>
    <w:rsid w:val="00512525"/>
    <w:rsid w:val="00513D2C"/>
    <w:rsid w:val="00514436"/>
    <w:rsid w:val="00514EF2"/>
    <w:rsid w:val="00517926"/>
    <w:rsid w:val="00522281"/>
    <w:rsid w:val="005223DC"/>
    <w:rsid w:val="005234D9"/>
    <w:rsid w:val="00527EED"/>
    <w:rsid w:val="005318C4"/>
    <w:rsid w:val="00531AFE"/>
    <w:rsid w:val="00537235"/>
    <w:rsid w:val="00542119"/>
    <w:rsid w:val="00560225"/>
    <w:rsid w:val="00561081"/>
    <w:rsid w:val="00576EB7"/>
    <w:rsid w:val="00576F42"/>
    <w:rsid w:val="0058652D"/>
    <w:rsid w:val="005917E7"/>
    <w:rsid w:val="005933AD"/>
    <w:rsid w:val="005975B8"/>
    <w:rsid w:val="005A313C"/>
    <w:rsid w:val="005B059F"/>
    <w:rsid w:val="005C2A1F"/>
    <w:rsid w:val="005C7738"/>
    <w:rsid w:val="005D168B"/>
    <w:rsid w:val="005E2E52"/>
    <w:rsid w:val="005E4AEC"/>
    <w:rsid w:val="005F2612"/>
    <w:rsid w:val="00606F9E"/>
    <w:rsid w:val="00617958"/>
    <w:rsid w:val="00620064"/>
    <w:rsid w:val="00624645"/>
    <w:rsid w:val="0062618C"/>
    <w:rsid w:val="00627D73"/>
    <w:rsid w:val="006478D5"/>
    <w:rsid w:val="00650FDC"/>
    <w:rsid w:val="00653052"/>
    <w:rsid w:val="00653A11"/>
    <w:rsid w:val="00654DD2"/>
    <w:rsid w:val="00656A20"/>
    <w:rsid w:val="006571F5"/>
    <w:rsid w:val="006572FB"/>
    <w:rsid w:val="00661308"/>
    <w:rsid w:val="006617F1"/>
    <w:rsid w:val="00662E36"/>
    <w:rsid w:val="0066338B"/>
    <w:rsid w:val="00664F92"/>
    <w:rsid w:val="006679FF"/>
    <w:rsid w:val="00671A84"/>
    <w:rsid w:val="00671B06"/>
    <w:rsid w:val="00673DA4"/>
    <w:rsid w:val="00674EC1"/>
    <w:rsid w:val="0067568B"/>
    <w:rsid w:val="0068112F"/>
    <w:rsid w:val="00684A56"/>
    <w:rsid w:val="006850D7"/>
    <w:rsid w:val="0069497F"/>
    <w:rsid w:val="00695937"/>
    <w:rsid w:val="006974F2"/>
    <w:rsid w:val="006A34B3"/>
    <w:rsid w:val="006A7BE9"/>
    <w:rsid w:val="006B26AF"/>
    <w:rsid w:val="006B490E"/>
    <w:rsid w:val="006C29F9"/>
    <w:rsid w:val="006D3510"/>
    <w:rsid w:val="006D5EAE"/>
    <w:rsid w:val="006E172C"/>
    <w:rsid w:val="006E1E17"/>
    <w:rsid w:val="006E6920"/>
    <w:rsid w:val="006F0659"/>
    <w:rsid w:val="006F21EE"/>
    <w:rsid w:val="006F23C2"/>
    <w:rsid w:val="006F2A23"/>
    <w:rsid w:val="006F3310"/>
    <w:rsid w:val="006F6FD5"/>
    <w:rsid w:val="0071172D"/>
    <w:rsid w:val="00711EC5"/>
    <w:rsid w:val="007136E7"/>
    <w:rsid w:val="00715669"/>
    <w:rsid w:val="00717E93"/>
    <w:rsid w:val="0072156E"/>
    <w:rsid w:val="0072226B"/>
    <w:rsid w:val="0072237E"/>
    <w:rsid w:val="00723689"/>
    <w:rsid w:val="007323D5"/>
    <w:rsid w:val="00733FB2"/>
    <w:rsid w:val="00740DE3"/>
    <w:rsid w:val="007426D6"/>
    <w:rsid w:val="00743602"/>
    <w:rsid w:val="00743CA9"/>
    <w:rsid w:val="00745946"/>
    <w:rsid w:val="00764586"/>
    <w:rsid w:val="007656E4"/>
    <w:rsid w:val="007712F1"/>
    <w:rsid w:val="007759E2"/>
    <w:rsid w:val="00780781"/>
    <w:rsid w:val="00781EA1"/>
    <w:rsid w:val="00784456"/>
    <w:rsid w:val="00784F00"/>
    <w:rsid w:val="007907E0"/>
    <w:rsid w:val="00791448"/>
    <w:rsid w:val="007A79BA"/>
    <w:rsid w:val="007B2E67"/>
    <w:rsid w:val="007B6EF4"/>
    <w:rsid w:val="007C4DDC"/>
    <w:rsid w:val="007C592F"/>
    <w:rsid w:val="007C6108"/>
    <w:rsid w:val="007D52C8"/>
    <w:rsid w:val="007E08D4"/>
    <w:rsid w:val="007E16DD"/>
    <w:rsid w:val="007E2182"/>
    <w:rsid w:val="007E6EA0"/>
    <w:rsid w:val="007E6F8F"/>
    <w:rsid w:val="007E7E35"/>
    <w:rsid w:val="007F1AA6"/>
    <w:rsid w:val="007F29E4"/>
    <w:rsid w:val="007F3F09"/>
    <w:rsid w:val="007F51B7"/>
    <w:rsid w:val="00803434"/>
    <w:rsid w:val="00803FAB"/>
    <w:rsid w:val="00805687"/>
    <w:rsid w:val="0081130B"/>
    <w:rsid w:val="00811760"/>
    <w:rsid w:val="008132F0"/>
    <w:rsid w:val="008146E6"/>
    <w:rsid w:val="0081600B"/>
    <w:rsid w:val="00824270"/>
    <w:rsid w:val="00825E40"/>
    <w:rsid w:val="00831C6A"/>
    <w:rsid w:val="00832C4C"/>
    <w:rsid w:val="00842895"/>
    <w:rsid w:val="0085220F"/>
    <w:rsid w:val="00853CEE"/>
    <w:rsid w:val="00854001"/>
    <w:rsid w:val="00870EB4"/>
    <w:rsid w:val="00871CF8"/>
    <w:rsid w:val="00872E78"/>
    <w:rsid w:val="0087513B"/>
    <w:rsid w:val="008801CA"/>
    <w:rsid w:val="00884479"/>
    <w:rsid w:val="008922CF"/>
    <w:rsid w:val="00892B6C"/>
    <w:rsid w:val="00894E2E"/>
    <w:rsid w:val="00896235"/>
    <w:rsid w:val="008A0B47"/>
    <w:rsid w:val="008A3B05"/>
    <w:rsid w:val="008A42CA"/>
    <w:rsid w:val="008A7AB2"/>
    <w:rsid w:val="008B0A4F"/>
    <w:rsid w:val="008B35EB"/>
    <w:rsid w:val="008D7790"/>
    <w:rsid w:val="008E2F45"/>
    <w:rsid w:val="008F6514"/>
    <w:rsid w:val="008F6D19"/>
    <w:rsid w:val="00901709"/>
    <w:rsid w:val="009071BA"/>
    <w:rsid w:val="00910195"/>
    <w:rsid w:val="009156F2"/>
    <w:rsid w:val="00921583"/>
    <w:rsid w:val="0092356F"/>
    <w:rsid w:val="0092706A"/>
    <w:rsid w:val="00932311"/>
    <w:rsid w:val="00933382"/>
    <w:rsid w:val="00937ADE"/>
    <w:rsid w:val="00937F73"/>
    <w:rsid w:val="00943500"/>
    <w:rsid w:val="00955B3E"/>
    <w:rsid w:val="009568CD"/>
    <w:rsid w:val="00961A46"/>
    <w:rsid w:val="00973BE8"/>
    <w:rsid w:val="00974441"/>
    <w:rsid w:val="00983BFE"/>
    <w:rsid w:val="009A2205"/>
    <w:rsid w:val="009A222F"/>
    <w:rsid w:val="009A329C"/>
    <w:rsid w:val="009A58C4"/>
    <w:rsid w:val="009A61AC"/>
    <w:rsid w:val="009B224E"/>
    <w:rsid w:val="009B28A2"/>
    <w:rsid w:val="009B3533"/>
    <w:rsid w:val="009B655C"/>
    <w:rsid w:val="009B7C25"/>
    <w:rsid w:val="009C0F5D"/>
    <w:rsid w:val="009C24A2"/>
    <w:rsid w:val="009C5772"/>
    <w:rsid w:val="009C6E21"/>
    <w:rsid w:val="009D2252"/>
    <w:rsid w:val="009D4F46"/>
    <w:rsid w:val="009D6A5C"/>
    <w:rsid w:val="009F13B2"/>
    <w:rsid w:val="009F5152"/>
    <w:rsid w:val="009F5C9D"/>
    <w:rsid w:val="009F6C7C"/>
    <w:rsid w:val="00A00392"/>
    <w:rsid w:val="00A04331"/>
    <w:rsid w:val="00A065C5"/>
    <w:rsid w:val="00A11BD5"/>
    <w:rsid w:val="00A124D2"/>
    <w:rsid w:val="00A14209"/>
    <w:rsid w:val="00A21BD9"/>
    <w:rsid w:val="00A23E69"/>
    <w:rsid w:val="00A25BD9"/>
    <w:rsid w:val="00A273C4"/>
    <w:rsid w:val="00A27FBC"/>
    <w:rsid w:val="00A34403"/>
    <w:rsid w:val="00A348C0"/>
    <w:rsid w:val="00A40F45"/>
    <w:rsid w:val="00A422D6"/>
    <w:rsid w:val="00A433E2"/>
    <w:rsid w:val="00A433E7"/>
    <w:rsid w:val="00A47D1A"/>
    <w:rsid w:val="00A5325F"/>
    <w:rsid w:val="00A56CB0"/>
    <w:rsid w:val="00A60A03"/>
    <w:rsid w:val="00A62115"/>
    <w:rsid w:val="00A66643"/>
    <w:rsid w:val="00A66801"/>
    <w:rsid w:val="00A6731A"/>
    <w:rsid w:val="00A67E6D"/>
    <w:rsid w:val="00A67EE5"/>
    <w:rsid w:val="00A725A6"/>
    <w:rsid w:val="00A75E12"/>
    <w:rsid w:val="00A7687B"/>
    <w:rsid w:val="00A77953"/>
    <w:rsid w:val="00A837AA"/>
    <w:rsid w:val="00A842A7"/>
    <w:rsid w:val="00A87D3F"/>
    <w:rsid w:val="00A91495"/>
    <w:rsid w:val="00A93FFF"/>
    <w:rsid w:val="00A96348"/>
    <w:rsid w:val="00A96858"/>
    <w:rsid w:val="00AA12CA"/>
    <w:rsid w:val="00AA34B7"/>
    <w:rsid w:val="00AA4541"/>
    <w:rsid w:val="00AA61D1"/>
    <w:rsid w:val="00AA6DC8"/>
    <w:rsid w:val="00AA73FE"/>
    <w:rsid w:val="00AB0B06"/>
    <w:rsid w:val="00AC2C0B"/>
    <w:rsid w:val="00AC4794"/>
    <w:rsid w:val="00AC5242"/>
    <w:rsid w:val="00AC6B16"/>
    <w:rsid w:val="00AD4A27"/>
    <w:rsid w:val="00AD7262"/>
    <w:rsid w:val="00AE12CF"/>
    <w:rsid w:val="00AE37DC"/>
    <w:rsid w:val="00AE4C4F"/>
    <w:rsid w:val="00AE4EE9"/>
    <w:rsid w:val="00AE6181"/>
    <w:rsid w:val="00AF5B3C"/>
    <w:rsid w:val="00AF6AD7"/>
    <w:rsid w:val="00B0115E"/>
    <w:rsid w:val="00B06220"/>
    <w:rsid w:val="00B07369"/>
    <w:rsid w:val="00B0761C"/>
    <w:rsid w:val="00B10CEB"/>
    <w:rsid w:val="00B128AE"/>
    <w:rsid w:val="00B12EB2"/>
    <w:rsid w:val="00B26DA0"/>
    <w:rsid w:val="00B26E21"/>
    <w:rsid w:val="00B41144"/>
    <w:rsid w:val="00B42ED0"/>
    <w:rsid w:val="00B437E1"/>
    <w:rsid w:val="00B47574"/>
    <w:rsid w:val="00B50B76"/>
    <w:rsid w:val="00B5281A"/>
    <w:rsid w:val="00B53A05"/>
    <w:rsid w:val="00B61744"/>
    <w:rsid w:val="00B67E5B"/>
    <w:rsid w:val="00B717CF"/>
    <w:rsid w:val="00B71ECF"/>
    <w:rsid w:val="00B72E87"/>
    <w:rsid w:val="00B7505D"/>
    <w:rsid w:val="00B80495"/>
    <w:rsid w:val="00B85C4E"/>
    <w:rsid w:val="00B86E79"/>
    <w:rsid w:val="00B93505"/>
    <w:rsid w:val="00B95B0E"/>
    <w:rsid w:val="00B96476"/>
    <w:rsid w:val="00BA2319"/>
    <w:rsid w:val="00BA5E4E"/>
    <w:rsid w:val="00BB1E5C"/>
    <w:rsid w:val="00BB496F"/>
    <w:rsid w:val="00BB5B3C"/>
    <w:rsid w:val="00BB65EA"/>
    <w:rsid w:val="00BB66D9"/>
    <w:rsid w:val="00BC0E51"/>
    <w:rsid w:val="00BC1120"/>
    <w:rsid w:val="00BC3534"/>
    <w:rsid w:val="00BC41F1"/>
    <w:rsid w:val="00BC4379"/>
    <w:rsid w:val="00BD2515"/>
    <w:rsid w:val="00BD7146"/>
    <w:rsid w:val="00BE133C"/>
    <w:rsid w:val="00BE4CFC"/>
    <w:rsid w:val="00BE7515"/>
    <w:rsid w:val="00BF0201"/>
    <w:rsid w:val="00BF18F4"/>
    <w:rsid w:val="00BF5340"/>
    <w:rsid w:val="00BF5E47"/>
    <w:rsid w:val="00BF73A4"/>
    <w:rsid w:val="00BF7A3B"/>
    <w:rsid w:val="00C00830"/>
    <w:rsid w:val="00C036A0"/>
    <w:rsid w:val="00C20D77"/>
    <w:rsid w:val="00C27250"/>
    <w:rsid w:val="00C36B8B"/>
    <w:rsid w:val="00C400D8"/>
    <w:rsid w:val="00C46137"/>
    <w:rsid w:val="00C53086"/>
    <w:rsid w:val="00C53FA8"/>
    <w:rsid w:val="00C542C0"/>
    <w:rsid w:val="00C623E1"/>
    <w:rsid w:val="00C67D27"/>
    <w:rsid w:val="00C74C67"/>
    <w:rsid w:val="00C74D42"/>
    <w:rsid w:val="00C77CB5"/>
    <w:rsid w:val="00C84E30"/>
    <w:rsid w:val="00C8791E"/>
    <w:rsid w:val="00C906CF"/>
    <w:rsid w:val="00C9239C"/>
    <w:rsid w:val="00C93904"/>
    <w:rsid w:val="00C951E5"/>
    <w:rsid w:val="00CA13BC"/>
    <w:rsid w:val="00CA2A35"/>
    <w:rsid w:val="00CA35DD"/>
    <w:rsid w:val="00CA5018"/>
    <w:rsid w:val="00CA70D5"/>
    <w:rsid w:val="00CB087F"/>
    <w:rsid w:val="00CB19D1"/>
    <w:rsid w:val="00CB1E3A"/>
    <w:rsid w:val="00CB6910"/>
    <w:rsid w:val="00CC55C2"/>
    <w:rsid w:val="00CD02DC"/>
    <w:rsid w:val="00CD3A31"/>
    <w:rsid w:val="00CD667C"/>
    <w:rsid w:val="00CE0706"/>
    <w:rsid w:val="00CE0DB4"/>
    <w:rsid w:val="00CE1026"/>
    <w:rsid w:val="00CE2090"/>
    <w:rsid w:val="00CE31F7"/>
    <w:rsid w:val="00CE4CC6"/>
    <w:rsid w:val="00CE53ED"/>
    <w:rsid w:val="00CF1BC0"/>
    <w:rsid w:val="00CF4D09"/>
    <w:rsid w:val="00CF6F76"/>
    <w:rsid w:val="00CF7FAD"/>
    <w:rsid w:val="00D021D8"/>
    <w:rsid w:val="00D04868"/>
    <w:rsid w:val="00D0516F"/>
    <w:rsid w:val="00D10CAE"/>
    <w:rsid w:val="00D120F3"/>
    <w:rsid w:val="00D12EE8"/>
    <w:rsid w:val="00D13FD9"/>
    <w:rsid w:val="00D17A96"/>
    <w:rsid w:val="00D228D5"/>
    <w:rsid w:val="00D23312"/>
    <w:rsid w:val="00D24F78"/>
    <w:rsid w:val="00D36076"/>
    <w:rsid w:val="00D555EB"/>
    <w:rsid w:val="00D55C3B"/>
    <w:rsid w:val="00D56203"/>
    <w:rsid w:val="00D57DB3"/>
    <w:rsid w:val="00D60B12"/>
    <w:rsid w:val="00D64939"/>
    <w:rsid w:val="00D64A77"/>
    <w:rsid w:val="00D6514E"/>
    <w:rsid w:val="00D71D2C"/>
    <w:rsid w:val="00D71F2C"/>
    <w:rsid w:val="00D73443"/>
    <w:rsid w:val="00D8087E"/>
    <w:rsid w:val="00D868F7"/>
    <w:rsid w:val="00D901C7"/>
    <w:rsid w:val="00D903F9"/>
    <w:rsid w:val="00D928A5"/>
    <w:rsid w:val="00D92DE5"/>
    <w:rsid w:val="00D973E7"/>
    <w:rsid w:val="00D9775C"/>
    <w:rsid w:val="00DA69BE"/>
    <w:rsid w:val="00DB2AB7"/>
    <w:rsid w:val="00DB5C70"/>
    <w:rsid w:val="00DB7415"/>
    <w:rsid w:val="00DC7095"/>
    <w:rsid w:val="00DD076E"/>
    <w:rsid w:val="00DD1ED1"/>
    <w:rsid w:val="00DE4422"/>
    <w:rsid w:val="00DE5ABE"/>
    <w:rsid w:val="00DF2FA1"/>
    <w:rsid w:val="00DF3781"/>
    <w:rsid w:val="00E04C23"/>
    <w:rsid w:val="00E07A5C"/>
    <w:rsid w:val="00E315B2"/>
    <w:rsid w:val="00E33D33"/>
    <w:rsid w:val="00E35DC9"/>
    <w:rsid w:val="00E53A67"/>
    <w:rsid w:val="00E61A69"/>
    <w:rsid w:val="00E65C98"/>
    <w:rsid w:val="00E745E5"/>
    <w:rsid w:val="00E75B8F"/>
    <w:rsid w:val="00E81C7D"/>
    <w:rsid w:val="00E81E7A"/>
    <w:rsid w:val="00E833F6"/>
    <w:rsid w:val="00E836D9"/>
    <w:rsid w:val="00E9072B"/>
    <w:rsid w:val="00E92A46"/>
    <w:rsid w:val="00E93B06"/>
    <w:rsid w:val="00EB2462"/>
    <w:rsid w:val="00EB5075"/>
    <w:rsid w:val="00EB63C7"/>
    <w:rsid w:val="00EC0A1A"/>
    <w:rsid w:val="00EC0C3A"/>
    <w:rsid w:val="00EC474A"/>
    <w:rsid w:val="00EC7431"/>
    <w:rsid w:val="00EC7C34"/>
    <w:rsid w:val="00ED3425"/>
    <w:rsid w:val="00ED52FC"/>
    <w:rsid w:val="00ED67BA"/>
    <w:rsid w:val="00EE283B"/>
    <w:rsid w:val="00EE3C89"/>
    <w:rsid w:val="00EE6B9A"/>
    <w:rsid w:val="00EF003C"/>
    <w:rsid w:val="00EF0F16"/>
    <w:rsid w:val="00EF2316"/>
    <w:rsid w:val="00EF3579"/>
    <w:rsid w:val="00EF4ECB"/>
    <w:rsid w:val="00EF6F9B"/>
    <w:rsid w:val="00F013F9"/>
    <w:rsid w:val="00F15C55"/>
    <w:rsid w:val="00F21C01"/>
    <w:rsid w:val="00F245C0"/>
    <w:rsid w:val="00F32BAD"/>
    <w:rsid w:val="00F330A7"/>
    <w:rsid w:val="00F4311D"/>
    <w:rsid w:val="00F459F2"/>
    <w:rsid w:val="00F46376"/>
    <w:rsid w:val="00F47795"/>
    <w:rsid w:val="00F50D86"/>
    <w:rsid w:val="00F5158C"/>
    <w:rsid w:val="00F5161B"/>
    <w:rsid w:val="00F51BAB"/>
    <w:rsid w:val="00F57587"/>
    <w:rsid w:val="00F6064F"/>
    <w:rsid w:val="00F610EC"/>
    <w:rsid w:val="00F61AC3"/>
    <w:rsid w:val="00F64369"/>
    <w:rsid w:val="00F73FB1"/>
    <w:rsid w:val="00F7537E"/>
    <w:rsid w:val="00F75B82"/>
    <w:rsid w:val="00F801A0"/>
    <w:rsid w:val="00F825F6"/>
    <w:rsid w:val="00F8333B"/>
    <w:rsid w:val="00F87659"/>
    <w:rsid w:val="00F9234D"/>
    <w:rsid w:val="00F96A49"/>
    <w:rsid w:val="00FA5415"/>
    <w:rsid w:val="00FB7D56"/>
    <w:rsid w:val="00FC1002"/>
    <w:rsid w:val="00FC5478"/>
    <w:rsid w:val="00FD1C37"/>
    <w:rsid w:val="00FD7C77"/>
    <w:rsid w:val="00FF2A97"/>
    <w:rsid w:val="00FF6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0283AE1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HAns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3E0BC6"/>
    <w:pPr>
      <w:spacing w:after="0" w:line="240" w:lineRule="auto"/>
    </w:pPr>
    <w:rPr>
      <w:rFonts w:ascii="Calibri" w:hAnsi="Calibri" w:cs="Times New Roman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HlavikaChar">
    <w:name w:val="Hlavička Char"/>
    <w:basedOn w:val="Predvolenpsmoodseku"/>
    <w:link w:val="Hlavika"/>
    <w:uiPriority w:val="99"/>
    <w:locked/>
    <w:rsid w:val="000613DB"/>
    <w:rPr>
      <w:rFonts w:cs="Times New Roman"/>
    </w:rPr>
  </w:style>
  <w:style w:type="paragraph" w:styleId="Pta">
    <w:name w:val="footer"/>
    <w:basedOn w:val="Normlny"/>
    <w:link w:val="PtaChar"/>
    <w:uiPriority w:val="99"/>
    <w:unhideWhenUsed/>
    <w:rsid w:val="000613DB"/>
    <w:pPr>
      <w:tabs>
        <w:tab w:val="center" w:pos="4536"/>
        <w:tab w:val="right" w:pos="9072"/>
      </w:tabs>
    </w:pPr>
    <w:rPr>
      <w:rFonts w:asciiTheme="minorHAnsi" w:hAnsiTheme="minorHAnsi"/>
      <w:lang w:eastAsia="en-US"/>
    </w:rPr>
  </w:style>
  <w:style w:type="character" w:customStyle="1" w:styleId="PtaChar">
    <w:name w:val="Päta Char"/>
    <w:basedOn w:val="Predvolenpsmoodseku"/>
    <w:link w:val="Pta"/>
    <w:uiPriority w:val="99"/>
    <w:locked/>
    <w:rsid w:val="000613DB"/>
    <w:rPr>
      <w:rFonts w:cs="Times New Roman"/>
    </w:rPr>
  </w:style>
  <w:style w:type="paragraph" w:customStyle="1" w:styleId="Zkladntext">
    <w:name w:val="Základní text"/>
    <w:aliases w:val="Základný text Char Char"/>
    <w:uiPriority w:val="99"/>
    <w:rsid w:val="000613DB"/>
    <w:pPr>
      <w:widowControl w:val="0"/>
      <w:autoSpaceDE w:val="0"/>
      <w:autoSpaceDN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eastAsia="sk-SK"/>
    </w:rPr>
  </w:style>
  <w:style w:type="character" w:customStyle="1" w:styleId="NzovChar145">
    <w:name w:val="Názov Char145"/>
    <w:aliases w:val="Char Char Char Char Char14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paragraph" w:styleId="Nzov">
    <w:name w:val="Title"/>
    <w:aliases w:val="Char Char Char Char"/>
    <w:basedOn w:val="Normlny"/>
    <w:link w:val="NzovChar"/>
    <w:uiPriority w:val="99"/>
    <w:qFormat/>
    <w:rsid w:val="000613DB"/>
    <w:pPr>
      <w:overflowPunct w:val="0"/>
      <w:autoSpaceDE w:val="0"/>
      <w:autoSpaceDN w:val="0"/>
      <w:adjustRightInd w:val="0"/>
      <w:jc w:val="center"/>
    </w:pPr>
    <w:rPr>
      <w:rFonts w:ascii="Cambria" w:hAnsi="Cambria"/>
      <w:b/>
      <w:bCs/>
      <w:noProof/>
      <w:kern w:val="28"/>
      <w:sz w:val="32"/>
      <w:szCs w:val="32"/>
      <w:lang w:eastAsia="en-US"/>
    </w:rPr>
  </w:style>
  <w:style w:type="character" w:customStyle="1" w:styleId="NzovChar">
    <w:name w:val="Názov Char"/>
    <w:aliases w:val="Char Char Char Char Char"/>
    <w:basedOn w:val="Predvolenpsmoodseku"/>
    <w:link w:val="Nzo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">
    <w:name w:val="Názov Char1"/>
    <w:aliases w:val="Char Char Char Char Char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4">
    <w:name w:val="Názov Char144"/>
    <w:aliases w:val="Char Char Char Char Char14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3">
    <w:name w:val="Názov Char143"/>
    <w:aliases w:val="Char Char Char Char Char14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2">
    <w:name w:val="Názov Char142"/>
    <w:aliases w:val="Char Char Char Char Char14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1">
    <w:name w:val="Názov Char141"/>
    <w:aliases w:val="Char Char Char Char Char14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0">
    <w:name w:val="Názov Char140"/>
    <w:aliases w:val="Char Char Char Char Char13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9">
    <w:name w:val="Názov Char139"/>
    <w:aliases w:val="Char Char Char Char Char13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8">
    <w:name w:val="Názov Char138"/>
    <w:aliases w:val="Char Char Char Char Char13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7">
    <w:name w:val="Názov Char137"/>
    <w:aliases w:val="Char Char Char Char Char13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6">
    <w:name w:val="Názov Char136"/>
    <w:aliases w:val="Char Char Char Char Char13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5">
    <w:name w:val="Názov Char135"/>
    <w:aliases w:val="Char Char Char Char Char13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4">
    <w:name w:val="Názov Char134"/>
    <w:aliases w:val="Char Char Char Char Char13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3">
    <w:name w:val="Názov Char133"/>
    <w:aliases w:val="Char Char Char Char Char13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2">
    <w:name w:val="Názov Char132"/>
    <w:aliases w:val="Char Char Char Char Char13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1">
    <w:name w:val="Názov Char131"/>
    <w:aliases w:val="Char Char Char Char Char13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0">
    <w:name w:val="Názov Char130"/>
    <w:aliases w:val="Char Char Char Char Char12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9">
    <w:name w:val="Názov Char129"/>
    <w:aliases w:val="Char Char Char Char Char12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8">
    <w:name w:val="Názov Char128"/>
    <w:aliases w:val="Char Char Char Char Char12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7">
    <w:name w:val="Názov Char127"/>
    <w:aliases w:val="Char Char Char Char Char12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6">
    <w:name w:val="Názov Char126"/>
    <w:aliases w:val="Char Char Char Char Char12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5">
    <w:name w:val="Názov Char125"/>
    <w:aliases w:val="Char Char Char Char Char12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4">
    <w:name w:val="Názov Char124"/>
    <w:aliases w:val="Char Char Char Char Char12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3">
    <w:name w:val="Názov Char123"/>
    <w:aliases w:val="Char Char Char Char Char12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2">
    <w:name w:val="Názov Char122"/>
    <w:aliases w:val="Char Char Char Char Char12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1">
    <w:name w:val="Názov Char121"/>
    <w:aliases w:val="Char Char Char Char Char12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0">
    <w:name w:val="Názov Char120"/>
    <w:aliases w:val="Char Char Char Char Char1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9">
    <w:name w:val="Názov Char119"/>
    <w:aliases w:val="Char Char Char Char Char1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8">
    <w:name w:val="Názov Char118"/>
    <w:aliases w:val="Char Char Char Char Char1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7">
    <w:name w:val="Názov Char117"/>
    <w:aliases w:val="Char Char Char Char Char1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6">
    <w:name w:val="Názov Char116"/>
    <w:aliases w:val="Char Char Char Char Char1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5">
    <w:name w:val="Názov Char115"/>
    <w:aliases w:val="Char Char Char Char Char1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4">
    <w:name w:val="Názov Char114"/>
    <w:aliases w:val="Char Char Char Char Char1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3">
    <w:name w:val="Názov Char113"/>
    <w:aliases w:val="Char Char Char Char Char1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2">
    <w:name w:val="Názov Char112"/>
    <w:aliases w:val="Char Char Char Char Char1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1">
    <w:name w:val="Názov Char111"/>
    <w:aliases w:val="Char Char Char Char Char110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0">
    <w:name w:val="Názov Char110"/>
    <w:aliases w:val="Char Char Char Char Char19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9">
    <w:name w:val="Názov Char19"/>
    <w:aliases w:val="Char Char Char Char Char18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8">
    <w:name w:val="Názov Char18"/>
    <w:aliases w:val="Char Char Char Char Char17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7">
    <w:name w:val="Názov Char17"/>
    <w:aliases w:val="Char Char Char Char Char16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6">
    <w:name w:val="Názov Char16"/>
    <w:aliases w:val="Char Char Char Char Char15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5">
    <w:name w:val="Názov Char15"/>
    <w:aliases w:val="Char Char Char Char Char14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4">
    <w:name w:val="Názov Char14"/>
    <w:aliases w:val="Char Char Char Char Char13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3">
    <w:name w:val="Názov Char13"/>
    <w:aliases w:val="Char Char Char Char Char12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2">
    <w:name w:val="Názov Char12"/>
    <w:aliases w:val="Char Char Char Char Char11"/>
    <w:basedOn w:val="Predvolenpsmoodseku"/>
    <w:uiPriority w:val="10"/>
    <w:rPr>
      <w:rFonts w:asciiTheme="majorHAnsi" w:eastAsiaTheme="majorEastAsia" w:hAnsiTheme="majorHAnsi" w:cs="Times New Roman"/>
      <w:b/>
      <w:bCs/>
      <w:kern w:val="28"/>
      <w:sz w:val="32"/>
      <w:szCs w:val="32"/>
      <w:lang w:val="x-none" w:eastAsia="sk-SK"/>
    </w:rPr>
  </w:style>
  <w:style w:type="character" w:customStyle="1" w:styleId="NzovChar11">
    <w:name w:val="Názov Char11"/>
    <w:basedOn w:val="Predvolenpsmoodseku"/>
    <w:uiPriority w:val="10"/>
    <w:rsid w:val="000613DB"/>
    <w:rPr>
      <w:rFonts w:asciiTheme="majorHAnsi" w:eastAsiaTheme="majorEastAsia" w:hAnsiTheme="majorHAnsi" w:cs="Times New Roman"/>
      <w:color w:val="17365D" w:themeColor="text2" w:themeShade="BF"/>
      <w:spacing w:val="5"/>
      <w:kern w:val="28"/>
      <w:sz w:val="52"/>
      <w:szCs w:val="52"/>
      <w:lang w:val="x-none" w:eastAsia="sk-SK"/>
    </w:rPr>
  </w:style>
  <w:style w:type="paragraph" w:styleId="Odsekzoznamu">
    <w:name w:val="List Paragraph"/>
    <w:basedOn w:val="Normlny"/>
    <w:uiPriority w:val="34"/>
    <w:qFormat/>
    <w:rsid w:val="00BC0E51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7907E0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7907E0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locked/>
    <w:rsid w:val="007907E0"/>
    <w:rPr>
      <w:rFonts w:ascii="Calibri" w:hAnsi="Calibri" w:cs="Times New Roman"/>
      <w:sz w:val="20"/>
      <w:szCs w:val="20"/>
      <w:lang w:val="x-none"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7907E0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locked/>
    <w:rsid w:val="007907E0"/>
    <w:rPr>
      <w:rFonts w:ascii="Calibri" w:hAnsi="Calibri" w:cs="Times New Roman"/>
      <w:b/>
      <w:bCs/>
      <w:sz w:val="20"/>
      <w:szCs w:val="20"/>
      <w:lang w:val="x-none"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7907E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locked/>
    <w:rsid w:val="007907E0"/>
    <w:rPr>
      <w:rFonts w:ascii="Tahoma" w:hAnsi="Tahoma" w:cs="Tahoma"/>
      <w:sz w:val="16"/>
      <w:szCs w:val="16"/>
      <w:lang w:val="x-none" w:eastAsia="sk-SK"/>
    </w:rPr>
  </w:style>
  <w:style w:type="table" w:styleId="Mriekatabuky">
    <w:name w:val="Table Grid"/>
    <w:basedOn w:val="Normlnatabuka"/>
    <w:uiPriority w:val="59"/>
    <w:rsid w:val="00B80495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7E6F8F"/>
    <w:rPr>
      <w:rFonts w:cs="Times New Roman"/>
      <w:color w:val="0000FF"/>
      <w:u w:val="single"/>
    </w:rPr>
  </w:style>
  <w:style w:type="character" w:styleId="PouitHypertextovPrepojenie">
    <w:name w:val="FollowedHyperlink"/>
    <w:basedOn w:val="Predvolenpsmoodseku"/>
    <w:uiPriority w:val="99"/>
    <w:unhideWhenUsed/>
    <w:rsid w:val="00537235"/>
    <w:rPr>
      <w:rFonts w:cs="Times New Roman"/>
      <w:color w:val="800080"/>
      <w:u w:val="single"/>
    </w:rPr>
  </w:style>
  <w:style w:type="paragraph" w:customStyle="1" w:styleId="msonormal0">
    <w:name w:val="msonormal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Normlny"/>
    <w:rsid w:val="00537235"/>
    <w:pP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5">
    <w:name w:val="xl65"/>
    <w:basedOn w:val="Normlny"/>
    <w:rsid w:val="0053723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7">
    <w:name w:val="xl67"/>
    <w:basedOn w:val="Normlny"/>
    <w:rsid w:val="00537235"/>
    <w:pP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68">
    <w:name w:val="xl68"/>
    <w:basedOn w:val="Normlny"/>
    <w:rsid w:val="00537235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69">
    <w:name w:val="xl69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0">
    <w:name w:val="xl70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1">
    <w:name w:val="xl7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2">
    <w:name w:val="xl72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3">
    <w:name w:val="xl73"/>
    <w:basedOn w:val="Normlny"/>
    <w:rsid w:val="00537235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4">
    <w:name w:val="xl74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5">
    <w:name w:val="xl75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6">
    <w:name w:val="xl76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sz w:val="24"/>
      <w:szCs w:val="24"/>
    </w:rPr>
  </w:style>
  <w:style w:type="paragraph" w:customStyle="1" w:styleId="xl77">
    <w:name w:val="xl77"/>
    <w:basedOn w:val="Normlny"/>
    <w:rsid w:val="00537235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8">
    <w:name w:val="xl78"/>
    <w:basedOn w:val="Normlny"/>
    <w:rsid w:val="0053723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79">
    <w:name w:val="xl79"/>
    <w:basedOn w:val="Normlny"/>
    <w:rsid w:val="00537235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</w:pPr>
    <w:rPr>
      <w:rFonts w:ascii="Arial" w:hAnsi="Arial" w:cs="Arial"/>
      <w:sz w:val="24"/>
      <w:szCs w:val="24"/>
    </w:rPr>
  </w:style>
  <w:style w:type="paragraph" w:customStyle="1" w:styleId="xl80">
    <w:name w:val="xl80"/>
    <w:basedOn w:val="Normlny"/>
    <w:rsid w:val="00537235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1">
    <w:name w:val="xl81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2">
    <w:name w:val="xl82"/>
    <w:basedOn w:val="Normlny"/>
    <w:rsid w:val="00537235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83">
    <w:name w:val="xl83"/>
    <w:basedOn w:val="Normlny"/>
    <w:rsid w:val="00537235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4">
    <w:name w:val="xl84"/>
    <w:basedOn w:val="Normlny"/>
    <w:rsid w:val="00537235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5">
    <w:name w:val="xl85"/>
    <w:basedOn w:val="Normlny"/>
    <w:rsid w:val="00537235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b/>
      <w:bCs/>
      <w:sz w:val="16"/>
      <w:szCs w:val="16"/>
    </w:rPr>
  </w:style>
  <w:style w:type="paragraph" w:customStyle="1" w:styleId="xl86">
    <w:name w:val="xl86"/>
    <w:basedOn w:val="Normlny"/>
    <w:rsid w:val="00537235"/>
    <w:pPr>
      <w:pBdr>
        <w:top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Normlny"/>
    <w:rsid w:val="00537235"/>
    <w:pPr>
      <w:pBdr>
        <w:top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Normlny"/>
    <w:rsid w:val="00537235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Normlny"/>
    <w:rsid w:val="00537235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1">
    <w:name w:val="xl91"/>
    <w:basedOn w:val="Normlny"/>
    <w:rsid w:val="00537235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2">
    <w:name w:val="xl92"/>
    <w:basedOn w:val="Normlny"/>
    <w:rsid w:val="00537235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3">
    <w:name w:val="xl93"/>
    <w:basedOn w:val="Normlny"/>
    <w:rsid w:val="00537235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4">
    <w:name w:val="xl94"/>
    <w:basedOn w:val="Normlny"/>
    <w:rsid w:val="00537235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5">
    <w:name w:val="xl95"/>
    <w:basedOn w:val="Normlny"/>
    <w:rsid w:val="00537235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customStyle="1" w:styleId="xl96">
    <w:name w:val="xl96"/>
    <w:basedOn w:val="Normlny"/>
    <w:rsid w:val="00537235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Times New Roman" w:hAnsi="Times New Roman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FA5415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character" w:customStyle="1" w:styleId="awspan">
    <w:name w:val="awspan"/>
    <w:basedOn w:val="Predvolenpsmoodseku"/>
    <w:rsid w:val="00BF5E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130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3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30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783073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830736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30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830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830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7830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78306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78307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2783072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783072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7830693">
                                                  <w:marLeft w:val="0"/>
                                                  <w:marRight w:val="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78307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2783072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278307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27830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9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570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981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5537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34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4142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434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3366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0085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04699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037242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234517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07424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09376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91684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823841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252164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23647707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58781393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6938922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213617144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936122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744993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3_Dôvodova-správa_všeobecna-časť"/>
    <f:field ref="objsubject" par="" edit="true" text=""/>
    <f:field ref="objcreatedby" par="" text="Fscclone"/>
    <f:field ref="objcreatedat" par="" text="24.11.2022 1:05:29"/>
    <f:field ref="objchangedby" par="" text="Fscclone"/>
    <f:field ref="objmodifiedat" par="" text="24.11.2022 1:07:53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257E7EC-C932-4407-A5FD-E237289BC2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654</Words>
  <Characters>3731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2024-11-05T18:05:00Z</dcterms:created>
  <dcterms:modified xsi:type="dcterms:W3CDTF">2024-11-26T13:42:00Z</dcterms:modified>
</cp:coreProperties>
</file>