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A3" w:rsidRPr="00B11869" w:rsidRDefault="0086313A" w:rsidP="006F6DCC">
      <w:pPr>
        <w:widowControl/>
        <w:spacing w:line="276" w:lineRule="auto"/>
        <w:jc w:val="center"/>
        <w:rPr>
          <w:b/>
          <w:caps/>
          <w:spacing w:val="30"/>
        </w:rPr>
      </w:pPr>
      <w:r w:rsidRPr="00B11869">
        <w:rPr>
          <w:b/>
          <w:caps/>
          <w:spacing w:val="30"/>
        </w:rPr>
        <w:t>Predkladacia správa</w:t>
      </w:r>
    </w:p>
    <w:p w:rsidR="00BB51A3" w:rsidRPr="00B11869" w:rsidRDefault="00BB51A3" w:rsidP="004F56AF">
      <w:pPr>
        <w:widowControl/>
        <w:spacing w:line="276" w:lineRule="auto"/>
        <w:jc w:val="both"/>
        <w:rPr>
          <w:rStyle w:val="Zstupntext"/>
          <w:color w:val="auto"/>
        </w:rPr>
      </w:pPr>
    </w:p>
    <w:p w:rsidR="007B7519" w:rsidRPr="00B11869" w:rsidRDefault="007B7519" w:rsidP="007B7519">
      <w:pPr>
        <w:widowControl/>
        <w:adjustRightInd/>
        <w:spacing w:before="120" w:after="120"/>
        <w:ind w:firstLine="709"/>
        <w:contextualSpacing/>
        <w:jc w:val="both"/>
        <w:rPr>
          <w:rFonts w:eastAsia="Calibri"/>
          <w:lang w:eastAsia="cs-CZ"/>
        </w:rPr>
      </w:pPr>
      <w:r w:rsidRPr="00B11869">
        <w:t>Ministerstvo pôdohospodárstva a rozvoja vidieka Slovenskej republiky predkladá návrh zákona o poľovníctve</w:t>
      </w:r>
      <w:r w:rsidR="003B1F92" w:rsidRPr="003B1F92">
        <w:t xml:space="preserve"> </w:t>
      </w:r>
      <w:r w:rsidR="003B1F92" w:rsidRPr="00E65BF0">
        <w:t>a ochrane zveri</w:t>
      </w:r>
      <w:r w:rsidRPr="00B11869">
        <w:t xml:space="preserve"> a o</w:t>
      </w:r>
      <w:r w:rsidR="003B1F92">
        <w:t> </w:t>
      </w:r>
      <w:r w:rsidRPr="00B11869">
        <w:t>zmene</w:t>
      </w:r>
      <w:r w:rsidR="003B1F92">
        <w:t xml:space="preserve"> a doplnení</w:t>
      </w:r>
      <w:r w:rsidRPr="00B11869">
        <w:t xml:space="preserve"> niektorých zákonov (ďalej len „návrh zákona“)</w:t>
      </w:r>
      <w:r w:rsidRPr="00B11869">
        <w:rPr>
          <w:rFonts w:eastAsia="Calibri"/>
          <w:lang w:eastAsia="cs-CZ"/>
        </w:rPr>
        <w:t xml:space="preserve"> na základe </w:t>
      </w:r>
      <w:r w:rsidRPr="00B11869">
        <w:t>Plánu legislatívnych úloh vlády Slovenskej republiky na rok 2024.</w:t>
      </w:r>
      <w:r w:rsidRPr="00B11869">
        <w:rPr>
          <w:rFonts w:eastAsia="Calibri"/>
          <w:lang w:eastAsia="cs-CZ"/>
        </w:rPr>
        <w:t xml:space="preserve"> </w:t>
      </w:r>
    </w:p>
    <w:p w:rsidR="007B7519" w:rsidRPr="00B11869" w:rsidRDefault="007B7519" w:rsidP="007B7519">
      <w:pPr>
        <w:widowControl/>
        <w:adjustRightInd/>
        <w:spacing w:before="120" w:after="120"/>
        <w:ind w:firstLine="709"/>
        <w:contextualSpacing/>
        <w:jc w:val="both"/>
      </w:pPr>
      <w:r w:rsidRPr="00B11869">
        <w:rPr>
          <w:rFonts w:eastAsia="Calibri"/>
          <w:lang w:eastAsia="cs-CZ"/>
        </w:rPr>
        <w:t>Zákon č. 274/2009 Z. z. o poľovníctve a o zmene a doplnení niektorých zákonov v znení neskorších predpisov (ďalej len „zákon č. 274/2009 Z. z.“), ktorý v súčasnosti predstavuje základ právnej úpravy poľovníctva v Slovenskej republike, neviedol k potrebnej úprave početných stavov raticovej zveri a nezabránil vzniku obrovských škôd v poľnohospodárstve a významnému poškodzovaniu lesných porastov zverou.</w:t>
      </w:r>
      <w:r w:rsidRPr="00B11869">
        <w:t xml:space="preserve"> Zákon č. 274/2009 Z. z. tiež neobsahuje dostatočné nástroje na efektívny boj s veterinárnymi ochoreniami, akým je aktuálne africký mor ošípaných u diviačej zveri. </w:t>
      </w:r>
    </w:p>
    <w:p w:rsidR="007B7519" w:rsidRPr="00B11869" w:rsidRDefault="007B7519" w:rsidP="007B7519">
      <w:pPr>
        <w:widowControl/>
        <w:adjustRightInd/>
        <w:spacing w:before="120" w:after="120"/>
        <w:ind w:firstLine="709"/>
        <w:contextualSpacing/>
        <w:jc w:val="both"/>
      </w:pPr>
      <w:r w:rsidRPr="00B11869">
        <w:t xml:space="preserve">Zároveň aplikačná prax ukázala, že viaceré ustanovenia zákona č. 274/2009 Z. z. sú nejednoznačné a umožňujú rôzny výklad, čo vedie k mnohým konaniam na prokuratúre a na súdoch s rôznymi výsledkami. </w:t>
      </w:r>
    </w:p>
    <w:p w:rsidR="007B7519" w:rsidRPr="00B11869" w:rsidRDefault="007B7519" w:rsidP="007B7519">
      <w:pPr>
        <w:widowControl/>
        <w:adjustRightInd/>
        <w:spacing w:before="120" w:after="120"/>
        <w:ind w:firstLine="709"/>
        <w:contextualSpacing/>
        <w:jc w:val="both"/>
      </w:pPr>
      <w:r w:rsidRPr="00B11869">
        <w:t xml:space="preserve">Absolútne nedostatočná je aj, a to v súvislosti so zákonom č. 272/2015 Z. z. o registri právnických osôb, podnikateľov a orgánov verejnej moci a o zmene a doplnení niektorých zákonov v znení neskorších predpisov, úprava registrácie poľovníckych organizácií. Zákon č. 274/2009 Z. z. totiž neukladá žiadne povinnosti registrovaným subjektom predkladať do registra právnických osôb, podnikateľov a orgánov verejnej moci zmenu zapísaných údajov, čím sa znižuje jeho relevantnosť, resp. hodnovernosť údajov v ňom zapísaných. </w:t>
      </w:r>
    </w:p>
    <w:p w:rsidR="007B7519" w:rsidRPr="00B11869" w:rsidRDefault="007B7519" w:rsidP="007B7519">
      <w:pPr>
        <w:widowControl/>
        <w:adjustRightInd/>
        <w:spacing w:before="120" w:after="120"/>
        <w:ind w:firstLine="709"/>
        <w:contextualSpacing/>
        <w:jc w:val="both"/>
      </w:pPr>
      <w:r w:rsidRPr="00B11869">
        <w:t>Z uvedených dôvodov sa predkladá návrh zákona, ktorý jednak odstráni identifikované nedostatky a zároveň bude reagovať na súčasné problémy a trendy vo vzťahu k požiadavkám modernej doby, napr</w:t>
      </w:r>
      <w:r w:rsidR="004740DC" w:rsidRPr="00B11869">
        <w:t>íklad</w:t>
      </w:r>
      <w:r w:rsidRPr="00B11869">
        <w:t xml:space="preserve">  zavedeni</w:t>
      </w:r>
      <w:r w:rsidR="004740DC" w:rsidRPr="00B11869">
        <w:t>e</w:t>
      </w:r>
      <w:r w:rsidRPr="00B11869">
        <w:t xml:space="preserve"> elektronizácie do poľovníctva.</w:t>
      </w:r>
    </w:p>
    <w:p w:rsidR="007B7519" w:rsidRPr="00B11869" w:rsidRDefault="007B7519" w:rsidP="007B7519">
      <w:pPr>
        <w:widowControl/>
        <w:adjustRightInd/>
        <w:spacing w:before="120" w:after="120"/>
        <w:ind w:firstLine="709"/>
        <w:contextualSpacing/>
        <w:jc w:val="both"/>
        <w:rPr>
          <w:rFonts w:eastAsia="Calibri"/>
          <w:lang w:eastAsia="cs-CZ"/>
        </w:rPr>
      </w:pPr>
      <w:r w:rsidRPr="00B11869">
        <w:rPr>
          <w:rFonts w:eastAsia="Calibri"/>
          <w:lang w:eastAsia="cs-CZ"/>
        </w:rPr>
        <w:t>Vzhľadom na potreby aplikačnej praxe je cieľom predloženého návrhu zákona upraviť a spresniť uznávanie, zmenu a užívanie poľovných revírov, zmeniť poľovnícke plánovanie, znížiť stavy raticovej zveri a tým aj škody, ktoré táto zver spôsobuje v poľnohospodárstve a na lesných porastoch. Ďalej cieľom návrhu</w:t>
      </w:r>
      <w:r w:rsidR="008F1F30" w:rsidRPr="00B11869">
        <w:rPr>
          <w:rFonts w:eastAsia="Calibri"/>
          <w:lang w:eastAsia="cs-CZ"/>
        </w:rPr>
        <w:t xml:space="preserve"> zákona</w:t>
      </w:r>
      <w:r w:rsidRPr="00B11869">
        <w:rPr>
          <w:rFonts w:eastAsia="Calibri"/>
          <w:lang w:eastAsia="cs-CZ"/>
        </w:rPr>
        <w:t xml:space="preserve"> je zefektívniť a zjednodušiť vedenie poľovníckej dokumentácie a evidencie elektronicky v informačnom systéme poľovníctva, ako to vyžaduje súčasná doba, s použitím moderných nástrojov. Návrh</w:t>
      </w:r>
      <w:r w:rsidR="004740DC" w:rsidRPr="00B11869">
        <w:rPr>
          <w:rFonts w:eastAsia="Calibri"/>
          <w:lang w:eastAsia="cs-CZ"/>
        </w:rPr>
        <w:t xml:space="preserve"> zákona</w:t>
      </w:r>
      <w:r w:rsidRPr="00B11869">
        <w:rPr>
          <w:rFonts w:eastAsia="Calibri"/>
          <w:lang w:eastAsia="cs-CZ"/>
        </w:rPr>
        <w:t xml:space="preserve"> tiež precizuje a dopĺňa právnu úpravu týkajúcu sa vzniku</w:t>
      </w:r>
      <w:r w:rsidR="004740DC" w:rsidRPr="00B11869">
        <w:rPr>
          <w:rFonts w:eastAsia="Calibri"/>
          <w:lang w:eastAsia="cs-CZ"/>
        </w:rPr>
        <w:t xml:space="preserve"> a</w:t>
      </w:r>
      <w:r w:rsidRPr="00B11869">
        <w:rPr>
          <w:rFonts w:eastAsia="Calibri"/>
          <w:lang w:eastAsia="cs-CZ"/>
        </w:rPr>
        <w:t xml:space="preserve"> zániku</w:t>
      </w:r>
      <w:r w:rsidR="004740DC" w:rsidRPr="00B11869">
        <w:rPr>
          <w:rFonts w:eastAsia="Calibri"/>
          <w:lang w:eastAsia="cs-CZ"/>
        </w:rPr>
        <w:t xml:space="preserve"> poľovníckych organizácií</w:t>
      </w:r>
      <w:r w:rsidRPr="00B11869">
        <w:rPr>
          <w:rFonts w:eastAsia="Calibri"/>
          <w:lang w:eastAsia="cs-CZ"/>
        </w:rPr>
        <w:t xml:space="preserve">. Návrhom zákona sa vymedzuje právne postavenie, organizácia a pôsobnosť Slovenskej poľovníckej komory. Ďalšou riešenou oblasťou je postup pri uplatňovaní náhrady škody spôsobenej poľovníctvom a zverou. Ustanovuje sa pôsobnosť orgánov štátnej správy poľovníctva, upravuje sa štátny dozor v poľovníctve a zodpovednosť za porušenie povinností na úseku poľovníctva. </w:t>
      </w:r>
    </w:p>
    <w:p w:rsidR="007B7519" w:rsidRPr="00B11869" w:rsidRDefault="007B7519" w:rsidP="007B7519">
      <w:pPr>
        <w:widowControl/>
        <w:adjustRightInd/>
        <w:spacing w:before="120" w:after="120"/>
        <w:ind w:firstLine="709"/>
        <w:contextualSpacing/>
        <w:jc w:val="both"/>
        <w:rPr>
          <w:rFonts w:eastAsia="Calibri"/>
          <w:lang w:eastAsia="cs-CZ"/>
        </w:rPr>
      </w:pPr>
      <w:r w:rsidRPr="00B11869">
        <w:rPr>
          <w:rFonts w:eastAsia="Calibri"/>
          <w:lang w:eastAsia="cs-CZ"/>
        </w:rPr>
        <w:t>Návrh zákona bol pripravovaný a prerokovávaný v procese jeho tvorby v regiónoch v rámci jednotlivých krajov za účasti zástupcov orgánov a organizácií, ktorých sa oblasť poľovníctva dotýka.</w:t>
      </w:r>
    </w:p>
    <w:p w:rsidR="00C80C5D" w:rsidRDefault="00C80C5D" w:rsidP="007B7519">
      <w:pPr>
        <w:widowControl/>
        <w:adjustRightInd/>
        <w:spacing w:before="120" w:after="120"/>
        <w:ind w:firstLine="709"/>
        <w:contextualSpacing/>
        <w:jc w:val="both"/>
      </w:pPr>
      <w:r w:rsidRPr="00B11869">
        <w:t xml:space="preserve">Návrh  zákona  nie je potrebné predložiť do </w:t>
      </w:r>
      <w:proofErr w:type="spellStart"/>
      <w:r w:rsidRPr="00B11869">
        <w:t>vnútrokomunitárneho</w:t>
      </w:r>
      <w:proofErr w:type="spellEnd"/>
      <w:r w:rsidRPr="00B11869">
        <w:t xml:space="preserve"> pripomienkového konania.</w:t>
      </w:r>
    </w:p>
    <w:p w:rsidR="0088127C" w:rsidRPr="00B11869" w:rsidRDefault="0088127C" w:rsidP="007B7519">
      <w:pPr>
        <w:widowControl/>
        <w:adjustRightInd/>
        <w:spacing w:before="120" w:after="120"/>
        <w:ind w:firstLine="709"/>
        <w:contextualSpacing/>
        <w:jc w:val="both"/>
        <w:rPr>
          <w:rFonts w:eastAsia="Calibri"/>
          <w:lang w:eastAsia="cs-CZ"/>
        </w:rPr>
      </w:pPr>
      <w:r>
        <w:t>Návrh zákona bol pred</w:t>
      </w:r>
      <w:bookmarkStart w:id="0" w:name="_GoBack"/>
      <w:bookmarkEnd w:id="0"/>
      <w:r>
        <w:t>metom pripomienkového konania, ktorého výsledky sú uvedené vo vyhodnotení pripomienkového konania. Návrh zákona sa predkladá s rozpormi, ktoré sú uvedené vo vyhlásení o </w:t>
      </w:r>
      <w:r w:rsidR="006A1D02">
        <w:t>rozporoch</w:t>
      </w:r>
      <w:r>
        <w:t>.</w:t>
      </w:r>
    </w:p>
    <w:p w:rsidR="007B7519" w:rsidRPr="00B11869" w:rsidRDefault="007B7519" w:rsidP="009E7D4D">
      <w:pPr>
        <w:keepNext/>
        <w:widowControl/>
        <w:adjustRightInd/>
        <w:spacing w:before="120" w:after="120"/>
        <w:ind w:firstLine="709"/>
        <w:contextualSpacing/>
        <w:jc w:val="both"/>
      </w:pPr>
    </w:p>
    <w:sectPr w:rsidR="007B7519" w:rsidRPr="00B11869" w:rsidSect="007728E3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51A3"/>
    <w:rsid w:val="0004132A"/>
    <w:rsid w:val="000473D4"/>
    <w:rsid w:val="0006006D"/>
    <w:rsid w:val="001555B2"/>
    <w:rsid w:val="001578A5"/>
    <w:rsid w:val="00161150"/>
    <w:rsid w:val="00164832"/>
    <w:rsid w:val="00176DB9"/>
    <w:rsid w:val="001B7897"/>
    <w:rsid w:val="001D3029"/>
    <w:rsid w:val="001F1EE0"/>
    <w:rsid w:val="001F2910"/>
    <w:rsid w:val="001F401D"/>
    <w:rsid w:val="002434F3"/>
    <w:rsid w:val="0026255F"/>
    <w:rsid w:val="002750C2"/>
    <w:rsid w:val="00294215"/>
    <w:rsid w:val="002F0721"/>
    <w:rsid w:val="00302B68"/>
    <w:rsid w:val="003331EF"/>
    <w:rsid w:val="003437AE"/>
    <w:rsid w:val="00344285"/>
    <w:rsid w:val="003546E4"/>
    <w:rsid w:val="00383899"/>
    <w:rsid w:val="00391FEE"/>
    <w:rsid w:val="003B1F92"/>
    <w:rsid w:val="003E6BCA"/>
    <w:rsid w:val="00420425"/>
    <w:rsid w:val="00444C81"/>
    <w:rsid w:val="00444F58"/>
    <w:rsid w:val="004551AE"/>
    <w:rsid w:val="004740DC"/>
    <w:rsid w:val="004876C8"/>
    <w:rsid w:val="00497ED3"/>
    <w:rsid w:val="004C1ABB"/>
    <w:rsid w:val="004F56AF"/>
    <w:rsid w:val="00512CFC"/>
    <w:rsid w:val="00514B3E"/>
    <w:rsid w:val="0052575C"/>
    <w:rsid w:val="0053251E"/>
    <w:rsid w:val="00533AF4"/>
    <w:rsid w:val="00541492"/>
    <w:rsid w:val="005536CE"/>
    <w:rsid w:val="005A603C"/>
    <w:rsid w:val="005F18D1"/>
    <w:rsid w:val="00603F0C"/>
    <w:rsid w:val="00667D67"/>
    <w:rsid w:val="006A1D02"/>
    <w:rsid w:val="006A398D"/>
    <w:rsid w:val="006C76B8"/>
    <w:rsid w:val="006D4108"/>
    <w:rsid w:val="006F6DCC"/>
    <w:rsid w:val="00715944"/>
    <w:rsid w:val="00720045"/>
    <w:rsid w:val="00731120"/>
    <w:rsid w:val="0074337F"/>
    <w:rsid w:val="00746ED1"/>
    <w:rsid w:val="007672CB"/>
    <w:rsid w:val="007728E3"/>
    <w:rsid w:val="00783510"/>
    <w:rsid w:val="007B3102"/>
    <w:rsid w:val="007B7519"/>
    <w:rsid w:val="007E602B"/>
    <w:rsid w:val="007F2623"/>
    <w:rsid w:val="00810BB5"/>
    <w:rsid w:val="00821DBF"/>
    <w:rsid w:val="0082578D"/>
    <w:rsid w:val="0086313A"/>
    <w:rsid w:val="0088127C"/>
    <w:rsid w:val="008A4FB3"/>
    <w:rsid w:val="008F1F30"/>
    <w:rsid w:val="0090634F"/>
    <w:rsid w:val="0090755F"/>
    <w:rsid w:val="00932EBE"/>
    <w:rsid w:val="00944EEB"/>
    <w:rsid w:val="00950810"/>
    <w:rsid w:val="00951DF4"/>
    <w:rsid w:val="00953741"/>
    <w:rsid w:val="0097173E"/>
    <w:rsid w:val="0098442A"/>
    <w:rsid w:val="009C2925"/>
    <w:rsid w:val="009C6400"/>
    <w:rsid w:val="009E7D4D"/>
    <w:rsid w:val="00A2272A"/>
    <w:rsid w:val="00A34136"/>
    <w:rsid w:val="00A4005F"/>
    <w:rsid w:val="00A424F0"/>
    <w:rsid w:val="00A9289E"/>
    <w:rsid w:val="00A9606F"/>
    <w:rsid w:val="00AA0A82"/>
    <w:rsid w:val="00AE3A84"/>
    <w:rsid w:val="00B11869"/>
    <w:rsid w:val="00B12FB7"/>
    <w:rsid w:val="00B60656"/>
    <w:rsid w:val="00B6223B"/>
    <w:rsid w:val="00B75604"/>
    <w:rsid w:val="00B815D3"/>
    <w:rsid w:val="00B84716"/>
    <w:rsid w:val="00B90B18"/>
    <w:rsid w:val="00BA2F7A"/>
    <w:rsid w:val="00BA32C8"/>
    <w:rsid w:val="00BA36AB"/>
    <w:rsid w:val="00BB51A3"/>
    <w:rsid w:val="00BD0A3F"/>
    <w:rsid w:val="00BD2409"/>
    <w:rsid w:val="00BF2D7A"/>
    <w:rsid w:val="00C27243"/>
    <w:rsid w:val="00C40C31"/>
    <w:rsid w:val="00C630D4"/>
    <w:rsid w:val="00C80233"/>
    <w:rsid w:val="00C80C5D"/>
    <w:rsid w:val="00CC287C"/>
    <w:rsid w:val="00CE3D60"/>
    <w:rsid w:val="00CF2055"/>
    <w:rsid w:val="00D60FF3"/>
    <w:rsid w:val="00D840D6"/>
    <w:rsid w:val="00D85476"/>
    <w:rsid w:val="00DE04FB"/>
    <w:rsid w:val="00DF04B6"/>
    <w:rsid w:val="00E46D54"/>
    <w:rsid w:val="00E546E4"/>
    <w:rsid w:val="00E67A2E"/>
    <w:rsid w:val="00E70838"/>
    <w:rsid w:val="00EC4EF8"/>
    <w:rsid w:val="00ED63AE"/>
    <w:rsid w:val="00F06CE8"/>
    <w:rsid w:val="00F07958"/>
    <w:rsid w:val="00F11D4B"/>
    <w:rsid w:val="00F23E53"/>
    <w:rsid w:val="00F503F4"/>
    <w:rsid w:val="00F575D5"/>
    <w:rsid w:val="00FA4BBB"/>
    <w:rsid w:val="00FB0F2B"/>
    <w:rsid w:val="00FC0BF5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71F44-D284-4652-99E6-36E08FB0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51A3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B51A3"/>
    <w:rPr>
      <w:rFonts w:ascii="Times New Roman" w:hAnsi="Times New Roman" w:cs="Times New Roman"/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44EEB"/>
    <w:pPr>
      <w:widowControl/>
      <w:adjustRightInd/>
    </w:pPr>
    <w:rPr>
      <w:sz w:val="20"/>
      <w:szCs w:val="20"/>
      <w:lang w:val="en-GB" w:eastAsia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44EE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odsek">
    <w:name w:val="odsek"/>
    <w:basedOn w:val="Normlny"/>
    <w:qFormat/>
    <w:rsid w:val="00C80233"/>
    <w:pPr>
      <w:keepNext/>
      <w:widowControl/>
      <w:autoSpaceDE w:val="0"/>
      <w:autoSpaceDN w:val="0"/>
      <w:spacing w:before="60" w:after="60"/>
      <w:ind w:firstLine="709"/>
      <w:jc w:val="both"/>
    </w:pPr>
    <w:rPr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54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5476"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667D67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A4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4BB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4BB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4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4BB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9289E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-správa"/>
    <f:field ref="objsubject" par="" edit="true" text=""/>
    <f:field ref="objcreatedby" par="" text="Nemec, Roman, Mgr."/>
    <f:field ref="objcreatedat" par="" text="20.8.2024 13:23:52"/>
    <f:field ref="objchangedby" par="" text="Administrator, System"/>
    <f:field ref="objmodifiedat" par="" text="20.8.2024 13:23:5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0FB81B8-11B8-4A38-9225-9DA74F78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Kapustová Bibiana</dc:creator>
  <cp:lastModifiedBy>Nemec Roman</cp:lastModifiedBy>
  <cp:revision>7</cp:revision>
  <cp:lastPrinted>2018-07-27T07:54:00Z</cp:lastPrinted>
  <dcterms:created xsi:type="dcterms:W3CDTF">2024-11-12T07:42:00Z</dcterms:created>
  <dcterms:modified xsi:type="dcterms:W3CDTF">2024-11-20T06:13:00Z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Poľovníctvo a rybárstvo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Roman Nemec</vt:lpwstr>
  </property>
  <property fmtid="{D5CDD505-2E9C-101B-9397-08002B2CF9AE}" pid="12" name="FSC#SKEDITIONSLOVLEX@103.510:zodppredkladatel">
    <vt:lpwstr>Ing. Richard Takáč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poľovníctve a o zmene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Zákon o poľovníctve a o zmene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7692/2024-410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LP/2024/437</vt:lpwstr>
  </property>
  <property fmtid="{D5CDD505-2E9C-101B-9397-08002B2CF9AE}" pid="37" name="FSC#SKEDITIONSLOVLEX@103.510:typsprievdok">
    <vt:lpwstr>Predkladacia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Takáč_x000d_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20. 8. 2024</vt:lpwstr>
  </property>
  <property fmtid="{D5CDD505-2E9C-101B-9397-08002B2CF9AE}" pid="151" name="FSC#COOSYSTEM@1.1:Container">
    <vt:lpwstr>COO.2145.1000.3.6316695</vt:lpwstr>
  </property>
  <property fmtid="{D5CDD505-2E9C-101B-9397-08002B2CF9AE}" pid="152" name="FSC#FSCFOLIO@1.1001:docpropproject">
    <vt:lpwstr/>
  </property>
</Properties>
</file>