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48DC" w14:textId="698BA3E9" w:rsidR="00622C46" w:rsidRDefault="00622C46" w:rsidP="00205D8E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en-US"/>
        </w:rPr>
        <w:t>DOLOŽKA ZLUČITEĽNOSTI</w:t>
      </w:r>
    </w:p>
    <w:p w14:paraId="567E97F6" w14:textId="407C97BB" w:rsidR="00945CCB" w:rsidRDefault="0016412F" w:rsidP="00205D8E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14:paraId="06D5ABF1" w14:textId="4E31E935" w:rsidR="00D01E64" w:rsidRDefault="00D01E64" w:rsidP="00205D8E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1988997" w14:textId="54677468" w:rsidR="00945CCB" w:rsidRDefault="00D01E64" w:rsidP="004649BE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k návrhu legislatívneho zámeru zákona o elektronickej verejnej správe</w:t>
      </w:r>
    </w:p>
    <w:p w14:paraId="63E33BCC" w14:textId="77777777" w:rsidR="00C94861" w:rsidRPr="00A63E92" w:rsidRDefault="00C94861" w:rsidP="00205D8E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2D98639" w14:textId="082DE11A" w:rsidR="00D01E64" w:rsidRPr="00722A5A" w:rsidRDefault="00D01E64" w:rsidP="004649BE">
      <w:pPr>
        <w:pStyle w:val="Default"/>
        <w:numPr>
          <w:ilvl w:val="0"/>
          <w:numId w:val="18"/>
        </w:numPr>
        <w:jc w:val="both"/>
      </w:pPr>
      <w:r w:rsidRPr="00722A5A">
        <w:rPr>
          <w:b/>
        </w:rPr>
        <w:t xml:space="preserve">Navrhovateľ </w:t>
      </w:r>
      <w:r>
        <w:rPr>
          <w:b/>
        </w:rPr>
        <w:t>materiálu</w:t>
      </w:r>
      <w:r w:rsidRPr="00722A5A">
        <w:t xml:space="preserve">: </w:t>
      </w:r>
      <w:r>
        <w:rPr>
          <w:i/>
          <w:iCs/>
        </w:rPr>
        <w:t>Ministerstvo investícií, regionálneho rozvoja a informatizácie Slovenskej republiky</w:t>
      </w:r>
    </w:p>
    <w:p w14:paraId="7DFF2AF8" w14:textId="77777777" w:rsidR="00D01E64" w:rsidRPr="00722A5A" w:rsidRDefault="00D01E64" w:rsidP="004649BE">
      <w:pPr>
        <w:pStyle w:val="Default"/>
        <w:ind w:hanging="142"/>
        <w:jc w:val="both"/>
      </w:pPr>
    </w:p>
    <w:p w14:paraId="41206C5F" w14:textId="4BD765BB" w:rsidR="00D01E64" w:rsidRDefault="00D01E64" w:rsidP="004649BE">
      <w:pPr>
        <w:pStyle w:val="Default"/>
        <w:numPr>
          <w:ilvl w:val="0"/>
          <w:numId w:val="18"/>
        </w:numPr>
        <w:jc w:val="both"/>
        <w:rPr>
          <w:i/>
        </w:rPr>
      </w:pPr>
      <w:r w:rsidRPr="00D01E64">
        <w:rPr>
          <w:b/>
        </w:rPr>
        <w:t>Názov materiálu</w:t>
      </w:r>
      <w:r w:rsidRPr="00722A5A">
        <w:t xml:space="preserve">: </w:t>
      </w:r>
      <w:r w:rsidRPr="008F04C6">
        <w:rPr>
          <w:i/>
        </w:rPr>
        <w:t>Návrh</w:t>
      </w:r>
      <w:r>
        <w:t xml:space="preserve"> </w:t>
      </w:r>
      <w:r>
        <w:rPr>
          <w:i/>
        </w:rPr>
        <w:t>legislatívneho zámeru zákona o elektronickej verejnej správe</w:t>
      </w:r>
    </w:p>
    <w:p w14:paraId="42102DD5" w14:textId="77777777" w:rsidR="0021758C" w:rsidRPr="00A63E92" w:rsidRDefault="0021758C" w:rsidP="004649B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0AB879" w14:textId="071D3B31" w:rsidR="00945CCB" w:rsidRPr="004649BE" w:rsidRDefault="0097303C" w:rsidP="004649BE">
      <w:pPr>
        <w:pStyle w:val="Default"/>
        <w:numPr>
          <w:ilvl w:val="0"/>
          <w:numId w:val="18"/>
        </w:numPr>
        <w:jc w:val="both"/>
      </w:pPr>
      <w:r>
        <w:rPr>
          <w:b/>
        </w:rPr>
        <w:t xml:space="preserve">Predmet </w:t>
      </w:r>
      <w:r w:rsidR="00D01E64">
        <w:rPr>
          <w:b/>
        </w:rPr>
        <w:t>materiálu</w:t>
      </w:r>
      <w:r w:rsidR="00CF7FD2">
        <w:rPr>
          <w:b/>
        </w:rPr>
        <w:t xml:space="preserve"> </w:t>
      </w:r>
      <w:r w:rsidR="001D0555">
        <w:rPr>
          <w:b/>
        </w:rPr>
        <w:t xml:space="preserve">je upravený </w:t>
      </w:r>
      <w:r w:rsidR="00CF7FD2">
        <w:rPr>
          <w:b/>
        </w:rPr>
        <w:t>v práve Európskej únie</w:t>
      </w:r>
      <w:r w:rsidR="00945CCB" w:rsidRPr="00A63E92">
        <w:rPr>
          <w:b/>
        </w:rPr>
        <w:t>:</w:t>
      </w:r>
    </w:p>
    <w:p w14:paraId="1E68BA5C" w14:textId="1BF976A8" w:rsidR="00704EBD" w:rsidRPr="007A7C4B" w:rsidRDefault="004F45C6" w:rsidP="007A7C4B">
      <w:pPr>
        <w:pStyle w:val="Odsekzoznamu"/>
        <w:numPr>
          <w:ilvl w:val="0"/>
          <w:numId w:val="21"/>
        </w:numPr>
        <w:spacing w:after="120"/>
        <w:jc w:val="both"/>
        <w:rPr>
          <w:rFonts w:eastAsia="SimSun"/>
          <w:i/>
          <w:kern w:val="3"/>
        </w:rPr>
      </w:pPr>
      <w:r w:rsidRPr="007A7C4B">
        <w:rPr>
          <w:rFonts w:eastAsia="SimSun"/>
          <w:i/>
          <w:kern w:val="3"/>
        </w:rPr>
        <w:t xml:space="preserve">v </w:t>
      </w:r>
      <w:proofErr w:type="spellStart"/>
      <w:r w:rsidRPr="007A7C4B">
        <w:rPr>
          <w:rFonts w:eastAsia="SimSun"/>
          <w:i/>
          <w:kern w:val="3"/>
        </w:rPr>
        <w:t>primárnom</w:t>
      </w:r>
      <w:proofErr w:type="spellEnd"/>
      <w:r w:rsidRPr="007A7C4B">
        <w:rPr>
          <w:rFonts w:eastAsia="SimSun"/>
          <w:i/>
          <w:kern w:val="3"/>
        </w:rPr>
        <w:t xml:space="preserve"> </w:t>
      </w:r>
    </w:p>
    <w:p w14:paraId="24D1B10A" w14:textId="2D65AEE6" w:rsidR="004F45C6" w:rsidRPr="00704EBD" w:rsidRDefault="00704EBD" w:rsidP="008031E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č</w:t>
      </w:r>
      <w:r w:rsidR="00137AE2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>l. 16, 21 a 114 Zmluvy o fungovaní Európskej únie (Ú. v. ES C 202, 7.6.2016)</w:t>
      </w:r>
    </w:p>
    <w:p w14:paraId="1B819CBC" w14:textId="05AC11A3" w:rsidR="004F45C6" w:rsidRPr="00B863C3" w:rsidRDefault="004F45C6" w:rsidP="008031E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i/>
          <w:kern w:val="3"/>
          <w:sz w:val="24"/>
          <w:szCs w:val="24"/>
          <w:lang w:eastAsia="sk-SK"/>
        </w:rPr>
      </w:pPr>
      <w:r w:rsidRPr="007A7C4B">
        <w:rPr>
          <w:rFonts w:ascii="Times New Roman" w:eastAsia="SimSun" w:hAnsi="Times New Roman"/>
          <w:i/>
          <w:kern w:val="3"/>
          <w:sz w:val="24"/>
        </w:rPr>
        <w:t xml:space="preserve">b) v sekundárnom </w:t>
      </w:r>
    </w:p>
    <w:p w14:paraId="281E217D" w14:textId="291F6E92" w:rsidR="00704EBD" w:rsidRPr="003817D8" w:rsidRDefault="004F45C6" w:rsidP="00704EB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i/>
          <w:kern w:val="3"/>
          <w:sz w:val="24"/>
          <w:szCs w:val="24"/>
          <w:lang w:eastAsia="sk-SK"/>
        </w:rPr>
        <w:t xml:space="preserve"> </w:t>
      </w:r>
      <w:r w:rsid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>N</w:t>
      </w:r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>ariadenie Európskeho parlamentu a Rady (EÚ) 2018/1724 z 2. októbra 2018 o zriadení jednotnej digitálnej brány na poskytovanie prístupu k informáciám, postupom a asistenčným službám a službám riešenia problémov a o zmene nariadenia (EÚ) č. 1024</w:t>
      </w:r>
      <w:r w:rsidR="00B863C3">
        <w:rPr>
          <w:rFonts w:ascii="Times New Roman" w:eastAsia="SimSun" w:hAnsi="Times New Roman"/>
          <w:kern w:val="3"/>
          <w:sz w:val="24"/>
          <w:szCs w:val="24"/>
          <w:lang w:eastAsia="sk-SK"/>
        </w:rPr>
        <w:t>/2012 v platnom znení,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gestor:</w:t>
      </w:r>
      <w:r w:rsidR="003817D8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  <w:r w:rsidR="003817D8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M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inisterstvo investícií, regionálneho rozvoja a informatizácie Slovenskej republiky.</w:t>
      </w:r>
    </w:p>
    <w:p w14:paraId="26F77E52" w14:textId="24F93D43" w:rsidR="00704EBD" w:rsidRPr="00704EBD" w:rsidRDefault="00B863C3" w:rsidP="00704EB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Nariadenie</w:t>
      </w:r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Európskeho parlamentu a Rady (EÚ) 2024/903 z 13. marca 2024, ktorým sa stanovujú opatrenia na zabezpečenie vysokej úrovne </w:t>
      </w:r>
      <w:proofErr w:type="spellStart"/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>interoperability</w:t>
      </w:r>
      <w:proofErr w:type="spellEnd"/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verejného sektora v celej Únii </w:t>
      </w: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(akt o </w:t>
      </w:r>
      <w:proofErr w:type="spellStart"/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interoperabilnej</w:t>
      </w:r>
      <w:proofErr w:type="spellEnd"/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Európe),</w:t>
      </w:r>
      <w:r w:rsidR="003817D8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gestor: 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Ministerstvo investícií, regionálneho rozvoja a informatizácie Slovenskej republiky.</w:t>
      </w:r>
    </w:p>
    <w:p w14:paraId="7FB5D552" w14:textId="19B6ED9C" w:rsidR="00704EBD" w:rsidRPr="00704EBD" w:rsidRDefault="00B863C3" w:rsidP="00704EB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N</w:t>
      </w:r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ariadenie Európskeho parlamentu a Rady (EÚ) 2016/679 z 27. apríla 2016 o ochrane fyzických osôb pri spracúvaní osobných údajov a o voľnom pohybe takýchto údajov, ktorým sa zrušuje smernica 95/46/ES (všeobecné nariadenie o </w:t>
      </w: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ochrane údajov) v platnom znení,</w:t>
      </w:r>
      <w:r w:rsidR="003817D8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gestor: </w:t>
      </w:r>
      <w:r w:rsidR="003817D8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Ú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rad na ochranu osobných údajov Slovenskej republiky.</w:t>
      </w:r>
    </w:p>
    <w:p w14:paraId="7DC59A34" w14:textId="269A9A4B" w:rsidR="00704EBD" w:rsidRPr="003817D8" w:rsidRDefault="00B863C3" w:rsidP="00704EB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N</w:t>
      </w:r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>ariadenie Európskeho parlamentu a Rady (EÚ) č. 910/2014 z 23. júla 2014 o elektronickej identifikácii a dôveryhodných službách pre elektronické transakcie na vnútornom trhu a o zrušení smer</w:t>
      </w: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nice 1999/93/ES v platnom znení,</w:t>
      </w:r>
      <w:r w:rsidR="003817D8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gestor: </w:t>
      </w:r>
      <w:r w:rsidR="003817D8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N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árodný bezpečnostný úrad</w:t>
      </w:r>
      <w:r w:rsidR="003817D8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, M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inisterstvo financií Slovenskej republiky, Ministerstvo vnútra Slovenskej republiky</w:t>
      </w:r>
    </w:p>
    <w:p w14:paraId="20B9C0FE" w14:textId="0CC7B9DF" w:rsidR="00704EBD" w:rsidRPr="0089359B" w:rsidRDefault="00B863C3" w:rsidP="00704EB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N</w:t>
      </w:r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>ariadenie Európskeho parlamentu a Rady (EÚ) 2024/1183 z 11. apríla 2024, ktorým sa mení nariadenie (EÚ) č. 910/2014, pokiaľ ide o zriadenie európ</w:t>
      </w: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skeho rámca digitálnej identity,</w:t>
      </w:r>
      <w:r w:rsidR="003817D8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gestor: 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Národný bezpečnostný úrad.</w:t>
      </w:r>
    </w:p>
    <w:p w14:paraId="112D8CBE" w14:textId="7CC6D7C7" w:rsidR="00704EBD" w:rsidRPr="003817D8" w:rsidRDefault="00B863C3" w:rsidP="00704EB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N</w:t>
      </w:r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ariadenie Európskeho parlamentu a Rady (EÚ) 2022/868 z 30. mája 2022 o európskej správe údajov a o zmene nariadenia (EÚ) </w:t>
      </w: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2018/1724 (akt o správe údajov),</w:t>
      </w:r>
      <w:r w:rsidR="003817D8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gestor: 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Ministerstvo investícií, regionálneho rozvoja a informatizácie Slovenskej republiky</w:t>
      </w:r>
      <w:r w:rsidR="003817D8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, M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inisterstvo spravodlivosti Slovenskej republiky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.</w:t>
      </w:r>
    </w:p>
    <w:p w14:paraId="1B7D1EE8" w14:textId="103EEFD2" w:rsidR="00704EBD" w:rsidRPr="00704EBD" w:rsidRDefault="00B863C3" w:rsidP="00704EB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N</w:t>
      </w:r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>ariadenie Európskeho parlamentu a Rady (EÚ) 2022/1925 zo 14. septembra 2022 o súťaže schopných a spravodlivých trhoch digitálneho sektora a o zmene smerníc (EÚ) 2019/1937 a (EÚ) 2020/</w:t>
      </w: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1828 (akt o digitálnych trhoch),</w:t>
      </w:r>
      <w:r w:rsidR="003817D8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gestor: Ministerstvo hospodárstva Slovenskej republiky, Protimonopolný úrad Slovenskej republiky</w:t>
      </w:r>
      <w:r w:rsidR="0089359B">
        <w:rPr>
          <w:rFonts w:ascii="Times New Roman" w:eastAsia="SimSun" w:hAnsi="Times New Roman"/>
          <w:b/>
          <w:kern w:val="3"/>
          <w:sz w:val="24"/>
          <w:szCs w:val="24"/>
          <w:lang w:eastAsia="sk-SK"/>
        </w:rPr>
        <w:t>.</w:t>
      </w:r>
    </w:p>
    <w:p w14:paraId="2A176181" w14:textId="5C6FC9DA" w:rsidR="00704EBD" w:rsidRPr="00704EBD" w:rsidRDefault="00B863C3" w:rsidP="00704EB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N</w:t>
      </w:r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>ariadenie Európskeho parlamentu a Rady (EÚ) 2022/2065 z 19. októbra 2022 o jednotnom trhu s digitálnymi službami a o zmene smernice 2000/31/</w:t>
      </w: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ES (akt o </w:t>
      </w: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lastRenderedPageBreak/>
        <w:t>digitálnych službách),</w:t>
      </w:r>
      <w:r w:rsidR="001E36F7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gestor: 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Ministerstvo hospodárstva Slovenskej republiky</w:t>
      </w:r>
      <w:r w:rsidR="001E36F7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, 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Ministerstvo kultúry Slovenskej republiky.</w:t>
      </w:r>
    </w:p>
    <w:p w14:paraId="48C7DDDE" w14:textId="7D2BFD3B" w:rsidR="0089359B" w:rsidRPr="003817D8" w:rsidRDefault="00B863C3" w:rsidP="0089359B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N</w:t>
      </w:r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>ariadenie Európskeho parlamentu a Rady (EÚ) 2023/2854 z 13. decembra 2023 o harmonizovaných pravidlách týkajúcich sa spravodlivého prístupu k údajom a ich používania, ktorým sa mení nariadenie (EÚ) 2017/2394 a smernica (</w:t>
      </w: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EÚ) 2020/1828 (akt o údajoch),</w:t>
      </w:r>
      <w:r w:rsidR="001E36F7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gestor:</w:t>
      </w:r>
      <w:r w:rsidR="0089359B">
        <w:rPr>
          <w:rFonts w:ascii="Times New Roman" w:eastAsia="SimSun" w:hAnsi="Times New Roman"/>
          <w:b/>
          <w:kern w:val="3"/>
          <w:sz w:val="24"/>
          <w:szCs w:val="24"/>
          <w:lang w:eastAsia="sk-SK"/>
        </w:rPr>
        <w:t xml:space="preserve"> </w:t>
      </w:r>
      <w:r w:rsidR="0089359B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Ministerstvo investícií, regionálneho rozvoja a informatizácie Slovenskej republiky, Ministerstvo spravodlivosti Slovenskej republiky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.</w:t>
      </w:r>
    </w:p>
    <w:p w14:paraId="5EBE499A" w14:textId="69E425EA" w:rsidR="004F45C6" w:rsidRPr="001E36F7" w:rsidRDefault="00B863C3" w:rsidP="00704EB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sk-SK"/>
        </w:rPr>
      </w:pPr>
      <w:r>
        <w:rPr>
          <w:rFonts w:ascii="Times New Roman" w:eastAsia="SimSun" w:hAnsi="Times New Roman"/>
          <w:kern w:val="3"/>
          <w:sz w:val="24"/>
          <w:szCs w:val="24"/>
          <w:lang w:eastAsia="sk-SK"/>
        </w:rPr>
        <w:t>N</w:t>
      </w:r>
      <w:r w:rsidR="00704EBD" w:rsidRPr="00704EBD">
        <w:rPr>
          <w:rFonts w:ascii="Times New Roman" w:eastAsia="SimSun" w:hAnsi="Times New Roman"/>
          <w:kern w:val="3"/>
          <w:sz w:val="24"/>
          <w:szCs w:val="24"/>
          <w:lang w:eastAsia="sk-SK"/>
        </w:rPr>
        <w:t>ariadenie Európskeho parlamentu a Rady (EÚ) 2024/1689 z 13. júna 2024, ktorým sa stanovujú harmonizované pravidlá v oblasti umelej inteligencie a ktorým sa menia nariadenia (ES) č. 300/2008, (EÚ) č. 167/2013, (EÚ) č. 168/2013, (EÚ) 2018/858, (EÚ) 2018/1139 a (EÚ) 2019/2144 a smernice 2014/90/EÚ, (EÚ) 2016/797 a (EÚ) 2020/1828 (akt o umelej inteligencii).</w:t>
      </w:r>
      <w:r w:rsidR="001E36F7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  <w:r w:rsidR="001E36F7" w:rsidRP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Gestor zatiaľ nebol určený</w:t>
      </w:r>
      <w:r w:rsidR="0089359B">
        <w:rPr>
          <w:rFonts w:ascii="Times New Roman" w:eastAsia="SimSun" w:hAnsi="Times New Roman"/>
          <w:kern w:val="3"/>
          <w:sz w:val="24"/>
          <w:szCs w:val="24"/>
          <w:lang w:eastAsia="sk-SK"/>
        </w:rPr>
        <w:t>.</w:t>
      </w:r>
    </w:p>
    <w:p w14:paraId="451A8883" w14:textId="75830725" w:rsidR="004F45C6" w:rsidRPr="004F45C6" w:rsidRDefault="004F45C6" w:rsidP="008031ED">
      <w:pPr>
        <w:spacing w:after="120" w:line="240" w:lineRule="auto"/>
        <w:ind w:left="992" w:hanging="425"/>
        <w:jc w:val="both"/>
        <w:rPr>
          <w:rFonts w:ascii="Times New Roman" w:eastAsia="SimSun" w:hAnsi="Times New Roman"/>
          <w:kern w:val="3"/>
          <w:sz w:val="24"/>
          <w:szCs w:val="24"/>
          <w:lang w:eastAsia="sk-SK"/>
        </w:rPr>
      </w:pPr>
      <w:r w:rsidRPr="004F45C6">
        <w:rPr>
          <w:rFonts w:ascii="Times New Roman" w:eastAsia="SimSun" w:hAnsi="Times New Roman"/>
          <w:kern w:val="3"/>
          <w:sz w:val="24"/>
          <w:szCs w:val="24"/>
          <w:lang w:eastAsia="sk-SK"/>
        </w:rPr>
        <w:t>c</w:t>
      </w:r>
      <w:r w:rsidRPr="007A7C4B">
        <w:rPr>
          <w:rFonts w:ascii="Times New Roman" w:eastAsia="SimSun" w:hAnsi="Times New Roman"/>
          <w:i/>
          <w:kern w:val="3"/>
          <w:sz w:val="24"/>
        </w:rPr>
        <w:t>) v judikatúre Súdneho dvora Európskej únie</w:t>
      </w:r>
      <w:r w:rsidRPr="004F45C6">
        <w:rPr>
          <w:rFonts w:ascii="Times New Roman" w:eastAsia="SimSun" w:hAnsi="Times New Roman"/>
          <w:kern w:val="3"/>
          <w:sz w:val="24"/>
          <w:szCs w:val="24"/>
          <w:lang w:eastAsia="sk-SK"/>
        </w:rPr>
        <w:t xml:space="preserve"> </w:t>
      </w:r>
    </w:p>
    <w:p w14:paraId="7D4D66D7" w14:textId="1FDD54B7" w:rsidR="004F45C6" w:rsidRPr="007A7C4B" w:rsidRDefault="004F45C6" w:rsidP="004649BE">
      <w:pPr>
        <w:spacing w:after="0" w:line="240" w:lineRule="auto"/>
        <w:ind w:left="993" w:hanging="426"/>
        <w:jc w:val="both"/>
        <w:rPr>
          <w:rFonts w:ascii="Times New Roman" w:eastAsia="SimSun" w:hAnsi="Times New Roman"/>
          <w:kern w:val="3"/>
          <w:sz w:val="24"/>
        </w:rPr>
      </w:pPr>
      <w:r>
        <w:rPr>
          <w:rFonts w:ascii="Times New Roman" w:eastAsia="SimSun" w:hAnsi="Times New Roman"/>
          <w:i/>
          <w:kern w:val="3"/>
          <w:sz w:val="24"/>
          <w:szCs w:val="24"/>
          <w:lang w:eastAsia="sk-SK"/>
        </w:rPr>
        <w:t xml:space="preserve">    </w:t>
      </w:r>
      <w:r w:rsidRPr="007A7C4B">
        <w:rPr>
          <w:rFonts w:ascii="Times New Roman" w:eastAsia="SimSun" w:hAnsi="Times New Roman"/>
          <w:kern w:val="3"/>
          <w:sz w:val="24"/>
        </w:rPr>
        <w:t xml:space="preserve">Judikatúra Súdneho dvora EÚ sa priamo nedotýka predkladaného </w:t>
      </w:r>
      <w:r w:rsidR="00D01E64" w:rsidRPr="007A7C4B">
        <w:rPr>
          <w:rFonts w:ascii="Times New Roman" w:eastAsia="SimSun" w:hAnsi="Times New Roman"/>
          <w:kern w:val="3"/>
          <w:sz w:val="24"/>
        </w:rPr>
        <w:t>materiálu.</w:t>
      </w:r>
    </w:p>
    <w:p w14:paraId="1B1205FC" w14:textId="42EC4630" w:rsidR="004F45C6" w:rsidRPr="004F45C6" w:rsidRDefault="004F45C6" w:rsidP="004649BE">
      <w:pPr>
        <w:spacing w:after="0" w:line="240" w:lineRule="auto"/>
        <w:jc w:val="both"/>
        <w:rPr>
          <w:rFonts w:ascii="Times New Roman" w:eastAsia="SimSun" w:hAnsi="Times New Roman"/>
          <w:i/>
          <w:kern w:val="3"/>
          <w:sz w:val="24"/>
          <w:szCs w:val="24"/>
          <w:lang w:eastAsia="sk-SK"/>
        </w:rPr>
      </w:pPr>
      <w:r w:rsidRPr="004F45C6">
        <w:rPr>
          <w:rFonts w:ascii="Times New Roman" w:eastAsia="SimSun" w:hAnsi="Times New Roman"/>
          <w:i/>
          <w:kern w:val="3"/>
          <w:sz w:val="24"/>
          <w:szCs w:val="24"/>
          <w:lang w:eastAsia="sk-SK"/>
        </w:rPr>
        <w:t xml:space="preserve"> </w:t>
      </w:r>
    </w:p>
    <w:p w14:paraId="262314D4" w14:textId="065B9E29" w:rsidR="004F45C6" w:rsidRPr="004649BE" w:rsidRDefault="004F45C6" w:rsidP="004649BE">
      <w:pPr>
        <w:pStyle w:val="Default"/>
        <w:numPr>
          <w:ilvl w:val="0"/>
          <w:numId w:val="18"/>
        </w:numPr>
        <w:jc w:val="both"/>
      </w:pPr>
      <w:r w:rsidRPr="004F45C6">
        <w:rPr>
          <w:b/>
        </w:rPr>
        <w:t>Záväzky Slovenskej republiky vo vzťahu k Európskej únii</w:t>
      </w:r>
      <w:r w:rsidRPr="004F45C6">
        <w:t>:</w:t>
      </w:r>
    </w:p>
    <w:p w14:paraId="61FFF247" w14:textId="2E30EDE4" w:rsidR="004F45C6" w:rsidRPr="004F45C6" w:rsidRDefault="004F45C6" w:rsidP="004649BE">
      <w:pPr>
        <w:spacing w:after="12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4F45C6">
        <w:rPr>
          <w:rFonts w:ascii="Times New Roman" w:hAnsi="Times New Roman"/>
          <w:sz w:val="24"/>
          <w:szCs w:val="24"/>
        </w:rPr>
        <w:t>lehota na prebratie smernice alebo lehota na implementáciu nariadenia alebo rozhodnutia</w:t>
      </w:r>
    </w:p>
    <w:p w14:paraId="5420C16C" w14:textId="750AFDBC" w:rsidR="0047413E" w:rsidRDefault="00205D8E" w:rsidP="004649BE">
      <w:pPr>
        <w:spacing w:after="120"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A96936">
        <w:rPr>
          <w:rFonts w:ascii="Times New Roman" w:hAnsi="Times New Roman"/>
          <w:i/>
          <w:sz w:val="24"/>
          <w:szCs w:val="24"/>
        </w:rPr>
        <w:tab/>
      </w:r>
      <w:r w:rsidR="004F45C6" w:rsidRPr="004F45C6">
        <w:rPr>
          <w:rFonts w:ascii="Times New Roman" w:hAnsi="Times New Roman"/>
          <w:i/>
          <w:sz w:val="24"/>
          <w:szCs w:val="24"/>
        </w:rPr>
        <w:t xml:space="preserve">Bezpredmetné. Nové smernice sa nepreberajú, nové </w:t>
      </w:r>
      <w:r w:rsidR="0045787D">
        <w:rPr>
          <w:rFonts w:ascii="Times New Roman" w:hAnsi="Times New Roman"/>
          <w:i/>
          <w:sz w:val="24"/>
          <w:szCs w:val="24"/>
        </w:rPr>
        <w:t xml:space="preserve">nariadenia alebo rozhodnutia sa </w:t>
      </w:r>
      <w:r w:rsidR="004F45C6" w:rsidRPr="004F45C6">
        <w:rPr>
          <w:rFonts w:ascii="Times New Roman" w:hAnsi="Times New Roman"/>
          <w:i/>
          <w:sz w:val="24"/>
          <w:szCs w:val="24"/>
        </w:rPr>
        <w:t>neimplementujú.</w:t>
      </w:r>
    </w:p>
    <w:p w14:paraId="4F429302" w14:textId="4656F4D3" w:rsidR="004F45C6" w:rsidRPr="004F45C6" w:rsidRDefault="004F45C6" w:rsidP="004649BE">
      <w:pPr>
        <w:spacing w:after="12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01E64" w:rsidRPr="00D01E64">
        <w:rPr>
          <w:rFonts w:ascii="Times New Roman" w:hAnsi="Times New Roman"/>
          <w:sz w:val="24"/>
          <w:szCs w:val="24"/>
        </w:rPr>
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</w:t>
      </w:r>
      <w:r w:rsidR="00D01E64">
        <w:rPr>
          <w:rFonts w:ascii="Times New Roman" w:hAnsi="Times New Roman"/>
          <w:sz w:val="24"/>
          <w:szCs w:val="24"/>
        </w:rPr>
        <w:t>keho parlamentu, Rady a Komisie</w:t>
      </w:r>
    </w:p>
    <w:p w14:paraId="74C67DE6" w14:textId="6753D7BD" w:rsidR="004F45C6" w:rsidRPr="004F45C6" w:rsidRDefault="004F45C6" w:rsidP="004649BE">
      <w:pPr>
        <w:spacing w:after="12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45C6">
        <w:rPr>
          <w:rFonts w:ascii="Times New Roman" w:hAnsi="Times New Roman"/>
          <w:i/>
          <w:sz w:val="24"/>
          <w:szCs w:val="24"/>
        </w:rPr>
        <w:t>Bezpredmetné</w:t>
      </w:r>
      <w:r w:rsidR="00A047C5">
        <w:rPr>
          <w:rFonts w:ascii="Times New Roman" w:hAnsi="Times New Roman"/>
          <w:i/>
          <w:sz w:val="24"/>
          <w:szCs w:val="24"/>
        </w:rPr>
        <w:t>.</w:t>
      </w:r>
      <w:r w:rsidR="00B863C3">
        <w:rPr>
          <w:rFonts w:ascii="Times New Roman" w:hAnsi="Times New Roman"/>
          <w:i/>
          <w:sz w:val="24"/>
          <w:szCs w:val="24"/>
        </w:rPr>
        <w:t xml:space="preserve"> Konanie zo strany Európskej komisie neprebieha.</w:t>
      </w:r>
    </w:p>
    <w:p w14:paraId="1422AE6D" w14:textId="77777777" w:rsidR="00D01E64" w:rsidRDefault="004F45C6" w:rsidP="004649BE">
      <w:pPr>
        <w:spacing w:after="120"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D01E64" w:rsidRPr="00D01E64">
        <w:rPr>
          <w:rFonts w:ascii="Times New Roman" w:hAnsi="Times New Roman"/>
          <w:sz w:val="24"/>
          <w:szCs w:val="24"/>
        </w:rPr>
        <w:t>uviesť informáciu o právnych predpisoch, v ktorých sú uvádzané právne akty Európskej únie už prebrané, spolu s uvedením rozsahu ich prebrania, príp. potreby prijatia ďalších úprav.</w:t>
      </w:r>
      <w:r>
        <w:rPr>
          <w:rFonts w:ascii="Times New Roman" w:hAnsi="Times New Roman"/>
          <w:sz w:val="24"/>
          <w:szCs w:val="24"/>
        </w:rPr>
        <w:tab/>
      </w:r>
    </w:p>
    <w:p w14:paraId="0DC41FEB" w14:textId="6FBBD68C" w:rsidR="004F45C6" w:rsidRPr="004F45C6" w:rsidRDefault="004F45C6" w:rsidP="004649BE">
      <w:pPr>
        <w:spacing w:after="12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4F45C6">
        <w:rPr>
          <w:rFonts w:ascii="Times New Roman" w:hAnsi="Times New Roman"/>
          <w:i/>
          <w:sz w:val="24"/>
          <w:szCs w:val="24"/>
        </w:rPr>
        <w:t>Bezpredmetné</w:t>
      </w:r>
      <w:r w:rsidR="00A047C5">
        <w:rPr>
          <w:rFonts w:ascii="Times New Roman" w:hAnsi="Times New Roman"/>
          <w:i/>
          <w:sz w:val="24"/>
          <w:szCs w:val="24"/>
        </w:rPr>
        <w:t>.</w:t>
      </w:r>
    </w:p>
    <w:p w14:paraId="6B284A22" w14:textId="67553A3A" w:rsidR="004F45C6" w:rsidRPr="002A3945" w:rsidRDefault="004F45C6" w:rsidP="002A3945">
      <w:pPr>
        <w:pStyle w:val="Odsekzoznamu"/>
        <w:numPr>
          <w:ilvl w:val="0"/>
          <w:numId w:val="18"/>
        </w:numPr>
        <w:jc w:val="both"/>
        <w:rPr>
          <w:b/>
        </w:rPr>
      </w:pPr>
      <w:r w:rsidRPr="002A3945">
        <w:rPr>
          <w:b/>
        </w:rPr>
        <w:t xml:space="preserve">Stupeň </w:t>
      </w:r>
      <w:proofErr w:type="spellStart"/>
      <w:r w:rsidRPr="002A3945">
        <w:rPr>
          <w:b/>
        </w:rPr>
        <w:t>zlučiteľnosti</w:t>
      </w:r>
      <w:proofErr w:type="spellEnd"/>
      <w:r w:rsidRPr="002A3945">
        <w:rPr>
          <w:b/>
        </w:rPr>
        <w:t xml:space="preserve"> návrhu </w:t>
      </w:r>
      <w:proofErr w:type="spellStart"/>
      <w:r w:rsidRPr="002A3945">
        <w:rPr>
          <w:b/>
        </w:rPr>
        <w:t>právneho</w:t>
      </w:r>
      <w:proofErr w:type="spellEnd"/>
      <w:r w:rsidRPr="002A3945">
        <w:rPr>
          <w:b/>
        </w:rPr>
        <w:t xml:space="preserve"> </w:t>
      </w:r>
      <w:proofErr w:type="spellStart"/>
      <w:r w:rsidRPr="002A3945">
        <w:rPr>
          <w:b/>
        </w:rPr>
        <w:t>predpisu</w:t>
      </w:r>
      <w:proofErr w:type="spellEnd"/>
      <w:r w:rsidRPr="002A3945">
        <w:rPr>
          <w:b/>
        </w:rPr>
        <w:t xml:space="preserve"> s </w:t>
      </w:r>
      <w:proofErr w:type="spellStart"/>
      <w:r w:rsidRPr="002A3945">
        <w:rPr>
          <w:b/>
        </w:rPr>
        <w:t>právom</w:t>
      </w:r>
      <w:proofErr w:type="spellEnd"/>
      <w:r w:rsidRPr="002A3945">
        <w:rPr>
          <w:b/>
        </w:rPr>
        <w:t xml:space="preserve"> </w:t>
      </w:r>
      <w:proofErr w:type="spellStart"/>
      <w:r w:rsidRPr="002A3945">
        <w:rPr>
          <w:b/>
        </w:rPr>
        <w:t>Európskej</w:t>
      </w:r>
      <w:proofErr w:type="spellEnd"/>
      <w:r w:rsidRPr="002A3945">
        <w:rPr>
          <w:b/>
        </w:rPr>
        <w:t xml:space="preserve"> </w:t>
      </w:r>
      <w:proofErr w:type="spellStart"/>
      <w:r w:rsidRPr="002A3945">
        <w:rPr>
          <w:b/>
        </w:rPr>
        <w:t>únie</w:t>
      </w:r>
      <w:proofErr w:type="spellEnd"/>
      <w:r w:rsidRPr="002A3945">
        <w:rPr>
          <w:b/>
        </w:rPr>
        <w:t>:</w:t>
      </w:r>
    </w:p>
    <w:p w14:paraId="1547AE54" w14:textId="6DB3614C" w:rsidR="00205D8E" w:rsidRDefault="00424039" w:rsidP="00424039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Úplne.</w:t>
      </w:r>
    </w:p>
    <w:p w14:paraId="125EC586" w14:textId="77777777" w:rsidR="004649BE" w:rsidRPr="004F45C6" w:rsidRDefault="004649BE" w:rsidP="004649BE">
      <w:pPr>
        <w:spacing w:after="0" w:line="240" w:lineRule="auto"/>
        <w:ind w:left="709" w:hanging="142"/>
        <w:jc w:val="both"/>
        <w:rPr>
          <w:rFonts w:ascii="Times New Roman" w:hAnsi="Times New Roman"/>
          <w:i/>
          <w:sz w:val="24"/>
          <w:szCs w:val="24"/>
        </w:rPr>
      </w:pPr>
    </w:p>
    <w:p w14:paraId="19F7EE77" w14:textId="41A7A8D4" w:rsidR="004F45C6" w:rsidRPr="001F5DB2" w:rsidRDefault="004F45C6" w:rsidP="001F5DB2">
      <w:pPr>
        <w:jc w:val="both"/>
        <w:rPr>
          <w:b/>
          <w:i/>
        </w:rPr>
      </w:pPr>
    </w:p>
    <w:sectPr w:rsidR="004F45C6" w:rsidRPr="001F5DB2" w:rsidSect="004E771A"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93A73" w14:textId="77777777" w:rsidR="00F21CD8" w:rsidRDefault="00F21CD8" w:rsidP="00DD4CE2">
      <w:pPr>
        <w:spacing w:after="0" w:line="240" w:lineRule="auto"/>
      </w:pPr>
      <w:r>
        <w:separator/>
      </w:r>
    </w:p>
  </w:endnote>
  <w:endnote w:type="continuationSeparator" w:id="0">
    <w:p w14:paraId="1099C610" w14:textId="77777777" w:rsidR="00F21CD8" w:rsidRDefault="00F21CD8" w:rsidP="00DD4CE2">
      <w:pPr>
        <w:spacing w:after="0" w:line="240" w:lineRule="auto"/>
      </w:pPr>
      <w:r>
        <w:continuationSeparator/>
      </w:r>
    </w:p>
  </w:endnote>
  <w:endnote w:type="continuationNotice" w:id="1">
    <w:p w14:paraId="44E68CA4" w14:textId="77777777" w:rsidR="00F21CD8" w:rsidRDefault="00F21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6458" w14:textId="7E305F83" w:rsidR="00DD4CE2" w:rsidRPr="009A753B" w:rsidRDefault="00DD4CE2" w:rsidP="00C152AA">
    <w:pPr>
      <w:pStyle w:val="Pta"/>
      <w:jc w:val="center"/>
      <w:rPr>
        <w:rFonts w:ascii="Times New Roman" w:hAnsi="Times New Roman"/>
        <w:sz w:val="24"/>
        <w:szCs w:val="24"/>
      </w:rPr>
    </w:pPr>
    <w:r w:rsidRPr="009A753B">
      <w:rPr>
        <w:rFonts w:ascii="Times New Roman" w:hAnsi="Times New Roman"/>
        <w:sz w:val="24"/>
        <w:szCs w:val="24"/>
      </w:rPr>
      <w:fldChar w:fldCharType="begin"/>
    </w:r>
    <w:r w:rsidRPr="009A753B">
      <w:rPr>
        <w:rFonts w:ascii="Times New Roman" w:hAnsi="Times New Roman"/>
        <w:sz w:val="24"/>
        <w:szCs w:val="24"/>
      </w:rPr>
      <w:instrText>PAGE   \* MERGEFORMAT</w:instrText>
    </w:r>
    <w:r w:rsidRPr="009A753B">
      <w:rPr>
        <w:rFonts w:ascii="Times New Roman" w:hAnsi="Times New Roman"/>
        <w:sz w:val="24"/>
        <w:szCs w:val="24"/>
      </w:rPr>
      <w:fldChar w:fldCharType="separate"/>
    </w:r>
    <w:r w:rsidR="009A753B">
      <w:rPr>
        <w:rFonts w:ascii="Times New Roman" w:hAnsi="Times New Roman"/>
        <w:noProof/>
        <w:sz w:val="24"/>
        <w:szCs w:val="24"/>
      </w:rPr>
      <w:t>2</w:t>
    </w:r>
    <w:r w:rsidRPr="009A753B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428632141"/>
      <w:docPartObj>
        <w:docPartGallery w:val="Page Numbers (Bottom of Page)"/>
        <w:docPartUnique/>
      </w:docPartObj>
    </w:sdtPr>
    <w:sdtEndPr/>
    <w:sdtContent>
      <w:p w14:paraId="354E7F3A" w14:textId="04040D25" w:rsidR="00A96936" w:rsidRPr="009A753B" w:rsidRDefault="00A96936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9A753B">
          <w:rPr>
            <w:rFonts w:ascii="Times New Roman" w:hAnsi="Times New Roman"/>
            <w:sz w:val="24"/>
            <w:szCs w:val="24"/>
          </w:rPr>
          <w:fldChar w:fldCharType="begin"/>
        </w:r>
        <w:r w:rsidRPr="009A753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A753B">
          <w:rPr>
            <w:rFonts w:ascii="Times New Roman" w:hAnsi="Times New Roman"/>
            <w:sz w:val="24"/>
            <w:szCs w:val="24"/>
          </w:rPr>
          <w:fldChar w:fldCharType="separate"/>
        </w:r>
        <w:r w:rsidR="009A753B">
          <w:rPr>
            <w:rFonts w:ascii="Times New Roman" w:hAnsi="Times New Roman"/>
            <w:noProof/>
            <w:sz w:val="24"/>
            <w:szCs w:val="24"/>
          </w:rPr>
          <w:t>1</w:t>
        </w:r>
        <w:r w:rsidRPr="009A753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7EB4766" w14:textId="77777777" w:rsidR="00A96936" w:rsidRDefault="00A969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64601" w14:textId="77777777" w:rsidR="00F21CD8" w:rsidRDefault="00F21CD8" w:rsidP="00DD4CE2">
      <w:pPr>
        <w:spacing w:after="0" w:line="240" w:lineRule="auto"/>
      </w:pPr>
      <w:r>
        <w:separator/>
      </w:r>
    </w:p>
  </w:footnote>
  <w:footnote w:type="continuationSeparator" w:id="0">
    <w:p w14:paraId="782C5662" w14:textId="77777777" w:rsidR="00F21CD8" w:rsidRDefault="00F21CD8" w:rsidP="00DD4CE2">
      <w:pPr>
        <w:spacing w:after="0" w:line="240" w:lineRule="auto"/>
      </w:pPr>
      <w:r>
        <w:continuationSeparator/>
      </w:r>
    </w:p>
  </w:footnote>
  <w:footnote w:type="continuationNotice" w:id="1">
    <w:p w14:paraId="5E54FA16" w14:textId="77777777" w:rsidR="00F21CD8" w:rsidRDefault="00F21C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F3CC0"/>
    <w:multiLevelType w:val="hybridMultilevel"/>
    <w:tmpl w:val="AF2E0B0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D82334"/>
    <w:multiLevelType w:val="multilevel"/>
    <w:tmpl w:val="45B0D700"/>
    <w:numStyleLink w:val="WWNum7"/>
  </w:abstractNum>
  <w:abstractNum w:abstractNumId="3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271474E0"/>
    <w:multiLevelType w:val="multilevel"/>
    <w:tmpl w:val="45B0D700"/>
    <w:numStyleLink w:val="WWNum7"/>
  </w:abstractNum>
  <w:abstractNum w:abstractNumId="7" w15:restartNumberingAfterBreak="0">
    <w:nsid w:val="30265CF4"/>
    <w:multiLevelType w:val="multilevel"/>
    <w:tmpl w:val="45B0D700"/>
    <w:numStyleLink w:val="WWNum7"/>
  </w:abstractNum>
  <w:abstractNum w:abstractNumId="8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10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0133197"/>
    <w:multiLevelType w:val="hybridMultilevel"/>
    <w:tmpl w:val="607A9F1E"/>
    <w:lvl w:ilvl="0" w:tplc="3AF8A6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C1B8F"/>
    <w:multiLevelType w:val="hybridMultilevel"/>
    <w:tmpl w:val="061801C6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F04E67"/>
    <w:multiLevelType w:val="multilevel"/>
    <w:tmpl w:val="45B0D700"/>
    <w:numStyleLink w:val="WWNum7"/>
  </w:abstractNum>
  <w:abstractNum w:abstractNumId="14" w15:restartNumberingAfterBreak="0">
    <w:nsid w:val="59DB7144"/>
    <w:multiLevelType w:val="hybridMultilevel"/>
    <w:tmpl w:val="AC9A010A"/>
    <w:lvl w:ilvl="0" w:tplc="DFC628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0"/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5"/>
  </w:num>
  <w:num w:numId="10">
    <w:abstractNumId w:val="16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3"/>
  </w:num>
  <w:num w:numId="16">
    <w:abstractNumId w:val="5"/>
  </w:num>
  <w:num w:numId="17">
    <w:abstractNumId w:val="2"/>
  </w:num>
  <w:num w:numId="18">
    <w:abstractNumId w:val="11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24FE7"/>
    <w:rsid w:val="00037D0D"/>
    <w:rsid w:val="00040650"/>
    <w:rsid w:val="000E2BF4"/>
    <w:rsid w:val="000E4DA3"/>
    <w:rsid w:val="000F4CED"/>
    <w:rsid w:val="00137AE2"/>
    <w:rsid w:val="00142A4D"/>
    <w:rsid w:val="0016412F"/>
    <w:rsid w:val="0016459F"/>
    <w:rsid w:val="0017419D"/>
    <w:rsid w:val="00174D8D"/>
    <w:rsid w:val="001D0555"/>
    <w:rsid w:val="001E36F7"/>
    <w:rsid w:val="001E78DF"/>
    <w:rsid w:val="001F5DB2"/>
    <w:rsid w:val="00205D8E"/>
    <w:rsid w:val="0021758C"/>
    <w:rsid w:val="0022588C"/>
    <w:rsid w:val="002A3945"/>
    <w:rsid w:val="002B424B"/>
    <w:rsid w:val="002E7B90"/>
    <w:rsid w:val="003458E2"/>
    <w:rsid w:val="003637C5"/>
    <w:rsid w:val="00377C3C"/>
    <w:rsid w:val="003817D8"/>
    <w:rsid w:val="003A6138"/>
    <w:rsid w:val="003A6FFE"/>
    <w:rsid w:val="00424039"/>
    <w:rsid w:val="004277EE"/>
    <w:rsid w:val="00441606"/>
    <w:rsid w:val="0045787D"/>
    <w:rsid w:val="004649BE"/>
    <w:rsid w:val="0047413E"/>
    <w:rsid w:val="00486460"/>
    <w:rsid w:val="004D1503"/>
    <w:rsid w:val="004E771A"/>
    <w:rsid w:val="004F45C6"/>
    <w:rsid w:val="00595D61"/>
    <w:rsid w:val="005B5E3D"/>
    <w:rsid w:val="006035F9"/>
    <w:rsid w:val="00615C3C"/>
    <w:rsid w:val="00622C46"/>
    <w:rsid w:val="00650B15"/>
    <w:rsid w:val="00652078"/>
    <w:rsid w:val="00677903"/>
    <w:rsid w:val="006A6262"/>
    <w:rsid w:val="006F18B9"/>
    <w:rsid w:val="00704EBD"/>
    <w:rsid w:val="00717326"/>
    <w:rsid w:val="00720144"/>
    <w:rsid w:val="00752D5B"/>
    <w:rsid w:val="007A7C4B"/>
    <w:rsid w:val="008031ED"/>
    <w:rsid w:val="0083346A"/>
    <w:rsid w:val="0083617A"/>
    <w:rsid w:val="008409F9"/>
    <w:rsid w:val="00847FE1"/>
    <w:rsid w:val="00882871"/>
    <w:rsid w:val="0089359B"/>
    <w:rsid w:val="00902034"/>
    <w:rsid w:val="009235D3"/>
    <w:rsid w:val="00943093"/>
    <w:rsid w:val="00945CCB"/>
    <w:rsid w:val="0097303C"/>
    <w:rsid w:val="009A753B"/>
    <w:rsid w:val="009E0B65"/>
    <w:rsid w:val="00A047C5"/>
    <w:rsid w:val="00A1669C"/>
    <w:rsid w:val="00A63E92"/>
    <w:rsid w:val="00A96936"/>
    <w:rsid w:val="00A96FBE"/>
    <w:rsid w:val="00AB1525"/>
    <w:rsid w:val="00AE276B"/>
    <w:rsid w:val="00B863C3"/>
    <w:rsid w:val="00BF6180"/>
    <w:rsid w:val="00C150AD"/>
    <w:rsid w:val="00C152AA"/>
    <w:rsid w:val="00C2198D"/>
    <w:rsid w:val="00C51A25"/>
    <w:rsid w:val="00C94861"/>
    <w:rsid w:val="00CD0853"/>
    <w:rsid w:val="00CE1E6E"/>
    <w:rsid w:val="00CE3EAD"/>
    <w:rsid w:val="00CF7FD2"/>
    <w:rsid w:val="00D01E64"/>
    <w:rsid w:val="00D34F4E"/>
    <w:rsid w:val="00D61448"/>
    <w:rsid w:val="00DC1936"/>
    <w:rsid w:val="00DD2949"/>
    <w:rsid w:val="00DD4CE2"/>
    <w:rsid w:val="00DF7155"/>
    <w:rsid w:val="00E130F4"/>
    <w:rsid w:val="00E235B8"/>
    <w:rsid w:val="00E25310"/>
    <w:rsid w:val="00E82EAF"/>
    <w:rsid w:val="00E911D0"/>
    <w:rsid w:val="00F021E2"/>
    <w:rsid w:val="00F21CD8"/>
    <w:rsid w:val="00F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03D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6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13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57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7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787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7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787D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D01E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816EE4E41974594BB1B5E09DE2E46" ma:contentTypeVersion="14" ma:contentTypeDescription="Create a new document." ma:contentTypeScope="" ma:versionID="7925659a49629fe02a627c7440d63a0b">
  <xsd:schema xmlns:xsd="http://www.w3.org/2001/XMLSchema" xmlns:xs="http://www.w3.org/2001/XMLSchema" xmlns:p="http://schemas.microsoft.com/office/2006/metadata/properties" xmlns:ns3="d7118418-a3ac-437f-b56f-bf3467515ab5" xmlns:ns4="2be0242b-39b7-4f30-bf09-795955454990" targetNamespace="http://schemas.microsoft.com/office/2006/metadata/properties" ma:root="true" ma:fieldsID="8e1ae18c771ad994a4467dbd0d874cae" ns3:_="" ns4:_="">
    <xsd:import namespace="d7118418-a3ac-437f-b56f-bf3467515ab5"/>
    <xsd:import namespace="2be0242b-39b7-4f30-bf09-7959554549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18418-a3ac-437f-b56f-bf3467515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0242b-39b7-4f30-bf09-795955454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_dolozka_zluc"/>
    <f:field ref="objsubject" par="" edit="true" text=""/>
    <f:field ref="objcreatedby" par="" text="Palúš, Juraj, JUDr."/>
    <f:field ref="objcreatedat" par="" text="15.4.2021 19:49:26"/>
    <f:field ref="objchangedby" par="" text="Administrator, System"/>
    <f:field ref="objmodifiedat" par="" text="15.4.2021 19:49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118418-a3ac-437f-b56f-bf3467515ab5" xsi:nil="true"/>
  </documentManagement>
</p:properties>
</file>

<file path=customXml/itemProps1.xml><?xml version="1.0" encoding="utf-8"?>
<ds:datastoreItem xmlns:ds="http://schemas.openxmlformats.org/officeDocument/2006/customXml" ds:itemID="{E4BAEDF7-99EF-4E17-9227-629FD742B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18418-a3ac-437f-b56f-bf3467515ab5"/>
    <ds:schemaRef ds:uri="2be0242b-39b7-4f30-bf09-795955454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90B0636E-9C73-4C05-9BAF-99FBDCC48C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50DAE-1557-442A-8069-3895DABE89C0}">
  <ds:schemaRefs>
    <ds:schemaRef ds:uri="http://purl.org/dc/terms/"/>
    <ds:schemaRef ds:uri="http://purl.org/dc/dcmitype/"/>
    <ds:schemaRef ds:uri="http://schemas.microsoft.com/office/2006/metadata/properties"/>
    <ds:schemaRef ds:uri="d7118418-a3ac-437f-b56f-bf3467515ab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be0242b-39b7-4f30-bf09-795955454990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2017-09-06T21:18:00Z</cp:lastPrinted>
  <dcterms:created xsi:type="dcterms:W3CDTF">2024-08-14T12:34:00Z</dcterms:created>
  <dcterms:modified xsi:type="dcterms:W3CDTF">2024-10-22T11:53:00Z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Materiál bol vytvorený aj na základe diskusie v rámci odbornej pracovnej skupiny za účasti štátnych aj neštátnych subjektov.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 procesné_x000d_
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Juraj Palúš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301/2005 Z. z. Trestný poriadok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>Ministerstvo spravodlivosti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2020 až 2024</vt:lpwstr>
  </property>
  <property fmtid="{D5CDD505-2E9C-101B-9397-08002B2CF9AE}" pid="23" name="FSC#SKEDITIONSLOVLEX@103.510:plnynazovpredpis">
    <vt:lpwstr> Zákon, ktorým sa mení a dopĺňa zákon č. 301/2005 Z. z. Trestný poriadok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22008/2021/120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LP/2021/173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pripomienkového konania návrh zákona, ktorým sa mení a dopĺňa zákon č. 301/2005 Z. z. Trestný poriadok v znení neskorších predpisov (ďalej len „návrh zákona“).&lt;/</vt:lpwstr>
  </property>
  <property fmtid="{D5CDD505-2E9C-101B-9397-08002B2CF9AE}" pid="150" name="FSC#SKEDITIONSLOVLEX@103.510:vytvorenedna">
    <vt:lpwstr>15. 4. 2021</vt:lpwstr>
  </property>
  <property fmtid="{D5CDD505-2E9C-101B-9397-08002B2CF9AE}" pid="151" name="FSC#COOSYSTEM@1.1:Container">
    <vt:lpwstr>COO.2145.1000.3.4325398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0x010100924816EE4E41974594BB1B5E09DE2E46</vt:lpwstr>
  </property>
</Properties>
</file>