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C18E" w14:textId="59197810" w:rsidR="002B4AFC" w:rsidRPr="00E11420" w:rsidRDefault="00F07C5B" w:rsidP="00CF59A4">
      <w:pPr>
        <w:pStyle w:val="Normlnywebov"/>
        <w:spacing w:before="0" w:beforeAutospacing="0" w:after="0" w:afterAutospacing="0"/>
        <w:jc w:val="center"/>
      </w:pPr>
      <w:r w:rsidRPr="00E11420">
        <w:rPr>
          <w:b/>
          <w:bCs/>
        </w:rPr>
        <w:t>Vyhlásenie</w:t>
      </w:r>
      <w:r w:rsidR="002B4AFC" w:rsidRPr="00E11420">
        <w:rPr>
          <w:b/>
          <w:bCs/>
        </w:rPr>
        <w:t xml:space="preserve"> </w:t>
      </w:r>
      <w:r w:rsidRPr="00E11420">
        <w:rPr>
          <w:b/>
          <w:bCs/>
        </w:rPr>
        <w:t>predkladateľa</w:t>
      </w:r>
      <w:r w:rsidR="002B4AFC" w:rsidRPr="00E11420">
        <w:rPr>
          <w:b/>
          <w:bCs/>
        </w:rPr>
        <w:br/>
      </w:r>
      <w:r w:rsidRPr="00E11420">
        <w:rPr>
          <w:b/>
          <w:bCs/>
        </w:rPr>
        <w:t>podľa</w:t>
      </w:r>
      <w:r w:rsidR="002B4AFC" w:rsidRPr="00E11420">
        <w:rPr>
          <w:b/>
          <w:bCs/>
        </w:rPr>
        <w:t xml:space="preserve"> </w:t>
      </w:r>
      <w:proofErr w:type="spellStart"/>
      <w:r w:rsidR="002B4AFC" w:rsidRPr="00E11420">
        <w:rPr>
          <w:b/>
          <w:bCs/>
        </w:rPr>
        <w:t>čl</w:t>
      </w:r>
      <w:proofErr w:type="spellEnd"/>
      <w:r w:rsidR="002B4AFC" w:rsidRPr="00E11420">
        <w:rPr>
          <w:b/>
          <w:bCs/>
        </w:rPr>
        <w:t xml:space="preserve">. 23 ods. 3 </w:t>
      </w:r>
      <w:r w:rsidRPr="00E11420">
        <w:rPr>
          <w:b/>
          <w:bCs/>
        </w:rPr>
        <w:t>Legislatívnych</w:t>
      </w:r>
      <w:r w:rsidR="002B4AFC" w:rsidRPr="00E11420">
        <w:rPr>
          <w:b/>
          <w:bCs/>
        </w:rPr>
        <w:t xml:space="preserve"> pravidiel </w:t>
      </w:r>
      <w:r w:rsidRPr="00E11420">
        <w:rPr>
          <w:b/>
          <w:bCs/>
        </w:rPr>
        <w:t>vlády</w:t>
      </w:r>
      <w:r w:rsidR="002B4AFC" w:rsidRPr="00E11420">
        <w:rPr>
          <w:b/>
          <w:bCs/>
        </w:rPr>
        <w:t xml:space="preserve"> Slovenskej republiky</w:t>
      </w:r>
    </w:p>
    <w:p w14:paraId="14EE3297" w14:textId="1406109A" w:rsidR="002B4AFC" w:rsidRPr="00E11420" w:rsidRDefault="00313809" w:rsidP="00CF59A4">
      <w:pPr>
        <w:pStyle w:val="Normlnywebov"/>
        <w:spacing w:before="0" w:beforeAutospacing="0" w:after="0" w:afterAutospacing="0"/>
        <w:jc w:val="both"/>
      </w:pPr>
      <w:r w:rsidRPr="00E11420">
        <w:t>Materiál</w:t>
      </w:r>
      <w:r w:rsidR="002B4AFC" w:rsidRPr="00E11420">
        <w:t xml:space="preserve"> sa na rokovanie </w:t>
      </w:r>
      <w:r w:rsidRPr="00E11420">
        <w:t>predkladá</w:t>
      </w:r>
      <w:r w:rsidR="002B4AFC" w:rsidRPr="00E11420">
        <w:t xml:space="preserve"> </w:t>
      </w:r>
      <w:r w:rsidR="002B4AFC" w:rsidRPr="00E11420">
        <w:rPr>
          <w:b/>
          <w:bCs/>
        </w:rPr>
        <w:t xml:space="preserve">s rozporom </w:t>
      </w:r>
    </w:p>
    <w:p w14:paraId="7E56B661" w14:textId="77777777" w:rsidR="00BD188E" w:rsidRPr="00E11420" w:rsidRDefault="00BD188E" w:rsidP="00BD188E">
      <w:pPr>
        <w:pStyle w:val="Normlnywebov"/>
        <w:spacing w:before="0" w:beforeAutospacing="0" w:after="0" w:afterAutospacing="0"/>
        <w:jc w:val="both"/>
      </w:pPr>
    </w:p>
    <w:p w14:paraId="111781B5" w14:textId="1B2F3D7D" w:rsidR="002B4AFC" w:rsidRPr="00E11420" w:rsidRDefault="002B4AFC" w:rsidP="00CF59A4">
      <w:pPr>
        <w:pStyle w:val="Normlnywebov"/>
        <w:spacing w:before="0" w:beforeAutospacing="0" w:after="0" w:afterAutospacing="0"/>
        <w:jc w:val="both"/>
      </w:pPr>
      <w:r w:rsidRPr="00E11420">
        <w:t xml:space="preserve">- s </w:t>
      </w:r>
      <w:r w:rsidRPr="00E11420">
        <w:rPr>
          <w:b/>
          <w:bCs/>
        </w:rPr>
        <w:t>Republikovou úniou zamestnávateľov</w:t>
      </w:r>
      <w:r w:rsidRPr="00E11420">
        <w:t>, ktor</w:t>
      </w:r>
      <w:r w:rsidR="00A3344F" w:rsidRPr="00E11420">
        <w:t>á</w:t>
      </w:r>
      <w:r w:rsidRPr="00E11420">
        <w:t xml:space="preserve"> </w:t>
      </w:r>
    </w:p>
    <w:p w14:paraId="6EE58594" w14:textId="411FE656" w:rsidR="00A3344F" w:rsidRPr="00E11420" w:rsidRDefault="00247031" w:rsidP="00CF59A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E11420">
        <w:t>žiada</w:t>
      </w:r>
      <w:r w:rsidR="002B4AFC" w:rsidRPr="00E11420">
        <w:t xml:space="preserve">, aby </w:t>
      </w:r>
      <w:r w:rsidR="00A3344F" w:rsidRPr="00E11420">
        <w:t xml:space="preserve">sa v navrhovanom § 17 vypustil odsek 8, ktorý zakazuje </w:t>
      </w:r>
      <w:r w:rsidR="002745F0" w:rsidRPr="00E11420">
        <w:t>uzavretie</w:t>
      </w:r>
      <w:r w:rsidR="00A3344F" w:rsidRPr="00E11420">
        <w:t xml:space="preserve"> zmluvnej pokuty v neprospech vysokej školy, z dôvodu, že toto ustanovenie môže zabrániť vysokým školám vstupovať do bežných obchodných vzťahov riadiacich sa obchodným zákonníkom</w:t>
      </w:r>
      <w:r w:rsidR="002B4AFC" w:rsidRPr="00E11420">
        <w:t xml:space="preserve">, </w:t>
      </w:r>
    </w:p>
    <w:p w14:paraId="047D62FE" w14:textId="7FD459FD" w:rsidR="00A3344F" w:rsidRPr="00E11420" w:rsidRDefault="00247031" w:rsidP="00CF59A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E11420">
        <w:t>žiada</w:t>
      </w:r>
      <w:r w:rsidR="002B4AFC" w:rsidRPr="00E11420">
        <w:t xml:space="preserve">, aby </w:t>
      </w:r>
      <w:r w:rsidR="00A3344F" w:rsidRPr="00E11420">
        <w:t>bol zachovaný súčasný model kreácie správnej rady verejnej vysokej školy</w:t>
      </w:r>
      <w:r w:rsidR="002B4AFC" w:rsidRPr="00E11420">
        <w:t>,</w:t>
      </w:r>
      <w:r w:rsidR="00A3344F" w:rsidRPr="00E11420">
        <w:t xml:space="preserve"> ktorý zaručuje vyváženosť počtu členov správnej rady nominovaných akademickým senátom a ministerstvom, z dôvodu, že zmyslom pôsobenia správnej rady vysokej školy je posilňovanie väzby verejnej vysokej školy a spoločnosti v súlade s poslaním vysokej školy a presadzovanie verejného záujmu,</w:t>
      </w:r>
    </w:p>
    <w:p w14:paraId="1DA2187D" w14:textId="108D3C91" w:rsidR="002B4AFC" w:rsidRPr="00E11420" w:rsidRDefault="00A3344F" w:rsidP="00CF59A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E11420">
        <w:t>žiada</w:t>
      </w:r>
      <w:r w:rsidR="002B4AFC" w:rsidRPr="00E11420">
        <w:t>,</w:t>
      </w:r>
      <w:r w:rsidRPr="00E11420">
        <w:t xml:space="preserve"> aby z verejného vypočutia kandidátov na členov správnej rady, vysoká škola zabezpečila online prenos, z dôvodu zvýšenia transparentnosti a verejnej kontroly procesu výberu z kandidátov na členov správnej rady,</w:t>
      </w:r>
    </w:p>
    <w:p w14:paraId="6D9EE78C" w14:textId="2D9DC25B" w:rsidR="00247031" w:rsidRPr="00E11420" w:rsidRDefault="00247031" w:rsidP="00CF59A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E11420">
        <w:t>žiada, aby ani člen správnej rady, ktorého volí študentská časť akademického senátu verejnej vysokej školy nemohol byť členom akademickej obce, z dôvodu, že ani člen správnej rady volený študentskou časťou akademického senátu, by nemal byť z interného akademického prostredia vysokej školy,</w:t>
      </w:r>
    </w:p>
    <w:p w14:paraId="7AA9C134" w14:textId="1E9F533C" w:rsidR="00A3344F" w:rsidRPr="00E11420" w:rsidRDefault="00247031" w:rsidP="00CF59A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E11420">
        <w:t>žiada, aby dokument - Dohodnuté ciele a merateľné ukazovatele a vyhodnotenie ich plnenia sa každoročne predkladali akademickému senátu ako neverejný dokument, z dôvodu, že zverejnenie konkrétnych indikátorov a ich plnenia môže ohrozovať konkurencieschopnosť vysokej školy na domácom či medzinárodnom trhu vzdelávania, vedy, výskumu či inovácií a tiež môže ohroziť cielené partnerstvá s akademickými alebo komerčnými subjektmi</w:t>
      </w:r>
      <w:r w:rsidR="002745F0" w:rsidRPr="00E11420">
        <w:t>.</w:t>
      </w:r>
    </w:p>
    <w:p w14:paraId="447D6F9A" w14:textId="77777777" w:rsidR="00BD188E" w:rsidRPr="00E11420" w:rsidRDefault="00BD188E" w:rsidP="00BD188E">
      <w:pPr>
        <w:pStyle w:val="Normlnywebov"/>
        <w:spacing w:before="0" w:beforeAutospacing="0" w:after="0" w:afterAutospacing="0"/>
        <w:jc w:val="both"/>
      </w:pPr>
    </w:p>
    <w:p w14:paraId="7F4A54DB" w14:textId="7DE7E65D" w:rsidR="002B4AFC" w:rsidRPr="00E11420" w:rsidRDefault="002B4AFC" w:rsidP="00CF59A4">
      <w:pPr>
        <w:pStyle w:val="Normlnywebov"/>
        <w:spacing w:before="0" w:beforeAutospacing="0" w:after="0" w:afterAutospacing="0"/>
        <w:jc w:val="both"/>
      </w:pPr>
      <w:r w:rsidRPr="00E11420">
        <w:t>-</w:t>
      </w:r>
      <w:proofErr w:type="spellStart"/>
      <w:r w:rsidRPr="00E11420">
        <w:t>MŠVVa</w:t>
      </w:r>
      <w:r w:rsidR="00247031" w:rsidRPr="00E11420">
        <w:t>M</w:t>
      </w:r>
      <w:proofErr w:type="spellEnd"/>
      <w:r w:rsidRPr="00E11420">
        <w:t xml:space="preserve"> SR pripomienky </w:t>
      </w:r>
      <w:r w:rsidR="00247031" w:rsidRPr="00E11420">
        <w:t>Republikovej únie zamestnávateľov</w:t>
      </w:r>
      <w:r w:rsidRPr="00E11420">
        <w:t xml:space="preserve"> neakceptovalo z </w:t>
      </w:r>
      <w:r w:rsidR="002745F0" w:rsidRPr="00E11420">
        <w:t>dôvodov</w:t>
      </w:r>
      <w:r w:rsidRPr="00E11420">
        <w:t xml:space="preserve">, </w:t>
      </w:r>
      <w:proofErr w:type="spellStart"/>
      <w:r w:rsidRPr="00E11420">
        <w:t>že</w:t>
      </w:r>
      <w:proofErr w:type="spellEnd"/>
      <w:r w:rsidRPr="00E11420">
        <w:t xml:space="preserve"> </w:t>
      </w:r>
    </w:p>
    <w:p w14:paraId="61A64D84" w14:textId="629B7FBB" w:rsidR="002B4AFC" w:rsidRPr="00E11420" w:rsidRDefault="00247031" w:rsidP="00CF59A4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 w:rsidRPr="00E11420">
        <w:t>navrhovaná právna úprava v § 17 ods. 8 predstavuje totožnú úpravu ako v zákone č. 176/2004 Z. z. o nakladaní s majetkom verejnoprávnych inštitúcií a dopĺňa ju o kúpnu zmluvu</w:t>
      </w:r>
      <w:r w:rsidR="00845D83" w:rsidRPr="00E11420">
        <w:t xml:space="preserve"> a</w:t>
      </w:r>
      <w:r w:rsidRPr="00E11420">
        <w:t xml:space="preserve"> </w:t>
      </w:r>
      <w:r w:rsidR="00845D83" w:rsidRPr="00E11420">
        <w:t>u</w:t>
      </w:r>
      <w:r w:rsidRPr="00E11420">
        <w:t>vedené má za cieľ chrániť verejné financie</w:t>
      </w:r>
      <w:r w:rsidR="002B4AFC" w:rsidRPr="00E11420">
        <w:t xml:space="preserve">, </w:t>
      </w:r>
    </w:p>
    <w:p w14:paraId="43F8B9D0" w14:textId="16AAF315" w:rsidR="002B4AFC" w:rsidRDefault="003A142C" w:rsidP="00CF59A4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 w:rsidRPr="00E11420">
        <w:t>navrhované zloženie členov správnej rady reflektuje na citáciu míľnika/cieľa reformy systému riadenia vysokých škôl SK-C[C8]-R[R4]-M[C8.6]: „...účasť zástupcov štátu sa obmedzí tak, aby nad správnou radou nemohli získať kontrolu ústredné orgány štátnej správy</w:t>
      </w:r>
      <w:r w:rsidR="00845D83" w:rsidRPr="00E11420">
        <w:t>“</w:t>
      </w:r>
      <w:r w:rsidRPr="00E11420">
        <w:t>,</w:t>
      </w:r>
    </w:p>
    <w:p w14:paraId="373C1F0E" w14:textId="4E0A4BA6" w:rsidR="00452ED4" w:rsidRPr="00E11420" w:rsidRDefault="00452ED4" w:rsidP="00452ED4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 w:rsidRPr="00E11420">
        <w:t>nie je potrebné, aby z verejného vypočutia kandidátov mali vysoké školy povinnosť vyhotovovať online záznam, keďže proces výberu členov správnej rady je dostatočne transparentný a verejné vypočutie je prístupné každému. Zároveň nič nebráni vysokej škole, aby podľa vlastného uváženia takýto záznam vyhotovila,</w:t>
      </w:r>
    </w:p>
    <w:p w14:paraId="37FD39E1" w14:textId="08719A25" w:rsidR="002B4AFC" w:rsidRPr="00E11420" w:rsidRDefault="003A142C" w:rsidP="00CF59A4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 w:rsidRPr="00E11420">
        <w:t>umožnenie, aby študentská časť akademického senátu verejnej vysokej školy mohl</w:t>
      </w:r>
      <w:r w:rsidR="00986037" w:rsidRPr="00E11420">
        <w:t>a</w:t>
      </w:r>
      <w:r w:rsidRPr="00E11420">
        <w:t xml:space="preserve"> zvoliť za člena správnej rady aj člena študentskej časti akademickej obce</w:t>
      </w:r>
      <w:r w:rsidR="0075044E" w:rsidRPr="00E11420">
        <w:t>,</w:t>
      </w:r>
      <w:r w:rsidRPr="00E11420">
        <w:t xml:space="preserve"> predstavuje </w:t>
      </w:r>
      <w:r w:rsidR="00986037" w:rsidRPr="00E11420">
        <w:t xml:space="preserve">len </w:t>
      </w:r>
      <w:r w:rsidRPr="00E11420">
        <w:t xml:space="preserve">možnosť, </w:t>
      </w:r>
      <w:r w:rsidR="00986037" w:rsidRPr="00E11420">
        <w:t xml:space="preserve">ktorá </w:t>
      </w:r>
      <w:r w:rsidRPr="00E11420">
        <w:t>nie je v rozpore s princípmi a poslaním správnej rady</w:t>
      </w:r>
      <w:r w:rsidR="002B4AFC" w:rsidRPr="00E11420">
        <w:t xml:space="preserve">, </w:t>
      </w:r>
    </w:p>
    <w:p w14:paraId="1F7DA0FD" w14:textId="4F8B76E2" w:rsidR="002745F0" w:rsidRPr="00E11420" w:rsidRDefault="002745F0" w:rsidP="00CF59A4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 w:rsidRPr="00E11420">
        <w:t>návrh, aby sa dokument - Dohodnuté ciele a merateľné ukazovatele a vyhodnotenie ich plnenia sa každoročne predkladali akademickému senátu ako neverejný dokument</w:t>
      </w:r>
      <w:r w:rsidR="00E11420" w:rsidRPr="00E11420">
        <w:t>,</w:t>
      </w:r>
      <w:r w:rsidRPr="00E11420">
        <w:t xml:space="preserve"> </w:t>
      </w:r>
      <w:r w:rsidR="00986037" w:rsidRPr="00E11420">
        <w:t> nie je v súlade</w:t>
      </w:r>
      <w:r w:rsidRPr="00E11420">
        <w:t xml:space="preserve"> s princípom transparentnosti, vzhľadom na previazanie merateľných ukazovateľov s odmenou rektora.</w:t>
      </w:r>
    </w:p>
    <w:p w14:paraId="0943BEAF" w14:textId="77777777" w:rsidR="00BD188E" w:rsidRPr="00E11420" w:rsidRDefault="00BD188E" w:rsidP="00BD188E">
      <w:pPr>
        <w:pStyle w:val="Normlnywebov"/>
        <w:spacing w:before="0" w:beforeAutospacing="0" w:after="0" w:afterAutospacing="0"/>
        <w:jc w:val="both"/>
      </w:pPr>
    </w:p>
    <w:p w14:paraId="49FF7518" w14:textId="77777777" w:rsidR="00BD188E" w:rsidRPr="00E11420" w:rsidRDefault="00BD188E" w:rsidP="00BD188E">
      <w:pPr>
        <w:pStyle w:val="Normlnywebov"/>
        <w:spacing w:before="0" w:beforeAutospacing="0" w:after="0" w:afterAutospacing="0"/>
        <w:jc w:val="both"/>
      </w:pPr>
    </w:p>
    <w:p w14:paraId="51B18D82" w14:textId="06F6ED6F" w:rsidR="002B4AFC" w:rsidRPr="00E11420" w:rsidRDefault="002B4AFC" w:rsidP="00CF59A4">
      <w:pPr>
        <w:pStyle w:val="Normlnywebov"/>
        <w:spacing w:before="0" w:beforeAutospacing="0" w:after="0" w:afterAutospacing="0"/>
        <w:jc w:val="both"/>
      </w:pPr>
      <w:r w:rsidRPr="00E11420">
        <w:t>- s</w:t>
      </w:r>
      <w:r w:rsidR="002745F0" w:rsidRPr="00E11420">
        <w:t>o</w:t>
      </w:r>
      <w:r w:rsidRPr="00E11420">
        <w:t xml:space="preserve"> </w:t>
      </w:r>
      <w:r w:rsidR="002745F0" w:rsidRPr="00E11420">
        <w:rPr>
          <w:b/>
          <w:bCs/>
        </w:rPr>
        <w:t>Študentskou radou vysokých škôl</w:t>
      </w:r>
      <w:r w:rsidRPr="00E11420">
        <w:t xml:space="preserve">, </w:t>
      </w:r>
      <w:r w:rsidR="00617B4A" w:rsidRPr="00E11420">
        <w:t>ktorá</w:t>
      </w:r>
      <w:r w:rsidRPr="00E11420">
        <w:t xml:space="preserve"> </w:t>
      </w:r>
    </w:p>
    <w:p w14:paraId="5C328D84" w14:textId="217846AE" w:rsidR="00DB4EA0" w:rsidRPr="00E11420" w:rsidRDefault="00DB4EA0" w:rsidP="00CF59A4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 w:rsidRPr="00E11420">
        <w:lastRenderedPageBreak/>
        <w:t>nesúhlas</w:t>
      </w:r>
      <w:r w:rsidR="00986037" w:rsidRPr="00E11420">
        <w:t>í</w:t>
      </w:r>
      <w:r w:rsidR="002745F0" w:rsidRPr="00E11420">
        <w:t xml:space="preserve">, aby </w:t>
      </w:r>
      <w:r w:rsidRPr="00E11420">
        <w:t>dokument</w:t>
      </w:r>
      <w:r w:rsidR="002745F0" w:rsidRPr="00E11420">
        <w:t xml:space="preserve"> – dlhodobý zámer </w:t>
      </w:r>
      <w:r w:rsidRPr="00E11420">
        <w:t>verejnej</w:t>
      </w:r>
      <w:r w:rsidR="002745F0" w:rsidRPr="00E11420">
        <w:t xml:space="preserve"> vysokej školy</w:t>
      </w:r>
      <w:r w:rsidR="00313809" w:rsidRPr="00E11420">
        <w:t xml:space="preserve"> neschvaľoval </w:t>
      </w:r>
      <w:r w:rsidRPr="00E11420">
        <w:t>akademický</w:t>
      </w:r>
      <w:r w:rsidR="00313809" w:rsidRPr="00E11420">
        <w:t xml:space="preserve"> senát verejnej vysokej školy</w:t>
      </w:r>
      <w:r w:rsidRPr="00E11420">
        <w:t xml:space="preserve">, z dôvodu, že akademický senát je ústredný kolektívny orgán akademickej samosprávy a prostredníctvom priamo volených zástupcov zamestnaneckej aj študentskej časti akademický senát reprezentuje záujmy celej akademickej obce vysokej školy, a preto by tento dokument nemal byť schválený bez súhlasu akademického senátu. </w:t>
      </w:r>
    </w:p>
    <w:p w14:paraId="35206132" w14:textId="405A1BA0" w:rsidR="00644A63" w:rsidRPr="00E11420" w:rsidRDefault="00644A63" w:rsidP="00644A63">
      <w:pPr>
        <w:pStyle w:val="Normlnywebov"/>
        <w:spacing w:before="0" w:beforeAutospacing="0" w:after="0" w:afterAutospacing="0"/>
        <w:jc w:val="both"/>
      </w:pPr>
    </w:p>
    <w:p w14:paraId="090E7F0E" w14:textId="77777777" w:rsidR="00644A63" w:rsidRPr="00E11420" w:rsidRDefault="00644A63" w:rsidP="00CF59A4">
      <w:pPr>
        <w:pStyle w:val="Normlnywebov"/>
        <w:spacing w:before="0" w:beforeAutospacing="0" w:after="0" w:afterAutospacing="0"/>
        <w:jc w:val="both"/>
      </w:pPr>
    </w:p>
    <w:p w14:paraId="40A6D36E" w14:textId="37399CF8" w:rsidR="002B4AFC" w:rsidRPr="00E11420" w:rsidRDefault="00644A63" w:rsidP="00CF59A4">
      <w:pPr>
        <w:pStyle w:val="Normlnywebov"/>
        <w:spacing w:before="0" w:beforeAutospacing="0" w:after="0" w:afterAutospacing="0"/>
        <w:jc w:val="both"/>
      </w:pPr>
      <w:r w:rsidRPr="00E11420">
        <w:t xml:space="preserve">- </w:t>
      </w:r>
      <w:proofErr w:type="spellStart"/>
      <w:r w:rsidR="002B4AFC" w:rsidRPr="00E11420">
        <w:t>MŠVVaS</w:t>
      </w:r>
      <w:proofErr w:type="spellEnd"/>
      <w:r w:rsidR="002B4AFC" w:rsidRPr="00E11420">
        <w:t>̌ SR pripomienk</w:t>
      </w:r>
      <w:r w:rsidR="00DB4EA0" w:rsidRPr="00E11420">
        <w:t>u</w:t>
      </w:r>
      <w:r w:rsidR="002B4AFC" w:rsidRPr="00E11420">
        <w:t xml:space="preserve"> </w:t>
      </w:r>
      <w:r w:rsidR="00DB4EA0" w:rsidRPr="00E11420">
        <w:t>Študentskej rady vysokých škôl</w:t>
      </w:r>
      <w:r w:rsidR="002B4AFC" w:rsidRPr="00E11420">
        <w:t xml:space="preserve"> </w:t>
      </w:r>
      <w:r w:rsidR="00DB4EA0" w:rsidRPr="00E11420">
        <w:t>akceptovalo čiastočne</w:t>
      </w:r>
      <w:r w:rsidR="002B4AFC" w:rsidRPr="00E11420">
        <w:t xml:space="preserve"> </w:t>
      </w:r>
      <w:r w:rsidR="00E11420" w:rsidRPr="00E11420">
        <w:t>tým</w:t>
      </w:r>
      <w:r w:rsidR="002B4AFC" w:rsidRPr="00E11420">
        <w:t xml:space="preserve">, </w:t>
      </w:r>
      <w:proofErr w:type="spellStart"/>
      <w:r w:rsidR="002B4AFC" w:rsidRPr="00E11420">
        <w:t>že</w:t>
      </w:r>
      <w:proofErr w:type="spellEnd"/>
      <w:r w:rsidR="00986037" w:rsidRPr="00E11420">
        <w:t xml:space="preserve"> </w:t>
      </w:r>
      <w:r w:rsidR="00DB4EA0" w:rsidRPr="00E11420">
        <w:t xml:space="preserve">do ďalšieho procesu </w:t>
      </w:r>
      <w:r w:rsidR="00BF3079" w:rsidRPr="00E11420">
        <w:t xml:space="preserve">sa </w:t>
      </w:r>
      <w:r w:rsidR="00DB4EA0" w:rsidRPr="00E11420">
        <w:t>upravilo ustanovenie § 9 ods. 1 písm. l), podľa ktorého si vysoká škola môže v štatúte upraviť rozsah pôsobnosti akademického senátu vo vzťahu k schvaľovaniu ďalších dokumentov, t. j. aj dlhodobého zámeru</w:t>
      </w:r>
      <w:r w:rsidR="002B4AFC" w:rsidRPr="00E11420">
        <w:t xml:space="preserve">, </w:t>
      </w:r>
      <w:r w:rsidR="00DB4EA0" w:rsidRPr="00E11420">
        <w:t>rozpor však nebol odstránený.</w:t>
      </w:r>
    </w:p>
    <w:p w14:paraId="06635B6E" w14:textId="2CB7463B" w:rsidR="00644A63" w:rsidRPr="00E11420" w:rsidRDefault="00644A63" w:rsidP="00CF59A4">
      <w:pPr>
        <w:pStyle w:val="Normlnywebov"/>
        <w:spacing w:before="0" w:beforeAutospacing="0" w:after="0" w:afterAutospacing="0"/>
        <w:jc w:val="both"/>
      </w:pPr>
    </w:p>
    <w:p w14:paraId="4CF84771" w14:textId="77777777" w:rsidR="00644A63" w:rsidRPr="00E11420" w:rsidRDefault="00644A63" w:rsidP="00644A63">
      <w:pPr>
        <w:pStyle w:val="Normlnywebov"/>
        <w:spacing w:before="0" w:beforeAutospacing="0" w:after="0" w:afterAutospacing="0"/>
        <w:jc w:val="both"/>
      </w:pPr>
      <w:r w:rsidRPr="00E11420">
        <w:t>- s </w:t>
      </w:r>
      <w:r w:rsidRPr="00E11420">
        <w:rPr>
          <w:b/>
          <w:bCs/>
        </w:rPr>
        <w:t>Radou vysokých škôl</w:t>
      </w:r>
      <w:r w:rsidRPr="00E11420">
        <w:t>, ktorá</w:t>
      </w:r>
    </w:p>
    <w:p w14:paraId="6BD988DF" w14:textId="3847B062" w:rsidR="00644A63" w:rsidRPr="00E11420" w:rsidRDefault="00644A63" w:rsidP="00644A63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E11420">
        <w:t>nesúhlasí, aby dokument – dlhodobý zámer verejnej vysokej školy neschvaľoval akademický senát verejnej vysokej školy, z dôvodu, že ide zásadný koncepčný dokument, ktorý má rozhodnúť o zásadnom smerovaní vysokej školy</w:t>
      </w:r>
      <w:r w:rsidR="00E11420">
        <w:t>,</w:t>
      </w:r>
    </w:p>
    <w:p w14:paraId="1E86310A" w14:textId="314674B9" w:rsidR="00644A63" w:rsidRPr="00E11420" w:rsidRDefault="00644A63" w:rsidP="00644A63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E11420">
        <w:t>žiada, aby akademický senát mal možnosť kontroly a vyjadrenia sa k vhodnosti osôb nominovaných na prorektorov verejnej vysokej školy</w:t>
      </w:r>
      <w:r w:rsidR="00E11420">
        <w:t>,</w:t>
      </w:r>
    </w:p>
    <w:p w14:paraId="08E5599B" w14:textId="76F89DDE" w:rsidR="00644A63" w:rsidRPr="00E11420" w:rsidRDefault="00644A63" w:rsidP="00644A63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 w:rsidRPr="00E11420">
        <w:t>žiada, aby sa upravila nezlučiteľnosť funkcie člena správnej rady verejnej vysokej školy s inými funkciami, resp. členstvami tak, aby bol členom správnej rady obligatórne aj člen akademickej obce príslušnej verejnej vysokej školy, z dôvodu, že správna rada je orgán, ktorý v rámci svojej pôsobnosti podporuje posilňovanie väzby verejnej vysokej školy a spoločnosti v súlade s poslaním vysokej školy, čo môže byť zabezpečené len vtedy, ak jej členom bude obligatórne aj člen akademickej obce príslušnej verejnej vysokej školy</w:t>
      </w:r>
      <w:r w:rsidR="00E11420">
        <w:t>,</w:t>
      </w:r>
    </w:p>
    <w:p w14:paraId="24656B35" w14:textId="6FC9262E" w:rsidR="00644A63" w:rsidRPr="00E11420" w:rsidRDefault="00E11420" w:rsidP="00644A63">
      <w:pPr>
        <w:pStyle w:val="Normlnywebov"/>
        <w:numPr>
          <w:ilvl w:val="0"/>
          <w:numId w:val="8"/>
        </w:numPr>
        <w:spacing w:before="0" w:beforeAutospacing="0" w:after="0" w:afterAutospacing="0"/>
        <w:jc w:val="both"/>
      </w:pPr>
      <w:r>
        <w:t>n</w:t>
      </w:r>
      <w:r w:rsidR="00905F69" w:rsidRPr="00E11420">
        <w:t xml:space="preserve">esúhlasí s tým, aby </w:t>
      </w:r>
      <w:proofErr w:type="spellStart"/>
      <w:r w:rsidR="000C1857">
        <w:t>MŠVVaM</w:t>
      </w:r>
      <w:proofErr w:type="spellEnd"/>
      <w:r w:rsidR="000C1857">
        <w:t xml:space="preserve"> SR</w:t>
      </w:r>
      <w:r w:rsidR="00905F69" w:rsidRPr="00E11420">
        <w:t xml:space="preserve"> mohlo v odôvodnenom prípade poskytnúť dotáciu na rozvoj vysokej školy aj bez výberového konania po predchádzajúcom vyjadrení orgánov reprezentácie vysokých škôl, z dôvodu, že ide o nesystémový prvok, ktorý vytvára priestor pre netransparentné nakladanie s verejnými zdrojmi.</w:t>
      </w:r>
    </w:p>
    <w:p w14:paraId="02B92863" w14:textId="77777777" w:rsidR="00905F69" w:rsidRPr="00E11420" w:rsidRDefault="00905F69" w:rsidP="00905F69">
      <w:pPr>
        <w:pStyle w:val="Normlnywebov"/>
        <w:spacing w:before="0" w:beforeAutospacing="0" w:after="0" w:afterAutospacing="0"/>
        <w:ind w:left="720"/>
        <w:jc w:val="both"/>
      </w:pPr>
    </w:p>
    <w:p w14:paraId="5473099E" w14:textId="1E98CAB3" w:rsidR="00CD5E9F" w:rsidRPr="00E11420" w:rsidRDefault="00905F69" w:rsidP="00CD5E9F">
      <w:pPr>
        <w:pStyle w:val="Normlnywebov"/>
        <w:spacing w:before="0" w:beforeAutospacing="0" w:after="0" w:afterAutospacing="0"/>
        <w:jc w:val="both"/>
      </w:pPr>
      <w:r w:rsidRPr="00E11420">
        <w:t xml:space="preserve">- </w:t>
      </w:r>
      <w:proofErr w:type="spellStart"/>
      <w:r w:rsidR="000C1857" w:rsidRPr="00E11420">
        <w:t>MŠVVa</w:t>
      </w:r>
      <w:r w:rsidR="000C1857">
        <w:t>M</w:t>
      </w:r>
      <w:proofErr w:type="spellEnd"/>
      <w:r w:rsidR="000C1857" w:rsidRPr="00E11420">
        <w:t xml:space="preserve"> </w:t>
      </w:r>
      <w:r w:rsidRPr="00E11420">
        <w:t xml:space="preserve">SR pripomienku </w:t>
      </w:r>
      <w:r w:rsidR="00CD5E9F" w:rsidRPr="00E11420">
        <w:t>R</w:t>
      </w:r>
      <w:r w:rsidRPr="00E11420">
        <w:t>ady vysokých škôl</w:t>
      </w:r>
      <w:r w:rsidR="00CD5E9F" w:rsidRPr="00E11420">
        <w:t xml:space="preserve">, vzťahujúcu sa k schvaľovaniu dlhodobého zámeru verejnej vysokej školy akceptovalo čiastočne </w:t>
      </w:r>
      <w:r w:rsidR="000C1857">
        <w:t>tým</w:t>
      </w:r>
      <w:r w:rsidR="00CD5E9F" w:rsidRPr="00E11420">
        <w:t>, že do ďalšieho procesu sa upravilo ustanovenie § 9 ods. 1 písm. l), podľa ktorého si vysoká škola môže v štatúte upraviť rozsah pôsobnosti akademického senátu vo vzťahu k schvaľovaniu ďalších dokumentov, t. j. aj dlhodobého zámeru, rozpor však nebol odstránený.</w:t>
      </w:r>
    </w:p>
    <w:p w14:paraId="112D396A" w14:textId="59614F0B" w:rsidR="00905F69" w:rsidRPr="00E11420" w:rsidRDefault="00905F69" w:rsidP="00905F69">
      <w:pPr>
        <w:pStyle w:val="Normlnywebov"/>
        <w:spacing w:before="0" w:beforeAutospacing="0" w:after="0" w:afterAutospacing="0"/>
        <w:jc w:val="both"/>
      </w:pPr>
    </w:p>
    <w:p w14:paraId="0E0E12EA" w14:textId="66A4F70A" w:rsidR="00644A63" w:rsidRPr="00E11420" w:rsidRDefault="00CD5E9F" w:rsidP="00CF59A4">
      <w:pPr>
        <w:pStyle w:val="Normlnywebov"/>
        <w:spacing w:before="0" w:beforeAutospacing="0" w:after="0" w:afterAutospacing="0"/>
        <w:jc w:val="both"/>
      </w:pPr>
      <w:r w:rsidRPr="00E11420">
        <w:t xml:space="preserve">- </w:t>
      </w:r>
      <w:proofErr w:type="spellStart"/>
      <w:r w:rsidR="000C1857" w:rsidRPr="00E11420">
        <w:t>MŠVVa</w:t>
      </w:r>
      <w:r w:rsidR="000C1857">
        <w:t>M</w:t>
      </w:r>
      <w:proofErr w:type="spellEnd"/>
      <w:r w:rsidR="000C1857" w:rsidRPr="00E11420">
        <w:t xml:space="preserve"> </w:t>
      </w:r>
      <w:r w:rsidRPr="00E11420">
        <w:t xml:space="preserve">SR </w:t>
      </w:r>
      <w:r w:rsidR="000C1857">
        <w:t xml:space="preserve">ďalšie </w:t>
      </w:r>
      <w:r w:rsidRPr="00E11420">
        <w:t>pripomienky Rady vysokých škôl, neakceptovalo z dôvodov, že</w:t>
      </w:r>
    </w:p>
    <w:p w14:paraId="5FDF823F" w14:textId="61A61572" w:rsidR="00CD5E9F" w:rsidRPr="00E11420" w:rsidRDefault="00CD5E9F" w:rsidP="00CD5E9F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 w:rsidRPr="00E11420">
        <w:t>navrhovaná úprava, vzťahujúca sa na možnosť kontroly, formou vyjadrenia akademického senátu k návrhom na prorektorov, reflektuje na reformu systému riadenia vysokých škôl SK-C[C8]-R[R4]-M[C8.6] – prvok 1, ktorou sa posilňujú kompetencie rektora</w:t>
      </w:r>
      <w:r w:rsidR="000C1857">
        <w:t>,</w:t>
      </w:r>
    </w:p>
    <w:p w14:paraId="54418842" w14:textId="5B325574" w:rsidR="00CD5E9F" w:rsidRPr="00E11420" w:rsidRDefault="00CD5E9F" w:rsidP="00CD5E9F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 w:rsidRPr="00E11420">
        <w:t xml:space="preserve">akademická obec reprezentovaná študentskou časťou má </w:t>
      </w:r>
      <w:r w:rsidR="000C1857">
        <w:t>možnosť</w:t>
      </w:r>
      <w:r w:rsidR="000C1857" w:rsidRPr="00E11420">
        <w:t xml:space="preserve"> </w:t>
      </w:r>
      <w:r w:rsidRPr="00E11420">
        <w:t xml:space="preserve">rozhodnúť, že členom správnej rady bude aj člen akademickej obce a z toho dôvodu navrhovanú úpravu nezlučiteľnosti funkcií členov správnej rady považuje </w:t>
      </w:r>
      <w:r w:rsidR="000C1857">
        <w:t xml:space="preserve">ministerstvo </w:t>
      </w:r>
      <w:r w:rsidRPr="00E11420">
        <w:t>za dostatočnú a zohľadňujúcu akademickú samosprávu</w:t>
      </w:r>
      <w:r w:rsidR="000C1857">
        <w:t>,</w:t>
      </w:r>
    </w:p>
    <w:p w14:paraId="21EE0B50" w14:textId="7628BA06" w:rsidR="0049593D" w:rsidRPr="00E11420" w:rsidRDefault="0049593D" w:rsidP="00CD5E9F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 w:rsidRPr="00E11420">
        <w:t>nakladanie s verejnými zdrojmi vo všeobecnosti podlieha prísnej právnej úprave, ktorá zabezpečuje jeho transparentnosť. Rovnako podľa navrhovanej úpravy je možné postupovať len vtedy, ak ide o odôvodnený prípad a po predchádzajúcom vyjadrení reprezentácie vysokých škôl.</w:t>
      </w:r>
    </w:p>
    <w:p w14:paraId="7458EA0E" w14:textId="77777777" w:rsidR="00BD188E" w:rsidRPr="00E11420" w:rsidRDefault="00BD188E" w:rsidP="00BD188E">
      <w:pPr>
        <w:pStyle w:val="Normlnywebov"/>
        <w:spacing w:before="0" w:beforeAutospacing="0" w:after="0" w:afterAutospacing="0"/>
        <w:jc w:val="both"/>
      </w:pPr>
    </w:p>
    <w:p w14:paraId="51342473" w14:textId="1375783C" w:rsidR="002B4AFC" w:rsidRPr="00E11420" w:rsidRDefault="00F07C5B" w:rsidP="00CF59A4">
      <w:pPr>
        <w:pStyle w:val="Normlnywebov"/>
        <w:spacing w:before="0" w:beforeAutospacing="0" w:after="0" w:afterAutospacing="0"/>
        <w:jc w:val="both"/>
      </w:pPr>
      <w:r w:rsidRPr="00E11420">
        <w:t>Materiál</w:t>
      </w:r>
      <w:r w:rsidR="002B4AFC" w:rsidRPr="00E11420">
        <w:t xml:space="preserve"> sa na rokovanie </w:t>
      </w:r>
      <w:r w:rsidRPr="00E11420">
        <w:t>predkladá</w:t>
      </w:r>
      <w:r w:rsidR="002B4AFC" w:rsidRPr="00E11420">
        <w:t xml:space="preserve"> </w:t>
      </w:r>
      <w:r w:rsidR="002B4AFC" w:rsidRPr="00E11420">
        <w:rPr>
          <w:b/>
          <w:bCs/>
        </w:rPr>
        <w:t xml:space="preserve">bez rozporov </w:t>
      </w:r>
      <w:r w:rsidR="002B4AFC" w:rsidRPr="00E11420">
        <w:t xml:space="preserve">s </w:t>
      </w:r>
      <w:r w:rsidRPr="00E11420">
        <w:t>ostatnými</w:t>
      </w:r>
      <w:r w:rsidR="002B4AFC" w:rsidRPr="00E11420">
        <w:t xml:space="preserve"> povinne </w:t>
      </w:r>
      <w:r w:rsidRPr="00E11420">
        <w:t>pripomienkujúcimi</w:t>
      </w:r>
      <w:r w:rsidR="002B4AFC" w:rsidRPr="00E11420">
        <w:t xml:space="preserve"> subjektmi. </w:t>
      </w:r>
    </w:p>
    <w:p w14:paraId="7141F393" w14:textId="77777777" w:rsidR="00691054" w:rsidRPr="00E11420" w:rsidRDefault="00691054" w:rsidP="00CF59A4">
      <w:pPr>
        <w:jc w:val="both"/>
        <w:rPr>
          <w:rFonts w:ascii="Times New Roman" w:hAnsi="Times New Roman" w:cs="Times New Roman"/>
        </w:rPr>
      </w:pPr>
    </w:p>
    <w:sectPr w:rsidR="00691054" w:rsidRPr="00E1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A05"/>
    <w:multiLevelType w:val="hybridMultilevel"/>
    <w:tmpl w:val="90A20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1B6E"/>
    <w:multiLevelType w:val="multilevel"/>
    <w:tmpl w:val="22B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8643C"/>
    <w:multiLevelType w:val="multilevel"/>
    <w:tmpl w:val="D8C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75F4"/>
    <w:multiLevelType w:val="multilevel"/>
    <w:tmpl w:val="D02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A5125"/>
    <w:multiLevelType w:val="multilevel"/>
    <w:tmpl w:val="622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A1181"/>
    <w:multiLevelType w:val="hybridMultilevel"/>
    <w:tmpl w:val="E2C8C812"/>
    <w:lvl w:ilvl="0" w:tplc="79F06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2C65"/>
    <w:multiLevelType w:val="multilevel"/>
    <w:tmpl w:val="B0A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77228"/>
    <w:multiLevelType w:val="multilevel"/>
    <w:tmpl w:val="84D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F5AAD"/>
    <w:multiLevelType w:val="hybridMultilevel"/>
    <w:tmpl w:val="E7A8B9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00004">
    <w:abstractNumId w:val="3"/>
  </w:num>
  <w:num w:numId="2" w16cid:durableId="1596789403">
    <w:abstractNumId w:val="4"/>
  </w:num>
  <w:num w:numId="3" w16cid:durableId="1938783005">
    <w:abstractNumId w:val="2"/>
  </w:num>
  <w:num w:numId="4" w16cid:durableId="1033193681">
    <w:abstractNumId w:val="7"/>
  </w:num>
  <w:num w:numId="5" w16cid:durableId="1811824089">
    <w:abstractNumId w:val="1"/>
  </w:num>
  <w:num w:numId="6" w16cid:durableId="427895939">
    <w:abstractNumId w:val="6"/>
  </w:num>
  <w:num w:numId="7" w16cid:durableId="982152257">
    <w:abstractNumId w:val="5"/>
  </w:num>
  <w:num w:numId="8" w16cid:durableId="1520198485">
    <w:abstractNumId w:val="8"/>
  </w:num>
  <w:num w:numId="9" w16cid:durableId="46520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FC"/>
    <w:rsid w:val="000C1857"/>
    <w:rsid w:val="00211F24"/>
    <w:rsid w:val="00247031"/>
    <w:rsid w:val="002745F0"/>
    <w:rsid w:val="002B4AFC"/>
    <w:rsid w:val="00313809"/>
    <w:rsid w:val="00367431"/>
    <w:rsid w:val="003A142C"/>
    <w:rsid w:val="00452ED4"/>
    <w:rsid w:val="004847E7"/>
    <w:rsid w:val="0049593D"/>
    <w:rsid w:val="00617B4A"/>
    <w:rsid w:val="00644A63"/>
    <w:rsid w:val="0067526E"/>
    <w:rsid w:val="00691054"/>
    <w:rsid w:val="0075044E"/>
    <w:rsid w:val="007F17F4"/>
    <w:rsid w:val="00845D83"/>
    <w:rsid w:val="00905F69"/>
    <w:rsid w:val="0098565F"/>
    <w:rsid w:val="00986037"/>
    <w:rsid w:val="00A3344F"/>
    <w:rsid w:val="00AB588C"/>
    <w:rsid w:val="00BD188E"/>
    <w:rsid w:val="00BF3079"/>
    <w:rsid w:val="00CD5E9F"/>
    <w:rsid w:val="00CF59A4"/>
    <w:rsid w:val="00DB4EA0"/>
    <w:rsid w:val="00E11420"/>
    <w:rsid w:val="00F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71A"/>
  <w15:chartTrackingRefBased/>
  <w15:docId w15:val="{42A66BCA-B201-A74B-A7D9-39DE3A8E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B4A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59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9A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1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dcterms:created xsi:type="dcterms:W3CDTF">2024-09-23T16:32:00Z</dcterms:created>
  <dcterms:modified xsi:type="dcterms:W3CDTF">2024-09-23T16:49:00Z</dcterms:modified>
</cp:coreProperties>
</file>