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DD09" w14:textId="2AE32D21" w:rsidR="00334F25" w:rsidRPr="00334F25" w:rsidRDefault="00334F25" w:rsidP="00334F2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F25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14:paraId="0C768987" w14:textId="2F1F4F26" w:rsidR="00334F25" w:rsidRDefault="00334F25" w:rsidP="00334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F25">
        <w:rPr>
          <w:rFonts w:ascii="Times New Roman" w:hAnsi="Times New Roman" w:cs="Times New Roman"/>
          <w:b/>
          <w:bCs/>
          <w:sz w:val="24"/>
          <w:szCs w:val="24"/>
        </w:rPr>
        <w:t>A. Všeobecná časť</w:t>
      </w:r>
      <w:r w:rsidRPr="00334F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C3C65" w14:textId="77777777" w:rsidR="00334F25" w:rsidRDefault="00334F25" w:rsidP="00334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3E20A" w14:textId="62A5C5FE" w:rsidR="00334F25" w:rsidRDefault="00334F25" w:rsidP="00334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F25">
        <w:rPr>
          <w:rFonts w:ascii="Times New Roman" w:hAnsi="Times New Roman" w:cs="Times New Roman"/>
          <w:sz w:val="24"/>
          <w:szCs w:val="24"/>
        </w:rPr>
        <w:t xml:space="preserve">Návrh zákona, ktorým sa mení a dopĺňa zákon č. 281/2015 Z. z. o štátnej službe profesionálnych vojakov a o zmene a doplnení niektorých zákonov v znení neskorších </w:t>
      </w:r>
      <w:r w:rsidRPr="00F656A6">
        <w:rPr>
          <w:rFonts w:ascii="Times New Roman" w:hAnsi="Times New Roman" w:cs="Times New Roman"/>
          <w:sz w:val="24"/>
          <w:szCs w:val="24"/>
        </w:rPr>
        <w:t>predpisov (ďalej len „návrh zákona“) sa predkladá v súlade s Plánom legislatívnych úloh vlády Slovenskej republiky</w:t>
      </w:r>
      <w:r w:rsidRPr="00334F25">
        <w:rPr>
          <w:rFonts w:ascii="Times New Roman" w:hAnsi="Times New Roman" w:cs="Times New Roman"/>
          <w:sz w:val="24"/>
          <w:szCs w:val="24"/>
        </w:rPr>
        <w:t xml:space="preserve"> na rok 2024. </w:t>
      </w:r>
    </w:p>
    <w:p w14:paraId="179F4853" w14:textId="1FC88256" w:rsidR="00334F25" w:rsidRDefault="00334F25" w:rsidP="00334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25">
        <w:rPr>
          <w:rFonts w:ascii="Times New Roman" w:hAnsi="Times New Roman" w:cs="Times New Roman"/>
          <w:sz w:val="24"/>
          <w:szCs w:val="24"/>
        </w:rPr>
        <w:t xml:space="preserve">Dôvodom vypracovania návrhu zákona je skutočnosť, že pretrvávajúca personálna </w:t>
      </w:r>
      <w:proofErr w:type="spellStart"/>
      <w:r w:rsidRPr="00334F25">
        <w:rPr>
          <w:rFonts w:ascii="Times New Roman" w:hAnsi="Times New Roman" w:cs="Times New Roman"/>
          <w:sz w:val="24"/>
          <w:szCs w:val="24"/>
        </w:rPr>
        <w:t>nenaplnenosť</w:t>
      </w:r>
      <w:proofErr w:type="spellEnd"/>
      <w:r w:rsidRPr="00334F25">
        <w:rPr>
          <w:rFonts w:ascii="Times New Roman" w:hAnsi="Times New Roman" w:cs="Times New Roman"/>
          <w:sz w:val="24"/>
          <w:szCs w:val="24"/>
        </w:rPr>
        <w:t xml:space="preserve"> v ozbrojených silách Slovenskej </w:t>
      </w:r>
      <w:r w:rsidRPr="00D04C45">
        <w:rPr>
          <w:rFonts w:ascii="Times New Roman" w:hAnsi="Times New Roman" w:cs="Times New Roman"/>
          <w:sz w:val="24"/>
          <w:szCs w:val="24"/>
        </w:rPr>
        <w:t>republiky  (ďalej len „ozbrojené sily“) a vysoká</w:t>
      </w:r>
      <w:r w:rsidRPr="00334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25">
        <w:rPr>
          <w:rFonts w:ascii="Times New Roman" w:hAnsi="Times New Roman" w:cs="Times New Roman"/>
          <w:sz w:val="24"/>
          <w:szCs w:val="24"/>
        </w:rPr>
        <w:t>odchodovosť</w:t>
      </w:r>
      <w:proofErr w:type="spellEnd"/>
      <w:r w:rsidRPr="00334F25">
        <w:rPr>
          <w:rFonts w:ascii="Times New Roman" w:hAnsi="Times New Roman" w:cs="Times New Roman"/>
          <w:sz w:val="24"/>
          <w:szCs w:val="24"/>
        </w:rPr>
        <w:t xml:space="preserve"> profesionálnych vojakov vyžaduje úpravu a realizáciu podporných opatrení </w:t>
      </w:r>
      <w:r w:rsidR="00D04C45">
        <w:rPr>
          <w:rFonts w:ascii="Times New Roman" w:hAnsi="Times New Roman" w:cs="Times New Roman"/>
          <w:sz w:val="24"/>
          <w:szCs w:val="24"/>
        </w:rPr>
        <w:br/>
      </w:r>
      <w:r w:rsidRPr="00334F25">
        <w:rPr>
          <w:rFonts w:ascii="Times New Roman" w:hAnsi="Times New Roman" w:cs="Times New Roman"/>
          <w:sz w:val="24"/>
          <w:szCs w:val="24"/>
        </w:rPr>
        <w:t xml:space="preserve">v oblasti </w:t>
      </w:r>
      <w:proofErr w:type="spellStart"/>
      <w:r w:rsidRPr="00334F25">
        <w:rPr>
          <w:rFonts w:ascii="Times New Roman" w:hAnsi="Times New Roman" w:cs="Times New Roman"/>
          <w:sz w:val="24"/>
          <w:szCs w:val="24"/>
        </w:rPr>
        <w:t>regrutácie</w:t>
      </w:r>
      <w:proofErr w:type="spellEnd"/>
      <w:r w:rsidRPr="00334F25">
        <w:rPr>
          <w:rFonts w:ascii="Times New Roman" w:hAnsi="Times New Roman" w:cs="Times New Roman"/>
          <w:sz w:val="24"/>
          <w:szCs w:val="24"/>
        </w:rPr>
        <w:t xml:space="preserve"> a stabilizácie vojenského personálu. </w:t>
      </w:r>
    </w:p>
    <w:p w14:paraId="256D386B" w14:textId="0BFEBB0F" w:rsidR="000F6D92" w:rsidRDefault="00334F25" w:rsidP="00334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25">
        <w:rPr>
          <w:rFonts w:ascii="Times New Roman" w:hAnsi="Times New Roman" w:cs="Times New Roman"/>
          <w:sz w:val="24"/>
          <w:szCs w:val="24"/>
        </w:rPr>
        <w:t xml:space="preserve">Na pracovnom trhu Slovenskej republiky vládne čoraz väčší dopyt po kvalifikovanej pracovnej sile, vysoká konkurencia lukratívnych pracovných ponúk a neustále zlepšovanie pracovných podmienok najmä súkromných firiem. Cieľom rezortu ministerstva obrany je mať čo najkvalitnejších, fyzicky a psychicky primerane zdatných jednotlivcov, a tým eliminovať zlyhanie ľudského faktora pri plnení služobných úloh v rámci riešenia situácií s rôznym stupňom nebezpečenstva a fyzickej i psychickej záťaže, vrátane takých, pri ktorých je ohrozený aj život a zdravie samotných profesionálnych vojakov. Vnútorné podmienky, ktoré rezort ministerstva obrany dlhodobo vytvára pre profesionálnych vojakov v mnohom ovplyvňujú aj úspešnosť získavania mladých ľudí do ozbrojených síl. Záujem o službu v ozbrojených silách je teda úmerný rozsahu faktorov, ktoré motivujú občanov pre vstup, ale aj pre zotrvanie </w:t>
      </w:r>
      <w:r w:rsidR="00015072">
        <w:rPr>
          <w:rFonts w:ascii="Times New Roman" w:hAnsi="Times New Roman" w:cs="Times New Roman"/>
          <w:sz w:val="24"/>
          <w:szCs w:val="24"/>
        </w:rPr>
        <w:br/>
      </w:r>
      <w:r w:rsidRPr="00334F25">
        <w:rPr>
          <w:rFonts w:ascii="Times New Roman" w:hAnsi="Times New Roman" w:cs="Times New Roman"/>
          <w:sz w:val="24"/>
          <w:szCs w:val="24"/>
        </w:rPr>
        <w:t xml:space="preserve">v ozbrojených silách. Súčasný vývoj </w:t>
      </w:r>
      <w:proofErr w:type="spellStart"/>
      <w:r w:rsidRPr="00334F25">
        <w:rPr>
          <w:rFonts w:ascii="Times New Roman" w:hAnsi="Times New Roman" w:cs="Times New Roman"/>
          <w:sz w:val="24"/>
          <w:szCs w:val="24"/>
        </w:rPr>
        <w:t>odchodovosti</w:t>
      </w:r>
      <w:proofErr w:type="spellEnd"/>
      <w:r w:rsidRPr="00334F25">
        <w:rPr>
          <w:rFonts w:ascii="Times New Roman" w:hAnsi="Times New Roman" w:cs="Times New Roman"/>
          <w:sz w:val="24"/>
          <w:szCs w:val="24"/>
        </w:rPr>
        <w:t xml:space="preserve"> potvrdzuje, že profesionálni vojaci majú očakávania a citlivo reagujú na zmeny v systéme ohodnotenia či už v civilnom sektore alebo </w:t>
      </w:r>
      <w:r w:rsidR="00015072">
        <w:rPr>
          <w:rFonts w:ascii="Times New Roman" w:hAnsi="Times New Roman" w:cs="Times New Roman"/>
          <w:sz w:val="24"/>
          <w:szCs w:val="24"/>
        </w:rPr>
        <w:br/>
      </w:r>
      <w:r w:rsidRPr="00334F25">
        <w:rPr>
          <w:rFonts w:ascii="Times New Roman" w:hAnsi="Times New Roman" w:cs="Times New Roman"/>
          <w:sz w:val="24"/>
          <w:szCs w:val="24"/>
        </w:rPr>
        <w:t xml:space="preserve">v rezorte ministerstva obrany, a na zmeny v sociálnom zabezpečení. </w:t>
      </w:r>
    </w:p>
    <w:p w14:paraId="071DD9E7" w14:textId="2D539E85" w:rsidR="000F6D92" w:rsidRDefault="00334F25" w:rsidP="00334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25">
        <w:rPr>
          <w:rFonts w:ascii="Times New Roman" w:hAnsi="Times New Roman" w:cs="Times New Roman"/>
          <w:sz w:val="24"/>
          <w:szCs w:val="24"/>
        </w:rPr>
        <w:t xml:space="preserve">Návrhom zákona dochádza k podpore mobility vojenského personálu pri zmene miesta výkonu štátnej služby v záujme služobného úradu a kariérneho rastu profesionálneho vojaka, stabilizácii vybraných skupín profesionálnych vojakov a k zvýšeniu ich motivácie na zotrvanie v štátnej službe kapitálnejším vernostným systémom odmeňovania v rokoch, ktoré sú </w:t>
      </w:r>
      <w:r w:rsidR="00015072">
        <w:rPr>
          <w:rFonts w:ascii="Times New Roman" w:hAnsi="Times New Roman" w:cs="Times New Roman"/>
          <w:sz w:val="24"/>
          <w:szCs w:val="24"/>
        </w:rPr>
        <w:br/>
      </w:r>
      <w:r w:rsidRPr="00334F25">
        <w:rPr>
          <w:rFonts w:ascii="Times New Roman" w:hAnsi="Times New Roman" w:cs="Times New Roman"/>
          <w:sz w:val="24"/>
          <w:szCs w:val="24"/>
        </w:rPr>
        <w:t xml:space="preserve">z hľadiska </w:t>
      </w:r>
      <w:proofErr w:type="spellStart"/>
      <w:r w:rsidRPr="00334F25">
        <w:rPr>
          <w:rFonts w:ascii="Times New Roman" w:hAnsi="Times New Roman" w:cs="Times New Roman"/>
          <w:sz w:val="24"/>
          <w:szCs w:val="24"/>
        </w:rPr>
        <w:t>odchodovosti</w:t>
      </w:r>
      <w:proofErr w:type="spellEnd"/>
      <w:r w:rsidRPr="00334F25">
        <w:rPr>
          <w:rFonts w:ascii="Times New Roman" w:hAnsi="Times New Roman" w:cs="Times New Roman"/>
          <w:sz w:val="24"/>
          <w:szCs w:val="24"/>
        </w:rPr>
        <w:t xml:space="preserve"> považované za najkritickejšie. V rámci podmienok vykonávania štátnej služby sa precizuje poskytovanie preventívnej rehabilitácie formou aktívneho odpočinku, zavádza sa započítanie prestávok na jedenie a odpočinok do služobného času. </w:t>
      </w:r>
    </w:p>
    <w:p w14:paraId="07AC05BB" w14:textId="77777777" w:rsidR="000F6D92" w:rsidRDefault="00334F25" w:rsidP="00334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25">
        <w:rPr>
          <w:rFonts w:ascii="Times New Roman" w:hAnsi="Times New Roman" w:cs="Times New Roman"/>
          <w:sz w:val="24"/>
          <w:szCs w:val="24"/>
        </w:rPr>
        <w:t xml:space="preserve">Cieľom úpravy spôsobu vyplácania aktivačného príspevku profesionálnym vojakom je zvýšenie záujmu občanov o štátnu službu profesionálneho vojaka tak, aby vyplatenie aktivačného príspevku vcelku lepšie plnilo úlohu motivácie na vstup občana do štátnej služby profesionálneho vojaka. </w:t>
      </w:r>
    </w:p>
    <w:p w14:paraId="43DCBE4D" w14:textId="067D6AB7" w:rsidR="000F6D92" w:rsidRDefault="00334F25" w:rsidP="00334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25">
        <w:rPr>
          <w:rFonts w:ascii="Times New Roman" w:hAnsi="Times New Roman" w:cs="Times New Roman"/>
          <w:sz w:val="24"/>
          <w:szCs w:val="24"/>
        </w:rPr>
        <w:t>Zavedením inštitútu zapožičania vojenskej hodnosti profesionálnemu vojakovi v</w:t>
      </w:r>
      <w:r w:rsidR="000F6D92">
        <w:rPr>
          <w:rFonts w:ascii="Times New Roman" w:hAnsi="Times New Roman" w:cs="Times New Roman"/>
          <w:sz w:val="24"/>
          <w:szCs w:val="24"/>
        </w:rPr>
        <w:t> </w:t>
      </w:r>
      <w:r w:rsidRPr="00334F25">
        <w:rPr>
          <w:rFonts w:ascii="Times New Roman" w:hAnsi="Times New Roman" w:cs="Times New Roman"/>
          <w:sz w:val="24"/>
          <w:szCs w:val="24"/>
        </w:rPr>
        <w:t xml:space="preserve"> prípravnej štátnej službe počas štúdia na vojenskej vysokej škole sa reaguje na potreby aplikačnej praxe pozitívne motivovať kadetov vojenskej vysokej školy na dosahovanie čo najlepších výsledkov v štúdiu a vo vojenskom programe a k vytváraniu základov ich hrdosti na vojenskú hodnosť. Uvedenou úpravou očakávame zlepšenie študijných výsledkov, vytvorenie zdravej konkurencie (rivality) a v neposlednom rade zníženie </w:t>
      </w:r>
      <w:proofErr w:type="spellStart"/>
      <w:r w:rsidRPr="00334F25">
        <w:rPr>
          <w:rFonts w:ascii="Times New Roman" w:hAnsi="Times New Roman" w:cs="Times New Roman"/>
          <w:sz w:val="24"/>
          <w:szCs w:val="24"/>
        </w:rPr>
        <w:t>odchodovosti</w:t>
      </w:r>
      <w:proofErr w:type="spellEnd"/>
      <w:r w:rsidRPr="00334F25">
        <w:rPr>
          <w:rFonts w:ascii="Times New Roman" w:hAnsi="Times New Roman" w:cs="Times New Roman"/>
          <w:sz w:val="24"/>
          <w:szCs w:val="24"/>
        </w:rPr>
        <w:t xml:space="preserve"> zo štúdia. </w:t>
      </w:r>
    </w:p>
    <w:p w14:paraId="0F4E8F19" w14:textId="7BF51FEA" w:rsidR="000F6D92" w:rsidRDefault="00334F25" w:rsidP="00334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25">
        <w:rPr>
          <w:rFonts w:ascii="Times New Roman" w:hAnsi="Times New Roman" w:cs="Times New Roman"/>
          <w:sz w:val="24"/>
          <w:szCs w:val="24"/>
        </w:rPr>
        <w:t xml:space="preserve">Cieľom návrhu zákona je aj úprava pôsobnosti služobných úradov, resp. procesných úkonov súvisiacich so štátnou službou profesionálneho vojaka. Mení sa úprava súvisiaca </w:t>
      </w:r>
      <w:r w:rsidR="00015072">
        <w:rPr>
          <w:rFonts w:ascii="Times New Roman" w:hAnsi="Times New Roman" w:cs="Times New Roman"/>
          <w:sz w:val="24"/>
          <w:szCs w:val="24"/>
        </w:rPr>
        <w:br/>
      </w:r>
      <w:r w:rsidRPr="00334F25">
        <w:rPr>
          <w:rFonts w:ascii="Times New Roman" w:hAnsi="Times New Roman" w:cs="Times New Roman"/>
          <w:sz w:val="24"/>
          <w:szCs w:val="24"/>
        </w:rPr>
        <w:t>so skončením vyčlenenia profesionálneho vojaka</w:t>
      </w:r>
      <w:r w:rsidR="007200B9">
        <w:rPr>
          <w:rFonts w:ascii="Times New Roman" w:hAnsi="Times New Roman" w:cs="Times New Roman"/>
          <w:sz w:val="24"/>
          <w:szCs w:val="24"/>
        </w:rPr>
        <w:t>.</w:t>
      </w:r>
      <w:r w:rsidRPr="00334F25">
        <w:rPr>
          <w:rFonts w:ascii="Times New Roman" w:hAnsi="Times New Roman" w:cs="Times New Roman"/>
          <w:sz w:val="24"/>
          <w:szCs w:val="24"/>
        </w:rPr>
        <w:t xml:space="preserve"> Upravuje sa prieskumné konanie vo veci posúdenia spôsobilosti na výkon štátnej služby profesionálneho vojaka. </w:t>
      </w:r>
    </w:p>
    <w:p w14:paraId="1956CD72" w14:textId="5950EF8E" w:rsidR="000F6D92" w:rsidRDefault="00334F25" w:rsidP="004108C2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25">
        <w:rPr>
          <w:rFonts w:ascii="Times New Roman" w:hAnsi="Times New Roman" w:cs="Times New Roman"/>
          <w:sz w:val="24"/>
          <w:szCs w:val="24"/>
        </w:rPr>
        <w:t xml:space="preserve">Potreba zákonnej úpravy vyplýva aj zo zmeny zákona č. 192/2023 Z. z. o registri trestov a o zmene a doplnení niektorých zákonov s účinnosťou od 1. januára 2026, na základe ktorej </w:t>
      </w:r>
      <w:r w:rsidRPr="00334F25">
        <w:rPr>
          <w:rFonts w:ascii="Times New Roman" w:hAnsi="Times New Roman" w:cs="Times New Roman"/>
          <w:sz w:val="24"/>
          <w:szCs w:val="24"/>
        </w:rPr>
        <w:lastRenderedPageBreak/>
        <w:t xml:space="preserve">sa zavádza rozlišovanie medzi ,,odpisom registra trestov pre vybrané povolania a civilný proces“ a ,,odpisom registra trestov“, ktorý možno vydať len na účely trestného konania </w:t>
      </w:r>
      <w:r w:rsidR="00015072">
        <w:rPr>
          <w:rFonts w:ascii="Times New Roman" w:hAnsi="Times New Roman" w:cs="Times New Roman"/>
          <w:sz w:val="24"/>
          <w:szCs w:val="24"/>
        </w:rPr>
        <w:br/>
      </w:r>
      <w:r w:rsidRPr="00334F25">
        <w:rPr>
          <w:rFonts w:ascii="Times New Roman" w:hAnsi="Times New Roman" w:cs="Times New Roman"/>
          <w:sz w:val="24"/>
          <w:szCs w:val="24"/>
        </w:rPr>
        <w:t xml:space="preserve">a na účel obrany a bezpečnosti štátu. Vzhľadom na túto skutočnosť je potrebné pojmovo diferencovať jednotlivé druhy odpisov registra trestov. </w:t>
      </w:r>
    </w:p>
    <w:p w14:paraId="3E3A22D2" w14:textId="7B02EB4D" w:rsidR="000F6D92" w:rsidRPr="00D04C45" w:rsidRDefault="00334F25" w:rsidP="00334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V čl. </w:t>
      </w:r>
      <w:r w:rsidR="00F36ABA">
        <w:rPr>
          <w:rFonts w:ascii="Times New Roman" w:hAnsi="Times New Roman" w:cs="Times New Roman"/>
          <w:sz w:val="24"/>
          <w:szCs w:val="24"/>
        </w:rPr>
        <w:t>II</w:t>
      </w:r>
      <w:r w:rsidRPr="00F656A6">
        <w:rPr>
          <w:rFonts w:ascii="Times New Roman" w:hAnsi="Times New Roman" w:cs="Times New Roman"/>
          <w:sz w:val="24"/>
          <w:szCs w:val="24"/>
        </w:rPr>
        <w:t xml:space="preserve"> sa vymedzuje účinnosť návrhu zákona, ktorá sa vzhľadom na dĺžku legislatívneho proces</w:t>
      </w:r>
      <w:r w:rsidRPr="00334F25">
        <w:rPr>
          <w:rFonts w:ascii="Times New Roman" w:hAnsi="Times New Roman" w:cs="Times New Roman"/>
          <w:sz w:val="24"/>
          <w:szCs w:val="24"/>
        </w:rPr>
        <w:t xml:space="preserve">u a zabezpečenie primeranej </w:t>
      </w:r>
      <w:proofErr w:type="spellStart"/>
      <w:r w:rsidRPr="00D04C45">
        <w:rPr>
          <w:rFonts w:ascii="Times New Roman" w:hAnsi="Times New Roman" w:cs="Times New Roman"/>
          <w:sz w:val="24"/>
          <w:szCs w:val="24"/>
        </w:rPr>
        <w:t>legisvakancie</w:t>
      </w:r>
      <w:proofErr w:type="spellEnd"/>
      <w:r w:rsidRPr="00D04C45">
        <w:rPr>
          <w:rFonts w:ascii="Times New Roman" w:hAnsi="Times New Roman" w:cs="Times New Roman"/>
          <w:sz w:val="24"/>
          <w:szCs w:val="24"/>
        </w:rPr>
        <w:t xml:space="preserve"> navrhuje od </w:t>
      </w:r>
      <w:r w:rsidR="000F6D92" w:rsidRPr="00D04C45">
        <w:rPr>
          <w:rFonts w:ascii="Times New Roman" w:hAnsi="Times New Roman" w:cs="Times New Roman"/>
          <w:sz w:val="24"/>
          <w:szCs w:val="24"/>
        </w:rPr>
        <w:t>1. januára 2025</w:t>
      </w:r>
      <w:r w:rsidRPr="00D04C45">
        <w:rPr>
          <w:rFonts w:ascii="Times New Roman" w:hAnsi="Times New Roman" w:cs="Times New Roman"/>
          <w:sz w:val="24"/>
          <w:szCs w:val="24"/>
        </w:rPr>
        <w:t xml:space="preserve"> Účinnosť ustanovenia týkajúceho sa úpravy pojmu odpisu z registra trestov sa navrhuje </w:t>
      </w:r>
      <w:r w:rsidR="00D04C45" w:rsidRPr="00D04C45">
        <w:rPr>
          <w:rFonts w:ascii="Times New Roman" w:hAnsi="Times New Roman" w:cs="Times New Roman"/>
          <w:sz w:val="24"/>
          <w:szCs w:val="24"/>
        </w:rPr>
        <w:br/>
      </w:r>
      <w:r w:rsidRPr="00D04C45">
        <w:rPr>
          <w:rFonts w:ascii="Times New Roman" w:hAnsi="Times New Roman" w:cs="Times New Roman"/>
          <w:sz w:val="24"/>
          <w:szCs w:val="24"/>
        </w:rPr>
        <w:t xml:space="preserve">1. januára 2026, vzhľadom na účinnosť </w:t>
      </w:r>
      <w:r w:rsidR="000F6D92" w:rsidRPr="00D04C45">
        <w:rPr>
          <w:rFonts w:ascii="Times New Roman" w:hAnsi="Times New Roman" w:cs="Times New Roman"/>
          <w:sz w:val="24"/>
          <w:szCs w:val="24"/>
        </w:rPr>
        <w:t xml:space="preserve">príslušných ustanovení </w:t>
      </w:r>
      <w:r w:rsidRPr="00D04C45">
        <w:rPr>
          <w:rFonts w:ascii="Times New Roman" w:hAnsi="Times New Roman" w:cs="Times New Roman"/>
          <w:sz w:val="24"/>
          <w:szCs w:val="24"/>
        </w:rPr>
        <w:t xml:space="preserve">zákona o registri trestov. </w:t>
      </w:r>
    </w:p>
    <w:p w14:paraId="3141B4BE" w14:textId="77777777" w:rsidR="000F6D92" w:rsidRDefault="00334F25" w:rsidP="00334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45">
        <w:rPr>
          <w:rFonts w:ascii="Times New Roman" w:hAnsi="Times New Roman" w:cs="Times New Roman"/>
          <w:sz w:val="24"/>
          <w:szCs w:val="24"/>
        </w:rPr>
        <w:t>Návrh zákona bude mať negatívny vplyv na rozpočet verejnej správy</w:t>
      </w:r>
      <w:r w:rsidRPr="00334F25">
        <w:rPr>
          <w:rFonts w:ascii="Times New Roman" w:hAnsi="Times New Roman" w:cs="Times New Roman"/>
          <w:sz w:val="24"/>
          <w:szCs w:val="24"/>
        </w:rPr>
        <w:t xml:space="preserve"> a pozitívny sociálny vplyv a vplyv na manželstvo, rodičovstvo a rodinu, ktorý sa prejaví pozitívnym vplyvom na kvalitu života profesionálnych vojakov vrátane ich rodín a hospodárenie domácností. Pozitívny vplyv sa prejaví progresívnejším priebehom štátnej služby. Návrh zákona nebude mať vplyvy na podnikateľské prostredie, životné prostredie, informatizáciu spoločnosti, ani vplyv na služby verejnej správy pre občana. </w:t>
      </w:r>
    </w:p>
    <w:p w14:paraId="12F44F32" w14:textId="26B13D3F" w:rsidR="000F6D92" w:rsidRDefault="00334F25" w:rsidP="00334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25">
        <w:rPr>
          <w:rFonts w:ascii="Times New Roman" w:hAnsi="Times New Roman" w:cs="Times New Roman"/>
          <w:sz w:val="24"/>
          <w:szCs w:val="24"/>
        </w:rPr>
        <w:t xml:space="preserve">Sledované vybrané vplyvy návrhu zákona podľa Jednotnej metodiky na posudzovanie vybraných vplyvov sú zhodnotené v priloženej doložke vybraných vplyvov, ako aj v analýze vplyvov na rozpočet verejnej správy, v analýze sociálnych vplyvov a v analýze vplyvov </w:t>
      </w:r>
      <w:r w:rsidR="00015072">
        <w:rPr>
          <w:rFonts w:ascii="Times New Roman" w:hAnsi="Times New Roman" w:cs="Times New Roman"/>
          <w:sz w:val="24"/>
          <w:szCs w:val="24"/>
        </w:rPr>
        <w:br/>
      </w:r>
      <w:r w:rsidRPr="00334F25">
        <w:rPr>
          <w:rFonts w:ascii="Times New Roman" w:hAnsi="Times New Roman" w:cs="Times New Roman"/>
          <w:sz w:val="24"/>
          <w:szCs w:val="24"/>
        </w:rPr>
        <w:t xml:space="preserve">na manželstvo, rodičovstvo a rodinu. </w:t>
      </w:r>
    </w:p>
    <w:p w14:paraId="5F055328" w14:textId="788767CF" w:rsidR="004623FA" w:rsidRPr="00334F25" w:rsidRDefault="00334F25" w:rsidP="00334F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25">
        <w:rPr>
          <w:rFonts w:ascii="Times New Roman" w:hAnsi="Times New Roman" w:cs="Times New Roman"/>
          <w:sz w:val="24"/>
          <w:szCs w:val="24"/>
        </w:rPr>
        <w:t xml:space="preserve">Návrh zákona je v súlade s Ústavou Slovenskej republiky, s ústavnými zákonmi </w:t>
      </w:r>
      <w:r w:rsidR="00015072">
        <w:rPr>
          <w:rFonts w:ascii="Times New Roman" w:hAnsi="Times New Roman" w:cs="Times New Roman"/>
          <w:sz w:val="24"/>
          <w:szCs w:val="24"/>
        </w:rPr>
        <w:br/>
      </w:r>
      <w:r w:rsidRPr="00334F25">
        <w:rPr>
          <w:rFonts w:ascii="Times New Roman" w:hAnsi="Times New Roman" w:cs="Times New Roman"/>
          <w:sz w:val="24"/>
          <w:szCs w:val="24"/>
        </w:rPr>
        <w:t>a nálezmi Ústavného súdu Slovenskej republiky, s inými zákonmi a ostatnými všeobecne záväznými právnymi predpismi, s medzinárodnými zmluvami a inými medzinárodnými dokumentmi, ktorými je Slovenská republika viazaná, ako aj s právom Európskej únie.</w:t>
      </w:r>
    </w:p>
    <w:sectPr w:rsidR="004623FA" w:rsidRPr="00334F25" w:rsidSect="00E775B2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FE49" w14:textId="77777777" w:rsidR="00B735B0" w:rsidRDefault="00B735B0" w:rsidP="00E775B2">
      <w:pPr>
        <w:spacing w:after="0" w:line="240" w:lineRule="auto"/>
      </w:pPr>
      <w:r>
        <w:separator/>
      </w:r>
    </w:p>
  </w:endnote>
  <w:endnote w:type="continuationSeparator" w:id="0">
    <w:p w14:paraId="70AB8B2A" w14:textId="77777777" w:rsidR="00B735B0" w:rsidRDefault="00B735B0" w:rsidP="00E7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616671"/>
      <w:docPartObj>
        <w:docPartGallery w:val="Page Numbers (Bottom of Page)"/>
        <w:docPartUnique/>
      </w:docPartObj>
    </w:sdtPr>
    <w:sdtContent>
      <w:p w14:paraId="65C2AE05" w14:textId="69E8C5FD" w:rsidR="00E775B2" w:rsidRDefault="00E775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84040" w14:textId="77777777" w:rsidR="00E775B2" w:rsidRDefault="00E775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2938" w14:textId="77777777" w:rsidR="00B735B0" w:rsidRDefault="00B735B0" w:rsidP="00E775B2">
      <w:pPr>
        <w:spacing w:after="0" w:line="240" w:lineRule="auto"/>
      </w:pPr>
      <w:r>
        <w:separator/>
      </w:r>
    </w:p>
  </w:footnote>
  <w:footnote w:type="continuationSeparator" w:id="0">
    <w:p w14:paraId="09BA02AE" w14:textId="77777777" w:rsidR="00B735B0" w:rsidRDefault="00B735B0" w:rsidP="00E77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25"/>
    <w:rsid w:val="00015072"/>
    <w:rsid w:val="000F6D92"/>
    <w:rsid w:val="00334F25"/>
    <w:rsid w:val="003B6765"/>
    <w:rsid w:val="004108C2"/>
    <w:rsid w:val="00421129"/>
    <w:rsid w:val="00433219"/>
    <w:rsid w:val="00461A7B"/>
    <w:rsid w:val="004623FA"/>
    <w:rsid w:val="00660EF7"/>
    <w:rsid w:val="006E48E8"/>
    <w:rsid w:val="007200B9"/>
    <w:rsid w:val="00725484"/>
    <w:rsid w:val="009E2E75"/>
    <w:rsid w:val="00AF459D"/>
    <w:rsid w:val="00B13ECA"/>
    <w:rsid w:val="00B7182A"/>
    <w:rsid w:val="00B735B0"/>
    <w:rsid w:val="00B917F8"/>
    <w:rsid w:val="00CB2D8D"/>
    <w:rsid w:val="00D04C45"/>
    <w:rsid w:val="00D72961"/>
    <w:rsid w:val="00E775B2"/>
    <w:rsid w:val="00E807BB"/>
    <w:rsid w:val="00F15BF2"/>
    <w:rsid w:val="00F36ABA"/>
    <w:rsid w:val="00F656A6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3D24"/>
  <w15:chartTrackingRefBased/>
  <w15:docId w15:val="{5B39DA80-DBBC-4392-B8A0-2117186F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4F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7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75B2"/>
  </w:style>
  <w:style w:type="paragraph" w:styleId="Pta">
    <w:name w:val="footer"/>
    <w:basedOn w:val="Normlny"/>
    <w:link w:val="PtaChar"/>
    <w:uiPriority w:val="99"/>
    <w:unhideWhenUsed/>
    <w:rsid w:val="00E7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 SR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DONATOVA Dasa</cp:lastModifiedBy>
  <cp:revision>14</cp:revision>
  <cp:lastPrinted>2024-09-16T11:44:00Z</cp:lastPrinted>
  <dcterms:created xsi:type="dcterms:W3CDTF">2024-09-03T11:28:00Z</dcterms:created>
  <dcterms:modified xsi:type="dcterms:W3CDTF">2024-09-16T11:45:00Z</dcterms:modified>
</cp:coreProperties>
</file>