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4F07E" w14:textId="77777777" w:rsidR="001C3DA1" w:rsidRPr="00597951" w:rsidRDefault="001C3DA1" w:rsidP="001C3DA1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14:paraId="57DB0AA2" w14:textId="77777777" w:rsidR="001C3DA1" w:rsidRPr="00597951" w:rsidRDefault="001C3DA1" w:rsidP="001C3D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Analýza vplyvov na rozpočet verejnej správy,</w:t>
      </w:r>
    </w:p>
    <w:p w14:paraId="0933C22B" w14:textId="77777777" w:rsidR="001C3DA1" w:rsidRPr="00597951" w:rsidRDefault="001C3DA1" w:rsidP="001C3D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na zamestnanosť vo verejnej správe a financovanie návrhu</w:t>
      </w:r>
    </w:p>
    <w:p w14:paraId="21ACB2E1" w14:textId="77777777" w:rsidR="001C3DA1" w:rsidRPr="00597951" w:rsidRDefault="001C3DA1" w:rsidP="001C3DA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7957319C" w14:textId="77777777" w:rsidR="001C3DA1" w:rsidRPr="00597951" w:rsidRDefault="001C3DA1" w:rsidP="001C3DA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1171FA4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0F2594B2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2FC63A65" w14:textId="77777777" w:rsidR="001C3DA1" w:rsidRPr="00597951" w:rsidRDefault="001C3DA1" w:rsidP="001C3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 xml:space="preserve">Tabuľka č. 1 </w:t>
      </w:r>
    </w:p>
    <w:p w14:paraId="62BB0457" w14:textId="77777777" w:rsidR="001C3DA1" w:rsidRPr="00597951" w:rsidRDefault="001C3DA1" w:rsidP="001C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tbl>
      <w:tblPr>
        <w:tblW w:w="13454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531"/>
        <w:gridCol w:w="1562"/>
        <w:gridCol w:w="1696"/>
        <w:gridCol w:w="1511"/>
        <w:gridCol w:w="1562"/>
        <w:gridCol w:w="1562"/>
      </w:tblGrid>
      <w:tr w:rsidR="00734ED4" w14:paraId="1B13F71A" w14:textId="77777777" w:rsidTr="00801E9D">
        <w:trPr>
          <w:gridAfter w:val="1"/>
          <w:wAfter w:w="1562" w:type="dxa"/>
          <w:trHeight w:val="30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14:paraId="64EFB7BD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B68BFD9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5C94E124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68DFED7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0765300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765AF91E" w14:textId="37681FB9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</w:tr>
      <w:tr w:rsidR="00734ED4" w14:paraId="276EFEC5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C0C0C0" w:fill="auto"/>
          </w:tcPr>
          <w:p w14:paraId="67FB5604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Vplyvy na rozpočet verejnej správy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14:paraId="301FD2C9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4FE6421C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Vplyv na rozpočet verejnej správy (v eurách)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14:paraId="144147DF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4ED4" w14:paraId="59007D90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68308D5A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9ABA1F8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8716CA1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7261258A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3EA2329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8539179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841F91" w14:paraId="334467C3" w14:textId="77777777" w:rsidTr="00801E9D">
        <w:trPr>
          <w:gridAfter w:val="1"/>
          <w:wAfter w:w="1562" w:type="dxa"/>
          <w:trHeight w:val="624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02DDD668" w14:textId="77777777" w:rsidR="00841F91" w:rsidRDefault="00841F91" w:rsidP="0084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Príjmy verejnej správy celkom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3770623" w14:textId="77777777" w:rsidR="00841F91" w:rsidRDefault="00841F91" w:rsidP="00841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58332297" w14:textId="77777777" w:rsidR="00841F91" w:rsidRDefault="00841F91" w:rsidP="00841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14:paraId="3CC2DC56" w14:textId="325E6A43" w:rsidR="00841F91" w:rsidRDefault="00801E9D" w:rsidP="00841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14:paraId="1A8BB526" w14:textId="17790D09" w:rsidR="00841F91" w:rsidRDefault="00801E9D" w:rsidP="00841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14:paraId="7CB1277A" w14:textId="3B5B48B2" w:rsidR="00841F91" w:rsidRDefault="00801E9D" w:rsidP="00841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34ED4" w14:paraId="54C074C7" w14:textId="77777777" w:rsidTr="00801E9D">
        <w:trPr>
          <w:gridAfter w:val="1"/>
          <w:wAfter w:w="1562" w:type="dxa"/>
          <w:trHeight w:val="506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D61CE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v tom: za každý subjekt verejnej správy zvlášť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F5D12B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661492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2FF67C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0FDDE5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34ED4" w14:paraId="64587CC1" w14:textId="77777777" w:rsidTr="00801E9D">
        <w:trPr>
          <w:gridAfter w:val="1"/>
          <w:wAfter w:w="1562" w:type="dxa"/>
          <w:trHeight w:val="624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64CE748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z toho:  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51B20F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28E1DB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6D8ADD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752750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71F889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4ED4" w14:paraId="7F03762F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1B6E1EA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0593C4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02A42B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60B08E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62147F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B93A6F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ED4" w14:paraId="6A4E2B45" w14:textId="77777777" w:rsidTr="00801E9D">
        <w:trPr>
          <w:gridAfter w:val="1"/>
          <w:wAfter w:w="1562" w:type="dxa"/>
          <w:trHeight w:val="624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2D9DC50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Rozpočtové prostriedky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E5D0FD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8F5147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2DE2B1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5E683B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D187A8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ED4" w14:paraId="2C46F2F1" w14:textId="77777777" w:rsidTr="00801E9D">
        <w:trPr>
          <w:gridAfter w:val="1"/>
          <w:wAfter w:w="1562" w:type="dxa"/>
          <w:trHeight w:val="1102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3DEDDFE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EÚ zdroje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F730A4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11D579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377141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008C7A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19F133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34ED4" w14:paraId="15E889AB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8E2D0FB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0780752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BDC256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D5264C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2B0F44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F5A5DB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34ED4" w14:paraId="1842E6D6" w14:textId="77777777" w:rsidTr="00801E9D">
        <w:trPr>
          <w:gridAfter w:val="1"/>
          <w:wAfter w:w="1562" w:type="dxa"/>
          <w:trHeight w:val="92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4F62710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- vplyv na vyššie územné celky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453E4B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73A6E6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D6B5B8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0650E5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5A678A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41F91" w14:paraId="4C43EF2E" w14:textId="77777777" w:rsidTr="00801E9D">
        <w:trPr>
          <w:gridAfter w:val="1"/>
          <w:wAfter w:w="1562" w:type="dxa"/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E6114" w14:textId="77777777" w:rsidR="00841F91" w:rsidRDefault="00841F91" w:rsidP="00841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3EC19D" w14:textId="77777777" w:rsidR="00841F91" w:rsidRDefault="00841F91" w:rsidP="00841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969134" w14:textId="4488E87D" w:rsidR="00841F91" w:rsidRDefault="00801E9D" w:rsidP="00841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4D6AC2" w14:textId="1EDA0BBD" w:rsidR="00841F91" w:rsidRDefault="00801E9D" w:rsidP="00841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055969" w14:textId="6E937AA4" w:rsidR="00841F91" w:rsidRDefault="00801E9D" w:rsidP="00841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34ED4" w14:paraId="56740BC5" w14:textId="77777777" w:rsidTr="00801E9D">
        <w:trPr>
          <w:gridAfter w:val="1"/>
          <w:wAfter w:w="1562" w:type="dxa"/>
          <w:trHeight w:val="506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653B8FF9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Výdavky verejnej správy celkom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90F429C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97B3DE1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801A719" w14:textId="2045725D" w:rsidR="00734ED4" w:rsidRDefault="0087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2 635 214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274330F" w14:textId="16E82732" w:rsidR="00734ED4" w:rsidRDefault="00F16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</w:t>
            </w:r>
            <w:r w:rsidR="00801E9D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ED7C382" w14:textId="3D8B6A5F" w:rsidR="00734ED4" w:rsidRDefault="00A61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</w:t>
            </w:r>
            <w:r w:rsidR="00E86AB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34ED4" w14:paraId="2D2FC7D1" w14:textId="77777777" w:rsidTr="00801E9D">
        <w:trPr>
          <w:gridAfter w:val="1"/>
          <w:wAfter w:w="1562" w:type="dxa"/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47196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v tom: za každý subjekt verejnej správy / program zvlášť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67588A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BC878A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A89812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DEA369" w14:textId="77777777" w:rsid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E7A7E" w14:paraId="48A56E66" w14:textId="29E6DAC9" w:rsidTr="00801E9D">
        <w:trPr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16FD0" w14:textId="52D06DFE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0EK / MZ SR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2B637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94A5F3" w14:textId="03748F70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1 675 979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AF3890" w14:textId="07C498FF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19CBA0" w14:textId="1C2E177A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  <w:tc>
          <w:tcPr>
            <w:tcW w:w="1562" w:type="dxa"/>
          </w:tcPr>
          <w:p w14:paraId="186416EE" w14:textId="0407A48C" w:rsidR="003E7A7E" w:rsidRDefault="003E7A7E" w:rsidP="003E7A7E">
            <w:pPr>
              <w:spacing w:after="160" w:line="259" w:lineRule="auto"/>
            </w:pPr>
          </w:p>
        </w:tc>
      </w:tr>
      <w:tr w:rsidR="003E7A7E" w14:paraId="0354F7F3" w14:textId="212A4EA6" w:rsidTr="00801E9D">
        <w:trPr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137CD" w14:textId="03289291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MO SR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B67077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055986" w14:textId="07F037B6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39 234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4850C8" w14:textId="25960501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4FE019" w14:textId="074AC092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</w:tcPr>
          <w:p w14:paraId="6F17E7E8" w14:textId="44ED6D97" w:rsidR="003E7A7E" w:rsidRDefault="003E7A7E" w:rsidP="003E7A7E">
            <w:pPr>
              <w:spacing w:after="160" w:line="259" w:lineRule="auto"/>
            </w:pPr>
          </w:p>
        </w:tc>
      </w:tr>
      <w:tr w:rsidR="003E7A7E" w14:paraId="3E2C5EA7" w14:textId="77777777" w:rsidTr="00801E9D">
        <w:trPr>
          <w:gridAfter w:val="1"/>
          <w:wAfter w:w="1562" w:type="dxa"/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10D4" w14:textId="246413AA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Zdravotné poisťovne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A1763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404C8F" w14:textId="665E8DC4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920 000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C5CF1C" w14:textId="547189A5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A731C0" w14:textId="22BA58EF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E7A7E" w14:paraId="4A70FA2A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D115A25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z toho: 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BC0047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637E87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F9FFF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DDC1E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64C1F1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7A7E" w14:paraId="77B701C2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B39FF4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029DA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671AA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769D0F" w14:textId="2605F50C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1 715 214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743639" w14:textId="5B379786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50E03A" w14:textId="25427EBB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</w:tr>
      <w:tr w:rsidR="003E7A7E" w14:paraId="1A02A1FA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2CB76D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Rozpočtové prostriedky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9C2B8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3F47D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B4D75A" w14:textId="35BDFC5C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1 715 214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B69162" w14:textId="768EDC4A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F40F7A" w14:textId="6CE0EBC9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</w:tr>
      <w:tr w:rsidR="003E7A7E" w14:paraId="6DB3668C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20CA17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    EÚ zdroje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9AAA5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86C012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837044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76D91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740367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E7A7E" w14:paraId="194CB42D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6720AC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    spolufinancovanie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1499A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57BDA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13F15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1F1EA8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E7CA68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E7A7E" w14:paraId="30CF71F8" w14:textId="77777777" w:rsidTr="00801E9D">
        <w:trPr>
          <w:gridAfter w:val="1"/>
          <w:wAfter w:w="1562" w:type="dxa"/>
          <w:trHeight w:val="506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EA8E54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6FF6A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576C06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D7CA7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8012F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64CB1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0D400AA3" w14:textId="77777777" w:rsidTr="00801E9D">
        <w:trPr>
          <w:gridAfter w:val="1"/>
          <w:wAfter w:w="1562" w:type="dxa"/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3F74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95D4E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1622EB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46929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73C456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E7A7E" w14:paraId="1C3774A6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CE4B83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vyššie územné celky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7B6415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BB2E4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EC346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A38454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18385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6BF52838" w14:textId="77777777" w:rsidTr="00801E9D">
        <w:trPr>
          <w:gridAfter w:val="1"/>
          <w:wAfter w:w="1562" w:type="dxa"/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2B982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z toho vplyv nových úloh v zmysle ods. 2 Čl. 6 ústavného zákona č. 493/2011 Z. z. o rozpočtovej zodpovednosti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B1046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02472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712A8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79DBE1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E7A7E" w14:paraId="40586BB4" w14:textId="77777777" w:rsidTr="00801E9D">
        <w:trPr>
          <w:gridAfter w:val="1"/>
          <w:wAfter w:w="1562" w:type="dxa"/>
          <w:trHeight w:val="1102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4D23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CE732D" w14:textId="14217F8D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25432A" w14:textId="578C7373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920 000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8E767A" w14:textId="35A2B188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640674" w14:textId="4873D344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173ED9AA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69696" w:fill="auto"/>
          </w:tcPr>
          <w:p w14:paraId="1B28B0E2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Vplyv na počet zamestnancov 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3169570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46F9A2B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87A2B1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21D4803B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70480D9B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39C91861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1310707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E78131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5412F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6933C1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F31D4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B7D091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166A5210" w14:textId="77777777" w:rsidTr="00801E9D">
        <w:trPr>
          <w:gridAfter w:val="1"/>
          <w:wAfter w:w="1562" w:type="dxa"/>
          <w:trHeight w:val="638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2B9029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A4AA3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235168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F6D08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ABC642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E19052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486BBB10" w14:textId="77777777" w:rsidTr="00801E9D">
        <w:trPr>
          <w:gridAfter w:val="1"/>
          <w:wAfter w:w="1562" w:type="dxa"/>
          <w:trHeight w:val="506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7DAF31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vyššie územné celky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ACE444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BDEAE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E996D5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4C26F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7FDDC5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61FC47CA" w14:textId="77777777" w:rsidTr="00801E9D">
        <w:trPr>
          <w:gridAfter w:val="1"/>
          <w:wAfter w:w="1562" w:type="dxa"/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42F40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CAC81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6C1E7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DA50F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61E0D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077C06CC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69696" w:fill="auto"/>
          </w:tcPr>
          <w:p w14:paraId="265AF17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Vplyv na mzdové výdavky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9EF31D6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3857A806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5D5BA62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435C1107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3E0601B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35A5CCC5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C1D80A0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DC3CA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10049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8E30D1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F3685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F7989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7DAC8C06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4AD7B55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E61420B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2F9BD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7ADDC6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9ADE34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4B5298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3241DE25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F84B74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vyššie územné celky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788E7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FF2DE0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8FA366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7C47C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DB470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3DDA19F0" w14:textId="77777777" w:rsidTr="00801E9D">
        <w:trPr>
          <w:gridAfter w:val="1"/>
          <w:wAfter w:w="1562" w:type="dxa"/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4073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A33A4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00C90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2E0E8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F129B7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A7E" w14:paraId="0EEC7A9F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14:paraId="7321D876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Financovanie zabezpečené v rozpočte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47A239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0CB5753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285F5CFC" w14:textId="498A0B69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2 635 214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6D7EEF62" w14:textId="549040F6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9B27983" w14:textId="690EF89D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</w:tr>
      <w:tr w:rsidR="003E7A7E" w14:paraId="2DA19FDD" w14:textId="77777777" w:rsidTr="00801E9D">
        <w:trPr>
          <w:gridAfter w:val="1"/>
          <w:wAfter w:w="1562" w:type="dxa"/>
          <w:trHeight w:val="319"/>
        </w:trPr>
        <w:tc>
          <w:tcPr>
            <w:tcW w:w="5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8EC0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v tom: za každý subjekt verejnej správy / program zvlášť 0EK, kapitola MZ SR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D5F95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CAC4B1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E85E32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7257D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E7A7E" w14:paraId="7D00F408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C7EAE50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07B0204 / MZ SR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F2026A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535DB1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3E508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A517B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8C00A2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E7A7E" w14:paraId="7C850AF9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89EC50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0EK / MZ SR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FA5E2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FB2DF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1EA237" w14:textId="54DA8404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1 675 979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41D0C8" w14:textId="4CB07980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F32FFF" w14:textId="17143CCF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78 251</w:t>
            </w:r>
          </w:p>
        </w:tc>
      </w:tr>
      <w:tr w:rsidR="003E7A7E" w14:paraId="552F1D77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702DB4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MO SR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3A3377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94AA8E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5FAB87" w14:textId="02E2B1A3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39 234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443EC0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280405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E7A7E" w14:paraId="1FC91768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244F92B" w14:textId="62094E6B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Zdravotné poisťovne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17978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1DC726" w14:textId="22A6EDCE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6DEF39" w14:textId="32E51F6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920 000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7F1F31" w14:textId="5317BD6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DC918F" w14:textId="1A2315C2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E7A7E" w14:paraId="4688666A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69696" w:fill="auto"/>
          </w:tcPr>
          <w:p w14:paraId="76469C02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Iné ako rozpočtové zdroje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DDBE78D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484EB236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E179EFB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3B3AC31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585B6D9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E7A7E" w14:paraId="36684B7C" w14:textId="77777777" w:rsidTr="00801E9D">
        <w:trPr>
          <w:gridAfter w:val="1"/>
          <w:wAfter w:w="1562" w:type="dxa"/>
          <w:trHeight w:val="319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69696" w:fill="auto"/>
          </w:tcPr>
          <w:p w14:paraId="79CDD68F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Rozpočtovo nekrytý vplyv / </w:t>
            </w:r>
            <w:r>
              <w:rPr>
                <w:rFonts w:ascii="Times New Roman" w:eastAsiaTheme="minorHAnsi" w:hAnsi="Times New Roman"/>
                <w:b/>
                <w:bCs/>
                <w:strike/>
                <w:color w:val="000000"/>
                <w:sz w:val="24"/>
                <w:szCs w:val="24"/>
              </w:rPr>
              <w:t>úspora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68AD14EC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53088E01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A3CA843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540FDB65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7F608F59" w14:textId="77777777" w:rsidR="003E7A7E" w:rsidRDefault="003E7A7E" w:rsidP="003E7A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14:paraId="4172C1F8" w14:textId="41577403" w:rsidR="001C3DA1" w:rsidRPr="00597951" w:rsidRDefault="001C3DA1" w:rsidP="001C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1110771" w14:textId="77777777" w:rsidR="00075CDB" w:rsidRDefault="00075CDB" w:rsidP="001C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075CDB" w:rsidSect="00075CDB"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A881DA2" w14:textId="4158A725" w:rsidR="001C3DA1" w:rsidRPr="00597951" w:rsidRDefault="001C3DA1" w:rsidP="001C3D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2E5C831" w14:textId="77777777" w:rsidR="001C3DA1" w:rsidRPr="00597951" w:rsidRDefault="001C3DA1" w:rsidP="001C3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43DA856" w14:textId="77777777" w:rsidR="001C3DA1" w:rsidRPr="00597951" w:rsidRDefault="001C3DA1" w:rsidP="001C3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C6FCF5A" w14:textId="77777777" w:rsidR="001C3DA1" w:rsidRPr="00597951" w:rsidRDefault="001C3DA1" w:rsidP="001C3DA1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38726D96" w14:textId="77777777" w:rsidR="001C3DA1" w:rsidRPr="00597951" w:rsidRDefault="001C3DA1" w:rsidP="001C3D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8E2EEAF" w14:textId="77777777" w:rsidR="001C3DA1" w:rsidRPr="00597951" w:rsidRDefault="001C3DA1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54EB6539" w14:textId="47399E9D" w:rsidR="001C3DA1" w:rsidRPr="00597951" w:rsidRDefault="001C3DA1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AF9F8"/>
        </w:rPr>
      </w:pPr>
      <w:r w:rsidRPr="00597951">
        <w:rPr>
          <w:rFonts w:ascii="Times New Roman" w:hAnsi="Times New Roman"/>
          <w:sz w:val="24"/>
          <w:szCs w:val="24"/>
          <w:shd w:val="clear" w:color="auto" w:fill="FAF9F8"/>
        </w:rPr>
        <w:t>Financovanie návrhu je zabezpečené v rámci schválených limitov výdavkov rozpočtu kapitoly Ministerstva zdravotníctva Slovenskej republiky.</w:t>
      </w:r>
    </w:p>
    <w:p w14:paraId="659717A4" w14:textId="77777777" w:rsidR="001C3DA1" w:rsidRPr="00597951" w:rsidRDefault="001C3DA1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AF9F8"/>
        </w:rPr>
      </w:pPr>
    </w:p>
    <w:p w14:paraId="7072E9E8" w14:textId="0886B5B8" w:rsidR="001C3DA1" w:rsidRPr="00597951" w:rsidRDefault="001C3DA1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hAnsi="Times New Roman"/>
          <w:bCs/>
          <w:sz w:val="24"/>
          <w:szCs w:val="24"/>
          <w:lang w:eastAsia="sk-SK"/>
        </w:rPr>
        <w:t xml:space="preserve">Investičné </w:t>
      </w:r>
      <w:r w:rsidR="006D7281">
        <w:rPr>
          <w:rFonts w:ascii="Times New Roman" w:hAnsi="Times New Roman"/>
          <w:bCs/>
          <w:sz w:val="24"/>
          <w:szCs w:val="24"/>
          <w:lang w:eastAsia="sk-SK"/>
        </w:rPr>
        <w:t>výdavky</w:t>
      </w:r>
      <w:r w:rsidR="006D7281" w:rsidRPr="00597951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597951">
        <w:rPr>
          <w:rFonts w:ascii="Times New Roman" w:hAnsi="Times New Roman"/>
          <w:bCs/>
          <w:sz w:val="24"/>
          <w:szCs w:val="24"/>
          <w:lang w:eastAsia="sk-SK"/>
        </w:rPr>
        <w:t xml:space="preserve">na rozvoj Národného zdravotníckeho informačného systému sú sumárom realizovaných a pripravovaných zmenových požiadaviek na rozvoj domény eLaboratória, rozvoj poskytovania údajov a prístupov k zdravotným záznamom. Zmenové požiadavky služieb eLaboratória boli a budú realizované v závislosti od typu služieb, architektonických princípov a závislostí pre implementáciu. Doména eLaboratórium rieši parciálne budovanie služieb pre poskytovateľov zdravotnej starostlivosti, pre zapojenie zdravotných poisťovní, pre rozšírenie dátových štruktúr pre zápis laboratórnych výsledkov. </w:t>
      </w:r>
    </w:p>
    <w:p w14:paraId="038468BD" w14:textId="77777777" w:rsidR="001C3DA1" w:rsidRPr="00597951" w:rsidRDefault="001C3DA1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sk-SK"/>
        </w:rPr>
      </w:pPr>
    </w:p>
    <w:p w14:paraId="09B2CD17" w14:textId="5FE3F13A" w:rsidR="001C3DA1" w:rsidRPr="00597951" w:rsidRDefault="001C3DA1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16CAD">
        <w:rPr>
          <w:rFonts w:ascii="Times New Roman" w:hAnsi="Times New Roman"/>
          <w:bCs/>
          <w:sz w:val="24"/>
          <w:szCs w:val="24"/>
          <w:lang w:eastAsia="sk-SK"/>
        </w:rPr>
        <w:t xml:space="preserve">Celkový finančný dopad na štátny rozpočet predkladaného návrhu zákona  pre úpravy IS NZIS predstavuje na roky 2025 až 2027 sumu vo výške </w:t>
      </w:r>
      <w:r w:rsidR="003E7A7E">
        <w:rPr>
          <w:rFonts w:ascii="Times New Roman" w:hAnsi="Times New Roman"/>
          <w:bCs/>
          <w:sz w:val="24"/>
          <w:szCs w:val="24"/>
          <w:lang w:eastAsia="sk-SK"/>
        </w:rPr>
        <w:t>2 791 716</w:t>
      </w:r>
      <w:r w:rsidR="00E86AB6" w:rsidRPr="00F16CAD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075CDB" w:rsidRPr="00F16CAD">
        <w:rPr>
          <w:rFonts w:ascii="Times New Roman" w:hAnsi="Times New Roman"/>
          <w:bCs/>
          <w:sz w:val="24"/>
          <w:szCs w:val="24"/>
          <w:lang w:eastAsia="sk-SK"/>
        </w:rPr>
        <w:t xml:space="preserve">eur. </w:t>
      </w:r>
      <w:r w:rsidRPr="00F16CAD">
        <w:rPr>
          <w:rFonts w:ascii="Times New Roman" w:hAnsi="Times New Roman"/>
          <w:bCs/>
          <w:sz w:val="24"/>
          <w:szCs w:val="24"/>
          <w:lang w:eastAsia="sk-SK"/>
        </w:rPr>
        <w:t>Tento dop</w:t>
      </w:r>
      <w:r w:rsidR="003E7A7E">
        <w:rPr>
          <w:rFonts w:ascii="Times New Roman" w:hAnsi="Times New Roman"/>
          <w:bCs/>
          <w:sz w:val="24"/>
          <w:szCs w:val="24"/>
          <w:lang w:eastAsia="sk-SK"/>
        </w:rPr>
        <w:t xml:space="preserve">ad je rozpočtovo krytý v rámci </w:t>
      </w:r>
      <w:r w:rsidRPr="00F16CAD">
        <w:rPr>
          <w:rFonts w:ascii="Times New Roman" w:hAnsi="Times New Roman"/>
          <w:bCs/>
          <w:sz w:val="24"/>
          <w:szCs w:val="24"/>
          <w:lang w:eastAsia="sk-SK"/>
        </w:rPr>
        <w:t>limitov výdavkov Národného centra zdravotníckych informácií a teda kapitoly Ministerstva zdravotníctva Slovenskej republiky a limitov výdavkov kapitoly Ministerstvo obrany SR.</w:t>
      </w:r>
      <w:r w:rsidRPr="00597951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3E7A7E">
        <w:rPr>
          <w:rFonts w:ascii="Times New Roman" w:hAnsi="Times New Roman"/>
          <w:bCs/>
          <w:sz w:val="24"/>
          <w:szCs w:val="24"/>
          <w:lang w:eastAsia="sk-SK"/>
        </w:rPr>
        <w:t xml:space="preserve">Do tohto dopadu boli zahrnuté aj náklady, ktoré zdravotné poisťovne odhadli pre integráciu a celkovú podporu </w:t>
      </w:r>
      <w:r w:rsidR="003E7A7E" w:rsidRPr="00597951">
        <w:rPr>
          <w:rFonts w:ascii="Times New Roman" w:hAnsi="Times New Roman"/>
          <w:bCs/>
          <w:sz w:val="24"/>
          <w:szCs w:val="24"/>
          <w:lang w:eastAsia="sk-SK"/>
        </w:rPr>
        <w:t>služieb eLaboratória</w:t>
      </w:r>
      <w:r w:rsidR="003E7A7E">
        <w:rPr>
          <w:rFonts w:ascii="Times New Roman" w:hAnsi="Times New Roman"/>
          <w:bCs/>
          <w:sz w:val="24"/>
          <w:szCs w:val="24"/>
          <w:lang w:eastAsia="sk-SK"/>
        </w:rPr>
        <w:t xml:space="preserve"> na ich systémy vo výške 920 000 eur. Tieto</w:t>
      </w:r>
      <w:r w:rsidR="005F1303">
        <w:rPr>
          <w:rFonts w:ascii="Times New Roman" w:hAnsi="Times New Roman"/>
          <w:bCs/>
          <w:sz w:val="24"/>
          <w:szCs w:val="24"/>
          <w:lang w:eastAsia="sk-SK"/>
        </w:rPr>
        <w:t xml:space="preserve"> dopady budú </w:t>
      </w:r>
      <w:r w:rsidR="003449A6">
        <w:rPr>
          <w:rFonts w:ascii="Times New Roman" w:hAnsi="Times New Roman"/>
          <w:bCs/>
          <w:sz w:val="24"/>
          <w:szCs w:val="24"/>
          <w:lang w:eastAsia="sk-SK"/>
        </w:rPr>
        <w:t xml:space="preserve">hradené zo strany poisťovní. </w:t>
      </w:r>
      <w:bookmarkStart w:id="0" w:name="_GoBack"/>
      <w:r w:rsidR="003449A6">
        <w:rPr>
          <w:rFonts w:ascii="Times New Roman" w:hAnsi="Times New Roman"/>
          <w:bCs/>
          <w:sz w:val="24"/>
          <w:szCs w:val="24"/>
          <w:lang w:eastAsia="sk-SK"/>
        </w:rPr>
        <w:t>Akékoľvek ďalšie prípadné výdavky budú rozpočtovo zabezpečené v rámci schválených limitov výdavkov NCZI.</w:t>
      </w:r>
    </w:p>
    <w:bookmarkEnd w:id="0"/>
    <w:p w14:paraId="2B72A833" w14:textId="77777777" w:rsidR="001C3DA1" w:rsidRPr="00597951" w:rsidRDefault="001C3DA1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sk-SK"/>
        </w:rPr>
      </w:pPr>
    </w:p>
    <w:p w14:paraId="68AB72E2" w14:textId="77777777" w:rsidR="00CA70D9" w:rsidRPr="00597951" w:rsidRDefault="00CA70D9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97951">
        <w:rPr>
          <w:rFonts w:ascii="Times New Roman" w:hAnsi="Times New Roman"/>
          <w:sz w:val="24"/>
          <w:szCs w:val="24"/>
          <w:shd w:val="clear" w:color="auto" w:fill="FAF9F8"/>
        </w:rPr>
        <w:t>Legislatívne zmeny sú riešené vo viacerých projektoch, a to:</w:t>
      </w:r>
      <w:r w:rsidRPr="00597951">
        <w:rPr>
          <w:rFonts w:ascii="Times New Roman" w:hAnsi="Times New Roman"/>
          <w:sz w:val="24"/>
          <w:szCs w:val="24"/>
        </w:rPr>
        <w:t xml:space="preserve"> </w:t>
      </w:r>
    </w:p>
    <w:p w14:paraId="14633773" w14:textId="77777777" w:rsidR="001C3DA1" w:rsidRPr="00597951" w:rsidRDefault="00CA70D9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shd w:val="clear" w:color="auto" w:fill="FAF9F8"/>
        </w:rPr>
      </w:pPr>
      <w:r w:rsidRPr="00597951">
        <w:rPr>
          <w:rFonts w:ascii="Times New Roman" w:hAnsi="Times New Roman"/>
          <w:sz w:val="24"/>
          <w:szCs w:val="24"/>
          <w:shd w:val="clear" w:color="auto" w:fill="FAF9F8"/>
        </w:rPr>
        <w:t xml:space="preserve">- Antibyro Tretia vlna opatrení proti byrokracii – pod gesciou Ministerstva </w:t>
      </w:r>
      <w:r w:rsidR="00597951" w:rsidRPr="00597951">
        <w:rPr>
          <w:rFonts w:ascii="Times New Roman" w:hAnsi="Times New Roman"/>
          <w:sz w:val="24"/>
          <w:szCs w:val="24"/>
          <w:shd w:val="clear" w:color="auto" w:fill="FAF9F8"/>
        </w:rPr>
        <w:t>in</w:t>
      </w:r>
      <w:r w:rsidR="00597951">
        <w:rPr>
          <w:rFonts w:ascii="Times New Roman" w:hAnsi="Times New Roman"/>
          <w:sz w:val="24"/>
          <w:szCs w:val="24"/>
          <w:shd w:val="clear" w:color="auto" w:fill="FAF9F8"/>
        </w:rPr>
        <w:t>vestícií, regionálneho rozvoja a informatizácie SR</w:t>
      </w:r>
      <w:r w:rsidRPr="00597951">
        <w:rPr>
          <w:rFonts w:ascii="Times New Roman" w:hAnsi="Times New Roman"/>
          <w:sz w:val="24"/>
          <w:szCs w:val="24"/>
          <w:shd w:val="clear" w:color="auto" w:fill="FAF9F8"/>
        </w:rPr>
        <w:t xml:space="preserve"> , projekt evidovaný s číslom projekt_1364,</w:t>
      </w:r>
    </w:p>
    <w:p w14:paraId="3D52E71B" w14:textId="77777777" w:rsidR="00CA70D9" w:rsidRPr="00597951" w:rsidRDefault="00CA70D9" w:rsidP="00CA70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597951">
        <w:rPr>
          <w:rFonts w:ascii="Times New Roman" w:hAnsi="Times New Roman"/>
          <w:sz w:val="24"/>
          <w:szCs w:val="24"/>
          <w:shd w:val="clear" w:color="auto" w:fill="FAF9F8"/>
        </w:rPr>
        <w:t>- Budovanie životných situácií pre organizáciu Národné centrum zdravotníckych informácií vrátane projektu Rozšírenie portfólia služieb a inovácia služieb elektronického zdravotníctva</w:t>
      </w:r>
      <w:r w:rsidR="00CB7E6F" w:rsidRPr="00597951">
        <w:rPr>
          <w:rFonts w:ascii="Times New Roman" w:hAnsi="Times New Roman"/>
          <w:sz w:val="24"/>
          <w:szCs w:val="24"/>
          <w:shd w:val="clear" w:color="auto" w:fill="FAF9F8"/>
        </w:rPr>
        <w:t>, projekt evidovaný s číslom BŽS - 17I01-04-P20-00020.</w:t>
      </w:r>
    </w:p>
    <w:p w14:paraId="3078D6B8" w14:textId="77777777" w:rsidR="001C3DA1" w:rsidRPr="00597951" w:rsidRDefault="001C3DA1" w:rsidP="001C3D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14:paraId="26D21781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64DC6E5A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14:paraId="77825F43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F8D951C" w14:textId="77777777" w:rsidR="001C3DA1" w:rsidRPr="00597951" w:rsidRDefault="001C3DA1" w:rsidP="001C3D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2.2.1. Popis návrhu:</w:t>
      </w:r>
    </w:p>
    <w:p w14:paraId="559E321B" w14:textId="77777777" w:rsidR="001C3DA1" w:rsidRPr="00597951" w:rsidRDefault="001C3DA1" w:rsidP="001C3D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0F514F8" w14:textId="77777777" w:rsidR="001C3DA1" w:rsidRPr="00597951" w:rsidRDefault="001C3DA1" w:rsidP="001C3DA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Vládny návrh zákona je vypracovaný na základe záväzkov vlády SR v oblasti strednodobých priorít vyplývajúcich z Programového vyhlásenia vlády SR na roky 2023–2027 v súvislosti s prípravou dátovej reformy, ktorej cieľom je predovšetkým odbremenenie zdravotníkov od zbytočného vykazovania a zlepšenie dátovej dostupnosti a kvality. Aktuálna situácia v Slovenskej republike v rámci elektronického objednávania na vyšetrenie je neprehľadná a pacient “blúdi (zdravotníckym) systémom”. V súčasnosti na Slovensku existuje viacero komerčných objednávacích systémov, ktoré poskytujú možnosť objednať sa k lekárovi. Problémom je, že údaje o objednávkach sú “roztrieštené” medzi uvedenými systémami a chýba centrálne miesto zberu dát, ktorý by zároveň umožnil prepojenie objednávania medzi rôznymi poskytovateľmi zdravotnej starostlivosti. </w:t>
      </w: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> </w:t>
      </w:r>
    </w:p>
    <w:p w14:paraId="45323BCB" w14:textId="77777777" w:rsidR="001C3DA1" w:rsidRPr="00597951" w:rsidRDefault="001C3DA1" w:rsidP="001C3DA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> </w:t>
      </w:r>
    </w:p>
    <w:p w14:paraId="332CC273" w14:textId="586609B6" w:rsidR="001C3DA1" w:rsidRPr="00597951" w:rsidRDefault="001C3DA1" w:rsidP="001C3DA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Cs/>
          <w:iCs/>
          <w:sz w:val="24"/>
          <w:szCs w:val="24"/>
          <w:lang w:eastAsia="sk-SK"/>
        </w:rPr>
        <w:t>Aplikačná prax poukázala na potrebu možnosti vytvárania elektronickej laboratórnej žiadanky aj iným zdravotníckym pracovníkom ako lekár. Programové vyhlásenie vlády tiež poukazuje na potrebuje „odbremenenia“ lekárov a presunu kompetencií na iných zdravotníckych pracovníkov. Aktuálny prístup ošetrujúcich lekárov k výsledkom z laboratórnych vyšetrení je nedostatočný, nereflektuje na požiadavky aplikačnej praxe, kedy lekár potrebuje mať k dispozícii aj také výsledky z laboratórnych vyšetrení, ktoré neindikoval.</w:t>
      </w: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597951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Súčasne je cieľom zabezpečiť, aby zdravotnícky pracovník pred zadaním žiadanky na vyšetrenie spoločných vyšetrovacích a liečebných zložiek, overili v elektronickej zdravotnej knižke, či bola vytvorená žiadanka na vyšetrenie alebo či je dostupný výsledok vyšetrenia sa navrhuje preto, aby sa zamedzilo duplicitnému vyšetrovaniu biologického materiálu, čo však neznamená, že lekár v prípade potreby opakovania takého vyšetrenia nemôže zadať novú žiadanku vzhľadom na zdravotnú indikáciu potrebnú na rozhodovanie v súvislosti s poskytovaním ďalších zdravotných výkonov a postupov vzhľadom na aktuálny zdravotný stav pacienta.</w:t>
      </w:r>
    </w:p>
    <w:p w14:paraId="572C783D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00D9A6B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14:paraId="04E9E80C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77BA6D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sz w:val="24"/>
          <w:szCs w:val="24"/>
          <w:bdr w:val="single" w:sz="4" w:space="0" w:color="auto" w:frame="1"/>
          <w:lang w:eastAsia="sk-SK"/>
        </w:rPr>
        <w:t xml:space="preserve">     </w:t>
      </w:r>
      <w:r w:rsidRPr="0059795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</w:t>
      </w: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>zmena sadzby</w:t>
      </w:r>
    </w:p>
    <w:p w14:paraId="3837A590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bdr w:val="single" w:sz="4" w:space="0" w:color="auto" w:frame="1"/>
          <w:lang w:eastAsia="sk-SK"/>
        </w:rPr>
        <w:t xml:space="preserve">     </w:t>
      </w: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 xml:space="preserve">  zmena v nároku</w:t>
      </w:r>
    </w:p>
    <w:p w14:paraId="49D76778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bdr w:val="single" w:sz="4" w:space="0" w:color="auto" w:frame="1"/>
          <w:lang w:eastAsia="sk-SK"/>
        </w:rPr>
        <w:t xml:space="preserve">     </w:t>
      </w: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14:paraId="67A93E7C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bdr w:val="single" w:sz="4" w:space="0" w:color="auto" w:frame="1"/>
          <w:lang w:eastAsia="sk-SK"/>
        </w:rPr>
        <w:t xml:space="preserve"> x  </w:t>
      </w: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 xml:space="preserve">  kombinovaný návrh</w:t>
      </w:r>
    </w:p>
    <w:p w14:paraId="62CEF75B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bdr w:val="single" w:sz="4" w:space="0" w:color="auto" w:frame="1"/>
          <w:lang w:eastAsia="sk-SK"/>
        </w:rPr>
        <w:t xml:space="preserve">     </w:t>
      </w: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 xml:space="preserve">  iné </w:t>
      </w:r>
    </w:p>
    <w:p w14:paraId="38F455DF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08F1080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B78B2B9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406D5433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D43FF12" w14:textId="77777777" w:rsidR="001C3DA1" w:rsidRPr="00597951" w:rsidRDefault="001C3DA1" w:rsidP="001C3D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749D2782" w14:textId="77777777" w:rsidR="001C3DA1" w:rsidRPr="00597951" w:rsidRDefault="001C3DA1" w:rsidP="001C3D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1134"/>
        <w:gridCol w:w="1134"/>
        <w:gridCol w:w="1134"/>
        <w:gridCol w:w="1134"/>
      </w:tblGrid>
      <w:tr w:rsidR="001C3DA1" w:rsidRPr="00597951" w14:paraId="28EBEB14" w14:textId="77777777" w:rsidTr="00CA70D9"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C019B7D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97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B6EE9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97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1C3DA1" w:rsidRPr="00597951" w14:paraId="3A6C7E73" w14:textId="77777777" w:rsidTr="00CA70D9"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1808" w14:textId="77777777" w:rsidR="001C3DA1" w:rsidRPr="00597951" w:rsidRDefault="001C3DA1" w:rsidP="00CA70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F4ECD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97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2E800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97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F2151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97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1FBB9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97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1C3DA1" w:rsidRPr="00597951" w14:paraId="6BD085D1" w14:textId="77777777" w:rsidTr="00CA70D9"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DF8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59795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758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46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FFF8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BFA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1C3DA1" w:rsidRPr="00597951" w14:paraId="19EA6002" w14:textId="77777777" w:rsidTr="00CA70D9"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917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59795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9941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407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D4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88C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1C3DA1" w:rsidRPr="00597951" w14:paraId="72F12C40" w14:textId="77777777" w:rsidTr="00CA70D9"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E4E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59795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46A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8D1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F96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456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14:paraId="293B7722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9560BC5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50E7C27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37BDBA1D" w14:textId="77777777" w:rsidR="001C3DA1" w:rsidRPr="00597951" w:rsidRDefault="001C3DA1" w:rsidP="001C3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499AB21" w14:textId="36D49EC9" w:rsidR="001C3DA1" w:rsidRDefault="001C3DA1" w:rsidP="001C3D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="Calibri"/>
        </w:rPr>
      </w:pPr>
      <w:r w:rsidRPr="00597951">
        <w:rPr>
          <w:rStyle w:val="eop"/>
          <w:rFonts w:eastAsia="Calibri"/>
        </w:rPr>
        <w:t>Výdavky verejnej správy (rozpočtované prostriedky):</w:t>
      </w:r>
    </w:p>
    <w:p w14:paraId="15DC4696" w14:textId="77777777" w:rsidR="00C41B39" w:rsidRPr="00597951" w:rsidRDefault="00C41B39" w:rsidP="001C3D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="Calibri"/>
        </w:rPr>
      </w:pPr>
    </w:p>
    <w:p w14:paraId="4F5A58BF" w14:textId="520C00EA" w:rsidR="002D3625" w:rsidRDefault="002D3625" w:rsidP="002D3625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rPr>
          <w:rStyle w:val="eop"/>
          <w:rFonts w:eastAsia="Calibri"/>
        </w:rPr>
        <w:t xml:space="preserve">1. </w:t>
      </w:r>
      <w:r w:rsidR="007D1DD7" w:rsidRPr="005D00CA">
        <w:rPr>
          <w:rStyle w:val="eop"/>
        </w:rPr>
        <w:t>Výdavky verejnej správy (</w:t>
      </w:r>
      <w:r w:rsidR="007D1DD7">
        <w:rPr>
          <w:rStyle w:val="eop"/>
        </w:rPr>
        <w:t xml:space="preserve">ostatné subjekty verejnej správy) obsahujú vyčíslenie nákladov na úpravu informačných systémov všetkých troch zdravotných poisťovní v súvislosti s navrhovanou právnou úpravou Národného informačného systému na objednávanie osôb a navrhovanou právnou úpravou </w:t>
      </w:r>
      <w:r w:rsidR="007D1DD7">
        <w:t>zavádzania</w:t>
      </w:r>
      <w:r w:rsidR="007D1DD7" w:rsidRPr="00CE42FB">
        <w:t xml:space="preserve"> elektronizácie laboratórnych žiadaniek a výsledkov laboratórnych vyšetrení</w:t>
      </w:r>
      <w:r w:rsidR="007D1DD7">
        <w:t xml:space="preserve">, pričom VŠZP odhadla svoj náklad vo výške </w:t>
      </w:r>
      <w:r w:rsidR="00F16CAD">
        <w:t>400 000</w:t>
      </w:r>
      <w:r w:rsidR="007D1DD7">
        <w:t xml:space="preserve"> eur, UNION </w:t>
      </w:r>
      <w:r w:rsidR="00F16CAD">
        <w:t>150 000</w:t>
      </w:r>
      <w:r w:rsidR="007D1DD7" w:rsidRPr="00BC3717">
        <w:t xml:space="preserve"> eur a Dôvera </w:t>
      </w:r>
      <w:r w:rsidR="00F16CAD">
        <w:t>370 000</w:t>
      </w:r>
      <w:r w:rsidR="007D1DD7" w:rsidRPr="00BC3717">
        <w:t xml:space="preserve"> eur.</w:t>
      </w:r>
      <w:r w:rsidR="00A61046">
        <w:t xml:space="preserve"> Tieto náklady v súhrnnej hodnote </w:t>
      </w:r>
      <w:r w:rsidR="00F16CAD">
        <w:t xml:space="preserve">920 000 </w:t>
      </w:r>
      <w:r w:rsidR="00A61046">
        <w:t xml:space="preserve">eur boli </w:t>
      </w:r>
      <w:r w:rsidR="00F16CAD">
        <w:t>zaradené</w:t>
      </w:r>
      <w:r w:rsidR="00E86AB6">
        <w:t xml:space="preserve"> do </w:t>
      </w:r>
      <w:r w:rsidR="00F16CAD">
        <w:t>vplyvov</w:t>
      </w:r>
      <w:r w:rsidR="00E86AB6">
        <w:t xml:space="preserve"> na rozpočet </w:t>
      </w:r>
      <w:r w:rsidR="00F16CAD">
        <w:t>roku 2025.</w:t>
      </w:r>
    </w:p>
    <w:p w14:paraId="71B3B224" w14:textId="77777777" w:rsidR="00E86AB6" w:rsidRDefault="00E86AB6" w:rsidP="002D3625">
      <w:pPr>
        <w:pStyle w:val="paragraph"/>
        <w:spacing w:before="0" w:beforeAutospacing="0" w:after="0" w:afterAutospacing="0"/>
        <w:ind w:firstLine="708"/>
        <w:jc w:val="both"/>
        <w:textAlignment w:val="baseline"/>
      </w:pPr>
    </w:p>
    <w:p w14:paraId="1646B422" w14:textId="3AC97559" w:rsidR="001C3DA1" w:rsidRPr="002D3625" w:rsidRDefault="002D3625" w:rsidP="002D362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</w:rPr>
      </w:pPr>
      <w:r>
        <w:t xml:space="preserve">2. </w:t>
      </w:r>
      <w:r w:rsidR="001C3DA1" w:rsidRPr="00597951">
        <w:rPr>
          <w:rStyle w:val="eop"/>
          <w:rFonts w:eastAsia="Calibri"/>
        </w:rPr>
        <w:t xml:space="preserve">V súvislosti s navrhovanou právnou úpravou </w:t>
      </w:r>
      <w:r w:rsidR="001C3DA1" w:rsidRPr="00597951">
        <w:t>elektronizácie laboratórnych žiadaniek a výsledkov laboratórnych vyšetrení</w:t>
      </w:r>
      <w:r w:rsidR="001C3DA1" w:rsidRPr="00597951">
        <w:rPr>
          <w:rStyle w:val="eop"/>
          <w:rFonts w:eastAsia="Calibri"/>
        </w:rPr>
        <w:t xml:space="preserve"> je možné vyčísliť </w:t>
      </w:r>
      <w:r w:rsidR="006D7281">
        <w:rPr>
          <w:rStyle w:val="eop"/>
          <w:rFonts w:eastAsia="Calibri"/>
        </w:rPr>
        <w:t>výdavky</w:t>
      </w:r>
      <w:r w:rsidR="006D7281" w:rsidRPr="00597951">
        <w:rPr>
          <w:rStyle w:val="eop"/>
          <w:rFonts w:eastAsia="Calibri"/>
        </w:rPr>
        <w:t xml:space="preserve"> </w:t>
      </w:r>
      <w:r w:rsidR="001C3DA1" w:rsidRPr="00597951">
        <w:rPr>
          <w:rStyle w:val="eop"/>
          <w:rFonts w:eastAsia="Calibri"/>
        </w:rPr>
        <w:t xml:space="preserve">na úpravu a prevádzku Národného zdravotníckeho informačného systému vo výške 759 000 eur na rok 2025, </w:t>
      </w:r>
      <w:r w:rsidR="00734ED4">
        <w:rPr>
          <w:rStyle w:val="eop"/>
          <w:rFonts w:eastAsia="Calibri"/>
        </w:rPr>
        <w:t>37 950</w:t>
      </w:r>
      <w:r w:rsidR="001C3DA1" w:rsidRPr="00597951">
        <w:rPr>
          <w:rStyle w:val="eop"/>
          <w:rFonts w:eastAsia="Calibri"/>
        </w:rPr>
        <w:t xml:space="preserve"> eur na rok 2025, </w:t>
      </w:r>
      <w:r w:rsidR="00734ED4">
        <w:rPr>
          <w:rStyle w:val="eop"/>
          <w:rFonts w:eastAsia="Calibri"/>
        </w:rPr>
        <w:t>37 950</w:t>
      </w:r>
      <w:r w:rsidR="00734ED4" w:rsidRPr="00597951">
        <w:rPr>
          <w:rStyle w:val="eop"/>
          <w:rFonts w:eastAsia="Calibri"/>
        </w:rPr>
        <w:t xml:space="preserve"> </w:t>
      </w:r>
      <w:r w:rsidR="001C3DA1" w:rsidRPr="00597951">
        <w:rPr>
          <w:rStyle w:val="eop"/>
          <w:rFonts w:eastAsia="Calibri"/>
        </w:rPr>
        <w:t xml:space="preserve">eur na rok 2026 a </w:t>
      </w:r>
      <w:r w:rsidR="00734ED4">
        <w:rPr>
          <w:rStyle w:val="eop"/>
          <w:rFonts w:eastAsia="Calibri"/>
        </w:rPr>
        <w:t>37 950</w:t>
      </w:r>
      <w:r w:rsidR="00734ED4" w:rsidRPr="00597951">
        <w:rPr>
          <w:rStyle w:val="eop"/>
          <w:rFonts w:eastAsia="Calibri"/>
        </w:rPr>
        <w:t xml:space="preserve"> </w:t>
      </w:r>
      <w:r w:rsidR="001C3DA1" w:rsidRPr="00597951">
        <w:rPr>
          <w:rStyle w:val="eop"/>
          <w:rFonts w:eastAsia="Calibri"/>
        </w:rPr>
        <w:t>eur na rok 2027. Pričom na rok 2025 sú prostriedky určené na úpravu Národného zdravotníckeho informačného systému a </w:t>
      </w:r>
      <w:r w:rsidR="006D7281">
        <w:rPr>
          <w:rStyle w:val="eop"/>
          <w:rFonts w:eastAsia="Calibri"/>
        </w:rPr>
        <w:t>výdavky</w:t>
      </w:r>
      <w:r w:rsidR="001C3DA1" w:rsidRPr="00597951">
        <w:rPr>
          <w:rStyle w:val="eop"/>
          <w:rFonts w:eastAsia="Calibri"/>
        </w:rPr>
        <w:t xml:space="preserve"> na prevádzku, ktoré sú vyčíslené ako </w:t>
      </w:r>
      <w:r w:rsidR="00734ED4">
        <w:rPr>
          <w:rStyle w:val="eop"/>
          <w:rFonts w:eastAsia="Calibri"/>
        </w:rPr>
        <w:t>5</w:t>
      </w:r>
      <w:r w:rsidR="001C3DA1" w:rsidRPr="00597951">
        <w:rPr>
          <w:rStyle w:val="eop"/>
          <w:rFonts w:eastAsia="Calibri"/>
        </w:rPr>
        <w:t>% z </w:t>
      </w:r>
      <w:r w:rsidR="006D7281">
        <w:rPr>
          <w:rStyle w:val="eop"/>
          <w:rFonts w:eastAsia="Calibri"/>
        </w:rPr>
        <w:t>výdavkov</w:t>
      </w:r>
      <w:r w:rsidR="001C3DA1" w:rsidRPr="00597951">
        <w:rPr>
          <w:rStyle w:val="eop"/>
          <w:rFonts w:eastAsia="Calibri"/>
        </w:rPr>
        <w:t xml:space="preserve"> na obstaranie úprav systému.</w:t>
      </w:r>
    </w:p>
    <w:p w14:paraId="31793719" w14:textId="042A6848" w:rsidR="001C3DA1" w:rsidRPr="00597951" w:rsidRDefault="001C3DA1" w:rsidP="001C3DA1">
      <w:pPr>
        <w:spacing w:after="0" w:line="240" w:lineRule="auto"/>
        <w:ind w:firstLine="708"/>
        <w:jc w:val="both"/>
        <w:textAlignment w:val="baseline"/>
        <w:rPr>
          <w:rStyle w:val="eop"/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V súvislosti s povinnosťou poskytovateľa zdravotnej starostlivosti zabezpečiť, aby zdravotnícky pracovník pred zadaním žiadanky na vyšetrenie spoločných vyšetrovacích a liečebných zložiek, overili v elektronickej zdravotnej knižke, či bola vytvorená žiadanka na vyšetrenie alebo či je dostupný výsledok vyšetrenia pre obmedzenie duplicitného vyšetrovania biologického materiálu sa odhaduje úspora v prostriedkoch verejného zdravotného poistenia vo výške 3 000 000 eur na rok 2025, 6 000 000 eur na rok 2026 a 8 000 000 eur na rok 2027. Úspora je vyčíslená odhadom tzv. „nábehovým modelom“</w:t>
      </w:r>
      <w:r w:rsidR="002D3625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 xml:space="preserve"> na základe </w:t>
      </w:r>
      <w:r w:rsidR="002D3625" w:rsidRPr="002D3625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Národného programu re</w:t>
      </w:r>
      <w:r w:rsidR="00F16CAD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foriem Slovenskej republiky 2022 str. 63</w:t>
      </w:r>
      <w:r w:rsidRPr="00597951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. Úsporu nie je možné presne vyčísliť ani z dôvodu, že lekár v prípade potreby opakovania takého vyšetrenia môže zadať novú žiadanku vzhľadom na zdravotnú indikáciu potrebnú na rozhodovanie v súvislosti s poskytovaním ďalších zdravotných výkonov a postupov vzhľadom na aktuálny zdravotný stav pacienta</w:t>
      </w: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12437D25" w14:textId="77777777" w:rsidR="001C3DA1" w:rsidRPr="00597951" w:rsidRDefault="001C3DA1" w:rsidP="001C3D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eastAsia="Calibri"/>
        </w:rPr>
      </w:pPr>
    </w:p>
    <w:p w14:paraId="4224BDB9" w14:textId="1B0F08D7" w:rsidR="001C3DA1" w:rsidRPr="00597951" w:rsidRDefault="001C3DA1" w:rsidP="001C3D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eastAsia="Calibri"/>
        </w:rPr>
      </w:pPr>
      <w:r w:rsidRPr="00597951">
        <w:t xml:space="preserve">2. </w:t>
      </w:r>
      <w:r w:rsidRPr="00597951">
        <w:rPr>
          <w:rStyle w:val="eop"/>
          <w:rFonts w:eastAsia="Calibri"/>
        </w:rPr>
        <w:t xml:space="preserve">V súvislosti s navrhovanou právnou úpravou pre integráciu Národného zdravotníckeho informačného systému s informačným systémom Úradu verejného zdravotníctva je možné vyčísliť </w:t>
      </w:r>
      <w:r w:rsidR="00842E6D">
        <w:rPr>
          <w:rStyle w:val="eop"/>
          <w:rFonts w:eastAsia="Calibri"/>
        </w:rPr>
        <w:t>výdavky</w:t>
      </w:r>
      <w:r w:rsidR="00842E6D" w:rsidRPr="00597951">
        <w:rPr>
          <w:rStyle w:val="eop"/>
          <w:rFonts w:eastAsia="Calibri"/>
        </w:rPr>
        <w:t xml:space="preserve"> </w:t>
      </w:r>
      <w:r w:rsidRPr="00597951">
        <w:rPr>
          <w:rStyle w:val="eop"/>
          <w:rFonts w:eastAsia="Calibri"/>
        </w:rPr>
        <w:t xml:space="preserve">na úpravu Národného zdravotníckeho informačného systému vo výške 450 000 eur na rok 2025 a prevádzku  </w:t>
      </w:r>
      <w:r w:rsidR="00734ED4">
        <w:rPr>
          <w:rStyle w:val="eop"/>
          <w:rFonts w:eastAsia="Calibri"/>
        </w:rPr>
        <w:t>22 500</w:t>
      </w:r>
      <w:r w:rsidRPr="00597951">
        <w:rPr>
          <w:rStyle w:val="eop"/>
          <w:rFonts w:eastAsia="Calibri"/>
        </w:rPr>
        <w:t xml:space="preserve"> eur na rok 2025, </w:t>
      </w:r>
      <w:r w:rsidR="00734ED4">
        <w:rPr>
          <w:rStyle w:val="eop"/>
          <w:rFonts w:eastAsia="Calibri"/>
        </w:rPr>
        <w:t>22 500</w:t>
      </w:r>
      <w:r w:rsidR="00734ED4" w:rsidRPr="00597951">
        <w:rPr>
          <w:rStyle w:val="eop"/>
          <w:rFonts w:eastAsia="Calibri"/>
        </w:rPr>
        <w:t xml:space="preserve"> </w:t>
      </w:r>
      <w:r w:rsidRPr="00597951">
        <w:rPr>
          <w:rStyle w:val="eop"/>
          <w:rFonts w:eastAsia="Calibri"/>
        </w:rPr>
        <w:t>eur na rok 2026 a </w:t>
      </w:r>
      <w:r w:rsidR="00734ED4">
        <w:rPr>
          <w:rStyle w:val="eop"/>
          <w:rFonts w:eastAsia="Calibri"/>
        </w:rPr>
        <w:t>22 500</w:t>
      </w:r>
      <w:r w:rsidR="00734ED4" w:rsidRPr="00597951">
        <w:rPr>
          <w:rStyle w:val="eop"/>
          <w:rFonts w:eastAsia="Calibri"/>
        </w:rPr>
        <w:t xml:space="preserve"> </w:t>
      </w:r>
      <w:r w:rsidRPr="00597951">
        <w:rPr>
          <w:rStyle w:val="eop"/>
          <w:rFonts w:eastAsia="Calibri"/>
        </w:rPr>
        <w:t xml:space="preserve">eur v roku 2027 . </w:t>
      </w:r>
      <w:r w:rsidR="00842E6D">
        <w:rPr>
          <w:rStyle w:val="eop"/>
          <w:rFonts w:eastAsia="Calibri"/>
        </w:rPr>
        <w:t>Výdavky</w:t>
      </w:r>
      <w:r w:rsidR="00842E6D" w:rsidRPr="00597951">
        <w:rPr>
          <w:rStyle w:val="eop"/>
          <w:rFonts w:eastAsia="Calibri"/>
        </w:rPr>
        <w:t xml:space="preserve"> </w:t>
      </w:r>
      <w:r w:rsidRPr="00597951">
        <w:rPr>
          <w:rStyle w:val="eop"/>
          <w:rFonts w:eastAsia="Calibri"/>
        </w:rPr>
        <w:t xml:space="preserve">na prevádzku a rozvoj na nasledujúce roky 2025 až 2027 sú vyčíslené ako </w:t>
      </w:r>
      <w:r w:rsidR="00734ED4">
        <w:rPr>
          <w:rStyle w:val="eop"/>
          <w:rFonts w:eastAsia="Calibri"/>
        </w:rPr>
        <w:t>5</w:t>
      </w:r>
      <w:r w:rsidRPr="00597951">
        <w:rPr>
          <w:rStyle w:val="eop"/>
          <w:rFonts w:eastAsia="Calibri"/>
        </w:rPr>
        <w:t>% z </w:t>
      </w:r>
      <w:r w:rsidR="006D7281">
        <w:rPr>
          <w:rStyle w:val="eop"/>
          <w:rFonts w:eastAsia="Calibri"/>
        </w:rPr>
        <w:t>výdavkov</w:t>
      </w:r>
      <w:r w:rsidRPr="00597951">
        <w:rPr>
          <w:rStyle w:val="eop"/>
          <w:rFonts w:eastAsia="Calibri"/>
        </w:rPr>
        <w:t xml:space="preserve"> na obstaranie úprav systému.</w:t>
      </w:r>
    </w:p>
    <w:p w14:paraId="168F2E69" w14:textId="77777777" w:rsidR="001C3DA1" w:rsidRPr="00597951" w:rsidRDefault="001C3DA1" w:rsidP="001C3D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eastAsia="Calibri"/>
        </w:rPr>
      </w:pPr>
    </w:p>
    <w:p w14:paraId="0DF44192" w14:textId="23452A0D" w:rsidR="001C3DA1" w:rsidRPr="00597951" w:rsidRDefault="001C3DA1" w:rsidP="001C3DA1">
      <w:pPr>
        <w:shd w:val="clear" w:color="auto" w:fill="FFFFFF"/>
        <w:spacing w:line="240" w:lineRule="auto"/>
        <w:ind w:firstLine="709"/>
        <w:jc w:val="both"/>
        <w:rPr>
          <w:rStyle w:val="eop"/>
          <w:rFonts w:ascii="Times New Roman" w:eastAsia="Times New Roman" w:hAnsi="Times New Roman"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 xml:space="preserve">3. </w:t>
      </w:r>
      <w:r w:rsidRPr="00597951">
        <w:rPr>
          <w:rStyle w:val="eop"/>
          <w:rFonts w:ascii="Times New Roman" w:eastAsia="Times New Roman" w:hAnsi="Times New Roman"/>
          <w:sz w:val="24"/>
          <w:szCs w:val="24"/>
          <w:lang w:eastAsia="sk-SK"/>
        </w:rPr>
        <w:t xml:space="preserve">V súvislosti s navrhovanou právnou úpravou pre vydanie a použitie elektronického preukazu pre pracovníkov v zdravotníctve  je možné </w:t>
      </w:r>
      <w:r w:rsidRPr="00AB4869">
        <w:rPr>
          <w:rStyle w:val="eop"/>
          <w:rFonts w:ascii="Times New Roman" w:hAnsi="Times New Roman"/>
          <w:sz w:val="24"/>
          <w:szCs w:val="24"/>
          <w:lang w:eastAsia="sk-SK"/>
        </w:rPr>
        <w:t xml:space="preserve">vyčísliť </w:t>
      </w:r>
      <w:r w:rsidR="006D7281" w:rsidRPr="00AB4869">
        <w:rPr>
          <w:rStyle w:val="eop"/>
          <w:rFonts w:ascii="Times New Roman" w:hAnsi="Times New Roman"/>
          <w:sz w:val="24"/>
          <w:szCs w:val="24"/>
          <w:lang w:eastAsia="sk-SK"/>
        </w:rPr>
        <w:t>výdavky</w:t>
      </w:r>
      <w:r w:rsidRPr="00597951">
        <w:rPr>
          <w:rStyle w:val="eop"/>
          <w:rFonts w:ascii="Times New Roman" w:eastAsia="Times New Roman" w:hAnsi="Times New Roman"/>
          <w:sz w:val="24"/>
          <w:szCs w:val="24"/>
          <w:lang w:eastAsia="sk-SK"/>
        </w:rPr>
        <w:t xml:space="preserve"> na úpravu a prevádzku Národného zdravotníckeho informačného systému vo výške 356</w:t>
      </w:r>
      <w:r w:rsidR="00E73270">
        <w:rPr>
          <w:rStyle w:val="eop"/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597951">
        <w:rPr>
          <w:rStyle w:val="eop"/>
          <w:rFonts w:ascii="Times New Roman" w:eastAsia="Times New Roman" w:hAnsi="Times New Roman"/>
          <w:sz w:val="24"/>
          <w:szCs w:val="24"/>
          <w:lang w:eastAsia="sk-SK"/>
        </w:rPr>
        <w:t>016</w:t>
      </w:r>
      <w:r w:rsidR="00E73270">
        <w:rPr>
          <w:rStyle w:val="eop"/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97951">
        <w:rPr>
          <w:rStyle w:val="eop"/>
          <w:rFonts w:ascii="Times New Roman" w:eastAsia="Times New Roman" w:hAnsi="Times New Roman"/>
          <w:sz w:val="24"/>
          <w:szCs w:val="24"/>
          <w:lang w:eastAsia="sk-SK"/>
        </w:rPr>
        <w:t>eur na rok 2025.</w:t>
      </w:r>
      <w:r w:rsidRPr="00597951">
        <w:rPr>
          <w:rFonts w:ascii="Times New Roman" w:hAnsi="Times New Roman"/>
          <w:sz w:val="24"/>
          <w:szCs w:val="24"/>
        </w:rPr>
        <w:t xml:space="preserve"> </w:t>
      </w:r>
      <w:r w:rsidR="006D7281" w:rsidRPr="00AB4869">
        <w:rPr>
          <w:rStyle w:val="eop"/>
          <w:lang w:eastAsia="sk-SK"/>
        </w:rPr>
        <w:t>V</w:t>
      </w:r>
      <w:r w:rsidR="006D7281" w:rsidRPr="00AB4869">
        <w:rPr>
          <w:rStyle w:val="eop"/>
          <w:rFonts w:ascii="Times New Roman" w:hAnsi="Times New Roman"/>
          <w:sz w:val="24"/>
          <w:szCs w:val="24"/>
          <w:lang w:eastAsia="sk-SK"/>
        </w:rPr>
        <w:t>ýdavky</w:t>
      </w:r>
      <w:r w:rsidRPr="00597951">
        <w:rPr>
          <w:rStyle w:val="eop"/>
          <w:rFonts w:ascii="Times New Roman" w:hAnsi="Times New Roman"/>
          <w:sz w:val="24"/>
          <w:szCs w:val="24"/>
          <w:lang w:eastAsia="sk-SK"/>
        </w:rPr>
        <w:t xml:space="preserve"> </w:t>
      </w:r>
      <w:r w:rsidRPr="00597951">
        <w:rPr>
          <w:rStyle w:val="eop"/>
          <w:rFonts w:ascii="Times New Roman" w:hAnsi="Times New Roman"/>
          <w:sz w:val="24"/>
          <w:szCs w:val="24"/>
        </w:rPr>
        <w:t xml:space="preserve">na prevádzku na nasledujúce roky 2025 až 2027 sú vyčíslené ako </w:t>
      </w:r>
      <w:r w:rsidR="00734ED4">
        <w:rPr>
          <w:rStyle w:val="eop"/>
          <w:rFonts w:ascii="Times New Roman" w:hAnsi="Times New Roman"/>
          <w:sz w:val="24"/>
          <w:szCs w:val="24"/>
        </w:rPr>
        <w:t>5</w:t>
      </w:r>
      <w:r w:rsidRPr="00597951">
        <w:rPr>
          <w:rStyle w:val="eop"/>
          <w:rFonts w:ascii="Times New Roman" w:hAnsi="Times New Roman"/>
          <w:sz w:val="24"/>
          <w:szCs w:val="24"/>
        </w:rPr>
        <w:t>% z </w:t>
      </w:r>
      <w:r w:rsidR="006D7281">
        <w:rPr>
          <w:rStyle w:val="eop"/>
        </w:rPr>
        <w:t>v</w:t>
      </w:r>
      <w:r w:rsidR="006D7281" w:rsidRPr="00AB4869">
        <w:rPr>
          <w:rStyle w:val="eop"/>
          <w:rFonts w:ascii="Times New Roman" w:hAnsi="Times New Roman"/>
          <w:sz w:val="24"/>
          <w:szCs w:val="24"/>
          <w:lang w:eastAsia="sk-SK"/>
        </w:rPr>
        <w:t>ýdavky</w:t>
      </w:r>
      <w:r w:rsidR="006D7281" w:rsidRPr="00597951">
        <w:rPr>
          <w:rStyle w:val="eop"/>
          <w:rFonts w:ascii="Times New Roman" w:hAnsi="Times New Roman"/>
          <w:sz w:val="24"/>
          <w:szCs w:val="24"/>
          <w:lang w:eastAsia="sk-SK"/>
        </w:rPr>
        <w:t xml:space="preserve"> </w:t>
      </w:r>
      <w:r w:rsidRPr="00597951">
        <w:rPr>
          <w:rStyle w:val="eop"/>
          <w:rFonts w:ascii="Times New Roman" w:hAnsi="Times New Roman"/>
          <w:sz w:val="24"/>
          <w:szCs w:val="24"/>
        </w:rPr>
        <w:t>na obstaranie úprav systému</w:t>
      </w:r>
    </w:p>
    <w:p w14:paraId="6E844631" w14:textId="2D967D1D" w:rsidR="001C3DA1" w:rsidRPr="00597951" w:rsidRDefault="001C3DA1" w:rsidP="001C3D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eastAsia="Calibri"/>
        </w:rPr>
      </w:pPr>
      <w:r w:rsidRPr="00597951">
        <w:rPr>
          <w:rStyle w:val="eop"/>
          <w:rFonts w:eastAsia="Calibri"/>
        </w:rPr>
        <w:t xml:space="preserve">4. V súvislosti s navrhovanou právnou úpravou pre zabezpečenie potreby zasielania ePN civilných zamestnancov MO SR sú vyčíslené </w:t>
      </w:r>
      <w:r w:rsidR="006D7281">
        <w:rPr>
          <w:rStyle w:val="eop"/>
          <w:rFonts w:eastAsia="Calibri"/>
        </w:rPr>
        <w:t>výdavky</w:t>
      </w:r>
      <w:r w:rsidRPr="00597951">
        <w:rPr>
          <w:rStyle w:val="eop"/>
          <w:rFonts w:eastAsia="Calibri"/>
        </w:rPr>
        <w:t xml:space="preserve"> na ú</w:t>
      </w:r>
      <w:r w:rsidR="00E73270">
        <w:rPr>
          <w:rStyle w:val="eop"/>
          <w:rFonts w:eastAsia="Calibri"/>
        </w:rPr>
        <w:t>pravu IS NZIS vo výške 71 946</w:t>
      </w:r>
      <w:r w:rsidRPr="00597951">
        <w:rPr>
          <w:rStyle w:val="eop"/>
          <w:rFonts w:eastAsia="Calibri"/>
        </w:rPr>
        <w:t xml:space="preserve"> eur z toho riešenie</w:t>
      </w:r>
      <w:r w:rsidR="00E73270">
        <w:rPr>
          <w:rStyle w:val="eop"/>
          <w:rFonts w:eastAsia="Calibri"/>
        </w:rPr>
        <w:t xml:space="preserve"> pre MO SR je vo výške 39 234 </w:t>
      </w:r>
      <w:r w:rsidRPr="00597951">
        <w:rPr>
          <w:rStyle w:val="eop"/>
          <w:rFonts w:eastAsia="Calibri"/>
        </w:rPr>
        <w:t>eur.</w:t>
      </w:r>
    </w:p>
    <w:p w14:paraId="6385C2EE" w14:textId="77777777" w:rsidR="001C3DA1" w:rsidRPr="00597951" w:rsidRDefault="001C3DA1" w:rsidP="001C3DA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eastAsia="Calibri"/>
        </w:rPr>
      </w:pPr>
    </w:p>
    <w:p w14:paraId="1D940B7D" w14:textId="77777777" w:rsidR="001C3DA1" w:rsidRPr="00597951" w:rsidRDefault="001C3DA1" w:rsidP="001C3DA1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Tabuľka č. 3 </w:t>
      </w:r>
    </w:p>
    <w:p w14:paraId="53898AE2" w14:textId="77777777" w:rsidR="001C3DA1" w:rsidRPr="00597951" w:rsidRDefault="001C3DA1" w:rsidP="001C3D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EA1DD16" w14:textId="77777777" w:rsidR="001C3DA1" w:rsidRPr="00597951" w:rsidRDefault="001C3DA1" w:rsidP="001C3DA1">
      <w:pPr>
        <w:numPr>
          <w:ilvl w:val="0"/>
          <w:numId w:val="18"/>
        </w:numPr>
        <w:tabs>
          <w:tab w:val="num" w:pos="1080"/>
        </w:tabs>
        <w:spacing w:after="0" w:line="240" w:lineRule="auto"/>
        <w:ind w:right="-32"/>
        <w:contextualSpacing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>Národné centrum zdravotníckych informácií</w:t>
      </w:r>
    </w:p>
    <w:p w14:paraId="02AB7ECC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right="-32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tbl>
      <w:tblPr>
        <w:tblW w:w="10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1331"/>
        <w:gridCol w:w="1227"/>
        <w:gridCol w:w="1276"/>
        <w:gridCol w:w="1276"/>
        <w:gridCol w:w="2835"/>
      </w:tblGrid>
      <w:tr w:rsidR="00734ED4" w14:paraId="42737FC1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B27F9D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D68392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827A90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A4D02F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D38E2B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901BB19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tab.č.3</w:t>
            </w:r>
          </w:p>
        </w:tc>
      </w:tr>
      <w:tr w:rsidR="00734ED4" w14:paraId="40AF8726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F8E880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Výdavky (v eurách)</w:t>
            </w:r>
          </w:p>
        </w:tc>
        <w:tc>
          <w:tcPr>
            <w:tcW w:w="5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4FF9DB0" w14:textId="78139491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D513D75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poznámka</w:t>
            </w:r>
          </w:p>
        </w:tc>
      </w:tr>
      <w:tr w:rsidR="00734ED4" w14:paraId="1B3239B2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E087E2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C9C317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F4E28F6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865CE0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1A5F2C9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65FFB23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34ED4" w14:paraId="5FD0E747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DC1C2E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320B98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F39BDC" w14:textId="78F5A3F8" w:rsidR="00734ED4" w:rsidRPr="00734ED4" w:rsidRDefault="00075CDB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78 251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AF385D" w14:textId="18302180" w:rsidR="00734ED4" w:rsidRPr="00734ED4" w:rsidRDefault="00075CDB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78 251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61221C6" w14:textId="037FFEA7" w:rsidR="00734ED4" w:rsidRPr="00734ED4" w:rsidRDefault="00075CDB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78 251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0A6888B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34ED4" w14:paraId="11283046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458421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EAD110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631C04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D36B10D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331344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07705DA" w14:textId="60B2CD6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34ED4" w14:paraId="637551A4" w14:textId="77777777" w:rsidTr="00C41B39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D0AA1F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1B460B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5B0B96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D82912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AC7E7E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C7D716E" w14:textId="77C19733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075CDB" w14:paraId="5288DBD5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C9E1C3" w14:textId="77777777" w:rsidR="00075CDB" w:rsidRPr="00734ED4" w:rsidRDefault="00075CDB" w:rsidP="00075C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Tovary a služby (630)2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E6BFDF" w14:textId="77777777" w:rsidR="00075CDB" w:rsidRPr="00734ED4" w:rsidRDefault="00075CDB" w:rsidP="00075C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5B932C" w14:textId="49CF1EDD" w:rsidR="00075CDB" w:rsidRPr="00734ED4" w:rsidRDefault="00075CDB" w:rsidP="00075C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78 251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29CB90" w14:textId="0D30D99A" w:rsidR="00075CDB" w:rsidRPr="00734ED4" w:rsidRDefault="00075CDB" w:rsidP="00075C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78 251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731F38" w14:textId="18D1116F" w:rsidR="00075CDB" w:rsidRPr="00734ED4" w:rsidRDefault="00075CDB" w:rsidP="00075C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78 251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815AE5" w14:textId="77777777" w:rsidR="00075CDB" w:rsidRPr="00734ED4" w:rsidRDefault="00075CDB" w:rsidP="00075C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eL+IS UVZ+ePreukazy</w:t>
            </w:r>
          </w:p>
        </w:tc>
      </w:tr>
      <w:tr w:rsidR="00734ED4" w14:paraId="7664F84A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664FA5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Bežné transfery (640)2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0A61E7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85AC983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F18454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6E46E9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2A31B8D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34ED4" w14:paraId="73BDB92D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9629B1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Splácanie úrokov a ostatné platby súvisiace s  úverom, pôžičkou, návratnou finančnou výpomocou a finančným prenájmom (650)2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CA3A0E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21DAE4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D73253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B2574B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CBBA7B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34ED4" w14:paraId="76192085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075F1E7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CDFCD0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68A5DC" w14:textId="79A3C956" w:rsidR="00734ED4" w:rsidRPr="00734ED4" w:rsidRDefault="00075CDB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1 597 729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AFAACA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737ADE6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E1711F8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34ED4" w14:paraId="2736A6E8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D018ED2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Obstarávanie kapitálových aktív (710)2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FD0D58B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9D2BBD" w14:textId="1BF1DAB3" w:rsidR="00734ED4" w:rsidRPr="00734ED4" w:rsidRDefault="00075CDB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1 597 729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A3970C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E699B3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A34910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eL+IS UVZ+ePreukazy+ePN MOSR </w:t>
            </w:r>
          </w:p>
        </w:tc>
      </w:tr>
      <w:tr w:rsidR="00734ED4" w14:paraId="23518D81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ADDFAE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Kapitálové transfery (720)2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6B0868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2E2A5D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1C0E8B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66E5C1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F88EF4F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34ED4" w14:paraId="455C64A6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AE659C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7CB9AF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EC4843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9D1C70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58D651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22D544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34ED4" w14:paraId="1E92BFE3" w14:textId="77777777" w:rsidTr="00A61046">
        <w:trPr>
          <w:trHeight w:val="298"/>
          <w:jc w:val="center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48E1112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Dopad na výdavky verejnej správy celkom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318E11" w14:textId="77777777" w:rsidR="00734ED4" w:rsidRPr="00734ED4" w:rsidRDefault="00734ED4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34E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241AA9" w14:textId="5EA6A607" w:rsidR="00075CDB" w:rsidRPr="00734ED4" w:rsidRDefault="00075CDB" w:rsidP="00075C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1 675 980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1FA23B" w14:textId="701044BB" w:rsidR="00734ED4" w:rsidRPr="00734ED4" w:rsidRDefault="00075CDB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78 251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9F8D4C" w14:textId="168BD8B3" w:rsidR="00734ED4" w:rsidRPr="00734ED4" w:rsidRDefault="00075CDB" w:rsidP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78 251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0FC6A9B" w14:textId="77777777" w:rsidR="00734ED4" w:rsidRPr="00734ED4" w:rsidRDefault="00734E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25C5E0E" w14:textId="77777777" w:rsidR="001C3DA1" w:rsidRPr="00597951" w:rsidRDefault="001C3DA1" w:rsidP="001C3DA1">
      <w:pPr>
        <w:spacing w:after="0" w:line="240" w:lineRule="auto"/>
        <w:ind w:left="720" w:right="-32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910CDC" w14:textId="77777777" w:rsidR="001C3DA1" w:rsidRPr="00597951" w:rsidRDefault="001C3DA1" w:rsidP="001C3DA1">
      <w:pPr>
        <w:spacing w:after="0" w:line="240" w:lineRule="auto"/>
        <w:ind w:left="720" w:right="-32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A74297" w14:textId="77777777" w:rsidR="001C3DA1" w:rsidRPr="00597951" w:rsidRDefault="001C3DA1" w:rsidP="001C3DA1">
      <w:pPr>
        <w:spacing w:after="0" w:line="240" w:lineRule="auto"/>
        <w:ind w:left="720" w:right="-32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B27FA3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Cs/>
          <w:sz w:val="24"/>
          <w:szCs w:val="24"/>
          <w:lang w:eastAsia="sk-SK"/>
        </w:rPr>
        <w:tab/>
        <w:t>2 –  výdavky rozpísať až do položiek platnej ekonomickej klasifikácie</w:t>
      </w:r>
    </w:p>
    <w:p w14:paraId="34D74F75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Cs/>
          <w:sz w:val="24"/>
          <w:szCs w:val="24"/>
          <w:lang w:eastAsia="sk-SK"/>
        </w:rPr>
        <w:tab/>
      </w:r>
    </w:p>
    <w:p w14:paraId="430FFAAB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sk-SK"/>
        </w:rPr>
      </w:pPr>
    </w:p>
    <w:p w14:paraId="571050AE" w14:textId="7C016E4B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sk-SK"/>
        </w:rPr>
      </w:pPr>
      <w:r w:rsidRPr="00597951">
        <w:rPr>
          <w:rFonts w:ascii="Times New Roman" w:eastAsia="Times New Roman" w:hAnsi="Times New Roman"/>
          <w:bCs/>
          <w:sz w:val="24"/>
          <w:szCs w:val="24"/>
          <w:lang w:eastAsia="sk-SK"/>
        </w:rPr>
        <w:t>Rozpis výdavkov EK 630 a</w:t>
      </w:r>
      <w:r w:rsidR="00870F42">
        <w:rPr>
          <w:rFonts w:ascii="Times New Roman" w:eastAsia="Times New Roman" w:hAnsi="Times New Roman"/>
          <w:bCs/>
          <w:sz w:val="24"/>
          <w:szCs w:val="24"/>
          <w:lang w:eastAsia="sk-SK"/>
        </w:rPr>
        <w:t> </w:t>
      </w:r>
      <w:r w:rsidRPr="00597951">
        <w:rPr>
          <w:rFonts w:ascii="Times New Roman" w:eastAsia="Times New Roman" w:hAnsi="Times New Roman"/>
          <w:bCs/>
          <w:sz w:val="24"/>
          <w:szCs w:val="24"/>
          <w:lang w:eastAsia="sk-SK"/>
        </w:rPr>
        <w:t>710</w:t>
      </w:r>
      <w:r w:rsidR="00870F42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</w:p>
    <w:p w14:paraId="27F405E5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sk-SK"/>
        </w:rPr>
      </w:pPr>
    </w:p>
    <w:tbl>
      <w:tblPr>
        <w:tblW w:w="99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919"/>
        <w:gridCol w:w="1569"/>
        <w:gridCol w:w="2026"/>
        <w:gridCol w:w="1443"/>
        <w:gridCol w:w="1443"/>
      </w:tblGrid>
      <w:tr w:rsidR="001C3DA1" w:rsidRPr="00597951" w14:paraId="330B9D13" w14:textId="77777777" w:rsidTr="00CA70D9">
        <w:trPr>
          <w:trHeight w:val="63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792DE2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Modernizácia IS NZIS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860A42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718006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E874CC7" w14:textId="38517E82" w:rsidR="001C3DA1" w:rsidRPr="00597951" w:rsidRDefault="00075CDB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759 000</w:t>
            </w:r>
            <w:r w:rsidR="001C3DA1"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4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79966DA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Rekonštrukcia a modernizácia IS NZIS pre elaboratorne vysetrenia</w:t>
            </w:r>
          </w:p>
        </w:tc>
      </w:tr>
      <w:tr w:rsidR="001C3DA1" w:rsidRPr="00597951" w14:paraId="5BF787D7" w14:textId="77777777" w:rsidTr="00CA70D9">
        <w:trPr>
          <w:trHeight w:val="63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F95C09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Modernizácia IS NZIS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F0B114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718006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6A31DF3" w14:textId="4CE9AAB3" w:rsidR="001C3DA1" w:rsidRPr="00597951" w:rsidRDefault="00075CDB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450 000</w:t>
            </w:r>
            <w:r w:rsidR="001C3DA1"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</w:tcPr>
          <w:p w14:paraId="2AC0B37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Rekonštrukcia a modernizácia IS NZIS pre IS UVZ</w:t>
            </w:r>
          </w:p>
        </w:tc>
        <w:tc>
          <w:tcPr>
            <w:tcW w:w="14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</w:tcPr>
          <w:p w14:paraId="3DB2B5CD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BF548D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63B0156F" w14:textId="77777777" w:rsidTr="00CA70D9">
        <w:trPr>
          <w:trHeight w:val="63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2231DF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Modernizácia IS NZIS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8427FC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718006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A2CBB5B" w14:textId="418C13CA" w:rsidR="001C3DA1" w:rsidRPr="00597951" w:rsidRDefault="00075CDB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356 017</w:t>
            </w:r>
            <w:r w:rsidR="001C3DA1"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4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11C3F2A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Rekonštrukcia a modernizácia IS NZIS pre vydanie epreukazu pracovníkov v zdravotníctve</w:t>
            </w:r>
          </w:p>
        </w:tc>
      </w:tr>
      <w:tr w:rsidR="001C3DA1" w:rsidRPr="00597951" w14:paraId="24FF2CDE" w14:textId="77777777" w:rsidTr="00CA70D9">
        <w:trPr>
          <w:trHeight w:val="63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53321C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Modernizácia IS NZIS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5A4DDE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718006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0E21A12" w14:textId="3F4DAC99" w:rsidR="001C3DA1" w:rsidRPr="00597951" w:rsidRDefault="00075CDB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71 946 </w:t>
            </w:r>
            <w:r w:rsidR="001C3DA1"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4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D0F09FE" w14:textId="45FB9889" w:rsidR="001C3DA1" w:rsidRPr="00597951" w:rsidRDefault="001C3DA1" w:rsidP="00E73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Rekonštrukcia a modernizácia IS NZIS pre rozšírenie toku ePN dát civilných zamestnancov MO SR </w:t>
            </w:r>
          </w:p>
        </w:tc>
      </w:tr>
      <w:tr w:rsidR="001C3DA1" w:rsidRPr="00597951" w14:paraId="5934718C" w14:textId="77777777" w:rsidTr="00CA70D9">
        <w:trPr>
          <w:trHeight w:val="63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C69011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IKT služby IS UVZ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35B8AED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635009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39ED6929" w14:textId="1E03ED0D" w:rsidR="001C3DA1" w:rsidRPr="00597951" w:rsidRDefault="00075CDB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22 500</w:t>
            </w:r>
            <w:r w:rsidR="001C3DA1"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4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63E8132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Ročný paušál na úpravu a prevádzku Národného zdravotníckeho informačného systému </w:t>
            </w:r>
          </w:p>
        </w:tc>
      </w:tr>
      <w:tr w:rsidR="001C3DA1" w:rsidRPr="00597951" w14:paraId="2A496379" w14:textId="77777777" w:rsidTr="00CA70D9">
        <w:trPr>
          <w:trHeight w:val="63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BF4FDA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IKT služby ePreukazy špec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10B3917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635009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3E032A2" w14:textId="401AFC2C" w:rsidR="001C3DA1" w:rsidRPr="00597951" w:rsidRDefault="00075CDB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17 801</w:t>
            </w:r>
            <w:r w:rsidR="001C3DA1"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4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B0357BA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Ročný paušál na úpravu a prevádzku Národného zdravotníckeho informačného systému </w:t>
            </w:r>
          </w:p>
        </w:tc>
      </w:tr>
      <w:tr w:rsidR="001C3DA1" w:rsidRPr="00597951" w14:paraId="3DE4BE68" w14:textId="77777777" w:rsidTr="00CA70D9">
        <w:trPr>
          <w:trHeight w:val="638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5C79D7D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IKT služby eLAB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49597C5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635009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0903E269" w14:textId="5A014EA5" w:rsidR="001C3DA1" w:rsidRPr="00597951" w:rsidRDefault="00075CDB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37 950</w:t>
            </w:r>
            <w:r w:rsidR="001C3DA1"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</w:t>
            </w:r>
          </w:p>
        </w:tc>
        <w:tc>
          <w:tcPr>
            <w:tcW w:w="4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14:paraId="7511909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Ročný paušál na úpravu a prevádzku Národného zdravotníckeho informačného systému </w:t>
            </w:r>
          </w:p>
        </w:tc>
      </w:tr>
    </w:tbl>
    <w:p w14:paraId="0B6975A0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sk-SK"/>
        </w:rPr>
      </w:pPr>
    </w:p>
    <w:p w14:paraId="67D2266E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sk-SK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1727"/>
        <w:gridCol w:w="1727"/>
      </w:tblGrid>
      <w:tr w:rsidR="001C3DA1" w:rsidRPr="00597951" w14:paraId="31709D34" w14:textId="77777777" w:rsidTr="00AB4869">
        <w:trPr>
          <w:trHeight w:val="248"/>
          <w:jc w:val="center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49B8" w14:textId="3BE4BE5B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Bežné výdavky, tovary a služby</w:t>
            </w:r>
            <w:r w:rsidR="003E7A7E">
              <w:t xml:space="preserve"> </w:t>
            </w:r>
            <w:r w:rsidR="003E7A7E" w:rsidRPr="003E7A7E">
              <w:rPr>
                <w:rFonts w:ascii="Times New Roman" w:hAnsi="Times New Roman"/>
                <w:color w:val="000000"/>
                <w:sz w:val="24"/>
                <w:szCs w:val="24"/>
              </w:rPr>
              <w:t>pre roky 2025 - 2027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BFB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4E82" w14:textId="51315DB6" w:rsidR="001C3DA1" w:rsidRPr="00597951" w:rsidRDefault="00075CDB" w:rsidP="0007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234 753</w:t>
            </w:r>
            <w:r w:rsidR="001C3DA1"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</w:t>
            </w:r>
          </w:p>
        </w:tc>
      </w:tr>
      <w:tr w:rsidR="001C3DA1" w:rsidRPr="00597951" w14:paraId="0A882B51" w14:textId="77777777" w:rsidTr="00AB4869">
        <w:trPr>
          <w:trHeight w:val="248"/>
          <w:jc w:val="center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B4C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Kapitálové výdavky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E47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E56C" w14:textId="4C1A3686" w:rsidR="001C3DA1" w:rsidRPr="00597951" w:rsidRDefault="00075CDB" w:rsidP="0007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1 636 963</w:t>
            </w:r>
            <w:r w:rsidR="001C3DA1"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</w:t>
            </w:r>
          </w:p>
        </w:tc>
      </w:tr>
    </w:tbl>
    <w:p w14:paraId="24F2760E" w14:textId="77777777" w:rsidR="001C3DA1" w:rsidRPr="00597951" w:rsidRDefault="001C3DA1" w:rsidP="001C3D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04A7B056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0247E07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Poznámka:</w:t>
      </w:r>
    </w:p>
    <w:p w14:paraId="0303A185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Cs/>
          <w:sz w:val="24"/>
          <w:szCs w:val="24"/>
          <w:lang w:eastAsia="sk-SK"/>
        </w:rPr>
        <w:t>Ak sa vplyv týka viacerých subjektov verejnej správy, vypĺňa sa samostatná tabuľka za každý subjekt.</w:t>
      </w:r>
    </w:p>
    <w:p w14:paraId="3D583007" w14:textId="77777777" w:rsidR="001C3DA1" w:rsidRPr="00597951" w:rsidRDefault="001C3DA1" w:rsidP="001C3DA1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7B3745AC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Tabuľka č. 4 </w:t>
      </w:r>
    </w:p>
    <w:p w14:paraId="1278D31F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4047F4A6" w14:textId="77777777" w:rsidR="001C3DA1" w:rsidRPr="00597951" w:rsidRDefault="001C3DA1" w:rsidP="001C3DA1">
      <w:pPr>
        <w:numPr>
          <w:ilvl w:val="0"/>
          <w:numId w:val="19"/>
        </w:numPr>
        <w:tabs>
          <w:tab w:val="num" w:pos="1080"/>
        </w:tabs>
        <w:spacing w:after="0" w:line="240" w:lineRule="auto"/>
        <w:ind w:right="-32"/>
        <w:contextualSpacing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>Zdravotné poisťovne</w:t>
      </w:r>
    </w:p>
    <w:p w14:paraId="23815A79" w14:textId="77777777" w:rsidR="001C3DA1" w:rsidRPr="00597951" w:rsidRDefault="001C3DA1" w:rsidP="001C3DA1">
      <w:pPr>
        <w:spacing w:after="0" w:line="240" w:lineRule="auto"/>
        <w:ind w:right="-32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478A974" w14:textId="77777777" w:rsidR="001C3DA1" w:rsidRPr="00597951" w:rsidRDefault="001C3DA1" w:rsidP="001C3DA1">
      <w:pPr>
        <w:spacing w:after="0" w:line="240" w:lineRule="auto"/>
        <w:ind w:right="-32"/>
        <w:contextualSpacing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tbl>
      <w:tblPr>
        <w:tblW w:w="102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8"/>
        <w:gridCol w:w="1272"/>
        <w:gridCol w:w="1416"/>
        <w:gridCol w:w="1258"/>
        <w:gridCol w:w="1337"/>
        <w:gridCol w:w="1193"/>
      </w:tblGrid>
      <w:tr w:rsidR="001C3DA1" w:rsidRPr="00597951" w14:paraId="1633824B" w14:textId="77777777" w:rsidTr="00B50AE0">
        <w:trPr>
          <w:trHeight w:val="319"/>
          <w:jc w:val="center"/>
        </w:trPr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1409844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Výdavky (v eurách)</w:t>
            </w:r>
          </w:p>
        </w:tc>
        <w:tc>
          <w:tcPr>
            <w:tcW w:w="3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69696" w:fill="auto"/>
          </w:tcPr>
          <w:p w14:paraId="4C24A06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Vplyv na rozpočet verejnej správy</w:t>
            </w:r>
          </w:p>
        </w:tc>
        <w:tc>
          <w:tcPr>
            <w:tcW w:w="13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69696" w:fill="auto"/>
          </w:tcPr>
          <w:p w14:paraId="3429D4D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43D67AD8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poznámka</w:t>
            </w:r>
          </w:p>
        </w:tc>
      </w:tr>
      <w:tr w:rsidR="001C3DA1" w:rsidRPr="00597951" w14:paraId="0617F052" w14:textId="77777777" w:rsidTr="00B50AE0">
        <w:trPr>
          <w:trHeight w:val="319"/>
          <w:jc w:val="center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solid" w:color="969696" w:fill="auto"/>
          </w:tcPr>
          <w:p w14:paraId="511A383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75EB359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5B74217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133FDCA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29BED0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2E0D35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3DA1" w:rsidRPr="00597951" w14:paraId="4DD16315" w14:textId="77777777" w:rsidTr="00B50AE0">
        <w:trPr>
          <w:trHeight w:val="624"/>
          <w:jc w:val="center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B331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Bežné výdavky (600)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94A848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08AB06" w14:textId="1A66378D" w:rsidR="001C3DA1" w:rsidRPr="00597951" w:rsidRDefault="00F16CAD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920 000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95C8FE" w14:textId="7031AEC7" w:rsidR="001C3DA1" w:rsidRPr="00597951" w:rsidRDefault="00F16CAD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4C7A82" w14:textId="45012105" w:rsidR="001C3DA1" w:rsidRPr="00597951" w:rsidRDefault="00C41B39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04BCF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68855601" w14:textId="77777777" w:rsidTr="00B50AE0">
        <w:trPr>
          <w:trHeight w:val="506"/>
          <w:jc w:val="center"/>
        </w:trPr>
        <w:tc>
          <w:tcPr>
            <w:tcW w:w="650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30E4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Mzdy, platy, služobné príjmy a ostatné osobné vyrovnania (610)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D8422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6E325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8D6C6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5826DA02" w14:textId="77777777" w:rsidTr="00B50AE0">
        <w:trPr>
          <w:trHeight w:val="624"/>
          <w:jc w:val="center"/>
        </w:trPr>
        <w:tc>
          <w:tcPr>
            <w:tcW w:w="50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15E58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Poistné a príspevok do poisťovní (620)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CD4B1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C63AC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CA799A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A7EC7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056574D8" w14:textId="77777777" w:rsidTr="00B50AE0">
        <w:trPr>
          <w:trHeight w:val="624"/>
          <w:jc w:val="center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65D9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Tovary a služby (630)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C11BA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4FDA66" w14:textId="11524DCF" w:rsidR="001C3DA1" w:rsidRPr="00597951" w:rsidRDefault="00F16CAD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920 000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7A3C04" w14:textId="4055AC74" w:rsidR="001C3DA1" w:rsidRPr="00597951" w:rsidRDefault="00F16CAD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5D51CD" w14:textId="512E3D74" w:rsidR="001C3DA1" w:rsidRPr="00597951" w:rsidRDefault="00C41B39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17FD8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16D1CB0D" w14:textId="77777777" w:rsidTr="00B50AE0">
        <w:trPr>
          <w:trHeight w:val="624"/>
          <w:jc w:val="center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0257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Bežné transfery (640)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E9F30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1D91F0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746CB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7BA21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061EA0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5FCA39E1" w14:textId="77777777" w:rsidTr="00B50AE0">
        <w:trPr>
          <w:trHeight w:val="1102"/>
          <w:jc w:val="center"/>
        </w:trPr>
        <w:tc>
          <w:tcPr>
            <w:tcW w:w="1029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76CE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Splácanie úrokov a ostatné platby súvisiace s  úverom, pôžičkou, návratnou finančnou výpomocou a finančným prenájmom (650)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1C3DA1" w:rsidRPr="00597951" w14:paraId="487D0E3F" w14:textId="77777777" w:rsidTr="00B50AE0">
        <w:trPr>
          <w:trHeight w:val="319"/>
          <w:jc w:val="center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B43A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Kapitálové výdavky (700)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FF527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0C196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37E48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46F3E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0784C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49ADFBE4" w14:textId="77777777" w:rsidTr="00B50AE0">
        <w:trPr>
          <w:trHeight w:val="929"/>
          <w:jc w:val="center"/>
        </w:trPr>
        <w:tc>
          <w:tcPr>
            <w:tcW w:w="50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865D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Obstarávanie kapitálových aktív (710)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87087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5BF17A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4BC8A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5CDD9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4781C569" w14:textId="77777777" w:rsidTr="00B50AE0">
        <w:trPr>
          <w:trHeight w:val="319"/>
          <w:jc w:val="center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53458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Kapitálové transfery (720)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D5D7A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BE162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64A7C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84DC9F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10B87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0E30CFE8" w14:textId="77777777" w:rsidTr="00B50AE0">
        <w:trPr>
          <w:trHeight w:val="506"/>
          <w:jc w:val="center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F239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Výdavky z transakcií s finančnými aktívami a finančnými pasívami (800)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2086090A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511597A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4467C56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5C0CAAD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02598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16190508" w14:textId="77777777" w:rsidTr="00B50AE0">
        <w:trPr>
          <w:trHeight w:val="319"/>
          <w:jc w:val="center"/>
        </w:trPr>
        <w:tc>
          <w:tcPr>
            <w:tcW w:w="3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1A4BE8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Dopad na výdavky verejnej správy celkom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282E840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B8B0C55" w14:textId="61DB8EDF" w:rsidR="001C3DA1" w:rsidRPr="00597951" w:rsidRDefault="00F16CAD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920 000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4064E26C" w14:textId="58111D43" w:rsidR="001C3DA1" w:rsidRPr="00597951" w:rsidRDefault="00F16CAD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794F1AA4" w14:textId="6422B6E3" w:rsidR="001C3DA1" w:rsidRPr="00597951" w:rsidRDefault="00C41B39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6ABE002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8E2B91B" w14:textId="77777777" w:rsidR="001C3DA1" w:rsidRPr="00597951" w:rsidRDefault="001C3DA1" w:rsidP="001C3DA1">
      <w:pPr>
        <w:spacing w:after="0" w:line="240" w:lineRule="auto"/>
        <w:ind w:right="-32"/>
        <w:contextualSpacing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0CE4194D" w14:textId="77777777" w:rsidR="001C3DA1" w:rsidRPr="00597951" w:rsidRDefault="001C3DA1" w:rsidP="001C3DA1">
      <w:pPr>
        <w:numPr>
          <w:ilvl w:val="0"/>
          <w:numId w:val="19"/>
        </w:numPr>
        <w:spacing w:after="0" w:line="240" w:lineRule="auto"/>
        <w:ind w:right="-32"/>
        <w:contextualSpacing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sz w:val="24"/>
          <w:szCs w:val="24"/>
          <w:lang w:eastAsia="sk-SK"/>
        </w:rPr>
        <w:t>MO SR</w:t>
      </w:r>
    </w:p>
    <w:p w14:paraId="25AB664E" w14:textId="77777777" w:rsidR="001C3DA1" w:rsidRPr="00597951" w:rsidRDefault="001C3DA1" w:rsidP="001C3DA1">
      <w:pPr>
        <w:spacing w:after="0" w:line="240" w:lineRule="auto"/>
        <w:ind w:right="-32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</w:p>
    <w:tbl>
      <w:tblPr>
        <w:tblW w:w="98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7"/>
        <w:gridCol w:w="1216"/>
        <w:gridCol w:w="1132"/>
        <w:gridCol w:w="1134"/>
        <w:gridCol w:w="1134"/>
        <w:gridCol w:w="2814"/>
        <w:gridCol w:w="7"/>
      </w:tblGrid>
      <w:tr w:rsidR="001C3DA1" w:rsidRPr="00597951" w14:paraId="7BBDD45D" w14:textId="77777777" w:rsidTr="00A61046">
        <w:trPr>
          <w:trHeight w:val="462"/>
          <w:jc w:val="center"/>
        </w:trPr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3B80952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Výdavky (v eurách) MO SR</w:t>
            </w:r>
          </w:p>
        </w:tc>
        <w:tc>
          <w:tcPr>
            <w:tcW w:w="46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69696" w:fill="auto"/>
          </w:tcPr>
          <w:p w14:paraId="4EE7CD31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Vplyv na rozpočet verejnej správy/MPSVaR</w:t>
            </w:r>
          </w:p>
        </w:tc>
        <w:tc>
          <w:tcPr>
            <w:tcW w:w="282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2DB7B59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poznámka</w:t>
            </w:r>
          </w:p>
        </w:tc>
      </w:tr>
      <w:tr w:rsidR="001C3DA1" w:rsidRPr="00597951" w14:paraId="0985675D" w14:textId="77777777" w:rsidTr="00A61046">
        <w:trPr>
          <w:gridAfter w:val="1"/>
          <w:wAfter w:w="7" w:type="dxa"/>
          <w:trHeight w:val="462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solid" w:color="969696" w:fill="auto"/>
          </w:tcPr>
          <w:p w14:paraId="3C88FFAD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6EC56E7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272C4E5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69C5F13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69C398C1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8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FC812C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3DA1" w:rsidRPr="00597951" w14:paraId="63CCE6AC" w14:textId="77777777" w:rsidTr="00A61046">
        <w:trPr>
          <w:gridAfter w:val="1"/>
          <w:wAfter w:w="7" w:type="dxa"/>
          <w:trHeight w:val="462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B130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Bežné výdavky (600)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76E9B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F1AF7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E5E7E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FDC00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BC170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4459B4FC" w14:textId="77777777" w:rsidTr="00A61046">
        <w:trPr>
          <w:gridAfter w:val="1"/>
          <w:wAfter w:w="7" w:type="dxa"/>
          <w:trHeight w:val="734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A410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Mzdy, platy, služobné príjmy a ostatné osobné vyrovnania (610)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5E977D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E69BB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F04DF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ECB79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4B8C7F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7E93DA23" w14:textId="77777777" w:rsidTr="00A61046">
        <w:trPr>
          <w:gridAfter w:val="1"/>
          <w:wAfter w:w="7" w:type="dxa"/>
          <w:trHeight w:val="462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1010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Poistné a príspevok do poisťovní (620)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10A549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A1A928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E3098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F110A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19A31F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591A4E88" w14:textId="77777777" w:rsidTr="00A61046">
        <w:trPr>
          <w:gridAfter w:val="1"/>
          <w:wAfter w:w="7" w:type="dxa"/>
          <w:trHeight w:val="462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476EA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Tovary a služby (630)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F2AEC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27AB8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EB824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F2A94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54D273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7DEC2EC9" w14:textId="77777777" w:rsidTr="00A61046">
        <w:trPr>
          <w:gridAfter w:val="1"/>
          <w:wAfter w:w="7" w:type="dxa"/>
          <w:trHeight w:val="462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39F8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Bežné transfery (640)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4CF6D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A71B7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D52090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4EEBAF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B47B5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6FED8FCC" w14:textId="77777777" w:rsidTr="00CA70D9">
        <w:trPr>
          <w:trHeight w:val="1598"/>
          <w:jc w:val="center"/>
        </w:trPr>
        <w:tc>
          <w:tcPr>
            <w:tcW w:w="989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BDD16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Splácanie úrokov a ostatné platby súvisiace s  úverom, pôžičkou, návratnou finančnou výpomocou a finančným prenájmom (650)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1C3DA1" w:rsidRPr="00597951" w14:paraId="68DBBBDB" w14:textId="77777777" w:rsidTr="00A61046">
        <w:trPr>
          <w:gridAfter w:val="1"/>
          <w:wAfter w:w="7" w:type="dxa"/>
          <w:trHeight w:val="462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27A2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Kapitálové výdavky (700)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04D32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2566B9" w14:textId="67A8EFBB" w:rsidR="001C3DA1" w:rsidRPr="00597951" w:rsidRDefault="00075CDB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E27BBC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B19B70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A4DDB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35DC1802" w14:textId="77777777" w:rsidTr="00A61046">
        <w:trPr>
          <w:gridAfter w:val="1"/>
          <w:wAfter w:w="7" w:type="dxa"/>
          <w:trHeight w:val="462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2A7E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Obstarávanie kapitálových aktív (710)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AF7572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398948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54541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2AD465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22D898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045E67B8" w14:textId="77777777" w:rsidTr="00A61046">
        <w:trPr>
          <w:gridAfter w:val="1"/>
          <w:wAfter w:w="7" w:type="dxa"/>
          <w:trHeight w:val="925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1E7E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Kapitálové transfery (720)</w:t>
            </w:r>
            <w:r w:rsidRPr="005979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7B822F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3E0E0F" w14:textId="6CBC8F71" w:rsidR="001C3DA1" w:rsidRPr="00597951" w:rsidRDefault="00075CDB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AE05C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208334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56288D" w14:textId="3A5624B7" w:rsidR="001C3DA1" w:rsidRPr="00597951" w:rsidRDefault="001C3DA1" w:rsidP="00AB4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spolufinancovanie TZ NZIS ePN </w:t>
            </w:r>
            <w:r w:rsidR="00AB4869">
              <w:rPr>
                <w:rFonts w:ascii="Times New Roman" w:hAnsi="Times New Roman"/>
                <w:color w:val="000000"/>
                <w:sz w:val="24"/>
                <w:szCs w:val="24"/>
              </w:rPr>
              <w:t>MOSR</w:t>
            </w:r>
          </w:p>
        </w:tc>
      </w:tr>
      <w:tr w:rsidR="001C3DA1" w:rsidRPr="00597951" w14:paraId="4F07B633" w14:textId="77777777" w:rsidTr="00A61046">
        <w:trPr>
          <w:trHeight w:val="734"/>
          <w:jc w:val="center"/>
        </w:trPr>
        <w:tc>
          <w:tcPr>
            <w:tcW w:w="593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D9DB1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Výdavky z transakcií s finančnými aktívami a finančnými pasívami (800)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14:paraId="695758B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F34E17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A1" w:rsidRPr="00597951" w14:paraId="14F743FB" w14:textId="77777777" w:rsidTr="00A61046">
        <w:trPr>
          <w:gridAfter w:val="1"/>
          <w:wAfter w:w="7" w:type="dxa"/>
          <w:trHeight w:val="462"/>
          <w:jc w:val="center"/>
        </w:trPr>
        <w:tc>
          <w:tcPr>
            <w:tcW w:w="2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75E5A74E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Dopad na výdavky verejnej správy celkom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065040F1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4FD81CB7" w14:textId="10EF251D" w:rsidR="001C3DA1" w:rsidRPr="00597951" w:rsidRDefault="00801E9D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30D2770B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52D9D51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79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11F8E85F" w14:textId="77777777" w:rsidR="001C3DA1" w:rsidRPr="00597951" w:rsidRDefault="001C3DA1" w:rsidP="00CA70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CF7A1E3" w14:textId="77777777" w:rsidR="001C3DA1" w:rsidRPr="00597951" w:rsidRDefault="001C3DA1" w:rsidP="001C3DA1">
      <w:pPr>
        <w:spacing w:after="0" w:line="240" w:lineRule="auto"/>
        <w:ind w:right="-32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30A7A06" w14:textId="77777777" w:rsidR="001C3DA1" w:rsidRPr="00597951" w:rsidRDefault="001C3DA1" w:rsidP="001C3DA1">
      <w:pPr>
        <w:spacing w:after="0" w:line="240" w:lineRule="auto"/>
        <w:ind w:right="-32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3F81C0E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Cs/>
          <w:sz w:val="24"/>
          <w:szCs w:val="24"/>
          <w:lang w:eastAsia="sk-SK"/>
        </w:rPr>
        <w:tab/>
        <w:t>2 –  výdavky rozpísať až do položiek platnej ekonomickej klasifikácie</w:t>
      </w:r>
    </w:p>
    <w:p w14:paraId="10594A3D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C81B118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Poznámka:</w:t>
      </w:r>
    </w:p>
    <w:p w14:paraId="2673C2A2" w14:textId="77777777" w:rsidR="001C3DA1" w:rsidRPr="00597951" w:rsidRDefault="001C3DA1" w:rsidP="001C3DA1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597951">
        <w:rPr>
          <w:rFonts w:ascii="Times New Roman" w:eastAsia="Times New Roman" w:hAnsi="Times New Roman"/>
          <w:bCs/>
          <w:sz w:val="24"/>
          <w:szCs w:val="24"/>
          <w:lang w:eastAsia="sk-SK"/>
        </w:rPr>
        <w:t>Ak sa vplyv týka viacerých subjektov verejnej správy, vypĺňa sa samostatná tabuľka za každý subjekt.</w:t>
      </w:r>
    </w:p>
    <w:p w14:paraId="41FE7D52" w14:textId="77777777" w:rsidR="00CE2C85" w:rsidRPr="00597951" w:rsidRDefault="00CE2C85" w:rsidP="001C3DA1">
      <w:pPr>
        <w:rPr>
          <w:rFonts w:ascii="Times New Roman" w:hAnsi="Times New Roman"/>
          <w:sz w:val="24"/>
          <w:szCs w:val="24"/>
        </w:rPr>
      </w:pPr>
    </w:p>
    <w:sectPr w:rsidR="00CE2C85" w:rsidRPr="00597951" w:rsidSect="00A41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6C913" w14:textId="77777777" w:rsidR="003449A6" w:rsidRDefault="003449A6" w:rsidP="00054C41">
      <w:pPr>
        <w:spacing w:after="0" w:line="240" w:lineRule="auto"/>
      </w:pPr>
      <w:r>
        <w:separator/>
      </w:r>
    </w:p>
  </w:endnote>
  <w:endnote w:type="continuationSeparator" w:id="0">
    <w:p w14:paraId="5CC2BA33" w14:textId="77777777" w:rsidR="003449A6" w:rsidRDefault="003449A6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035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94EF4F" w14:textId="764E7FC2" w:rsidR="003449A6" w:rsidRPr="006045CB" w:rsidRDefault="003449A6" w:rsidP="00CE2C85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2D3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ADB058" w14:textId="77777777" w:rsidR="003449A6" w:rsidRPr="00FF7125" w:rsidRDefault="003449A6" w:rsidP="00054C41">
    <w:pPr>
      <w:pStyle w:val="Pta"/>
      <w:rPr>
        <w:sz w:val="24"/>
        <w:szCs w:val="24"/>
      </w:rPr>
    </w:pPr>
  </w:p>
  <w:p w14:paraId="5F53098B" w14:textId="77777777" w:rsidR="003449A6" w:rsidRDefault="003449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1DDD5" w14:textId="77777777" w:rsidR="003449A6" w:rsidRDefault="003449A6" w:rsidP="00054C41">
      <w:pPr>
        <w:spacing w:after="0" w:line="240" w:lineRule="auto"/>
      </w:pPr>
      <w:r>
        <w:separator/>
      </w:r>
    </w:p>
  </w:footnote>
  <w:footnote w:type="continuationSeparator" w:id="0">
    <w:p w14:paraId="371FC52E" w14:textId="77777777" w:rsidR="003449A6" w:rsidRDefault="003449A6" w:rsidP="00054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78B"/>
    <w:multiLevelType w:val="hybridMultilevel"/>
    <w:tmpl w:val="EC2A97BC"/>
    <w:lvl w:ilvl="0" w:tplc="A4524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945"/>
    <w:multiLevelType w:val="hybridMultilevel"/>
    <w:tmpl w:val="374609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B24963"/>
    <w:multiLevelType w:val="hybridMultilevel"/>
    <w:tmpl w:val="374609E2"/>
    <w:lvl w:ilvl="0" w:tplc="940C37A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3C13AE"/>
    <w:multiLevelType w:val="hybridMultilevel"/>
    <w:tmpl w:val="170C90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C28B1"/>
    <w:multiLevelType w:val="hybridMultilevel"/>
    <w:tmpl w:val="374609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B96D29"/>
    <w:multiLevelType w:val="hybridMultilevel"/>
    <w:tmpl w:val="A27865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558E5"/>
    <w:multiLevelType w:val="hybridMultilevel"/>
    <w:tmpl w:val="374609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991539"/>
    <w:multiLevelType w:val="hybridMultilevel"/>
    <w:tmpl w:val="170C90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87057"/>
    <w:multiLevelType w:val="hybridMultilevel"/>
    <w:tmpl w:val="374609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A22485"/>
    <w:multiLevelType w:val="hybridMultilevel"/>
    <w:tmpl w:val="BF86328A"/>
    <w:lvl w:ilvl="0" w:tplc="199819FC">
      <w:numFmt w:val="bullet"/>
      <w:lvlText w:val="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52805"/>
    <w:multiLevelType w:val="hybridMultilevel"/>
    <w:tmpl w:val="74CC4C46"/>
    <w:lvl w:ilvl="0" w:tplc="1952A8A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3806DE"/>
    <w:multiLevelType w:val="hybridMultilevel"/>
    <w:tmpl w:val="932692EA"/>
    <w:lvl w:ilvl="0" w:tplc="D8CEF8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15"/>
  </w:num>
  <w:num w:numId="16">
    <w:abstractNumId w:val="11"/>
  </w:num>
  <w:num w:numId="17">
    <w:abstractNumId w:val="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1"/>
    <w:rsid w:val="000110D8"/>
    <w:rsid w:val="00031206"/>
    <w:rsid w:val="000406DF"/>
    <w:rsid w:val="00054C41"/>
    <w:rsid w:val="00060DA1"/>
    <w:rsid w:val="0006424B"/>
    <w:rsid w:val="000722BE"/>
    <w:rsid w:val="00075CDB"/>
    <w:rsid w:val="000C5E9A"/>
    <w:rsid w:val="000E2205"/>
    <w:rsid w:val="000F4746"/>
    <w:rsid w:val="00142154"/>
    <w:rsid w:val="00172FF3"/>
    <w:rsid w:val="001808C8"/>
    <w:rsid w:val="001818B9"/>
    <w:rsid w:val="001B104A"/>
    <w:rsid w:val="001B4C03"/>
    <w:rsid w:val="001C3DA1"/>
    <w:rsid w:val="001C5011"/>
    <w:rsid w:val="001D1083"/>
    <w:rsid w:val="001D3FA0"/>
    <w:rsid w:val="001E53CB"/>
    <w:rsid w:val="001F32D2"/>
    <w:rsid w:val="00225A83"/>
    <w:rsid w:val="002358F9"/>
    <w:rsid w:val="002359F2"/>
    <w:rsid w:val="00270EA5"/>
    <w:rsid w:val="0027142A"/>
    <w:rsid w:val="0027748C"/>
    <w:rsid w:val="00292A13"/>
    <w:rsid w:val="002B2708"/>
    <w:rsid w:val="002B55D1"/>
    <w:rsid w:val="002B5E80"/>
    <w:rsid w:val="002D3625"/>
    <w:rsid w:val="002D5786"/>
    <w:rsid w:val="002F0FC2"/>
    <w:rsid w:val="00305395"/>
    <w:rsid w:val="00317103"/>
    <w:rsid w:val="00340CFD"/>
    <w:rsid w:val="003424D2"/>
    <w:rsid w:val="003449A6"/>
    <w:rsid w:val="003600B6"/>
    <w:rsid w:val="00360193"/>
    <w:rsid w:val="00372E7E"/>
    <w:rsid w:val="003802B2"/>
    <w:rsid w:val="0038255E"/>
    <w:rsid w:val="00391648"/>
    <w:rsid w:val="00392000"/>
    <w:rsid w:val="0039304E"/>
    <w:rsid w:val="003C252C"/>
    <w:rsid w:val="003E0BB1"/>
    <w:rsid w:val="003E58B8"/>
    <w:rsid w:val="003E67CA"/>
    <w:rsid w:val="003E7A7E"/>
    <w:rsid w:val="003F06D7"/>
    <w:rsid w:val="004127D1"/>
    <w:rsid w:val="00441225"/>
    <w:rsid w:val="00445638"/>
    <w:rsid w:val="00446432"/>
    <w:rsid w:val="00447E7F"/>
    <w:rsid w:val="00455BEF"/>
    <w:rsid w:val="00463685"/>
    <w:rsid w:val="00473770"/>
    <w:rsid w:val="004D20CB"/>
    <w:rsid w:val="00516E85"/>
    <w:rsid w:val="00517CEC"/>
    <w:rsid w:val="00523D6D"/>
    <w:rsid w:val="00585DC2"/>
    <w:rsid w:val="00597951"/>
    <w:rsid w:val="005A258F"/>
    <w:rsid w:val="005C0035"/>
    <w:rsid w:val="005D39DA"/>
    <w:rsid w:val="005E7083"/>
    <w:rsid w:val="005F1303"/>
    <w:rsid w:val="005F44E3"/>
    <w:rsid w:val="00610FF7"/>
    <w:rsid w:val="0062248E"/>
    <w:rsid w:val="0062261C"/>
    <w:rsid w:val="006336D8"/>
    <w:rsid w:val="0065571A"/>
    <w:rsid w:val="00666EBA"/>
    <w:rsid w:val="006B6CCF"/>
    <w:rsid w:val="006D7281"/>
    <w:rsid w:val="006E2BCD"/>
    <w:rsid w:val="006E349B"/>
    <w:rsid w:val="006F674A"/>
    <w:rsid w:val="006F754C"/>
    <w:rsid w:val="007259CB"/>
    <w:rsid w:val="00734ED4"/>
    <w:rsid w:val="007547F2"/>
    <w:rsid w:val="007626F0"/>
    <w:rsid w:val="007657AE"/>
    <w:rsid w:val="007657D5"/>
    <w:rsid w:val="0077106D"/>
    <w:rsid w:val="007917AB"/>
    <w:rsid w:val="007A0638"/>
    <w:rsid w:val="007A7FE3"/>
    <w:rsid w:val="007B40FB"/>
    <w:rsid w:val="007B5197"/>
    <w:rsid w:val="007C488C"/>
    <w:rsid w:val="007D1DD7"/>
    <w:rsid w:val="007E24B2"/>
    <w:rsid w:val="007E2B0E"/>
    <w:rsid w:val="007F4705"/>
    <w:rsid w:val="00801E9D"/>
    <w:rsid w:val="00806F0C"/>
    <w:rsid w:val="00841F91"/>
    <w:rsid w:val="0084279D"/>
    <w:rsid w:val="00842E6D"/>
    <w:rsid w:val="008634E9"/>
    <w:rsid w:val="00867B88"/>
    <w:rsid w:val="00870971"/>
    <w:rsid w:val="00870F42"/>
    <w:rsid w:val="00871BCE"/>
    <w:rsid w:val="008801B5"/>
    <w:rsid w:val="008B4AA1"/>
    <w:rsid w:val="008C1C71"/>
    <w:rsid w:val="008E5DD0"/>
    <w:rsid w:val="00901911"/>
    <w:rsid w:val="00913C82"/>
    <w:rsid w:val="00923C0C"/>
    <w:rsid w:val="00925F60"/>
    <w:rsid w:val="00937146"/>
    <w:rsid w:val="00954203"/>
    <w:rsid w:val="009774FF"/>
    <w:rsid w:val="009A4D56"/>
    <w:rsid w:val="009B1C86"/>
    <w:rsid w:val="009C54B1"/>
    <w:rsid w:val="009D7CC9"/>
    <w:rsid w:val="009E09F7"/>
    <w:rsid w:val="009F4B6F"/>
    <w:rsid w:val="00A000DA"/>
    <w:rsid w:val="00A0605F"/>
    <w:rsid w:val="00A1736E"/>
    <w:rsid w:val="00A2109C"/>
    <w:rsid w:val="00A216EB"/>
    <w:rsid w:val="00A41E30"/>
    <w:rsid w:val="00A55417"/>
    <w:rsid w:val="00A61046"/>
    <w:rsid w:val="00A63419"/>
    <w:rsid w:val="00A7435A"/>
    <w:rsid w:val="00A870E7"/>
    <w:rsid w:val="00AB3386"/>
    <w:rsid w:val="00AB4869"/>
    <w:rsid w:val="00AB68EF"/>
    <w:rsid w:val="00AE59F1"/>
    <w:rsid w:val="00B33E04"/>
    <w:rsid w:val="00B35648"/>
    <w:rsid w:val="00B4681E"/>
    <w:rsid w:val="00B50AE0"/>
    <w:rsid w:val="00B552DF"/>
    <w:rsid w:val="00B66E33"/>
    <w:rsid w:val="00B94AEF"/>
    <w:rsid w:val="00B95BEA"/>
    <w:rsid w:val="00BC0B18"/>
    <w:rsid w:val="00BD0EF7"/>
    <w:rsid w:val="00BE0DEC"/>
    <w:rsid w:val="00BE524F"/>
    <w:rsid w:val="00BE68D2"/>
    <w:rsid w:val="00BF1572"/>
    <w:rsid w:val="00C009D3"/>
    <w:rsid w:val="00C21399"/>
    <w:rsid w:val="00C32A71"/>
    <w:rsid w:val="00C41B39"/>
    <w:rsid w:val="00C52D35"/>
    <w:rsid w:val="00C560C4"/>
    <w:rsid w:val="00C6748F"/>
    <w:rsid w:val="00C73D86"/>
    <w:rsid w:val="00CA5BA3"/>
    <w:rsid w:val="00CA70D9"/>
    <w:rsid w:val="00CB0F94"/>
    <w:rsid w:val="00CB7E6F"/>
    <w:rsid w:val="00CD4D4D"/>
    <w:rsid w:val="00CE2C85"/>
    <w:rsid w:val="00CF7CD3"/>
    <w:rsid w:val="00D005F2"/>
    <w:rsid w:val="00D232B9"/>
    <w:rsid w:val="00D631FA"/>
    <w:rsid w:val="00D63A59"/>
    <w:rsid w:val="00D82356"/>
    <w:rsid w:val="00D84EEE"/>
    <w:rsid w:val="00D90A61"/>
    <w:rsid w:val="00DA4FC4"/>
    <w:rsid w:val="00DB152E"/>
    <w:rsid w:val="00DB7327"/>
    <w:rsid w:val="00DD5B3D"/>
    <w:rsid w:val="00DF02CE"/>
    <w:rsid w:val="00E030DA"/>
    <w:rsid w:val="00E73270"/>
    <w:rsid w:val="00E77337"/>
    <w:rsid w:val="00E81D7C"/>
    <w:rsid w:val="00E86AB6"/>
    <w:rsid w:val="00EB2BEC"/>
    <w:rsid w:val="00EB652E"/>
    <w:rsid w:val="00EC0704"/>
    <w:rsid w:val="00EC69A3"/>
    <w:rsid w:val="00ED6B5D"/>
    <w:rsid w:val="00EE4C99"/>
    <w:rsid w:val="00EE59A4"/>
    <w:rsid w:val="00EF1003"/>
    <w:rsid w:val="00F16CAD"/>
    <w:rsid w:val="00F21D94"/>
    <w:rsid w:val="00F51EEB"/>
    <w:rsid w:val="00F51F90"/>
    <w:rsid w:val="00F633C6"/>
    <w:rsid w:val="00F74FC9"/>
    <w:rsid w:val="00F764F4"/>
    <w:rsid w:val="00F841D1"/>
    <w:rsid w:val="00F849D6"/>
    <w:rsid w:val="00FA1272"/>
    <w:rsid w:val="00FC6AB7"/>
    <w:rsid w:val="00FE5695"/>
    <w:rsid w:val="00FE6EB6"/>
    <w:rsid w:val="00FF414B"/>
    <w:rsid w:val="00FF4B7A"/>
    <w:rsid w:val="00FF58DF"/>
    <w:rsid w:val="00FF637D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352F"/>
  <w15:docId w15:val="{CEE1FAC5-F7C9-43B2-81E6-92ECE162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24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aliases w:val="webb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wspan">
    <w:name w:val="awspan"/>
    <w:basedOn w:val="Predvolenpsmoodseku"/>
    <w:rsid w:val="007657AE"/>
  </w:style>
  <w:style w:type="character" w:styleId="Zstupntext">
    <w:name w:val="Placeholder Text"/>
    <w:basedOn w:val="Predvolenpsmoodseku"/>
    <w:uiPriority w:val="99"/>
    <w:semiHidden/>
    <w:rsid w:val="007657AE"/>
    <w:rPr>
      <w:rFonts w:ascii="Times New Roman" w:hAnsi="Times New Roman" w:cs="Times New Roman"/>
      <w:color w:val="808080"/>
    </w:rPr>
  </w:style>
  <w:style w:type="character" w:customStyle="1" w:styleId="Textzstupnhosymbolu1">
    <w:name w:val="Text zástupného symbolu1"/>
    <w:uiPriority w:val="99"/>
    <w:semiHidden/>
    <w:rsid w:val="00DA4FC4"/>
    <w:rPr>
      <w:rFonts w:ascii="Times New Roman" w:hAnsi="Times New Roman" w:cs="Times New Roman" w:hint="default"/>
      <w:color w:val="80808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10FF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10FF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122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122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41225"/>
    <w:rPr>
      <w:vertAlign w:val="superscript"/>
    </w:rPr>
  </w:style>
  <w:style w:type="paragraph" w:customStyle="1" w:styleId="paragraph">
    <w:name w:val="paragraph"/>
    <w:basedOn w:val="Normlny"/>
    <w:qFormat/>
    <w:rsid w:val="001C3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eop">
    <w:name w:val="eop"/>
    <w:rsid w:val="001C3DA1"/>
  </w:style>
  <w:style w:type="paragraph" w:styleId="Revzia">
    <w:name w:val="Revision"/>
    <w:hidden/>
    <w:uiPriority w:val="99"/>
    <w:semiHidden/>
    <w:rsid w:val="00842E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3"/>
    <f:field ref="objsubject" par="" edit="true" text=""/>
    <f:field ref="objcreatedby" par="" text="Drieniková, Kristína"/>
    <f:field ref="objcreatedat" par="" text="3.11.2020 15:31:28"/>
    <f:field ref="objchangedby" par="" text="Matúšek, Miloš, JUDr."/>
    <f:field ref="objmodifiedat" par="" text="4.11.2020 13:19:4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F94A0D7-929A-4186-9E74-C5ED3DCA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2059</Words>
  <Characters>11742</Characters>
  <Application>Microsoft Office Word</Application>
  <DocSecurity>0</DocSecurity>
  <Lines>97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hospodárstva Slovenskej republiky</Company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Stacho Marek, Mgr.</cp:lastModifiedBy>
  <cp:revision>2</cp:revision>
  <cp:lastPrinted>2023-07-17T12:07:00Z</cp:lastPrinted>
  <dcterms:created xsi:type="dcterms:W3CDTF">2024-09-16T15:06:00Z</dcterms:created>
  <dcterms:modified xsi:type="dcterms:W3CDTF">2024-09-16T15:06:00Z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COO.2145.1000.3.4079697</vt:lpwstr>
  </property>
  <property fmtid="{D5CDD505-2E9C-101B-9397-08002B2CF9AE}" pid="152" name="FSC#FSCFOLIO@1.1001:docpropproject">
    <vt:lpwstr/>
  </property>
  <property fmtid="{D5CDD505-2E9C-101B-9397-08002B2CF9AE}" pid="153" name="GrammarlyDocumentId">
    <vt:lpwstr>0bf5f8f1959b38fad6543e28bae6d566a7343cacd6c4f18311b97bdcf300430e</vt:lpwstr>
  </property>
</Properties>
</file>