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473D" w14:textId="1469A312" w:rsidR="00467EA2" w:rsidRPr="00467EA2" w:rsidRDefault="00467EA2" w:rsidP="00467EA2">
      <w:pPr>
        <w:spacing w:after="0"/>
        <w:jc w:val="center"/>
        <w:rPr>
          <w:rFonts w:ascii="Times New Roman" w:hAnsi="Times New Roman" w:cs="Times New Roman"/>
          <w:b/>
          <w:bCs/>
          <w:sz w:val="24"/>
          <w:szCs w:val="24"/>
        </w:rPr>
      </w:pPr>
      <w:r w:rsidRPr="00467EA2">
        <w:rPr>
          <w:rFonts w:ascii="Times New Roman" w:hAnsi="Times New Roman" w:cs="Times New Roman"/>
          <w:b/>
          <w:bCs/>
          <w:sz w:val="24"/>
          <w:szCs w:val="24"/>
        </w:rPr>
        <w:t>Vyhlásenie</w:t>
      </w:r>
    </w:p>
    <w:p w14:paraId="5B564583" w14:textId="2344887C" w:rsidR="00467EA2" w:rsidRDefault="00467EA2" w:rsidP="00467EA2">
      <w:pPr>
        <w:spacing w:after="0"/>
        <w:jc w:val="center"/>
        <w:rPr>
          <w:rFonts w:ascii="Times New Roman" w:hAnsi="Times New Roman" w:cs="Times New Roman"/>
          <w:b/>
          <w:bCs/>
          <w:sz w:val="24"/>
          <w:szCs w:val="24"/>
        </w:rPr>
      </w:pPr>
      <w:r w:rsidRPr="00467EA2">
        <w:rPr>
          <w:rFonts w:ascii="Times New Roman" w:hAnsi="Times New Roman" w:cs="Times New Roman"/>
          <w:b/>
          <w:bCs/>
          <w:sz w:val="24"/>
          <w:szCs w:val="24"/>
        </w:rPr>
        <w:t>Ministerstva zdravotníctva Slovenskej republiky</w:t>
      </w:r>
    </w:p>
    <w:p w14:paraId="1734B3D3" w14:textId="77777777" w:rsidR="00467EA2" w:rsidRPr="00467EA2" w:rsidRDefault="00467EA2" w:rsidP="00467EA2">
      <w:pPr>
        <w:spacing w:after="0"/>
        <w:jc w:val="center"/>
        <w:rPr>
          <w:rFonts w:ascii="Times New Roman" w:hAnsi="Times New Roman" w:cs="Times New Roman"/>
          <w:b/>
          <w:bCs/>
          <w:sz w:val="24"/>
          <w:szCs w:val="24"/>
        </w:rPr>
      </w:pPr>
    </w:p>
    <w:p w14:paraId="3A9A4746" w14:textId="5AED362D" w:rsidR="00467EA2" w:rsidRDefault="00467EA2" w:rsidP="00467EA2">
      <w:pPr>
        <w:jc w:val="center"/>
        <w:rPr>
          <w:rFonts w:ascii="Times New Roman" w:hAnsi="Times New Roman" w:cs="Times New Roman"/>
          <w:b/>
          <w:bCs/>
          <w:sz w:val="24"/>
          <w:szCs w:val="24"/>
        </w:rPr>
      </w:pPr>
      <w:r w:rsidRPr="00467EA2">
        <w:rPr>
          <w:rFonts w:ascii="Times New Roman" w:hAnsi="Times New Roman" w:cs="Times New Roman"/>
          <w:b/>
          <w:bCs/>
          <w:sz w:val="24"/>
          <w:szCs w:val="24"/>
        </w:rPr>
        <w:t>o rozporoch k návrhu zákona</w:t>
      </w:r>
    </w:p>
    <w:p w14:paraId="594431B1" w14:textId="77777777" w:rsidR="00467EA2" w:rsidRPr="00467EA2" w:rsidRDefault="00467EA2" w:rsidP="00467EA2">
      <w:pPr>
        <w:jc w:val="center"/>
        <w:rPr>
          <w:rFonts w:ascii="Times New Roman" w:hAnsi="Times New Roman" w:cs="Times New Roman"/>
          <w:b/>
          <w:bCs/>
          <w:sz w:val="24"/>
          <w:szCs w:val="24"/>
        </w:rPr>
      </w:pPr>
    </w:p>
    <w:p w14:paraId="183677FA" w14:textId="5FAEFAAB" w:rsidR="0088019E" w:rsidRPr="00A478CE" w:rsidRDefault="006235E2" w:rsidP="00467EA2">
      <w:pPr>
        <w:jc w:val="both"/>
        <w:rPr>
          <w:rFonts w:ascii="Times New Roman" w:hAnsi="Times New Roman" w:cs="Times New Roman"/>
          <w:sz w:val="24"/>
          <w:szCs w:val="24"/>
        </w:rPr>
      </w:pPr>
      <w:r w:rsidRPr="00A478CE">
        <w:rPr>
          <w:rFonts w:ascii="Times New Roman" w:hAnsi="Times New Roman" w:cs="Times New Roman"/>
          <w:sz w:val="24"/>
          <w:szCs w:val="24"/>
        </w:rPr>
        <w:t xml:space="preserve">Návrh zákona, </w:t>
      </w:r>
      <w:r w:rsidR="00A478CE" w:rsidRPr="00A478CE">
        <w:rPr>
          <w:rFonts w:ascii="Times New Roman" w:hAnsi="Times New Roman" w:cs="Times New Roman"/>
          <w:sz w:val="24"/>
          <w:szCs w:val="24"/>
        </w:rPr>
        <w:t>ktorým sa mení a dopĺňa zákon č. 153/2013 Z. z. o národnom zdravotníckom informačnom systéme a o zmene a doplnení niektorých zákonov v znení neskorších predpisov a ktorým sa menia a dopĺňajú niektoré zákony</w:t>
      </w:r>
      <w:r w:rsidR="00DE4F10" w:rsidRPr="00A478CE">
        <w:rPr>
          <w:rFonts w:ascii="Times New Roman" w:hAnsi="Times New Roman" w:cs="Times New Roman"/>
          <w:sz w:val="24"/>
          <w:szCs w:val="24"/>
        </w:rPr>
        <w:t>,</w:t>
      </w:r>
      <w:r w:rsidR="00F4132A" w:rsidRPr="00A478CE">
        <w:rPr>
          <w:rFonts w:ascii="Times New Roman" w:hAnsi="Times New Roman" w:cs="Times New Roman"/>
          <w:sz w:val="24"/>
          <w:szCs w:val="24"/>
        </w:rPr>
        <w:t xml:space="preserve"> </w:t>
      </w:r>
      <w:r w:rsidR="00317018" w:rsidRPr="00A478CE">
        <w:rPr>
          <w:rFonts w:ascii="Times New Roman" w:hAnsi="Times New Roman" w:cs="Times New Roman"/>
          <w:sz w:val="24"/>
          <w:szCs w:val="24"/>
        </w:rPr>
        <w:t xml:space="preserve">sa </w:t>
      </w:r>
      <w:r w:rsidR="001B1651" w:rsidRPr="00A478CE">
        <w:rPr>
          <w:rFonts w:ascii="Times New Roman" w:hAnsi="Times New Roman" w:cs="Times New Roman"/>
          <w:sz w:val="24"/>
          <w:szCs w:val="24"/>
        </w:rPr>
        <w:t>predkladá s</w:t>
      </w:r>
      <w:r w:rsidR="00467EA2" w:rsidRPr="00A478CE">
        <w:rPr>
          <w:rFonts w:ascii="Times New Roman" w:hAnsi="Times New Roman" w:cs="Times New Roman"/>
          <w:sz w:val="24"/>
          <w:szCs w:val="24"/>
        </w:rPr>
        <w:t xml:space="preserve"> rozporo</w:t>
      </w:r>
      <w:r w:rsidR="001B1651" w:rsidRPr="00A478CE">
        <w:rPr>
          <w:rFonts w:ascii="Times New Roman" w:hAnsi="Times New Roman" w:cs="Times New Roman"/>
          <w:sz w:val="24"/>
          <w:szCs w:val="24"/>
        </w:rPr>
        <w:t>m</w:t>
      </w:r>
      <w:r w:rsidR="00467EA2" w:rsidRPr="00A478CE">
        <w:rPr>
          <w:rFonts w:ascii="Times New Roman" w:hAnsi="Times New Roman" w:cs="Times New Roman"/>
          <w:sz w:val="24"/>
          <w:szCs w:val="24"/>
        </w:rPr>
        <w:t xml:space="preserve"> s</w:t>
      </w:r>
      <w:r w:rsidR="001C0C76">
        <w:rPr>
          <w:rFonts w:ascii="Times New Roman" w:hAnsi="Times New Roman" w:cs="Times New Roman"/>
          <w:sz w:val="24"/>
          <w:szCs w:val="24"/>
        </w:rPr>
        <w:t xml:space="preserve"> Asociáciou zamestnávateľských zväzov a združení SR, Všeobecnou zdravotnou poisťovňou, </w:t>
      </w:r>
      <w:proofErr w:type="spellStart"/>
      <w:r w:rsidR="001C0C76">
        <w:rPr>
          <w:rFonts w:ascii="Times New Roman" w:hAnsi="Times New Roman" w:cs="Times New Roman"/>
          <w:sz w:val="24"/>
          <w:szCs w:val="24"/>
        </w:rPr>
        <w:t>Unionom</w:t>
      </w:r>
      <w:proofErr w:type="spellEnd"/>
      <w:r w:rsidR="001C0C76">
        <w:rPr>
          <w:rFonts w:ascii="Times New Roman" w:hAnsi="Times New Roman" w:cs="Times New Roman"/>
          <w:sz w:val="24"/>
          <w:szCs w:val="24"/>
        </w:rPr>
        <w:t>, z. p., Dôverou, a. s.</w:t>
      </w:r>
      <w:r w:rsidR="00467EA2" w:rsidRPr="00A478CE">
        <w:rPr>
          <w:rFonts w:ascii="Times New Roman" w:hAnsi="Times New Roman" w:cs="Times New Roman"/>
          <w:sz w:val="24"/>
          <w:szCs w:val="24"/>
        </w:rPr>
        <w:t xml:space="preserve"> </w:t>
      </w:r>
      <w:r w:rsidR="001C0C76">
        <w:rPr>
          <w:rFonts w:ascii="Times New Roman" w:hAnsi="Times New Roman" w:cs="Times New Roman"/>
          <w:sz w:val="24"/>
          <w:szCs w:val="24"/>
        </w:rPr>
        <w:t xml:space="preserve">a Asociáciou zdravotných poisťovní </w:t>
      </w:r>
      <w:bookmarkStart w:id="0" w:name="_GoBack"/>
      <w:bookmarkEnd w:id="0"/>
      <w:r w:rsidR="001C0C76">
        <w:rPr>
          <w:rFonts w:ascii="Times New Roman" w:hAnsi="Times New Roman" w:cs="Times New Roman"/>
          <w:sz w:val="24"/>
          <w:szCs w:val="24"/>
        </w:rPr>
        <w:t xml:space="preserve">a </w:t>
      </w:r>
      <w:r w:rsidR="00467EA2" w:rsidRPr="00A478CE">
        <w:rPr>
          <w:rFonts w:ascii="Times New Roman" w:hAnsi="Times New Roman" w:cs="Times New Roman"/>
          <w:sz w:val="24"/>
          <w:szCs w:val="24"/>
        </w:rPr>
        <w:t>bez rozporov s verejnosťou.</w:t>
      </w:r>
    </w:p>
    <w:p w14:paraId="0A8235BF" w14:textId="5F23622E" w:rsidR="00A478CE" w:rsidRPr="007A2773" w:rsidRDefault="007A2773" w:rsidP="007A2773">
      <w:pPr>
        <w:jc w:val="both"/>
        <w:rPr>
          <w:rFonts w:ascii="Times New Roman" w:hAnsi="Times New Roman" w:cs="Times New Roman"/>
          <w:b/>
          <w:bCs/>
          <w:sz w:val="24"/>
          <w:szCs w:val="24"/>
        </w:rPr>
      </w:pPr>
      <w:r w:rsidRPr="007A2773">
        <w:rPr>
          <w:rFonts w:ascii="Times New Roman" w:hAnsi="Times New Roman" w:cs="Times New Roman"/>
          <w:b/>
          <w:bCs/>
          <w:sz w:val="24"/>
          <w:szCs w:val="24"/>
        </w:rPr>
        <w:t>1.</w:t>
      </w:r>
      <w:r>
        <w:rPr>
          <w:rFonts w:ascii="Times New Roman" w:hAnsi="Times New Roman" w:cs="Times New Roman"/>
          <w:b/>
          <w:bCs/>
          <w:sz w:val="24"/>
          <w:szCs w:val="24"/>
        </w:rPr>
        <w:t xml:space="preserve"> </w:t>
      </w:r>
      <w:r w:rsidR="00A478CE" w:rsidRPr="007A2773">
        <w:rPr>
          <w:rFonts w:ascii="Times New Roman" w:hAnsi="Times New Roman" w:cs="Times New Roman"/>
          <w:b/>
          <w:bCs/>
          <w:sz w:val="24"/>
          <w:szCs w:val="24"/>
        </w:rPr>
        <w:t>DÔVERA</w:t>
      </w:r>
    </w:p>
    <w:p w14:paraId="4054A35F" w14:textId="658E5839" w:rsidR="00A478CE" w:rsidRPr="00A478CE" w:rsidRDefault="00411C6B"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AZP </w:t>
      </w:r>
    </w:p>
    <w:p w14:paraId="469985B4" w14:textId="54BAFC2E" w:rsidR="001B1651"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bCs/>
          <w:sz w:val="24"/>
          <w:szCs w:val="24"/>
        </w:rPr>
        <w:t>VŠZP</w:t>
      </w:r>
      <w:r w:rsidR="007A2773">
        <w:rPr>
          <w:rFonts w:ascii="Times New Roman" w:hAnsi="Times New Roman" w:cs="Times New Roman"/>
          <w:b/>
          <w:bCs/>
          <w:sz w:val="24"/>
          <w:szCs w:val="24"/>
        </w:rPr>
        <w:t xml:space="preserve"> (rovnaká pripomienka)</w:t>
      </w:r>
      <w:r w:rsidR="001B1651" w:rsidRPr="00A478CE">
        <w:rPr>
          <w:rFonts w:ascii="Times New Roman" w:hAnsi="Times New Roman" w:cs="Times New Roman"/>
          <w:b/>
          <w:sz w:val="24"/>
          <w:szCs w:val="24"/>
        </w:rPr>
        <w:t>:</w:t>
      </w:r>
    </w:p>
    <w:p w14:paraId="32EA6567" w14:textId="77777777" w:rsidR="00A478CE" w:rsidRPr="00A478CE" w:rsidRDefault="00A478CE" w:rsidP="00A478CE">
      <w:pPr>
        <w:rPr>
          <w:rFonts w:ascii="Times New Roman" w:hAnsi="Times New Roman" w:cs="Times New Roman"/>
          <w:b/>
          <w:bCs/>
          <w:sz w:val="24"/>
          <w:szCs w:val="24"/>
        </w:rPr>
      </w:pPr>
      <w:r w:rsidRPr="00A478CE">
        <w:rPr>
          <w:rFonts w:ascii="Times New Roman" w:hAnsi="Times New Roman" w:cs="Times New Roman"/>
          <w:b/>
          <w:bCs/>
          <w:sz w:val="24"/>
          <w:szCs w:val="24"/>
        </w:rPr>
        <w:t>K č</w:t>
      </w:r>
      <w:r w:rsidRPr="00A478CE">
        <w:rPr>
          <w:rFonts w:ascii="Times New Roman" w:hAnsi="Times New Roman" w:cs="Times New Roman"/>
          <w:b/>
          <w:bCs/>
          <w:sz w:val="24"/>
          <w:szCs w:val="24"/>
        </w:rPr>
        <w:t>lánku I bod 4</w:t>
      </w:r>
    </w:p>
    <w:p w14:paraId="5936215F" w14:textId="0425A2FD"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 xml:space="preserve">Navrhujeme nahradenie bodu 4 návrhu zákona a to tak, že v 2 ods. 9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36h) znie: „36h) § 6 ods. 1 písm. </w:t>
      </w:r>
      <w:proofErr w:type="spellStart"/>
      <w:r w:rsidRPr="00A478CE">
        <w:rPr>
          <w:rFonts w:ascii="Times New Roman" w:hAnsi="Times New Roman" w:cs="Times New Roman"/>
          <w:sz w:val="24"/>
          <w:szCs w:val="24"/>
        </w:rPr>
        <w:t>ai</w:t>
      </w:r>
      <w:proofErr w:type="spellEnd"/>
      <w:r w:rsidRPr="00A478CE">
        <w:rPr>
          <w:rFonts w:ascii="Times New Roman" w:hAnsi="Times New Roman" w:cs="Times New Roman"/>
          <w:sz w:val="24"/>
          <w:szCs w:val="24"/>
        </w:rPr>
        <w:t xml:space="preserve">) zákona č. 581/2004 Z. z. v znení zákona č. .../2024 Z. z.“. Odôvodnenie: Navrhované riešenie rozširuje doteraz úspešný, v praxi využívaný </w:t>
      </w:r>
      <w:proofErr w:type="spellStart"/>
      <w:r w:rsidRPr="00A478CE">
        <w:rPr>
          <w:rFonts w:ascii="Times New Roman" w:hAnsi="Times New Roman" w:cs="Times New Roman"/>
          <w:sz w:val="24"/>
          <w:szCs w:val="24"/>
        </w:rPr>
        <w:t>erecept</w:t>
      </w:r>
      <w:proofErr w:type="spellEnd"/>
      <w:r w:rsidRPr="00A478CE">
        <w:rPr>
          <w:rFonts w:ascii="Times New Roman" w:hAnsi="Times New Roman" w:cs="Times New Roman"/>
          <w:sz w:val="24"/>
          <w:szCs w:val="24"/>
        </w:rPr>
        <w:t xml:space="preserve"> a taktiež umožní využívať potrebné kontroly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 Túto pripomienku považujeme za zásadnú.</w:t>
      </w:r>
    </w:p>
    <w:p w14:paraId="09EC7B81" w14:textId="122CBC07" w:rsidR="001B1651" w:rsidRPr="00A478CE" w:rsidRDefault="001B1651"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70DE6AB3" w14:textId="4CFB5FC0"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Pripomienka bola čiastočne akceptovaná. </w:t>
      </w:r>
      <w:r w:rsidRPr="00A478CE">
        <w:rPr>
          <w:rFonts w:ascii="Times New Roman" w:hAnsi="Times New Roman" w:cs="Times New Roman"/>
          <w:sz w:val="24"/>
          <w:szCs w:val="24"/>
        </w:rPr>
        <w:t xml:space="preserve">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w:t>
      </w:r>
      <w:r w:rsidRPr="00A478CE">
        <w:rPr>
          <w:rFonts w:ascii="Times New Roman" w:hAnsi="Times New Roman" w:cs="Times New Roman"/>
          <w:sz w:val="24"/>
          <w:szCs w:val="24"/>
        </w:rPr>
        <w:lastRenderedPageBreak/>
        <w:t>pripomienkovalo zákon, ale v znení poskytnutia údajov ZP pre kontrolné účely naviazané na § 9 zákona 581. Ak by sa rozšíril rozsah poskytovaných údajov, mali by sa k tomu vyjadriť.</w:t>
      </w:r>
    </w:p>
    <w:p w14:paraId="1FB05ADA"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V § 12 je explicitne vymenované, aké údaje budú ZP zo žiadanky poskytované.</w:t>
      </w:r>
    </w:p>
    <w:p w14:paraId="4B9A208E"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Rovnako v tomto navrhnutom riešení absentuje ukotvenie, že žiadanky samoplatcov nemajú oporu pre posielanie do zdravotnej poisťovne, totižto nesúvisia s úhradou za poskytnutú zdravotnú starostlivosť.</w:t>
      </w:r>
    </w:p>
    <w:p w14:paraId="72DFCCBD"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V závislosti od iných pripomienok bol rozšírený účel a predmetné ustanovenie bolo zmenené na: </w:t>
      </w:r>
    </w:p>
    <w:p w14:paraId="0EBE50BF"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„(9) Elektronický zdravotný záznam je záznam zdravotníckeho pracovníka v elektronickej zdravotnej knižke vo forme elektronického dokumentu podpísaného zdokonaleným elektronickým podpisom. Elektronické zdravotné záznamy podľa § 5 ods. 1 písm. b) tretieho bodu v rozsahu podľa § 12 ods. 3 písm. x) piateho bodu, podľa § 5 ods. 1 písm. b) desiateho a jedenásteho bodu pred zápisom do elektronickej zdravotnej knižky prechádzajú informačným systémom zdravotnej poisťovne, ktorá k nim pristupuje, spracúva ich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poskytuje ich poskytovateľom zdravotnej starostlivosti.“</w:t>
      </w:r>
    </w:p>
    <w:p w14:paraId="362C5A06" w14:textId="77777777" w:rsidR="00A478CE" w:rsidRPr="00A478CE" w:rsidRDefault="00A478CE" w:rsidP="00A478CE">
      <w:pPr>
        <w:jc w:val="both"/>
        <w:rPr>
          <w:rFonts w:ascii="Times New Roman" w:hAnsi="Times New Roman" w:cs="Times New Roman"/>
          <w:sz w:val="24"/>
          <w:szCs w:val="24"/>
        </w:rPr>
      </w:pPr>
      <w:proofErr w:type="spellStart"/>
      <w:r w:rsidRPr="00A478CE">
        <w:rPr>
          <w:rFonts w:ascii="Times New Roman" w:hAnsi="Times New Roman" w:cs="Times New Roman"/>
          <w:sz w:val="24"/>
          <w:szCs w:val="24"/>
        </w:rPr>
        <w:t>Rozporové</w:t>
      </w:r>
      <w:proofErr w:type="spellEnd"/>
      <w:r w:rsidRPr="00A478CE">
        <w:rPr>
          <w:rFonts w:ascii="Times New Roman" w:hAnsi="Times New Roman" w:cs="Times New Roman"/>
          <w:sz w:val="24"/>
          <w:szCs w:val="24"/>
        </w:rPr>
        <w:t xml:space="preserve"> konanie bolo uskutočnené dňa 13.09.2024, NCZI rozšírilo účel, na základe pripomienky VŠZP. </w:t>
      </w:r>
    </w:p>
    <w:p w14:paraId="6140CB35" w14:textId="7514B7DE" w:rsidR="001B1651"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Rozpor nebol odstránený, poisťovňa Dôvera, </w:t>
      </w:r>
      <w:proofErr w:type="spellStart"/>
      <w:r w:rsidRPr="00A478CE">
        <w:rPr>
          <w:rFonts w:ascii="Times New Roman" w:hAnsi="Times New Roman" w:cs="Times New Roman"/>
          <w:sz w:val="24"/>
          <w:szCs w:val="24"/>
        </w:rPr>
        <w:t>Union</w:t>
      </w:r>
      <w:proofErr w:type="spellEnd"/>
      <w:r w:rsidRPr="00A478CE">
        <w:rPr>
          <w:rFonts w:ascii="Times New Roman" w:hAnsi="Times New Roman" w:cs="Times New Roman"/>
          <w:sz w:val="24"/>
          <w:szCs w:val="24"/>
        </w:rPr>
        <w:t xml:space="preserve"> a AZP trvajú aj na zmene rozsahu údajov.</w:t>
      </w:r>
    </w:p>
    <w:p w14:paraId="36DEB2F7" w14:textId="18847630" w:rsidR="00A478CE" w:rsidRPr="00A478CE" w:rsidRDefault="00A478CE" w:rsidP="00A478CE">
      <w:pPr>
        <w:jc w:val="both"/>
        <w:rPr>
          <w:rFonts w:ascii="Times New Roman" w:hAnsi="Times New Roman" w:cs="Times New Roman"/>
          <w:sz w:val="24"/>
          <w:szCs w:val="24"/>
        </w:rPr>
      </w:pPr>
    </w:p>
    <w:p w14:paraId="7E17D1DF" w14:textId="6E8E3C77" w:rsidR="00A478CE" w:rsidRPr="00A478CE" w:rsidRDefault="007A2773"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478CE" w:rsidRPr="00A478CE">
        <w:rPr>
          <w:rFonts w:ascii="Times New Roman" w:hAnsi="Times New Roman" w:cs="Times New Roman"/>
          <w:b/>
          <w:bCs/>
          <w:sz w:val="24"/>
          <w:szCs w:val="24"/>
        </w:rPr>
        <w:t>DÔVERA</w:t>
      </w:r>
      <w:r w:rsidR="00A478CE" w:rsidRPr="00A478CE">
        <w:rPr>
          <w:rFonts w:ascii="Times New Roman" w:hAnsi="Times New Roman" w:cs="Times New Roman"/>
          <w:b/>
          <w:bCs/>
          <w:sz w:val="24"/>
          <w:szCs w:val="24"/>
        </w:rPr>
        <w:t>:</w:t>
      </w:r>
    </w:p>
    <w:p w14:paraId="204529EC" w14:textId="77777777" w:rsidR="00A478CE" w:rsidRPr="00A478CE" w:rsidRDefault="00A478CE" w:rsidP="00A478CE">
      <w:pPr>
        <w:jc w:val="both"/>
        <w:rPr>
          <w:rFonts w:ascii="Times New Roman" w:hAnsi="Times New Roman" w:cs="Times New Roman"/>
          <w:b/>
          <w:bCs/>
          <w:sz w:val="24"/>
          <w:szCs w:val="24"/>
        </w:rPr>
      </w:pPr>
      <w:r w:rsidRPr="00A478CE">
        <w:rPr>
          <w:rFonts w:ascii="Times New Roman" w:hAnsi="Times New Roman" w:cs="Times New Roman"/>
          <w:b/>
          <w:bCs/>
          <w:sz w:val="24"/>
          <w:szCs w:val="24"/>
        </w:rPr>
        <w:t>Článku IV bod 3</w:t>
      </w:r>
    </w:p>
    <w:p w14:paraId="1E0D1FFA"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V čl. IV bod 3 navrhujeme vypustiť resp. precizovať navrhovaný ods. 10. Odôvodnenie: Navrhovaný bod 10 bude mať za následok zvýšenie administratívnej záťaže, povinnosť zdravotníckeho pracovníka nie je overiť si výsledky všetkých vyšetrení, povinnosť je oboznámiť sa s výsledkom, ktorý je relevantný, ma medicínske opodstatnenie so žiadankou, ktorú vytvára. Taktiež by bolo žiadúce doplniť následok ktorý nastane v prípade, ak si výsledok neoverí, resp. overí a aj napriek tomu, že existuje z medicínskeho hľadiska relevantný a stále aktuálny výsledok vyšetrenia, žiadanku na SVLZ vyšetrenie vytvorí. Túto pripomienku považujeme za zásadnú</w:t>
      </w:r>
    </w:p>
    <w:p w14:paraId="3A9D0131" w14:textId="7FED76F6" w:rsidR="00A478CE"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1F8BFB7D" w14:textId="77777777" w:rsidR="00A478CE" w:rsidRPr="00A478CE" w:rsidRDefault="00A478CE" w:rsidP="00A478CE">
      <w:pPr>
        <w:rPr>
          <w:rFonts w:ascii="Times New Roman" w:hAnsi="Times New Roman" w:cs="Times New Roman"/>
          <w:bCs/>
          <w:sz w:val="24"/>
          <w:szCs w:val="24"/>
        </w:rPr>
      </w:pPr>
      <w:r w:rsidRPr="00A478CE">
        <w:rPr>
          <w:rFonts w:ascii="Times New Roman" w:hAnsi="Times New Roman" w:cs="Times New Roman"/>
          <w:sz w:val="24"/>
          <w:szCs w:val="24"/>
        </w:rPr>
        <w:t xml:space="preserve">Pripomienka nebola akceptovaná. </w:t>
      </w:r>
      <w:r w:rsidRPr="00A478CE">
        <w:rPr>
          <w:rFonts w:ascii="Times New Roman" w:hAnsi="Times New Roman" w:cs="Times New Roman"/>
          <w:bCs/>
          <w:sz w:val="24"/>
          <w:szCs w:val="24"/>
        </w:rPr>
        <w:t>Poskytovateľ zdravotnej starostlivosti má povinnosť overiť, či existujú iné záznamy z predchádzajúcich vyšetrení. Na strane národného zdravotníckeho informačného systému nie je možné overiť, či lekár naozaj prečíta výsledky z displeja počítača. Následky, v prípade neoverenia môže zdravotná poisťovňa zapracovať do zmluvných dokumentov, s prihliadnutím na ustanovenie § 7 a § 7a zákona č. 581/2004 Z. z.</w:t>
      </w:r>
    </w:p>
    <w:p w14:paraId="53F9A9E3" w14:textId="06608E62" w:rsidR="00A478CE" w:rsidRPr="00A478CE" w:rsidRDefault="00A478CE" w:rsidP="00A478CE">
      <w:pPr>
        <w:jc w:val="both"/>
        <w:rPr>
          <w:rFonts w:ascii="Times New Roman" w:hAnsi="Times New Roman" w:cs="Times New Roman"/>
          <w:bCs/>
          <w:sz w:val="24"/>
          <w:szCs w:val="24"/>
        </w:rPr>
      </w:pPr>
      <w:proofErr w:type="spellStart"/>
      <w:r w:rsidRPr="00A478CE">
        <w:rPr>
          <w:rFonts w:ascii="Times New Roman" w:hAnsi="Times New Roman" w:cs="Times New Roman"/>
          <w:bCs/>
          <w:sz w:val="24"/>
          <w:szCs w:val="24"/>
        </w:rPr>
        <w:lastRenderedPageBreak/>
        <w:t>Rozporové</w:t>
      </w:r>
      <w:proofErr w:type="spellEnd"/>
      <w:r w:rsidRPr="00A478CE">
        <w:rPr>
          <w:rFonts w:ascii="Times New Roman" w:hAnsi="Times New Roman" w:cs="Times New Roman"/>
          <w:bCs/>
          <w:sz w:val="24"/>
          <w:szCs w:val="24"/>
        </w:rPr>
        <w:t xml:space="preserve"> konanie sa uskutočnili dňa 16.09.2024  a rozpor nebol odstránený, prítomný trvajú na doterajšom zobrazovaní výsledkov.</w:t>
      </w:r>
    </w:p>
    <w:p w14:paraId="41430BE2" w14:textId="442BC57A" w:rsidR="00A478CE" w:rsidRPr="00A478CE" w:rsidRDefault="00A478CE" w:rsidP="00A478CE">
      <w:pPr>
        <w:jc w:val="both"/>
        <w:rPr>
          <w:rFonts w:ascii="Times New Roman" w:hAnsi="Times New Roman" w:cs="Times New Roman"/>
          <w:bCs/>
          <w:sz w:val="24"/>
          <w:szCs w:val="24"/>
        </w:rPr>
      </w:pPr>
    </w:p>
    <w:p w14:paraId="5E43B422" w14:textId="09565A1D" w:rsidR="00A478CE" w:rsidRPr="00A478CE" w:rsidRDefault="007A2773"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478CE" w:rsidRPr="00A478CE">
        <w:rPr>
          <w:rFonts w:ascii="Times New Roman" w:hAnsi="Times New Roman" w:cs="Times New Roman"/>
          <w:b/>
          <w:bCs/>
          <w:sz w:val="24"/>
          <w:szCs w:val="24"/>
        </w:rPr>
        <w:t>DÔVERA</w:t>
      </w:r>
      <w:r w:rsidR="00A478CE" w:rsidRPr="00A478CE">
        <w:rPr>
          <w:rFonts w:ascii="Times New Roman" w:hAnsi="Times New Roman" w:cs="Times New Roman"/>
          <w:b/>
          <w:bCs/>
          <w:sz w:val="24"/>
          <w:szCs w:val="24"/>
        </w:rPr>
        <w:t>:</w:t>
      </w:r>
    </w:p>
    <w:p w14:paraId="77A7F1DF" w14:textId="77777777" w:rsidR="00A478CE" w:rsidRPr="00A478CE" w:rsidRDefault="00A478CE" w:rsidP="00A478CE">
      <w:pPr>
        <w:jc w:val="both"/>
        <w:rPr>
          <w:rFonts w:ascii="Times New Roman" w:hAnsi="Times New Roman" w:cs="Times New Roman"/>
          <w:b/>
          <w:bCs/>
          <w:sz w:val="24"/>
          <w:szCs w:val="24"/>
        </w:rPr>
      </w:pPr>
      <w:r w:rsidRPr="00A478CE">
        <w:rPr>
          <w:rFonts w:ascii="Times New Roman" w:hAnsi="Times New Roman" w:cs="Times New Roman"/>
          <w:b/>
          <w:bCs/>
          <w:sz w:val="24"/>
          <w:szCs w:val="24"/>
        </w:rPr>
        <w:t>K článku I bod 21 návrhu zákona</w:t>
      </w:r>
    </w:p>
    <w:p w14:paraId="19F88050" w14:textId="00F6ED21"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Navrhujeme, aby ku elektronickému záznamu v zmysle tretieho a štvrtého bodu mohol na základe rodného čísla pristupovať PZS, ktorý poskytuje ZS pacientovi, nie na úrovni zdravotníckeho pracovníka, tak ako je to teraz v praxi. Odôvodnenie: Zákon č. 153/2013 nedefinuje kto sa rozumie ošetrujúcim lekárom pacienta čo môže spôsobiť zmätok a nejednotný prístup zo strany zdravotníckych zariadení predovšetkým v nemocniciach kde je veľké množstvo ošetrujúcich lekárov na rôznych oddeleniach. Túto pripomienku považujeme za zásadnú.</w:t>
      </w:r>
    </w:p>
    <w:p w14:paraId="1BF3BADF" w14:textId="51FA4FCA" w:rsidR="00A478CE"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6758244A" w14:textId="01DED11B"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Pripomie</w:t>
      </w:r>
      <w:r>
        <w:rPr>
          <w:rFonts w:ascii="Times New Roman" w:hAnsi="Times New Roman" w:cs="Times New Roman"/>
          <w:sz w:val="24"/>
          <w:szCs w:val="24"/>
        </w:rPr>
        <w:t>nka nebol ak</w:t>
      </w:r>
      <w:r w:rsidRPr="00A478CE">
        <w:rPr>
          <w:rFonts w:ascii="Times New Roman" w:hAnsi="Times New Roman" w:cs="Times New Roman"/>
          <w:sz w:val="24"/>
          <w:szCs w:val="24"/>
        </w:rPr>
        <w:t xml:space="preserve">ceptovaná. </w:t>
      </w:r>
      <w:r w:rsidRPr="00A478CE">
        <w:rPr>
          <w:rFonts w:ascii="Times New Roman" w:hAnsi="Times New Roman" w:cs="Times New Roman"/>
          <w:sz w:val="24"/>
          <w:szCs w:val="24"/>
        </w:rPr>
        <w:t>K záznamom pristupuje vždy konkrétna osoba, záznam o tom je uvedený aj v EZK. Prístup na úrovni PZP (nie konkrétnej osoby) znamená zmenu princípu fungovania a teda zásadnú technickú zmenu.</w:t>
      </w:r>
    </w:p>
    <w:p w14:paraId="0AD3CB42" w14:textId="5C08A5B0" w:rsidR="00A478CE" w:rsidRDefault="00A478CE" w:rsidP="00A478CE">
      <w:pPr>
        <w:jc w:val="both"/>
        <w:rPr>
          <w:rFonts w:ascii="Times New Roman" w:hAnsi="Times New Roman" w:cs="Times New Roman"/>
          <w:sz w:val="24"/>
          <w:szCs w:val="24"/>
        </w:rPr>
      </w:pPr>
      <w:proofErr w:type="spellStart"/>
      <w:r w:rsidRPr="00A478CE">
        <w:rPr>
          <w:rFonts w:ascii="Times New Roman" w:hAnsi="Times New Roman" w:cs="Times New Roman"/>
          <w:sz w:val="24"/>
          <w:szCs w:val="24"/>
        </w:rPr>
        <w:t>Rozporové</w:t>
      </w:r>
      <w:proofErr w:type="spellEnd"/>
      <w:r w:rsidRPr="00A478CE">
        <w:rPr>
          <w:rFonts w:ascii="Times New Roman" w:hAnsi="Times New Roman" w:cs="Times New Roman"/>
          <w:sz w:val="24"/>
          <w:szCs w:val="24"/>
        </w:rPr>
        <w:t xml:space="preserve"> konanie sa uskutočnili dňa 16.09.2024  a rozpor nebol odstránený, prítomní požadujú ponechanie terajšieho stavu.</w:t>
      </w:r>
    </w:p>
    <w:p w14:paraId="52C94993" w14:textId="0F1867D1" w:rsidR="00A478CE" w:rsidRDefault="00A478CE" w:rsidP="00A478CE">
      <w:pPr>
        <w:jc w:val="both"/>
        <w:rPr>
          <w:rFonts w:ascii="Times New Roman" w:hAnsi="Times New Roman" w:cs="Times New Roman"/>
          <w:sz w:val="24"/>
          <w:szCs w:val="24"/>
        </w:rPr>
      </w:pPr>
    </w:p>
    <w:p w14:paraId="7701EAFB" w14:textId="296DCA4D" w:rsidR="00A478CE" w:rsidRDefault="007A2773" w:rsidP="00A478CE">
      <w:pPr>
        <w:jc w:val="both"/>
        <w:rPr>
          <w:rFonts w:ascii="Times" w:hAnsi="Times" w:cs="Times"/>
          <w:b/>
          <w:bCs/>
          <w:sz w:val="25"/>
          <w:szCs w:val="25"/>
        </w:rPr>
      </w:pPr>
      <w:r>
        <w:rPr>
          <w:rFonts w:ascii="Times" w:hAnsi="Times" w:cs="Times"/>
          <w:b/>
          <w:bCs/>
          <w:sz w:val="25"/>
          <w:szCs w:val="25"/>
        </w:rPr>
        <w:t xml:space="preserve">4. </w:t>
      </w:r>
      <w:r w:rsidR="00A478CE" w:rsidRPr="00A478CE">
        <w:rPr>
          <w:rFonts w:ascii="Times" w:hAnsi="Times" w:cs="Times"/>
          <w:b/>
          <w:bCs/>
          <w:sz w:val="25"/>
          <w:szCs w:val="25"/>
        </w:rPr>
        <w:t>DÔVERA</w:t>
      </w:r>
      <w:r w:rsidR="00A478CE">
        <w:rPr>
          <w:rFonts w:ascii="Times" w:hAnsi="Times" w:cs="Times"/>
          <w:b/>
          <w:bCs/>
          <w:sz w:val="25"/>
          <w:szCs w:val="25"/>
        </w:rPr>
        <w:t>:</w:t>
      </w:r>
    </w:p>
    <w:p w14:paraId="1731278C" w14:textId="64359780" w:rsidR="00A478CE" w:rsidRDefault="00A478CE" w:rsidP="00A478CE">
      <w:pPr>
        <w:jc w:val="both"/>
        <w:rPr>
          <w:rFonts w:ascii="Times" w:hAnsi="Times" w:cs="Times"/>
          <w:b/>
          <w:bCs/>
          <w:sz w:val="25"/>
          <w:szCs w:val="25"/>
        </w:rPr>
      </w:pPr>
      <w:r w:rsidRPr="009770F5">
        <w:rPr>
          <w:rFonts w:ascii="Times" w:hAnsi="Times" w:cs="Times"/>
          <w:b/>
          <w:bCs/>
          <w:sz w:val="25"/>
          <w:szCs w:val="25"/>
        </w:rPr>
        <w:t>K článku I bod 23 návrhu zákona</w:t>
      </w:r>
    </w:p>
    <w:p w14:paraId="3653877B" w14:textId="67EF98FB" w:rsidR="00A478CE" w:rsidRDefault="00A478CE" w:rsidP="00A478CE">
      <w:pPr>
        <w:jc w:val="both"/>
        <w:rPr>
          <w:rFonts w:ascii="Times" w:hAnsi="Times" w:cs="Times"/>
          <w:sz w:val="25"/>
          <w:szCs w:val="25"/>
        </w:rPr>
      </w:pPr>
      <w:r w:rsidRPr="009770F5">
        <w:rPr>
          <w:rFonts w:ascii="Times" w:hAnsi="Times" w:cs="Times"/>
          <w:sz w:val="25"/>
          <w:szCs w:val="25"/>
        </w:rPr>
        <w:br/>
        <w:t xml:space="preserve">Mame za to, že žiadanku prijíma konkrétny PZS (zariadenie SVLZ) u ktorého si lekár objednal SVLZ vyšetrenie a až následne výsledky overuje zdravotnícky pracovník. Preto stiahnutie žiadanky by malo byt umožnené na úrovni PZS (zariadenia SVLZ) u ktorého si lekár SVLZ objednal, nie konkrétneho zdravotníckeho pracovníka, ktorý s danou žiadankou nemusí mat nič spoločné. Odôvodnenie: Zákon 153/2013 </w:t>
      </w:r>
      <w:proofErr w:type="spellStart"/>
      <w:r w:rsidRPr="009770F5">
        <w:rPr>
          <w:rFonts w:ascii="Times" w:hAnsi="Times" w:cs="Times"/>
          <w:sz w:val="25"/>
          <w:szCs w:val="25"/>
        </w:rPr>
        <w:t>Z.z</w:t>
      </w:r>
      <w:proofErr w:type="spellEnd"/>
      <w:r w:rsidRPr="009770F5">
        <w:rPr>
          <w:rFonts w:ascii="Times" w:hAnsi="Times" w:cs="Times"/>
          <w:sz w:val="25"/>
          <w:szCs w:val="25"/>
        </w:rPr>
        <w:t xml:space="preserve">. nereflektuje dnes zaužívanú a fungujúcu prax ale vytvára tlak na pracovníkov </w:t>
      </w:r>
      <w:proofErr w:type="spellStart"/>
      <w:r w:rsidRPr="009770F5">
        <w:rPr>
          <w:rFonts w:ascii="Times" w:hAnsi="Times" w:cs="Times"/>
          <w:sz w:val="25"/>
          <w:szCs w:val="25"/>
        </w:rPr>
        <w:t>eLabu</w:t>
      </w:r>
      <w:proofErr w:type="spellEnd"/>
      <w:r w:rsidRPr="009770F5">
        <w:rPr>
          <w:rFonts w:ascii="Times" w:hAnsi="Times" w:cs="Times"/>
          <w:sz w:val="25"/>
          <w:szCs w:val="25"/>
        </w:rPr>
        <w:t xml:space="preserve">, ktorí budú osobne zodpovední sa stiahnutie žiadanky bez ohľadu na to či je daným pracovníkom priamo </w:t>
      </w:r>
      <w:proofErr w:type="spellStart"/>
      <w:r w:rsidRPr="009770F5">
        <w:rPr>
          <w:rFonts w:ascii="Times" w:hAnsi="Times" w:cs="Times"/>
          <w:sz w:val="25"/>
          <w:szCs w:val="25"/>
        </w:rPr>
        <w:t>spracuvávaná</w:t>
      </w:r>
      <w:proofErr w:type="spellEnd"/>
      <w:r w:rsidRPr="009770F5">
        <w:rPr>
          <w:rFonts w:ascii="Times" w:hAnsi="Times" w:cs="Times"/>
          <w:sz w:val="25"/>
          <w:szCs w:val="25"/>
        </w:rPr>
        <w:t>. Túto pripomienku považujeme za zásadnú.</w:t>
      </w:r>
    </w:p>
    <w:p w14:paraId="6DCCB983" w14:textId="45BDC432" w:rsidR="00A478CE" w:rsidRDefault="00A478CE" w:rsidP="00A478CE">
      <w:pPr>
        <w:jc w:val="both"/>
        <w:rPr>
          <w:rFonts w:ascii="Times" w:hAnsi="Times" w:cs="Times"/>
          <w:b/>
          <w:sz w:val="25"/>
          <w:szCs w:val="25"/>
        </w:rPr>
      </w:pPr>
      <w:r w:rsidRPr="00A478CE">
        <w:rPr>
          <w:rFonts w:ascii="Times" w:hAnsi="Times" w:cs="Times"/>
          <w:b/>
          <w:sz w:val="25"/>
          <w:szCs w:val="25"/>
        </w:rPr>
        <w:t>MZSR:</w:t>
      </w:r>
    </w:p>
    <w:p w14:paraId="0B81F314" w14:textId="73F6AAE9" w:rsidR="00A478CE" w:rsidRPr="009770F5" w:rsidRDefault="0068416D" w:rsidP="00A478CE">
      <w:pPr>
        <w:rPr>
          <w:rFonts w:ascii="Times" w:hAnsi="Times" w:cs="Times"/>
          <w:bCs/>
          <w:sz w:val="25"/>
          <w:szCs w:val="25"/>
        </w:rPr>
      </w:pPr>
      <w:r>
        <w:rPr>
          <w:rFonts w:ascii="Times" w:hAnsi="Times" w:cs="Times"/>
          <w:bCs/>
          <w:sz w:val="25"/>
          <w:szCs w:val="25"/>
        </w:rPr>
        <w:t>Pripomienka nebol</w:t>
      </w:r>
      <w:r w:rsidR="007A2773">
        <w:rPr>
          <w:rFonts w:ascii="Times" w:hAnsi="Times" w:cs="Times"/>
          <w:bCs/>
          <w:sz w:val="25"/>
          <w:szCs w:val="25"/>
        </w:rPr>
        <w:t>a</w:t>
      </w:r>
      <w:r>
        <w:rPr>
          <w:rFonts w:ascii="Times" w:hAnsi="Times" w:cs="Times"/>
          <w:bCs/>
          <w:sz w:val="25"/>
          <w:szCs w:val="25"/>
        </w:rPr>
        <w:t xml:space="preserve"> akceptovaná. </w:t>
      </w:r>
      <w:r w:rsidR="00A478CE" w:rsidRPr="009770F5">
        <w:rPr>
          <w:rFonts w:ascii="Times" w:hAnsi="Times" w:cs="Times"/>
          <w:bCs/>
          <w:sz w:val="25"/>
          <w:szCs w:val="25"/>
        </w:rPr>
        <w:t>K záznamom pristupuje vždy konkrétna osoba, záznam o tom je uvedený aj v EZK. Prístup na úrovni PZP (nie konkrétnej osoby) znamená zmenu princípu fungovania a teda zásadnú technickú zmenu</w:t>
      </w:r>
    </w:p>
    <w:p w14:paraId="1C1C7A06" w14:textId="0831F8EC" w:rsidR="00A478CE" w:rsidRDefault="00A478CE" w:rsidP="00A478CE">
      <w:pPr>
        <w:jc w:val="both"/>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prítomní požadujú ponechanie terajšieho stavu</w:t>
      </w:r>
      <w:r w:rsidR="0068416D">
        <w:rPr>
          <w:rFonts w:ascii="Times" w:hAnsi="Times" w:cs="Times"/>
          <w:bCs/>
          <w:sz w:val="25"/>
          <w:szCs w:val="25"/>
        </w:rPr>
        <w:t>.</w:t>
      </w:r>
    </w:p>
    <w:p w14:paraId="00272146" w14:textId="78341BFF" w:rsidR="0068416D" w:rsidRDefault="0068416D" w:rsidP="00A478CE">
      <w:pPr>
        <w:jc w:val="both"/>
        <w:rPr>
          <w:rFonts w:ascii="Times" w:hAnsi="Times" w:cs="Times"/>
          <w:bCs/>
          <w:sz w:val="25"/>
          <w:szCs w:val="25"/>
        </w:rPr>
      </w:pPr>
    </w:p>
    <w:p w14:paraId="00DA193C" w14:textId="77777777" w:rsidR="007A2773" w:rsidRDefault="007A2773" w:rsidP="0068416D">
      <w:pPr>
        <w:jc w:val="both"/>
        <w:rPr>
          <w:rFonts w:ascii="Times" w:hAnsi="Times" w:cs="Times"/>
          <w:b/>
          <w:bCs/>
          <w:sz w:val="25"/>
          <w:szCs w:val="25"/>
        </w:rPr>
      </w:pPr>
      <w:r>
        <w:rPr>
          <w:rFonts w:ascii="Times" w:hAnsi="Times" w:cs="Times"/>
          <w:b/>
          <w:bCs/>
          <w:sz w:val="25"/>
          <w:szCs w:val="25"/>
        </w:rPr>
        <w:lastRenderedPageBreak/>
        <w:t xml:space="preserve">5. </w:t>
      </w:r>
      <w:r w:rsidR="0068416D" w:rsidRPr="00A478CE">
        <w:rPr>
          <w:rFonts w:ascii="Times" w:hAnsi="Times" w:cs="Times"/>
          <w:b/>
          <w:bCs/>
          <w:sz w:val="25"/>
          <w:szCs w:val="25"/>
        </w:rPr>
        <w:t>DÔVERA</w:t>
      </w:r>
    </w:p>
    <w:p w14:paraId="5ABCEAD4" w14:textId="5B60191C" w:rsidR="007A2773" w:rsidRPr="007A2773" w:rsidRDefault="007A2773" w:rsidP="007A2773">
      <w:pPr>
        <w:jc w:val="both"/>
        <w:rPr>
          <w:rFonts w:ascii="Times" w:hAnsi="Times" w:cs="Times"/>
          <w:b/>
          <w:bCs/>
          <w:sz w:val="25"/>
          <w:szCs w:val="25"/>
        </w:rPr>
      </w:pPr>
      <w:r>
        <w:rPr>
          <w:rFonts w:ascii="Times" w:hAnsi="Times" w:cs="Times"/>
          <w:b/>
          <w:bCs/>
          <w:sz w:val="25"/>
          <w:szCs w:val="25"/>
        </w:rPr>
        <w:t xml:space="preserve">AZP </w:t>
      </w:r>
    </w:p>
    <w:p w14:paraId="1C89A73A" w14:textId="0A8A1CAE" w:rsidR="007A2773" w:rsidRPr="007A2773" w:rsidRDefault="00411C6B" w:rsidP="007A2773">
      <w:pPr>
        <w:jc w:val="both"/>
        <w:rPr>
          <w:rFonts w:ascii="Times" w:hAnsi="Times" w:cs="Times"/>
          <w:b/>
          <w:bCs/>
          <w:sz w:val="25"/>
          <w:szCs w:val="25"/>
        </w:rPr>
      </w:pPr>
      <w:proofErr w:type="spellStart"/>
      <w:r>
        <w:rPr>
          <w:rFonts w:ascii="Times" w:hAnsi="Times" w:cs="Times"/>
          <w:b/>
          <w:bCs/>
          <w:sz w:val="25"/>
          <w:szCs w:val="25"/>
        </w:rPr>
        <w:t>Union</w:t>
      </w:r>
      <w:proofErr w:type="spellEnd"/>
      <w:r w:rsidR="007A2773">
        <w:rPr>
          <w:rFonts w:ascii="Times" w:hAnsi="Times" w:cs="Times"/>
          <w:b/>
          <w:bCs/>
          <w:sz w:val="25"/>
          <w:szCs w:val="25"/>
        </w:rPr>
        <w:t xml:space="preserve"> </w:t>
      </w:r>
    </w:p>
    <w:p w14:paraId="2552FBD1" w14:textId="6C480B46" w:rsidR="0068416D" w:rsidRDefault="007A2773" w:rsidP="007A2773">
      <w:pPr>
        <w:jc w:val="both"/>
        <w:rPr>
          <w:rFonts w:ascii="Times" w:hAnsi="Times" w:cs="Times"/>
          <w:b/>
          <w:bCs/>
          <w:sz w:val="25"/>
          <w:szCs w:val="25"/>
        </w:rPr>
      </w:pPr>
      <w:r w:rsidRPr="007A2773">
        <w:rPr>
          <w:rFonts w:ascii="Times" w:hAnsi="Times" w:cs="Times"/>
          <w:b/>
          <w:bCs/>
          <w:sz w:val="25"/>
          <w:szCs w:val="25"/>
        </w:rPr>
        <w:t>VŠZP</w:t>
      </w:r>
      <w:r>
        <w:rPr>
          <w:rFonts w:ascii="Times" w:hAnsi="Times" w:cs="Times"/>
          <w:b/>
          <w:bCs/>
          <w:sz w:val="25"/>
          <w:szCs w:val="25"/>
        </w:rPr>
        <w:t xml:space="preserve"> (rovnaká pripomienka)</w:t>
      </w:r>
      <w:r w:rsidR="0068416D">
        <w:rPr>
          <w:rFonts w:ascii="Times" w:hAnsi="Times" w:cs="Times"/>
          <w:b/>
          <w:bCs/>
          <w:sz w:val="25"/>
          <w:szCs w:val="25"/>
        </w:rPr>
        <w:t>:</w:t>
      </w:r>
    </w:p>
    <w:p w14:paraId="3BA4303D"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K článku I bod 56 návrhu zákona</w:t>
      </w:r>
    </w:p>
    <w:p w14:paraId="15E930FF" w14:textId="0F2F479C" w:rsidR="0068416D" w:rsidRDefault="0068416D" w:rsidP="0068416D">
      <w:pPr>
        <w:jc w:val="both"/>
        <w:rPr>
          <w:rFonts w:ascii="Times" w:hAnsi="Times" w:cs="Times"/>
          <w:sz w:val="25"/>
          <w:szCs w:val="25"/>
        </w:rPr>
      </w:pPr>
      <w:r w:rsidRPr="009770F5">
        <w:rPr>
          <w:rFonts w:ascii="Times" w:hAnsi="Times" w:cs="Times"/>
          <w:sz w:val="25"/>
          <w:szCs w:val="25"/>
        </w:rPr>
        <w:br/>
        <w:t xml:space="preserve">Navrhujeme nahradenie bodu 56 návrhu zákona a to tak, že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sidRPr="009770F5">
        <w:rPr>
          <w:rFonts w:ascii="Times" w:hAnsi="Times" w:cs="Times"/>
          <w:sz w:val="25"/>
          <w:szCs w:val="25"/>
        </w:rPr>
        <w:t>epikrízy</w:t>
      </w:r>
      <w:proofErr w:type="spellEnd"/>
      <w:r w:rsidRPr="009770F5">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sidRPr="009770F5">
        <w:rPr>
          <w:rFonts w:ascii="Times" w:hAnsi="Times" w:cs="Times"/>
          <w:sz w:val="25"/>
          <w:szCs w:val="25"/>
        </w:rPr>
        <w:t>epikrízy</w:t>
      </w:r>
      <w:proofErr w:type="spellEnd"/>
      <w:r w:rsidRPr="009770F5">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36h znie: „36h) § 6 ods. 1 písm. </w:t>
      </w:r>
      <w:proofErr w:type="spellStart"/>
      <w:r w:rsidRPr="009770F5">
        <w:rPr>
          <w:rFonts w:ascii="Times" w:hAnsi="Times" w:cs="Times"/>
          <w:sz w:val="25"/>
          <w:szCs w:val="25"/>
        </w:rPr>
        <w:t>ai</w:t>
      </w:r>
      <w:proofErr w:type="spellEnd"/>
      <w:r w:rsidRPr="009770F5">
        <w:rPr>
          <w:rFonts w:ascii="Times" w:hAnsi="Times" w:cs="Times"/>
          <w:sz w:val="25"/>
          <w:szCs w:val="25"/>
        </w:rPr>
        <w:t>)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p w14:paraId="0E042B1C" w14:textId="401B1E7A" w:rsidR="0068416D" w:rsidRPr="0068416D" w:rsidRDefault="0068416D" w:rsidP="0068416D">
      <w:pPr>
        <w:jc w:val="both"/>
        <w:rPr>
          <w:rFonts w:ascii="Times" w:hAnsi="Times" w:cs="Times"/>
          <w:b/>
          <w:sz w:val="25"/>
          <w:szCs w:val="25"/>
        </w:rPr>
      </w:pPr>
      <w:r w:rsidRPr="0068416D">
        <w:rPr>
          <w:rFonts w:ascii="Times" w:hAnsi="Times" w:cs="Times"/>
          <w:b/>
          <w:sz w:val="25"/>
          <w:szCs w:val="25"/>
        </w:rPr>
        <w:t>MZSR:</w:t>
      </w:r>
    </w:p>
    <w:p w14:paraId="3DD3F7D9" w14:textId="23DAD45C" w:rsidR="0068416D" w:rsidRPr="00CE2076" w:rsidRDefault="0068416D" w:rsidP="0068416D">
      <w:pPr>
        <w:rPr>
          <w:rFonts w:ascii="Times" w:hAnsi="Times" w:cs="Times"/>
          <w:bCs/>
          <w:sz w:val="25"/>
          <w:szCs w:val="25"/>
        </w:rPr>
      </w:pPr>
      <w:r>
        <w:rPr>
          <w:rFonts w:ascii="Times" w:hAnsi="Times" w:cs="Times"/>
          <w:sz w:val="25"/>
          <w:szCs w:val="25"/>
        </w:rPr>
        <w:t xml:space="preserve">Pripomienka bola čiastočne akceptovaná. </w:t>
      </w: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w:t>
      </w:r>
      <w:r w:rsidRPr="00CE2076">
        <w:rPr>
          <w:rFonts w:ascii="Times" w:hAnsi="Times" w:cs="Times"/>
          <w:bCs/>
          <w:sz w:val="25"/>
          <w:szCs w:val="25"/>
        </w:rPr>
        <w:lastRenderedPageBreak/>
        <w:t xml:space="preserve">preplatenie. V prípade, ak by pacient bol v režime samoplatcu, do dispozičnej sféry zdravotnej poisťovne by sa dostali klinické údaje o zdraví bez kauzality (poistná udalosť </w:t>
      </w:r>
      <w:proofErr w:type="spellStart"/>
      <w:r w:rsidRPr="00CE2076">
        <w:rPr>
          <w:rFonts w:ascii="Times" w:hAnsi="Times" w:cs="Times"/>
          <w:bCs/>
          <w:sz w:val="25"/>
          <w:szCs w:val="25"/>
        </w:rPr>
        <w:t>vs</w:t>
      </w:r>
      <w:proofErr w:type="spellEnd"/>
      <w:r w:rsidRPr="00CE2076">
        <w:rPr>
          <w:rFonts w:ascii="Times" w:hAnsi="Times" w:cs="Times"/>
          <w:bCs/>
          <w:sz w:val="25"/>
          <w:szCs w:val="25"/>
        </w:rPr>
        <w:t>. jej preplatenie)</w:t>
      </w:r>
    </w:p>
    <w:p w14:paraId="07D80B97" w14:textId="77777777" w:rsidR="0068416D" w:rsidRPr="00CE2076" w:rsidRDefault="0068416D" w:rsidP="0068416D">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14:paraId="06414579" w14:textId="77777777" w:rsidR="0068416D" w:rsidRPr="00CE2076" w:rsidRDefault="0068416D" w:rsidP="0068416D">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14:paraId="1112ED7B" w14:textId="77777777" w:rsidR="0068416D" w:rsidRDefault="0068416D" w:rsidP="0068416D">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14:paraId="1E2D35D8" w14:textId="77777777" w:rsidR="0068416D" w:rsidRDefault="0068416D" w:rsidP="0068416D">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14:paraId="47774EC0" w14:textId="77777777" w:rsidR="0068416D" w:rsidRPr="00CE2076" w:rsidRDefault="0068416D" w:rsidP="0068416D">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14:paraId="6B6CFDF7" w14:textId="1D11991A" w:rsidR="0068416D" w:rsidRDefault="0068416D" w:rsidP="0068416D">
      <w:pPr>
        <w:jc w:val="both"/>
        <w:rPr>
          <w:rFonts w:ascii="Times" w:hAnsi="Times" w:cs="Time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p w14:paraId="472B3F74" w14:textId="612E2A24" w:rsidR="0068416D" w:rsidRDefault="0068416D" w:rsidP="0068416D">
      <w:pPr>
        <w:jc w:val="both"/>
        <w:rPr>
          <w:rFonts w:ascii="Times" w:hAnsi="Times" w:cs="Times"/>
          <w:sz w:val="25"/>
          <w:szCs w:val="25"/>
        </w:rPr>
      </w:pPr>
    </w:p>
    <w:p w14:paraId="1ACC7603" w14:textId="535C359F" w:rsidR="0068416D" w:rsidRPr="0068416D" w:rsidRDefault="00411C6B" w:rsidP="0068416D">
      <w:pPr>
        <w:jc w:val="both"/>
        <w:rPr>
          <w:rFonts w:ascii="Times" w:hAnsi="Times" w:cs="Times"/>
          <w:b/>
          <w:sz w:val="25"/>
          <w:szCs w:val="25"/>
        </w:rPr>
      </w:pPr>
      <w:r>
        <w:rPr>
          <w:rFonts w:ascii="Times" w:hAnsi="Times" w:cs="Times"/>
          <w:b/>
          <w:sz w:val="25"/>
          <w:szCs w:val="25"/>
        </w:rPr>
        <w:t xml:space="preserve">6. </w:t>
      </w:r>
      <w:r w:rsidR="0068416D" w:rsidRPr="0068416D">
        <w:rPr>
          <w:rFonts w:ascii="Times" w:hAnsi="Times" w:cs="Times"/>
          <w:b/>
          <w:sz w:val="25"/>
          <w:szCs w:val="25"/>
        </w:rPr>
        <w:t>DÔVERA</w:t>
      </w:r>
    </w:p>
    <w:p w14:paraId="30D8121F" w14:textId="79D1AC2C" w:rsidR="0068416D" w:rsidRPr="0068416D" w:rsidRDefault="00411C6B" w:rsidP="0068416D">
      <w:pPr>
        <w:jc w:val="both"/>
        <w:rPr>
          <w:rFonts w:ascii="Times" w:hAnsi="Times" w:cs="Times"/>
          <w:b/>
          <w:sz w:val="25"/>
          <w:szCs w:val="25"/>
        </w:rPr>
      </w:pPr>
      <w:proofErr w:type="spellStart"/>
      <w:r>
        <w:rPr>
          <w:rFonts w:ascii="Times" w:hAnsi="Times" w:cs="Times"/>
          <w:b/>
          <w:sz w:val="25"/>
          <w:szCs w:val="25"/>
        </w:rPr>
        <w:t>Union</w:t>
      </w:r>
      <w:proofErr w:type="spellEnd"/>
    </w:p>
    <w:p w14:paraId="4313A196" w14:textId="0CC9048F" w:rsidR="0068416D" w:rsidRDefault="0068416D" w:rsidP="0068416D">
      <w:pPr>
        <w:jc w:val="both"/>
        <w:rPr>
          <w:rFonts w:ascii="Times" w:hAnsi="Times" w:cs="Times"/>
          <w:b/>
          <w:sz w:val="25"/>
          <w:szCs w:val="25"/>
        </w:rPr>
      </w:pPr>
      <w:r>
        <w:rPr>
          <w:rFonts w:ascii="Times" w:hAnsi="Times" w:cs="Times"/>
          <w:b/>
          <w:sz w:val="25"/>
          <w:szCs w:val="25"/>
        </w:rPr>
        <w:t>AZZZ SR:</w:t>
      </w:r>
    </w:p>
    <w:p w14:paraId="75365867"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K článku IV bod 4 (§ 49s)</w:t>
      </w:r>
    </w:p>
    <w:p w14:paraId="16C08C23" w14:textId="769F9CB0" w:rsidR="0068416D" w:rsidRDefault="0068416D" w:rsidP="0068416D">
      <w:pPr>
        <w:jc w:val="both"/>
        <w:rPr>
          <w:rFonts w:ascii="Times" w:hAnsi="Times" w:cs="Times"/>
          <w:sz w:val="25"/>
          <w:szCs w:val="25"/>
        </w:rPr>
      </w:pPr>
      <w:r w:rsidRPr="009770F5">
        <w:rPr>
          <w:rFonts w:ascii="Times" w:hAnsi="Times" w:cs="Times"/>
          <w:sz w:val="25"/>
          <w:szCs w:val="25"/>
        </w:rPr>
        <w:br/>
        <w:t xml:space="preserve">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w:t>
      </w:r>
      <w:r w:rsidRPr="009770F5">
        <w:rPr>
          <w:rFonts w:ascii="Times" w:hAnsi="Times" w:cs="Times"/>
          <w:sz w:val="25"/>
          <w:szCs w:val="25"/>
        </w:rPr>
        <w:lastRenderedPageBreak/>
        <w:t>„do 28. 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 Účinnosť je naplánovaná v čase, kde je veľký pohyb poistencov medzi zdravotnými poisťovňami, z dôvodu zmeny zdravotnej poisťovne a tieto registre budú v pohybe; • Krátkosť času na implementáciu zmien do informačných systémov po schválení zákona pre všetky subjekty (NCZI, poskytovatelia zdravotnej starostlivosti, zdravotné poisťovne, ÚDZS) ; • Navrhujeme doplniť nový odsek 3 v § 49s, v ktorom sa nadefinuje štart/povinnosti subjektov/dátum (1.9.2025) pre zainteresované subjekty; •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w:t>
      </w:r>
      <w:r>
        <w:rPr>
          <w:rFonts w:ascii="Times" w:hAnsi="Times" w:cs="Times"/>
          <w:sz w:val="25"/>
          <w:szCs w:val="25"/>
        </w:rPr>
        <w:t xml:space="preserve"> za zásadnú.</w:t>
      </w:r>
    </w:p>
    <w:p w14:paraId="644B0013" w14:textId="3D2A3D22" w:rsidR="0068416D" w:rsidRPr="0068416D" w:rsidRDefault="0068416D" w:rsidP="0068416D">
      <w:pPr>
        <w:jc w:val="both"/>
        <w:rPr>
          <w:rFonts w:ascii="Times" w:hAnsi="Times" w:cs="Times"/>
          <w:b/>
          <w:sz w:val="25"/>
          <w:szCs w:val="25"/>
        </w:rPr>
      </w:pPr>
      <w:r w:rsidRPr="0068416D">
        <w:rPr>
          <w:rFonts w:ascii="Times" w:hAnsi="Times" w:cs="Times"/>
          <w:b/>
          <w:sz w:val="25"/>
          <w:szCs w:val="25"/>
        </w:rPr>
        <w:t>MZSR:</w:t>
      </w:r>
    </w:p>
    <w:p w14:paraId="28CB9F74" w14:textId="63005703" w:rsidR="00411C6B" w:rsidRPr="00411C6B" w:rsidRDefault="0068416D" w:rsidP="00411C6B">
      <w:pPr>
        <w:rPr>
          <w:rFonts w:ascii="Times New Roman" w:hAnsi="Times New Roman" w:cs="Times New Roman"/>
          <w:sz w:val="24"/>
          <w:szCs w:val="24"/>
        </w:rPr>
      </w:pPr>
      <w:r w:rsidRPr="00411C6B">
        <w:rPr>
          <w:rFonts w:ascii="Times New Roman" w:hAnsi="Times New Roman" w:cs="Times New Roman"/>
          <w:sz w:val="24"/>
          <w:szCs w:val="24"/>
        </w:rPr>
        <w:t>Táto pripomi</w:t>
      </w:r>
      <w:r w:rsidR="00411C6B" w:rsidRPr="00411C6B">
        <w:rPr>
          <w:rFonts w:ascii="Times New Roman" w:hAnsi="Times New Roman" w:cs="Times New Roman"/>
          <w:sz w:val="24"/>
          <w:szCs w:val="24"/>
        </w:rPr>
        <w:t xml:space="preserve">enka </w:t>
      </w:r>
      <w:r w:rsidRPr="00411C6B">
        <w:rPr>
          <w:rFonts w:ascii="Times New Roman" w:hAnsi="Times New Roman" w:cs="Times New Roman"/>
          <w:sz w:val="24"/>
          <w:szCs w:val="24"/>
        </w:rPr>
        <w:t>bola</w:t>
      </w:r>
      <w:r w:rsidR="00411C6B" w:rsidRPr="00411C6B">
        <w:rPr>
          <w:rFonts w:ascii="Times New Roman" w:hAnsi="Times New Roman" w:cs="Times New Roman"/>
          <w:sz w:val="24"/>
          <w:szCs w:val="24"/>
        </w:rPr>
        <w:t xml:space="preserve"> čiastočne</w:t>
      </w:r>
      <w:r w:rsidRPr="00411C6B">
        <w:rPr>
          <w:rFonts w:ascii="Times New Roman" w:hAnsi="Times New Roman" w:cs="Times New Roman"/>
          <w:sz w:val="24"/>
          <w:szCs w:val="24"/>
        </w:rPr>
        <w:t xml:space="preserve"> akceptovaná. </w:t>
      </w:r>
      <w:r w:rsidR="00411C6B" w:rsidRPr="00411C6B">
        <w:rPr>
          <w:rFonts w:ascii="Times New Roman" w:hAnsi="Times New Roman" w:cs="Times New Roman"/>
          <w:sz w:val="24"/>
          <w:szCs w:val="24"/>
        </w:rPr>
        <w:t>Účinnosť ustanovení týkajúcich sa uzatvárania e-dohôd bude zmenená nasledovne:</w:t>
      </w:r>
    </w:p>
    <w:p w14:paraId="26B0E80E" w14:textId="77777777" w:rsidR="00411C6B" w:rsidRPr="00411C6B" w:rsidRDefault="00411C6B" w:rsidP="00411C6B">
      <w:pPr>
        <w:rPr>
          <w:rFonts w:ascii="Times New Roman" w:hAnsi="Times New Roman" w:cs="Times New Roman"/>
          <w:iCs/>
          <w:color w:val="1F497D"/>
          <w:sz w:val="24"/>
          <w:szCs w:val="24"/>
        </w:rPr>
      </w:pPr>
      <w:r w:rsidRPr="00411C6B">
        <w:rPr>
          <w:rFonts w:ascii="Times New Roman" w:hAnsi="Times New Roman" w:cs="Times New Roman"/>
          <w:iCs/>
          <w:sz w:val="24"/>
          <w:szCs w:val="24"/>
        </w:rPr>
        <w:t xml:space="preserve">Povinnosť uzatvárať dohody bude od 1. 3. 2025, pričom v prechodnom období bude pre účely výplaty </w:t>
      </w:r>
      <w:proofErr w:type="spellStart"/>
      <w:r w:rsidRPr="00411C6B">
        <w:rPr>
          <w:rFonts w:ascii="Times New Roman" w:hAnsi="Times New Roman" w:cs="Times New Roman"/>
          <w:iCs/>
          <w:sz w:val="24"/>
          <w:szCs w:val="24"/>
        </w:rPr>
        <w:t>kapitačných</w:t>
      </w:r>
      <w:proofErr w:type="spellEnd"/>
      <w:r w:rsidRPr="00411C6B">
        <w:rPr>
          <w:rFonts w:ascii="Times New Roman" w:hAnsi="Times New Roman" w:cs="Times New Roman"/>
          <w:iCs/>
          <w:sz w:val="24"/>
          <w:szCs w:val="24"/>
        </w:rPr>
        <w:t xml:space="preserve"> dávok rozhodujúci stav, ktorý eviduje zdravotná poisťovňa. Prechodné obdobie skončí k 31. 5. 2025.</w:t>
      </w:r>
    </w:p>
    <w:p w14:paraId="6BC31C6D"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Zákon č. 153/2013 Z. z.</w:t>
      </w:r>
    </w:p>
    <w:p w14:paraId="37267C68"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účinnosť k </w:t>
      </w:r>
      <w:r w:rsidRPr="00411C6B">
        <w:rPr>
          <w:rFonts w:ascii="Times New Roman" w:hAnsi="Times New Roman" w:cs="Times New Roman"/>
          <w:iCs/>
          <w:color w:val="FF0000"/>
          <w:sz w:val="24"/>
          <w:szCs w:val="24"/>
        </w:rPr>
        <w:t>01.01.2025</w:t>
      </w:r>
    </w:p>
    <w:p w14:paraId="5A7F7088"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Čl. IV zákon č. 576/2004 Z. z. novelizačný bod 1. nový § 12 účinnosť k </w:t>
      </w:r>
      <w:r w:rsidRPr="00411C6B">
        <w:rPr>
          <w:rFonts w:ascii="Times New Roman" w:hAnsi="Times New Roman" w:cs="Times New Roman"/>
          <w:iCs/>
          <w:color w:val="FF0000"/>
          <w:sz w:val="24"/>
          <w:szCs w:val="24"/>
        </w:rPr>
        <w:t>01.03.2025</w:t>
      </w:r>
    </w:p>
    <w:p w14:paraId="660CE792"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Čl. VI zákon č. 581/2004 Z. z. novelizačný bod 1. § 7 ods. 23 - </w:t>
      </w:r>
      <w:proofErr w:type="spellStart"/>
      <w:r w:rsidRPr="00411C6B">
        <w:rPr>
          <w:rFonts w:ascii="Times New Roman" w:hAnsi="Times New Roman" w:cs="Times New Roman"/>
          <w:iCs/>
          <w:sz w:val="24"/>
          <w:szCs w:val="24"/>
        </w:rPr>
        <w:t>kapitácie</w:t>
      </w:r>
      <w:proofErr w:type="spellEnd"/>
    </w:p>
    <w:p w14:paraId="181CC7E6"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účinnosť k </w:t>
      </w:r>
      <w:r w:rsidRPr="00411C6B">
        <w:rPr>
          <w:rFonts w:ascii="Times New Roman" w:hAnsi="Times New Roman" w:cs="Times New Roman"/>
          <w:iCs/>
          <w:color w:val="FF0000"/>
          <w:sz w:val="24"/>
          <w:szCs w:val="24"/>
        </w:rPr>
        <w:t> 1. 6. 2025</w:t>
      </w:r>
    </w:p>
    <w:p w14:paraId="232D7FB3"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V zákone č. 153/2013 Z. z. doplnenie nového novelizačného bodu § 19: zmena dátumu z 31. 12. 2024 na </w:t>
      </w:r>
      <w:r w:rsidRPr="00411C6B">
        <w:rPr>
          <w:rFonts w:ascii="Times New Roman" w:hAnsi="Times New Roman" w:cs="Times New Roman"/>
          <w:iCs/>
          <w:color w:val="FF0000"/>
          <w:sz w:val="24"/>
          <w:szCs w:val="24"/>
        </w:rPr>
        <w:t>31. 12. 2026</w:t>
      </w:r>
    </w:p>
    <w:p w14:paraId="2388B1E6"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účinnosť k 01.01.2025 </w:t>
      </w:r>
    </w:p>
    <w:p w14:paraId="4E1D7D0D"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V zákone č. 576/2004 Z. z. zmena v § 49s ods. 1 a ods. 2  </w:t>
      </w:r>
    </w:p>
    <w:p w14:paraId="5C5333E9"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účinnosť k 01.01.2025 </w:t>
      </w:r>
    </w:p>
    <w:p w14:paraId="7EFB69D3" w14:textId="77777777" w:rsidR="00411C6B" w:rsidRPr="00411C6B" w:rsidRDefault="00411C6B" w:rsidP="00411C6B">
      <w:pPr>
        <w:spacing w:before="225" w:after="225" w:line="264" w:lineRule="auto"/>
        <w:rPr>
          <w:rFonts w:ascii="Times New Roman" w:hAnsi="Times New Roman" w:cs="Times New Roman"/>
          <w:bCs/>
          <w:sz w:val="24"/>
          <w:szCs w:val="24"/>
        </w:rPr>
      </w:pPr>
      <w:proofErr w:type="spellStart"/>
      <w:r w:rsidRPr="00411C6B">
        <w:rPr>
          <w:rFonts w:ascii="Times New Roman" w:hAnsi="Times New Roman" w:cs="Times New Roman"/>
          <w:bCs/>
          <w:sz w:val="24"/>
          <w:szCs w:val="24"/>
        </w:rPr>
        <w:t>Rozporové</w:t>
      </w:r>
      <w:proofErr w:type="spellEnd"/>
      <w:r w:rsidRPr="00411C6B">
        <w:rPr>
          <w:rFonts w:ascii="Times New Roman" w:hAnsi="Times New Roman" w:cs="Times New Roman"/>
          <w:bCs/>
          <w:sz w:val="24"/>
          <w:szCs w:val="24"/>
        </w:rPr>
        <w:t xml:space="preserve"> konanie bolo uskutočnené dňa 16.09.2024 a rozpor v oblasti absencie </w:t>
      </w:r>
      <w:proofErr w:type="spellStart"/>
      <w:r w:rsidRPr="00411C6B">
        <w:rPr>
          <w:rFonts w:ascii="Times New Roman" w:hAnsi="Times New Roman" w:cs="Times New Roman"/>
          <w:bCs/>
          <w:sz w:val="24"/>
          <w:szCs w:val="24"/>
        </w:rPr>
        <w:t>čitačiek</w:t>
      </w:r>
      <w:proofErr w:type="spellEnd"/>
      <w:r w:rsidRPr="00411C6B">
        <w:rPr>
          <w:rFonts w:ascii="Times New Roman" w:hAnsi="Times New Roman" w:cs="Times New Roman"/>
          <w:bCs/>
          <w:sz w:val="24"/>
          <w:szCs w:val="24"/>
        </w:rPr>
        <w:t xml:space="preserve"> a chybovosti a omylov u PZS nebol odstránený.</w:t>
      </w:r>
    </w:p>
    <w:p w14:paraId="5AB5A960" w14:textId="5B039773" w:rsidR="0068416D" w:rsidRDefault="00411C6B" w:rsidP="00411C6B">
      <w:pPr>
        <w:rPr>
          <w:rFonts w:ascii="Times New Roman" w:hAnsi="Times New Roman" w:cs="Times New Roman"/>
          <w:bCs/>
          <w:sz w:val="24"/>
          <w:szCs w:val="24"/>
        </w:rPr>
      </w:pPr>
      <w:r w:rsidRPr="00411C6B">
        <w:rPr>
          <w:rFonts w:ascii="Times New Roman" w:hAnsi="Times New Roman" w:cs="Times New Roman"/>
          <w:bCs/>
          <w:sz w:val="24"/>
          <w:szCs w:val="24"/>
        </w:rPr>
        <w:t>Tiež všetky prítomné organizácie žiadajú o posun termínov na 1.9.2025.</w:t>
      </w:r>
      <w:bookmarkStart w:id="1" w:name="paragraf-19.odsek-1.text"/>
      <w:bookmarkStart w:id="2" w:name="paragraf-19"/>
      <w:bookmarkStart w:id="3" w:name="paragraf-19.odsek-1"/>
      <w:bookmarkEnd w:id="1"/>
      <w:bookmarkEnd w:id="2"/>
      <w:bookmarkEnd w:id="3"/>
    </w:p>
    <w:p w14:paraId="33D5F0FE" w14:textId="77777777" w:rsidR="00411C6B" w:rsidRPr="00411C6B" w:rsidRDefault="00411C6B" w:rsidP="00411C6B">
      <w:pPr>
        <w:rPr>
          <w:rFonts w:ascii="Times New Roman" w:hAnsi="Times New Roman" w:cs="Times New Roman"/>
          <w:sz w:val="24"/>
          <w:szCs w:val="24"/>
        </w:rPr>
      </w:pPr>
    </w:p>
    <w:p w14:paraId="05FC83E9" w14:textId="77777777" w:rsidR="00411C6B" w:rsidRPr="00411C6B" w:rsidRDefault="00411C6B" w:rsidP="00411C6B">
      <w:pPr>
        <w:jc w:val="both"/>
        <w:rPr>
          <w:rFonts w:ascii="Times" w:hAnsi="Times" w:cs="Times"/>
          <w:b/>
          <w:bCs/>
          <w:sz w:val="25"/>
          <w:szCs w:val="25"/>
        </w:rPr>
      </w:pPr>
      <w:r>
        <w:rPr>
          <w:rFonts w:ascii="Times" w:hAnsi="Times" w:cs="Times"/>
          <w:b/>
          <w:bCs/>
          <w:sz w:val="25"/>
          <w:szCs w:val="25"/>
        </w:rPr>
        <w:t xml:space="preserve">7. </w:t>
      </w:r>
      <w:r w:rsidRPr="00411C6B">
        <w:rPr>
          <w:rFonts w:ascii="Times" w:hAnsi="Times" w:cs="Times"/>
          <w:b/>
          <w:bCs/>
          <w:sz w:val="25"/>
          <w:szCs w:val="25"/>
        </w:rPr>
        <w:t>DÔVERA</w:t>
      </w:r>
    </w:p>
    <w:p w14:paraId="0A830DD0" w14:textId="4999B630" w:rsidR="00411C6B" w:rsidRDefault="00411C6B" w:rsidP="00411C6B">
      <w:pPr>
        <w:jc w:val="both"/>
        <w:rPr>
          <w:rFonts w:ascii="Times" w:hAnsi="Times" w:cs="Times"/>
          <w:b/>
          <w:bCs/>
          <w:sz w:val="25"/>
          <w:szCs w:val="25"/>
        </w:rPr>
      </w:pPr>
      <w:r w:rsidRPr="00411C6B">
        <w:rPr>
          <w:rFonts w:ascii="Times" w:hAnsi="Times" w:cs="Times"/>
          <w:b/>
          <w:bCs/>
          <w:sz w:val="25"/>
          <w:szCs w:val="25"/>
        </w:rPr>
        <w:t>AZP</w:t>
      </w:r>
      <w:r>
        <w:rPr>
          <w:rFonts w:ascii="Times" w:hAnsi="Times" w:cs="Times"/>
          <w:b/>
          <w:bCs/>
          <w:sz w:val="25"/>
          <w:szCs w:val="25"/>
        </w:rPr>
        <w:t xml:space="preserve"> (rovnaká pripomienka):</w:t>
      </w:r>
    </w:p>
    <w:p w14:paraId="1B90A10B" w14:textId="77777777" w:rsidR="00411C6B" w:rsidRDefault="00411C6B" w:rsidP="00411C6B">
      <w:pPr>
        <w:jc w:val="both"/>
        <w:rPr>
          <w:rFonts w:ascii="Times" w:hAnsi="Times" w:cs="Times"/>
          <w:b/>
          <w:bCs/>
          <w:sz w:val="25"/>
          <w:szCs w:val="25"/>
        </w:rPr>
      </w:pPr>
      <w:r w:rsidRPr="009770F5">
        <w:rPr>
          <w:rFonts w:ascii="Times" w:hAnsi="Times" w:cs="Times"/>
          <w:b/>
          <w:bCs/>
          <w:sz w:val="25"/>
          <w:szCs w:val="25"/>
        </w:rPr>
        <w:lastRenderedPageBreak/>
        <w:t>K článku IV. bod 1</w:t>
      </w:r>
    </w:p>
    <w:p w14:paraId="2B06AFB2" w14:textId="167EDBDF" w:rsidR="00411C6B" w:rsidRDefault="00411C6B" w:rsidP="00411C6B">
      <w:pPr>
        <w:jc w:val="both"/>
        <w:rPr>
          <w:rFonts w:ascii="Times" w:hAnsi="Times" w:cs="Times"/>
          <w:sz w:val="25"/>
          <w:szCs w:val="25"/>
        </w:rPr>
      </w:pPr>
      <w:r w:rsidRPr="009770F5">
        <w:rPr>
          <w:rFonts w:ascii="Times" w:hAnsi="Times" w:cs="Times"/>
          <w:sz w:val="25"/>
          <w:szCs w:val="25"/>
        </w:rPr>
        <w:br/>
        <w:t>V zákone č. 153/2013 Z. z. navrhujeme doplniť 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bezodkladne informovať zdravotnú poisťovňu o tejto skutočnosti. Túto pripomienku považujeme za zásadnú.</w:t>
      </w:r>
    </w:p>
    <w:p w14:paraId="1BC5A852" w14:textId="106FBECC" w:rsidR="00411C6B" w:rsidRPr="00411C6B" w:rsidRDefault="00411C6B" w:rsidP="00411C6B">
      <w:pPr>
        <w:jc w:val="both"/>
        <w:rPr>
          <w:rFonts w:ascii="Times" w:hAnsi="Times" w:cs="Times"/>
          <w:sz w:val="25"/>
          <w:szCs w:val="25"/>
        </w:rPr>
      </w:pPr>
      <w:r w:rsidRPr="00411C6B">
        <w:rPr>
          <w:rFonts w:ascii="Times" w:hAnsi="Times" w:cs="Times"/>
          <w:b/>
          <w:sz w:val="25"/>
          <w:szCs w:val="25"/>
        </w:rPr>
        <w:t>MZSR:</w:t>
      </w:r>
    </w:p>
    <w:p w14:paraId="46DDF29B" w14:textId="77777777" w:rsidR="001C0C76" w:rsidRPr="001C0C76" w:rsidRDefault="00411C6B" w:rsidP="001C0C76">
      <w:pPr>
        <w:jc w:val="both"/>
        <w:rPr>
          <w:rFonts w:ascii="Times" w:hAnsi="Times" w:cs="Times"/>
          <w:sz w:val="25"/>
          <w:szCs w:val="25"/>
        </w:rPr>
      </w:pPr>
      <w:r w:rsidRPr="00411C6B">
        <w:rPr>
          <w:rFonts w:ascii="Times" w:hAnsi="Times" w:cs="Times"/>
          <w:sz w:val="25"/>
          <w:szCs w:val="25"/>
        </w:rPr>
        <w:t>Táto pripomienka nebol</w:t>
      </w:r>
      <w:r>
        <w:rPr>
          <w:rFonts w:ascii="Times" w:hAnsi="Times" w:cs="Times"/>
          <w:sz w:val="25"/>
          <w:szCs w:val="25"/>
        </w:rPr>
        <w:t>a akcept</w:t>
      </w:r>
      <w:r w:rsidRPr="00411C6B">
        <w:rPr>
          <w:rFonts w:ascii="Times" w:hAnsi="Times" w:cs="Times"/>
          <w:sz w:val="25"/>
          <w:szCs w:val="25"/>
        </w:rPr>
        <w:t>ovaná</w:t>
      </w:r>
      <w:r w:rsidR="001C0C76">
        <w:rPr>
          <w:rFonts w:ascii="Times" w:hAnsi="Times" w:cs="Times"/>
          <w:sz w:val="25"/>
          <w:szCs w:val="25"/>
        </w:rPr>
        <w:t xml:space="preserve">. </w:t>
      </w:r>
      <w:r w:rsidR="001C0C76" w:rsidRPr="001C0C76">
        <w:rPr>
          <w:rFonts w:ascii="Times" w:hAnsi="Times" w:cs="Times"/>
          <w:sz w:val="25"/>
          <w:szCs w:val="25"/>
        </w:rPr>
        <w:t>Za správnosť údajov zodpovedá lekár, pričom v prípade chyby, bude mať v systéme možnosť dohodu stornovať s uvedením dôvodu chyba</w:t>
      </w:r>
    </w:p>
    <w:p w14:paraId="4BB0FFDF" w14:textId="77777777" w:rsidR="001C0C76" w:rsidRPr="001C0C76" w:rsidRDefault="001C0C76" w:rsidP="001C0C76">
      <w:pPr>
        <w:jc w:val="both"/>
        <w:rPr>
          <w:rFonts w:ascii="Times" w:hAnsi="Times" w:cs="Times"/>
          <w:sz w:val="25"/>
          <w:szCs w:val="25"/>
        </w:rPr>
      </w:pPr>
      <w:proofErr w:type="spellStart"/>
      <w:r w:rsidRPr="001C0C76">
        <w:rPr>
          <w:rFonts w:ascii="Times" w:hAnsi="Times" w:cs="Times"/>
          <w:sz w:val="25"/>
          <w:szCs w:val="25"/>
        </w:rPr>
        <w:t>Rozporové</w:t>
      </w:r>
      <w:proofErr w:type="spellEnd"/>
      <w:r w:rsidRPr="001C0C76">
        <w:rPr>
          <w:rFonts w:ascii="Times" w:hAnsi="Times" w:cs="Times"/>
          <w:sz w:val="25"/>
          <w:szCs w:val="25"/>
        </w:rPr>
        <w:t xml:space="preserve"> konanie bolo uskutočnené dňa 16.09.2024 a rozpor nebol odstránený. </w:t>
      </w:r>
    </w:p>
    <w:p w14:paraId="29F75FF8" w14:textId="6054E680" w:rsidR="00411C6B" w:rsidRPr="00411C6B" w:rsidRDefault="001C0C76" w:rsidP="001C0C76">
      <w:pPr>
        <w:jc w:val="both"/>
        <w:rPr>
          <w:rFonts w:ascii="Times" w:hAnsi="Times" w:cs="Times"/>
          <w:sz w:val="25"/>
          <w:szCs w:val="25"/>
        </w:rPr>
      </w:pPr>
      <w:r w:rsidRPr="001C0C76">
        <w:rPr>
          <w:rFonts w:ascii="Times" w:hAnsi="Times" w:cs="Times"/>
          <w:sz w:val="25"/>
          <w:szCs w:val="25"/>
        </w:rPr>
        <w:t>Prítomní trvajú na úprave povinnosti v zákone.</w:t>
      </w:r>
    </w:p>
    <w:p w14:paraId="3307A034" w14:textId="77777777" w:rsidR="00411C6B" w:rsidRDefault="00411C6B" w:rsidP="0068416D">
      <w:pPr>
        <w:jc w:val="both"/>
        <w:rPr>
          <w:rFonts w:ascii="Times" w:hAnsi="Times" w:cs="Times"/>
          <w:b/>
          <w:bCs/>
          <w:sz w:val="25"/>
          <w:szCs w:val="25"/>
        </w:rPr>
      </w:pPr>
    </w:p>
    <w:p w14:paraId="6DC30AFC" w14:textId="3F35FD82" w:rsidR="0068416D" w:rsidRDefault="001C0C76" w:rsidP="0068416D">
      <w:pPr>
        <w:jc w:val="both"/>
        <w:rPr>
          <w:rFonts w:ascii="Times" w:hAnsi="Times" w:cs="Times"/>
          <w:b/>
          <w:bCs/>
          <w:sz w:val="25"/>
          <w:szCs w:val="25"/>
        </w:rPr>
      </w:pPr>
      <w:r>
        <w:rPr>
          <w:rFonts w:ascii="Times" w:hAnsi="Times" w:cs="Times"/>
          <w:b/>
          <w:bCs/>
          <w:sz w:val="25"/>
          <w:szCs w:val="25"/>
        </w:rPr>
        <w:t xml:space="preserve">8. </w:t>
      </w:r>
      <w:r w:rsidR="0068416D" w:rsidRPr="009770F5">
        <w:rPr>
          <w:rFonts w:ascii="Times" w:hAnsi="Times" w:cs="Times"/>
          <w:b/>
          <w:bCs/>
          <w:sz w:val="25"/>
          <w:szCs w:val="25"/>
        </w:rPr>
        <w:t>DÔVERA</w:t>
      </w:r>
      <w:r w:rsidR="0068416D">
        <w:rPr>
          <w:rFonts w:ascii="Times" w:hAnsi="Times" w:cs="Times"/>
          <w:b/>
          <w:bCs/>
          <w:sz w:val="25"/>
          <w:szCs w:val="25"/>
        </w:rPr>
        <w:t>:</w:t>
      </w:r>
    </w:p>
    <w:p w14:paraId="37D2DB28"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Nad rámec návrhu zákona</w:t>
      </w:r>
    </w:p>
    <w:p w14:paraId="37648DC0" w14:textId="3519BB67" w:rsidR="0068416D" w:rsidRDefault="0068416D" w:rsidP="0068416D">
      <w:pPr>
        <w:jc w:val="both"/>
        <w:rPr>
          <w:rFonts w:ascii="Times" w:hAnsi="Times" w:cs="Times"/>
          <w:sz w:val="25"/>
          <w:szCs w:val="25"/>
        </w:rPr>
      </w:pPr>
      <w:r w:rsidRPr="009770F5">
        <w:rPr>
          <w:rFonts w:ascii="Times" w:hAnsi="Times" w:cs="Times"/>
          <w:sz w:val="25"/>
          <w:szCs w:val="25"/>
        </w:rPr>
        <w:br/>
        <w:t xml:space="preserve">V § 5 ods. 6 navrhujeme, aby okrem prístupu jednotlivých zdravotníckych pracovníkov bol umožnený aj prístup na úrovni zdravotnej poisťovni ako právnickej osoby, ktorá spracúva dáta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Uvedené je nevyhnutné aj z toho dôvodu zosúladenia s bodom 2 čl. VII návrhu zákona </w:t>
      </w:r>
      <w:r w:rsidRPr="009770F5">
        <w:rPr>
          <w:rFonts w:ascii="Times" w:hAnsi="Times" w:cs="Times"/>
          <w:sz w:val="25"/>
          <w:szCs w:val="25"/>
        </w:rPr>
        <w:lastRenderedPageBreak/>
        <w:t>podľa ktorého bude kontrolou na diaľku aj vyhodnocovanie elektronických záznamov podľa osobitného predpisu27da) informačným systémom zdravotnej poisťovne. Odôvodnenie: Aktuálne nie je v silách revíznych zdravotných pracovníkov spracovať všetky nevyhnutné záznamy manuálnou činnosťou. Preto je nevyhnutné zapojenie automatického prístupu na základe ktorého sa výrazne zvýši efektívnosť v revíznej činnosti. Túto pripomienku považujeme za zásadnú.</w:t>
      </w:r>
    </w:p>
    <w:p w14:paraId="76EE0FF9" w14:textId="3C5A0C36" w:rsidR="00A478CE" w:rsidRPr="0068416D" w:rsidRDefault="001C0C76" w:rsidP="00A478CE">
      <w:pPr>
        <w:jc w:val="both"/>
        <w:rPr>
          <w:rFonts w:ascii="Times New Roman" w:hAnsi="Times New Roman" w:cs="Times New Roman"/>
          <w:b/>
          <w:sz w:val="24"/>
          <w:szCs w:val="24"/>
        </w:rPr>
      </w:pPr>
      <w:r>
        <w:rPr>
          <w:rFonts w:ascii="Times" w:hAnsi="Times" w:cs="Times"/>
          <w:b/>
          <w:sz w:val="25"/>
          <w:szCs w:val="25"/>
        </w:rPr>
        <w:t xml:space="preserve">9. </w:t>
      </w:r>
      <w:r w:rsidR="0068416D" w:rsidRPr="0068416D">
        <w:rPr>
          <w:rFonts w:ascii="Times" w:hAnsi="Times" w:cs="Times"/>
          <w:b/>
          <w:sz w:val="25"/>
          <w:szCs w:val="25"/>
        </w:rPr>
        <w:t>MZSR:</w:t>
      </w:r>
    </w:p>
    <w:p w14:paraId="4AE54673" w14:textId="7E94EB8E" w:rsidR="0068416D" w:rsidRPr="0068416D" w:rsidRDefault="0068416D" w:rsidP="0068416D">
      <w:pPr>
        <w:jc w:val="both"/>
        <w:rPr>
          <w:rFonts w:ascii="Times New Roman" w:hAnsi="Times New Roman" w:cs="Times New Roman"/>
          <w:sz w:val="24"/>
          <w:szCs w:val="24"/>
        </w:rPr>
      </w:pPr>
      <w:r>
        <w:rPr>
          <w:rFonts w:ascii="Times New Roman" w:hAnsi="Times New Roman" w:cs="Times New Roman"/>
          <w:sz w:val="24"/>
          <w:szCs w:val="24"/>
        </w:rPr>
        <w:t xml:space="preserve">Pripomienka nebola akceptovaná. </w:t>
      </w:r>
      <w:r w:rsidRPr="0068416D">
        <w:rPr>
          <w:rFonts w:ascii="Times New Roman" w:hAnsi="Times New Roman" w:cs="Times New Roman"/>
          <w:sz w:val="24"/>
          <w:szCs w:val="24"/>
        </w:rPr>
        <w:t>Ide o pripomienku nad rámec predkladanej novely.</w:t>
      </w:r>
    </w:p>
    <w:p w14:paraId="58CC8783" w14:textId="77777777" w:rsidR="0068416D" w:rsidRPr="0068416D" w:rsidRDefault="0068416D" w:rsidP="0068416D">
      <w:pPr>
        <w:jc w:val="both"/>
        <w:rPr>
          <w:rFonts w:ascii="Times New Roman" w:hAnsi="Times New Roman" w:cs="Times New Roman"/>
          <w:sz w:val="24"/>
          <w:szCs w:val="24"/>
        </w:rPr>
      </w:pPr>
      <w:r w:rsidRPr="0068416D">
        <w:rPr>
          <w:rFonts w:ascii="Times New Roman" w:hAnsi="Times New Roman" w:cs="Times New Roman"/>
          <w:sz w:val="24"/>
          <w:szCs w:val="24"/>
        </w:rPr>
        <w:t>Prístupy na EZK sú vždy len na základe jednoznačnej identifikácie pristupujúcej osoby prostredníctvom elektronického preukazu, aby bola zabezpečená jednak ochrana údajov a tiež aby bol dodržaný účel sprístupnenia údajov konkrétnej osoby. Navrhovaný spôsob prístupu bez identifikácie znamená úplne iný princíp.</w:t>
      </w:r>
    </w:p>
    <w:p w14:paraId="625B9955" w14:textId="26C9119D" w:rsidR="00A478CE" w:rsidRDefault="0068416D" w:rsidP="0068416D">
      <w:pPr>
        <w:jc w:val="both"/>
        <w:rPr>
          <w:rFonts w:ascii="Times New Roman" w:hAnsi="Times New Roman" w:cs="Times New Roman"/>
          <w:sz w:val="24"/>
          <w:szCs w:val="24"/>
        </w:rPr>
      </w:pPr>
      <w:proofErr w:type="spellStart"/>
      <w:r w:rsidRPr="0068416D">
        <w:rPr>
          <w:rFonts w:ascii="Times New Roman" w:hAnsi="Times New Roman" w:cs="Times New Roman"/>
          <w:sz w:val="24"/>
          <w:szCs w:val="24"/>
        </w:rPr>
        <w:t>Rozporové</w:t>
      </w:r>
      <w:proofErr w:type="spellEnd"/>
      <w:r w:rsidRPr="0068416D">
        <w:rPr>
          <w:rFonts w:ascii="Times New Roman" w:hAnsi="Times New Roman" w:cs="Times New Roman"/>
          <w:sz w:val="24"/>
          <w:szCs w:val="24"/>
        </w:rPr>
        <w:t xml:space="preserve"> konanie sa uskutočnili dňa 16.09.2024  a rozpor nebol odstránený, prítomní požadujú ponechanie terajšieho stavu</w:t>
      </w:r>
      <w:r>
        <w:rPr>
          <w:rFonts w:ascii="Times New Roman" w:hAnsi="Times New Roman" w:cs="Times New Roman"/>
          <w:sz w:val="24"/>
          <w:szCs w:val="24"/>
        </w:rPr>
        <w:t>.</w:t>
      </w:r>
    </w:p>
    <w:p w14:paraId="0AB58AF5" w14:textId="77777777" w:rsidR="0068416D" w:rsidRDefault="0068416D" w:rsidP="0068416D">
      <w:pPr>
        <w:jc w:val="both"/>
        <w:rPr>
          <w:rFonts w:ascii="Times New Roman" w:hAnsi="Times New Roman" w:cs="Times New Roman"/>
          <w:sz w:val="24"/>
          <w:szCs w:val="24"/>
        </w:rPr>
      </w:pPr>
    </w:p>
    <w:p w14:paraId="1A0D1350" w14:textId="4D923D85" w:rsidR="0068416D" w:rsidRDefault="001C0C76" w:rsidP="0068416D">
      <w:pPr>
        <w:jc w:val="both"/>
        <w:rPr>
          <w:rFonts w:ascii="Times" w:hAnsi="Times" w:cs="Times"/>
          <w:b/>
          <w:bCs/>
          <w:sz w:val="25"/>
          <w:szCs w:val="25"/>
        </w:rPr>
      </w:pPr>
      <w:r>
        <w:rPr>
          <w:rFonts w:ascii="Times" w:hAnsi="Times" w:cs="Times"/>
          <w:b/>
          <w:bCs/>
          <w:sz w:val="25"/>
          <w:szCs w:val="25"/>
        </w:rPr>
        <w:t xml:space="preserve">9. </w:t>
      </w:r>
      <w:r w:rsidR="0068416D" w:rsidRPr="009770F5">
        <w:rPr>
          <w:rFonts w:ascii="Times" w:hAnsi="Times" w:cs="Times"/>
          <w:b/>
          <w:bCs/>
          <w:sz w:val="25"/>
          <w:szCs w:val="25"/>
        </w:rPr>
        <w:t>DÔVERA</w:t>
      </w:r>
      <w:r w:rsidR="0068416D">
        <w:rPr>
          <w:rFonts w:ascii="Times" w:hAnsi="Times" w:cs="Times"/>
          <w:b/>
          <w:bCs/>
          <w:sz w:val="25"/>
          <w:szCs w:val="25"/>
        </w:rPr>
        <w:t>:</w:t>
      </w:r>
    </w:p>
    <w:p w14:paraId="7A63900F" w14:textId="77777777" w:rsidR="007A2773" w:rsidRDefault="007A2773" w:rsidP="007A2773">
      <w:pPr>
        <w:jc w:val="both"/>
        <w:rPr>
          <w:rFonts w:ascii="Times" w:hAnsi="Times" w:cs="Times"/>
          <w:b/>
          <w:bCs/>
          <w:sz w:val="25"/>
          <w:szCs w:val="25"/>
        </w:rPr>
      </w:pPr>
      <w:r w:rsidRPr="009770F5">
        <w:rPr>
          <w:rFonts w:ascii="Times" w:hAnsi="Times" w:cs="Times"/>
          <w:b/>
          <w:bCs/>
          <w:sz w:val="25"/>
          <w:szCs w:val="25"/>
        </w:rPr>
        <w:t>Nad rámec návrhu zákona</w:t>
      </w:r>
    </w:p>
    <w:p w14:paraId="1F3D30A2" w14:textId="589A9ABD" w:rsidR="007A2773" w:rsidRDefault="007A2773" w:rsidP="007A2773">
      <w:pPr>
        <w:jc w:val="both"/>
        <w:rPr>
          <w:rFonts w:ascii="Times" w:hAnsi="Times" w:cs="Times"/>
          <w:sz w:val="25"/>
          <w:szCs w:val="25"/>
        </w:rPr>
      </w:pPr>
      <w:r w:rsidRPr="009770F5">
        <w:rPr>
          <w:rFonts w:ascii="Times" w:hAnsi="Times" w:cs="Times"/>
          <w:sz w:val="25"/>
          <w:szCs w:val="25"/>
        </w:rPr>
        <w:br/>
        <w:t>Vzhľadom na ustanovenie § 12 ods. 3 písm. I) podľa ktorého národné centrum plní úlohy poskytovateľa dôveryhodných služieb36) pre používanie zdokonaleného elektronického podpisu v zdravotníctve navrhujeme, aby národné centrum oznamovalo zdravotnej poisťovni, že príslušný elektronický záznam, ktorý pred zápisom do elektronickej zdravotnej knižky prechádza IS zdravotnej poisťovne, nebol podpísaný platným zdokonaleným elektronickým podpisom zdravotníckeho pracovníka, ktorý príslušný elektronický záznam vytvoril. Odôvodnenie: Doplnenie tohto procesu do zákona bude vyriešený problém, ktorý súvisí s tým, že Zdravotná poisťovňa nekontroluje správnosť a náležitosti elektronického podpisu. Ak národné centrum nahlási tieto záznamy zdravotnej poisťovni, tá v rámci svojej revíznej činnosti zabezpečí s poskytovateľom zdravotnej starostlivosti nápravu. Túto pripomienku považujeme za zásadnú.</w:t>
      </w:r>
    </w:p>
    <w:p w14:paraId="3E2F3846" w14:textId="0375C126" w:rsidR="007A2773" w:rsidRDefault="007A2773" w:rsidP="007A2773">
      <w:pPr>
        <w:jc w:val="both"/>
        <w:rPr>
          <w:rFonts w:ascii="Times" w:hAnsi="Times" w:cs="Times"/>
          <w:b/>
          <w:sz w:val="25"/>
          <w:szCs w:val="25"/>
        </w:rPr>
      </w:pPr>
      <w:r w:rsidRPr="007A2773">
        <w:rPr>
          <w:rFonts w:ascii="Times" w:hAnsi="Times" w:cs="Times"/>
          <w:b/>
          <w:sz w:val="25"/>
          <w:szCs w:val="25"/>
        </w:rPr>
        <w:t>MZSR:</w:t>
      </w:r>
    </w:p>
    <w:p w14:paraId="709829E0" w14:textId="6BED0AC2" w:rsidR="007A2773" w:rsidRPr="009770F5" w:rsidRDefault="007A2773" w:rsidP="007A2773">
      <w:pPr>
        <w:jc w:val="both"/>
        <w:rPr>
          <w:rFonts w:ascii="Times" w:hAnsi="Times" w:cs="Times"/>
          <w:sz w:val="25"/>
          <w:szCs w:val="25"/>
        </w:rPr>
      </w:pPr>
      <w:proofErr w:type="spellStart"/>
      <w:r w:rsidRPr="007A2773">
        <w:rPr>
          <w:rFonts w:ascii="Times" w:hAnsi="Times" w:cs="Times"/>
          <w:sz w:val="25"/>
          <w:szCs w:val="25"/>
        </w:rPr>
        <w:t>Pripmienka</w:t>
      </w:r>
      <w:proofErr w:type="spellEnd"/>
      <w:r w:rsidRPr="007A2773">
        <w:rPr>
          <w:rFonts w:ascii="Times" w:hAnsi="Times" w:cs="Times"/>
          <w:sz w:val="25"/>
          <w:szCs w:val="25"/>
        </w:rPr>
        <w:t xml:space="preserve"> nebola akceptovaná.</w:t>
      </w:r>
      <w:r>
        <w:rPr>
          <w:rFonts w:ascii="Times" w:hAnsi="Times" w:cs="Times"/>
          <w:sz w:val="25"/>
          <w:szCs w:val="25"/>
        </w:rPr>
        <w:t xml:space="preserve"> </w:t>
      </w:r>
      <w:r w:rsidRPr="009770F5">
        <w:rPr>
          <w:rFonts w:ascii="Times" w:hAnsi="Times" w:cs="Times"/>
          <w:sz w:val="25"/>
          <w:szCs w:val="25"/>
        </w:rPr>
        <w:t>Nad rámec predkladaného materiálu. Situácia nie je vyhodnotená v kontexte dopadov na národný zdravotnícky informačný systém a možných finančných a iných dopadov.</w:t>
      </w:r>
    </w:p>
    <w:p w14:paraId="188B68B8" w14:textId="77777777" w:rsidR="007A2773" w:rsidRPr="009770F5" w:rsidRDefault="007A2773" w:rsidP="007A2773">
      <w:pPr>
        <w:rPr>
          <w:rFonts w:ascii="Times" w:hAnsi="Times" w:cs="Times"/>
          <w:sz w:val="25"/>
          <w:szCs w:val="25"/>
        </w:rPr>
      </w:pPr>
      <w:r w:rsidRPr="009770F5">
        <w:rPr>
          <w:rFonts w:ascii="Times" w:hAnsi="Times" w:cs="Times"/>
          <w:sz w:val="25"/>
          <w:szCs w:val="25"/>
        </w:rPr>
        <w:t>Rovnako pripomíname, že v systéme sú aj poskytovatelia zdravotnej starostlivosti bez väzby na úhradu z verejného zdravotného poistenia.</w:t>
      </w:r>
    </w:p>
    <w:p w14:paraId="098DF559" w14:textId="1CD0FCF4" w:rsidR="007A2773" w:rsidRDefault="007A2773" w:rsidP="007A2773">
      <w:pPr>
        <w:jc w:val="both"/>
        <w:rPr>
          <w:rFonts w:ascii="Times" w:hAnsi="Times" w:cs="Times"/>
          <w:b/>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pripomienka bude predmetom ďalšej diskusie a možnosti následného otvoreného zákona.</w:t>
      </w:r>
    </w:p>
    <w:p w14:paraId="1884EAA5" w14:textId="3E2A72CA" w:rsidR="007A2773" w:rsidRDefault="007A2773" w:rsidP="007A2773">
      <w:pPr>
        <w:jc w:val="both"/>
        <w:rPr>
          <w:rFonts w:ascii="Times" w:hAnsi="Times" w:cs="Times"/>
          <w:b/>
          <w:sz w:val="25"/>
          <w:szCs w:val="25"/>
        </w:rPr>
      </w:pPr>
    </w:p>
    <w:p w14:paraId="7D8287B8" w14:textId="55E96FCE" w:rsidR="007A2773" w:rsidRDefault="001C0C76" w:rsidP="007A2773">
      <w:pPr>
        <w:jc w:val="both"/>
        <w:rPr>
          <w:rFonts w:ascii="Times" w:hAnsi="Times" w:cs="Times"/>
          <w:b/>
          <w:bCs/>
          <w:sz w:val="25"/>
          <w:szCs w:val="25"/>
        </w:rPr>
      </w:pPr>
      <w:r>
        <w:rPr>
          <w:rFonts w:ascii="Times" w:hAnsi="Times" w:cs="Times"/>
          <w:b/>
          <w:bCs/>
          <w:sz w:val="25"/>
          <w:szCs w:val="25"/>
        </w:rPr>
        <w:lastRenderedPageBreak/>
        <w:t>10.</w:t>
      </w:r>
      <w:r w:rsidR="007A2773">
        <w:rPr>
          <w:rFonts w:ascii="Times" w:hAnsi="Times" w:cs="Times"/>
          <w:b/>
          <w:bCs/>
          <w:sz w:val="25"/>
          <w:szCs w:val="25"/>
        </w:rPr>
        <w:t xml:space="preserve"> </w:t>
      </w:r>
      <w:r w:rsidR="007A2773" w:rsidRPr="005E0432">
        <w:rPr>
          <w:rFonts w:ascii="Times" w:hAnsi="Times" w:cs="Times"/>
          <w:b/>
          <w:bCs/>
          <w:sz w:val="25"/>
          <w:szCs w:val="25"/>
        </w:rPr>
        <w:t>AZZZ SR</w:t>
      </w:r>
      <w:r w:rsidR="007A2773">
        <w:rPr>
          <w:rFonts w:ascii="Times" w:hAnsi="Times" w:cs="Times"/>
          <w:b/>
          <w:bCs/>
          <w:sz w:val="25"/>
          <w:szCs w:val="25"/>
        </w:rPr>
        <w:t>:</w:t>
      </w:r>
    </w:p>
    <w:p w14:paraId="02A9C59B" w14:textId="77777777" w:rsidR="007A2773" w:rsidRDefault="007A2773" w:rsidP="007A2773">
      <w:pPr>
        <w:jc w:val="both"/>
        <w:rPr>
          <w:rFonts w:ascii="Times" w:hAnsi="Times" w:cs="Times"/>
          <w:b/>
          <w:bCs/>
          <w:sz w:val="25"/>
          <w:szCs w:val="25"/>
        </w:rPr>
      </w:pPr>
      <w:r w:rsidRPr="005E0432">
        <w:rPr>
          <w:rFonts w:ascii="Times" w:hAnsi="Times" w:cs="Times"/>
          <w:b/>
          <w:bCs/>
          <w:sz w:val="25"/>
          <w:szCs w:val="25"/>
        </w:rPr>
        <w:t>Čl. IV novelizačný bod 1.</w:t>
      </w:r>
    </w:p>
    <w:p w14:paraId="37940C92" w14:textId="460E6B01" w:rsidR="007A2773" w:rsidRDefault="007A2773" w:rsidP="007A2773">
      <w:pPr>
        <w:jc w:val="both"/>
        <w:rPr>
          <w:rFonts w:ascii="Times" w:hAnsi="Times" w:cs="Times"/>
          <w:sz w:val="25"/>
          <w:szCs w:val="25"/>
        </w:rPr>
      </w:pPr>
      <w:r w:rsidRPr="005E0432">
        <w:rPr>
          <w:rFonts w:ascii="Times" w:hAnsi="Times" w:cs="Times"/>
          <w:sz w:val="25"/>
          <w:szCs w:val="25"/>
        </w:rPr>
        <w:br/>
        <w:t>zák. č. 576/2004 Z. z. § 12 ods. 11 - Podľa tohto ustanovenie poskytovateľ nemôže odmietnuť návrh na uzatvorenie dohody o poskytovaní zdravotnej starostlivosti pre neúnosné pracovné zaťaženie v prípade osoby, ktorá má trvalý, prechodný, tolerovaný pobyt, alebo ak osoba preukáže poskytovateľovi užívacie právo k nehnuteľnosti v určenom zdravotnom obvode poskytovateľa ambulantnej starostlivosti ... Žiadame vypustiť a inak upraviť „tolerovaný pobyt“ z dôvodu, že pokiaľ sa bude jednať o miesto v ktorom bude sústredených väčšie množstvo osôb s tolerovaným pobytom, poskytovateľ v ktorého zdravotnom obvode sa takéto miesto nachádza nemusí zvládnuť nápor pacientov. Navrhujeme, aby väčšie množstvo osôb s tolerovaným pobytom na jednom mieste bolo rozdelených medzi viacerých poskytovateľov napr. rozhodnutím VÚC. Rovnako žiadame vypustiť slová „alebo ak osoba preukáže poskytovateľovi užívacie právo k nehnuteľnosti“. Pre poskytovateľa ZS predstavuje skúmanie, či osoba preukázala užívacie právo k nehnuteľnosti, aký doklad je v tomto smere relevantný a pod. záťaž a tento bod je zdrojom konfliktov medzi poskytovateľom a osobou.</w:t>
      </w:r>
    </w:p>
    <w:p w14:paraId="322BD8D6" w14:textId="1238837A" w:rsidR="007A2773" w:rsidRPr="007A2773" w:rsidRDefault="007A2773" w:rsidP="007A2773">
      <w:pPr>
        <w:jc w:val="both"/>
        <w:rPr>
          <w:rFonts w:ascii="Times" w:hAnsi="Times" w:cs="Times"/>
          <w:b/>
          <w:sz w:val="25"/>
          <w:szCs w:val="25"/>
        </w:rPr>
      </w:pPr>
      <w:r w:rsidRPr="007A2773">
        <w:rPr>
          <w:rFonts w:ascii="Times" w:hAnsi="Times" w:cs="Times"/>
          <w:b/>
          <w:sz w:val="25"/>
          <w:szCs w:val="25"/>
        </w:rPr>
        <w:t>MZSR:</w:t>
      </w:r>
    </w:p>
    <w:p w14:paraId="5A9A2EC8" w14:textId="170F5732" w:rsidR="007A2773" w:rsidRPr="005E0432" w:rsidRDefault="007A2773" w:rsidP="007A2773">
      <w:pPr>
        <w:rPr>
          <w:rFonts w:ascii="Times" w:hAnsi="Times" w:cs="Times"/>
          <w:bCs/>
          <w:sz w:val="25"/>
          <w:szCs w:val="25"/>
        </w:rPr>
      </w:pPr>
      <w:r>
        <w:rPr>
          <w:rFonts w:ascii="Times" w:hAnsi="Times" w:cs="Times"/>
          <w:bCs/>
          <w:sz w:val="25"/>
          <w:szCs w:val="25"/>
        </w:rPr>
        <w:t xml:space="preserve">Táto pripomienka nebola akceptovaná. </w:t>
      </w:r>
      <w:r w:rsidRPr="005E0432">
        <w:rPr>
          <w:rFonts w:ascii="Times" w:hAnsi="Times" w:cs="Times"/>
          <w:bCs/>
          <w:sz w:val="25"/>
          <w:szCs w:val="25"/>
        </w:rPr>
        <w:t>Definícia zdravotného obvodu je výlučne právomocou vyššieho územného celku. Ak by nastala popisovaná situácia je výlučne v kompetencií VÚC rozhodnúť, ako zdravotný obvod rozdelí.</w:t>
      </w:r>
    </w:p>
    <w:p w14:paraId="6801A351" w14:textId="77777777" w:rsidR="007A2773" w:rsidRPr="005E0432" w:rsidRDefault="007A2773" w:rsidP="007A2773">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nebol odstránený.</w:t>
      </w:r>
    </w:p>
    <w:p w14:paraId="1D188DA1" w14:textId="21E35383" w:rsidR="007A2773" w:rsidRPr="005E0432" w:rsidRDefault="007A2773" w:rsidP="007A2773">
      <w:pPr>
        <w:jc w:val="both"/>
        <w:rPr>
          <w:rFonts w:ascii="Times" w:hAnsi="Times" w:cs="Times"/>
          <w:sz w:val="25"/>
          <w:szCs w:val="25"/>
        </w:rPr>
      </w:pPr>
      <w:r w:rsidRPr="005E0432">
        <w:rPr>
          <w:rFonts w:ascii="Times" w:hAnsi="Times" w:cs="Times"/>
          <w:bCs/>
          <w:sz w:val="25"/>
          <w:szCs w:val="25"/>
        </w:rPr>
        <w:t>AZZZ SR trvá na rozpore v časti preukázania užívacieho práva k nehnuteľnosti.</w:t>
      </w:r>
    </w:p>
    <w:p w14:paraId="5F11096E" w14:textId="77777777" w:rsidR="007A2773" w:rsidRPr="009770F5" w:rsidRDefault="007A2773" w:rsidP="007A2773">
      <w:pPr>
        <w:jc w:val="both"/>
        <w:rPr>
          <w:rFonts w:ascii="Times" w:hAnsi="Times" w:cs="Times"/>
          <w:sz w:val="25"/>
          <w:szCs w:val="25"/>
        </w:rPr>
      </w:pPr>
    </w:p>
    <w:p w14:paraId="2D22B776" w14:textId="77777777" w:rsidR="007A2773" w:rsidRDefault="007A2773" w:rsidP="0068416D">
      <w:pPr>
        <w:jc w:val="both"/>
        <w:rPr>
          <w:rFonts w:ascii="Times" w:hAnsi="Times" w:cs="Times"/>
          <w:b/>
          <w:bCs/>
          <w:sz w:val="25"/>
          <w:szCs w:val="25"/>
        </w:rPr>
      </w:pPr>
    </w:p>
    <w:p w14:paraId="0BC52FD7" w14:textId="77777777" w:rsidR="0068416D" w:rsidRPr="00A478CE" w:rsidRDefault="0068416D" w:rsidP="0068416D">
      <w:pPr>
        <w:jc w:val="both"/>
        <w:rPr>
          <w:rFonts w:ascii="Times New Roman" w:hAnsi="Times New Roman" w:cs="Times New Roman"/>
          <w:sz w:val="24"/>
          <w:szCs w:val="24"/>
        </w:rPr>
      </w:pPr>
    </w:p>
    <w:p w14:paraId="20651172" w14:textId="77777777" w:rsidR="00A478CE" w:rsidRPr="00A478CE" w:rsidRDefault="00A478CE" w:rsidP="00A478CE">
      <w:pPr>
        <w:jc w:val="both"/>
        <w:rPr>
          <w:rFonts w:ascii="Times New Roman" w:hAnsi="Times New Roman" w:cs="Times New Roman"/>
          <w:b/>
          <w:sz w:val="24"/>
          <w:szCs w:val="24"/>
        </w:rPr>
      </w:pPr>
    </w:p>
    <w:p w14:paraId="7E2C0CF2" w14:textId="77777777" w:rsidR="00A478CE" w:rsidRPr="00A478CE" w:rsidRDefault="00A478CE" w:rsidP="00A478CE">
      <w:pPr>
        <w:jc w:val="both"/>
        <w:rPr>
          <w:rFonts w:ascii="Times New Roman" w:hAnsi="Times New Roman" w:cs="Times New Roman"/>
          <w:b/>
          <w:bCs/>
          <w:sz w:val="24"/>
          <w:szCs w:val="24"/>
        </w:rPr>
      </w:pPr>
    </w:p>
    <w:p w14:paraId="2CB6DBB7" w14:textId="77777777" w:rsidR="00A478CE" w:rsidRPr="00A478CE" w:rsidRDefault="00A478CE" w:rsidP="00A478CE">
      <w:pPr>
        <w:jc w:val="both"/>
        <w:rPr>
          <w:rFonts w:ascii="Times New Roman" w:hAnsi="Times New Roman" w:cs="Times New Roman"/>
          <w:sz w:val="24"/>
          <w:szCs w:val="24"/>
        </w:rPr>
      </w:pPr>
    </w:p>
    <w:sectPr w:rsidR="00A478CE" w:rsidRPr="00A47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EE3"/>
    <w:multiLevelType w:val="hybridMultilevel"/>
    <w:tmpl w:val="6E2CED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A2"/>
    <w:rsid w:val="001B1651"/>
    <w:rsid w:val="001C0C76"/>
    <w:rsid w:val="00317018"/>
    <w:rsid w:val="00411C6B"/>
    <w:rsid w:val="00457CE9"/>
    <w:rsid w:val="00467EA2"/>
    <w:rsid w:val="006235E2"/>
    <w:rsid w:val="0068416D"/>
    <w:rsid w:val="006C5F40"/>
    <w:rsid w:val="007A2773"/>
    <w:rsid w:val="0088019E"/>
    <w:rsid w:val="00A478CE"/>
    <w:rsid w:val="00BF426E"/>
    <w:rsid w:val="00DE4F10"/>
    <w:rsid w:val="00F413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EC7C"/>
  <w15:chartTrackingRefBased/>
  <w15:docId w15:val="{D14D58EF-52CD-4138-BF6F-ED848600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413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132A"/>
    <w:rPr>
      <w:rFonts w:ascii="Segoe UI" w:hAnsi="Segoe UI" w:cs="Segoe UI"/>
      <w:sz w:val="18"/>
      <w:szCs w:val="18"/>
    </w:rPr>
  </w:style>
  <w:style w:type="paragraph" w:customStyle="1" w:styleId="l1">
    <w:name w:val="l1"/>
    <w:basedOn w:val="Normlny"/>
    <w:rsid w:val="0068416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A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3307</Words>
  <Characters>18856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cp:keywords/>
  <dc:description/>
  <cp:lastModifiedBy>Szakácsová Zuzana</cp:lastModifiedBy>
  <cp:revision>7</cp:revision>
  <cp:lastPrinted>2024-09-12T05:18:00Z</cp:lastPrinted>
  <dcterms:created xsi:type="dcterms:W3CDTF">2021-05-25T17:57:00Z</dcterms:created>
  <dcterms:modified xsi:type="dcterms:W3CDTF">2024-09-18T18:17:00Z</dcterms:modified>
</cp:coreProperties>
</file>