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04" w:rsidRDefault="00F75C04" w:rsidP="00B7490D">
      <w:pPr>
        <w:spacing w:after="0"/>
      </w:pPr>
    </w:p>
    <w:p w:rsidR="003E6066" w:rsidRPr="00B768C8" w:rsidRDefault="001C7431" w:rsidP="003E606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redpis.typ"/>
      <w:r>
        <w:rPr>
          <w:rFonts w:ascii="Times New Roman" w:hAnsi="Times New Roman"/>
          <w:b/>
          <w:color w:val="000000"/>
        </w:rPr>
        <w:t xml:space="preserve"> </w:t>
      </w:r>
      <w:bookmarkEnd w:id="0"/>
      <w:r w:rsidR="003E6066" w:rsidRPr="00B768C8">
        <w:rPr>
          <w:rFonts w:ascii="Times New Roman" w:hAnsi="Times New Roman" w:cs="Times New Roman"/>
        </w:rPr>
        <w:t>„</w:t>
      </w:r>
      <w:proofErr w:type="gramStart"/>
      <w:r w:rsidR="003E6066" w:rsidRPr="00B768C8">
        <w:rPr>
          <w:rFonts w:ascii="Times New Roman" w:hAnsi="Times New Roman" w:cs="Times New Roman"/>
        </w:rPr>
        <w:t>Návrh“</w:t>
      </w:r>
      <w:proofErr w:type="gramEnd"/>
    </w:p>
    <w:p w:rsidR="003E6066" w:rsidRPr="00B768C8" w:rsidRDefault="003E6066" w:rsidP="003E60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6066" w:rsidRPr="00B768C8" w:rsidRDefault="003E6066" w:rsidP="003E60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8C8">
        <w:rPr>
          <w:rFonts w:ascii="Times New Roman" w:hAnsi="Times New Roman" w:cs="Times New Roman"/>
          <w:b/>
        </w:rPr>
        <w:t>VYHLÁŠKA</w:t>
      </w:r>
    </w:p>
    <w:p w:rsidR="003E6066" w:rsidRPr="00B768C8" w:rsidRDefault="003E6066" w:rsidP="003E60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8C8">
        <w:rPr>
          <w:rFonts w:ascii="Times New Roman" w:hAnsi="Times New Roman" w:cs="Times New Roman"/>
          <w:b/>
        </w:rPr>
        <w:t>Národného bezpečnostného úradu</w:t>
      </w:r>
    </w:p>
    <w:p w:rsidR="003E6066" w:rsidRPr="00B768C8" w:rsidRDefault="003E6066" w:rsidP="003E60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6066" w:rsidRPr="00B768C8" w:rsidRDefault="003E6066" w:rsidP="003E60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z .............</w:t>
      </w:r>
      <w:r>
        <w:rPr>
          <w:rFonts w:ascii="Times New Roman" w:hAnsi="Times New Roman" w:cs="Times New Roman"/>
        </w:rPr>
        <w:t>,</w:t>
      </w:r>
    </w:p>
    <w:p w:rsidR="00F75C04" w:rsidRDefault="00F75C04" w:rsidP="003E6066">
      <w:pPr>
        <w:spacing w:after="0" w:line="264" w:lineRule="auto"/>
        <w:ind w:left="120"/>
        <w:jc w:val="center"/>
      </w:pPr>
    </w:p>
    <w:p w:rsidR="00F75C04" w:rsidRDefault="001C7431">
      <w:pPr>
        <w:pBdr>
          <w:bottom w:val="single" w:sz="8" w:space="8" w:color="EFEFEF"/>
        </w:pBdr>
        <w:spacing w:after="0" w:line="264" w:lineRule="auto"/>
        <w:ind w:left="120"/>
        <w:jc w:val="center"/>
      </w:pPr>
      <w:bookmarkStart w:id="1" w:name="predpis.nadpis"/>
      <w:r>
        <w:rPr>
          <w:rFonts w:ascii="Times New Roman" w:hAnsi="Times New Roman"/>
          <w:b/>
          <w:color w:val="000000"/>
        </w:rPr>
        <w:t xml:space="preserve"> ktorou sa určujú podrobnosti </w:t>
      </w:r>
      <w:r w:rsidR="003E6066">
        <w:rPr>
          <w:rFonts w:ascii="Times New Roman" w:hAnsi="Times New Roman"/>
          <w:b/>
          <w:color w:val="000000"/>
        </w:rPr>
        <w:t xml:space="preserve">o </w:t>
      </w:r>
      <w:r>
        <w:rPr>
          <w:rFonts w:ascii="Times New Roman" w:hAnsi="Times New Roman"/>
          <w:b/>
          <w:color w:val="000000"/>
        </w:rPr>
        <w:t>hlásenia</w:t>
      </w:r>
      <w:r w:rsidR="003E6066">
        <w:rPr>
          <w:rFonts w:ascii="Times New Roman" w:hAnsi="Times New Roman"/>
          <w:b/>
          <w:color w:val="000000"/>
        </w:rPr>
        <w:t>ch</w:t>
      </w:r>
      <w:r>
        <w:rPr>
          <w:rFonts w:ascii="Times New Roman" w:hAnsi="Times New Roman"/>
          <w:b/>
          <w:color w:val="000000"/>
        </w:rPr>
        <w:t xml:space="preserve"> </w:t>
      </w:r>
    </w:p>
    <w:bookmarkEnd w:id="1"/>
    <w:p w:rsidR="00F75C04" w:rsidRDefault="001C7431" w:rsidP="003E6066">
      <w:pPr>
        <w:spacing w:after="0"/>
        <w:ind w:left="120"/>
        <w:jc w:val="both"/>
      </w:pPr>
      <w:r>
        <w:rPr>
          <w:rFonts w:ascii="Times New Roman" w:hAnsi="Times New Roman"/>
          <w:color w:val="000000"/>
        </w:rPr>
        <w:t xml:space="preserve">Národný bezpečnostný úrad (ďalej len „úrad“) podľa </w:t>
      </w:r>
      <w:hyperlink r:id="rId4" w:anchor="paragraf-32.odsek-1.pismeno-e">
        <w:r w:rsidR="003C1E44">
          <w:rPr>
            <w:rFonts w:ascii="Times New Roman" w:hAnsi="Times New Roman"/>
            <w:color w:val="0000FF"/>
            <w:u w:val="single"/>
          </w:rPr>
          <w:t>§ 32 ods. 1 písm. j</w:t>
        </w:r>
        <w:r>
          <w:rPr>
            <w:rFonts w:ascii="Times New Roman" w:hAnsi="Times New Roman"/>
            <w:color w:val="0000FF"/>
            <w:u w:val="single"/>
          </w:rPr>
          <w:t>) zákona č. 69/2018</w:t>
        </w:r>
      </w:hyperlink>
      <w:bookmarkStart w:id="2" w:name="predpis.text"/>
      <w:r>
        <w:rPr>
          <w:rFonts w:ascii="Times New Roman" w:hAnsi="Times New Roman"/>
          <w:color w:val="000000"/>
        </w:rPr>
        <w:t xml:space="preserve"> Z. z. o kybernetickej bezpečnosti a o zmene a doplnení niektorých zákonov</w:t>
      </w:r>
      <w:r w:rsidR="003C1E44">
        <w:rPr>
          <w:rFonts w:ascii="Times New Roman" w:hAnsi="Times New Roman"/>
          <w:color w:val="000000"/>
        </w:rPr>
        <w:t xml:space="preserve"> v znení zákona č. …/2024</w:t>
      </w:r>
      <w:r>
        <w:rPr>
          <w:rFonts w:ascii="Times New Roman" w:hAnsi="Times New Roman"/>
          <w:color w:val="000000"/>
        </w:rPr>
        <w:t xml:space="preserve"> (ďalej len „zákon“) ustanovuje: </w:t>
      </w:r>
      <w:bookmarkEnd w:id="2"/>
    </w:p>
    <w:p w:rsidR="00F75C04" w:rsidRDefault="001C7431" w:rsidP="003E6066">
      <w:pPr>
        <w:spacing w:before="225" w:after="225" w:line="264" w:lineRule="auto"/>
        <w:ind w:left="195"/>
        <w:jc w:val="center"/>
      </w:pPr>
      <w:bookmarkStart w:id="3" w:name="paragraf-1.oznacenie"/>
      <w:bookmarkStart w:id="4" w:name="paragraf-1"/>
      <w:r>
        <w:rPr>
          <w:rFonts w:ascii="Times New Roman" w:hAnsi="Times New Roman"/>
          <w:b/>
          <w:color w:val="000000"/>
        </w:rPr>
        <w:t xml:space="preserve"> § 1</w:t>
      </w:r>
      <w:bookmarkStart w:id="5" w:name="paragraf-2.oznacenie"/>
      <w:bookmarkStart w:id="6" w:name="paragraf-2"/>
      <w:bookmarkEnd w:id="3"/>
      <w:bookmarkEnd w:id="4"/>
    </w:p>
    <w:p w:rsidR="00F75C04" w:rsidRDefault="001C7431" w:rsidP="003C1E44">
      <w:pPr>
        <w:spacing w:after="0" w:line="264" w:lineRule="auto"/>
        <w:ind w:left="270"/>
        <w:jc w:val="both"/>
      </w:pPr>
      <w:bookmarkStart w:id="7" w:name="paragraf-2.odsek-1"/>
      <w:bookmarkEnd w:id="5"/>
      <w:r>
        <w:rPr>
          <w:rFonts w:ascii="Times New Roman" w:hAnsi="Times New Roman"/>
          <w:color w:val="000000"/>
        </w:rPr>
        <w:t xml:space="preserve"> </w:t>
      </w:r>
      <w:bookmarkStart w:id="8" w:name="paragraf-2.odsek-1.oznacenie"/>
      <w:r>
        <w:rPr>
          <w:rFonts w:ascii="Times New Roman" w:hAnsi="Times New Roman"/>
          <w:color w:val="000000"/>
        </w:rPr>
        <w:t xml:space="preserve">(1) </w:t>
      </w:r>
      <w:bookmarkEnd w:id="8"/>
      <w:r>
        <w:rPr>
          <w:rFonts w:ascii="Times New Roman" w:hAnsi="Times New Roman"/>
          <w:color w:val="000000"/>
        </w:rPr>
        <w:t>Hlásenie podľa</w:t>
      </w:r>
      <w:r w:rsidR="003C1E44">
        <w:rPr>
          <w:rFonts w:ascii="Times New Roman" w:hAnsi="Times New Roman"/>
          <w:color w:val="000000"/>
        </w:rPr>
        <w:t xml:space="preserve"> § 24 zákona</w:t>
      </w:r>
      <w:r>
        <w:rPr>
          <w:rFonts w:ascii="Times New Roman" w:hAnsi="Times New Roman"/>
          <w:color w:val="000000"/>
        </w:rPr>
        <w:t xml:space="preserve"> </w:t>
      </w:r>
      <w:bookmarkStart w:id="9" w:name="paragraf-2.odsek-1.text"/>
      <w:r>
        <w:rPr>
          <w:rFonts w:ascii="Times New Roman" w:hAnsi="Times New Roman"/>
          <w:color w:val="000000"/>
        </w:rPr>
        <w:t xml:space="preserve">obsahuje, v rozsahu potrebnom na riadnu identifikáciu, najmä informácie </w:t>
      </w:r>
      <w:bookmarkEnd w:id="9"/>
    </w:p>
    <w:p w:rsidR="00F75C04" w:rsidRDefault="001C7431" w:rsidP="003C1E44">
      <w:pPr>
        <w:spacing w:after="0" w:line="264" w:lineRule="auto"/>
        <w:ind w:left="345"/>
        <w:jc w:val="both"/>
      </w:pPr>
      <w:bookmarkStart w:id="10" w:name="paragraf-2.odsek-1.pismeno-a"/>
      <w:r>
        <w:rPr>
          <w:rFonts w:ascii="Times New Roman" w:hAnsi="Times New Roman"/>
          <w:color w:val="000000"/>
        </w:rPr>
        <w:t xml:space="preserve"> </w:t>
      </w:r>
      <w:bookmarkStart w:id="11" w:name="paragraf-2.odsek-1.pismeno-a.oznacenie"/>
      <w:r>
        <w:rPr>
          <w:rFonts w:ascii="Times New Roman" w:hAnsi="Times New Roman"/>
          <w:color w:val="000000"/>
        </w:rPr>
        <w:t xml:space="preserve">a) </w:t>
      </w:r>
      <w:bookmarkStart w:id="12" w:name="paragraf-2.odsek-1.pismeno-a.text"/>
      <w:bookmarkEnd w:id="11"/>
      <w:r>
        <w:rPr>
          <w:rFonts w:ascii="Times New Roman" w:hAnsi="Times New Roman"/>
          <w:color w:val="000000"/>
        </w:rPr>
        <w:t xml:space="preserve">o tom, kto hlási závažný kybernetický bezpečnostný incident, a to </w:t>
      </w:r>
      <w:bookmarkEnd w:id="12"/>
    </w:p>
    <w:p w:rsidR="00F75C04" w:rsidRDefault="001C7431" w:rsidP="003C1E44">
      <w:pPr>
        <w:spacing w:before="225" w:after="225" w:line="264" w:lineRule="auto"/>
        <w:ind w:left="420"/>
        <w:jc w:val="both"/>
      </w:pPr>
      <w:bookmarkStart w:id="13" w:name="paragraf-2.odsek-1.pismeno-a.bod-1"/>
      <w:r>
        <w:rPr>
          <w:rFonts w:ascii="Times New Roman" w:hAnsi="Times New Roman"/>
          <w:color w:val="000000"/>
        </w:rPr>
        <w:t xml:space="preserve"> </w:t>
      </w:r>
      <w:bookmarkStart w:id="14" w:name="paragraf-2.odsek-1.pismeno-a.bod-1.oznac"/>
      <w:r>
        <w:rPr>
          <w:rFonts w:ascii="Times New Roman" w:hAnsi="Times New Roman"/>
          <w:color w:val="000000"/>
        </w:rPr>
        <w:t xml:space="preserve">1. </w:t>
      </w:r>
      <w:bookmarkStart w:id="15" w:name="paragraf-2.odsek-1.pismeno-a.bod-1.text"/>
      <w:bookmarkEnd w:id="14"/>
      <w:r>
        <w:rPr>
          <w:rFonts w:ascii="Times New Roman" w:hAnsi="Times New Roman"/>
          <w:color w:val="000000"/>
        </w:rPr>
        <w:t xml:space="preserve">identifikačné údaje a </w:t>
      </w:r>
      <w:bookmarkEnd w:id="15"/>
    </w:p>
    <w:p w:rsidR="00F75C04" w:rsidRDefault="001C7431" w:rsidP="003C1E44">
      <w:pPr>
        <w:spacing w:before="225" w:after="225" w:line="264" w:lineRule="auto"/>
        <w:ind w:left="420"/>
        <w:jc w:val="both"/>
      </w:pPr>
      <w:bookmarkStart w:id="16" w:name="paragraf-2.odsek-1.pismeno-a.bod-2"/>
      <w:bookmarkEnd w:id="13"/>
      <w:r>
        <w:rPr>
          <w:rFonts w:ascii="Times New Roman" w:hAnsi="Times New Roman"/>
          <w:color w:val="000000"/>
        </w:rPr>
        <w:t xml:space="preserve"> </w:t>
      </w:r>
      <w:bookmarkStart w:id="17" w:name="paragraf-2.odsek-1.pismeno-a.bod-2.oznac"/>
      <w:r>
        <w:rPr>
          <w:rFonts w:ascii="Times New Roman" w:hAnsi="Times New Roman"/>
          <w:color w:val="000000"/>
        </w:rPr>
        <w:t xml:space="preserve">2. </w:t>
      </w:r>
      <w:bookmarkStart w:id="18" w:name="paragraf-2.odsek-1.pismeno-a.bod-2.text"/>
      <w:bookmarkEnd w:id="17"/>
      <w:r>
        <w:rPr>
          <w:rFonts w:ascii="Times New Roman" w:hAnsi="Times New Roman"/>
          <w:color w:val="000000"/>
        </w:rPr>
        <w:t xml:space="preserve">kontaktné údaje, </w:t>
      </w:r>
      <w:bookmarkEnd w:id="18"/>
    </w:p>
    <w:p w:rsidR="00F75C04" w:rsidRDefault="001C7431" w:rsidP="003C1E44">
      <w:pPr>
        <w:spacing w:after="0" w:line="264" w:lineRule="auto"/>
        <w:ind w:left="345"/>
        <w:jc w:val="both"/>
      </w:pPr>
      <w:bookmarkStart w:id="19" w:name="paragraf-2.odsek-1.pismeno-b"/>
      <w:bookmarkEnd w:id="10"/>
      <w:bookmarkEnd w:id="16"/>
      <w:r>
        <w:rPr>
          <w:rFonts w:ascii="Times New Roman" w:hAnsi="Times New Roman"/>
          <w:color w:val="000000"/>
        </w:rPr>
        <w:t xml:space="preserve"> </w:t>
      </w:r>
      <w:bookmarkStart w:id="20" w:name="paragraf-2.odsek-1.pismeno-b.oznacenie"/>
      <w:r>
        <w:rPr>
          <w:rFonts w:ascii="Times New Roman" w:hAnsi="Times New Roman"/>
          <w:color w:val="000000"/>
        </w:rPr>
        <w:t xml:space="preserve">b) </w:t>
      </w:r>
      <w:bookmarkStart w:id="21" w:name="paragraf-2.odsek-1.pismeno-b.text"/>
      <w:bookmarkEnd w:id="20"/>
      <w:r>
        <w:rPr>
          <w:rFonts w:ascii="Times New Roman" w:hAnsi="Times New Roman"/>
          <w:color w:val="000000"/>
        </w:rPr>
        <w:t xml:space="preserve">o závažnom kybernetickom bezpečnostnom incidente, a to </w:t>
      </w:r>
      <w:bookmarkEnd w:id="21"/>
    </w:p>
    <w:p w:rsidR="00F75C04" w:rsidRDefault="001C7431" w:rsidP="003C1E44">
      <w:pPr>
        <w:spacing w:before="225" w:after="225" w:line="264" w:lineRule="auto"/>
        <w:ind w:left="420"/>
        <w:jc w:val="both"/>
      </w:pPr>
      <w:bookmarkStart w:id="22" w:name="paragraf-2.odsek-1.pismeno-b.bod-1"/>
      <w:r>
        <w:rPr>
          <w:rFonts w:ascii="Times New Roman" w:hAnsi="Times New Roman"/>
          <w:color w:val="000000"/>
        </w:rPr>
        <w:t xml:space="preserve"> </w:t>
      </w:r>
      <w:bookmarkStart w:id="23" w:name="paragraf-2.odsek-1.pismeno-b.bod-1.oznac"/>
      <w:r>
        <w:rPr>
          <w:rFonts w:ascii="Times New Roman" w:hAnsi="Times New Roman"/>
          <w:color w:val="000000"/>
        </w:rPr>
        <w:t xml:space="preserve">1. </w:t>
      </w:r>
      <w:bookmarkStart w:id="24" w:name="paragraf-2.odsek-1.pismeno-b.bod-1.text"/>
      <w:bookmarkEnd w:id="23"/>
      <w:r>
        <w:rPr>
          <w:rFonts w:ascii="Times New Roman" w:hAnsi="Times New Roman"/>
          <w:color w:val="000000"/>
        </w:rPr>
        <w:t xml:space="preserve">časové údaje priebehu kybernetického bezpečnostného incidentu, </w:t>
      </w:r>
      <w:bookmarkEnd w:id="24"/>
    </w:p>
    <w:p w:rsidR="00F75C04" w:rsidRDefault="001C7431" w:rsidP="003C1E44">
      <w:pPr>
        <w:spacing w:before="225" w:after="225" w:line="264" w:lineRule="auto"/>
        <w:ind w:left="420"/>
        <w:jc w:val="both"/>
      </w:pPr>
      <w:bookmarkStart w:id="25" w:name="paragraf-2.odsek-1.pismeno-b.bod-2"/>
      <w:bookmarkEnd w:id="22"/>
      <w:r>
        <w:rPr>
          <w:rFonts w:ascii="Times New Roman" w:hAnsi="Times New Roman"/>
          <w:color w:val="000000"/>
        </w:rPr>
        <w:t xml:space="preserve"> </w:t>
      </w:r>
      <w:bookmarkStart w:id="26" w:name="paragraf-2.odsek-1.pismeno-b.bod-2.oznac"/>
      <w:r>
        <w:rPr>
          <w:rFonts w:ascii="Times New Roman" w:hAnsi="Times New Roman"/>
          <w:color w:val="000000"/>
        </w:rPr>
        <w:t xml:space="preserve">2. </w:t>
      </w:r>
      <w:bookmarkStart w:id="27" w:name="paragraf-2.odsek-1.pismeno-b.bod-2.text"/>
      <w:bookmarkEnd w:id="26"/>
      <w:r>
        <w:rPr>
          <w:rFonts w:ascii="Times New Roman" w:hAnsi="Times New Roman"/>
          <w:color w:val="000000"/>
        </w:rPr>
        <w:t xml:space="preserve">detailný opis priebehu kybernetického bezpečnostného incidentu a </w:t>
      </w:r>
      <w:bookmarkEnd w:id="27"/>
    </w:p>
    <w:p w:rsidR="00F75C04" w:rsidRDefault="001C7431" w:rsidP="003C1E44">
      <w:pPr>
        <w:spacing w:before="225" w:after="225" w:line="264" w:lineRule="auto"/>
        <w:ind w:left="420"/>
        <w:jc w:val="both"/>
      </w:pPr>
      <w:bookmarkStart w:id="28" w:name="paragraf-2.odsek-1.pismeno-b.bod-3"/>
      <w:bookmarkEnd w:id="25"/>
      <w:r>
        <w:rPr>
          <w:rFonts w:ascii="Times New Roman" w:hAnsi="Times New Roman"/>
          <w:color w:val="000000"/>
        </w:rPr>
        <w:t xml:space="preserve"> </w:t>
      </w:r>
      <w:bookmarkStart w:id="29" w:name="paragraf-2.odsek-1.pismeno-b.bod-3.oznac"/>
      <w:r>
        <w:rPr>
          <w:rFonts w:ascii="Times New Roman" w:hAnsi="Times New Roman"/>
          <w:color w:val="000000"/>
        </w:rPr>
        <w:t xml:space="preserve">3. </w:t>
      </w:r>
      <w:bookmarkStart w:id="30" w:name="paragraf-2.odsek-1.pismeno-b.bod-3.text"/>
      <w:bookmarkEnd w:id="29"/>
      <w:r>
        <w:rPr>
          <w:rFonts w:ascii="Times New Roman" w:hAnsi="Times New Roman"/>
          <w:color w:val="000000"/>
        </w:rPr>
        <w:t xml:space="preserve">rozsah vzniknutých škôd z dôvodu kybernetického bezpečnostného incidentu, </w:t>
      </w:r>
      <w:bookmarkEnd w:id="30"/>
    </w:p>
    <w:p w:rsidR="00F75C04" w:rsidRDefault="001C7431" w:rsidP="003C1E44">
      <w:pPr>
        <w:spacing w:after="0" w:line="264" w:lineRule="auto"/>
        <w:ind w:left="345"/>
        <w:jc w:val="both"/>
      </w:pPr>
      <w:bookmarkStart w:id="31" w:name="paragraf-2.odsek-1.pismeno-c"/>
      <w:bookmarkEnd w:id="19"/>
      <w:bookmarkEnd w:id="28"/>
      <w:r>
        <w:rPr>
          <w:rFonts w:ascii="Times New Roman" w:hAnsi="Times New Roman"/>
          <w:color w:val="000000"/>
        </w:rPr>
        <w:t xml:space="preserve"> </w:t>
      </w:r>
      <w:bookmarkStart w:id="32" w:name="paragraf-2.odsek-1.pismeno-c.oznacenie"/>
      <w:r>
        <w:rPr>
          <w:rFonts w:ascii="Times New Roman" w:hAnsi="Times New Roman"/>
          <w:color w:val="000000"/>
        </w:rPr>
        <w:t xml:space="preserve">c) </w:t>
      </w:r>
      <w:bookmarkStart w:id="33" w:name="paragraf-2.odsek-1.pismeno-c.text"/>
      <w:bookmarkEnd w:id="32"/>
      <w:r>
        <w:rPr>
          <w:rFonts w:ascii="Times New Roman" w:hAnsi="Times New Roman"/>
          <w:color w:val="000000"/>
        </w:rPr>
        <w:t xml:space="preserve">o službe zasiahnutej závažným kybernetickým bezpečnostným incidentom, a to </w:t>
      </w:r>
      <w:bookmarkEnd w:id="33"/>
    </w:p>
    <w:p w:rsidR="00F75C04" w:rsidRDefault="001C7431" w:rsidP="003C1E44">
      <w:pPr>
        <w:spacing w:before="225" w:after="225" w:line="264" w:lineRule="auto"/>
        <w:ind w:left="420"/>
        <w:jc w:val="both"/>
      </w:pPr>
      <w:bookmarkStart w:id="34" w:name="paragraf-2.odsek-1.pismeno-c.bod-1"/>
      <w:r>
        <w:rPr>
          <w:rFonts w:ascii="Times New Roman" w:hAnsi="Times New Roman"/>
          <w:color w:val="000000"/>
        </w:rPr>
        <w:t xml:space="preserve"> </w:t>
      </w:r>
      <w:bookmarkStart w:id="35" w:name="paragraf-2.odsek-1.pismeno-c.bod-1.oznac"/>
      <w:r>
        <w:rPr>
          <w:rFonts w:ascii="Times New Roman" w:hAnsi="Times New Roman"/>
          <w:color w:val="000000"/>
        </w:rPr>
        <w:t xml:space="preserve">1. </w:t>
      </w:r>
      <w:bookmarkStart w:id="36" w:name="paragraf-2.odsek-1.pismeno-c.bod-1.text"/>
      <w:bookmarkEnd w:id="35"/>
      <w:r>
        <w:rPr>
          <w:rFonts w:ascii="Times New Roman" w:hAnsi="Times New Roman"/>
          <w:color w:val="000000"/>
        </w:rPr>
        <w:t xml:space="preserve">konkrétny popis všetkých zasiahnutých aktív a </w:t>
      </w:r>
      <w:bookmarkEnd w:id="36"/>
    </w:p>
    <w:p w:rsidR="00F75C04" w:rsidRDefault="001C7431" w:rsidP="003C1E44">
      <w:pPr>
        <w:spacing w:before="225" w:after="225" w:line="264" w:lineRule="auto"/>
        <w:ind w:left="420"/>
        <w:jc w:val="both"/>
      </w:pPr>
      <w:bookmarkStart w:id="37" w:name="paragraf-2.odsek-1.pismeno-c.bod-2"/>
      <w:bookmarkEnd w:id="34"/>
      <w:r>
        <w:rPr>
          <w:rFonts w:ascii="Times New Roman" w:hAnsi="Times New Roman"/>
          <w:color w:val="000000"/>
        </w:rPr>
        <w:t xml:space="preserve"> </w:t>
      </w:r>
      <w:bookmarkStart w:id="38" w:name="paragraf-2.odsek-1.pismeno-c.bod-2.oznac"/>
      <w:r>
        <w:rPr>
          <w:rFonts w:ascii="Times New Roman" w:hAnsi="Times New Roman"/>
          <w:color w:val="000000"/>
        </w:rPr>
        <w:t xml:space="preserve">2. </w:t>
      </w:r>
      <w:bookmarkStart w:id="39" w:name="paragraf-2.odsek-1.pismeno-c.bod-2.text"/>
      <w:bookmarkEnd w:id="38"/>
      <w:r>
        <w:rPr>
          <w:rFonts w:ascii="Times New Roman" w:hAnsi="Times New Roman"/>
          <w:color w:val="000000"/>
        </w:rPr>
        <w:t xml:space="preserve">vplyv kybernetického bezpečnostného incidentu na poskytovanú službu, </w:t>
      </w:r>
      <w:bookmarkEnd w:id="39"/>
    </w:p>
    <w:p w:rsidR="00F75C04" w:rsidRDefault="001C7431" w:rsidP="003C1E44">
      <w:pPr>
        <w:spacing w:after="0" w:line="264" w:lineRule="auto"/>
        <w:ind w:left="345"/>
        <w:jc w:val="both"/>
      </w:pPr>
      <w:bookmarkStart w:id="40" w:name="paragraf-2.odsek-1.pismeno-d"/>
      <w:bookmarkEnd w:id="31"/>
      <w:bookmarkEnd w:id="37"/>
      <w:r>
        <w:rPr>
          <w:rFonts w:ascii="Times New Roman" w:hAnsi="Times New Roman"/>
          <w:color w:val="000000"/>
        </w:rPr>
        <w:t xml:space="preserve"> </w:t>
      </w:r>
      <w:bookmarkStart w:id="41" w:name="paragraf-2.odsek-1.pismeno-d.oznacenie"/>
      <w:r>
        <w:rPr>
          <w:rFonts w:ascii="Times New Roman" w:hAnsi="Times New Roman"/>
          <w:color w:val="000000"/>
        </w:rPr>
        <w:t xml:space="preserve">d) </w:t>
      </w:r>
      <w:bookmarkStart w:id="42" w:name="paragraf-2.odsek-1.pismeno-d.text"/>
      <w:bookmarkEnd w:id="41"/>
      <w:r>
        <w:rPr>
          <w:rFonts w:ascii="Times New Roman" w:hAnsi="Times New Roman"/>
          <w:color w:val="000000"/>
        </w:rPr>
        <w:t xml:space="preserve">o riešení závažného kybernetického bezpečnostného incidentu, a to </w:t>
      </w:r>
      <w:bookmarkEnd w:id="42"/>
    </w:p>
    <w:p w:rsidR="00F75C04" w:rsidRDefault="001C7431" w:rsidP="003C1E44">
      <w:pPr>
        <w:spacing w:before="225" w:after="225" w:line="264" w:lineRule="auto"/>
        <w:ind w:left="420"/>
        <w:jc w:val="both"/>
      </w:pPr>
      <w:bookmarkStart w:id="43" w:name="paragraf-2.odsek-1.pismeno-d.bod-1"/>
      <w:r>
        <w:rPr>
          <w:rFonts w:ascii="Times New Roman" w:hAnsi="Times New Roman"/>
          <w:color w:val="000000"/>
        </w:rPr>
        <w:t xml:space="preserve"> </w:t>
      </w:r>
      <w:bookmarkStart w:id="44" w:name="paragraf-2.odsek-1.pismeno-d.bod-1.oznac"/>
      <w:r>
        <w:rPr>
          <w:rFonts w:ascii="Times New Roman" w:hAnsi="Times New Roman"/>
          <w:color w:val="000000"/>
        </w:rPr>
        <w:t xml:space="preserve">1. </w:t>
      </w:r>
      <w:bookmarkStart w:id="45" w:name="paragraf-2.odsek-1.pismeno-d.bod-1.text"/>
      <w:bookmarkEnd w:id="44"/>
      <w:r>
        <w:rPr>
          <w:rFonts w:ascii="Times New Roman" w:hAnsi="Times New Roman"/>
          <w:color w:val="000000"/>
        </w:rPr>
        <w:t xml:space="preserve">stav riešenia kybernetického bezpečnostného incidentu, </w:t>
      </w:r>
      <w:bookmarkEnd w:id="45"/>
    </w:p>
    <w:p w:rsidR="00F75C04" w:rsidRDefault="001C7431" w:rsidP="003C1E44">
      <w:pPr>
        <w:spacing w:before="225" w:after="225" w:line="264" w:lineRule="auto"/>
        <w:ind w:left="420"/>
        <w:jc w:val="both"/>
      </w:pPr>
      <w:bookmarkStart w:id="46" w:name="paragraf-2.odsek-1.pismeno-d.bod-2"/>
      <w:bookmarkEnd w:id="43"/>
      <w:r>
        <w:rPr>
          <w:rFonts w:ascii="Times New Roman" w:hAnsi="Times New Roman"/>
          <w:color w:val="000000"/>
        </w:rPr>
        <w:t xml:space="preserve"> </w:t>
      </w:r>
      <w:bookmarkStart w:id="47" w:name="paragraf-2.odsek-1.pismeno-d.bod-2.oznac"/>
      <w:r>
        <w:rPr>
          <w:rFonts w:ascii="Times New Roman" w:hAnsi="Times New Roman"/>
          <w:color w:val="000000"/>
        </w:rPr>
        <w:t xml:space="preserve">2. </w:t>
      </w:r>
      <w:bookmarkStart w:id="48" w:name="paragraf-2.odsek-1.pismeno-d.bod-2.text"/>
      <w:bookmarkEnd w:id="47"/>
      <w:r>
        <w:rPr>
          <w:rFonts w:ascii="Times New Roman" w:hAnsi="Times New Roman"/>
          <w:color w:val="000000"/>
        </w:rPr>
        <w:t xml:space="preserve">vykonané nápravné opatrenia a </w:t>
      </w:r>
      <w:bookmarkEnd w:id="48"/>
    </w:p>
    <w:p w:rsidR="00F75C04" w:rsidRDefault="001C7431" w:rsidP="003C1E44">
      <w:pPr>
        <w:spacing w:before="225" w:after="225" w:line="264" w:lineRule="auto"/>
        <w:ind w:left="420"/>
        <w:jc w:val="both"/>
      </w:pPr>
      <w:bookmarkStart w:id="49" w:name="paragraf-2.odsek-1.pismeno-d.bod-3"/>
      <w:bookmarkEnd w:id="46"/>
      <w:r>
        <w:rPr>
          <w:rFonts w:ascii="Times New Roman" w:hAnsi="Times New Roman"/>
          <w:color w:val="000000"/>
        </w:rPr>
        <w:t xml:space="preserve"> </w:t>
      </w:r>
      <w:bookmarkStart w:id="50" w:name="paragraf-2.odsek-1.pismeno-d.bod-3.oznac"/>
      <w:r>
        <w:rPr>
          <w:rFonts w:ascii="Times New Roman" w:hAnsi="Times New Roman"/>
          <w:color w:val="000000"/>
        </w:rPr>
        <w:t xml:space="preserve">3. </w:t>
      </w:r>
      <w:bookmarkStart w:id="51" w:name="paragraf-2.odsek-1.pismeno-d.bod-3.text"/>
      <w:bookmarkEnd w:id="50"/>
      <w:r>
        <w:rPr>
          <w:rFonts w:ascii="Times New Roman" w:hAnsi="Times New Roman"/>
          <w:color w:val="000000"/>
        </w:rPr>
        <w:t xml:space="preserve">popis následkov kybernetického bezpečnostného incidentu. </w:t>
      </w:r>
      <w:bookmarkEnd w:id="51"/>
    </w:p>
    <w:p w:rsidR="00F75C04" w:rsidRDefault="001C7431" w:rsidP="00B7490D">
      <w:pPr>
        <w:spacing w:before="225" w:after="225" w:line="264" w:lineRule="auto"/>
        <w:ind w:left="270"/>
        <w:jc w:val="both"/>
      </w:pPr>
      <w:bookmarkStart w:id="52" w:name="paragraf-2.odsek-2"/>
      <w:bookmarkEnd w:id="7"/>
      <w:bookmarkEnd w:id="40"/>
      <w:bookmarkEnd w:id="49"/>
      <w:r>
        <w:rPr>
          <w:rFonts w:ascii="Times New Roman" w:hAnsi="Times New Roman"/>
          <w:color w:val="000000"/>
        </w:rPr>
        <w:t xml:space="preserve"> </w:t>
      </w:r>
      <w:bookmarkStart w:id="53" w:name="paragraf-2.odsek-2.oznacenie"/>
      <w:r>
        <w:rPr>
          <w:rFonts w:ascii="Times New Roman" w:hAnsi="Times New Roman"/>
          <w:color w:val="000000"/>
        </w:rPr>
        <w:t xml:space="preserve">(2) </w:t>
      </w:r>
      <w:bookmarkStart w:id="54" w:name="paragraf-2.odsek-2.text"/>
      <w:bookmarkEnd w:id="53"/>
      <w:r>
        <w:rPr>
          <w:rFonts w:ascii="Times New Roman" w:hAnsi="Times New Roman"/>
          <w:color w:val="000000"/>
        </w:rPr>
        <w:t xml:space="preserve">Vzor hlásenia kybernetických bezpečnostných incidentov zverejňuje úrad prostredníctvom jednotného informačného systému kybernetickej bezpečnosti a na svojom webovom sídle. </w:t>
      </w:r>
      <w:bookmarkEnd w:id="6"/>
      <w:bookmarkEnd w:id="52"/>
      <w:bookmarkEnd w:id="54"/>
    </w:p>
    <w:p w:rsidR="00F75C04" w:rsidRDefault="003E6066">
      <w:pPr>
        <w:spacing w:before="225" w:after="225" w:line="264" w:lineRule="auto"/>
        <w:ind w:left="195"/>
        <w:jc w:val="center"/>
      </w:pPr>
      <w:bookmarkStart w:id="55" w:name="paragraf-3.oznacenie"/>
      <w:bookmarkStart w:id="56" w:name="paragraf-3"/>
      <w:r>
        <w:rPr>
          <w:rFonts w:ascii="Times New Roman" w:hAnsi="Times New Roman"/>
          <w:b/>
          <w:color w:val="000000"/>
        </w:rPr>
        <w:t xml:space="preserve"> § 2</w:t>
      </w:r>
    </w:p>
    <w:p w:rsidR="00F75C04" w:rsidRDefault="001C7431" w:rsidP="00B7490D">
      <w:pPr>
        <w:spacing w:before="225" w:after="225" w:line="264" w:lineRule="auto"/>
        <w:ind w:left="270"/>
        <w:jc w:val="both"/>
      </w:pPr>
      <w:bookmarkStart w:id="57" w:name="paragraf-3.odsek-1"/>
      <w:bookmarkEnd w:id="55"/>
      <w:r>
        <w:rPr>
          <w:rFonts w:ascii="Times New Roman" w:hAnsi="Times New Roman"/>
          <w:color w:val="000000"/>
        </w:rPr>
        <w:t xml:space="preserve"> </w:t>
      </w:r>
      <w:bookmarkStart w:id="58" w:name="paragraf-3.odsek-1.oznacenie"/>
      <w:bookmarkEnd w:id="58"/>
      <w:r>
        <w:rPr>
          <w:rFonts w:ascii="Times New Roman" w:hAnsi="Times New Roman"/>
          <w:color w:val="000000"/>
        </w:rPr>
        <w:t>Touto vyhláškou sa preberajú právne záväzn</w:t>
      </w:r>
      <w:bookmarkStart w:id="59" w:name="paragraf-3.odsek-1.text"/>
      <w:r w:rsidR="003C1E44">
        <w:rPr>
          <w:rFonts w:ascii="Times New Roman" w:hAnsi="Times New Roman"/>
          <w:color w:val="000000"/>
        </w:rPr>
        <w:t>é akty Európskej únie uvedené v prílohe.</w:t>
      </w:r>
      <w:bookmarkEnd w:id="56"/>
      <w:bookmarkEnd w:id="57"/>
      <w:bookmarkEnd w:id="59"/>
    </w:p>
    <w:p w:rsidR="00B7490D" w:rsidRDefault="00B7490D">
      <w:pPr>
        <w:spacing w:before="225" w:after="225" w:line="264" w:lineRule="auto"/>
        <w:ind w:left="195"/>
        <w:jc w:val="center"/>
        <w:rPr>
          <w:rFonts w:ascii="Times New Roman" w:hAnsi="Times New Roman"/>
          <w:b/>
          <w:color w:val="000000"/>
        </w:rPr>
      </w:pPr>
      <w:bookmarkStart w:id="60" w:name="paragraf-4.oznacenie"/>
      <w:bookmarkStart w:id="61" w:name="paragraf-4"/>
    </w:p>
    <w:p w:rsidR="00F75C04" w:rsidRDefault="003E6066">
      <w:pPr>
        <w:spacing w:before="225" w:after="225" w:line="264" w:lineRule="auto"/>
        <w:ind w:left="195"/>
        <w:jc w:val="center"/>
      </w:pPr>
      <w:r>
        <w:rPr>
          <w:rFonts w:ascii="Times New Roman" w:hAnsi="Times New Roman"/>
          <w:b/>
          <w:color w:val="000000"/>
        </w:rPr>
        <w:lastRenderedPageBreak/>
        <w:t xml:space="preserve"> § 3</w:t>
      </w:r>
      <w:r w:rsidR="001C7431">
        <w:rPr>
          <w:rFonts w:ascii="Times New Roman" w:hAnsi="Times New Roman"/>
          <w:b/>
          <w:color w:val="000000"/>
        </w:rPr>
        <w:t xml:space="preserve"> </w:t>
      </w:r>
    </w:p>
    <w:p w:rsidR="00F75C04" w:rsidRDefault="001C7431" w:rsidP="00B7490D">
      <w:pPr>
        <w:spacing w:before="225" w:after="225" w:line="264" w:lineRule="auto"/>
        <w:ind w:left="270"/>
        <w:jc w:val="both"/>
      </w:pPr>
      <w:bookmarkStart w:id="62" w:name="paragraf-4.odsek-1"/>
      <w:bookmarkEnd w:id="60"/>
      <w:r>
        <w:rPr>
          <w:rFonts w:ascii="Times New Roman" w:hAnsi="Times New Roman"/>
          <w:color w:val="000000"/>
        </w:rPr>
        <w:t xml:space="preserve"> </w:t>
      </w:r>
      <w:bookmarkStart w:id="63" w:name="paragraf-4.odsek-1.oznacenie"/>
      <w:bookmarkStart w:id="64" w:name="paragraf-4.odsek-1.text"/>
      <w:bookmarkEnd w:id="63"/>
      <w:r w:rsidR="003C1E44">
        <w:rPr>
          <w:rFonts w:ascii="Times New Roman" w:hAnsi="Times New Roman"/>
          <w:color w:val="000000"/>
        </w:rPr>
        <w:t>Táto v</w:t>
      </w:r>
      <w:r w:rsidR="003E6066">
        <w:rPr>
          <w:rFonts w:ascii="Times New Roman" w:hAnsi="Times New Roman"/>
          <w:color w:val="000000"/>
        </w:rPr>
        <w:t xml:space="preserve">yhláška nadobúda účinnosť … </w:t>
      </w:r>
      <w:r>
        <w:rPr>
          <w:rFonts w:ascii="Times New Roman" w:hAnsi="Times New Roman"/>
          <w:color w:val="000000"/>
        </w:rPr>
        <w:t xml:space="preserve"> </w:t>
      </w:r>
      <w:bookmarkEnd w:id="64"/>
    </w:p>
    <w:bookmarkEnd w:id="61"/>
    <w:bookmarkEnd w:id="62"/>
    <w:p w:rsidR="00F75C04" w:rsidRDefault="00F75C04">
      <w:pPr>
        <w:spacing w:after="0"/>
        <w:ind w:left="120"/>
      </w:pPr>
    </w:p>
    <w:p w:rsidR="00F75C04" w:rsidRDefault="003C1E44" w:rsidP="003C1E44">
      <w:pPr>
        <w:spacing w:after="0" w:line="264" w:lineRule="auto"/>
        <w:ind w:left="120"/>
        <w:jc w:val="center"/>
      </w:pPr>
      <w:bookmarkStart w:id="65" w:name="predpis.text2"/>
      <w:r>
        <w:rPr>
          <w:rFonts w:ascii="Times New Roman" w:hAnsi="Times New Roman"/>
          <w:color w:val="000000"/>
        </w:rPr>
        <w:t>Roman Konečný</w:t>
      </w:r>
      <w:r w:rsidR="003E6066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v.</w:t>
      </w:r>
      <w:r w:rsidR="003E606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r.</w:t>
      </w:r>
    </w:p>
    <w:p w:rsidR="00F75C04" w:rsidRDefault="00F75C04">
      <w:pPr>
        <w:spacing w:after="0"/>
        <w:ind w:left="120"/>
      </w:pPr>
      <w:bookmarkStart w:id="66" w:name="predpis"/>
      <w:bookmarkStart w:id="67" w:name="iri"/>
      <w:bookmarkEnd w:id="65"/>
      <w:bookmarkEnd w:id="66"/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C1E44" w:rsidRDefault="003C1E44">
      <w:pPr>
        <w:spacing w:after="0"/>
        <w:ind w:left="120"/>
      </w:pPr>
    </w:p>
    <w:p w:rsidR="003E6066" w:rsidRDefault="003E6066" w:rsidP="001C7431">
      <w:pPr>
        <w:spacing w:after="0"/>
        <w:ind w:left="5664" w:firstLine="708"/>
        <w:rPr>
          <w:rFonts w:ascii="Times New Roman" w:hAnsi="Times New Roman" w:cs="Times New Roman"/>
          <w:b/>
          <w:kern w:val="2"/>
          <w:lang w:val="sk-SK"/>
          <w14:ligatures w14:val="standardContextual"/>
        </w:rPr>
      </w:pPr>
    </w:p>
    <w:p w:rsidR="003E6066" w:rsidRDefault="003E6066" w:rsidP="001C7431">
      <w:pPr>
        <w:spacing w:after="0"/>
        <w:ind w:left="5664" w:firstLine="708"/>
        <w:rPr>
          <w:rFonts w:ascii="Times New Roman" w:hAnsi="Times New Roman" w:cs="Times New Roman"/>
          <w:b/>
          <w:kern w:val="2"/>
          <w:lang w:val="sk-SK"/>
          <w14:ligatures w14:val="standardContextual"/>
        </w:rPr>
      </w:pPr>
    </w:p>
    <w:p w:rsidR="003E6066" w:rsidRDefault="003E6066" w:rsidP="001C7431">
      <w:pPr>
        <w:spacing w:after="0"/>
        <w:ind w:left="5664" w:firstLine="708"/>
        <w:rPr>
          <w:rFonts w:ascii="Times New Roman" w:hAnsi="Times New Roman" w:cs="Times New Roman"/>
          <w:b/>
          <w:kern w:val="2"/>
          <w:lang w:val="sk-SK"/>
          <w14:ligatures w14:val="standardContextual"/>
        </w:rPr>
      </w:pPr>
    </w:p>
    <w:p w:rsidR="003E6066" w:rsidRDefault="003E6066" w:rsidP="001C7431">
      <w:pPr>
        <w:spacing w:after="0"/>
        <w:ind w:left="5664" w:firstLine="708"/>
        <w:rPr>
          <w:rFonts w:ascii="Times New Roman" w:hAnsi="Times New Roman" w:cs="Times New Roman"/>
          <w:b/>
          <w:kern w:val="2"/>
          <w:lang w:val="sk-SK"/>
          <w14:ligatures w14:val="standardContextual"/>
        </w:rPr>
      </w:pPr>
    </w:p>
    <w:p w:rsidR="003E6066" w:rsidRDefault="003E6066" w:rsidP="001C7431">
      <w:pPr>
        <w:spacing w:after="0"/>
        <w:ind w:left="5664" w:firstLine="708"/>
        <w:rPr>
          <w:rFonts w:ascii="Times New Roman" w:hAnsi="Times New Roman" w:cs="Times New Roman"/>
          <w:b/>
          <w:kern w:val="2"/>
          <w:lang w:val="sk-SK"/>
          <w14:ligatures w14:val="standardContextual"/>
        </w:rPr>
      </w:pPr>
    </w:p>
    <w:p w:rsidR="003E6066" w:rsidRDefault="003E6066" w:rsidP="001C7431">
      <w:pPr>
        <w:spacing w:after="0"/>
        <w:ind w:left="5664" w:firstLine="708"/>
        <w:rPr>
          <w:rFonts w:ascii="Times New Roman" w:hAnsi="Times New Roman" w:cs="Times New Roman"/>
          <w:b/>
          <w:kern w:val="2"/>
          <w:lang w:val="sk-SK"/>
          <w14:ligatures w14:val="standardContextual"/>
        </w:rPr>
      </w:pPr>
    </w:p>
    <w:p w:rsidR="003E6066" w:rsidRDefault="003E6066" w:rsidP="001C7431">
      <w:pPr>
        <w:spacing w:after="0"/>
        <w:ind w:left="5664" w:firstLine="708"/>
        <w:rPr>
          <w:rFonts w:ascii="Times New Roman" w:hAnsi="Times New Roman" w:cs="Times New Roman"/>
          <w:b/>
          <w:kern w:val="2"/>
          <w:lang w:val="sk-SK"/>
          <w14:ligatures w14:val="standardContextual"/>
        </w:rPr>
      </w:pPr>
    </w:p>
    <w:p w:rsidR="003E6066" w:rsidRDefault="003E6066" w:rsidP="001C7431">
      <w:pPr>
        <w:spacing w:after="0"/>
        <w:ind w:left="5664" w:firstLine="708"/>
        <w:rPr>
          <w:rFonts w:ascii="Times New Roman" w:hAnsi="Times New Roman" w:cs="Times New Roman"/>
          <w:b/>
          <w:kern w:val="2"/>
          <w:lang w:val="sk-SK"/>
          <w14:ligatures w14:val="standardContextual"/>
        </w:rPr>
      </w:pPr>
    </w:p>
    <w:p w:rsidR="003E6066" w:rsidRDefault="003E6066" w:rsidP="001C7431">
      <w:pPr>
        <w:spacing w:after="0"/>
        <w:ind w:left="5664" w:firstLine="708"/>
        <w:rPr>
          <w:rFonts w:ascii="Times New Roman" w:hAnsi="Times New Roman" w:cs="Times New Roman"/>
          <w:b/>
          <w:kern w:val="2"/>
          <w:lang w:val="sk-SK"/>
          <w14:ligatures w14:val="standardContextual"/>
        </w:rPr>
      </w:pPr>
    </w:p>
    <w:p w:rsidR="003E6066" w:rsidRDefault="003E6066" w:rsidP="001C7431">
      <w:pPr>
        <w:spacing w:after="0"/>
        <w:ind w:left="5664" w:firstLine="708"/>
        <w:rPr>
          <w:rFonts w:ascii="Times New Roman" w:hAnsi="Times New Roman" w:cs="Times New Roman"/>
          <w:b/>
          <w:kern w:val="2"/>
          <w:lang w:val="sk-SK"/>
          <w14:ligatures w14:val="standardContextual"/>
        </w:rPr>
      </w:pPr>
    </w:p>
    <w:p w:rsidR="00B7490D" w:rsidRDefault="00B7490D" w:rsidP="001C7431">
      <w:pPr>
        <w:spacing w:after="0"/>
        <w:ind w:left="5664" w:firstLine="708"/>
        <w:rPr>
          <w:rFonts w:ascii="Times New Roman" w:hAnsi="Times New Roman" w:cs="Times New Roman"/>
          <w:b/>
          <w:kern w:val="2"/>
          <w:lang w:val="sk-SK"/>
          <w14:ligatures w14:val="standardContextual"/>
        </w:rPr>
      </w:pPr>
    </w:p>
    <w:p w:rsidR="00B7490D" w:rsidRDefault="00B7490D" w:rsidP="001C7431">
      <w:pPr>
        <w:spacing w:after="0"/>
        <w:ind w:left="5664" w:firstLine="708"/>
        <w:rPr>
          <w:rFonts w:ascii="Times New Roman" w:hAnsi="Times New Roman" w:cs="Times New Roman"/>
          <w:b/>
          <w:kern w:val="2"/>
          <w:lang w:val="sk-SK"/>
          <w14:ligatures w14:val="standardContextual"/>
        </w:rPr>
      </w:pPr>
    </w:p>
    <w:p w:rsidR="00B7490D" w:rsidRDefault="00B7490D" w:rsidP="001C7431">
      <w:pPr>
        <w:spacing w:after="0"/>
        <w:ind w:left="5664" w:firstLine="708"/>
        <w:rPr>
          <w:rFonts w:ascii="Times New Roman" w:hAnsi="Times New Roman" w:cs="Times New Roman"/>
          <w:b/>
          <w:kern w:val="2"/>
          <w:lang w:val="sk-SK"/>
          <w14:ligatures w14:val="standardContextual"/>
        </w:rPr>
      </w:pPr>
    </w:p>
    <w:p w:rsidR="003C1E44" w:rsidRPr="001C7431" w:rsidRDefault="003C1E44" w:rsidP="001C7431">
      <w:pPr>
        <w:spacing w:after="0"/>
        <w:ind w:left="5664" w:firstLine="708"/>
        <w:rPr>
          <w:rFonts w:ascii="Times New Roman" w:hAnsi="Times New Roman" w:cs="Times New Roman"/>
          <w:b/>
          <w:kern w:val="2"/>
          <w:lang w:val="sk-SK"/>
          <w14:ligatures w14:val="standardContextual"/>
        </w:rPr>
      </w:pPr>
      <w:r w:rsidRPr="001C7431">
        <w:rPr>
          <w:rFonts w:ascii="Times New Roman" w:hAnsi="Times New Roman" w:cs="Times New Roman"/>
          <w:b/>
          <w:kern w:val="2"/>
          <w:lang w:val="sk-SK"/>
          <w14:ligatures w14:val="standardContextual"/>
        </w:rPr>
        <w:lastRenderedPageBreak/>
        <w:t xml:space="preserve">Príloha </w:t>
      </w:r>
    </w:p>
    <w:p w:rsidR="003C1E44" w:rsidRPr="001C7431" w:rsidRDefault="00B7490D" w:rsidP="003C1E44">
      <w:pPr>
        <w:spacing w:after="0"/>
        <w:ind w:left="6372"/>
        <w:rPr>
          <w:rFonts w:ascii="Times New Roman" w:hAnsi="Times New Roman" w:cs="Times New Roman"/>
          <w:b/>
          <w:kern w:val="2"/>
          <w:lang w:val="sk-SK"/>
          <w14:ligatures w14:val="standardContextual"/>
        </w:rPr>
      </w:pPr>
      <w:r>
        <w:rPr>
          <w:rFonts w:ascii="Times New Roman" w:hAnsi="Times New Roman" w:cs="Times New Roman"/>
          <w:b/>
          <w:kern w:val="2"/>
          <w:lang w:val="sk-SK"/>
          <w14:ligatures w14:val="standardContextual"/>
        </w:rPr>
        <w:t>k vyhláške č. …</w:t>
      </w:r>
      <w:bookmarkStart w:id="68" w:name="_GoBack"/>
      <w:bookmarkEnd w:id="68"/>
      <w:r w:rsidR="003C1E44" w:rsidRPr="001C7431">
        <w:rPr>
          <w:rFonts w:ascii="Times New Roman" w:hAnsi="Times New Roman" w:cs="Times New Roman"/>
          <w:b/>
          <w:kern w:val="2"/>
          <w:lang w:val="sk-SK"/>
          <w14:ligatures w14:val="standardContextual"/>
        </w:rPr>
        <w:t xml:space="preserve"> Z. z.</w:t>
      </w:r>
    </w:p>
    <w:p w:rsidR="001C7431" w:rsidRDefault="001C7431" w:rsidP="003C1E44">
      <w:pPr>
        <w:spacing w:after="0"/>
        <w:ind w:left="6372"/>
      </w:pPr>
    </w:p>
    <w:p w:rsidR="001C7431" w:rsidRPr="00122AEE" w:rsidRDefault="001C7431" w:rsidP="001C7431">
      <w:pPr>
        <w:jc w:val="center"/>
        <w:rPr>
          <w:rFonts w:ascii="Times New Roman" w:hAnsi="Times New Roman" w:cs="Times New Roman"/>
          <w:b/>
        </w:rPr>
      </w:pPr>
      <w:r w:rsidRPr="00122AEE">
        <w:rPr>
          <w:rFonts w:ascii="Times New Roman" w:hAnsi="Times New Roman" w:cs="Times New Roman"/>
          <w:b/>
        </w:rPr>
        <w:t>Zoznam preberaných právne záväzných aktov Európskej únie</w:t>
      </w:r>
    </w:p>
    <w:p w:rsidR="001C7431" w:rsidRPr="00122AEE" w:rsidRDefault="001C7431" w:rsidP="001C7431">
      <w:pPr>
        <w:ind w:left="360"/>
        <w:jc w:val="both"/>
        <w:rPr>
          <w:rFonts w:ascii="Times New Roman" w:hAnsi="Times New Roman" w:cs="Times New Roman"/>
        </w:rPr>
      </w:pPr>
    </w:p>
    <w:p w:rsidR="001C7431" w:rsidRPr="00122AEE" w:rsidRDefault="001C7431" w:rsidP="001C7431">
      <w:pPr>
        <w:pStyle w:val="Odsekzoznamu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22AEE">
        <w:rPr>
          <w:rFonts w:ascii="Times New Roman" w:hAnsi="Times New Roman" w:cs="Times New Roman"/>
          <w:sz w:val="22"/>
          <w:szCs w:val="22"/>
        </w:rPr>
        <w:t>Smernica Európskeho parlamentu a Rady (EÚ) 2022/2555 zo 14. decembra 2022 o opatreniach na zabezpečenie vysokej spoločnej úrovne kybernetickej bezpečnosti v Únii, ktorou sa mení nariadenie (EÚ) č. 910/2014 a smernica (EÚ) 2018/1972 a zrušuje smernica (EÚ) 2016/1148 (smernica NIS 2) (Ú.v. EÚ L 333, 27.12.2022).</w:t>
      </w:r>
      <w:r w:rsidRPr="00122AEE">
        <w:rPr>
          <w:rFonts w:ascii="Times New Roman" w:hAnsi="Times New Roman" w:cs="Times New Roman"/>
          <w:iCs/>
          <w:sz w:val="22"/>
          <w:szCs w:val="22"/>
        </w:rPr>
        <w:t>“.</w:t>
      </w:r>
    </w:p>
    <w:bookmarkEnd w:id="67"/>
    <w:p w:rsidR="001C7431" w:rsidRDefault="001C7431" w:rsidP="003C1E44">
      <w:pPr>
        <w:spacing w:after="0"/>
        <w:ind w:left="6372"/>
      </w:pPr>
    </w:p>
    <w:p w:rsidR="001C7431" w:rsidRDefault="001C7431">
      <w:pPr>
        <w:spacing w:after="0"/>
        <w:ind w:left="6372"/>
      </w:pPr>
    </w:p>
    <w:sectPr w:rsidR="001C7431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04"/>
    <w:rsid w:val="001C7431"/>
    <w:rsid w:val="003C1E44"/>
    <w:rsid w:val="003E6066"/>
    <w:rsid w:val="00591C0F"/>
    <w:rsid w:val="008F3C77"/>
    <w:rsid w:val="00B7490D"/>
    <w:rsid w:val="00F7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275B"/>
  <w15:docId w15:val="{1F45A1A5-09C3-4FE2-B61A-DA215C1E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1C7431"/>
    <w:pPr>
      <w:spacing w:after="0" w:line="240" w:lineRule="auto"/>
      <w:ind w:left="720"/>
      <w:contextualSpacing/>
    </w:pPr>
    <w:rPr>
      <w:kern w:val="2"/>
      <w:sz w:val="24"/>
      <w:szCs w:val="24"/>
      <w:lang w:val="sk-SK"/>
      <w14:ligatures w14:val="standardContextual"/>
    </w:rPr>
  </w:style>
  <w:style w:type="character" w:customStyle="1" w:styleId="OdsekzoznamuChar">
    <w:name w:val="Odsek zoznamu Char"/>
    <w:aliases w:val="body Char,Odsek zoznamu2 Char"/>
    <w:link w:val="Odsekzoznamu"/>
    <w:uiPriority w:val="1"/>
    <w:locked/>
    <w:rsid w:val="001C7431"/>
    <w:rPr>
      <w:kern w:val="2"/>
      <w:sz w:val="24"/>
      <w:szCs w:val="24"/>
      <w:lang w:val="sk-S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ov-lex.sk/pravne-predpisy/SK/ZZ/2018/69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1842</Characters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2024-09-02T09:41:00Z</dcterms:created>
  <dcterms:modified xsi:type="dcterms:W3CDTF">2024-09-03T10:30:00Z</dcterms:modified>
</cp:coreProperties>
</file>