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11" w:type="dxa"/>
        <w:jc w:val="center"/>
        <w:tblLayout w:type="fixed"/>
        <w:tblCellMar>
          <w:left w:w="0" w:type="dxa"/>
          <w:right w:w="0" w:type="dxa"/>
        </w:tblCellMar>
        <w:tblLook w:val="0000" w:firstRow="0" w:lastRow="0" w:firstColumn="0" w:lastColumn="0" w:noHBand="0" w:noVBand="0"/>
      </w:tblPr>
      <w:tblGrid>
        <w:gridCol w:w="694"/>
        <w:gridCol w:w="3402"/>
        <w:gridCol w:w="567"/>
        <w:gridCol w:w="992"/>
        <w:gridCol w:w="993"/>
        <w:gridCol w:w="2976"/>
        <w:gridCol w:w="709"/>
        <w:gridCol w:w="2835"/>
        <w:gridCol w:w="851"/>
        <w:gridCol w:w="992"/>
      </w:tblGrid>
      <w:tr w:rsidR="00F958E4" w:rsidTr="009A1ECA">
        <w:trPr>
          <w:jc w:val="center"/>
        </w:trPr>
        <w:tc>
          <w:tcPr>
            <w:tcW w:w="15011" w:type="dxa"/>
            <w:gridSpan w:val="10"/>
            <w:tcBorders>
              <w:top w:val="single" w:sz="8" w:space="0" w:color="auto"/>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pPr>
              <w:pStyle w:val="normlny0"/>
              <w:jc w:val="center"/>
              <w:rPr>
                <w:b/>
                <w:bCs/>
                <w:sz w:val="24"/>
                <w:szCs w:val="24"/>
              </w:rPr>
            </w:pPr>
            <w:r>
              <w:rPr>
                <w:b/>
                <w:bCs/>
                <w:sz w:val="24"/>
                <w:szCs w:val="24"/>
              </w:rPr>
              <w:t>TABUĽKA  ZHODY</w:t>
            </w:r>
          </w:p>
          <w:p w:rsidR="00F958E4" w:rsidRDefault="00F958E4">
            <w:pPr>
              <w:pStyle w:val="normlny0"/>
              <w:jc w:val="center"/>
              <w:rPr>
                <w:sz w:val="24"/>
                <w:szCs w:val="24"/>
              </w:rPr>
            </w:pPr>
            <w:r>
              <w:rPr>
                <w:sz w:val="24"/>
                <w:szCs w:val="24"/>
              </w:rPr>
              <w:t>právneho predpisu s právom Európskej únie</w:t>
            </w:r>
          </w:p>
        </w:tc>
      </w:tr>
      <w:tr w:rsidR="00F958E4" w:rsidTr="00B6081A">
        <w:trPr>
          <w:trHeight w:val="567"/>
          <w:jc w:val="center"/>
        </w:trPr>
        <w:tc>
          <w:tcPr>
            <w:tcW w:w="4663" w:type="dxa"/>
            <w:gridSpan w:val="3"/>
            <w:tcBorders>
              <w:top w:val="nil"/>
              <w:left w:val="single" w:sz="12" w:space="0" w:color="auto"/>
              <w:bottom w:val="single" w:sz="8" w:space="0" w:color="auto"/>
              <w:right w:val="single" w:sz="12" w:space="0" w:color="auto"/>
            </w:tcBorders>
            <w:tcMar>
              <w:top w:w="0" w:type="dxa"/>
              <w:left w:w="43" w:type="dxa"/>
              <w:bottom w:w="0" w:type="dxa"/>
              <w:right w:w="43" w:type="dxa"/>
            </w:tcMar>
          </w:tcPr>
          <w:p w:rsidR="00F958E4" w:rsidRDefault="00F958E4" w:rsidP="00EC3D63">
            <w:pPr>
              <w:pStyle w:val="normlny0"/>
              <w:jc w:val="both"/>
              <w:rPr>
                <w:sz w:val="24"/>
                <w:szCs w:val="24"/>
              </w:rPr>
            </w:pPr>
            <w:r>
              <w:rPr>
                <w:sz w:val="24"/>
                <w:szCs w:val="24"/>
              </w:rPr>
              <w:t>Smernica Európskeho parlamentu a Rady 2002/58/ES z  12. júla 2002, týkajúca sa spracovávania osobných údajov a ochrany súkromia v sektore elektronických komunikácií (smernica o súkromí a elektronických komunikáciách) (</w:t>
            </w:r>
            <w:r w:rsidR="00EE5C15" w:rsidRPr="00EE5C15">
              <w:rPr>
                <w:sz w:val="24"/>
                <w:szCs w:val="24"/>
              </w:rPr>
              <w:t>Ú. v. ES L 201, 31.7.2002; Mimoriadne vydanie Ú. v. EÚ, kap. 13/zv. 29</w:t>
            </w:r>
            <w:r>
              <w:rPr>
                <w:sz w:val="24"/>
                <w:szCs w:val="24"/>
              </w:rPr>
              <w:t>) v znení smernice Európskeho parlamentu a Rady 2006/24/ES z 15. marca 2006 (Ú. v. EÚ L 105, 13. 4. 2006) a smernice Európskeho parlamentu a Rady 2009/136/ES z 25. novembra 2009 (Ú. v. EÚ L 337, 18. 12. 2009).</w:t>
            </w:r>
          </w:p>
        </w:tc>
        <w:tc>
          <w:tcPr>
            <w:tcW w:w="10348" w:type="dxa"/>
            <w:gridSpan w:val="7"/>
            <w:tcBorders>
              <w:top w:val="nil"/>
              <w:left w:val="nil"/>
              <w:bottom w:val="single" w:sz="8" w:space="0" w:color="auto"/>
              <w:right w:val="single" w:sz="12" w:space="0" w:color="auto"/>
            </w:tcBorders>
            <w:tcMar>
              <w:top w:w="0" w:type="dxa"/>
              <w:left w:w="43" w:type="dxa"/>
              <w:bottom w:w="0" w:type="dxa"/>
              <w:right w:w="43" w:type="dxa"/>
            </w:tcMar>
          </w:tcPr>
          <w:p w:rsidR="00F958E4" w:rsidRPr="00071EC5" w:rsidRDefault="00F958E4">
            <w:pPr>
              <w:pStyle w:val="normlny0"/>
              <w:jc w:val="center"/>
              <w:rPr>
                <w:sz w:val="24"/>
                <w:szCs w:val="24"/>
              </w:rPr>
            </w:pPr>
            <w:r w:rsidRPr="00071EC5">
              <w:rPr>
                <w:sz w:val="24"/>
                <w:szCs w:val="24"/>
              </w:rPr>
              <w:t>Právne predpisy Slovenskej republiky</w:t>
            </w:r>
          </w:p>
          <w:p w:rsidR="00395C94" w:rsidRPr="00071EC5" w:rsidRDefault="00C85387" w:rsidP="00EC3D63">
            <w:pPr>
              <w:pStyle w:val="normlny0"/>
              <w:jc w:val="both"/>
              <w:rPr>
                <w:sz w:val="24"/>
                <w:szCs w:val="24"/>
              </w:rPr>
            </w:pPr>
            <w:r>
              <w:rPr>
                <w:sz w:val="24"/>
                <w:szCs w:val="24"/>
              </w:rPr>
              <w:t>6</w:t>
            </w:r>
            <w:r w:rsidR="00F958E4" w:rsidRPr="00071EC5">
              <w:rPr>
                <w:sz w:val="24"/>
                <w:szCs w:val="24"/>
              </w:rPr>
              <w:t xml:space="preserve">. </w:t>
            </w:r>
            <w:r>
              <w:rPr>
                <w:sz w:val="24"/>
                <w:szCs w:val="24"/>
              </w:rPr>
              <w:t>Z</w:t>
            </w:r>
            <w:r w:rsidR="00593257" w:rsidRPr="00593257">
              <w:rPr>
                <w:sz w:val="24"/>
                <w:szCs w:val="24"/>
              </w:rPr>
              <w:t xml:space="preserve">ákon č. </w:t>
            </w:r>
            <w:r>
              <w:rPr>
                <w:sz w:val="24"/>
                <w:szCs w:val="24"/>
              </w:rPr>
              <w:t>69</w:t>
            </w:r>
            <w:r w:rsidR="00593257" w:rsidRPr="00593257">
              <w:rPr>
                <w:sz w:val="24"/>
                <w:szCs w:val="24"/>
              </w:rPr>
              <w:t>/20</w:t>
            </w:r>
            <w:r>
              <w:rPr>
                <w:sz w:val="24"/>
                <w:szCs w:val="24"/>
              </w:rPr>
              <w:t>18</w:t>
            </w:r>
            <w:r w:rsidR="00593257" w:rsidRPr="00593257">
              <w:rPr>
                <w:sz w:val="24"/>
                <w:szCs w:val="24"/>
              </w:rPr>
              <w:t xml:space="preserve"> Z. z. o</w:t>
            </w:r>
            <w:r>
              <w:rPr>
                <w:sz w:val="24"/>
                <w:szCs w:val="24"/>
              </w:rPr>
              <w:t> kybernetickej bezpečnosti</w:t>
            </w:r>
            <w:r w:rsidR="00593257" w:rsidRPr="00593257">
              <w:rPr>
                <w:sz w:val="24"/>
                <w:szCs w:val="24"/>
              </w:rPr>
              <w:t xml:space="preserve"> </w:t>
            </w:r>
            <w:r w:rsidRPr="00C85387">
              <w:rPr>
                <w:sz w:val="24"/>
                <w:szCs w:val="24"/>
              </w:rPr>
              <w:t>a o zmene a doplnení niektorých zákonov v znení neskorších predpisov</w:t>
            </w:r>
            <w:r w:rsidR="00593257" w:rsidRPr="00593257">
              <w:rPr>
                <w:sz w:val="24"/>
                <w:szCs w:val="24"/>
              </w:rPr>
              <w:t xml:space="preserve"> </w:t>
            </w:r>
          </w:p>
        </w:tc>
      </w:tr>
      <w:tr w:rsidR="00B6081A" w:rsidTr="003652B6">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1</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2</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9A1ECA" w:rsidRDefault="009A1ECA">
            <w:pPr>
              <w:pStyle w:val="normlny0"/>
              <w:jc w:val="center"/>
            </w:pPr>
            <w:r>
              <w:t>3</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4</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5</w:t>
            </w:r>
          </w:p>
        </w:tc>
        <w:tc>
          <w:tcPr>
            <w:tcW w:w="2976"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6</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7</w:t>
            </w:r>
          </w:p>
        </w:tc>
        <w:tc>
          <w:tcPr>
            <w:tcW w:w="2835" w:type="dxa"/>
            <w:tcBorders>
              <w:top w:val="nil"/>
              <w:left w:val="nil"/>
              <w:bottom w:val="single" w:sz="8" w:space="0" w:color="auto"/>
              <w:right w:val="single" w:sz="4" w:space="0" w:color="auto"/>
            </w:tcBorders>
            <w:tcMar>
              <w:top w:w="0" w:type="dxa"/>
              <w:left w:w="43" w:type="dxa"/>
              <w:bottom w:w="0" w:type="dxa"/>
              <w:right w:w="43" w:type="dxa"/>
            </w:tcMar>
          </w:tcPr>
          <w:p w:rsidR="009A1ECA" w:rsidRDefault="00593257" w:rsidP="009A1ECA">
            <w:pPr>
              <w:pStyle w:val="normlny0"/>
              <w:jc w:val="center"/>
            </w:pPr>
            <w:r>
              <w:t>8</w:t>
            </w:r>
          </w:p>
        </w:tc>
        <w:tc>
          <w:tcPr>
            <w:tcW w:w="851" w:type="dxa"/>
            <w:tcBorders>
              <w:top w:val="nil"/>
              <w:left w:val="single" w:sz="4" w:space="0" w:color="auto"/>
              <w:bottom w:val="single" w:sz="8" w:space="0" w:color="auto"/>
              <w:right w:val="single" w:sz="4" w:space="0" w:color="auto"/>
            </w:tcBorders>
          </w:tcPr>
          <w:p w:rsidR="009A1ECA" w:rsidRDefault="00593257" w:rsidP="00593257">
            <w:pPr>
              <w:pStyle w:val="normlny0"/>
              <w:jc w:val="center"/>
            </w:pPr>
            <w:r>
              <w:t>9</w:t>
            </w:r>
          </w:p>
        </w:tc>
        <w:tc>
          <w:tcPr>
            <w:tcW w:w="992" w:type="dxa"/>
            <w:tcBorders>
              <w:top w:val="nil"/>
              <w:left w:val="single" w:sz="4" w:space="0" w:color="auto"/>
              <w:bottom w:val="single" w:sz="8" w:space="0" w:color="auto"/>
              <w:right w:val="single" w:sz="8" w:space="0" w:color="auto"/>
            </w:tcBorders>
          </w:tcPr>
          <w:p w:rsidR="009A1ECA" w:rsidRDefault="00593257" w:rsidP="009A1ECA">
            <w:pPr>
              <w:pStyle w:val="normlny0"/>
              <w:jc w:val="center"/>
            </w:pPr>
            <w:r>
              <w:t>10</w:t>
            </w:r>
          </w:p>
        </w:tc>
      </w:tr>
      <w:tr w:rsidR="00B6081A" w:rsidTr="003652B6">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Článok</w:t>
            </w:r>
          </w:p>
          <w:p w:rsidR="009A1ECA" w:rsidRDefault="009A1ECA">
            <w:pPr>
              <w:pStyle w:val="normlny0"/>
              <w:jc w:val="center"/>
            </w:pPr>
            <w:r>
              <w:t>(Č, O, V, P)</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Text</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9A1ECA" w:rsidRDefault="009A1ECA">
            <w:pPr>
              <w:pStyle w:val="normlny0"/>
              <w:jc w:val="center"/>
            </w:pPr>
            <w:r>
              <w:t>Spôsob transpozície (N, O, D, n.a.)</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Číslo predpisu</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Článok</w:t>
            </w:r>
          </w:p>
          <w:p w:rsidR="009A1ECA" w:rsidRDefault="009A1ECA">
            <w:pPr>
              <w:pStyle w:val="normlny0"/>
              <w:jc w:val="center"/>
            </w:pPr>
            <w:r>
              <w:t>(Č, §, O, V, P)</w:t>
            </w:r>
          </w:p>
        </w:tc>
        <w:tc>
          <w:tcPr>
            <w:tcW w:w="2976"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Text</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9A1ECA" w:rsidRDefault="009A1ECA">
            <w:pPr>
              <w:pStyle w:val="normlny0"/>
              <w:jc w:val="center"/>
            </w:pPr>
            <w:r>
              <w:t>Zhoda</w:t>
            </w:r>
          </w:p>
        </w:tc>
        <w:tc>
          <w:tcPr>
            <w:tcW w:w="2835" w:type="dxa"/>
            <w:tcBorders>
              <w:top w:val="nil"/>
              <w:left w:val="nil"/>
              <w:bottom w:val="single" w:sz="8" w:space="0" w:color="auto"/>
              <w:right w:val="single" w:sz="4" w:space="0" w:color="auto"/>
            </w:tcBorders>
            <w:tcMar>
              <w:top w:w="0" w:type="dxa"/>
              <w:left w:w="43" w:type="dxa"/>
              <w:bottom w:w="0" w:type="dxa"/>
              <w:right w:w="43" w:type="dxa"/>
            </w:tcMar>
          </w:tcPr>
          <w:p w:rsidR="009A1ECA" w:rsidRDefault="009A1ECA">
            <w:pPr>
              <w:pStyle w:val="normlny0"/>
              <w:jc w:val="center"/>
            </w:pPr>
            <w:r>
              <w:t>Poznámky</w:t>
            </w:r>
          </w:p>
        </w:tc>
        <w:tc>
          <w:tcPr>
            <w:tcW w:w="851" w:type="dxa"/>
            <w:tcBorders>
              <w:top w:val="nil"/>
              <w:left w:val="single" w:sz="4" w:space="0" w:color="auto"/>
              <w:bottom w:val="single" w:sz="8" w:space="0" w:color="auto"/>
              <w:right w:val="single" w:sz="4" w:space="0" w:color="auto"/>
            </w:tcBorders>
          </w:tcPr>
          <w:p w:rsidR="009A1ECA" w:rsidRDefault="00B6081A">
            <w:pPr>
              <w:pStyle w:val="normlny0"/>
              <w:jc w:val="center"/>
            </w:pPr>
            <w:r>
              <w:t>Identifikácia goldplatingu</w:t>
            </w:r>
          </w:p>
        </w:tc>
        <w:tc>
          <w:tcPr>
            <w:tcW w:w="992" w:type="dxa"/>
            <w:tcBorders>
              <w:top w:val="nil"/>
              <w:left w:val="single" w:sz="4" w:space="0" w:color="auto"/>
              <w:bottom w:val="single" w:sz="8" w:space="0" w:color="auto"/>
              <w:right w:val="single" w:sz="8" w:space="0" w:color="auto"/>
            </w:tcBorders>
          </w:tcPr>
          <w:p w:rsidR="009A1ECA" w:rsidRDefault="00B6081A">
            <w:pPr>
              <w:pStyle w:val="normlny0"/>
              <w:jc w:val="center"/>
            </w:pPr>
            <w:r>
              <w:t>Identifikácia oblasti goldplatingu a vyjadrenie k opodstatnenosti goldplatingu*</w:t>
            </w:r>
          </w:p>
        </w:tc>
      </w:tr>
      <w:tr w:rsidR="00B6081A" w:rsidTr="003652B6">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00E62" w:rsidRDefault="00A00E62" w:rsidP="00261084">
            <w:pPr>
              <w:pStyle w:val="normlny0"/>
              <w:jc w:val="center"/>
              <w:rPr>
                <w:b/>
                <w:bCs/>
              </w:rPr>
            </w:pPr>
            <w:r>
              <w:rPr>
                <w:b/>
                <w:bCs/>
              </w:rPr>
              <w:t>Č:</w:t>
            </w:r>
            <w:r w:rsidR="0045790D">
              <w:rPr>
                <w:b/>
                <w:bCs/>
              </w:rPr>
              <w:t>4</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A00E62" w:rsidRDefault="0045790D">
            <w:pPr>
              <w:pStyle w:val="normlny0"/>
              <w:rPr>
                <w:b/>
                <w:bCs/>
              </w:rPr>
            </w:pPr>
            <w:r w:rsidRPr="0045790D">
              <w:rPr>
                <w:b/>
                <w:bCs/>
              </w:rPr>
              <w:t>Bezpečnosť spracovania</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A00E62" w:rsidRDefault="00A00E62">
            <w:pPr>
              <w:pStyle w:val="normlny0"/>
            </w:pP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2976"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pPr>
              <w:pStyle w:val="normlny0"/>
            </w:pPr>
          </w:p>
        </w:tc>
        <w:tc>
          <w:tcPr>
            <w:tcW w:w="2835" w:type="dxa"/>
            <w:tcBorders>
              <w:top w:val="nil"/>
              <w:left w:val="nil"/>
              <w:bottom w:val="single" w:sz="8" w:space="0" w:color="auto"/>
              <w:right w:val="single" w:sz="4" w:space="0" w:color="auto"/>
            </w:tcBorders>
            <w:tcMar>
              <w:top w:w="0" w:type="dxa"/>
              <w:left w:w="43" w:type="dxa"/>
              <w:bottom w:w="0" w:type="dxa"/>
              <w:right w:w="43" w:type="dxa"/>
            </w:tcMar>
          </w:tcPr>
          <w:p w:rsidR="00A00E62" w:rsidRDefault="00A00E62">
            <w:pPr>
              <w:pStyle w:val="normlny0"/>
            </w:pPr>
          </w:p>
        </w:tc>
        <w:tc>
          <w:tcPr>
            <w:tcW w:w="851" w:type="dxa"/>
            <w:tcBorders>
              <w:top w:val="nil"/>
              <w:left w:val="single" w:sz="4" w:space="0" w:color="auto"/>
              <w:bottom w:val="single" w:sz="8" w:space="0" w:color="auto"/>
              <w:right w:val="single" w:sz="4" w:space="0" w:color="auto"/>
            </w:tcBorders>
          </w:tcPr>
          <w:p w:rsidR="00A00E62" w:rsidRDefault="00A00E62">
            <w:pPr>
              <w:pStyle w:val="normlny0"/>
            </w:pPr>
          </w:p>
        </w:tc>
        <w:tc>
          <w:tcPr>
            <w:tcW w:w="992" w:type="dxa"/>
            <w:tcBorders>
              <w:top w:val="nil"/>
              <w:left w:val="single" w:sz="4" w:space="0" w:color="auto"/>
              <w:bottom w:val="single" w:sz="8" w:space="0" w:color="auto"/>
              <w:right w:val="single" w:sz="8" w:space="0" w:color="auto"/>
            </w:tcBorders>
          </w:tcPr>
          <w:p w:rsidR="00A00E62" w:rsidRDefault="00A00E62">
            <w:pPr>
              <w:pStyle w:val="normlny0"/>
            </w:pPr>
          </w:p>
        </w:tc>
      </w:tr>
      <w:tr w:rsidR="00A00E62" w:rsidTr="003652B6">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A00E62" w:rsidRPr="00E56F1B" w:rsidRDefault="00A00E62" w:rsidP="00261084">
            <w:pPr>
              <w:pStyle w:val="normlny0"/>
              <w:jc w:val="center"/>
              <w:rPr>
                <w:rFonts w:ascii="Arial Unicode MS"/>
              </w:rPr>
            </w:pPr>
            <w:r>
              <w:t>Č:</w:t>
            </w:r>
            <w:r w:rsidR="0045790D">
              <w:t>4</w:t>
            </w:r>
            <w:r>
              <w:t>, O:1</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A00E62" w:rsidRDefault="0045790D" w:rsidP="00EA3E2F">
            <w:pPr>
              <w:pStyle w:val="normlny0"/>
              <w:jc w:val="both"/>
            </w:pPr>
            <w:r w:rsidRPr="0045790D">
              <w:t xml:space="preserve">Poskytovateľ verejne dostupnej elektronickej komunikačnej služby musí uskutočniť vhodné technické a </w:t>
            </w:r>
            <w:r w:rsidRPr="0045790D">
              <w:lastRenderedPageBreak/>
              <w:t>organizačné opatrenia na zaručenie bezpečnosti sv</w:t>
            </w:r>
            <w:bookmarkStart w:id="0" w:name="_GoBack"/>
            <w:bookmarkEnd w:id="0"/>
            <w:r w:rsidRPr="0045790D">
              <w:t>ojej služby, ak je to z hľadiska bezpečnosti siete nevyhnutné aj v spojení s poskytovateľom verejnej komunikačnej siete. So zreteľom na stav techniky a náklady na ich implementáciu, tieto opatrenia musia zaručiť úroveň bezpečnosti primeranú existujúcemu riziku.</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A00E62" w:rsidRDefault="00A00E62" w:rsidP="00261084">
            <w:pPr>
              <w:pStyle w:val="normlny0"/>
              <w:jc w:val="center"/>
            </w:pPr>
            <w:r>
              <w:lastRenderedPageBreak/>
              <w:t>N</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A00E62" w:rsidRDefault="0045790D" w:rsidP="00261084">
            <w:pPr>
              <w:pStyle w:val="normlny0"/>
              <w:jc w:val="center"/>
            </w:pPr>
            <w:r>
              <w:t>6</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A00E62" w:rsidRDefault="00F20BEA" w:rsidP="00261084">
            <w:pPr>
              <w:pStyle w:val="normlny0"/>
              <w:jc w:val="center"/>
            </w:pPr>
            <w:r>
              <w:t>§ 19</w:t>
            </w:r>
          </w:p>
          <w:p w:rsidR="00F20BEA" w:rsidRDefault="00F20BEA" w:rsidP="00261084">
            <w:pPr>
              <w:pStyle w:val="normlny0"/>
              <w:jc w:val="center"/>
            </w:pPr>
            <w:r>
              <w:t>O:1</w:t>
            </w:r>
          </w:p>
        </w:tc>
        <w:tc>
          <w:tcPr>
            <w:tcW w:w="2976" w:type="dxa"/>
            <w:tcBorders>
              <w:top w:val="nil"/>
              <w:left w:val="nil"/>
              <w:bottom w:val="single" w:sz="8" w:space="0" w:color="auto"/>
              <w:right w:val="single" w:sz="8" w:space="0" w:color="auto"/>
            </w:tcBorders>
            <w:tcMar>
              <w:top w:w="0" w:type="dxa"/>
              <w:left w:w="43" w:type="dxa"/>
              <w:bottom w:w="0" w:type="dxa"/>
              <w:right w:w="43" w:type="dxa"/>
            </w:tcMar>
          </w:tcPr>
          <w:p w:rsidR="00A00E62" w:rsidRPr="001555A0" w:rsidRDefault="00C76E76" w:rsidP="00C76E76">
            <w:pPr>
              <w:pStyle w:val="normlny0"/>
              <w:jc w:val="both"/>
            </w:pPr>
            <w:r w:rsidRPr="001555A0">
              <w:t xml:space="preserve">Prevádzkovateľ základnej služby je povinný do 12 mesiacov odo dňa zápisu do registra prevádzkovateľov </w:t>
            </w:r>
            <w:r w:rsidRPr="001555A0">
              <w:lastRenderedPageBreak/>
              <w:t xml:space="preserve">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 </w:t>
            </w:r>
            <w:r w:rsidRPr="001555A0">
              <w:rPr>
                <w:vertAlign w:val="superscript"/>
              </w:rPr>
              <w:t>24</w:t>
            </w:r>
            <w:r w:rsidRPr="001555A0">
              <w:t>) povinnosť prijímať opatrenia podľa § 20 ods. 4 tým nie je dotknutá. Osoba poskytujúca niektorú zo služieb alebo vykonávajúcu niektorú z činností podľa § 2 ods. 3 plní bezpečnostné opatrenia podľa osobitného predpisu.</w:t>
            </w:r>
            <w:r w:rsidRPr="001555A0">
              <w:rPr>
                <w:vertAlign w:val="superscript"/>
              </w:rPr>
              <w:t>24a</w:t>
            </w:r>
            <w:r w:rsidRPr="001555A0">
              <w:t>)</w:t>
            </w:r>
          </w:p>
          <w:p w:rsidR="00C76E76" w:rsidRPr="001555A0" w:rsidRDefault="00C76E76" w:rsidP="000619A7">
            <w:pPr>
              <w:jc w:val="both"/>
              <w:rPr>
                <w:sz w:val="20"/>
                <w:szCs w:val="20"/>
              </w:rPr>
            </w:pPr>
            <w:r w:rsidRPr="001555A0">
              <w:rPr>
                <w:sz w:val="20"/>
                <w:szCs w:val="20"/>
              </w:rPr>
              <w:t>Poznámky pod čiarou k odkazom 24 a 24a znejú:</w:t>
            </w:r>
          </w:p>
          <w:p w:rsidR="00C76E76" w:rsidRPr="001555A0" w:rsidRDefault="00C76E76" w:rsidP="00C76E76">
            <w:pPr>
              <w:jc w:val="both"/>
              <w:rPr>
                <w:sz w:val="20"/>
                <w:szCs w:val="20"/>
              </w:rPr>
            </w:pPr>
            <w:r w:rsidRPr="001555A0">
              <w:rPr>
                <w:sz w:val="20"/>
                <w:szCs w:val="20"/>
                <w:vertAlign w:val="superscript"/>
              </w:rPr>
              <w:t>24</w:t>
            </w:r>
            <w:r w:rsidRPr="001555A0">
              <w:rPr>
                <w:sz w:val="20"/>
                <w:szCs w:val="20"/>
              </w:rPr>
              <w:t xml:space="preserve">) Napríklad nariadenie Európskeho parlamentu a Rady (EÚ) 2022/2554 zo 14. decembra 2022 o digitálnej prevádzkovej odolnosti finančného sektora a o zmene nariadení (ES) č. 1060/2009, (EÚ) č. 648/2012, (EÚ) č. 600/2014, (EÚ) č. 909/2014 a (EÚ) 2016/1011 (Ú. v. EÚ L 333, 27.12.2022), zákon č. 541/2004 Z. z., zákon č. 95/2019 Z. z. o informačných technológiách vo verejnej správe a o zmene a doplnení niektorých zákonov v znení neskorších predpisov, </w:t>
            </w:r>
            <w:r w:rsidRPr="001555A0">
              <w:rPr>
                <w:sz w:val="20"/>
                <w:szCs w:val="20"/>
              </w:rPr>
              <w:lastRenderedPageBreak/>
              <w:t>vyhláška Úradu jadrového dozoru Slovenskej republiky č. 430/2011 Z. z. o požiadavkách na jadrovú bezpečnosť v znení vyhlášky č. 103/2016 Z. z.</w:t>
            </w:r>
          </w:p>
          <w:p w:rsidR="00C76E76" w:rsidRPr="001555A0" w:rsidRDefault="00C76E76" w:rsidP="00C76E76">
            <w:pPr>
              <w:pStyle w:val="normlny0"/>
              <w:jc w:val="both"/>
            </w:pPr>
            <w:r w:rsidRPr="001555A0">
              <w:rPr>
                <w:vertAlign w:val="superscript"/>
              </w:rPr>
              <w:t>24a</w:t>
            </w:r>
            <w:r w:rsidRPr="001555A0">
              <w:t>) Vykonávacie nariadenie Komisie (EÚ) ..../... z .... ...,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A00E62" w:rsidRDefault="00A00E62" w:rsidP="00261084">
            <w:pPr>
              <w:pStyle w:val="normlny0"/>
              <w:jc w:val="center"/>
            </w:pPr>
            <w:r>
              <w:lastRenderedPageBreak/>
              <w:t>Ú</w:t>
            </w:r>
          </w:p>
        </w:tc>
        <w:tc>
          <w:tcPr>
            <w:tcW w:w="2835" w:type="dxa"/>
            <w:tcBorders>
              <w:top w:val="nil"/>
              <w:left w:val="nil"/>
              <w:bottom w:val="single" w:sz="8" w:space="0" w:color="auto"/>
              <w:right w:val="single" w:sz="4" w:space="0" w:color="auto"/>
            </w:tcBorders>
            <w:tcMar>
              <w:top w:w="0" w:type="dxa"/>
              <w:left w:w="43" w:type="dxa"/>
              <w:bottom w:w="0" w:type="dxa"/>
              <w:right w:w="43" w:type="dxa"/>
            </w:tcMar>
          </w:tcPr>
          <w:p w:rsidR="00A00E62" w:rsidRDefault="003E2EDB" w:rsidP="00261084">
            <w:pPr>
              <w:pStyle w:val="normlny0"/>
              <w:jc w:val="both"/>
            </w:pPr>
            <w:r>
              <w:t xml:space="preserve">Ustanovenie je implementované tým, že všetci poskytovatelia verejne dostupnej elektronickej </w:t>
            </w:r>
            <w:r>
              <w:lastRenderedPageBreak/>
              <w:t>komunikačnej siete podliehajú regulácii upravenej zákonom č. 69/2018 Z. z.   o kybernetickej bezpečnosti</w:t>
            </w:r>
          </w:p>
        </w:tc>
        <w:tc>
          <w:tcPr>
            <w:tcW w:w="851" w:type="dxa"/>
            <w:tcBorders>
              <w:top w:val="nil"/>
              <w:left w:val="single" w:sz="4" w:space="0" w:color="auto"/>
              <w:bottom w:val="single" w:sz="8" w:space="0" w:color="auto"/>
              <w:right w:val="single" w:sz="4" w:space="0" w:color="auto"/>
            </w:tcBorders>
          </w:tcPr>
          <w:p w:rsidR="00A00E62" w:rsidRDefault="00593257" w:rsidP="00261084">
            <w:pPr>
              <w:pStyle w:val="normlny0"/>
              <w:jc w:val="center"/>
            </w:pPr>
            <w:r>
              <w:lastRenderedPageBreak/>
              <w:t>GP-N</w:t>
            </w:r>
          </w:p>
        </w:tc>
        <w:tc>
          <w:tcPr>
            <w:tcW w:w="992" w:type="dxa"/>
            <w:tcBorders>
              <w:top w:val="nil"/>
              <w:left w:val="single" w:sz="4" w:space="0" w:color="auto"/>
              <w:bottom w:val="single" w:sz="8" w:space="0" w:color="auto"/>
              <w:right w:val="single" w:sz="8" w:space="0" w:color="auto"/>
            </w:tcBorders>
          </w:tcPr>
          <w:p w:rsidR="00A00E62" w:rsidRDefault="00A00E62">
            <w:pPr>
              <w:pStyle w:val="normlny0"/>
            </w:pPr>
          </w:p>
        </w:tc>
      </w:tr>
      <w:tr w:rsidR="00EA5D71" w:rsidTr="003652B6">
        <w:trPr>
          <w:jc w:val="center"/>
        </w:trPr>
        <w:tc>
          <w:tcPr>
            <w:tcW w:w="694" w:type="dxa"/>
            <w:tcBorders>
              <w:top w:val="nil"/>
              <w:left w:val="single" w:sz="12" w:space="0" w:color="auto"/>
              <w:bottom w:val="single" w:sz="8" w:space="0" w:color="auto"/>
              <w:right w:val="single" w:sz="8" w:space="0" w:color="auto"/>
            </w:tcBorders>
            <w:tcMar>
              <w:top w:w="0" w:type="dxa"/>
              <w:left w:w="43" w:type="dxa"/>
              <w:bottom w:w="0" w:type="dxa"/>
              <w:right w:w="43" w:type="dxa"/>
            </w:tcMar>
          </w:tcPr>
          <w:p w:rsidR="00EA5D71" w:rsidRDefault="00EA5D71" w:rsidP="00261084">
            <w:pPr>
              <w:pStyle w:val="normlny0"/>
              <w:jc w:val="center"/>
            </w:pPr>
            <w:r>
              <w:lastRenderedPageBreak/>
              <w:t>Č:4, O:2</w:t>
            </w:r>
          </w:p>
        </w:tc>
        <w:tc>
          <w:tcPr>
            <w:tcW w:w="3402" w:type="dxa"/>
            <w:tcBorders>
              <w:top w:val="nil"/>
              <w:left w:val="nil"/>
              <w:bottom w:val="single" w:sz="8" w:space="0" w:color="auto"/>
              <w:right w:val="single" w:sz="8" w:space="0" w:color="auto"/>
            </w:tcBorders>
            <w:tcMar>
              <w:top w:w="0" w:type="dxa"/>
              <w:left w:w="43" w:type="dxa"/>
              <w:bottom w:w="0" w:type="dxa"/>
              <w:right w:w="43" w:type="dxa"/>
            </w:tcMar>
          </w:tcPr>
          <w:p w:rsidR="00EA5D71" w:rsidRDefault="00EA5D71" w:rsidP="00261084">
            <w:pPr>
              <w:pStyle w:val="normlny0"/>
              <w:jc w:val="both"/>
            </w:pPr>
            <w:r w:rsidRPr="0045790D">
              <w:t xml:space="preserve">V prípade osobitného rizika narušenia bezpečnosti siete, poskytovateľ verejne dostupnej elektronickej komunikačnej služby musí informovať príslušných účastníkov o takom riziku a ak je riziko mimo rozsahu platnosti opatrení, ktoré má uskutočniť poskytovateľ služby, o akýchkoľvek možných nápravných </w:t>
            </w:r>
            <w:r w:rsidRPr="0045790D">
              <w:lastRenderedPageBreak/>
              <w:t>prostriedkoch, vrátane údajov o predpokladaných vyvolaných nákladoch.</w:t>
            </w:r>
          </w:p>
        </w:tc>
        <w:tc>
          <w:tcPr>
            <w:tcW w:w="567" w:type="dxa"/>
            <w:tcBorders>
              <w:top w:val="nil"/>
              <w:left w:val="nil"/>
              <w:bottom w:val="single" w:sz="8" w:space="0" w:color="auto"/>
              <w:right w:val="single" w:sz="12" w:space="0" w:color="auto"/>
            </w:tcBorders>
            <w:tcMar>
              <w:top w:w="0" w:type="dxa"/>
              <w:left w:w="43" w:type="dxa"/>
              <w:bottom w:w="0" w:type="dxa"/>
              <w:right w:w="43" w:type="dxa"/>
            </w:tcMar>
          </w:tcPr>
          <w:p w:rsidR="00EA5D71" w:rsidRDefault="00EA5D71" w:rsidP="00261084">
            <w:pPr>
              <w:pStyle w:val="normlny0"/>
              <w:jc w:val="center"/>
            </w:pPr>
            <w:r>
              <w:lastRenderedPageBreak/>
              <w:t>N</w:t>
            </w:r>
          </w:p>
        </w:tc>
        <w:tc>
          <w:tcPr>
            <w:tcW w:w="992" w:type="dxa"/>
            <w:tcBorders>
              <w:top w:val="nil"/>
              <w:left w:val="nil"/>
              <w:bottom w:val="single" w:sz="8" w:space="0" w:color="auto"/>
              <w:right w:val="single" w:sz="8" w:space="0" w:color="auto"/>
            </w:tcBorders>
            <w:tcMar>
              <w:top w:w="0" w:type="dxa"/>
              <w:left w:w="43" w:type="dxa"/>
              <w:bottom w:w="0" w:type="dxa"/>
              <w:right w:w="43" w:type="dxa"/>
            </w:tcMar>
          </w:tcPr>
          <w:p w:rsidR="00EA5D71" w:rsidRDefault="00EA5D71" w:rsidP="00261084">
            <w:pPr>
              <w:pStyle w:val="normlny0"/>
              <w:jc w:val="center"/>
            </w:pPr>
            <w:r>
              <w:t>6</w:t>
            </w:r>
          </w:p>
        </w:tc>
        <w:tc>
          <w:tcPr>
            <w:tcW w:w="993" w:type="dxa"/>
            <w:tcBorders>
              <w:top w:val="nil"/>
              <w:left w:val="nil"/>
              <w:bottom w:val="single" w:sz="8" w:space="0" w:color="auto"/>
              <w:right w:val="single" w:sz="8" w:space="0" w:color="auto"/>
            </w:tcBorders>
            <w:tcMar>
              <w:top w:w="0" w:type="dxa"/>
              <w:left w:w="43" w:type="dxa"/>
              <w:bottom w:w="0" w:type="dxa"/>
              <w:right w:w="43" w:type="dxa"/>
            </w:tcMar>
          </w:tcPr>
          <w:p w:rsidR="00EA5D71" w:rsidRDefault="001902A4" w:rsidP="00261084">
            <w:pPr>
              <w:pStyle w:val="normlny0"/>
              <w:jc w:val="center"/>
            </w:pPr>
            <w:r>
              <w:t>§: 1</w:t>
            </w:r>
          </w:p>
          <w:p w:rsidR="001902A4" w:rsidRDefault="001902A4" w:rsidP="00261084">
            <w:pPr>
              <w:pStyle w:val="normlny0"/>
              <w:jc w:val="center"/>
            </w:pPr>
          </w:p>
          <w:p w:rsidR="001902A4" w:rsidRDefault="001902A4" w:rsidP="00261084">
            <w:pPr>
              <w:pStyle w:val="normlny0"/>
              <w:jc w:val="center"/>
            </w:pPr>
          </w:p>
          <w:p w:rsidR="001902A4" w:rsidRDefault="001902A4" w:rsidP="00261084">
            <w:pPr>
              <w:pStyle w:val="normlny0"/>
              <w:jc w:val="center"/>
            </w:pPr>
          </w:p>
          <w:p w:rsidR="001902A4" w:rsidRDefault="001902A4" w:rsidP="00261084">
            <w:pPr>
              <w:pStyle w:val="normlny0"/>
              <w:jc w:val="center"/>
            </w:pPr>
          </w:p>
          <w:p w:rsidR="001902A4" w:rsidRDefault="001902A4" w:rsidP="00261084">
            <w:pPr>
              <w:pStyle w:val="normlny0"/>
              <w:jc w:val="center"/>
            </w:pPr>
            <w:r>
              <w:t>P:a</w:t>
            </w:r>
          </w:p>
          <w:p w:rsidR="001902A4" w:rsidRDefault="001902A4" w:rsidP="00261084">
            <w:pPr>
              <w:pStyle w:val="normlny0"/>
              <w:jc w:val="center"/>
            </w:pPr>
          </w:p>
          <w:p w:rsidR="001902A4" w:rsidRDefault="001902A4" w:rsidP="00261084">
            <w:pPr>
              <w:pStyle w:val="normlny0"/>
              <w:jc w:val="center"/>
            </w:pPr>
          </w:p>
        </w:tc>
        <w:tc>
          <w:tcPr>
            <w:tcW w:w="2976" w:type="dxa"/>
            <w:tcBorders>
              <w:top w:val="nil"/>
              <w:left w:val="nil"/>
              <w:bottom w:val="single" w:sz="8" w:space="0" w:color="auto"/>
              <w:right w:val="single" w:sz="8" w:space="0" w:color="auto"/>
            </w:tcBorders>
            <w:tcMar>
              <w:top w:w="0" w:type="dxa"/>
              <w:left w:w="43" w:type="dxa"/>
              <w:bottom w:w="0" w:type="dxa"/>
              <w:right w:w="43" w:type="dxa"/>
            </w:tcMar>
          </w:tcPr>
          <w:p w:rsidR="00C76E76" w:rsidRPr="001555A0" w:rsidRDefault="00C76E76" w:rsidP="00D66BB8">
            <w:pPr>
              <w:pStyle w:val="normlny0"/>
              <w:jc w:val="both"/>
            </w:pPr>
            <w:r w:rsidRPr="001555A0">
              <w:lastRenderedPageBreak/>
              <w:t xml:space="preserve">S cieľom zaistiť kybernetickú bezpečnosť a zabezpečiť efektívne riešenie kybernetických bezpečnostných incidentov tento zákon upravuje </w:t>
            </w:r>
          </w:p>
          <w:p w:rsidR="00C76E76" w:rsidRPr="001555A0" w:rsidRDefault="00C76E76" w:rsidP="00C76E76">
            <w:pPr>
              <w:pStyle w:val="Odsekzoznamu"/>
              <w:numPr>
                <w:ilvl w:val="0"/>
                <w:numId w:val="11"/>
              </w:numPr>
              <w:ind w:left="242" w:hanging="242"/>
              <w:jc w:val="both"/>
              <w:rPr>
                <w:sz w:val="20"/>
                <w:szCs w:val="20"/>
              </w:rPr>
            </w:pPr>
            <w:r w:rsidRPr="001555A0">
              <w:rPr>
                <w:sz w:val="20"/>
                <w:szCs w:val="20"/>
              </w:rPr>
              <w:t xml:space="preserve">podmienky pre riadenie a zabezpečenie kybernetickej bezpečnosti, najmä </w:t>
            </w:r>
          </w:p>
          <w:p w:rsidR="00C76E76" w:rsidRPr="001555A0" w:rsidRDefault="00C76E76" w:rsidP="00C76E76">
            <w:pPr>
              <w:pStyle w:val="Odsekzoznamu"/>
              <w:numPr>
                <w:ilvl w:val="1"/>
                <w:numId w:val="11"/>
              </w:numPr>
              <w:ind w:left="526" w:hanging="284"/>
              <w:jc w:val="both"/>
              <w:rPr>
                <w:sz w:val="20"/>
                <w:szCs w:val="20"/>
              </w:rPr>
            </w:pPr>
            <w:r w:rsidRPr="001555A0">
              <w:rPr>
                <w:sz w:val="20"/>
                <w:szCs w:val="20"/>
              </w:rPr>
              <w:lastRenderedPageBreak/>
              <w:t>postavenie a povinnosti prevádzkovateľa základnej služby,</w:t>
            </w:r>
          </w:p>
          <w:p w:rsidR="00C76E76" w:rsidRPr="001555A0" w:rsidRDefault="00C76E76" w:rsidP="00C76E76">
            <w:pPr>
              <w:pStyle w:val="Odsekzoznamu"/>
              <w:numPr>
                <w:ilvl w:val="1"/>
                <w:numId w:val="11"/>
              </w:numPr>
              <w:ind w:left="526" w:hanging="284"/>
              <w:jc w:val="both"/>
              <w:rPr>
                <w:sz w:val="20"/>
                <w:szCs w:val="20"/>
              </w:rPr>
            </w:pPr>
            <w:r w:rsidRPr="001555A0">
              <w:rPr>
                <w:sz w:val="20"/>
                <w:szCs w:val="20"/>
              </w:rPr>
              <w:t>bezpečnostné opatrenia,</w:t>
            </w:r>
          </w:p>
          <w:p w:rsidR="00C76E76" w:rsidRPr="001555A0" w:rsidRDefault="00C76E76" w:rsidP="00C76E76">
            <w:pPr>
              <w:pStyle w:val="Odsekzoznamu"/>
              <w:numPr>
                <w:ilvl w:val="1"/>
                <w:numId w:val="11"/>
              </w:numPr>
              <w:ind w:left="526" w:hanging="284"/>
              <w:jc w:val="both"/>
              <w:rPr>
                <w:sz w:val="20"/>
                <w:szCs w:val="20"/>
              </w:rPr>
            </w:pPr>
            <w:r w:rsidRPr="001555A0">
              <w:rPr>
                <w:sz w:val="20"/>
                <w:szCs w:val="20"/>
              </w:rPr>
              <w:t xml:space="preserve">hlásenie kybernetického bezpečnostného incidentu, významnej kybernetickej hrozby, udalosti odvrátenej v poslednej chvíli a zraniteľnosti, </w:t>
            </w:r>
          </w:p>
          <w:p w:rsidR="00C76E76" w:rsidRPr="001555A0" w:rsidRDefault="00C76E76" w:rsidP="00C76E76">
            <w:pPr>
              <w:pStyle w:val="Odsekzoznamu"/>
              <w:numPr>
                <w:ilvl w:val="1"/>
                <w:numId w:val="11"/>
              </w:numPr>
              <w:ind w:left="526" w:hanging="284"/>
              <w:jc w:val="both"/>
              <w:rPr>
                <w:sz w:val="20"/>
                <w:szCs w:val="20"/>
              </w:rPr>
            </w:pPr>
            <w:r w:rsidRPr="001555A0">
              <w:rPr>
                <w:sz w:val="20"/>
                <w:szCs w:val="20"/>
              </w:rPr>
              <w:t>riešenie kybernetického bezpečnostného incidentu,</w:t>
            </w:r>
          </w:p>
          <w:p w:rsidR="00C76E76" w:rsidRPr="001555A0" w:rsidRDefault="00C76E76" w:rsidP="00C76E76">
            <w:pPr>
              <w:pStyle w:val="Odsekzoznamu"/>
              <w:numPr>
                <w:ilvl w:val="1"/>
                <w:numId w:val="11"/>
              </w:numPr>
              <w:ind w:left="526" w:hanging="284"/>
              <w:jc w:val="both"/>
              <w:rPr>
                <w:sz w:val="20"/>
                <w:szCs w:val="20"/>
              </w:rPr>
            </w:pPr>
            <w:r w:rsidRPr="001555A0">
              <w:rPr>
                <w:sz w:val="20"/>
                <w:szCs w:val="20"/>
              </w:rPr>
              <w:t>opatrenia proti produktom IKT, službám IKT alebo procesom IKT ohrozujúcim kybernetickú bezpečnosť a proti škodlivému obsahu,</w:t>
            </w:r>
          </w:p>
          <w:p w:rsidR="00EA5D71" w:rsidRPr="00C76E76" w:rsidRDefault="00EA5D71" w:rsidP="00C76E76">
            <w:pPr>
              <w:spacing w:before="0" w:beforeAutospacing="0" w:after="0" w:afterAutospacing="0"/>
              <w:ind w:left="-41"/>
              <w:jc w:val="both"/>
              <w:rPr>
                <w:sz w:val="22"/>
                <w:szCs w:val="22"/>
              </w:rPr>
            </w:pPr>
          </w:p>
        </w:tc>
        <w:tc>
          <w:tcPr>
            <w:tcW w:w="709" w:type="dxa"/>
            <w:tcBorders>
              <w:top w:val="nil"/>
              <w:left w:val="nil"/>
              <w:bottom w:val="single" w:sz="8" w:space="0" w:color="auto"/>
              <w:right w:val="single" w:sz="8" w:space="0" w:color="auto"/>
            </w:tcBorders>
            <w:tcMar>
              <w:top w:w="0" w:type="dxa"/>
              <w:left w:w="43" w:type="dxa"/>
              <w:bottom w:w="0" w:type="dxa"/>
              <w:right w:w="43" w:type="dxa"/>
            </w:tcMar>
          </w:tcPr>
          <w:p w:rsidR="00EA5D71" w:rsidRDefault="00EA5D71" w:rsidP="00EA5D71">
            <w:pPr>
              <w:pStyle w:val="normlny0"/>
            </w:pPr>
            <w:r>
              <w:lastRenderedPageBreak/>
              <w:t>Ú</w:t>
            </w:r>
          </w:p>
        </w:tc>
        <w:tc>
          <w:tcPr>
            <w:tcW w:w="2835" w:type="dxa"/>
            <w:tcBorders>
              <w:top w:val="nil"/>
              <w:left w:val="nil"/>
              <w:bottom w:val="single" w:sz="8" w:space="0" w:color="auto"/>
              <w:right w:val="single" w:sz="4" w:space="0" w:color="auto"/>
            </w:tcBorders>
            <w:tcMar>
              <w:top w:w="0" w:type="dxa"/>
              <w:left w:w="43" w:type="dxa"/>
              <w:bottom w:w="0" w:type="dxa"/>
              <w:right w:w="43" w:type="dxa"/>
            </w:tcMar>
          </w:tcPr>
          <w:p w:rsidR="00EA5D71" w:rsidRDefault="00EA5D71" w:rsidP="00261084">
            <w:pPr>
              <w:pStyle w:val="normlny0"/>
              <w:jc w:val="both"/>
            </w:pPr>
            <w:r>
              <w:t>Ustanovenie je implementované tým, že všetci poskytovatelia verejne dostupnej elektronickej komunikačnej siete podliehajú regulácii upravenej zákonom č. 69/2018 Z. z. o kybernetickej bezpečnosti</w:t>
            </w:r>
            <w:r w:rsidR="003652B6">
              <w:t>.</w:t>
            </w:r>
          </w:p>
          <w:p w:rsidR="003652B6" w:rsidRDefault="003652B6" w:rsidP="003652B6">
            <w:pPr>
              <w:pStyle w:val="normlny0"/>
            </w:pPr>
          </w:p>
        </w:tc>
        <w:tc>
          <w:tcPr>
            <w:tcW w:w="851" w:type="dxa"/>
            <w:tcBorders>
              <w:top w:val="nil"/>
              <w:left w:val="single" w:sz="4" w:space="0" w:color="auto"/>
              <w:bottom w:val="single" w:sz="8" w:space="0" w:color="auto"/>
              <w:right w:val="single" w:sz="4" w:space="0" w:color="auto"/>
            </w:tcBorders>
          </w:tcPr>
          <w:p w:rsidR="00EA5D71" w:rsidRDefault="00EA5D71" w:rsidP="00261084">
            <w:pPr>
              <w:pStyle w:val="normlny0"/>
              <w:jc w:val="center"/>
            </w:pPr>
            <w:r>
              <w:t>GP-N</w:t>
            </w:r>
          </w:p>
        </w:tc>
        <w:tc>
          <w:tcPr>
            <w:tcW w:w="992" w:type="dxa"/>
            <w:tcBorders>
              <w:top w:val="nil"/>
              <w:left w:val="single" w:sz="4" w:space="0" w:color="auto"/>
              <w:bottom w:val="single" w:sz="8" w:space="0" w:color="auto"/>
              <w:right w:val="single" w:sz="8" w:space="0" w:color="auto"/>
            </w:tcBorders>
          </w:tcPr>
          <w:p w:rsidR="00EA5D71" w:rsidRDefault="00EA5D71" w:rsidP="00EA5D71">
            <w:pPr>
              <w:pStyle w:val="normlny0"/>
            </w:pPr>
          </w:p>
        </w:tc>
      </w:tr>
    </w:tbl>
    <w:p w:rsidR="00F958E4" w:rsidRDefault="00F958E4">
      <w:pPr>
        <w:spacing w:before="120" w:beforeAutospacing="0" w:after="120" w:afterAutospacing="0"/>
        <w:ind w:left="57" w:right="57"/>
        <w:rPr>
          <w:lang w:val="cs-CZ" w:eastAsia="cs-CZ"/>
        </w:rPr>
      </w:pPr>
      <w:r>
        <w:rPr>
          <w:lang w:eastAsia="cs-CZ"/>
        </w:rPr>
        <w:lastRenderedPageBreak/>
        <w:t> </w:t>
      </w:r>
    </w:p>
    <w:sectPr w:rsidR="00F958E4">
      <w:footerReference w:type="default" r:id="rId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329" w:rsidRDefault="00056329">
      <w:pPr>
        <w:autoSpaceDE w:val="0"/>
        <w:autoSpaceDN w:val="0"/>
        <w:spacing w:before="120" w:beforeAutospacing="0" w:after="120" w:afterAutospacing="0"/>
        <w:ind w:firstLine="709"/>
        <w:rPr>
          <w:lang w:eastAsia="cs-CZ"/>
        </w:rPr>
      </w:pPr>
      <w:r>
        <w:rPr>
          <w:lang w:eastAsia="cs-CZ"/>
        </w:rPr>
        <w:separator/>
      </w:r>
    </w:p>
  </w:endnote>
  <w:endnote w:type="continuationSeparator" w:id="0">
    <w:p w:rsidR="00056329" w:rsidRDefault="00056329">
      <w:pPr>
        <w:autoSpaceDE w:val="0"/>
        <w:autoSpaceDN w:val="0"/>
        <w:spacing w:before="120" w:beforeAutospacing="0" w:after="120" w:afterAutospacing="0"/>
        <w:ind w:firstLine="709"/>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C1" w:rsidRDefault="002A65C1">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A3E2F">
      <w:rPr>
        <w:rStyle w:val="slostrany"/>
        <w:noProof/>
      </w:rPr>
      <w:t>4</w:t>
    </w:r>
    <w:r>
      <w:rPr>
        <w:rStyle w:val="slostrany"/>
      </w:rPr>
      <w:fldChar w:fldCharType="end"/>
    </w:r>
  </w:p>
  <w:p w:rsidR="002A65C1" w:rsidRDefault="002A65C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329" w:rsidRDefault="00056329">
      <w:pPr>
        <w:autoSpaceDE w:val="0"/>
        <w:autoSpaceDN w:val="0"/>
        <w:spacing w:before="120" w:beforeAutospacing="0" w:after="120" w:afterAutospacing="0"/>
        <w:ind w:firstLine="709"/>
        <w:rPr>
          <w:lang w:eastAsia="cs-CZ"/>
        </w:rPr>
      </w:pPr>
      <w:r>
        <w:rPr>
          <w:lang w:eastAsia="cs-CZ"/>
        </w:rPr>
        <w:separator/>
      </w:r>
    </w:p>
  </w:footnote>
  <w:footnote w:type="continuationSeparator" w:id="0">
    <w:p w:rsidR="00056329" w:rsidRDefault="00056329">
      <w:pPr>
        <w:autoSpaceDE w:val="0"/>
        <w:autoSpaceDN w:val="0"/>
        <w:spacing w:before="120" w:beforeAutospacing="0" w:after="120" w:afterAutospacing="0"/>
        <w:ind w:firstLine="709"/>
        <w:rPr>
          <w:lang w:eastAsia="cs-CZ"/>
        </w:rPr>
      </w:pPr>
      <w:r>
        <w:rPr>
          <w:lang w:eastAsia="cs-CZ"/>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0"/>
    <w:multiLevelType w:val="hybridMultilevel"/>
    <w:tmpl w:val="2078FD82"/>
    <w:lvl w:ilvl="0" w:tplc="CFA2FF5C">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 w15:restartNumberingAfterBreak="0">
    <w:nsid w:val="32150A64"/>
    <w:multiLevelType w:val="hybridMultilevel"/>
    <w:tmpl w:val="B624F7E4"/>
    <w:lvl w:ilvl="0" w:tplc="6096E4B6">
      <w:start w:val="1"/>
      <w:numFmt w:val="decimal"/>
      <w:lvlText w:val="(%1)"/>
      <w:lvlJc w:val="left"/>
      <w:pPr>
        <w:tabs>
          <w:tab w:val="num" w:pos="360"/>
        </w:tabs>
        <w:ind w:left="36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51F1A7C"/>
    <w:multiLevelType w:val="hybridMultilevel"/>
    <w:tmpl w:val="5A746C6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4" w15:restartNumberingAfterBreak="0">
    <w:nsid w:val="36A9394A"/>
    <w:multiLevelType w:val="hybridMultilevel"/>
    <w:tmpl w:val="7AF209D2"/>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Pr>
    </w:lvl>
    <w:lvl w:ilvl="1">
      <w:start w:val="1"/>
      <w:numFmt w:val="decimal"/>
      <w:lvlText w:val="%1.%2."/>
      <w:lvlJc w:val="left"/>
      <w:pPr>
        <w:tabs>
          <w:tab w:val="num" w:pos="832"/>
        </w:tabs>
        <w:ind w:left="832" w:hanging="432"/>
      </w:pPr>
      <w:rPr>
        <w:rFonts w:ascii="Times New Roman" w:hAnsi="Times New Roman" w:cs="Times New Roman"/>
      </w:rPr>
    </w:lvl>
    <w:lvl w:ilvl="2">
      <w:start w:val="1"/>
      <w:numFmt w:val="decimal"/>
      <w:lvlText w:val="%1.%2.%3."/>
      <w:lvlJc w:val="left"/>
      <w:pPr>
        <w:tabs>
          <w:tab w:val="num" w:pos="1480"/>
        </w:tabs>
        <w:ind w:left="1264" w:hanging="504"/>
      </w:pPr>
      <w:rPr>
        <w:rFonts w:ascii="Times New Roman" w:hAnsi="Times New Roman" w:cs="Times New Roman"/>
      </w:rPr>
    </w:lvl>
    <w:lvl w:ilvl="3">
      <w:start w:val="1"/>
      <w:numFmt w:val="decimal"/>
      <w:lvlText w:val="%1.%2.%3.%4."/>
      <w:lvlJc w:val="left"/>
      <w:pPr>
        <w:tabs>
          <w:tab w:val="num" w:pos="1840"/>
        </w:tabs>
        <w:ind w:left="1768" w:hanging="648"/>
      </w:pPr>
      <w:rPr>
        <w:rFonts w:ascii="Times New Roman" w:hAnsi="Times New Roman" w:cs="Times New Roman"/>
      </w:rPr>
    </w:lvl>
    <w:lvl w:ilvl="4">
      <w:start w:val="1"/>
      <w:numFmt w:val="decimal"/>
      <w:lvlText w:val="%1.%2.%3.%4.%5."/>
      <w:lvlJc w:val="left"/>
      <w:pPr>
        <w:tabs>
          <w:tab w:val="num" w:pos="2560"/>
        </w:tabs>
        <w:ind w:left="2272" w:hanging="792"/>
      </w:pPr>
      <w:rPr>
        <w:rFonts w:ascii="Times New Roman" w:hAnsi="Times New Roman" w:cs="Times New Roman"/>
      </w:rPr>
    </w:lvl>
    <w:lvl w:ilvl="5">
      <w:start w:val="1"/>
      <w:numFmt w:val="decimal"/>
      <w:lvlText w:val="%1.%2.%3.%4.%5.%6."/>
      <w:lvlJc w:val="left"/>
      <w:pPr>
        <w:tabs>
          <w:tab w:val="num" w:pos="2920"/>
        </w:tabs>
        <w:ind w:left="2776" w:hanging="936"/>
      </w:pPr>
      <w:rPr>
        <w:rFonts w:ascii="Times New Roman" w:hAnsi="Times New Roman" w:cs="Times New Roman"/>
      </w:rPr>
    </w:lvl>
    <w:lvl w:ilvl="6">
      <w:start w:val="1"/>
      <w:numFmt w:val="decimal"/>
      <w:lvlText w:val="%1.%2.%3.%4.%5.%6.%7."/>
      <w:lvlJc w:val="left"/>
      <w:pPr>
        <w:tabs>
          <w:tab w:val="num" w:pos="3640"/>
        </w:tabs>
        <w:ind w:left="3280" w:hanging="1080"/>
      </w:pPr>
      <w:rPr>
        <w:rFonts w:ascii="Times New Roman" w:hAnsi="Times New Roman" w:cs="Times New Roman"/>
      </w:rPr>
    </w:lvl>
    <w:lvl w:ilvl="7">
      <w:start w:val="1"/>
      <w:numFmt w:val="decimal"/>
      <w:lvlText w:val="%1.%2.%3.%4.%5.%6.%7.%8."/>
      <w:lvlJc w:val="left"/>
      <w:pPr>
        <w:tabs>
          <w:tab w:val="num" w:pos="4000"/>
        </w:tabs>
        <w:ind w:left="3784" w:hanging="1224"/>
      </w:pPr>
      <w:rPr>
        <w:rFonts w:ascii="Times New Roman" w:hAnsi="Times New Roman" w:cs="Times New Roman"/>
      </w:rPr>
    </w:lvl>
    <w:lvl w:ilvl="8">
      <w:start w:val="1"/>
      <w:numFmt w:val="decimal"/>
      <w:lvlText w:val="%1.%2.%3.%4.%5.%6.%7.%8.%9."/>
      <w:lvlJc w:val="left"/>
      <w:pPr>
        <w:tabs>
          <w:tab w:val="num" w:pos="4720"/>
        </w:tabs>
        <w:ind w:left="4360" w:hanging="1440"/>
      </w:pPr>
      <w:rPr>
        <w:rFonts w:ascii="Times New Roman" w:hAnsi="Times New Roman" w:cs="Times New Roman"/>
      </w:rPr>
    </w:lvl>
  </w:abstractNum>
  <w:abstractNum w:abstractNumId="6" w15:restartNumberingAfterBreak="0">
    <w:nsid w:val="39C46336"/>
    <w:multiLevelType w:val="hybridMultilevel"/>
    <w:tmpl w:val="A27AA4A8"/>
    <w:lvl w:ilvl="0" w:tplc="DDF47D90">
      <w:start w:val="1"/>
      <w:numFmt w:val="decimal"/>
      <w:pStyle w:val="Zkladn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1DB65EB"/>
    <w:multiLevelType w:val="hybridMultilevel"/>
    <w:tmpl w:val="67BC26E4"/>
    <w:lvl w:ilvl="0" w:tplc="221043D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pStyle w:val="Nadpis3"/>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 w15:restartNumberingAfterBreak="0">
    <w:nsid w:val="7EAA0412"/>
    <w:multiLevelType w:val="hybridMultilevel"/>
    <w:tmpl w:val="87728C78"/>
    <w:lvl w:ilvl="0" w:tplc="6D4C7F60">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5"/>
  </w:num>
  <w:num w:numId="3">
    <w:abstractNumId w:val="8"/>
  </w:num>
  <w:num w:numId="4">
    <w:abstractNumId w:val="9"/>
  </w:num>
  <w:num w:numId="5">
    <w:abstractNumId w:val="6"/>
  </w:num>
  <w:num w:numId="6">
    <w:abstractNumId w:val="0"/>
  </w:num>
  <w:num w:numId="7">
    <w:abstractNumId w:val="7"/>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9"/>
    <w:rsid w:val="0000080D"/>
    <w:rsid w:val="000064BF"/>
    <w:rsid w:val="00021C0D"/>
    <w:rsid w:val="0002598F"/>
    <w:rsid w:val="00034ED0"/>
    <w:rsid w:val="0003632D"/>
    <w:rsid w:val="0004302D"/>
    <w:rsid w:val="000447D2"/>
    <w:rsid w:val="0004611C"/>
    <w:rsid w:val="00053155"/>
    <w:rsid w:val="00056329"/>
    <w:rsid w:val="000578A4"/>
    <w:rsid w:val="000619A7"/>
    <w:rsid w:val="0006204D"/>
    <w:rsid w:val="00071EC5"/>
    <w:rsid w:val="0007498C"/>
    <w:rsid w:val="000817CB"/>
    <w:rsid w:val="00093424"/>
    <w:rsid w:val="00094653"/>
    <w:rsid w:val="000A191B"/>
    <w:rsid w:val="000B35D8"/>
    <w:rsid w:val="000C3C2D"/>
    <w:rsid w:val="000C5AD9"/>
    <w:rsid w:val="000E40A4"/>
    <w:rsid w:val="000F7143"/>
    <w:rsid w:val="00100618"/>
    <w:rsid w:val="00104A1C"/>
    <w:rsid w:val="0010724E"/>
    <w:rsid w:val="001130CC"/>
    <w:rsid w:val="0014079F"/>
    <w:rsid w:val="00141A1C"/>
    <w:rsid w:val="001555A0"/>
    <w:rsid w:val="00176BF0"/>
    <w:rsid w:val="001902A4"/>
    <w:rsid w:val="001D569B"/>
    <w:rsid w:val="001E1416"/>
    <w:rsid w:val="002032AB"/>
    <w:rsid w:val="00254177"/>
    <w:rsid w:val="00261084"/>
    <w:rsid w:val="002629C5"/>
    <w:rsid w:val="00263982"/>
    <w:rsid w:val="00291B5A"/>
    <w:rsid w:val="002A0160"/>
    <w:rsid w:val="002A0BBA"/>
    <w:rsid w:val="002A65C1"/>
    <w:rsid w:val="002C1EE4"/>
    <w:rsid w:val="002C3EED"/>
    <w:rsid w:val="002E0036"/>
    <w:rsid w:val="002E609E"/>
    <w:rsid w:val="00302E28"/>
    <w:rsid w:val="00303CE7"/>
    <w:rsid w:val="00352485"/>
    <w:rsid w:val="00352F29"/>
    <w:rsid w:val="00353606"/>
    <w:rsid w:val="003652B6"/>
    <w:rsid w:val="00376396"/>
    <w:rsid w:val="00385C7D"/>
    <w:rsid w:val="0039116B"/>
    <w:rsid w:val="00393EA2"/>
    <w:rsid w:val="00395C94"/>
    <w:rsid w:val="003D573E"/>
    <w:rsid w:val="003E2EDB"/>
    <w:rsid w:val="003E4918"/>
    <w:rsid w:val="003E671E"/>
    <w:rsid w:val="003E7752"/>
    <w:rsid w:val="003F4A95"/>
    <w:rsid w:val="003F7C79"/>
    <w:rsid w:val="00405E86"/>
    <w:rsid w:val="00424BE1"/>
    <w:rsid w:val="00436925"/>
    <w:rsid w:val="0045790D"/>
    <w:rsid w:val="00467448"/>
    <w:rsid w:val="00476008"/>
    <w:rsid w:val="00497369"/>
    <w:rsid w:val="004B0899"/>
    <w:rsid w:val="004D0734"/>
    <w:rsid w:val="004D3FAF"/>
    <w:rsid w:val="004F176C"/>
    <w:rsid w:val="004F4E98"/>
    <w:rsid w:val="005002EF"/>
    <w:rsid w:val="00501C7F"/>
    <w:rsid w:val="005101D2"/>
    <w:rsid w:val="005152E4"/>
    <w:rsid w:val="00524ABC"/>
    <w:rsid w:val="00530398"/>
    <w:rsid w:val="00543784"/>
    <w:rsid w:val="00557B86"/>
    <w:rsid w:val="005660DF"/>
    <w:rsid w:val="00567E64"/>
    <w:rsid w:val="0057518E"/>
    <w:rsid w:val="00575725"/>
    <w:rsid w:val="00583ACF"/>
    <w:rsid w:val="00593257"/>
    <w:rsid w:val="005B4FF9"/>
    <w:rsid w:val="005C66BA"/>
    <w:rsid w:val="005D52DD"/>
    <w:rsid w:val="005E5F45"/>
    <w:rsid w:val="00615036"/>
    <w:rsid w:val="006246D4"/>
    <w:rsid w:val="0063030F"/>
    <w:rsid w:val="00642F63"/>
    <w:rsid w:val="00671E55"/>
    <w:rsid w:val="00681DDF"/>
    <w:rsid w:val="006B39C8"/>
    <w:rsid w:val="006E46DC"/>
    <w:rsid w:val="006F31A7"/>
    <w:rsid w:val="007025A6"/>
    <w:rsid w:val="00705CDE"/>
    <w:rsid w:val="007125A9"/>
    <w:rsid w:val="00717CA2"/>
    <w:rsid w:val="007232D9"/>
    <w:rsid w:val="00741590"/>
    <w:rsid w:val="00751685"/>
    <w:rsid w:val="007521DA"/>
    <w:rsid w:val="00762A46"/>
    <w:rsid w:val="00764FDB"/>
    <w:rsid w:val="007753C0"/>
    <w:rsid w:val="007764BD"/>
    <w:rsid w:val="00780F79"/>
    <w:rsid w:val="00791416"/>
    <w:rsid w:val="00791BA0"/>
    <w:rsid w:val="007A1490"/>
    <w:rsid w:val="007B6F41"/>
    <w:rsid w:val="007C1D8A"/>
    <w:rsid w:val="007D3F22"/>
    <w:rsid w:val="007E4453"/>
    <w:rsid w:val="007E6A79"/>
    <w:rsid w:val="008042F1"/>
    <w:rsid w:val="0080710F"/>
    <w:rsid w:val="00810EBF"/>
    <w:rsid w:val="00815F30"/>
    <w:rsid w:val="008173FA"/>
    <w:rsid w:val="00824F0D"/>
    <w:rsid w:val="00831FB1"/>
    <w:rsid w:val="0083671B"/>
    <w:rsid w:val="00845414"/>
    <w:rsid w:val="00851AEA"/>
    <w:rsid w:val="00854FB2"/>
    <w:rsid w:val="00867911"/>
    <w:rsid w:val="00877C58"/>
    <w:rsid w:val="00886A44"/>
    <w:rsid w:val="00887B52"/>
    <w:rsid w:val="008B5582"/>
    <w:rsid w:val="008F6B64"/>
    <w:rsid w:val="0096703C"/>
    <w:rsid w:val="00970522"/>
    <w:rsid w:val="00977B3B"/>
    <w:rsid w:val="00991797"/>
    <w:rsid w:val="009A1ECA"/>
    <w:rsid w:val="009A2BF3"/>
    <w:rsid w:val="009B060E"/>
    <w:rsid w:val="009C267D"/>
    <w:rsid w:val="009C2926"/>
    <w:rsid w:val="009C36EB"/>
    <w:rsid w:val="009C4CA1"/>
    <w:rsid w:val="009E65BA"/>
    <w:rsid w:val="00A00E62"/>
    <w:rsid w:val="00A03C1B"/>
    <w:rsid w:val="00A21244"/>
    <w:rsid w:val="00A230B1"/>
    <w:rsid w:val="00A97C4A"/>
    <w:rsid w:val="00AA5458"/>
    <w:rsid w:val="00AB64C3"/>
    <w:rsid w:val="00AC308A"/>
    <w:rsid w:val="00AD3592"/>
    <w:rsid w:val="00AD62B0"/>
    <w:rsid w:val="00AD740A"/>
    <w:rsid w:val="00AF68D5"/>
    <w:rsid w:val="00B16E4B"/>
    <w:rsid w:val="00B17AB6"/>
    <w:rsid w:val="00B35A2B"/>
    <w:rsid w:val="00B41094"/>
    <w:rsid w:val="00B6081A"/>
    <w:rsid w:val="00B65E4B"/>
    <w:rsid w:val="00B67137"/>
    <w:rsid w:val="00B71A07"/>
    <w:rsid w:val="00B74D92"/>
    <w:rsid w:val="00B801A9"/>
    <w:rsid w:val="00B81F62"/>
    <w:rsid w:val="00B8203C"/>
    <w:rsid w:val="00B861F2"/>
    <w:rsid w:val="00BB5380"/>
    <w:rsid w:val="00BD6054"/>
    <w:rsid w:val="00BF2619"/>
    <w:rsid w:val="00C020CB"/>
    <w:rsid w:val="00C10E49"/>
    <w:rsid w:val="00C205A8"/>
    <w:rsid w:val="00C3709D"/>
    <w:rsid w:val="00C37E7E"/>
    <w:rsid w:val="00C76E76"/>
    <w:rsid w:val="00C85387"/>
    <w:rsid w:val="00CA13C5"/>
    <w:rsid w:val="00CC284D"/>
    <w:rsid w:val="00CC312B"/>
    <w:rsid w:val="00CC4106"/>
    <w:rsid w:val="00CD5415"/>
    <w:rsid w:val="00CE05A1"/>
    <w:rsid w:val="00CE1486"/>
    <w:rsid w:val="00CE2DAD"/>
    <w:rsid w:val="00CF61D9"/>
    <w:rsid w:val="00CF7E45"/>
    <w:rsid w:val="00D13102"/>
    <w:rsid w:val="00D15875"/>
    <w:rsid w:val="00D232E9"/>
    <w:rsid w:val="00D31CFB"/>
    <w:rsid w:val="00D32472"/>
    <w:rsid w:val="00D40572"/>
    <w:rsid w:val="00D4602D"/>
    <w:rsid w:val="00D52476"/>
    <w:rsid w:val="00D534F4"/>
    <w:rsid w:val="00D66BB8"/>
    <w:rsid w:val="00D8390E"/>
    <w:rsid w:val="00D91CD2"/>
    <w:rsid w:val="00DB0FE1"/>
    <w:rsid w:val="00DB18D4"/>
    <w:rsid w:val="00DC7F87"/>
    <w:rsid w:val="00DD04BD"/>
    <w:rsid w:val="00DE6363"/>
    <w:rsid w:val="00DF15F3"/>
    <w:rsid w:val="00E06A6F"/>
    <w:rsid w:val="00E22618"/>
    <w:rsid w:val="00E31D8F"/>
    <w:rsid w:val="00E40C90"/>
    <w:rsid w:val="00E47E32"/>
    <w:rsid w:val="00E56F1B"/>
    <w:rsid w:val="00E72946"/>
    <w:rsid w:val="00E72D20"/>
    <w:rsid w:val="00E80CE9"/>
    <w:rsid w:val="00EA3E2F"/>
    <w:rsid w:val="00EA5D71"/>
    <w:rsid w:val="00EA7C45"/>
    <w:rsid w:val="00EC3D63"/>
    <w:rsid w:val="00EE5C15"/>
    <w:rsid w:val="00EE6105"/>
    <w:rsid w:val="00F06B24"/>
    <w:rsid w:val="00F13016"/>
    <w:rsid w:val="00F20BEA"/>
    <w:rsid w:val="00F63431"/>
    <w:rsid w:val="00F66CF3"/>
    <w:rsid w:val="00F71659"/>
    <w:rsid w:val="00F74EA7"/>
    <w:rsid w:val="00F83B95"/>
    <w:rsid w:val="00F84073"/>
    <w:rsid w:val="00F86991"/>
    <w:rsid w:val="00F958E4"/>
    <w:rsid w:val="00FA0427"/>
    <w:rsid w:val="00FD3EA0"/>
    <w:rsid w:val="00FE0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F63DD"/>
  <w14:defaultImageDpi w14:val="0"/>
  <w15:docId w15:val="{62EDEF3F-95C6-461A-B4B4-93BC1B25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A230B1"/>
    <w:pPr>
      <w:spacing w:before="100" w:beforeAutospacing="1" w:after="100" w:afterAutospacing="1" w:line="240" w:lineRule="auto"/>
    </w:pPr>
    <w:rPr>
      <w:sz w:val="24"/>
      <w:szCs w:val="24"/>
    </w:rPr>
  </w:style>
  <w:style w:type="paragraph" w:styleId="Nadpis2">
    <w:name w:val="heading 2"/>
    <w:basedOn w:val="Normlny"/>
    <w:link w:val="Nadpis2Char"/>
    <w:uiPriority w:val="99"/>
    <w:qFormat/>
    <w:pPr>
      <w:outlineLvl w:val="1"/>
    </w:pPr>
    <w:rPr>
      <w:rFonts w:ascii="Arial Unicode MS" w:cs="Arial Unicode MS"/>
      <w:b/>
      <w:bCs/>
      <w:sz w:val="36"/>
      <w:szCs w:val="36"/>
      <w:lang w:val="cs-CZ" w:eastAsia="cs-CZ"/>
    </w:rPr>
  </w:style>
  <w:style w:type="paragraph" w:styleId="Nadpis3">
    <w:name w:val="heading 3"/>
    <w:basedOn w:val="Normlny"/>
    <w:next w:val="Normlny"/>
    <w:link w:val="Nadpis3Char"/>
    <w:uiPriority w:val="99"/>
    <w:qFormat/>
    <w:pPr>
      <w:keepNext/>
      <w:numPr>
        <w:ilvl w:val="2"/>
        <w:numId w:val="3"/>
      </w:numPr>
      <w:tabs>
        <w:tab w:val="left" w:pos="709"/>
      </w:tabs>
      <w:autoSpaceDE w:val="0"/>
      <w:autoSpaceDN w:val="0"/>
      <w:spacing w:before="120" w:beforeAutospacing="0" w:after="120" w:afterAutospacing="0" w:line="240" w:lineRule="atLeast"/>
      <w:outlineLvl w:val="2"/>
    </w:pPr>
    <w:rPr>
      <w:b/>
      <w:bCs/>
      <w:color w:val="000000"/>
      <w:lang w:val="cs-CZ" w:eastAsia="cs-CZ"/>
    </w:rPr>
  </w:style>
  <w:style w:type="paragraph" w:styleId="Nadpis8">
    <w:name w:val="heading 8"/>
    <w:basedOn w:val="Normlny"/>
    <w:next w:val="Normlny"/>
    <w:link w:val="Nadpis8Char"/>
    <w:uiPriority w:val="9"/>
    <w:semiHidden/>
    <w:unhideWhenUsed/>
    <w:qFormat/>
    <w:rsid w:val="00C76E7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Pr>
      <w:rFonts w:ascii="Cambria" w:hAnsi="Cambria" w:cs="Cambria"/>
      <w:b/>
      <w:bCs/>
      <w:i/>
      <w:iCs/>
      <w:sz w:val="28"/>
      <w:szCs w:val="28"/>
      <w:lang w:val="x-none" w:eastAsia="cs-CZ"/>
    </w:rPr>
  </w:style>
  <w:style w:type="character" w:customStyle="1" w:styleId="Nadpis3Char">
    <w:name w:val="Nadpis 3 Char"/>
    <w:basedOn w:val="Predvolenpsmoodseku"/>
    <w:link w:val="Nadpis3"/>
    <w:uiPriority w:val="99"/>
    <w:locked/>
    <w:rPr>
      <w:rFonts w:ascii="Cambria" w:hAnsi="Cambria" w:cs="Cambria"/>
      <w:b/>
      <w:bCs/>
      <w:color w:val="000000"/>
      <w:sz w:val="26"/>
      <w:szCs w:val="26"/>
      <w:lang w:val="x-none" w:eastAsia="cs-CZ"/>
    </w:rPr>
  </w:style>
  <w:style w:type="paragraph" w:styleId="Textbubliny">
    <w:name w:val="Balloon Text"/>
    <w:basedOn w:val="Normlny"/>
    <w:link w:val="TextbublinyChar"/>
    <w:uiPriority w:val="99"/>
    <w:pPr>
      <w:autoSpaceDE w:val="0"/>
      <w:autoSpaceDN w:val="0"/>
      <w:spacing w:before="120" w:beforeAutospacing="0" w:after="120" w:afterAutospacing="0"/>
      <w:ind w:firstLine="709"/>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Pr>
      <w:rFonts w:ascii="Tahoma" w:hAnsi="Tahoma" w:cs="Tahoma"/>
      <w:sz w:val="16"/>
      <w:szCs w:val="16"/>
      <w:lang w:val="x-none" w:eastAsia="cs-CZ"/>
    </w:rPr>
  </w:style>
  <w:style w:type="paragraph" w:styleId="Zkladntext">
    <w:name w:val="Body Text"/>
    <w:basedOn w:val="Normlny"/>
    <w:link w:val="ZkladntextChar"/>
    <w:uiPriority w:val="99"/>
    <w:pPr>
      <w:numPr>
        <w:numId w:val="5"/>
      </w:numPr>
      <w:autoSpaceDE w:val="0"/>
      <w:autoSpaceDN w:val="0"/>
      <w:spacing w:before="60" w:beforeAutospacing="0" w:after="0" w:afterAutospacing="0"/>
      <w:jc w:val="both"/>
    </w:pPr>
    <w:rPr>
      <w:lang w:eastAsia="cs-CZ"/>
    </w:rPr>
  </w:style>
  <w:style w:type="character" w:customStyle="1" w:styleId="ZkladntextChar">
    <w:name w:val="Základný text Char"/>
    <w:basedOn w:val="Predvolenpsmoodseku"/>
    <w:link w:val="Zkladntext"/>
    <w:uiPriority w:val="99"/>
    <w:locked/>
    <w:rPr>
      <w:rFonts w:ascii="Times New Roman" w:hAnsi="Times New Roman" w:cs="Times New Roman"/>
      <w:sz w:val="24"/>
      <w:szCs w:val="24"/>
      <w:lang w:val="x-none" w:eastAsia="cs-CZ"/>
    </w:rPr>
  </w:style>
  <w:style w:type="paragraph" w:customStyle="1" w:styleId="Odsektext">
    <w:name w:val="Odsek text"/>
    <w:basedOn w:val="Normlny"/>
    <w:autoRedefine/>
    <w:uiPriority w:val="99"/>
    <w:pPr>
      <w:autoSpaceDE w:val="0"/>
      <w:autoSpaceDN w:val="0"/>
      <w:spacing w:before="120" w:beforeAutospacing="0" w:after="120" w:afterAutospacing="0" w:line="360" w:lineRule="auto"/>
      <w:ind w:firstLine="709"/>
      <w:jc w:val="both"/>
    </w:pPr>
    <w:rPr>
      <w:lang w:val="en-GB" w:eastAsia="cs-CZ"/>
    </w:rPr>
  </w:style>
  <w:style w:type="paragraph" w:customStyle="1" w:styleId="normlny0">
    <w:name w:val="normlny"/>
    <w:basedOn w:val="Normlny"/>
    <w:uiPriority w:val="99"/>
    <w:pPr>
      <w:spacing w:before="120" w:beforeAutospacing="0" w:after="120" w:afterAutospacing="0"/>
    </w:pPr>
    <w:rPr>
      <w:sz w:val="20"/>
      <w:szCs w:val="20"/>
      <w:lang w:eastAsia="cs-CZ"/>
    </w:rPr>
  </w:style>
  <w:style w:type="paragraph" w:customStyle="1" w:styleId="adresa">
    <w:name w:val="adresa"/>
    <w:basedOn w:val="Normlny"/>
    <w:uiPriority w:val="99"/>
    <w:rPr>
      <w:rFonts w:ascii="Arial Unicode MS" w:cs="Arial Unicode MS"/>
      <w:lang w:val="cs-CZ" w:eastAsia="cs-CZ"/>
    </w:rPr>
  </w:style>
  <w:style w:type="character" w:styleId="Hypertextovprepojenie">
    <w:name w:val="Hyperlink"/>
    <w:basedOn w:val="Predvolenpsmoodseku"/>
    <w:uiPriority w:val="99"/>
    <w:rPr>
      <w:rFonts w:ascii="Times New Roman" w:hAnsi="Times New Roman" w:cs="Times New Roman"/>
      <w:color w:val="0000FF"/>
      <w:u w:val="single"/>
    </w:rPr>
  </w:style>
  <w:style w:type="paragraph" w:styleId="Textpoznmkypodiarou">
    <w:name w:val="footnote text"/>
    <w:basedOn w:val="Normlny"/>
    <w:link w:val="TextpoznmkypodiarouChar"/>
    <w:uiPriority w:val="99"/>
    <w:rPr>
      <w:rFonts w:ascii="Arial Unicode MS" w:cs="Arial Unicode MS"/>
      <w:lang w:val="cs-CZ" w:eastAsia="cs-CZ"/>
    </w:rPr>
  </w:style>
  <w:style w:type="character" w:customStyle="1" w:styleId="TextpoznmkypodiarouChar">
    <w:name w:val="Text poznámky pod čiarou Char"/>
    <w:basedOn w:val="Predvolenpsmoodseku"/>
    <w:link w:val="Textpoznmkypodiarou"/>
    <w:uiPriority w:val="99"/>
    <w:locked/>
    <w:rPr>
      <w:rFonts w:ascii="Times New Roman" w:hAnsi="Times New Roman" w:cs="Times New Roman"/>
      <w:lang w:val="x-none" w:eastAsia="cs-CZ"/>
    </w:rPr>
  </w:style>
  <w:style w:type="character" w:styleId="Odkaznapoznmkupodiarou">
    <w:name w:val="footnote reference"/>
    <w:aliases w:val="Nota,Footnote symbol,Footnote,Appel note de bas de p,BVI fnr,SUPERS"/>
    <w:basedOn w:val="Predvolenpsmoodseku"/>
    <w:uiPriority w:val="99"/>
    <w:rPr>
      <w:rFonts w:ascii="Times New Roman" w:hAnsi="Times New Roman" w:cs="Times New Roman"/>
      <w:vertAlign w:val="superscript"/>
    </w:rPr>
  </w:style>
  <w:style w:type="paragraph" w:styleId="Pta">
    <w:name w:val="footer"/>
    <w:basedOn w:val="Normlny"/>
    <w:link w:val="PtaChar"/>
    <w:uiPriority w:val="9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PtaChar">
    <w:name w:val="Päta Char"/>
    <w:basedOn w:val="Predvolenpsmoodseku"/>
    <w:link w:val="Pta"/>
    <w:uiPriority w:val="99"/>
    <w:locked/>
    <w:rPr>
      <w:rFonts w:ascii="Times New Roman" w:hAnsi="Times New Roman"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character" w:styleId="PouitHypertextovPrepojenie">
    <w:name w:val="FollowedHyperlink"/>
    <w:basedOn w:val="Predvolenpsmoodseku"/>
    <w:uiPriority w:val="99"/>
    <w:rPr>
      <w:rFonts w:ascii="Times New Roman" w:hAnsi="Times New Roman" w:cs="Times New Roman"/>
      <w:color w:val="800080"/>
      <w:u w:val="single"/>
    </w:rPr>
  </w:style>
  <w:style w:type="paragraph" w:styleId="Zkladntext2">
    <w:name w:val="Body Text 2"/>
    <w:basedOn w:val="Normlny"/>
    <w:link w:val="Zkladntext2Char"/>
    <w:uiPriority w:val="99"/>
    <w:pPr>
      <w:autoSpaceDE w:val="0"/>
      <w:autoSpaceDN w:val="0"/>
      <w:spacing w:before="120" w:beforeAutospacing="0" w:after="120" w:afterAutospacing="0"/>
      <w:ind w:firstLine="709"/>
    </w:pPr>
    <w:rPr>
      <w:sz w:val="20"/>
      <w:szCs w:val="20"/>
      <w:lang w:eastAsia="cs-CZ"/>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character" w:customStyle="1" w:styleId="Nadpis7Char">
    <w:name w:val="Nadpis 7 Char"/>
    <w:uiPriority w:val="99"/>
    <w:rPr>
      <w:rFonts w:ascii="Times New Roman" w:hAnsi="Times New Roman"/>
      <w:color w:val="000000"/>
      <w:sz w:val="24"/>
      <w:lang w:val="x-none" w:eastAsia="cs-CZ"/>
    </w:rPr>
  </w:style>
  <w:style w:type="character" w:customStyle="1" w:styleId="CharChar">
    <w:name w:val="Char Char"/>
    <w:uiPriority w:val="99"/>
    <w:rPr>
      <w:rFonts w:ascii="Arial Unicode MS" w:eastAsia="Times New Roman"/>
      <w:sz w:val="24"/>
      <w:lang w:val="cs-CZ" w:eastAsia="cs-CZ"/>
    </w:rPr>
  </w:style>
  <w:style w:type="paragraph" w:styleId="Hlavika">
    <w:name w:val="header"/>
    <w:basedOn w:val="Normlny"/>
    <w:link w:val="HlavikaChar"/>
    <w:uiPriority w:val="99"/>
    <w:rsid w:val="005B4FF9"/>
    <w:pPr>
      <w:tabs>
        <w:tab w:val="center" w:pos="4536"/>
        <w:tab w:val="right" w:pos="9072"/>
      </w:tabs>
      <w:autoSpaceDE w:val="0"/>
      <w:autoSpaceDN w:val="0"/>
      <w:spacing w:before="120" w:beforeAutospacing="0" w:after="120" w:afterAutospacing="0"/>
      <w:ind w:firstLine="709"/>
    </w:pPr>
    <w:rPr>
      <w:lang w:eastAsia="cs-CZ"/>
    </w:rPr>
  </w:style>
  <w:style w:type="character" w:customStyle="1" w:styleId="HlavikaChar">
    <w:name w:val="Hlavička Char"/>
    <w:basedOn w:val="Predvolenpsmoodseku"/>
    <w:link w:val="Hlavika"/>
    <w:uiPriority w:val="99"/>
    <w:semiHidden/>
    <w:locked/>
    <w:rPr>
      <w:rFonts w:cs="Times New Roman"/>
      <w:sz w:val="24"/>
      <w:szCs w:val="24"/>
      <w:lang w:val="x-none" w:eastAsia="cs-CZ"/>
    </w:rPr>
  </w:style>
  <w:style w:type="character" w:customStyle="1" w:styleId="UnresolvedMention">
    <w:name w:val="Unresolved Mention"/>
    <w:basedOn w:val="Predvolenpsmoodseku"/>
    <w:uiPriority w:val="99"/>
    <w:semiHidden/>
    <w:unhideWhenUsed/>
    <w:rsid w:val="0057518E"/>
    <w:rPr>
      <w:rFonts w:cs="Times New Roman"/>
      <w:color w:val="605E5C"/>
      <w:shd w:val="clear" w:color="auto" w:fill="E1DFDD"/>
    </w:rPr>
  </w:style>
  <w:style w:type="character" w:customStyle="1" w:styleId="OdsekzoznamuChar">
    <w:name w:val="Odsek zoznamu Char"/>
    <w:aliases w:val="body Char,Odsek zoznamu2 Char"/>
    <w:link w:val="Odsekzoznamu"/>
    <w:uiPriority w:val="1"/>
    <w:locked/>
    <w:rsid w:val="001902A4"/>
  </w:style>
  <w:style w:type="paragraph" w:styleId="Odsekzoznamu">
    <w:name w:val="List Paragraph"/>
    <w:aliases w:val="body,Odsek zoznamu2"/>
    <w:basedOn w:val="Normlny"/>
    <w:link w:val="OdsekzoznamuChar"/>
    <w:uiPriority w:val="1"/>
    <w:qFormat/>
    <w:rsid w:val="001902A4"/>
    <w:pPr>
      <w:spacing w:before="0" w:beforeAutospacing="0" w:after="0" w:afterAutospacing="0"/>
      <w:ind w:left="720"/>
      <w:contextualSpacing/>
    </w:pPr>
    <w:rPr>
      <w:sz w:val="22"/>
      <w:szCs w:val="22"/>
    </w:rPr>
  </w:style>
  <w:style w:type="character" w:customStyle="1" w:styleId="Nadpis8Char">
    <w:name w:val="Nadpis 8 Char"/>
    <w:basedOn w:val="Predvolenpsmoodseku"/>
    <w:link w:val="Nadpis8"/>
    <w:uiPriority w:val="9"/>
    <w:semiHidden/>
    <w:rsid w:val="00C76E7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6959">
      <w:bodyDiv w:val="1"/>
      <w:marLeft w:val="0"/>
      <w:marRight w:val="0"/>
      <w:marTop w:val="0"/>
      <w:marBottom w:val="0"/>
      <w:divBdr>
        <w:top w:val="none" w:sz="0" w:space="0" w:color="auto"/>
        <w:left w:val="none" w:sz="0" w:space="0" w:color="auto"/>
        <w:bottom w:val="none" w:sz="0" w:space="0" w:color="auto"/>
        <w:right w:val="none" w:sz="0" w:space="0" w:color="auto"/>
      </w:divBdr>
    </w:div>
    <w:div w:id="1078207800">
      <w:marLeft w:val="0"/>
      <w:marRight w:val="0"/>
      <w:marTop w:val="0"/>
      <w:marBottom w:val="0"/>
      <w:divBdr>
        <w:top w:val="none" w:sz="0" w:space="0" w:color="auto"/>
        <w:left w:val="none" w:sz="0" w:space="0" w:color="auto"/>
        <w:bottom w:val="none" w:sz="0" w:space="0" w:color="auto"/>
        <w:right w:val="none" w:sz="0" w:space="0" w:color="auto"/>
      </w:divBdr>
      <w:divsChild>
        <w:div w:id="1078207814">
          <w:marLeft w:val="255"/>
          <w:marRight w:val="0"/>
          <w:marTop w:val="75"/>
          <w:marBottom w:val="0"/>
          <w:divBdr>
            <w:top w:val="none" w:sz="0" w:space="0" w:color="auto"/>
            <w:left w:val="none" w:sz="0" w:space="0" w:color="auto"/>
            <w:bottom w:val="none" w:sz="0" w:space="0" w:color="auto"/>
            <w:right w:val="none" w:sz="0" w:space="0" w:color="auto"/>
          </w:divBdr>
          <w:divsChild>
            <w:div w:id="1078207799">
              <w:marLeft w:val="255"/>
              <w:marRight w:val="0"/>
              <w:marTop w:val="0"/>
              <w:marBottom w:val="0"/>
              <w:divBdr>
                <w:top w:val="none" w:sz="0" w:space="0" w:color="auto"/>
                <w:left w:val="none" w:sz="0" w:space="0" w:color="auto"/>
                <w:bottom w:val="none" w:sz="0" w:space="0" w:color="auto"/>
                <w:right w:val="none" w:sz="0" w:space="0" w:color="auto"/>
              </w:divBdr>
            </w:div>
            <w:div w:id="1078207808">
              <w:marLeft w:val="255"/>
              <w:marRight w:val="0"/>
              <w:marTop w:val="0"/>
              <w:marBottom w:val="0"/>
              <w:divBdr>
                <w:top w:val="none" w:sz="0" w:space="0" w:color="auto"/>
                <w:left w:val="none" w:sz="0" w:space="0" w:color="auto"/>
                <w:bottom w:val="none" w:sz="0" w:space="0" w:color="auto"/>
                <w:right w:val="none" w:sz="0" w:space="0" w:color="auto"/>
              </w:divBdr>
            </w:div>
            <w:div w:id="1078207816">
              <w:marLeft w:val="255"/>
              <w:marRight w:val="0"/>
              <w:marTop w:val="0"/>
              <w:marBottom w:val="0"/>
              <w:divBdr>
                <w:top w:val="none" w:sz="0" w:space="0" w:color="auto"/>
                <w:left w:val="none" w:sz="0" w:space="0" w:color="auto"/>
                <w:bottom w:val="none" w:sz="0" w:space="0" w:color="auto"/>
                <w:right w:val="none" w:sz="0" w:space="0" w:color="auto"/>
              </w:divBdr>
            </w:div>
            <w:div w:id="1078207820">
              <w:marLeft w:val="255"/>
              <w:marRight w:val="0"/>
              <w:marTop w:val="0"/>
              <w:marBottom w:val="0"/>
              <w:divBdr>
                <w:top w:val="none" w:sz="0" w:space="0" w:color="auto"/>
                <w:left w:val="none" w:sz="0" w:space="0" w:color="auto"/>
                <w:bottom w:val="none" w:sz="0" w:space="0" w:color="auto"/>
                <w:right w:val="none" w:sz="0" w:space="0" w:color="auto"/>
              </w:divBdr>
            </w:div>
            <w:div w:id="1078207821">
              <w:marLeft w:val="255"/>
              <w:marRight w:val="0"/>
              <w:marTop w:val="0"/>
              <w:marBottom w:val="0"/>
              <w:divBdr>
                <w:top w:val="none" w:sz="0" w:space="0" w:color="auto"/>
                <w:left w:val="none" w:sz="0" w:space="0" w:color="auto"/>
                <w:bottom w:val="none" w:sz="0" w:space="0" w:color="auto"/>
                <w:right w:val="none" w:sz="0" w:space="0" w:color="auto"/>
              </w:divBdr>
            </w:div>
            <w:div w:id="1078207825">
              <w:marLeft w:val="255"/>
              <w:marRight w:val="0"/>
              <w:marTop w:val="0"/>
              <w:marBottom w:val="0"/>
              <w:divBdr>
                <w:top w:val="none" w:sz="0" w:space="0" w:color="auto"/>
                <w:left w:val="none" w:sz="0" w:space="0" w:color="auto"/>
                <w:bottom w:val="none" w:sz="0" w:space="0" w:color="auto"/>
                <w:right w:val="none" w:sz="0" w:space="0" w:color="auto"/>
              </w:divBdr>
            </w:div>
            <w:div w:id="1078207827">
              <w:marLeft w:val="255"/>
              <w:marRight w:val="0"/>
              <w:marTop w:val="0"/>
              <w:marBottom w:val="0"/>
              <w:divBdr>
                <w:top w:val="none" w:sz="0" w:space="0" w:color="auto"/>
                <w:left w:val="none" w:sz="0" w:space="0" w:color="auto"/>
                <w:bottom w:val="none" w:sz="0" w:space="0" w:color="auto"/>
                <w:right w:val="none" w:sz="0" w:space="0" w:color="auto"/>
              </w:divBdr>
            </w:div>
            <w:div w:id="1078207831">
              <w:marLeft w:val="255"/>
              <w:marRight w:val="0"/>
              <w:marTop w:val="0"/>
              <w:marBottom w:val="0"/>
              <w:divBdr>
                <w:top w:val="none" w:sz="0" w:space="0" w:color="auto"/>
                <w:left w:val="none" w:sz="0" w:space="0" w:color="auto"/>
                <w:bottom w:val="none" w:sz="0" w:space="0" w:color="auto"/>
                <w:right w:val="none" w:sz="0" w:space="0" w:color="auto"/>
              </w:divBdr>
            </w:div>
            <w:div w:id="1078207833">
              <w:marLeft w:val="255"/>
              <w:marRight w:val="0"/>
              <w:marTop w:val="0"/>
              <w:marBottom w:val="0"/>
              <w:divBdr>
                <w:top w:val="none" w:sz="0" w:space="0" w:color="auto"/>
                <w:left w:val="none" w:sz="0" w:space="0" w:color="auto"/>
                <w:bottom w:val="none" w:sz="0" w:space="0" w:color="auto"/>
                <w:right w:val="none" w:sz="0" w:space="0" w:color="auto"/>
              </w:divBdr>
            </w:div>
            <w:div w:id="1078207834">
              <w:marLeft w:val="255"/>
              <w:marRight w:val="0"/>
              <w:marTop w:val="0"/>
              <w:marBottom w:val="0"/>
              <w:divBdr>
                <w:top w:val="none" w:sz="0" w:space="0" w:color="auto"/>
                <w:left w:val="none" w:sz="0" w:space="0" w:color="auto"/>
                <w:bottom w:val="none" w:sz="0" w:space="0" w:color="auto"/>
                <w:right w:val="none" w:sz="0" w:space="0" w:color="auto"/>
              </w:divBdr>
            </w:div>
            <w:div w:id="1078207835">
              <w:marLeft w:val="255"/>
              <w:marRight w:val="0"/>
              <w:marTop w:val="0"/>
              <w:marBottom w:val="0"/>
              <w:divBdr>
                <w:top w:val="none" w:sz="0" w:space="0" w:color="auto"/>
                <w:left w:val="none" w:sz="0" w:space="0" w:color="auto"/>
                <w:bottom w:val="none" w:sz="0" w:space="0" w:color="auto"/>
                <w:right w:val="none" w:sz="0" w:space="0" w:color="auto"/>
              </w:divBdr>
            </w:div>
            <w:div w:id="1078207837">
              <w:marLeft w:val="255"/>
              <w:marRight w:val="0"/>
              <w:marTop w:val="0"/>
              <w:marBottom w:val="0"/>
              <w:divBdr>
                <w:top w:val="none" w:sz="0" w:space="0" w:color="auto"/>
                <w:left w:val="none" w:sz="0" w:space="0" w:color="auto"/>
                <w:bottom w:val="none" w:sz="0" w:space="0" w:color="auto"/>
                <w:right w:val="none" w:sz="0" w:space="0" w:color="auto"/>
              </w:divBdr>
            </w:div>
          </w:divsChild>
        </w:div>
        <w:div w:id="1078207836">
          <w:marLeft w:val="255"/>
          <w:marRight w:val="0"/>
          <w:marTop w:val="75"/>
          <w:marBottom w:val="0"/>
          <w:divBdr>
            <w:top w:val="none" w:sz="0" w:space="0" w:color="auto"/>
            <w:left w:val="none" w:sz="0" w:space="0" w:color="auto"/>
            <w:bottom w:val="none" w:sz="0" w:space="0" w:color="auto"/>
            <w:right w:val="none" w:sz="0" w:space="0" w:color="auto"/>
          </w:divBdr>
        </w:div>
      </w:divsChild>
    </w:div>
    <w:div w:id="1078207801">
      <w:marLeft w:val="0"/>
      <w:marRight w:val="0"/>
      <w:marTop w:val="0"/>
      <w:marBottom w:val="0"/>
      <w:divBdr>
        <w:top w:val="none" w:sz="0" w:space="0" w:color="auto"/>
        <w:left w:val="none" w:sz="0" w:space="0" w:color="auto"/>
        <w:bottom w:val="none" w:sz="0" w:space="0" w:color="auto"/>
        <w:right w:val="none" w:sz="0" w:space="0" w:color="auto"/>
      </w:divBdr>
    </w:div>
    <w:div w:id="1078207803">
      <w:marLeft w:val="0"/>
      <w:marRight w:val="0"/>
      <w:marTop w:val="0"/>
      <w:marBottom w:val="0"/>
      <w:divBdr>
        <w:top w:val="none" w:sz="0" w:space="0" w:color="auto"/>
        <w:left w:val="none" w:sz="0" w:space="0" w:color="auto"/>
        <w:bottom w:val="none" w:sz="0" w:space="0" w:color="auto"/>
        <w:right w:val="none" w:sz="0" w:space="0" w:color="auto"/>
      </w:divBdr>
      <w:divsChild>
        <w:div w:id="1078207798">
          <w:marLeft w:val="255"/>
          <w:marRight w:val="0"/>
          <w:marTop w:val="75"/>
          <w:marBottom w:val="0"/>
          <w:divBdr>
            <w:top w:val="none" w:sz="0" w:space="0" w:color="auto"/>
            <w:left w:val="none" w:sz="0" w:space="0" w:color="auto"/>
            <w:bottom w:val="none" w:sz="0" w:space="0" w:color="auto"/>
            <w:right w:val="none" w:sz="0" w:space="0" w:color="auto"/>
          </w:divBdr>
        </w:div>
        <w:div w:id="1078207817">
          <w:marLeft w:val="255"/>
          <w:marRight w:val="0"/>
          <w:marTop w:val="75"/>
          <w:marBottom w:val="0"/>
          <w:divBdr>
            <w:top w:val="none" w:sz="0" w:space="0" w:color="auto"/>
            <w:left w:val="none" w:sz="0" w:space="0" w:color="auto"/>
            <w:bottom w:val="none" w:sz="0" w:space="0" w:color="auto"/>
            <w:right w:val="none" w:sz="0" w:space="0" w:color="auto"/>
          </w:divBdr>
          <w:divsChild>
            <w:div w:id="1078207797">
              <w:marLeft w:val="255"/>
              <w:marRight w:val="0"/>
              <w:marTop w:val="0"/>
              <w:marBottom w:val="0"/>
              <w:divBdr>
                <w:top w:val="none" w:sz="0" w:space="0" w:color="auto"/>
                <w:left w:val="none" w:sz="0" w:space="0" w:color="auto"/>
                <w:bottom w:val="none" w:sz="0" w:space="0" w:color="auto"/>
                <w:right w:val="none" w:sz="0" w:space="0" w:color="auto"/>
              </w:divBdr>
            </w:div>
            <w:div w:id="1078207804">
              <w:marLeft w:val="255"/>
              <w:marRight w:val="0"/>
              <w:marTop w:val="0"/>
              <w:marBottom w:val="0"/>
              <w:divBdr>
                <w:top w:val="none" w:sz="0" w:space="0" w:color="auto"/>
                <w:left w:val="none" w:sz="0" w:space="0" w:color="auto"/>
                <w:bottom w:val="none" w:sz="0" w:space="0" w:color="auto"/>
                <w:right w:val="none" w:sz="0" w:space="0" w:color="auto"/>
              </w:divBdr>
            </w:div>
            <w:div w:id="1078207806">
              <w:marLeft w:val="255"/>
              <w:marRight w:val="0"/>
              <w:marTop w:val="0"/>
              <w:marBottom w:val="0"/>
              <w:divBdr>
                <w:top w:val="none" w:sz="0" w:space="0" w:color="auto"/>
                <w:left w:val="none" w:sz="0" w:space="0" w:color="auto"/>
                <w:bottom w:val="none" w:sz="0" w:space="0" w:color="auto"/>
                <w:right w:val="none" w:sz="0" w:space="0" w:color="auto"/>
              </w:divBdr>
            </w:div>
            <w:div w:id="1078207809">
              <w:marLeft w:val="255"/>
              <w:marRight w:val="0"/>
              <w:marTop w:val="0"/>
              <w:marBottom w:val="0"/>
              <w:divBdr>
                <w:top w:val="none" w:sz="0" w:space="0" w:color="auto"/>
                <w:left w:val="none" w:sz="0" w:space="0" w:color="auto"/>
                <w:bottom w:val="none" w:sz="0" w:space="0" w:color="auto"/>
                <w:right w:val="none" w:sz="0" w:space="0" w:color="auto"/>
              </w:divBdr>
            </w:div>
            <w:div w:id="1078207810">
              <w:marLeft w:val="255"/>
              <w:marRight w:val="0"/>
              <w:marTop w:val="0"/>
              <w:marBottom w:val="0"/>
              <w:divBdr>
                <w:top w:val="none" w:sz="0" w:space="0" w:color="auto"/>
                <w:left w:val="none" w:sz="0" w:space="0" w:color="auto"/>
                <w:bottom w:val="none" w:sz="0" w:space="0" w:color="auto"/>
                <w:right w:val="none" w:sz="0" w:space="0" w:color="auto"/>
              </w:divBdr>
            </w:div>
            <w:div w:id="1078207812">
              <w:marLeft w:val="255"/>
              <w:marRight w:val="0"/>
              <w:marTop w:val="0"/>
              <w:marBottom w:val="0"/>
              <w:divBdr>
                <w:top w:val="none" w:sz="0" w:space="0" w:color="auto"/>
                <w:left w:val="none" w:sz="0" w:space="0" w:color="auto"/>
                <w:bottom w:val="none" w:sz="0" w:space="0" w:color="auto"/>
                <w:right w:val="none" w:sz="0" w:space="0" w:color="auto"/>
              </w:divBdr>
            </w:div>
            <w:div w:id="1078207818">
              <w:marLeft w:val="255"/>
              <w:marRight w:val="0"/>
              <w:marTop w:val="0"/>
              <w:marBottom w:val="0"/>
              <w:divBdr>
                <w:top w:val="none" w:sz="0" w:space="0" w:color="auto"/>
                <w:left w:val="none" w:sz="0" w:space="0" w:color="auto"/>
                <w:bottom w:val="none" w:sz="0" w:space="0" w:color="auto"/>
                <w:right w:val="none" w:sz="0" w:space="0" w:color="auto"/>
              </w:divBdr>
            </w:div>
            <w:div w:id="1078207822">
              <w:marLeft w:val="255"/>
              <w:marRight w:val="0"/>
              <w:marTop w:val="0"/>
              <w:marBottom w:val="0"/>
              <w:divBdr>
                <w:top w:val="none" w:sz="0" w:space="0" w:color="auto"/>
                <w:left w:val="none" w:sz="0" w:space="0" w:color="auto"/>
                <w:bottom w:val="none" w:sz="0" w:space="0" w:color="auto"/>
                <w:right w:val="none" w:sz="0" w:space="0" w:color="auto"/>
              </w:divBdr>
            </w:div>
            <w:div w:id="1078207823">
              <w:marLeft w:val="255"/>
              <w:marRight w:val="0"/>
              <w:marTop w:val="0"/>
              <w:marBottom w:val="0"/>
              <w:divBdr>
                <w:top w:val="none" w:sz="0" w:space="0" w:color="auto"/>
                <w:left w:val="none" w:sz="0" w:space="0" w:color="auto"/>
                <w:bottom w:val="none" w:sz="0" w:space="0" w:color="auto"/>
                <w:right w:val="none" w:sz="0" w:space="0" w:color="auto"/>
              </w:divBdr>
            </w:div>
            <w:div w:id="1078207824">
              <w:marLeft w:val="255"/>
              <w:marRight w:val="0"/>
              <w:marTop w:val="0"/>
              <w:marBottom w:val="0"/>
              <w:divBdr>
                <w:top w:val="none" w:sz="0" w:space="0" w:color="auto"/>
                <w:left w:val="none" w:sz="0" w:space="0" w:color="auto"/>
                <w:bottom w:val="none" w:sz="0" w:space="0" w:color="auto"/>
                <w:right w:val="none" w:sz="0" w:space="0" w:color="auto"/>
              </w:divBdr>
            </w:div>
            <w:div w:id="1078207829">
              <w:marLeft w:val="255"/>
              <w:marRight w:val="0"/>
              <w:marTop w:val="0"/>
              <w:marBottom w:val="0"/>
              <w:divBdr>
                <w:top w:val="none" w:sz="0" w:space="0" w:color="auto"/>
                <w:left w:val="none" w:sz="0" w:space="0" w:color="auto"/>
                <w:bottom w:val="none" w:sz="0" w:space="0" w:color="auto"/>
                <w:right w:val="none" w:sz="0" w:space="0" w:color="auto"/>
              </w:divBdr>
            </w:div>
            <w:div w:id="10782078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805">
      <w:marLeft w:val="0"/>
      <w:marRight w:val="0"/>
      <w:marTop w:val="0"/>
      <w:marBottom w:val="0"/>
      <w:divBdr>
        <w:top w:val="none" w:sz="0" w:space="0" w:color="auto"/>
        <w:left w:val="none" w:sz="0" w:space="0" w:color="auto"/>
        <w:bottom w:val="none" w:sz="0" w:space="0" w:color="auto"/>
        <w:right w:val="none" w:sz="0" w:space="0" w:color="auto"/>
      </w:divBdr>
    </w:div>
    <w:div w:id="1078207807">
      <w:marLeft w:val="0"/>
      <w:marRight w:val="0"/>
      <w:marTop w:val="0"/>
      <w:marBottom w:val="0"/>
      <w:divBdr>
        <w:top w:val="none" w:sz="0" w:space="0" w:color="auto"/>
        <w:left w:val="none" w:sz="0" w:space="0" w:color="auto"/>
        <w:bottom w:val="none" w:sz="0" w:space="0" w:color="auto"/>
        <w:right w:val="none" w:sz="0" w:space="0" w:color="auto"/>
      </w:divBdr>
      <w:divsChild>
        <w:div w:id="1078207796">
          <w:marLeft w:val="255"/>
          <w:marRight w:val="0"/>
          <w:marTop w:val="0"/>
          <w:marBottom w:val="0"/>
          <w:divBdr>
            <w:top w:val="none" w:sz="0" w:space="0" w:color="auto"/>
            <w:left w:val="none" w:sz="0" w:space="0" w:color="auto"/>
            <w:bottom w:val="none" w:sz="0" w:space="0" w:color="auto"/>
            <w:right w:val="none" w:sz="0" w:space="0" w:color="auto"/>
          </w:divBdr>
        </w:div>
        <w:div w:id="1078207828">
          <w:marLeft w:val="255"/>
          <w:marRight w:val="0"/>
          <w:marTop w:val="0"/>
          <w:marBottom w:val="0"/>
          <w:divBdr>
            <w:top w:val="none" w:sz="0" w:space="0" w:color="auto"/>
            <w:left w:val="none" w:sz="0" w:space="0" w:color="auto"/>
            <w:bottom w:val="none" w:sz="0" w:space="0" w:color="auto"/>
            <w:right w:val="none" w:sz="0" w:space="0" w:color="auto"/>
          </w:divBdr>
        </w:div>
      </w:divsChild>
    </w:div>
    <w:div w:id="1078207813">
      <w:marLeft w:val="0"/>
      <w:marRight w:val="0"/>
      <w:marTop w:val="0"/>
      <w:marBottom w:val="0"/>
      <w:divBdr>
        <w:top w:val="none" w:sz="0" w:space="0" w:color="auto"/>
        <w:left w:val="none" w:sz="0" w:space="0" w:color="auto"/>
        <w:bottom w:val="none" w:sz="0" w:space="0" w:color="auto"/>
        <w:right w:val="none" w:sz="0" w:space="0" w:color="auto"/>
      </w:divBdr>
    </w:div>
    <w:div w:id="1078207815">
      <w:marLeft w:val="0"/>
      <w:marRight w:val="0"/>
      <w:marTop w:val="0"/>
      <w:marBottom w:val="0"/>
      <w:divBdr>
        <w:top w:val="none" w:sz="0" w:space="0" w:color="auto"/>
        <w:left w:val="none" w:sz="0" w:space="0" w:color="auto"/>
        <w:bottom w:val="none" w:sz="0" w:space="0" w:color="auto"/>
        <w:right w:val="none" w:sz="0" w:space="0" w:color="auto"/>
      </w:divBdr>
      <w:divsChild>
        <w:div w:id="1078207802">
          <w:marLeft w:val="255"/>
          <w:marRight w:val="0"/>
          <w:marTop w:val="0"/>
          <w:marBottom w:val="0"/>
          <w:divBdr>
            <w:top w:val="none" w:sz="0" w:space="0" w:color="auto"/>
            <w:left w:val="none" w:sz="0" w:space="0" w:color="auto"/>
            <w:bottom w:val="none" w:sz="0" w:space="0" w:color="auto"/>
            <w:right w:val="none" w:sz="0" w:space="0" w:color="auto"/>
          </w:divBdr>
        </w:div>
        <w:div w:id="1078207811">
          <w:marLeft w:val="255"/>
          <w:marRight w:val="0"/>
          <w:marTop w:val="0"/>
          <w:marBottom w:val="0"/>
          <w:divBdr>
            <w:top w:val="none" w:sz="0" w:space="0" w:color="auto"/>
            <w:left w:val="none" w:sz="0" w:space="0" w:color="auto"/>
            <w:bottom w:val="none" w:sz="0" w:space="0" w:color="auto"/>
            <w:right w:val="none" w:sz="0" w:space="0" w:color="auto"/>
          </w:divBdr>
        </w:div>
      </w:divsChild>
    </w:div>
    <w:div w:id="1078207819">
      <w:marLeft w:val="0"/>
      <w:marRight w:val="0"/>
      <w:marTop w:val="0"/>
      <w:marBottom w:val="0"/>
      <w:divBdr>
        <w:top w:val="none" w:sz="0" w:space="0" w:color="auto"/>
        <w:left w:val="none" w:sz="0" w:space="0" w:color="auto"/>
        <w:bottom w:val="none" w:sz="0" w:space="0" w:color="auto"/>
        <w:right w:val="none" w:sz="0" w:space="0" w:color="auto"/>
      </w:divBdr>
    </w:div>
    <w:div w:id="1078207826">
      <w:marLeft w:val="0"/>
      <w:marRight w:val="0"/>
      <w:marTop w:val="0"/>
      <w:marBottom w:val="0"/>
      <w:divBdr>
        <w:top w:val="none" w:sz="0" w:space="0" w:color="auto"/>
        <w:left w:val="none" w:sz="0" w:space="0" w:color="auto"/>
        <w:bottom w:val="none" w:sz="0" w:space="0" w:color="auto"/>
        <w:right w:val="none" w:sz="0" w:space="0" w:color="auto"/>
      </w:divBdr>
    </w:div>
    <w:div w:id="1078207832">
      <w:marLeft w:val="0"/>
      <w:marRight w:val="0"/>
      <w:marTop w:val="0"/>
      <w:marBottom w:val="0"/>
      <w:divBdr>
        <w:top w:val="none" w:sz="0" w:space="0" w:color="auto"/>
        <w:left w:val="none" w:sz="0" w:space="0" w:color="auto"/>
        <w:bottom w:val="none" w:sz="0" w:space="0" w:color="auto"/>
        <w:right w:val="none" w:sz="0" w:space="0" w:color="auto"/>
      </w:divBdr>
    </w:div>
    <w:div w:id="1078207838">
      <w:marLeft w:val="0"/>
      <w:marRight w:val="0"/>
      <w:marTop w:val="0"/>
      <w:marBottom w:val="0"/>
      <w:divBdr>
        <w:top w:val="none" w:sz="0" w:space="0" w:color="auto"/>
        <w:left w:val="none" w:sz="0" w:space="0" w:color="auto"/>
        <w:bottom w:val="none" w:sz="0" w:space="0" w:color="auto"/>
        <w:right w:val="none" w:sz="0" w:space="0" w:color="auto"/>
      </w:divBdr>
    </w:div>
    <w:div w:id="1078207839">
      <w:marLeft w:val="0"/>
      <w:marRight w:val="0"/>
      <w:marTop w:val="0"/>
      <w:marBottom w:val="0"/>
      <w:divBdr>
        <w:top w:val="none" w:sz="0" w:space="0" w:color="auto"/>
        <w:left w:val="none" w:sz="0" w:space="0" w:color="auto"/>
        <w:bottom w:val="none" w:sz="0" w:space="0" w:color="auto"/>
        <w:right w:val="none" w:sz="0" w:space="0" w:color="auto"/>
      </w:divBdr>
    </w:div>
    <w:div w:id="1078207841">
      <w:marLeft w:val="0"/>
      <w:marRight w:val="0"/>
      <w:marTop w:val="0"/>
      <w:marBottom w:val="0"/>
      <w:divBdr>
        <w:top w:val="none" w:sz="0" w:space="0" w:color="auto"/>
        <w:left w:val="none" w:sz="0" w:space="0" w:color="auto"/>
        <w:bottom w:val="none" w:sz="0" w:space="0" w:color="auto"/>
        <w:right w:val="none" w:sz="0" w:space="0" w:color="auto"/>
      </w:divBdr>
      <w:divsChild>
        <w:div w:id="1078207842">
          <w:marLeft w:val="0"/>
          <w:marRight w:val="0"/>
          <w:marTop w:val="0"/>
          <w:marBottom w:val="300"/>
          <w:divBdr>
            <w:top w:val="none" w:sz="0" w:space="0" w:color="auto"/>
            <w:left w:val="none" w:sz="0" w:space="0" w:color="auto"/>
            <w:bottom w:val="single" w:sz="6" w:space="8" w:color="EFEFEF"/>
            <w:right w:val="none" w:sz="0" w:space="0" w:color="auto"/>
          </w:divBdr>
        </w:div>
      </w:divsChild>
    </w:div>
    <w:div w:id="1078207860">
      <w:marLeft w:val="0"/>
      <w:marRight w:val="0"/>
      <w:marTop w:val="0"/>
      <w:marBottom w:val="0"/>
      <w:divBdr>
        <w:top w:val="none" w:sz="0" w:space="0" w:color="auto"/>
        <w:left w:val="none" w:sz="0" w:space="0" w:color="auto"/>
        <w:bottom w:val="none" w:sz="0" w:space="0" w:color="auto"/>
        <w:right w:val="none" w:sz="0" w:space="0" w:color="auto"/>
      </w:divBdr>
      <w:divsChild>
        <w:div w:id="1078207849">
          <w:marLeft w:val="255"/>
          <w:marRight w:val="0"/>
          <w:marTop w:val="75"/>
          <w:marBottom w:val="0"/>
          <w:divBdr>
            <w:top w:val="none" w:sz="0" w:space="0" w:color="auto"/>
            <w:left w:val="none" w:sz="0" w:space="0" w:color="auto"/>
            <w:bottom w:val="none" w:sz="0" w:space="0" w:color="auto"/>
            <w:right w:val="none" w:sz="0" w:space="0" w:color="auto"/>
          </w:divBdr>
          <w:divsChild>
            <w:div w:id="1078207859">
              <w:marLeft w:val="255"/>
              <w:marRight w:val="0"/>
              <w:marTop w:val="75"/>
              <w:marBottom w:val="0"/>
              <w:divBdr>
                <w:top w:val="none" w:sz="0" w:space="0" w:color="auto"/>
                <w:left w:val="none" w:sz="0" w:space="0" w:color="auto"/>
                <w:bottom w:val="none" w:sz="0" w:space="0" w:color="auto"/>
                <w:right w:val="none" w:sz="0" w:space="0" w:color="auto"/>
              </w:divBdr>
            </w:div>
            <w:div w:id="1078207861">
              <w:marLeft w:val="255"/>
              <w:marRight w:val="0"/>
              <w:marTop w:val="75"/>
              <w:marBottom w:val="0"/>
              <w:divBdr>
                <w:top w:val="none" w:sz="0" w:space="0" w:color="auto"/>
                <w:left w:val="none" w:sz="0" w:space="0" w:color="auto"/>
                <w:bottom w:val="none" w:sz="0" w:space="0" w:color="auto"/>
                <w:right w:val="none" w:sz="0" w:space="0" w:color="auto"/>
              </w:divBdr>
            </w:div>
            <w:div w:id="1078207873">
              <w:marLeft w:val="255"/>
              <w:marRight w:val="0"/>
              <w:marTop w:val="75"/>
              <w:marBottom w:val="0"/>
              <w:divBdr>
                <w:top w:val="none" w:sz="0" w:space="0" w:color="auto"/>
                <w:left w:val="none" w:sz="0" w:space="0" w:color="auto"/>
                <w:bottom w:val="none" w:sz="0" w:space="0" w:color="auto"/>
                <w:right w:val="none" w:sz="0" w:space="0" w:color="auto"/>
              </w:divBdr>
            </w:div>
            <w:div w:id="1078207874">
              <w:marLeft w:val="255"/>
              <w:marRight w:val="0"/>
              <w:marTop w:val="75"/>
              <w:marBottom w:val="0"/>
              <w:divBdr>
                <w:top w:val="none" w:sz="0" w:space="0" w:color="auto"/>
                <w:left w:val="none" w:sz="0" w:space="0" w:color="auto"/>
                <w:bottom w:val="none" w:sz="0" w:space="0" w:color="auto"/>
                <w:right w:val="none" w:sz="0" w:space="0" w:color="auto"/>
              </w:divBdr>
            </w:div>
            <w:div w:id="1078207881">
              <w:marLeft w:val="255"/>
              <w:marRight w:val="0"/>
              <w:marTop w:val="75"/>
              <w:marBottom w:val="0"/>
              <w:divBdr>
                <w:top w:val="none" w:sz="0" w:space="0" w:color="auto"/>
                <w:left w:val="none" w:sz="0" w:space="0" w:color="auto"/>
                <w:bottom w:val="none" w:sz="0" w:space="0" w:color="auto"/>
                <w:right w:val="none" w:sz="0" w:space="0" w:color="auto"/>
              </w:divBdr>
              <w:divsChild>
                <w:div w:id="1078207856">
                  <w:marLeft w:val="255"/>
                  <w:marRight w:val="0"/>
                  <w:marTop w:val="0"/>
                  <w:marBottom w:val="0"/>
                  <w:divBdr>
                    <w:top w:val="none" w:sz="0" w:space="0" w:color="auto"/>
                    <w:left w:val="none" w:sz="0" w:space="0" w:color="auto"/>
                    <w:bottom w:val="none" w:sz="0" w:space="0" w:color="auto"/>
                    <w:right w:val="none" w:sz="0" w:space="0" w:color="auto"/>
                  </w:divBdr>
                </w:div>
                <w:div w:id="1078207865">
                  <w:marLeft w:val="255"/>
                  <w:marRight w:val="0"/>
                  <w:marTop w:val="0"/>
                  <w:marBottom w:val="0"/>
                  <w:divBdr>
                    <w:top w:val="none" w:sz="0" w:space="0" w:color="auto"/>
                    <w:left w:val="none" w:sz="0" w:space="0" w:color="auto"/>
                    <w:bottom w:val="none" w:sz="0" w:space="0" w:color="auto"/>
                    <w:right w:val="none" w:sz="0" w:space="0" w:color="auto"/>
                  </w:divBdr>
                </w:div>
                <w:div w:id="1078207872">
                  <w:marLeft w:val="255"/>
                  <w:marRight w:val="0"/>
                  <w:marTop w:val="0"/>
                  <w:marBottom w:val="0"/>
                  <w:divBdr>
                    <w:top w:val="none" w:sz="0" w:space="0" w:color="auto"/>
                    <w:left w:val="none" w:sz="0" w:space="0" w:color="auto"/>
                    <w:bottom w:val="none" w:sz="0" w:space="0" w:color="auto"/>
                    <w:right w:val="none" w:sz="0" w:space="0" w:color="auto"/>
                  </w:divBdr>
                </w:div>
                <w:div w:id="1078207884">
                  <w:marLeft w:val="255"/>
                  <w:marRight w:val="0"/>
                  <w:marTop w:val="0"/>
                  <w:marBottom w:val="0"/>
                  <w:divBdr>
                    <w:top w:val="none" w:sz="0" w:space="0" w:color="auto"/>
                    <w:left w:val="none" w:sz="0" w:space="0" w:color="auto"/>
                    <w:bottom w:val="none" w:sz="0" w:space="0" w:color="auto"/>
                    <w:right w:val="none" w:sz="0" w:space="0" w:color="auto"/>
                  </w:divBdr>
                </w:div>
              </w:divsChild>
            </w:div>
            <w:div w:id="1078207882">
              <w:marLeft w:val="255"/>
              <w:marRight w:val="0"/>
              <w:marTop w:val="75"/>
              <w:marBottom w:val="0"/>
              <w:divBdr>
                <w:top w:val="none" w:sz="0" w:space="0" w:color="auto"/>
                <w:left w:val="none" w:sz="0" w:space="0" w:color="auto"/>
                <w:bottom w:val="none" w:sz="0" w:space="0" w:color="auto"/>
                <w:right w:val="none" w:sz="0" w:space="0" w:color="auto"/>
              </w:divBdr>
            </w:div>
          </w:divsChild>
        </w:div>
        <w:div w:id="1078207857">
          <w:marLeft w:val="255"/>
          <w:marRight w:val="0"/>
          <w:marTop w:val="75"/>
          <w:marBottom w:val="0"/>
          <w:divBdr>
            <w:top w:val="none" w:sz="0" w:space="0" w:color="auto"/>
            <w:left w:val="none" w:sz="0" w:space="0" w:color="auto"/>
            <w:bottom w:val="none" w:sz="0" w:space="0" w:color="auto"/>
            <w:right w:val="none" w:sz="0" w:space="0" w:color="auto"/>
          </w:divBdr>
          <w:divsChild>
            <w:div w:id="1078207844">
              <w:marLeft w:val="255"/>
              <w:marRight w:val="0"/>
              <w:marTop w:val="75"/>
              <w:marBottom w:val="0"/>
              <w:divBdr>
                <w:top w:val="none" w:sz="0" w:space="0" w:color="auto"/>
                <w:left w:val="none" w:sz="0" w:space="0" w:color="auto"/>
                <w:bottom w:val="none" w:sz="0" w:space="0" w:color="auto"/>
                <w:right w:val="none" w:sz="0" w:space="0" w:color="auto"/>
              </w:divBdr>
            </w:div>
            <w:div w:id="1078207846">
              <w:marLeft w:val="0"/>
              <w:marRight w:val="0"/>
              <w:marTop w:val="0"/>
              <w:marBottom w:val="300"/>
              <w:divBdr>
                <w:top w:val="none" w:sz="0" w:space="0" w:color="auto"/>
                <w:left w:val="none" w:sz="0" w:space="0" w:color="auto"/>
                <w:bottom w:val="none" w:sz="0" w:space="0" w:color="auto"/>
                <w:right w:val="none" w:sz="0" w:space="0" w:color="auto"/>
              </w:divBdr>
            </w:div>
            <w:div w:id="1078207852">
              <w:marLeft w:val="255"/>
              <w:marRight w:val="0"/>
              <w:marTop w:val="75"/>
              <w:marBottom w:val="0"/>
              <w:divBdr>
                <w:top w:val="none" w:sz="0" w:space="0" w:color="auto"/>
                <w:left w:val="none" w:sz="0" w:space="0" w:color="auto"/>
                <w:bottom w:val="none" w:sz="0" w:space="0" w:color="auto"/>
                <w:right w:val="none" w:sz="0" w:space="0" w:color="auto"/>
              </w:divBdr>
              <w:divsChild>
                <w:div w:id="1078207870">
                  <w:marLeft w:val="255"/>
                  <w:marRight w:val="0"/>
                  <w:marTop w:val="0"/>
                  <w:marBottom w:val="0"/>
                  <w:divBdr>
                    <w:top w:val="none" w:sz="0" w:space="0" w:color="auto"/>
                    <w:left w:val="none" w:sz="0" w:space="0" w:color="auto"/>
                    <w:bottom w:val="none" w:sz="0" w:space="0" w:color="auto"/>
                    <w:right w:val="none" w:sz="0" w:space="0" w:color="auto"/>
                  </w:divBdr>
                </w:div>
                <w:div w:id="1078207878">
                  <w:marLeft w:val="255"/>
                  <w:marRight w:val="0"/>
                  <w:marTop w:val="0"/>
                  <w:marBottom w:val="0"/>
                  <w:divBdr>
                    <w:top w:val="none" w:sz="0" w:space="0" w:color="auto"/>
                    <w:left w:val="none" w:sz="0" w:space="0" w:color="auto"/>
                    <w:bottom w:val="none" w:sz="0" w:space="0" w:color="auto"/>
                    <w:right w:val="none" w:sz="0" w:space="0" w:color="auto"/>
                  </w:divBdr>
                </w:div>
                <w:div w:id="1078207879">
                  <w:marLeft w:val="255"/>
                  <w:marRight w:val="0"/>
                  <w:marTop w:val="0"/>
                  <w:marBottom w:val="0"/>
                  <w:divBdr>
                    <w:top w:val="none" w:sz="0" w:space="0" w:color="auto"/>
                    <w:left w:val="none" w:sz="0" w:space="0" w:color="auto"/>
                    <w:bottom w:val="none" w:sz="0" w:space="0" w:color="auto"/>
                    <w:right w:val="none" w:sz="0" w:space="0" w:color="auto"/>
                  </w:divBdr>
                </w:div>
              </w:divsChild>
            </w:div>
            <w:div w:id="1078207863">
              <w:marLeft w:val="255"/>
              <w:marRight w:val="0"/>
              <w:marTop w:val="75"/>
              <w:marBottom w:val="0"/>
              <w:divBdr>
                <w:top w:val="none" w:sz="0" w:space="0" w:color="auto"/>
                <w:left w:val="none" w:sz="0" w:space="0" w:color="auto"/>
                <w:bottom w:val="none" w:sz="0" w:space="0" w:color="auto"/>
                <w:right w:val="none" w:sz="0" w:space="0" w:color="auto"/>
              </w:divBdr>
            </w:div>
            <w:div w:id="1078207868">
              <w:marLeft w:val="0"/>
              <w:marRight w:val="75"/>
              <w:marTop w:val="0"/>
              <w:marBottom w:val="0"/>
              <w:divBdr>
                <w:top w:val="none" w:sz="0" w:space="0" w:color="auto"/>
                <w:left w:val="none" w:sz="0" w:space="0" w:color="auto"/>
                <w:bottom w:val="none" w:sz="0" w:space="0" w:color="auto"/>
                <w:right w:val="none" w:sz="0" w:space="0" w:color="auto"/>
              </w:divBdr>
            </w:div>
            <w:div w:id="10782078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76">
      <w:marLeft w:val="0"/>
      <w:marRight w:val="0"/>
      <w:marTop w:val="0"/>
      <w:marBottom w:val="0"/>
      <w:divBdr>
        <w:top w:val="none" w:sz="0" w:space="0" w:color="auto"/>
        <w:left w:val="none" w:sz="0" w:space="0" w:color="auto"/>
        <w:bottom w:val="none" w:sz="0" w:space="0" w:color="auto"/>
        <w:right w:val="none" w:sz="0" w:space="0" w:color="auto"/>
      </w:divBdr>
      <w:divsChild>
        <w:div w:id="1078207840">
          <w:marLeft w:val="255"/>
          <w:marRight w:val="0"/>
          <w:marTop w:val="75"/>
          <w:marBottom w:val="0"/>
          <w:divBdr>
            <w:top w:val="none" w:sz="0" w:space="0" w:color="auto"/>
            <w:left w:val="none" w:sz="0" w:space="0" w:color="auto"/>
            <w:bottom w:val="none" w:sz="0" w:space="0" w:color="auto"/>
            <w:right w:val="none" w:sz="0" w:space="0" w:color="auto"/>
          </w:divBdr>
          <w:divsChild>
            <w:div w:id="1078207848">
              <w:marLeft w:val="255"/>
              <w:marRight w:val="0"/>
              <w:marTop w:val="75"/>
              <w:marBottom w:val="0"/>
              <w:divBdr>
                <w:top w:val="none" w:sz="0" w:space="0" w:color="auto"/>
                <w:left w:val="none" w:sz="0" w:space="0" w:color="auto"/>
                <w:bottom w:val="none" w:sz="0" w:space="0" w:color="auto"/>
                <w:right w:val="none" w:sz="0" w:space="0" w:color="auto"/>
              </w:divBdr>
            </w:div>
            <w:div w:id="1078207851">
              <w:marLeft w:val="255"/>
              <w:marRight w:val="0"/>
              <w:marTop w:val="75"/>
              <w:marBottom w:val="0"/>
              <w:divBdr>
                <w:top w:val="none" w:sz="0" w:space="0" w:color="auto"/>
                <w:left w:val="none" w:sz="0" w:space="0" w:color="auto"/>
                <w:bottom w:val="none" w:sz="0" w:space="0" w:color="auto"/>
                <w:right w:val="none" w:sz="0" w:space="0" w:color="auto"/>
              </w:divBdr>
            </w:div>
            <w:div w:id="1078207853">
              <w:marLeft w:val="0"/>
              <w:marRight w:val="75"/>
              <w:marTop w:val="0"/>
              <w:marBottom w:val="0"/>
              <w:divBdr>
                <w:top w:val="none" w:sz="0" w:space="0" w:color="auto"/>
                <w:left w:val="none" w:sz="0" w:space="0" w:color="auto"/>
                <w:bottom w:val="none" w:sz="0" w:space="0" w:color="auto"/>
                <w:right w:val="none" w:sz="0" w:space="0" w:color="auto"/>
              </w:divBdr>
            </w:div>
            <w:div w:id="1078207858">
              <w:marLeft w:val="255"/>
              <w:marRight w:val="0"/>
              <w:marTop w:val="75"/>
              <w:marBottom w:val="0"/>
              <w:divBdr>
                <w:top w:val="none" w:sz="0" w:space="0" w:color="auto"/>
                <w:left w:val="none" w:sz="0" w:space="0" w:color="auto"/>
                <w:bottom w:val="none" w:sz="0" w:space="0" w:color="auto"/>
                <w:right w:val="none" w:sz="0" w:space="0" w:color="auto"/>
              </w:divBdr>
            </w:div>
            <w:div w:id="1078207866">
              <w:marLeft w:val="255"/>
              <w:marRight w:val="0"/>
              <w:marTop w:val="75"/>
              <w:marBottom w:val="0"/>
              <w:divBdr>
                <w:top w:val="none" w:sz="0" w:space="0" w:color="auto"/>
                <w:left w:val="none" w:sz="0" w:space="0" w:color="auto"/>
                <w:bottom w:val="none" w:sz="0" w:space="0" w:color="auto"/>
                <w:right w:val="none" w:sz="0" w:space="0" w:color="auto"/>
              </w:divBdr>
              <w:divsChild>
                <w:div w:id="1078207847">
                  <w:marLeft w:val="255"/>
                  <w:marRight w:val="0"/>
                  <w:marTop w:val="0"/>
                  <w:marBottom w:val="0"/>
                  <w:divBdr>
                    <w:top w:val="none" w:sz="0" w:space="0" w:color="auto"/>
                    <w:left w:val="none" w:sz="0" w:space="0" w:color="auto"/>
                    <w:bottom w:val="none" w:sz="0" w:space="0" w:color="auto"/>
                    <w:right w:val="none" w:sz="0" w:space="0" w:color="auto"/>
                  </w:divBdr>
                </w:div>
                <w:div w:id="1078207854">
                  <w:marLeft w:val="255"/>
                  <w:marRight w:val="0"/>
                  <w:marTop w:val="0"/>
                  <w:marBottom w:val="0"/>
                  <w:divBdr>
                    <w:top w:val="none" w:sz="0" w:space="0" w:color="auto"/>
                    <w:left w:val="none" w:sz="0" w:space="0" w:color="auto"/>
                    <w:bottom w:val="none" w:sz="0" w:space="0" w:color="auto"/>
                    <w:right w:val="none" w:sz="0" w:space="0" w:color="auto"/>
                  </w:divBdr>
                </w:div>
                <w:div w:id="1078207855">
                  <w:marLeft w:val="255"/>
                  <w:marRight w:val="0"/>
                  <w:marTop w:val="0"/>
                  <w:marBottom w:val="0"/>
                  <w:divBdr>
                    <w:top w:val="none" w:sz="0" w:space="0" w:color="auto"/>
                    <w:left w:val="none" w:sz="0" w:space="0" w:color="auto"/>
                    <w:bottom w:val="none" w:sz="0" w:space="0" w:color="auto"/>
                    <w:right w:val="none" w:sz="0" w:space="0" w:color="auto"/>
                  </w:divBdr>
                </w:div>
              </w:divsChild>
            </w:div>
            <w:div w:id="1078207883">
              <w:marLeft w:val="0"/>
              <w:marRight w:val="0"/>
              <w:marTop w:val="0"/>
              <w:marBottom w:val="300"/>
              <w:divBdr>
                <w:top w:val="none" w:sz="0" w:space="0" w:color="auto"/>
                <w:left w:val="none" w:sz="0" w:space="0" w:color="auto"/>
                <w:bottom w:val="none" w:sz="0" w:space="0" w:color="auto"/>
                <w:right w:val="none" w:sz="0" w:space="0" w:color="auto"/>
              </w:divBdr>
            </w:div>
          </w:divsChild>
        </w:div>
        <w:div w:id="1078207877">
          <w:marLeft w:val="255"/>
          <w:marRight w:val="0"/>
          <w:marTop w:val="75"/>
          <w:marBottom w:val="0"/>
          <w:divBdr>
            <w:top w:val="none" w:sz="0" w:space="0" w:color="auto"/>
            <w:left w:val="none" w:sz="0" w:space="0" w:color="auto"/>
            <w:bottom w:val="none" w:sz="0" w:space="0" w:color="auto"/>
            <w:right w:val="none" w:sz="0" w:space="0" w:color="auto"/>
          </w:divBdr>
          <w:divsChild>
            <w:div w:id="1078207845">
              <w:marLeft w:val="255"/>
              <w:marRight w:val="0"/>
              <w:marTop w:val="75"/>
              <w:marBottom w:val="0"/>
              <w:divBdr>
                <w:top w:val="none" w:sz="0" w:space="0" w:color="auto"/>
                <w:left w:val="none" w:sz="0" w:space="0" w:color="auto"/>
                <w:bottom w:val="none" w:sz="0" w:space="0" w:color="auto"/>
                <w:right w:val="none" w:sz="0" w:space="0" w:color="auto"/>
              </w:divBdr>
            </w:div>
            <w:div w:id="1078207850">
              <w:marLeft w:val="255"/>
              <w:marRight w:val="0"/>
              <w:marTop w:val="75"/>
              <w:marBottom w:val="0"/>
              <w:divBdr>
                <w:top w:val="none" w:sz="0" w:space="0" w:color="auto"/>
                <w:left w:val="none" w:sz="0" w:space="0" w:color="auto"/>
                <w:bottom w:val="none" w:sz="0" w:space="0" w:color="auto"/>
                <w:right w:val="none" w:sz="0" w:space="0" w:color="auto"/>
              </w:divBdr>
            </w:div>
            <w:div w:id="1078207867">
              <w:marLeft w:val="255"/>
              <w:marRight w:val="0"/>
              <w:marTop w:val="75"/>
              <w:marBottom w:val="0"/>
              <w:divBdr>
                <w:top w:val="none" w:sz="0" w:space="0" w:color="auto"/>
                <w:left w:val="none" w:sz="0" w:space="0" w:color="auto"/>
                <w:bottom w:val="none" w:sz="0" w:space="0" w:color="auto"/>
                <w:right w:val="none" w:sz="0" w:space="0" w:color="auto"/>
              </w:divBdr>
            </w:div>
            <w:div w:id="1078207871">
              <w:marLeft w:val="255"/>
              <w:marRight w:val="0"/>
              <w:marTop w:val="75"/>
              <w:marBottom w:val="0"/>
              <w:divBdr>
                <w:top w:val="none" w:sz="0" w:space="0" w:color="auto"/>
                <w:left w:val="none" w:sz="0" w:space="0" w:color="auto"/>
                <w:bottom w:val="none" w:sz="0" w:space="0" w:color="auto"/>
                <w:right w:val="none" w:sz="0" w:space="0" w:color="auto"/>
              </w:divBdr>
            </w:div>
            <w:div w:id="1078207880">
              <w:marLeft w:val="255"/>
              <w:marRight w:val="0"/>
              <w:marTop w:val="75"/>
              <w:marBottom w:val="0"/>
              <w:divBdr>
                <w:top w:val="none" w:sz="0" w:space="0" w:color="auto"/>
                <w:left w:val="none" w:sz="0" w:space="0" w:color="auto"/>
                <w:bottom w:val="none" w:sz="0" w:space="0" w:color="auto"/>
                <w:right w:val="none" w:sz="0" w:space="0" w:color="auto"/>
              </w:divBdr>
            </w:div>
            <w:div w:id="1078207885">
              <w:marLeft w:val="255"/>
              <w:marRight w:val="0"/>
              <w:marTop w:val="75"/>
              <w:marBottom w:val="0"/>
              <w:divBdr>
                <w:top w:val="none" w:sz="0" w:space="0" w:color="auto"/>
                <w:left w:val="none" w:sz="0" w:space="0" w:color="auto"/>
                <w:bottom w:val="none" w:sz="0" w:space="0" w:color="auto"/>
                <w:right w:val="none" w:sz="0" w:space="0" w:color="auto"/>
              </w:divBdr>
              <w:divsChild>
                <w:div w:id="1078207843">
                  <w:marLeft w:val="255"/>
                  <w:marRight w:val="0"/>
                  <w:marTop w:val="0"/>
                  <w:marBottom w:val="0"/>
                  <w:divBdr>
                    <w:top w:val="none" w:sz="0" w:space="0" w:color="auto"/>
                    <w:left w:val="none" w:sz="0" w:space="0" w:color="auto"/>
                    <w:bottom w:val="none" w:sz="0" w:space="0" w:color="auto"/>
                    <w:right w:val="none" w:sz="0" w:space="0" w:color="auto"/>
                  </w:divBdr>
                </w:div>
                <w:div w:id="1078207862">
                  <w:marLeft w:val="255"/>
                  <w:marRight w:val="0"/>
                  <w:marTop w:val="0"/>
                  <w:marBottom w:val="0"/>
                  <w:divBdr>
                    <w:top w:val="none" w:sz="0" w:space="0" w:color="auto"/>
                    <w:left w:val="none" w:sz="0" w:space="0" w:color="auto"/>
                    <w:bottom w:val="none" w:sz="0" w:space="0" w:color="auto"/>
                    <w:right w:val="none" w:sz="0" w:space="0" w:color="auto"/>
                  </w:divBdr>
                </w:div>
                <w:div w:id="1078207864">
                  <w:marLeft w:val="255"/>
                  <w:marRight w:val="0"/>
                  <w:marTop w:val="0"/>
                  <w:marBottom w:val="0"/>
                  <w:divBdr>
                    <w:top w:val="none" w:sz="0" w:space="0" w:color="auto"/>
                    <w:left w:val="none" w:sz="0" w:space="0" w:color="auto"/>
                    <w:bottom w:val="none" w:sz="0" w:space="0" w:color="auto"/>
                    <w:right w:val="none" w:sz="0" w:space="0" w:color="auto"/>
                  </w:divBdr>
                </w:div>
                <w:div w:id="10782078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892">
      <w:marLeft w:val="0"/>
      <w:marRight w:val="0"/>
      <w:marTop w:val="0"/>
      <w:marBottom w:val="0"/>
      <w:divBdr>
        <w:top w:val="none" w:sz="0" w:space="0" w:color="auto"/>
        <w:left w:val="none" w:sz="0" w:space="0" w:color="auto"/>
        <w:bottom w:val="none" w:sz="0" w:space="0" w:color="auto"/>
        <w:right w:val="none" w:sz="0" w:space="0" w:color="auto"/>
      </w:divBdr>
      <w:divsChild>
        <w:div w:id="1078207916">
          <w:marLeft w:val="255"/>
          <w:marRight w:val="0"/>
          <w:marTop w:val="75"/>
          <w:marBottom w:val="0"/>
          <w:divBdr>
            <w:top w:val="none" w:sz="0" w:space="0" w:color="auto"/>
            <w:left w:val="none" w:sz="0" w:space="0" w:color="auto"/>
            <w:bottom w:val="none" w:sz="0" w:space="0" w:color="auto"/>
            <w:right w:val="none" w:sz="0" w:space="0" w:color="auto"/>
          </w:divBdr>
          <w:divsChild>
            <w:div w:id="1078207792">
              <w:marLeft w:val="255"/>
              <w:marRight w:val="0"/>
              <w:marTop w:val="75"/>
              <w:marBottom w:val="0"/>
              <w:divBdr>
                <w:top w:val="none" w:sz="0" w:space="0" w:color="auto"/>
                <w:left w:val="none" w:sz="0" w:space="0" w:color="auto"/>
                <w:bottom w:val="none" w:sz="0" w:space="0" w:color="auto"/>
                <w:right w:val="none" w:sz="0" w:space="0" w:color="auto"/>
              </w:divBdr>
            </w:div>
            <w:div w:id="1078207917">
              <w:marLeft w:val="255"/>
              <w:marRight w:val="0"/>
              <w:marTop w:val="75"/>
              <w:marBottom w:val="0"/>
              <w:divBdr>
                <w:top w:val="none" w:sz="0" w:space="0" w:color="auto"/>
                <w:left w:val="none" w:sz="0" w:space="0" w:color="auto"/>
                <w:bottom w:val="none" w:sz="0" w:space="0" w:color="auto"/>
                <w:right w:val="none" w:sz="0" w:space="0" w:color="auto"/>
              </w:divBdr>
            </w:div>
            <w:div w:id="1078207965">
              <w:marLeft w:val="255"/>
              <w:marRight w:val="0"/>
              <w:marTop w:val="75"/>
              <w:marBottom w:val="0"/>
              <w:divBdr>
                <w:top w:val="none" w:sz="0" w:space="0" w:color="auto"/>
                <w:left w:val="none" w:sz="0" w:space="0" w:color="auto"/>
                <w:bottom w:val="none" w:sz="0" w:space="0" w:color="auto"/>
                <w:right w:val="none" w:sz="0" w:space="0" w:color="auto"/>
              </w:divBdr>
            </w:div>
            <w:div w:id="1078207993">
              <w:marLeft w:val="255"/>
              <w:marRight w:val="0"/>
              <w:marTop w:val="75"/>
              <w:marBottom w:val="0"/>
              <w:divBdr>
                <w:top w:val="none" w:sz="0" w:space="0" w:color="auto"/>
                <w:left w:val="none" w:sz="0" w:space="0" w:color="auto"/>
                <w:bottom w:val="none" w:sz="0" w:space="0" w:color="auto"/>
                <w:right w:val="none" w:sz="0" w:space="0" w:color="auto"/>
              </w:divBdr>
            </w:div>
            <w:div w:id="1078208013">
              <w:marLeft w:val="255"/>
              <w:marRight w:val="0"/>
              <w:marTop w:val="75"/>
              <w:marBottom w:val="0"/>
              <w:divBdr>
                <w:top w:val="none" w:sz="0" w:space="0" w:color="auto"/>
                <w:left w:val="none" w:sz="0" w:space="0" w:color="auto"/>
                <w:bottom w:val="none" w:sz="0" w:space="0" w:color="auto"/>
                <w:right w:val="none" w:sz="0" w:space="0" w:color="auto"/>
              </w:divBdr>
            </w:div>
            <w:div w:id="1078208023">
              <w:marLeft w:val="255"/>
              <w:marRight w:val="0"/>
              <w:marTop w:val="75"/>
              <w:marBottom w:val="0"/>
              <w:divBdr>
                <w:top w:val="none" w:sz="0" w:space="0" w:color="auto"/>
                <w:left w:val="none" w:sz="0" w:space="0" w:color="auto"/>
                <w:bottom w:val="none" w:sz="0" w:space="0" w:color="auto"/>
                <w:right w:val="none" w:sz="0" w:space="0" w:color="auto"/>
              </w:divBdr>
              <w:divsChild>
                <w:div w:id="1078207788">
                  <w:marLeft w:val="255"/>
                  <w:marRight w:val="0"/>
                  <w:marTop w:val="0"/>
                  <w:marBottom w:val="0"/>
                  <w:divBdr>
                    <w:top w:val="none" w:sz="0" w:space="0" w:color="auto"/>
                    <w:left w:val="none" w:sz="0" w:space="0" w:color="auto"/>
                    <w:bottom w:val="none" w:sz="0" w:space="0" w:color="auto"/>
                    <w:right w:val="none" w:sz="0" w:space="0" w:color="auto"/>
                  </w:divBdr>
                </w:div>
                <w:div w:id="1078207931">
                  <w:marLeft w:val="255"/>
                  <w:marRight w:val="0"/>
                  <w:marTop w:val="0"/>
                  <w:marBottom w:val="0"/>
                  <w:divBdr>
                    <w:top w:val="none" w:sz="0" w:space="0" w:color="auto"/>
                    <w:left w:val="none" w:sz="0" w:space="0" w:color="auto"/>
                    <w:bottom w:val="none" w:sz="0" w:space="0" w:color="auto"/>
                    <w:right w:val="none" w:sz="0" w:space="0" w:color="auto"/>
                  </w:divBdr>
                </w:div>
                <w:div w:id="1078207940">
                  <w:marLeft w:val="255"/>
                  <w:marRight w:val="0"/>
                  <w:marTop w:val="0"/>
                  <w:marBottom w:val="0"/>
                  <w:divBdr>
                    <w:top w:val="none" w:sz="0" w:space="0" w:color="auto"/>
                    <w:left w:val="none" w:sz="0" w:space="0" w:color="auto"/>
                    <w:bottom w:val="none" w:sz="0" w:space="0" w:color="auto"/>
                    <w:right w:val="none" w:sz="0" w:space="0" w:color="auto"/>
                  </w:divBdr>
                </w:div>
                <w:div w:id="1078207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44">
          <w:marLeft w:val="255"/>
          <w:marRight w:val="0"/>
          <w:marTop w:val="75"/>
          <w:marBottom w:val="0"/>
          <w:divBdr>
            <w:top w:val="none" w:sz="0" w:space="0" w:color="auto"/>
            <w:left w:val="none" w:sz="0" w:space="0" w:color="auto"/>
            <w:bottom w:val="none" w:sz="0" w:space="0" w:color="auto"/>
            <w:right w:val="none" w:sz="0" w:space="0" w:color="auto"/>
          </w:divBdr>
          <w:divsChild>
            <w:div w:id="1078207887">
              <w:marLeft w:val="0"/>
              <w:marRight w:val="75"/>
              <w:marTop w:val="0"/>
              <w:marBottom w:val="0"/>
              <w:divBdr>
                <w:top w:val="none" w:sz="0" w:space="0" w:color="auto"/>
                <w:left w:val="none" w:sz="0" w:space="0" w:color="auto"/>
                <w:bottom w:val="none" w:sz="0" w:space="0" w:color="auto"/>
                <w:right w:val="none" w:sz="0" w:space="0" w:color="auto"/>
              </w:divBdr>
            </w:div>
            <w:div w:id="1078207915">
              <w:marLeft w:val="255"/>
              <w:marRight w:val="0"/>
              <w:marTop w:val="75"/>
              <w:marBottom w:val="0"/>
              <w:divBdr>
                <w:top w:val="none" w:sz="0" w:space="0" w:color="auto"/>
                <w:left w:val="none" w:sz="0" w:space="0" w:color="auto"/>
                <w:bottom w:val="none" w:sz="0" w:space="0" w:color="auto"/>
                <w:right w:val="none" w:sz="0" w:space="0" w:color="auto"/>
              </w:divBdr>
              <w:divsChild>
                <w:div w:id="1078207899">
                  <w:marLeft w:val="255"/>
                  <w:marRight w:val="0"/>
                  <w:marTop w:val="0"/>
                  <w:marBottom w:val="0"/>
                  <w:divBdr>
                    <w:top w:val="none" w:sz="0" w:space="0" w:color="auto"/>
                    <w:left w:val="none" w:sz="0" w:space="0" w:color="auto"/>
                    <w:bottom w:val="none" w:sz="0" w:space="0" w:color="auto"/>
                    <w:right w:val="none" w:sz="0" w:space="0" w:color="auto"/>
                  </w:divBdr>
                </w:div>
                <w:div w:id="1078207923">
                  <w:marLeft w:val="255"/>
                  <w:marRight w:val="0"/>
                  <w:marTop w:val="0"/>
                  <w:marBottom w:val="0"/>
                  <w:divBdr>
                    <w:top w:val="none" w:sz="0" w:space="0" w:color="auto"/>
                    <w:left w:val="none" w:sz="0" w:space="0" w:color="auto"/>
                    <w:bottom w:val="none" w:sz="0" w:space="0" w:color="auto"/>
                    <w:right w:val="none" w:sz="0" w:space="0" w:color="auto"/>
                  </w:divBdr>
                </w:div>
                <w:div w:id="1078207989">
                  <w:marLeft w:val="255"/>
                  <w:marRight w:val="0"/>
                  <w:marTop w:val="0"/>
                  <w:marBottom w:val="0"/>
                  <w:divBdr>
                    <w:top w:val="none" w:sz="0" w:space="0" w:color="auto"/>
                    <w:left w:val="none" w:sz="0" w:space="0" w:color="auto"/>
                    <w:bottom w:val="none" w:sz="0" w:space="0" w:color="auto"/>
                    <w:right w:val="none" w:sz="0" w:space="0" w:color="auto"/>
                  </w:divBdr>
                </w:div>
              </w:divsChild>
            </w:div>
            <w:div w:id="1078207947">
              <w:marLeft w:val="255"/>
              <w:marRight w:val="0"/>
              <w:marTop w:val="75"/>
              <w:marBottom w:val="0"/>
              <w:divBdr>
                <w:top w:val="none" w:sz="0" w:space="0" w:color="auto"/>
                <w:left w:val="none" w:sz="0" w:space="0" w:color="auto"/>
                <w:bottom w:val="none" w:sz="0" w:space="0" w:color="auto"/>
                <w:right w:val="none" w:sz="0" w:space="0" w:color="auto"/>
              </w:divBdr>
            </w:div>
            <w:div w:id="1078207981">
              <w:marLeft w:val="0"/>
              <w:marRight w:val="0"/>
              <w:marTop w:val="0"/>
              <w:marBottom w:val="300"/>
              <w:divBdr>
                <w:top w:val="none" w:sz="0" w:space="0" w:color="auto"/>
                <w:left w:val="none" w:sz="0" w:space="0" w:color="auto"/>
                <w:bottom w:val="none" w:sz="0" w:space="0" w:color="auto"/>
                <w:right w:val="none" w:sz="0" w:space="0" w:color="auto"/>
              </w:divBdr>
            </w:div>
            <w:div w:id="1078207986">
              <w:marLeft w:val="255"/>
              <w:marRight w:val="0"/>
              <w:marTop w:val="75"/>
              <w:marBottom w:val="0"/>
              <w:divBdr>
                <w:top w:val="none" w:sz="0" w:space="0" w:color="auto"/>
                <w:left w:val="none" w:sz="0" w:space="0" w:color="auto"/>
                <w:bottom w:val="none" w:sz="0" w:space="0" w:color="auto"/>
                <w:right w:val="none" w:sz="0" w:space="0" w:color="auto"/>
              </w:divBdr>
            </w:div>
            <w:div w:id="10782080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8207898">
      <w:marLeft w:val="0"/>
      <w:marRight w:val="0"/>
      <w:marTop w:val="0"/>
      <w:marBottom w:val="0"/>
      <w:divBdr>
        <w:top w:val="none" w:sz="0" w:space="0" w:color="auto"/>
        <w:left w:val="none" w:sz="0" w:space="0" w:color="auto"/>
        <w:bottom w:val="none" w:sz="0" w:space="0" w:color="auto"/>
        <w:right w:val="none" w:sz="0" w:space="0" w:color="auto"/>
      </w:divBdr>
      <w:divsChild>
        <w:div w:id="1078207995">
          <w:marLeft w:val="255"/>
          <w:marRight w:val="0"/>
          <w:marTop w:val="75"/>
          <w:marBottom w:val="0"/>
          <w:divBdr>
            <w:top w:val="none" w:sz="0" w:space="0" w:color="auto"/>
            <w:left w:val="none" w:sz="0" w:space="0" w:color="auto"/>
            <w:bottom w:val="none" w:sz="0" w:space="0" w:color="auto"/>
            <w:right w:val="none" w:sz="0" w:space="0" w:color="auto"/>
          </w:divBdr>
        </w:div>
        <w:div w:id="1078208030">
          <w:marLeft w:val="255"/>
          <w:marRight w:val="0"/>
          <w:marTop w:val="75"/>
          <w:marBottom w:val="0"/>
          <w:divBdr>
            <w:top w:val="none" w:sz="0" w:space="0" w:color="auto"/>
            <w:left w:val="none" w:sz="0" w:space="0" w:color="auto"/>
            <w:bottom w:val="none" w:sz="0" w:space="0" w:color="auto"/>
            <w:right w:val="none" w:sz="0" w:space="0" w:color="auto"/>
          </w:divBdr>
        </w:div>
      </w:divsChild>
    </w:div>
    <w:div w:id="1078207909">
      <w:marLeft w:val="0"/>
      <w:marRight w:val="0"/>
      <w:marTop w:val="0"/>
      <w:marBottom w:val="0"/>
      <w:divBdr>
        <w:top w:val="none" w:sz="0" w:space="0" w:color="auto"/>
        <w:left w:val="none" w:sz="0" w:space="0" w:color="auto"/>
        <w:bottom w:val="none" w:sz="0" w:space="0" w:color="auto"/>
        <w:right w:val="none" w:sz="0" w:space="0" w:color="auto"/>
      </w:divBdr>
      <w:divsChild>
        <w:div w:id="1078207794">
          <w:marLeft w:val="255"/>
          <w:marRight w:val="0"/>
          <w:marTop w:val="75"/>
          <w:marBottom w:val="0"/>
          <w:divBdr>
            <w:top w:val="none" w:sz="0" w:space="0" w:color="auto"/>
            <w:left w:val="none" w:sz="0" w:space="0" w:color="auto"/>
            <w:bottom w:val="none" w:sz="0" w:space="0" w:color="auto"/>
            <w:right w:val="none" w:sz="0" w:space="0" w:color="auto"/>
          </w:divBdr>
        </w:div>
        <w:div w:id="1078207970">
          <w:marLeft w:val="255"/>
          <w:marRight w:val="0"/>
          <w:marTop w:val="75"/>
          <w:marBottom w:val="0"/>
          <w:divBdr>
            <w:top w:val="none" w:sz="0" w:space="0" w:color="auto"/>
            <w:left w:val="none" w:sz="0" w:space="0" w:color="auto"/>
            <w:bottom w:val="none" w:sz="0" w:space="0" w:color="auto"/>
            <w:right w:val="none" w:sz="0" w:space="0" w:color="auto"/>
          </w:divBdr>
        </w:div>
        <w:div w:id="1078207977">
          <w:marLeft w:val="255"/>
          <w:marRight w:val="0"/>
          <w:marTop w:val="75"/>
          <w:marBottom w:val="0"/>
          <w:divBdr>
            <w:top w:val="none" w:sz="0" w:space="0" w:color="auto"/>
            <w:left w:val="none" w:sz="0" w:space="0" w:color="auto"/>
            <w:bottom w:val="none" w:sz="0" w:space="0" w:color="auto"/>
            <w:right w:val="none" w:sz="0" w:space="0" w:color="auto"/>
          </w:divBdr>
          <w:divsChild>
            <w:div w:id="1078207954">
              <w:marLeft w:val="255"/>
              <w:marRight w:val="0"/>
              <w:marTop w:val="0"/>
              <w:marBottom w:val="0"/>
              <w:divBdr>
                <w:top w:val="none" w:sz="0" w:space="0" w:color="auto"/>
                <w:left w:val="none" w:sz="0" w:space="0" w:color="auto"/>
                <w:bottom w:val="none" w:sz="0" w:space="0" w:color="auto"/>
                <w:right w:val="none" w:sz="0" w:space="0" w:color="auto"/>
              </w:divBdr>
            </w:div>
            <w:div w:id="1078207959">
              <w:marLeft w:val="255"/>
              <w:marRight w:val="0"/>
              <w:marTop w:val="0"/>
              <w:marBottom w:val="0"/>
              <w:divBdr>
                <w:top w:val="none" w:sz="0" w:space="0" w:color="auto"/>
                <w:left w:val="none" w:sz="0" w:space="0" w:color="auto"/>
                <w:bottom w:val="none" w:sz="0" w:space="0" w:color="auto"/>
                <w:right w:val="none" w:sz="0" w:space="0" w:color="auto"/>
              </w:divBdr>
            </w:div>
            <w:div w:id="1078208010">
              <w:marLeft w:val="255"/>
              <w:marRight w:val="0"/>
              <w:marTop w:val="0"/>
              <w:marBottom w:val="0"/>
              <w:divBdr>
                <w:top w:val="none" w:sz="0" w:space="0" w:color="auto"/>
                <w:left w:val="none" w:sz="0" w:space="0" w:color="auto"/>
                <w:bottom w:val="none" w:sz="0" w:space="0" w:color="auto"/>
                <w:right w:val="none" w:sz="0" w:space="0" w:color="auto"/>
              </w:divBdr>
            </w:div>
            <w:div w:id="1078208022">
              <w:marLeft w:val="255"/>
              <w:marRight w:val="0"/>
              <w:marTop w:val="0"/>
              <w:marBottom w:val="0"/>
              <w:divBdr>
                <w:top w:val="none" w:sz="0" w:space="0" w:color="auto"/>
                <w:left w:val="none" w:sz="0" w:space="0" w:color="auto"/>
                <w:bottom w:val="none" w:sz="0" w:space="0" w:color="auto"/>
                <w:right w:val="none" w:sz="0" w:space="0" w:color="auto"/>
              </w:divBdr>
            </w:div>
          </w:divsChild>
        </w:div>
        <w:div w:id="1078208008">
          <w:marLeft w:val="255"/>
          <w:marRight w:val="0"/>
          <w:marTop w:val="75"/>
          <w:marBottom w:val="0"/>
          <w:divBdr>
            <w:top w:val="none" w:sz="0" w:space="0" w:color="auto"/>
            <w:left w:val="none" w:sz="0" w:space="0" w:color="auto"/>
            <w:bottom w:val="none" w:sz="0" w:space="0" w:color="auto"/>
            <w:right w:val="none" w:sz="0" w:space="0" w:color="auto"/>
          </w:divBdr>
        </w:div>
      </w:divsChild>
    </w:div>
    <w:div w:id="1078207910">
      <w:marLeft w:val="0"/>
      <w:marRight w:val="0"/>
      <w:marTop w:val="0"/>
      <w:marBottom w:val="0"/>
      <w:divBdr>
        <w:top w:val="none" w:sz="0" w:space="0" w:color="auto"/>
        <w:left w:val="none" w:sz="0" w:space="0" w:color="auto"/>
        <w:bottom w:val="none" w:sz="0" w:space="0" w:color="auto"/>
        <w:right w:val="none" w:sz="0" w:space="0" w:color="auto"/>
      </w:divBdr>
      <w:divsChild>
        <w:div w:id="1078207791">
          <w:marLeft w:val="255"/>
          <w:marRight w:val="0"/>
          <w:marTop w:val="0"/>
          <w:marBottom w:val="0"/>
          <w:divBdr>
            <w:top w:val="none" w:sz="0" w:space="0" w:color="auto"/>
            <w:left w:val="none" w:sz="0" w:space="0" w:color="auto"/>
            <w:bottom w:val="none" w:sz="0" w:space="0" w:color="auto"/>
            <w:right w:val="none" w:sz="0" w:space="0" w:color="auto"/>
          </w:divBdr>
        </w:div>
        <w:div w:id="1078207895">
          <w:marLeft w:val="255"/>
          <w:marRight w:val="0"/>
          <w:marTop w:val="0"/>
          <w:marBottom w:val="0"/>
          <w:divBdr>
            <w:top w:val="none" w:sz="0" w:space="0" w:color="auto"/>
            <w:left w:val="none" w:sz="0" w:space="0" w:color="auto"/>
            <w:bottom w:val="none" w:sz="0" w:space="0" w:color="auto"/>
            <w:right w:val="none" w:sz="0" w:space="0" w:color="auto"/>
          </w:divBdr>
        </w:div>
        <w:div w:id="1078207921">
          <w:marLeft w:val="255"/>
          <w:marRight w:val="0"/>
          <w:marTop w:val="0"/>
          <w:marBottom w:val="0"/>
          <w:divBdr>
            <w:top w:val="none" w:sz="0" w:space="0" w:color="auto"/>
            <w:left w:val="none" w:sz="0" w:space="0" w:color="auto"/>
            <w:bottom w:val="none" w:sz="0" w:space="0" w:color="auto"/>
            <w:right w:val="none" w:sz="0" w:space="0" w:color="auto"/>
          </w:divBdr>
        </w:div>
        <w:div w:id="1078207922">
          <w:marLeft w:val="255"/>
          <w:marRight w:val="0"/>
          <w:marTop w:val="0"/>
          <w:marBottom w:val="0"/>
          <w:divBdr>
            <w:top w:val="none" w:sz="0" w:space="0" w:color="auto"/>
            <w:left w:val="none" w:sz="0" w:space="0" w:color="auto"/>
            <w:bottom w:val="none" w:sz="0" w:space="0" w:color="auto"/>
            <w:right w:val="none" w:sz="0" w:space="0" w:color="auto"/>
          </w:divBdr>
        </w:div>
        <w:div w:id="1078207933">
          <w:marLeft w:val="255"/>
          <w:marRight w:val="0"/>
          <w:marTop w:val="0"/>
          <w:marBottom w:val="0"/>
          <w:divBdr>
            <w:top w:val="none" w:sz="0" w:space="0" w:color="auto"/>
            <w:left w:val="none" w:sz="0" w:space="0" w:color="auto"/>
            <w:bottom w:val="none" w:sz="0" w:space="0" w:color="auto"/>
            <w:right w:val="none" w:sz="0" w:space="0" w:color="auto"/>
          </w:divBdr>
        </w:div>
        <w:div w:id="1078207938">
          <w:marLeft w:val="255"/>
          <w:marRight w:val="0"/>
          <w:marTop w:val="0"/>
          <w:marBottom w:val="0"/>
          <w:divBdr>
            <w:top w:val="none" w:sz="0" w:space="0" w:color="auto"/>
            <w:left w:val="none" w:sz="0" w:space="0" w:color="auto"/>
            <w:bottom w:val="none" w:sz="0" w:space="0" w:color="auto"/>
            <w:right w:val="none" w:sz="0" w:space="0" w:color="auto"/>
          </w:divBdr>
        </w:div>
        <w:div w:id="1078207942">
          <w:marLeft w:val="255"/>
          <w:marRight w:val="0"/>
          <w:marTop w:val="0"/>
          <w:marBottom w:val="0"/>
          <w:divBdr>
            <w:top w:val="none" w:sz="0" w:space="0" w:color="auto"/>
            <w:left w:val="none" w:sz="0" w:space="0" w:color="auto"/>
            <w:bottom w:val="none" w:sz="0" w:space="0" w:color="auto"/>
            <w:right w:val="none" w:sz="0" w:space="0" w:color="auto"/>
          </w:divBdr>
        </w:div>
        <w:div w:id="1078207962">
          <w:marLeft w:val="255"/>
          <w:marRight w:val="0"/>
          <w:marTop w:val="0"/>
          <w:marBottom w:val="0"/>
          <w:divBdr>
            <w:top w:val="none" w:sz="0" w:space="0" w:color="auto"/>
            <w:left w:val="none" w:sz="0" w:space="0" w:color="auto"/>
            <w:bottom w:val="none" w:sz="0" w:space="0" w:color="auto"/>
            <w:right w:val="none" w:sz="0" w:space="0" w:color="auto"/>
          </w:divBdr>
        </w:div>
        <w:div w:id="1078207972">
          <w:marLeft w:val="255"/>
          <w:marRight w:val="0"/>
          <w:marTop w:val="0"/>
          <w:marBottom w:val="0"/>
          <w:divBdr>
            <w:top w:val="none" w:sz="0" w:space="0" w:color="auto"/>
            <w:left w:val="none" w:sz="0" w:space="0" w:color="auto"/>
            <w:bottom w:val="none" w:sz="0" w:space="0" w:color="auto"/>
            <w:right w:val="none" w:sz="0" w:space="0" w:color="auto"/>
          </w:divBdr>
        </w:div>
        <w:div w:id="1078207998">
          <w:marLeft w:val="255"/>
          <w:marRight w:val="0"/>
          <w:marTop w:val="0"/>
          <w:marBottom w:val="0"/>
          <w:divBdr>
            <w:top w:val="none" w:sz="0" w:space="0" w:color="auto"/>
            <w:left w:val="none" w:sz="0" w:space="0" w:color="auto"/>
            <w:bottom w:val="none" w:sz="0" w:space="0" w:color="auto"/>
            <w:right w:val="none" w:sz="0" w:space="0" w:color="auto"/>
          </w:divBdr>
        </w:div>
        <w:div w:id="1078208026">
          <w:marLeft w:val="255"/>
          <w:marRight w:val="0"/>
          <w:marTop w:val="0"/>
          <w:marBottom w:val="0"/>
          <w:divBdr>
            <w:top w:val="none" w:sz="0" w:space="0" w:color="auto"/>
            <w:left w:val="none" w:sz="0" w:space="0" w:color="auto"/>
            <w:bottom w:val="none" w:sz="0" w:space="0" w:color="auto"/>
            <w:right w:val="none" w:sz="0" w:space="0" w:color="auto"/>
          </w:divBdr>
        </w:div>
      </w:divsChild>
    </w:div>
    <w:div w:id="1078207912">
      <w:marLeft w:val="0"/>
      <w:marRight w:val="0"/>
      <w:marTop w:val="0"/>
      <w:marBottom w:val="0"/>
      <w:divBdr>
        <w:top w:val="none" w:sz="0" w:space="0" w:color="auto"/>
        <w:left w:val="none" w:sz="0" w:space="0" w:color="auto"/>
        <w:bottom w:val="none" w:sz="0" w:space="0" w:color="auto"/>
        <w:right w:val="none" w:sz="0" w:space="0" w:color="auto"/>
      </w:divBdr>
      <w:divsChild>
        <w:div w:id="1078207786">
          <w:marLeft w:val="255"/>
          <w:marRight w:val="0"/>
          <w:marTop w:val="0"/>
          <w:marBottom w:val="0"/>
          <w:divBdr>
            <w:top w:val="none" w:sz="0" w:space="0" w:color="auto"/>
            <w:left w:val="none" w:sz="0" w:space="0" w:color="auto"/>
            <w:bottom w:val="none" w:sz="0" w:space="0" w:color="auto"/>
            <w:right w:val="none" w:sz="0" w:space="0" w:color="auto"/>
          </w:divBdr>
        </w:div>
        <w:div w:id="1078207789">
          <w:marLeft w:val="255"/>
          <w:marRight w:val="0"/>
          <w:marTop w:val="0"/>
          <w:marBottom w:val="0"/>
          <w:divBdr>
            <w:top w:val="none" w:sz="0" w:space="0" w:color="auto"/>
            <w:left w:val="none" w:sz="0" w:space="0" w:color="auto"/>
            <w:bottom w:val="none" w:sz="0" w:space="0" w:color="auto"/>
            <w:right w:val="none" w:sz="0" w:space="0" w:color="auto"/>
          </w:divBdr>
        </w:div>
        <w:div w:id="1078207906">
          <w:marLeft w:val="255"/>
          <w:marRight w:val="0"/>
          <w:marTop w:val="0"/>
          <w:marBottom w:val="0"/>
          <w:divBdr>
            <w:top w:val="none" w:sz="0" w:space="0" w:color="auto"/>
            <w:left w:val="none" w:sz="0" w:space="0" w:color="auto"/>
            <w:bottom w:val="none" w:sz="0" w:space="0" w:color="auto"/>
            <w:right w:val="none" w:sz="0" w:space="0" w:color="auto"/>
          </w:divBdr>
        </w:div>
        <w:div w:id="1078207929">
          <w:marLeft w:val="255"/>
          <w:marRight w:val="0"/>
          <w:marTop w:val="0"/>
          <w:marBottom w:val="0"/>
          <w:divBdr>
            <w:top w:val="none" w:sz="0" w:space="0" w:color="auto"/>
            <w:left w:val="none" w:sz="0" w:space="0" w:color="auto"/>
            <w:bottom w:val="none" w:sz="0" w:space="0" w:color="auto"/>
            <w:right w:val="none" w:sz="0" w:space="0" w:color="auto"/>
          </w:divBdr>
        </w:div>
        <w:div w:id="1078207950">
          <w:marLeft w:val="255"/>
          <w:marRight w:val="0"/>
          <w:marTop w:val="0"/>
          <w:marBottom w:val="0"/>
          <w:divBdr>
            <w:top w:val="none" w:sz="0" w:space="0" w:color="auto"/>
            <w:left w:val="none" w:sz="0" w:space="0" w:color="auto"/>
            <w:bottom w:val="none" w:sz="0" w:space="0" w:color="auto"/>
            <w:right w:val="none" w:sz="0" w:space="0" w:color="auto"/>
          </w:divBdr>
        </w:div>
        <w:div w:id="1078207952">
          <w:marLeft w:val="255"/>
          <w:marRight w:val="0"/>
          <w:marTop w:val="0"/>
          <w:marBottom w:val="0"/>
          <w:divBdr>
            <w:top w:val="none" w:sz="0" w:space="0" w:color="auto"/>
            <w:left w:val="none" w:sz="0" w:space="0" w:color="auto"/>
            <w:bottom w:val="none" w:sz="0" w:space="0" w:color="auto"/>
            <w:right w:val="none" w:sz="0" w:space="0" w:color="auto"/>
          </w:divBdr>
        </w:div>
      </w:divsChild>
    </w:div>
    <w:div w:id="1078207920">
      <w:marLeft w:val="0"/>
      <w:marRight w:val="0"/>
      <w:marTop w:val="0"/>
      <w:marBottom w:val="0"/>
      <w:divBdr>
        <w:top w:val="none" w:sz="0" w:space="0" w:color="auto"/>
        <w:left w:val="none" w:sz="0" w:space="0" w:color="auto"/>
        <w:bottom w:val="none" w:sz="0" w:space="0" w:color="auto"/>
        <w:right w:val="none" w:sz="0" w:space="0" w:color="auto"/>
      </w:divBdr>
      <w:divsChild>
        <w:div w:id="1078207900">
          <w:marLeft w:val="255"/>
          <w:marRight w:val="0"/>
          <w:marTop w:val="75"/>
          <w:marBottom w:val="0"/>
          <w:divBdr>
            <w:top w:val="none" w:sz="0" w:space="0" w:color="auto"/>
            <w:left w:val="none" w:sz="0" w:space="0" w:color="auto"/>
            <w:bottom w:val="none" w:sz="0" w:space="0" w:color="auto"/>
            <w:right w:val="none" w:sz="0" w:space="0" w:color="auto"/>
          </w:divBdr>
          <w:divsChild>
            <w:div w:id="1078207790">
              <w:marLeft w:val="255"/>
              <w:marRight w:val="0"/>
              <w:marTop w:val="0"/>
              <w:marBottom w:val="0"/>
              <w:divBdr>
                <w:top w:val="none" w:sz="0" w:space="0" w:color="auto"/>
                <w:left w:val="none" w:sz="0" w:space="0" w:color="auto"/>
                <w:bottom w:val="none" w:sz="0" w:space="0" w:color="auto"/>
                <w:right w:val="none" w:sz="0" w:space="0" w:color="auto"/>
              </w:divBdr>
            </w:div>
            <w:div w:id="1078207891">
              <w:marLeft w:val="255"/>
              <w:marRight w:val="0"/>
              <w:marTop w:val="0"/>
              <w:marBottom w:val="0"/>
              <w:divBdr>
                <w:top w:val="none" w:sz="0" w:space="0" w:color="auto"/>
                <w:left w:val="none" w:sz="0" w:space="0" w:color="auto"/>
                <w:bottom w:val="none" w:sz="0" w:space="0" w:color="auto"/>
                <w:right w:val="none" w:sz="0" w:space="0" w:color="auto"/>
              </w:divBdr>
            </w:div>
            <w:div w:id="1078207924">
              <w:marLeft w:val="255"/>
              <w:marRight w:val="0"/>
              <w:marTop w:val="0"/>
              <w:marBottom w:val="0"/>
              <w:divBdr>
                <w:top w:val="none" w:sz="0" w:space="0" w:color="auto"/>
                <w:left w:val="none" w:sz="0" w:space="0" w:color="auto"/>
                <w:bottom w:val="none" w:sz="0" w:space="0" w:color="auto"/>
                <w:right w:val="none" w:sz="0" w:space="0" w:color="auto"/>
              </w:divBdr>
            </w:div>
            <w:div w:id="1078207955">
              <w:marLeft w:val="255"/>
              <w:marRight w:val="0"/>
              <w:marTop w:val="0"/>
              <w:marBottom w:val="0"/>
              <w:divBdr>
                <w:top w:val="none" w:sz="0" w:space="0" w:color="auto"/>
                <w:left w:val="none" w:sz="0" w:space="0" w:color="auto"/>
                <w:bottom w:val="none" w:sz="0" w:space="0" w:color="auto"/>
                <w:right w:val="none" w:sz="0" w:space="0" w:color="auto"/>
              </w:divBdr>
            </w:div>
          </w:divsChild>
        </w:div>
        <w:div w:id="1078208011">
          <w:marLeft w:val="255"/>
          <w:marRight w:val="0"/>
          <w:marTop w:val="75"/>
          <w:marBottom w:val="0"/>
          <w:divBdr>
            <w:top w:val="none" w:sz="0" w:space="0" w:color="auto"/>
            <w:left w:val="none" w:sz="0" w:space="0" w:color="auto"/>
            <w:bottom w:val="none" w:sz="0" w:space="0" w:color="auto"/>
            <w:right w:val="none" w:sz="0" w:space="0" w:color="auto"/>
          </w:divBdr>
        </w:div>
      </w:divsChild>
    </w:div>
    <w:div w:id="1078207925">
      <w:marLeft w:val="0"/>
      <w:marRight w:val="0"/>
      <w:marTop w:val="0"/>
      <w:marBottom w:val="0"/>
      <w:divBdr>
        <w:top w:val="none" w:sz="0" w:space="0" w:color="auto"/>
        <w:left w:val="none" w:sz="0" w:space="0" w:color="auto"/>
        <w:bottom w:val="none" w:sz="0" w:space="0" w:color="auto"/>
        <w:right w:val="none" w:sz="0" w:space="0" w:color="auto"/>
      </w:divBdr>
      <w:divsChild>
        <w:div w:id="1078207945">
          <w:marLeft w:val="255"/>
          <w:marRight w:val="0"/>
          <w:marTop w:val="75"/>
          <w:marBottom w:val="0"/>
          <w:divBdr>
            <w:top w:val="none" w:sz="0" w:space="0" w:color="auto"/>
            <w:left w:val="none" w:sz="0" w:space="0" w:color="auto"/>
            <w:bottom w:val="none" w:sz="0" w:space="0" w:color="auto"/>
            <w:right w:val="none" w:sz="0" w:space="0" w:color="auto"/>
          </w:divBdr>
        </w:div>
        <w:div w:id="1078208021">
          <w:marLeft w:val="255"/>
          <w:marRight w:val="0"/>
          <w:marTop w:val="75"/>
          <w:marBottom w:val="0"/>
          <w:divBdr>
            <w:top w:val="none" w:sz="0" w:space="0" w:color="auto"/>
            <w:left w:val="none" w:sz="0" w:space="0" w:color="auto"/>
            <w:bottom w:val="none" w:sz="0" w:space="0" w:color="auto"/>
            <w:right w:val="none" w:sz="0" w:space="0" w:color="auto"/>
          </w:divBdr>
          <w:divsChild>
            <w:div w:id="1078207795">
              <w:marLeft w:val="255"/>
              <w:marRight w:val="0"/>
              <w:marTop w:val="0"/>
              <w:marBottom w:val="0"/>
              <w:divBdr>
                <w:top w:val="none" w:sz="0" w:space="0" w:color="auto"/>
                <w:left w:val="none" w:sz="0" w:space="0" w:color="auto"/>
                <w:bottom w:val="none" w:sz="0" w:space="0" w:color="auto"/>
                <w:right w:val="none" w:sz="0" w:space="0" w:color="auto"/>
              </w:divBdr>
            </w:div>
            <w:div w:id="1078207913">
              <w:marLeft w:val="255"/>
              <w:marRight w:val="0"/>
              <w:marTop w:val="0"/>
              <w:marBottom w:val="0"/>
              <w:divBdr>
                <w:top w:val="none" w:sz="0" w:space="0" w:color="auto"/>
                <w:left w:val="none" w:sz="0" w:space="0" w:color="auto"/>
                <w:bottom w:val="none" w:sz="0" w:space="0" w:color="auto"/>
                <w:right w:val="none" w:sz="0" w:space="0" w:color="auto"/>
              </w:divBdr>
            </w:div>
            <w:div w:id="1078207926">
              <w:marLeft w:val="255"/>
              <w:marRight w:val="0"/>
              <w:marTop w:val="0"/>
              <w:marBottom w:val="0"/>
              <w:divBdr>
                <w:top w:val="none" w:sz="0" w:space="0" w:color="auto"/>
                <w:left w:val="none" w:sz="0" w:space="0" w:color="auto"/>
                <w:bottom w:val="none" w:sz="0" w:space="0" w:color="auto"/>
                <w:right w:val="none" w:sz="0" w:space="0" w:color="auto"/>
              </w:divBdr>
            </w:div>
            <w:div w:id="10782079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30">
      <w:marLeft w:val="0"/>
      <w:marRight w:val="0"/>
      <w:marTop w:val="0"/>
      <w:marBottom w:val="0"/>
      <w:divBdr>
        <w:top w:val="none" w:sz="0" w:space="0" w:color="auto"/>
        <w:left w:val="none" w:sz="0" w:space="0" w:color="auto"/>
        <w:bottom w:val="none" w:sz="0" w:space="0" w:color="auto"/>
        <w:right w:val="none" w:sz="0" w:space="0" w:color="auto"/>
      </w:divBdr>
      <w:divsChild>
        <w:div w:id="1078208001">
          <w:marLeft w:val="255"/>
          <w:marRight w:val="0"/>
          <w:marTop w:val="75"/>
          <w:marBottom w:val="0"/>
          <w:divBdr>
            <w:top w:val="none" w:sz="0" w:space="0" w:color="auto"/>
            <w:left w:val="none" w:sz="0" w:space="0" w:color="auto"/>
            <w:bottom w:val="none" w:sz="0" w:space="0" w:color="auto"/>
            <w:right w:val="none" w:sz="0" w:space="0" w:color="auto"/>
          </w:divBdr>
        </w:div>
        <w:div w:id="1078208005">
          <w:marLeft w:val="255"/>
          <w:marRight w:val="0"/>
          <w:marTop w:val="75"/>
          <w:marBottom w:val="0"/>
          <w:divBdr>
            <w:top w:val="none" w:sz="0" w:space="0" w:color="auto"/>
            <w:left w:val="none" w:sz="0" w:space="0" w:color="auto"/>
            <w:bottom w:val="none" w:sz="0" w:space="0" w:color="auto"/>
            <w:right w:val="none" w:sz="0" w:space="0" w:color="auto"/>
          </w:divBdr>
        </w:div>
      </w:divsChild>
    </w:div>
    <w:div w:id="1078207949">
      <w:marLeft w:val="0"/>
      <w:marRight w:val="0"/>
      <w:marTop w:val="0"/>
      <w:marBottom w:val="0"/>
      <w:divBdr>
        <w:top w:val="none" w:sz="0" w:space="0" w:color="auto"/>
        <w:left w:val="none" w:sz="0" w:space="0" w:color="auto"/>
        <w:bottom w:val="none" w:sz="0" w:space="0" w:color="auto"/>
        <w:right w:val="none" w:sz="0" w:space="0" w:color="auto"/>
      </w:divBdr>
      <w:divsChild>
        <w:div w:id="1078207787">
          <w:marLeft w:val="255"/>
          <w:marRight w:val="0"/>
          <w:marTop w:val="0"/>
          <w:marBottom w:val="0"/>
          <w:divBdr>
            <w:top w:val="none" w:sz="0" w:space="0" w:color="auto"/>
            <w:left w:val="none" w:sz="0" w:space="0" w:color="auto"/>
            <w:bottom w:val="none" w:sz="0" w:space="0" w:color="auto"/>
            <w:right w:val="none" w:sz="0" w:space="0" w:color="auto"/>
          </w:divBdr>
        </w:div>
        <w:div w:id="1078207911">
          <w:marLeft w:val="255"/>
          <w:marRight w:val="0"/>
          <w:marTop w:val="0"/>
          <w:marBottom w:val="0"/>
          <w:divBdr>
            <w:top w:val="none" w:sz="0" w:space="0" w:color="auto"/>
            <w:left w:val="none" w:sz="0" w:space="0" w:color="auto"/>
            <w:bottom w:val="none" w:sz="0" w:space="0" w:color="auto"/>
            <w:right w:val="none" w:sz="0" w:space="0" w:color="auto"/>
          </w:divBdr>
        </w:div>
        <w:div w:id="1078207928">
          <w:marLeft w:val="255"/>
          <w:marRight w:val="0"/>
          <w:marTop w:val="0"/>
          <w:marBottom w:val="0"/>
          <w:divBdr>
            <w:top w:val="none" w:sz="0" w:space="0" w:color="auto"/>
            <w:left w:val="none" w:sz="0" w:space="0" w:color="auto"/>
            <w:bottom w:val="none" w:sz="0" w:space="0" w:color="auto"/>
            <w:right w:val="none" w:sz="0" w:space="0" w:color="auto"/>
          </w:divBdr>
        </w:div>
        <w:div w:id="1078207937">
          <w:marLeft w:val="255"/>
          <w:marRight w:val="0"/>
          <w:marTop w:val="0"/>
          <w:marBottom w:val="0"/>
          <w:divBdr>
            <w:top w:val="none" w:sz="0" w:space="0" w:color="auto"/>
            <w:left w:val="none" w:sz="0" w:space="0" w:color="auto"/>
            <w:bottom w:val="none" w:sz="0" w:space="0" w:color="auto"/>
            <w:right w:val="none" w:sz="0" w:space="0" w:color="auto"/>
          </w:divBdr>
        </w:div>
        <w:div w:id="1078207999">
          <w:marLeft w:val="255"/>
          <w:marRight w:val="0"/>
          <w:marTop w:val="0"/>
          <w:marBottom w:val="0"/>
          <w:divBdr>
            <w:top w:val="none" w:sz="0" w:space="0" w:color="auto"/>
            <w:left w:val="none" w:sz="0" w:space="0" w:color="auto"/>
            <w:bottom w:val="none" w:sz="0" w:space="0" w:color="auto"/>
            <w:right w:val="none" w:sz="0" w:space="0" w:color="auto"/>
          </w:divBdr>
        </w:div>
        <w:div w:id="1078208020">
          <w:marLeft w:val="255"/>
          <w:marRight w:val="0"/>
          <w:marTop w:val="0"/>
          <w:marBottom w:val="0"/>
          <w:divBdr>
            <w:top w:val="none" w:sz="0" w:space="0" w:color="auto"/>
            <w:left w:val="none" w:sz="0" w:space="0" w:color="auto"/>
            <w:bottom w:val="none" w:sz="0" w:space="0" w:color="auto"/>
            <w:right w:val="none" w:sz="0" w:space="0" w:color="auto"/>
          </w:divBdr>
        </w:div>
        <w:div w:id="1078208025">
          <w:marLeft w:val="255"/>
          <w:marRight w:val="0"/>
          <w:marTop w:val="0"/>
          <w:marBottom w:val="0"/>
          <w:divBdr>
            <w:top w:val="none" w:sz="0" w:space="0" w:color="auto"/>
            <w:left w:val="none" w:sz="0" w:space="0" w:color="auto"/>
            <w:bottom w:val="none" w:sz="0" w:space="0" w:color="auto"/>
            <w:right w:val="none" w:sz="0" w:space="0" w:color="auto"/>
          </w:divBdr>
        </w:div>
      </w:divsChild>
    </w:div>
    <w:div w:id="1078207960">
      <w:marLeft w:val="0"/>
      <w:marRight w:val="0"/>
      <w:marTop w:val="0"/>
      <w:marBottom w:val="0"/>
      <w:divBdr>
        <w:top w:val="none" w:sz="0" w:space="0" w:color="auto"/>
        <w:left w:val="none" w:sz="0" w:space="0" w:color="auto"/>
        <w:bottom w:val="none" w:sz="0" w:space="0" w:color="auto"/>
        <w:right w:val="none" w:sz="0" w:space="0" w:color="auto"/>
      </w:divBdr>
      <w:divsChild>
        <w:div w:id="1078207905">
          <w:marLeft w:val="255"/>
          <w:marRight w:val="0"/>
          <w:marTop w:val="75"/>
          <w:marBottom w:val="0"/>
          <w:divBdr>
            <w:top w:val="none" w:sz="0" w:space="0" w:color="auto"/>
            <w:left w:val="none" w:sz="0" w:space="0" w:color="auto"/>
            <w:bottom w:val="none" w:sz="0" w:space="0" w:color="auto"/>
            <w:right w:val="none" w:sz="0" w:space="0" w:color="auto"/>
          </w:divBdr>
          <w:divsChild>
            <w:div w:id="1078207936">
              <w:marLeft w:val="255"/>
              <w:marRight w:val="0"/>
              <w:marTop w:val="0"/>
              <w:marBottom w:val="0"/>
              <w:divBdr>
                <w:top w:val="none" w:sz="0" w:space="0" w:color="auto"/>
                <w:left w:val="none" w:sz="0" w:space="0" w:color="auto"/>
                <w:bottom w:val="none" w:sz="0" w:space="0" w:color="auto"/>
                <w:right w:val="none" w:sz="0" w:space="0" w:color="auto"/>
              </w:divBdr>
            </w:div>
            <w:div w:id="1078207948">
              <w:marLeft w:val="255"/>
              <w:marRight w:val="0"/>
              <w:marTop w:val="0"/>
              <w:marBottom w:val="0"/>
              <w:divBdr>
                <w:top w:val="none" w:sz="0" w:space="0" w:color="auto"/>
                <w:left w:val="none" w:sz="0" w:space="0" w:color="auto"/>
                <w:bottom w:val="none" w:sz="0" w:space="0" w:color="auto"/>
                <w:right w:val="none" w:sz="0" w:space="0" w:color="auto"/>
              </w:divBdr>
            </w:div>
            <w:div w:id="1078207990">
              <w:marLeft w:val="255"/>
              <w:marRight w:val="0"/>
              <w:marTop w:val="0"/>
              <w:marBottom w:val="0"/>
              <w:divBdr>
                <w:top w:val="none" w:sz="0" w:space="0" w:color="auto"/>
                <w:left w:val="none" w:sz="0" w:space="0" w:color="auto"/>
                <w:bottom w:val="none" w:sz="0" w:space="0" w:color="auto"/>
                <w:right w:val="none" w:sz="0" w:space="0" w:color="auto"/>
              </w:divBdr>
            </w:div>
            <w:div w:id="1078207997">
              <w:marLeft w:val="255"/>
              <w:marRight w:val="0"/>
              <w:marTop w:val="0"/>
              <w:marBottom w:val="0"/>
              <w:divBdr>
                <w:top w:val="none" w:sz="0" w:space="0" w:color="auto"/>
                <w:left w:val="none" w:sz="0" w:space="0" w:color="auto"/>
                <w:bottom w:val="none" w:sz="0" w:space="0" w:color="auto"/>
                <w:right w:val="none" w:sz="0" w:space="0" w:color="auto"/>
              </w:divBdr>
            </w:div>
            <w:div w:id="1078208014">
              <w:marLeft w:val="255"/>
              <w:marRight w:val="0"/>
              <w:marTop w:val="0"/>
              <w:marBottom w:val="0"/>
              <w:divBdr>
                <w:top w:val="none" w:sz="0" w:space="0" w:color="auto"/>
                <w:left w:val="none" w:sz="0" w:space="0" w:color="auto"/>
                <w:bottom w:val="none" w:sz="0" w:space="0" w:color="auto"/>
                <w:right w:val="none" w:sz="0" w:space="0" w:color="auto"/>
              </w:divBdr>
            </w:div>
            <w:div w:id="1078208028">
              <w:marLeft w:val="255"/>
              <w:marRight w:val="0"/>
              <w:marTop w:val="0"/>
              <w:marBottom w:val="0"/>
              <w:divBdr>
                <w:top w:val="none" w:sz="0" w:space="0" w:color="auto"/>
                <w:left w:val="none" w:sz="0" w:space="0" w:color="auto"/>
                <w:bottom w:val="none" w:sz="0" w:space="0" w:color="auto"/>
                <w:right w:val="none" w:sz="0" w:space="0" w:color="auto"/>
              </w:divBdr>
            </w:div>
          </w:divsChild>
        </w:div>
        <w:div w:id="1078207964">
          <w:marLeft w:val="255"/>
          <w:marRight w:val="0"/>
          <w:marTop w:val="75"/>
          <w:marBottom w:val="0"/>
          <w:divBdr>
            <w:top w:val="none" w:sz="0" w:space="0" w:color="auto"/>
            <w:left w:val="none" w:sz="0" w:space="0" w:color="auto"/>
            <w:bottom w:val="none" w:sz="0" w:space="0" w:color="auto"/>
            <w:right w:val="none" w:sz="0" w:space="0" w:color="auto"/>
          </w:divBdr>
          <w:divsChild>
            <w:div w:id="1078207951">
              <w:marLeft w:val="255"/>
              <w:marRight w:val="0"/>
              <w:marTop w:val="0"/>
              <w:marBottom w:val="0"/>
              <w:divBdr>
                <w:top w:val="none" w:sz="0" w:space="0" w:color="auto"/>
                <w:left w:val="none" w:sz="0" w:space="0" w:color="auto"/>
                <w:bottom w:val="none" w:sz="0" w:space="0" w:color="auto"/>
                <w:right w:val="none" w:sz="0" w:space="0" w:color="auto"/>
              </w:divBdr>
            </w:div>
            <w:div w:id="10782080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69">
      <w:marLeft w:val="0"/>
      <w:marRight w:val="0"/>
      <w:marTop w:val="0"/>
      <w:marBottom w:val="0"/>
      <w:divBdr>
        <w:top w:val="none" w:sz="0" w:space="0" w:color="auto"/>
        <w:left w:val="none" w:sz="0" w:space="0" w:color="auto"/>
        <w:bottom w:val="none" w:sz="0" w:space="0" w:color="auto"/>
        <w:right w:val="none" w:sz="0" w:space="0" w:color="auto"/>
      </w:divBdr>
      <w:divsChild>
        <w:div w:id="1078207902">
          <w:marLeft w:val="255"/>
          <w:marRight w:val="0"/>
          <w:marTop w:val="75"/>
          <w:marBottom w:val="0"/>
          <w:divBdr>
            <w:top w:val="none" w:sz="0" w:space="0" w:color="auto"/>
            <w:left w:val="none" w:sz="0" w:space="0" w:color="auto"/>
            <w:bottom w:val="none" w:sz="0" w:space="0" w:color="auto"/>
            <w:right w:val="none" w:sz="0" w:space="0" w:color="auto"/>
          </w:divBdr>
          <w:divsChild>
            <w:div w:id="1078207907">
              <w:marLeft w:val="255"/>
              <w:marRight w:val="0"/>
              <w:marTop w:val="0"/>
              <w:marBottom w:val="0"/>
              <w:divBdr>
                <w:top w:val="none" w:sz="0" w:space="0" w:color="auto"/>
                <w:left w:val="none" w:sz="0" w:space="0" w:color="auto"/>
                <w:bottom w:val="none" w:sz="0" w:space="0" w:color="auto"/>
                <w:right w:val="none" w:sz="0" w:space="0" w:color="auto"/>
              </w:divBdr>
            </w:div>
            <w:div w:id="1078207918">
              <w:marLeft w:val="255"/>
              <w:marRight w:val="0"/>
              <w:marTop w:val="0"/>
              <w:marBottom w:val="0"/>
              <w:divBdr>
                <w:top w:val="none" w:sz="0" w:space="0" w:color="auto"/>
                <w:left w:val="none" w:sz="0" w:space="0" w:color="auto"/>
                <w:bottom w:val="none" w:sz="0" w:space="0" w:color="auto"/>
                <w:right w:val="none" w:sz="0" w:space="0" w:color="auto"/>
              </w:divBdr>
            </w:div>
            <w:div w:id="1078207934">
              <w:marLeft w:val="255"/>
              <w:marRight w:val="0"/>
              <w:marTop w:val="0"/>
              <w:marBottom w:val="0"/>
              <w:divBdr>
                <w:top w:val="none" w:sz="0" w:space="0" w:color="auto"/>
                <w:left w:val="none" w:sz="0" w:space="0" w:color="auto"/>
                <w:bottom w:val="none" w:sz="0" w:space="0" w:color="auto"/>
                <w:right w:val="none" w:sz="0" w:space="0" w:color="auto"/>
              </w:divBdr>
            </w:div>
            <w:div w:id="1078208007">
              <w:marLeft w:val="255"/>
              <w:marRight w:val="0"/>
              <w:marTop w:val="0"/>
              <w:marBottom w:val="0"/>
              <w:divBdr>
                <w:top w:val="none" w:sz="0" w:space="0" w:color="auto"/>
                <w:left w:val="none" w:sz="0" w:space="0" w:color="auto"/>
                <w:bottom w:val="none" w:sz="0" w:space="0" w:color="auto"/>
                <w:right w:val="none" w:sz="0" w:space="0" w:color="auto"/>
              </w:divBdr>
            </w:div>
          </w:divsChild>
        </w:div>
        <w:div w:id="1078207978">
          <w:marLeft w:val="255"/>
          <w:marRight w:val="0"/>
          <w:marTop w:val="75"/>
          <w:marBottom w:val="0"/>
          <w:divBdr>
            <w:top w:val="none" w:sz="0" w:space="0" w:color="auto"/>
            <w:left w:val="none" w:sz="0" w:space="0" w:color="auto"/>
            <w:bottom w:val="none" w:sz="0" w:space="0" w:color="auto"/>
            <w:right w:val="none" w:sz="0" w:space="0" w:color="auto"/>
          </w:divBdr>
        </w:div>
        <w:div w:id="1078207994">
          <w:marLeft w:val="255"/>
          <w:marRight w:val="0"/>
          <w:marTop w:val="75"/>
          <w:marBottom w:val="0"/>
          <w:divBdr>
            <w:top w:val="none" w:sz="0" w:space="0" w:color="auto"/>
            <w:left w:val="none" w:sz="0" w:space="0" w:color="auto"/>
            <w:bottom w:val="none" w:sz="0" w:space="0" w:color="auto"/>
            <w:right w:val="none" w:sz="0" w:space="0" w:color="auto"/>
          </w:divBdr>
        </w:div>
        <w:div w:id="1078208002">
          <w:marLeft w:val="255"/>
          <w:marRight w:val="0"/>
          <w:marTop w:val="75"/>
          <w:marBottom w:val="0"/>
          <w:divBdr>
            <w:top w:val="none" w:sz="0" w:space="0" w:color="auto"/>
            <w:left w:val="none" w:sz="0" w:space="0" w:color="auto"/>
            <w:bottom w:val="none" w:sz="0" w:space="0" w:color="auto"/>
            <w:right w:val="none" w:sz="0" w:space="0" w:color="auto"/>
          </w:divBdr>
        </w:div>
      </w:divsChild>
    </w:div>
    <w:div w:id="1078207985">
      <w:marLeft w:val="0"/>
      <w:marRight w:val="0"/>
      <w:marTop w:val="0"/>
      <w:marBottom w:val="0"/>
      <w:divBdr>
        <w:top w:val="none" w:sz="0" w:space="0" w:color="auto"/>
        <w:left w:val="none" w:sz="0" w:space="0" w:color="auto"/>
        <w:bottom w:val="none" w:sz="0" w:space="0" w:color="auto"/>
        <w:right w:val="none" w:sz="0" w:space="0" w:color="auto"/>
      </w:divBdr>
      <w:divsChild>
        <w:div w:id="1078207886">
          <w:marLeft w:val="255"/>
          <w:marRight w:val="0"/>
          <w:marTop w:val="0"/>
          <w:marBottom w:val="0"/>
          <w:divBdr>
            <w:top w:val="none" w:sz="0" w:space="0" w:color="auto"/>
            <w:left w:val="none" w:sz="0" w:space="0" w:color="auto"/>
            <w:bottom w:val="none" w:sz="0" w:space="0" w:color="auto"/>
            <w:right w:val="none" w:sz="0" w:space="0" w:color="auto"/>
          </w:divBdr>
        </w:div>
        <w:div w:id="1078207927">
          <w:marLeft w:val="255"/>
          <w:marRight w:val="0"/>
          <w:marTop w:val="0"/>
          <w:marBottom w:val="0"/>
          <w:divBdr>
            <w:top w:val="none" w:sz="0" w:space="0" w:color="auto"/>
            <w:left w:val="none" w:sz="0" w:space="0" w:color="auto"/>
            <w:bottom w:val="none" w:sz="0" w:space="0" w:color="auto"/>
            <w:right w:val="none" w:sz="0" w:space="0" w:color="auto"/>
          </w:divBdr>
        </w:div>
        <w:div w:id="1078207946">
          <w:marLeft w:val="255"/>
          <w:marRight w:val="0"/>
          <w:marTop w:val="0"/>
          <w:marBottom w:val="0"/>
          <w:divBdr>
            <w:top w:val="none" w:sz="0" w:space="0" w:color="auto"/>
            <w:left w:val="none" w:sz="0" w:space="0" w:color="auto"/>
            <w:bottom w:val="none" w:sz="0" w:space="0" w:color="auto"/>
            <w:right w:val="none" w:sz="0" w:space="0" w:color="auto"/>
          </w:divBdr>
        </w:div>
        <w:div w:id="1078207958">
          <w:marLeft w:val="255"/>
          <w:marRight w:val="0"/>
          <w:marTop w:val="0"/>
          <w:marBottom w:val="0"/>
          <w:divBdr>
            <w:top w:val="none" w:sz="0" w:space="0" w:color="auto"/>
            <w:left w:val="none" w:sz="0" w:space="0" w:color="auto"/>
            <w:bottom w:val="none" w:sz="0" w:space="0" w:color="auto"/>
            <w:right w:val="none" w:sz="0" w:space="0" w:color="auto"/>
          </w:divBdr>
        </w:div>
        <w:div w:id="1078207961">
          <w:marLeft w:val="255"/>
          <w:marRight w:val="0"/>
          <w:marTop w:val="0"/>
          <w:marBottom w:val="0"/>
          <w:divBdr>
            <w:top w:val="none" w:sz="0" w:space="0" w:color="auto"/>
            <w:left w:val="none" w:sz="0" w:space="0" w:color="auto"/>
            <w:bottom w:val="none" w:sz="0" w:space="0" w:color="auto"/>
            <w:right w:val="none" w:sz="0" w:space="0" w:color="auto"/>
          </w:divBdr>
        </w:div>
        <w:div w:id="1078207968">
          <w:marLeft w:val="255"/>
          <w:marRight w:val="0"/>
          <w:marTop w:val="0"/>
          <w:marBottom w:val="0"/>
          <w:divBdr>
            <w:top w:val="none" w:sz="0" w:space="0" w:color="auto"/>
            <w:left w:val="none" w:sz="0" w:space="0" w:color="auto"/>
            <w:bottom w:val="none" w:sz="0" w:space="0" w:color="auto"/>
            <w:right w:val="none" w:sz="0" w:space="0" w:color="auto"/>
          </w:divBdr>
        </w:div>
        <w:div w:id="1078207974">
          <w:marLeft w:val="255"/>
          <w:marRight w:val="0"/>
          <w:marTop w:val="0"/>
          <w:marBottom w:val="0"/>
          <w:divBdr>
            <w:top w:val="none" w:sz="0" w:space="0" w:color="auto"/>
            <w:left w:val="none" w:sz="0" w:space="0" w:color="auto"/>
            <w:bottom w:val="none" w:sz="0" w:space="0" w:color="auto"/>
            <w:right w:val="none" w:sz="0" w:space="0" w:color="auto"/>
          </w:divBdr>
        </w:div>
        <w:div w:id="1078207982">
          <w:marLeft w:val="255"/>
          <w:marRight w:val="0"/>
          <w:marTop w:val="0"/>
          <w:marBottom w:val="0"/>
          <w:divBdr>
            <w:top w:val="none" w:sz="0" w:space="0" w:color="auto"/>
            <w:left w:val="none" w:sz="0" w:space="0" w:color="auto"/>
            <w:bottom w:val="none" w:sz="0" w:space="0" w:color="auto"/>
            <w:right w:val="none" w:sz="0" w:space="0" w:color="auto"/>
          </w:divBdr>
        </w:div>
        <w:div w:id="1078207984">
          <w:marLeft w:val="255"/>
          <w:marRight w:val="0"/>
          <w:marTop w:val="0"/>
          <w:marBottom w:val="0"/>
          <w:divBdr>
            <w:top w:val="none" w:sz="0" w:space="0" w:color="auto"/>
            <w:left w:val="none" w:sz="0" w:space="0" w:color="auto"/>
            <w:bottom w:val="none" w:sz="0" w:space="0" w:color="auto"/>
            <w:right w:val="none" w:sz="0" w:space="0" w:color="auto"/>
          </w:divBdr>
        </w:div>
        <w:div w:id="1078208018">
          <w:marLeft w:val="255"/>
          <w:marRight w:val="0"/>
          <w:marTop w:val="0"/>
          <w:marBottom w:val="0"/>
          <w:divBdr>
            <w:top w:val="none" w:sz="0" w:space="0" w:color="auto"/>
            <w:left w:val="none" w:sz="0" w:space="0" w:color="auto"/>
            <w:bottom w:val="none" w:sz="0" w:space="0" w:color="auto"/>
            <w:right w:val="none" w:sz="0" w:space="0" w:color="auto"/>
          </w:divBdr>
        </w:div>
        <w:div w:id="1078208027">
          <w:marLeft w:val="255"/>
          <w:marRight w:val="0"/>
          <w:marTop w:val="0"/>
          <w:marBottom w:val="0"/>
          <w:divBdr>
            <w:top w:val="none" w:sz="0" w:space="0" w:color="auto"/>
            <w:left w:val="none" w:sz="0" w:space="0" w:color="auto"/>
            <w:bottom w:val="none" w:sz="0" w:space="0" w:color="auto"/>
            <w:right w:val="none" w:sz="0" w:space="0" w:color="auto"/>
          </w:divBdr>
        </w:div>
      </w:divsChild>
    </w:div>
    <w:div w:id="1078207996">
      <w:marLeft w:val="0"/>
      <w:marRight w:val="0"/>
      <w:marTop w:val="0"/>
      <w:marBottom w:val="0"/>
      <w:divBdr>
        <w:top w:val="none" w:sz="0" w:space="0" w:color="auto"/>
        <w:left w:val="none" w:sz="0" w:space="0" w:color="auto"/>
        <w:bottom w:val="none" w:sz="0" w:space="0" w:color="auto"/>
        <w:right w:val="none" w:sz="0" w:space="0" w:color="auto"/>
      </w:divBdr>
      <w:divsChild>
        <w:div w:id="1078207903">
          <w:marLeft w:val="255"/>
          <w:marRight w:val="0"/>
          <w:marTop w:val="0"/>
          <w:marBottom w:val="0"/>
          <w:divBdr>
            <w:top w:val="none" w:sz="0" w:space="0" w:color="auto"/>
            <w:left w:val="none" w:sz="0" w:space="0" w:color="auto"/>
            <w:bottom w:val="none" w:sz="0" w:space="0" w:color="auto"/>
            <w:right w:val="none" w:sz="0" w:space="0" w:color="auto"/>
          </w:divBdr>
        </w:div>
        <w:div w:id="1078207956">
          <w:marLeft w:val="255"/>
          <w:marRight w:val="0"/>
          <w:marTop w:val="0"/>
          <w:marBottom w:val="0"/>
          <w:divBdr>
            <w:top w:val="none" w:sz="0" w:space="0" w:color="auto"/>
            <w:left w:val="none" w:sz="0" w:space="0" w:color="auto"/>
            <w:bottom w:val="none" w:sz="0" w:space="0" w:color="auto"/>
            <w:right w:val="none" w:sz="0" w:space="0" w:color="auto"/>
          </w:divBdr>
        </w:div>
        <w:div w:id="1078207967">
          <w:marLeft w:val="255"/>
          <w:marRight w:val="0"/>
          <w:marTop w:val="0"/>
          <w:marBottom w:val="0"/>
          <w:divBdr>
            <w:top w:val="none" w:sz="0" w:space="0" w:color="auto"/>
            <w:left w:val="none" w:sz="0" w:space="0" w:color="auto"/>
            <w:bottom w:val="none" w:sz="0" w:space="0" w:color="auto"/>
            <w:right w:val="none" w:sz="0" w:space="0" w:color="auto"/>
          </w:divBdr>
        </w:div>
        <w:div w:id="1078207971">
          <w:marLeft w:val="255"/>
          <w:marRight w:val="0"/>
          <w:marTop w:val="0"/>
          <w:marBottom w:val="0"/>
          <w:divBdr>
            <w:top w:val="none" w:sz="0" w:space="0" w:color="auto"/>
            <w:left w:val="none" w:sz="0" w:space="0" w:color="auto"/>
            <w:bottom w:val="none" w:sz="0" w:space="0" w:color="auto"/>
            <w:right w:val="none" w:sz="0" w:space="0" w:color="auto"/>
          </w:divBdr>
        </w:div>
        <w:div w:id="1078207987">
          <w:marLeft w:val="255"/>
          <w:marRight w:val="0"/>
          <w:marTop w:val="0"/>
          <w:marBottom w:val="0"/>
          <w:divBdr>
            <w:top w:val="none" w:sz="0" w:space="0" w:color="auto"/>
            <w:left w:val="none" w:sz="0" w:space="0" w:color="auto"/>
            <w:bottom w:val="none" w:sz="0" w:space="0" w:color="auto"/>
            <w:right w:val="none" w:sz="0" w:space="0" w:color="auto"/>
          </w:divBdr>
        </w:div>
        <w:div w:id="1078208004">
          <w:marLeft w:val="255"/>
          <w:marRight w:val="0"/>
          <w:marTop w:val="0"/>
          <w:marBottom w:val="0"/>
          <w:divBdr>
            <w:top w:val="none" w:sz="0" w:space="0" w:color="auto"/>
            <w:left w:val="none" w:sz="0" w:space="0" w:color="auto"/>
            <w:bottom w:val="none" w:sz="0" w:space="0" w:color="auto"/>
            <w:right w:val="none" w:sz="0" w:space="0" w:color="auto"/>
          </w:divBdr>
        </w:div>
        <w:div w:id="1078208031">
          <w:marLeft w:val="255"/>
          <w:marRight w:val="0"/>
          <w:marTop w:val="0"/>
          <w:marBottom w:val="0"/>
          <w:divBdr>
            <w:top w:val="none" w:sz="0" w:space="0" w:color="auto"/>
            <w:left w:val="none" w:sz="0" w:space="0" w:color="auto"/>
            <w:bottom w:val="none" w:sz="0" w:space="0" w:color="auto"/>
            <w:right w:val="none" w:sz="0" w:space="0" w:color="auto"/>
          </w:divBdr>
        </w:div>
      </w:divsChild>
    </w:div>
    <w:div w:id="1078208003">
      <w:marLeft w:val="0"/>
      <w:marRight w:val="0"/>
      <w:marTop w:val="0"/>
      <w:marBottom w:val="0"/>
      <w:divBdr>
        <w:top w:val="none" w:sz="0" w:space="0" w:color="auto"/>
        <w:left w:val="none" w:sz="0" w:space="0" w:color="auto"/>
        <w:bottom w:val="none" w:sz="0" w:space="0" w:color="auto"/>
        <w:right w:val="none" w:sz="0" w:space="0" w:color="auto"/>
      </w:divBdr>
      <w:divsChild>
        <w:div w:id="1078207897">
          <w:marLeft w:val="255"/>
          <w:marRight w:val="0"/>
          <w:marTop w:val="0"/>
          <w:marBottom w:val="0"/>
          <w:divBdr>
            <w:top w:val="none" w:sz="0" w:space="0" w:color="auto"/>
            <w:left w:val="none" w:sz="0" w:space="0" w:color="auto"/>
            <w:bottom w:val="none" w:sz="0" w:space="0" w:color="auto"/>
            <w:right w:val="none" w:sz="0" w:space="0" w:color="auto"/>
          </w:divBdr>
        </w:div>
        <w:div w:id="1078207941">
          <w:marLeft w:val="255"/>
          <w:marRight w:val="0"/>
          <w:marTop w:val="0"/>
          <w:marBottom w:val="0"/>
          <w:divBdr>
            <w:top w:val="none" w:sz="0" w:space="0" w:color="auto"/>
            <w:left w:val="none" w:sz="0" w:space="0" w:color="auto"/>
            <w:bottom w:val="none" w:sz="0" w:space="0" w:color="auto"/>
            <w:right w:val="none" w:sz="0" w:space="0" w:color="auto"/>
          </w:divBdr>
        </w:div>
        <w:div w:id="1078207957">
          <w:marLeft w:val="255"/>
          <w:marRight w:val="0"/>
          <w:marTop w:val="0"/>
          <w:marBottom w:val="0"/>
          <w:divBdr>
            <w:top w:val="none" w:sz="0" w:space="0" w:color="auto"/>
            <w:left w:val="none" w:sz="0" w:space="0" w:color="auto"/>
            <w:bottom w:val="none" w:sz="0" w:space="0" w:color="auto"/>
            <w:right w:val="none" w:sz="0" w:space="0" w:color="auto"/>
          </w:divBdr>
        </w:div>
        <w:div w:id="1078207975">
          <w:marLeft w:val="255"/>
          <w:marRight w:val="0"/>
          <w:marTop w:val="0"/>
          <w:marBottom w:val="0"/>
          <w:divBdr>
            <w:top w:val="none" w:sz="0" w:space="0" w:color="auto"/>
            <w:left w:val="none" w:sz="0" w:space="0" w:color="auto"/>
            <w:bottom w:val="none" w:sz="0" w:space="0" w:color="auto"/>
            <w:right w:val="none" w:sz="0" w:space="0" w:color="auto"/>
          </w:divBdr>
        </w:div>
        <w:div w:id="1078207979">
          <w:marLeft w:val="255"/>
          <w:marRight w:val="0"/>
          <w:marTop w:val="0"/>
          <w:marBottom w:val="0"/>
          <w:divBdr>
            <w:top w:val="none" w:sz="0" w:space="0" w:color="auto"/>
            <w:left w:val="none" w:sz="0" w:space="0" w:color="auto"/>
            <w:bottom w:val="none" w:sz="0" w:space="0" w:color="auto"/>
            <w:right w:val="none" w:sz="0" w:space="0" w:color="auto"/>
          </w:divBdr>
        </w:div>
        <w:div w:id="1078208015">
          <w:marLeft w:val="255"/>
          <w:marRight w:val="0"/>
          <w:marTop w:val="0"/>
          <w:marBottom w:val="0"/>
          <w:divBdr>
            <w:top w:val="none" w:sz="0" w:space="0" w:color="auto"/>
            <w:left w:val="none" w:sz="0" w:space="0" w:color="auto"/>
            <w:bottom w:val="none" w:sz="0" w:space="0" w:color="auto"/>
            <w:right w:val="none" w:sz="0" w:space="0" w:color="auto"/>
          </w:divBdr>
        </w:div>
      </w:divsChild>
    </w:div>
    <w:div w:id="1078208024">
      <w:marLeft w:val="0"/>
      <w:marRight w:val="0"/>
      <w:marTop w:val="0"/>
      <w:marBottom w:val="0"/>
      <w:divBdr>
        <w:top w:val="none" w:sz="0" w:space="0" w:color="auto"/>
        <w:left w:val="none" w:sz="0" w:space="0" w:color="auto"/>
        <w:bottom w:val="none" w:sz="0" w:space="0" w:color="auto"/>
        <w:right w:val="none" w:sz="0" w:space="0" w:color="auto"/>
      </w:divBdr>
      <w:divsChild>
        <w:div w:id="1078207888">
          <w:marLeft w:val="255"/>
          <w:marRight w:val="0"/>
          <w:marTop w:val="75"/>
          <w:marBottom w:val="0"/>
          <w:divBdr>
            <w:top w:val="none" w:sz="0" w:space="0" w:color="auto"/>
            <w:left w:val="none" w:sz="0" w:space="0" w:color="auto"/>
            <w:bottom w:val="none" w:sz="0" w:space="0" w:color="auto"/>
            <w:right w:val="none" w:sz="0" w:space="0" w:color="auto"/>
          </w:divBdr>
          <w:divsChild>
            <w:div w:id="1078207991">
              <w:marLeft w:val="255"/>
              <w:marRight w:val="0"/>
              <w:marTop w:val="0"/>
              <w:marBottom w:val="0"/>
              <w:divBdr>
                <w:top w:val="none" w:sz="0" w:space="0" w:color="auto"/>
                <w:left w:val="none" w:sz="0" w:space="0" w:color="auto"/>
                <w:bottom w:val="none" w:sz="0" w:space="0" w:color="auto"/>
                <w:right w:val="none" w:sz="0" w:space="0" w:color="auto"/>
              </w:divBdr>
            </w:div>
            <w:div w:id="1078208019">
              <w:marLeft w:val="255"/>
              <w:marRight w:val="0"/>
              <w:marTop w:val="0"/>
              <w:marBottom w:val="0"/>
              <w:divBdr>
                <w:top w:val="none" w:sz="0" w:space="0" w:color="auto"/>
                <w:left w:val="none" w:sz="0" w:space="0" w:color="auto"/>
                <w:bottom w:val="none" w:sz="0" w:space="0" w:color="auto"/>
                <w:right w:val="none" w:sz="0" w:space="0" w:color="auto"/>
              </w:divBdr>
            </w:div>
          </w:divsChild>
        </w:div>
        <w:div w:id="1078207963">
          <w:marLeft w:val="255"/>
          <w:marRight w:val="0"/>
          <w:marTop w:val="75"/>
          <w:marBottom w:val="0"/>
          <w:divBdr>
            <w:top w:val="none" w:sz="0" w:space="0" w:color="auto"/>
            <w:left w:val="none" w:sz="0" w:space="0" w:color="auto"/>
            <w:bottom w:val="none" w:sz="0" w:space="0" w:color="auto"/>
            <w:right w:val="none" w:sz="0" w:space="0" w:color="auto"/>
          </w:divBdr>
          <w:divsChild>
            <w:div w:id="1078207932">
              <w:marLeft w:val="255"/>
              <w:marRight w:val="0"/>
              <w:marTop w:val="0"/>
              <w:marBottom w:val="0"/>
              <w:divBdr>
                <w:top w:val="none" w:sz="0" w:space="0" w:color="auto"/>
                <w:left w:val="none" w:sz="0" w:space="0" w:color="auto"/>
                <w:bottom w:val="none" w:sz="0" w:space="0" w:color="auto"/>
                <w:right w:val="none" w:sz="0" w:space="0" w:color="auto"/>
              </w:divBdr>
            </w:div>
            <w:div w:id="1078207943">
              <w:marLeft w:val="255"/>
              <w:marRight w:val="0"/>
              <w:marTop w:val="0"/>
              <w:marBottom w:val="0"/>
              <w:divBdr>
                <w:top w:val="none" w:sz="0" w:space="0" w:color="auto"/>
                <w:left w:val="none" w:sz="0" w:space="0" w:color="auto"/>
                <w:bottom w:val="none" w:sz="0" w:space="0" w:color="auto"/>
                <w:right w:val="none" w:sz="0" w:space="0" w:color="auto"/>
              </w:divBdr>
            </w:div>
            <w:div w:id="1078207980">
              <w:marLeft w:val="255"/>
              <w:marRight w:val="0"/>
              <w:marTop w:val="0"/>
              <w:marBottom w:val="0"/>
              <w:divBdr>
                <w:top w:val="none" w:sz="0" w:space="0" w:color="auto"/>
                <w:left w:val="none" w:sz="0" w:space="0" w:color="auto"/>
                <w:bottom w:val="none" w:sz="0" w:space="0" w:color="auto"/>
                <w:right w:val="none" w:sz="0" w:space="0" w:color="auto"/>
              </w:divBdr>
            </w:div>
            <w:div w:id="1078207988">
              <w:marLeft w:val="255"/>
              <w:marRight w:val="0"/>
              <w:marTop w:val="0"/>
              <w:marBottom w:val="0"/>
              <w:divBdr>
                <w:top w:val="none" w:sz="0" w:space="0" w:color="auto"/>
                <w:left w:val="none" w:sz="0" w:space="0" w:color="auto"/>
                <w:bottom w:val="none" w:sz="0" w:space="0" w:color="auto"/>
                <w:right w:val="none" w:sz="0" w:space="0" w:color="auto"/>
              </w:divBdr>
            </w:div>
            <w:div w:id="1078208006">
              <w:marLeft w:val="255"/>
              <w:marRight w:val="0"/>
              <w:marTop w:val="0"/>
              <w:marBottom w:val="0"/>
              <w:divBdr>
                <w:top w:val="none" w:sz="0" w:space="0" w:color="auto"/>
                <w:left w:val="none" w:sz="0" w:space="0" w:color="auto"/>
                <w:bottom w:val="none" w:sz="0" w:space="0" w:color="auto"/>
                <w:right w:val="none" w:sz="0" w:space="0" w:color="auto"/>
              </w:divBdr>
            </w:div>
            <w:div w:id="10782080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8029">
      <w:marLeft w:val="0"/>
      <w:marRight w:val="0"/>
      <w:marTop w:val="0"/>
      <w:marBottom w:val="0"/>
      <w:divBdr>
        <w:top w:val="none" w:sz="0" w:space="0" w:color="auto"/>
        <w:left w:val="none" w:sz="0" w:space="0" w:color="auto"/>
        <w:bottom w:val="none" w:sz="0" w:space="0" w:color="auto"/>
        <w:right w:val="none" w:sz="0" w:space="0" w:color="auto"/>
      </w:divBdr>
      <w:divsChild>
        <w:div w:id="1078207896">
          <w:marLeft w:val="255"/>
          <w:marRight w:val="0"/>
          <w:marTop w:val="75"/>
          <w:marBottom w:val="0"/>
          <w:divBdr>
            <w:top w:val="none" w:sz="0" w:space="0" w:color="auto"/>
            <w:left w:val="none" w:sz="0" w:space="0" w:color="auto"/>
            <w:bottom w:val="none" w:sz="0" w:space="0" w:color="auto"/>
            <w:right w:val="none" w:sz="0" w:space="0" w:color="auto"/>
          </w:divBdr>
          <w:divsChild>
            <w:div w:id="1078207785">
              <w:marLeft w:val="255"/>
              <w:marRight w:val="0"/>
              <w:marTop w:val="75"/>
              <w:marBottom w:val="0"/>
              <w:divBdr>
                <w:top w:val="none" w:sz="0" w:space="0" w:color="auto"/>
                <w:left w:val="none" w:sz="0" w:space="0" w:color="auto"/>
                <w:bottom w:val="none" w:sz="0" w:space="0" w:color="auto"/>
                <w:right w:val="none" w:sz="0" w:space="0" w:color="auto"/>
              </w:divBdr>
            </w:div>
            <w:div w:id="1078207889">
              <w:marLeft w:val="255"/>
              <w:marRight w:val="0"/>
              <w:marTop w:val="75"/>
              <w:marBottom w:val="0"/>
              <w:divBdr>
                <w:top w:val="none" w:sz="0" w:space="0" w:color="auto"/>
                <w:left w:val="none" w:sz="0" w:space="0" w:color="auto"/>
                <w:bottom w:val="none" w:sz="0" w:space="0" w:color="auto"/>
                <w:right w:val="none" w:sz="0" w:space="0" w:color="auto"/>
              </w:divBdr>
            </w:div>
            <w:div w:id="1078207890">
              <w:marLeft w:val="255"/>
              <w:marRight w:val="0"/>
              <w:marTop w:val="75"/>
              <w:marBottom w:val="0"/>
              <w:divBdr>
                <w:top w:val="none" w:sz="0" w:space="0" w:color="auto"/>
                <w:left w:val="none" w:sz="0" w:space="0" w:color="auto"/>
                <w:bottom w:val="none" w:sz="0" w:space="0" w:color="auto"/>
                <w:right w:val="none" w:sz="0" w:space="0" w:color="auto"/>
              </w:divBdr>
            </w:div>
            <w:div w:id="1078207893">
              <w:marLeft w:val="255"/>
              <w:marRight w:val="0"/>
              <w:marTop w:val="75"/>
              <w:marBottom w:val="0"/>
              <w:divBdr>
                <w:top w:val="none" w:sz="0" w:space="0" w:color="auto"/>
                <w:left w:val="none" w:sz="0" w:space="0" w:color="auto"/>
                <w:bottom w:val="none" w:sz="0" w:space="0" w:color="auto"/>
                <w:right w:val="none" w:sz="0" w:space="0" w:color="auto"/>
              </w:divBdr>
            </w:div>
            <w:div w:id="1078207935">
              <w:marLeft w:val="255"/>
              <w:marRight w:val="0"/>
              <w:marTop w:val="75"/>
              <w:marBottom w:val="0"/>
              <w:divBdr>
                <w:top w:val="none" w:sz="0" w:space="0" w:color="auto"/>
                <w:left w:val="none" w:sz="0" w:space="0" w:color="auto"/>
                <w:bottom w:val="none" w:sz="0" w:space="0" w:color="auto"/>
                <w:right w:val="none" w:sz="0" w:space="0" w:color="auto"/>
              </w:divBdr>
            </w:div>
            <w:div w:id="1078207939">
              <w:marLeft w:val="255"/>
              <w:marRight w:val="0"/>
              <w:marTop w:val="75"/>
              <w:marBottom w:val="0"/>
              <w:divBdr>
                <w:top w:val="none" w:sz="0" w:space="0" w:color="auto"/>
                <w:left w:val="none" w:sz="0" w:space="0" w:color="auto"/>
                <w:bottom w:val="none" w:sz="0" w:space="0" w:color="auto"/>
                <w:right w:val="none" w:sz="0" w:space="0" w:color="auto"/>
              </w:divBdr>
              <w:divsChild>
                <w:div w:id="1078207901">
                  <w:marLeft w:val="255"/>
                  <w:marRight w:val="0"/>
                  <w:marTop w:val="0"/>
                  <w:marBottom w:val="0"/>
                  <w:divBdr>
                    <w:top w:val="none" w:sz="0" w:space="0" w:color="auto"/>
                    <w:left w:val="none" w:sz="0" w:space="0" w:color="auto"/>
                    <w:bottom w:val="none" w:sz="0" w:space="0" w:color="auto"/>
                    <w:right w:val="none" w:sz="0" w:space="0" w:color="auto"/>
                  </w:divBdr>
                </w:div>
                <w:div w:id="1078207904">
                  <w:marLeft w:val="255"/>
                  <w:marRight w:val="0"/>
                  <w:marTop w:val="0"/>
                  <w:marBottom w:val="0"/>
                  <w:divBdr>
                    <w:top w:val="none" w:sz="0" w:space="0" w:color="auto"/>
                    <w:left w:val="none" w:sz="0" w:space="0" w:color="auto"/>
                    <w:bottom w:val="none" w:sz="0" w:space="0" w:color="auto"/>
                    <w:right w:val="none" w:sz="0" w:space="0" w:color="auto"/>
                  </w:divBdr>
                </w:div>
                <w:div w:id="1078207908">
                  <w:marLeft w:val="255"/>
                  <w:marRight w:val="0"/>
                  <w:marTop w:val="0"/>
                  <w:marBottom w:val="0"/>
                  <w:divBdr>
                    <w:top w:val="none" w:sz="0" w:space="0" w:color="auto"/>
                    <w:left w:val="none" w:sz="0" w:space="0" w:color="auto"/>
                    <w:bottom w:val="none" w:sz="0" w:space="0" w:color="auto"/>
                    <w:right w:val="none" w:sz="0" w:space="0" w:color="auto"/>
                  </w:divBdr>
                </w:div>
                <w:div w:id="10782079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78207953">
          <w:marLeft w:val="255"/>
          <w:marRight w:val="0"/>
          <w:marTop w:val="75"/>
          <w:marBottom w:val="0"/>
          <w:divBdr>
            <w:top w:val="none" w:sz="0" w:space="0" w:color="auto"/>
            <w:left w:val="none" w:sz="0" w:space="0" w:color="auto"/>
            <w:bottom w:val="none" w:sz="0" w:space="0" w:color="auto"/>
            <w:right w:val="none" w:sz="0" w:space="0" w:color="auto"/>
          </w:divBdr>
          <w:divsChild>
            <w:div w:id="1078207894">
              <w:marLeft w:val="255"/>
              <w:marRight w:val="0"/>
              <w:marTop w:val="75"/>
              <w:marBottom w:val="0"/>
              <w:divBdr>
                <w:top w:val="none" w:sz="0" w:space="0" w:color="auto"/>
                <w:left w:val="none" w:sz="0" w:space="0" w:color="auto"/>
                <w:bottom w:val="none" w:sz="0" w:space="0" w:color="auto"/>
                <w:right w:val="none" w:sz="0" w:space="0" w:color="auto"/>
              </w:divBdr>
            </w:div>
            <w:div w:id="1078207966">
              <w:marLeft w:val="255"/>
              <w:marRight w:val="0"/>
              <w:marTop w:val="75"/>
              <w:marBottom w:val="0"/>
              <w:divBdr>
                <w:top w:val="none" w:sz="0" w:space="0" w:color="auto"/>
                <w:left w:val="none" w:sz="0" w:space="0" w:color="auto"/>
                <w:bottom w:val="none" w:sz="0" w:space="0" w:color="auto"/>
                <w:right w:val="none" w:sz="0" w:space="0" w:color="auto"/>
              </w:divBdr>
              <w:divsChild>
                <w:div w:id="1078207793">
                  <w:marLeft w:val="255"/>
                  <w:marRight w:val="0"/>
                  <w:marTop w:val="0"/>
                  <w:marBottom w:val="0"/>
                  <w:divBdr>
                    <w:top w:val="none" w:sz="0" w:space="0" w:color="auto"/>
                    <w:left w:val="none" w:sz="0" w:space="0" w:color="auto"/>
                    <w:bottom w:val="none" w:sz="0" w:space="0" w:color="auto"/>
                    <w:right w:val="none" w:sz="0" w:space="0" w:color="auto"/>
                  </w:divBdr>
                </w:div>
                <w:div w:id="1078207919">
                  <w:marLeft w:val="255"/>
                  <w:marRight w:val="0"/>
                  <w:marTop w:val="0"/>
                  <w:marBottom w:val="0"/>
                  <w:divBdr>
                    <w:top w:val="none" w:sz="0" w:space="0" w:color="auto"/>
                    <w:left w:val="none" w:sz="0" w:space="0" w:color="auto"/>
                    <w:bottom w:val="none" w:sz="0" w:space="0" w:color="auto"/>
                    <w:right w:val="none" w:sz="0" w:space="0" w:color="auto"/>
                  </w:divBdr>
                </w:div>
                <w:div w:id="1078207973">
                  <w:marLeft w:val="255"/>
                  <w:marRight w:val="0"/>
                  <w:marTop w:val="0"/>
                  <w:marBottom w:val="0"/>
                  <w:divBdr>
                    <w:top w:val="none" w:sz="0" w:space="0" w:color="auto"/>
                    <w:left w:val="none" w:sz="0" w:space="0" w:color="auto"/>
                    <w:bottom w:val="none" w:sz="0" w:space="0" w:color="auto"/>
                    <w:right w:val="none" w:sz="0" w:space="0" w:color="auto"/>
                  </w:divBdr>
                </w:div>
              </w:divsChild>
            </w:div>
            <w:div w:id="1078207976">
              <w:marLeft w:val="255"/>
              <w:marRight w:val="0"/>
              <w:marTop w:val="75"/>
              <w:marBottom w:val="0"/>
              <w:divBdr>
                <w:top w:val="none" w:sz="0" w:space="0" w:color="auto"/>
                <w:left w:val="none" w:sz="0" w:space="0" w:color="auto"/>
                <w:bottom w:val="none" w:sz="0" w:space="0" w:color="auto"/>
                <w:right w:val="none" w:sz="0" w:space="0" w:color="auto"/>
              </w:divBdr>
            </w:div>
            <w:div w:id="1078208000">
              <w:marLeft w:val="255"/>
              <w:marRight w:val="0"/>
              <w:marTop w:val="75"/>
              <w:marBottom w:val="0"/>
              <w:divBdr>
                <w:top w:val="none" w:sz="0" w:space="0" w:color="auto"/>
                <w:left w:val="none" w:sz="0" w:space="0" w:color="auto"/>
                <w:bottom w:val="none" w:sz="0" w:space="0" w:color="auto"/>
                <w:right w:val="none" w:sz="0" w:space="0" w:color="auto"/>
              </w:divBdr>
            </w:div>
            <w:div w:id="1078208012">
              <w:marLeft w:val="0"/>
              <w:marRight w:val="0"/>
              <w:marTop w:val="0"/>
              <w:marBottom w:val="300"/>
              <w:divBdr>
                <w:top w:val="none" w:sz="0" w:space="0" w:color="auto"/>
                <w:left w:val="none" w:sz="0" w:space="0" w:color="auto"/>
                <w:bottom w:val="none" w:sz="0" w:space="0" w:color="auto"/>
                <w:right w:val="none" w:sz="0" w:space="0" w:color="auto"/>
              </w:divBdr>
            </w:div>
            <w:div w:id="10782080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4199</Characters>
  <DocSecurity>0</DocSecurity>
  <Lines>34</Lines>
  <Paragraphs>9</Paragraphs>
  <ScaleCrop>false</ScaleCrop>
  <HeadingPairs>
    <vt:vector size="2" baseType="variant">
      <vt:variant>
        <vt:lpstr>Názov</vt:lpstr>
      </vt:variant>
      <vt:variant>
        <vt:i4>1</vt:i4>
      </vt:variant>
    </vt:vector>
  </HeadingPairs>
  <TitlesOfParts>
    <vt:vector size="1" baseType="lpstr">
      <vt:lpstr>TABUĽKA  ZHODY</vt:lpstr>
    </vt:vector>
  </TitlesOfParts>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2011-06-02T14:08:00Z</cp:lastPrinted>
  <dcterms:created xsi:type="dcterms:W3CDTF">2024-09-18T05:26:00Z</dcterms:created>
  <dcterms:modified xsi:type="dcterms:W3CDTF">2024-09-18T05:32:00Z</dcterms:modified>
</cp:coreProperties>
</file>