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3ADA4" w14:textId="1E56A372" w:rsidR="00F8447E" w:rsidRPr="009C2301" w:rsidRDefault="000D1FEF" w:rsidP="00CA7B6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23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Dôvodová správa</w:t>
      </w:r>
    </w:p>
    <w:p w14:paraId="47B42C7D" w14:textId="6AFF659D" w:rsidR="000D1FEF" w:rsidRPr="009C2301" w:rsidRDefault="00AE1FAE" w:rsidP="00CA7B6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23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A. Všeobecná časť</w:t>
      </w:r>
    </w:p>
    <w:p w14:paraId="50D17B82" w14:textId="11A8D4DB" w:rsidR="00EC4FEE" w:rsidRDefault="004C4BA9" w:rsidP="00CA7B63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BA9">
        <w:rPr>
          <w:rFonts w:ascii="Times New Roman" w:hAnsi="Times New Roman" w:cs="Times New Roman"/>
          <w:color w:val="000000" w:themeColor="text1"/>
          <w:sz w:val="24"/>
          <w:szCs w:val="24"/>
        </w:rPr>
        <w:t>Návrh zákona, ktorým sa mení a dopĺňa zákon č. 310/2019 Z.</w:t>
      </w:r>
      <w:r w:rsidR="00F44D8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C4BA9">
        <w:rPr>
          <w:rFonts w:ascii="Times New Roman" w:hAnsi="Times New Roman" w:cs="Times New Roman"/>
          <w:color w:val="000000" w:themeColor="text1"/>
          <w:sz w:val="24"/>
          <w:szCs w:val="24"/>
        </w:rPr>
        <w:t>z. o Fonde na podporu športu a o zmene a doplnení niektorých zákonov</w:t>
      </w:r>
      <w:r w:rsidR="006D6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znení neskorších predpisov (ďalej len „návrh zákona“)</w:t>
      </w:r>
      <w:r w:rsidRPr="004C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predkladá </w:t>
      </w:r>
      <w:r w:rsidR="003A3E45" w:rsidRPr="003A3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legislatívneho procesu </w:t>
      </w:r>
      <w:r w:rsidR="000374CA" w:rsidRPr="00037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Ministerstvo cestovného ruchu a športu Slovenskej republiky (ďalej len „ministerstvo“) na základe úlohy č. 1 </w:t>
      </w:r>
      <w:r w:rsidR="0088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mesiac december </w:t>
      </w:r>
      <w:r w:rsidR="0064561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4E2B4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374CA" w:rsidRPr="00037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Plánu legislatívnych úloh vlády Slovenskej republiky na </w:t>
      </w:r>
      <w:r w:rsidR="0064561F">
        <w:rPr>
          <w:rFonts w:ascii="Times New Roman" w:hAnsi="Times New Roman" w:cs="Times New Roman"/>
          <w:color w:val="000000" w:themeColor="text1"/>
          <w:sz w:val="24"/>
          <w:szCs w:val="24"/>
        </w:rPr>
        <w:t>rok</w:t>
      </w:r>
      <w:r w:rsidR="000374CA" w:rsidRPr="00037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2024.</w:t>
      </w:r>
    </w:p>
    <w:p w14:paraId="24723147" w14:textId="1C7216C1" w:rsidR="004C4BA9" w:rsidRDefault="004C4BA9" w:rsidP="00CA7B63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BA9">
        <w:rPr>
          <w:rFonts w:ascii="Times New Roman" w:hAnsi="Times New Roman" w:cs="Times New Roman"/>
          <w:color w:val="000000" w:themeColor="text1"/>
          <w:sz w:val="24"/>
          <w:szCs w:val="24"/>
        </w:rPr>
        <w:t>Dôvodom predloženia</w:t>
      </w:r>
      <w:r w:rsidR="00734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návrhu zákona</w:t>
      </w:r>
      <w:r w:rsidRPr="004C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r w:rsidR="00CD02E8" w:rsidRPr="00326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navýšenie </w:t>
      </w:r>
      <w:r w:rsidRPr="00326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financovania </w:t>
      </w:r>
      <w:r w:rsidR="0015217C" w:rsidRPr="00326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športu a </w:t>
      </w:r>
      <w:r w:rsidRPr="0032667D">
        <w:rPr>
          <w:rFonts w:ascii="Times New Roman" w:hAnsi="Times New Roman" w:cs="Times New Roman"/>
          <w:color w:val="000000" w:themeColor="text1"/>
          <w:sz w:val="24"/>
          <w:szCs w:val="24"/>
        </w:rPr>
        <w:t>športovej infraštruktúry z verejných zdrojov</w:t>
      </w:r>
      <w:r w:rsidR="00CD0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úprava činnosti, </w:t>
      </w:r>
      <w:r w:rsidR="004A1055">
        <w:rPr>
          <w:rFonts w:ascii="Times New Roman" w:hAnsi="Times New Roman" w:cs="Times New Roman"/>
          <w:color w:val="000000" w:themeColor="text1"/>
          <w:sz w:val="24"/>
          <w:szCs w:val="24"/>
        </w:rPr>
        <w:t>štruktúry</w:t>
      </w:r>
      <w:r w:rsidR="00CD0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Fondu na podporu športu</w:t>
      </w:r>
      <w:r w:rsidR="00CD02E8" w:rsidRPr="00CD0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254" w:rsidRPr="004C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(ďalej len </w:t>
      </w:r>
      <w:r w:rsidR="009B325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9B3254" w:rsidRPr="004C4BA9">
        <w:rPr>
          <w:rFonts w:ascii="Times New Roman" w:hAnsi="Times New Roman" w:cs="Times New Roman"/>
          <w:color w:val="000000" w:themeColor="text1"/>
          <w:sz w:val="24"/>
          <w:szCs w:val="24"/>
        </w:rPr>
        <w:t>fond</w:t>
      </w:r>
      <w:r w:rsidR="009B325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9B3254" w:rsidRPr="004C4BA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B3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02E8">
        <w:rPr>
          <w:rFonts w:ascii="Times New Roman" w:hAnsi="Times New Roman" w:cs="Times New Roman"/>
          <w:color w:val="000000" w:themeColor="text1"/>
          <w:sz w:val="24"/>
          <w:szCs w:val="24"/>
        </w:rPr>
        <w:t>a zefektívnenie proces</w:t>
      </w:r>
      <w:r w:rsidR="004647B1">
        <w:rPr>
          <w:rFonts w:ascii="Times New Roman" w:hAnsi="Times New Roman" w:cs="Times New Roman"/>
          <w:color w:val="000000" w:themeColor="text1"/>
          <w:sz w:val="24"/>
          <w:szCs w:val="24"/>
        </w:rPr>
        <w:t>ných postupov</w:t>
      </w:r>
      <w:r w:rsidR="00CD0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vyplývajúcich z aplikačnej praxe</w:t>
      </w:r>
      <w:r w:rsidRPr="003266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D935BA" w14:textId="3B970331" w:rsidR="004C4BA9" w:rsidRDefault="004C4BA9" w:rsidP="00CA7B63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nadväznosti na </w:t>
      </w:r>
      <w:r w:rsidRPr="0032667D">
        <w:rPr>
          <w:rFonts w:ascii="Times New Roman" w:hAnsi="Times New Roman" w:cs="Times New Roman"/>
          <w:color w:val="000000" w:themeColor="text1"/>
          <w:sz w:val="24"/>
          <w:szCs w:val="24"/>
        </w:rPr>
        <w:t>Programové vyhlásenie vlády S</w:t>
      </w:r>
      <w:r w:rsidR="00F22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lovenskej republiky </w:t>
      </w:r>
      <w:r w:rsidRPr="00326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roky </w:t>
      </w:r>
      <w:r w:rsidR="00691E9D" w:rsidRPr="00326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 </w:t>
      </w:r>
      <w:r w:rsidRPr="00326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až </w:t>
      </w:r>
      <w:r w:rsidR="00691E9D" w:rsidRPr="0032667D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691E9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91E9D" w:rsidRPr="004C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cieľom návrhu zákona </w:t>
      </w:r>
      <w:r w:rsidRPr="0032667D">
        <w:rPr>
          <w:rFonts w:ascii="Times New Roman" w:hAnsi="Times New Roman" w:cs="Times New Roman"/>
          <w:color w:val="000000" w:themeColor="text1"/>
          <w:sz w:val="24"/>
          <w:szCs w:val="24"/>
        </w:rPr>
        <w:t>podporiť výstavbu a obnovu športovej infraštruktúry</w:t>
      </w:r>
      <w:r w:rsidR="00D931E6" w:rsidRPr="00326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športovej </w:t>
      </w:r>
      <w:r w:rsidR="00B1099F" w:rsidRPr="0032667D">
        <w:rPr>
          <w:rFonts w:ascii="Times New Roman" w:hAnsi="Times New Roman" w:cs="Times New Roman"/>
          <w:color w:val="000000" w:themeColor="text1"/>
          <w:sz w:val="24"/>
          <w:szCs w:val="24"/>
        </w:rPr>
        <w:t>infraštruktúry národného významu</w:t>
      </w:r>
      <w:r w:rsidRPr="00326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upraviť pravidlá </w:t>
      </w:r>
      <w:r w:rsidRPr="0032667D" w:rsidDel="006368E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6368E7" w:rsidRPr="0032667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26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efektívne čerpanie </w:t>
      </w:r>
      <w:r w:rsidR="005E00EC" w:rsidRPr="0032667D">
        <w:rPr>
          <w:rFonts w:ascii="Times New Roman" w:hAnsi="Times New Roman" w:cs="Times New Roman"/>
          <w:color w:val="000000" w:themeColor="text1"/>
          <w:sz w:val="24"/>
          <w:szCs w:val="24"/>
        </w:rPr>
        <w:t>finančných</w:t>
      </w:r>
      <w:r w:rsidR="009B3254" w:rsidRPr="00326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667D">
        <w:rPr>
          <w:rFonts w:ascii="Times New Roman" w:hAnsi="Times New Roman" w:cs="Times New Roman"/>
          <w:color w:val="000000" w:themeColor="text1"/>
          <w:sz w:val="24"/>
          <w:szCs w:val="24"/>
        </w:rPr>
        <w:t>prostriedkov</w:t>
      </w:r>
      <w:r w:rsidRPr="004C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="009B3254">
        <w:rPr>
          <w:rFonts w:ascii="Times New Roman" w:hAnsi="Times New Roman" w:cs="Times New Roman"/>
          <w:color w:val="000000" w:themeColor="text1"/>
          <w:sz w:val="24"/>
          <w:szCs w:val="24"/>
        </w:rPr>
        <w:t>fondu</w:t>
      </w:r>
      <w:r w:rsidRPr="004C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aplikovať poznatky z</w:t>
      </w:r>
      <w:r w:rsidR="003A189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C4BA9">
        <w:rPr>
          <w:rFonts w:ascii="Times New Roman" w:hAnsi="Times New Roman" w:cs="Times New Roman"/>
          <w:color w:val="000000" w:themeColor="text1"/>
          <w:sz w:val="24"/>
          <w:szCs w:val="24"/>
        </w:rPr>
        <w:t>aplikačnej praxe.</w:t>
      </w:r>
    </w:p>
    <w:p w14:paraId="66EEFE9A" w14:textId="7855ED22" w:rsidR="004C4BA9" w:rsidRPr="00123FD3" w:rsidRDefault="004C4BA9" w:rsidP="00CA7B63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Navrhuje sa </w:t>
      </w:r>
      <w:r w:rsidRPr="00AE6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úprava </w:t>
      </w:r>
      <w:r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>predmetu činnosti fondu</w:t>
      </w:r>
      <w:r w:rsidR="00860651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>, kde</w:t>
      </w:r>
      <w:r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</w:t>
      </w:r>
      <w:r w:rsidRPr="000779AF" w:rsidDel="006D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88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dopĺňajú </w:t>
      </w:r>
      <w:r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>vzdelávacie aktivity a</w:t>
      </w:r>
      <w:r w:rsidR="00CA7B6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metodicko-poradenská činnosť v oblasti športu, </w:t>
      </w:r>
      <w:r w:rsidR="001B4286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upravuje sa </w:t>
      </w:r>
      <w:r w:rsidR="00A3252D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>postup</w:t>
      </w:r>
      <w:r w:rsidR="00C20C0F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prípade nevymenovania predsedu </w:t>
      </w:r>
      <w:r w:rsidR="00DD4F18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>správnej rady ako štatutárneho orgánu</w:t>
      </w:r>
      <w:r w:rsidR="001008D3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funkci</w:t>
      </w:r>
      <w:r w:rsidR="00FE6F8C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</w:t>
      </w:r>
      <w:r w:rsidR="000C68E1">
        <w:rPr>
          <w:rFonts w:ascii="Times New Roman" w:hAnsi="Times New Roman" w:cs="Times New Roman"/>
          <w:color w:val="000000" w:themeColor="text1"/>
          <w:sz w:val="24"/>
          <w:szCs w:val="24"/>
        </w:rPr>
        <w:t>upravuje</w:t>
      </w:r>
      <w:r w:rsidR="000C68E1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6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</w:t>
      </w:r>
      <w:r w:rsidR="00544A20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>schvaľovanie p</w:t>
      </w:r>
      <w:r w:rsidR="0023492D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ríspevkov </w:t>
      </w:r>
      <w:r w:rsidR="00DA63E8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>na projekt výstavby, modernizácie a</w:t>
      </w:r>
      <w:r w:rsidR="0010737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A63E8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>rekonštrukcie športovej infraštruktúry národného významu</w:t>
      </w:r>
      <w:r w:rsidR="005E13F0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vládou Slovenskej republiky, ak ide o</w:t>
      </w:r>
      <w:r w:rsidR="0010737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E13F0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697A95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>oskytnutie príspevku na projekt</w:t>
      </w:r>
      <w:r w:rsidR="0023492D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63E8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 </w:t>
      </w:r>
      <w:r w:rsidR="000C68E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9212C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A63E8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921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63E8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770FF8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12CC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="00235037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87CBE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68E1">
        <w:rPr>
          <w:rFonts w:ascii="Times New Roman" w:hAnsi="Times New Roman" w:cs="Times New Roman"/>
          <w:color w:val="000000" w:themeColor="text1"/>
          <w:sz w:val="24"/>
          <w:szCs w:val="24"/>
        </w:rPr>
        <w:t>rozširuje sa počet členov dozornej rady o</w:t>
      </w:r>
      <w:r w:rsidR="00C1574B">
        <w:rPr>
          <w:rFonts w:ascii="Times New Roman" w:hAnsi="Times New Roman" w:cs="Times New Roman"/>
          <w:color w:val="000000" w:themeColor="text1"/>
          <w:sz w:val="24"/>
          <w:szCs w:val="24"/>
        </w:rPr>
        <w:t> dvoch</w:t>
      </w:r>
      <w:r w:rsidR="000C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členov na celkový počet </w:t>
      </w:r>
      <w:r w:rsidR="00C1574B">
        <w:rPr>
          <w:rFonts w:ascii="Times New Roman" w:hAnsi="Times New Roman" w:cs="Times New Roman"/>
          <w:color w:val="000000" w:themeColor="text1"/>
          <w:sz w:val="24"/>
          <w:szCs w:val="24"/>
        </w:rPr>
        <w:t>piatich</w:t>
      </w:r>
      <w:r w:rsidR="000C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členov dozornej rady, </w:t>
      </w:r>
      <w:r w:rsidR="00187CBE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>zvyšuje sa odmena pre členov správnej a</w:t>
      </w:r>
      <w:r w:rsidR="0010737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87CBE" w:rsidRPr="000779AF">
        <w:rPr>
          <w:rFonts w:ascii="Times New Roman" w:hAnsi="Times New Roman" w:cs="Times New Roman"/>
          <w:color w:val="000000" w:themeColor="text1"/>
          <w:sz w:val="24"/>
          <w:szCs w:val="24"/>
        </w:rPr>
        <w:t>dozornej rady</w:t>
      </w:r>
      <w:r w:rsidR="00597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10737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0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vypúšťa sa povinnosť </w:t>
      </w:r>
      <w:r w:rsidR="00886CE9">
        <w:rPr>
          <w:rFonts w:ascii="Times New Roman" w:hAnsi="Times New Roman" w:cs="Times New Roman"/>
          <w:color w:val="000000" w:themeColor="text1"/>
          <w:sz w:val="24"/>
          <w:szCs w:val="24"/>
        </w:rPr>
        <w:t>vyhotovenia zv</w:t>
      </w:r>
      <w:r w:rsidR="00CD08F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86CE9">
        <w:rPr>
          <w:rFonts w:ascii="Times New Roman" w:hAnsi="Times New Roman" w:cs="Times New Roman"/>
          <w:color w:val="000000" w:themeColor="text1"/>
          <w:sz w:val="24"/>
          <w:szCs w:val="24"/>
        </w:rPr>
        <w:t>kového záznamu zo zasadnutí správnej rady</w:t>
      </w:r>
      <w:r w:rsidR="00597A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4F18" w:rsidRPr="00C46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A20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10737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97A20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>prípade</w:t>
      </w:r>
      <w:r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inštitút</w:t>
      </w:r>
      <w:r w:rsidR="00EB7A99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riaditeľa fondu vrátane jeho pôsobnosti a</w:t>
      </w:r>
      <w:r w:rsidR="0010737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predpokladov na výkon jeho funkcie </w:t>
      </w:r>
      <w:r w:rsidR="00597A20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7C5E3D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>vypúšťa</w:t>
      </w:r>
      <w:r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postup výberov</w:t>
      </w:r>
      <w:r w:rsidR="007C5E3D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>ého</w:t>
      </w:r>
      <w:r w:rsidRPr="00123FD3" w:rsidDel="007C5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5E3D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konania </w:t>
      </w:r>
      <w:r w:rsidR="00E93B5F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>pri obsadzovaní</w:t>
      </w:r>
      <w:r w:rsidR="002E247E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funkcie </w:t>
      </w:r>
      <w:r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>riaditeľa fondu</w:t>
      </w:r>
      <w:r w:rsidR="009D53A6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10737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D53A6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0737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D53A6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>tým spojené náležitosti</w:t>
      </w:r>
      <w:r w:rsidRPr="00123FD3" w:rsidDel="00EB7A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23FD3" w:rsidDel="00AD5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41C9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Ďalej sa navrhuje úprava </w:t>
      </w:r>
      <w:r w:rsidR="00D07AF8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>odborných komisií, ktoré by mali mať stály charakter</w:t>
      </w:r>
      <w:r w:rsidR="00BB4E2F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10737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B4E2F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ich </w:t>
      </w:r>
      <w:r w:rsidR="00134AB9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>členstvo a</w:t>
      </w:r>
      <w:r w:rsidR="0010737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D067C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činnosť sa bude riadiť internými predpismi fondu. </w:t>
      </w:r>
      <w:r w:rsidR="0007239F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Zároveň sa </w:t>
      </w:r>
      <w:r w:rsidR="008E0665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>navyšuje minimáln</w:t>
      </w:r>
      <w:r w:rsidR="00A025E1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E0665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31F1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výška príspevku </w:t>
      </w:r>
      <w:r w:rsidR="00C8282E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>poskytovaná</w:t>
      </w:r>
      <w:r w:rsidR="0015217C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667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>fond</w:t>
      </w:r>
      <w:r w:rsidR="00C8282E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každoročne na </w:t>
      </w:r>
      <w:r w:rsidR="00557F97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>účel</w:t>
      </w:r>
      <w:r w:rsidR="00160983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podpory</w:t>
      </w:r>
      <w:r w:rsidR="00EA5667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82E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>na 60</w:t>
      </w:r>
      <w:r w:rsidR="009A039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8282E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9A0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82E"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 </w:t>
      </w:r>
      <w:r w:rsidR="009A0398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r w:rsidR="00107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upravuje sa spôsob jeho prerozdeľovania</w:t>
      </w:r>
      <w:r w:rsidRPr="00123F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FB9146" w14:textId="1E8A1C28" w:rsidR="00B70B66" w:rsidRDefault="00B70B66" w:rsidP="00CA7B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84E">
        <w:rPr>
          <w:rFonts w:ascii="Times New Roman" w:hAnsi="Times New Roman" w:cs="Times New Roman"/>
          <w:sz w:val="24"/>
          <w:szCs w:val="24"/>
        </w:rPr>
        <w:t>Návrh zákona bude mať negatívne vplyvy na rozpočet verejnej správy</w:t>
      </w:r>
      <w:r w:rsidR="00AC00C3">
        <w:rPr>
          <w:rFonts w:ascii="Times New Roman" w:hAnsi="Times New Roman" w:cs="Times New Roman"/>
          <w:sz w:val="24"/>
          <w:szCs w:val="24"/>
        </w:rPr>
        <w:t xml:space="preserve">, </w:t>
      </w:r>
      <w:r w:rsidR="000B42B4">
        <w:rPr>
          <w:rFonts w:ascii="Times New Roman" w:hAnsi="Times New Roman" w:cs="Times New Roman"/>
          <w:sz w:val="24"/>
          <w:szCs w:val="24"/>
        </w:rPr>
        <w:t xml:space="preserve">negatívne vplyvy na </w:t>
      </w:r>
      <w:r w:rsidR="0092300E" w:rsidRPr="0092300E">
        <w:rPr>
          <w:rFonts w:ascii="Times New Roman" w:hAnsi="Times New Roman" w:cs="Times New Roman"/>
          <w:sz w:val="24"/>
          <w:szCs w:val="24"/>
        </w:rPr>
        <w:t>limit verejných výdavkov</w:t>
      </w:r>
      <w:r w:rsidR="00AC00C3">
        <w:rPr>
          <w:rFonts w:ascii="Times New Roman" w:hAnsi="Times New Roman" w:cs="Times New Roman"/>
          <w:sz w:val="24"/>
          <w:szCs w:val="24"/>
        </w:rPr>
        <w:t xml:space="preserve"> a</w:t>
      </w:r>
      <w:r w:rsidR="000B2D0B">
        <w:rPr>
          <w:rFonts w:ascii="Times New Roman" w:hAnsi="Times New Roman" w:cs="Times New Roman"/>
          <w:sz w:val="24"/>
          <w:szCs w:val="24"/>
        </w:rPr>
        <w:t xml:space="preserve"> </w:t>
      </w:r>
      <w:r w:rsidR="00BA1C16">
        <w:rPr>
          <w:rFonts w:ascii="Times New Roman" w:hAnsi="Times New Roman" w:cs="Times New Roman"/>
          <w:sz w:val="24"/>
          <w:szCs w:val="24"/>
        </w:rPr>
        <w:t>pozitívne a</w:t>
      </w:r>
      <w:r w:rsidR="000B2D0B">
        <w:rPr>
          <w:rFonts w:ascii="Times New Roman" w:hAnsi="Times New Roman" w:cs="Times New Roman"/>
          <w:sz w:val="24"/>
          <w:szCs w:val="24"/>
        </w:rPr>
        <w:t xml:space="preserve"> negatívne vplyvy na </w:t>
      </w:r>
      <w:r w:rsidR="005F7247">
        <w:rPr>
          <w:rFonts w:ascii="Times New Roman" w:hAnsi="Times New Roman" w:cs="Times New Roman"/>
          <w:sz w:val="24"/>
          <w:szCs w:val="24"/>
        </w:rPr>
        <w:t xml:space="preserve">podnikateľské prostredie. Návrh zákona nebude mať </w:t>
      </w:r>
      <w:r>
        <w:rPr>
          <w:rFonts w:ascii="Times New Roman" w:hAnsi="Times New Roman" w:cs="Times New Roman"/>
          <w:sz w:val="24"/>
          <w:szCs w:val="24"/>
        </w:rPr>
        <w:t>vplyvy na</w:t>
      </w:r>
      <w:r w:rsidR="00923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životné prostredie, </w:t>
      </w:r>
      <w:r w:rsidR="0092300E">
        <w:rPr>
          <w:rFonts w:ascii="Times New Roman" w:hAnsi="Times New Roman" w:cs="Times New Roman"/>
          <w:sz w:val="24"/>
          <w:szCs w:val="24"/>
        </w:rPr>
        <w:t xml:space="preserve">vplyvy na </w:t>
      </w:r>
      <w:r>
        <w:rPr>
          <w:rFonts w:ascii="Times New Roman" w:hAnsi="Times New Roman" w:cs="Times New Roman"/>
          <w:sz w:val="24"/>
          <w:szCs w:val="24"/>
        </w:rPr>
        <w:t>manželstvo, rodičovstvo a</w:t>
      </w:r>
      <w:r w:rsidR="005F7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rodinu, </w:t>
      </w:r>
      <w:r w:rsidR="0092300E">
        <w:rPr>
          <w:rFonts w:ascii="Times New Roman" w:hAnsi="Times New Roman" w:cs="Times New Roman"/>
          <w:sz w:val="24"/>
          <w:szCs w:val="24"/>
        </w:rPr>
        <w:t xml:space="preserve">vplyvy na </w:t>
      </w:r>
      <w:r>
        <w:rPr>
          <w:rFonts w:ascii="Times New Roman" w:hAnsi="Times New Roman" w:cs="Times New Roman"/>
          <w:sz w:val="24"/>
          <w:szCs w:val="24"/>
        </w:rPr>
        <w:t>informatizáciu spoločnosti</w:t>
      </w:r>
      <w:r w:rsidR="0091630C">
        <w:rPr>
          <w:rFonts w:ascii="Times New Roman" w:hAnsi="Times New Roman" w:cs="Times New Roman"/>
          <w:sz w:val="24"/>
          <w:szCs w:val="24"/>
        </w:rPr>
        <w:t>, sociálne vplyvy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30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ani vplyvy na služby verejnej správy pre občana.</w:t>
      </w:r>
    </w:p>
    <w:p w14:paraId="62B90716" w14:textId="2DF6A24E" w:rsidR="0091630C" w:rsidRDefault="00B70B66" w:rsidP="00CA7B63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je v súlade s Ústavou Slovenskej republiky, ústavnými zákonmi, nálezmi Ústavného súdu Slovenskej republiky, zákonmi, medzinárodnými zmluvami a</w:t>
      </w:r>
      <w:r w:rsidR="006E4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inými medzinárodnými dokumentmi, ktorými je Slovenská republika viazaná, ako aj s právne záväznými aktmi Európskej únie.</w:t>
      </w:r>
    </w:p>
    <w:sectPr w:rsidR="0091630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FDEF7" w14:textId="77777777" w:rsidR="001638A8" w:rsidRDefault="001638A8" w:rsidP="00330E71">
      <w:pPr>
        <w:spacing w:after="0" w:line="240" w:lineRule="auto"/>
      </w:pPr>
      <w:r>
        <w:separator/>
      </w:r>
    </w:p>
  </w:endnote>
  <w:endnote w:type="continuationSeparator" w:id="0">
    <w:p w14:paraId="4AC1E512" w14:textId="77777777" w:rsidR="001638A8" w:rsidRDefault="001638A8" w:rsidP="0033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9334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4B03D1" w14:textId="0EF68016" w:rsidR="00330E71" w:rsidRPr="00330E71" w:rsidRDefault="00330E71">
        <w:pPr>
          <w:pStyle w:val="Pta"/>
          <w:jc w:val="right"/>
          <w:rPr>
            <w:rFonts w:ascii="Times New Roman" w:hAnsi="Times New Roman" w:cs="Times New Roman"/>
          </w:rPr>
        </w:pPr>
        <w:r w:rsidRPr="00330E71">
          <w:rPr>
            <w:rFonts w:ascii="Times New Roman" w:hAnsi="Times New Roman" w:cs="Times New Roman"/>
          </w:rPr>
          <w:fldChar w:fldCharType="begin"/>
        </w:r>
        <w:r w:rsidRPr="00330E71">
          <w:rPr>
            <w:rFonts w:ascii="Times New Roman" w:hAnsi="Times New Roman" w:cs="Times New Roman"/>
          </w:rPr>
          <w:instrText>PAGE   \* MERGEFORMAT</w:instrText>
        </w:r>
        <w:r w:rsidRPr="00330E71">
          <w:rPr>
            <w:rFonts w:ascii="Times New Roman" w:hAnsi="Times New Roman" w:cs="Times New Roman"/>
          </w:rPr>
          <w:fldChar w:fldCharType="separate"/>
        </w:r>
        <w:r w:rsidRPr="00330E71">
          <w:rPr>
            <w:rFonts w:ascii="Times New Roman" w:hAnsi="Times New Roman" w:cs="Times New Roman"/>
          </w:rPr>
          <w:t>2</w:t>
        </w:r>
        <w:r w:rsidRPr="00330E71">
          <w:rPr>
            <w:rFonts w:ascii="Times New Roman" w:hAnsi="Times New Roman" w:cs="Times New Roman"/>
          </w:rPr>
          <w:fldChar w:fldCharType="end"/>
        </w:r>
      </w:p>
    </w:sdtContent>
  </w:sdt>
  <w:p w14:paraId="012947A8" w14:textId="77777777" w:rsidR="00330E71" w:rsidRDefault="00330E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D5A91" w14:textId="77777777" w:rsidR="001638A8" w:rsidRDefault="001638A8" w:rsidP="00330E71">
      <w:pPr>
        <w:spacing w:after="0" w:line="240" w:lineRule="auto"/>
      </w:pPr>
      <w:r>
        <w:separator/>
      </w:r>
    </w:p>
  </w:footnote>
  <w:footnote w:type="continuationSeparator" w:id="0">
    <w:p w14:paraId="56550477" w14:textId="77777777" w:rsidR="001638A8" w:rsidRDefault="001638A8" w:rsidP="00330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A3D65"/>
    <w:multiLevelType w:val="hybridMultilevel"/>
    <w:tmpl w:val="39524EEA"/>
    <w:lvl w:ilvl="0" w:tplc="D5CCB314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06E322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E6EE0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A9652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EEE0E8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96D57E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6C1794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E801DC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EE1016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666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7E"/>
    <w:rsid w:val="00000C8B"/>
    <w:rsid w:val="000018B6"/>
    <w:rsid w:val="00002AE5"/>
    <w:rsid w:val="000031C7"/>
    <w:rsid w:val="00005EB6"/>
    <w:rsid w:val="00011E83"/>
    <w:rsid w:val="0001407C"/>
    <w:rsid w:val="00022B1E"/>
    <w:rsid w:val="00026920"/>
    <w:rsid w:val="000374CA"/>
    <w:rsid w:val="00044D4D"/>
    <w:rsid w:val="00051CEB"/>
    <w:rsid w:val="00051DF7"/>
    <w:rsid w:val="00054B04"/>
    <w:rsid w:val="00064F4A"/>
    <w:rsid w:val="0007239F"/>
    <w:rsid w:val="000779AF"/>
    <w:rsid w:val="0008480F"/>
    <w:rsid w:val="0009147E"/>
    <w:rsid w:val="00091758"/>
    <w:rsid w:val="00091EC9"/>
    <w:rsid w:val="00092ADA"/>
    <w:rsid w:val="0009788C"/>
    <w:rsid w:val="000A6D3F"/>
    <w:rsid w:val="000B2D0B"/>
    <w:rsid w:val="000B3896"/>
    <w:rsid w:val="000B42B4"/>
    <w:rsid w:val="000B520B"/>
    <w:rsid w:val="000B5E3B"/>
    <w:rsid w:val="000C68E1"/>
    <w:rsid w:val="000C6ED7"/>
    <w:rsid w:val="000D1FEF"/>
    <w:rsid w:val="000D4C3B"/>
    <w:rsid w:val="000D5C84"/>
    <w:rsid w:val="000D71C2"/>
    <w:rsid w:val="000E02FD"/>
    <w:rsid w:val="000E2630"/>
    <w:rsid w:val="000F0AD8"/>
    <w:rsid w:val="000F2967"/>
    <w:rsid w:val="000F6B08"/>
    <w:rsid w:val="001008D3"/>
    <w:rsid w:val="001050D0"/>
    <w:rsid w:val="0010676E"/>
    <w:rsid w:val="0010737C"/>
    <w:rsid w:val="001110B2"/>
    <w:rsid w:val="00114A5E"/>
    <w:rsid w:val="00116E15"/>
    <w:rsid w:val="00120F22"/>
    <w:rsid w:val="00123E38"/>
    <w:rsid w:val="00123FD3"/>
    <w:rsid w:val="001250D7"/>
    <w:rsid w:val="00130760"/>
    <w:rsid w:val="0013144D"/>
    <w:rsid w:val="00134AB9"/>
    <w:rsid w:val="00136CBC"/>
    <w:rsid w:val="00142CB3"/>
    <w:rsid w:val="001478B0"/>
    <w:rsid w:val="0015217C"/>
    <w:rsid w:val="00155307"/>
    <w:rsid w:val="00160983"/>
    <w:rsid w:val="00160E53"/>
    <w:rsid w:val="001638A8"/>
    <w:rsid w:val="00164E62"/>
    <w:rsid w:val="001805FC"/>
    <w:rsid w:val="001828D5"/>
    <w:rsid w:val="001867E5"/>
    <w:rsid w:val="00187CBE"/>
    <w:rsid w:val="001909C6"/>
    <w:rsid w:val="00191819"/>
    <w:rsid w:val="00191A41"/>
    <w:rsid w:val="00191DE0"/>
    <w:rsid w:val="001A1724"/>
    <w:rsid w:val="001A2BF4"/>
    <w:rsid w:val="001A5E7D"/>
    <w:rsid w:val="001A7911"/>
    <w:rsid w:val="001B4286"/>
    <w:rsid w:val="001B6177"/>
    <w:rsid w:val="001C2765"/>
    <w:rsid w:val="001C4DE2"/>
    <w:rsid w:val="001D1A80"/>
    <w:rsid w:val="001D3435"/>
    <w:rsid w:val="001D3D0F"/>
    <w:rsid w:val="001D7B28"/>
    <w:rsid w:val="001E3183"/>
    <w:rsid w:val="001E5902"/>
    <w:rsid w:val="001F6E17"/>
    <w:rsid w:val="001F7555"/>
    <w:rsid w:val="002023F5"/>
    <w:rsid w:val="00206372"/>
    <w:rsid w:val="00215CC1"/>
    <w:rsid w:val="00216AFF"/>
    <w:rsid w:val="00222364"/>
    <w:rsid w:val="00231A23"/>
    <w:rsid w:val="0023492D"/>
    <w:rsid w:val="00235037"/>
    <w:rsid w:val="002369E8"/>
    <w:rsid w:val="00237340"/>
    <w:rsid w:val="00237D97"/>
    <w:rsid w:val="002419AA"/>
    <w:rsid w:val="002476BB"/>
    <w:rsid w:val="00253AA5"/>
    <w:rsid w:val="002648CE"/>
    <w:rsid w:val="00270834"/>
    <w:rsid w:val="00271C77"/>
    <w:rsid w:val="002938E4"/>
    <w:rsid w:val="00293D79"/>
    <w:rsid w:val="002A01A5"/>
    <w:rsid w:val="002A29AF"/>
    <w:rsid w:val="002A2E72"/>
    <w:rsid w:val="002B27F5"/>
    <w:rsid w:val="002C29DF"/>
    <w:rsid w:val="002C3433"/>
    <w:rsid w:val="002D3A5B"/>
    <w:rsid w:val="002D4967"/>
    <w:rsid w:val="002D6D32"/>
    <w:rsid w:val="002E179E"/>
    <w:rsid w:val="002E247E"/>
    <w:rsid w:val="002E7BC7"/>
    <w:rsid w:val="002F1209"/>
    <w:rsid w:val="002F2E53"/>
    <w:rsid w:val="002F2E89"/>
    <w:rsid w:val="002F4488"/>
    <w:rsid w:val="002F6CB5"/>
    <w:rsid w:val="002F7388"/>
    <w:rsid w:val="0030492A"/>
    <w:rsid w:val="00307785"/>
    <w:rsid w:val="00311230"/>
    <w:rsid w:val="00317A4E"/>
    <w:rsid w:val="00322505"/>
    <w:rsid w:val="0032566D"/>
    <w:rsid w:val="00325813"/>
    <w:rsid w:val="0032667D"/>
    <w:rsid w:val="00330542"/>
    <w:rsid w:val="00330E71"/>
    <w:rsid w:val="00332E92"/>
    <w:rsid w:val="00333DA5"/>
    <w:rsid w:val="0033414E"/>
    <w:rsid w:val="003343F6"/>
    <w:rsid w:val="00335086"/>
    <w:rsid w:val="00337801"/>
    <w:rsid w:val="00343AE6"/>
    <w:rsid w:val="00356FAD"/>
    <w:rsid w:val="003A1895"/>
    <w:rsid w:val="003A3E45"/>
    <w:rsid w:val="003A43CE"/>
    <w:rsid w:val="003B587B"/>
    <w:rsid w:val="003B6BFE"/>
    <w:rsid w:val="003B7ACD"/>
    <w:rsid w:val="003C11B8"/>
    <w:rsid w:val="003C29E8"/>
    <w:rsid w:val="003C7F0B"/>
    <w:rsid w:val="003D051C"/>
    <w:rsid w:val="003D47A1"/>
    <w:rsid w:val="003D67CF"/>
    <w:rsid w:val="003F0EB2"/>
    <w:rsid w:val="003F2211"/>
    <w:rsid w:val="003F5EFA"/>
    <w:rsid w:val="003F6990"/>
    <w:rsid w:val="003F6EE5"/>
    <w:rsid w:val="003F7EC0"/>
    <w:rsid w:val="0040021A"/>
    <w:rsid w:val="00404040"/>
    <w:rsid w:val="004051FD"/>
    <w:rsid w:val="00405F3E"/>
    <w:rsid w:val="00420767"/>
    <w:rsid w:val="00424202"/>
    <w:rsid w:val="00433EF8"/>
    <w:rsid w:val="004427E9"/>
    <w:rsid w:val="00443933"/>
    <w:rsid w:val="00444385"/>
    <w:rsid w:val="00444602"/>
    <w:rsid w:val="00444C02"/>
    <w:rsid w:val="004576C5"/>
    <w:rsid w:val="00461ABE"/>
    <w:rsid w:val="004647B1"/>
    <w:rsid w:val="00465B3C"/>
    <w:rsid w:val="00466F08"/>
    <w:rsid w:val="00467301"/>
    <w:rsid w:val="004743EA"/>
    <w:rsid w:val="00475DA0"/>
    <w:rsid w:val="00480237"/>
    <w:rsid w:val="004878E8"/>
    <w:rsid w:val="00491096"/>
    <w:rsid w:val="004A1055"/>
    <w:rsid w:val="004A1092"/>
    <w:rsid w:val="004A4DDF"/>
    <w:rsid w:val="004A50B1"/>
    <w:rsid w:val="004A5B15"/>
    <w:rsid w:val="004B19B0"/>
    <w:rsid w:val="004B674B"/>
    <w:rsid w:val="004C0140"/>
    <w:rsid w:val="004C0A7B"/>
    <w:rsid w:val="004C14E8"/>
    <w:rsid w:val="004C4BA9"/>
    <w:rsid w:val="004C6AF6"/>
    <w:rsid w:val="004D0B6D"/>
    <w:rsid w:val="004D237C"/>
    <w:rsid w:val="004E1F39"/>
    <w:rsid w:val="004E2B4A"/>
    <w:rsid w:val="004E4981"/>
    <w:rsid w:val="004F4BB8"/>
    <w:rsid w:val="0050041C"/>
    <w:rsid w:val="0050471B"/>
    <w:rsid w:val="005102EB"/>
    <w:rsid w:val="005127F9"/>
    <w:rsid w:val="00520020"/>
    <w:rsid w:val="00526062"/>
    <w:rsid w:val="005260E1"/>
    <w:rsid w:val="00530C8E"/>
    <w:rsid w:val="005338C4"/>
    <w:rsid w:val="00536824"/>
    <w:rsid w:val="00544A20"/>
    <w:rsid w:val="0054760E"/>
    <w:rsid w:val="005504F4"/>
    <w:rsid w:val="00550773"/>
    <w:rsid w:val="00553194"/>
    <w:rsid w:val="00554B0E"/>
    <w:rsid w:val="00555263"/>
    <w:rsid w:val="00557F97"/>
    <w:rsid w:val="00563B60"/>
    <w:rsid w:val="005668D3"/>
    <w:rsid w:val="00573182"/>
    <w:rsid w:val="005802A0"/>
    <w:rsid w:val="00587132"/>
    <w:rsid w:val="00587150"/>
    <w:rsid w:val="00597A20"/>
    <w:rsid w:val="005A1925"/>
    <w:rsid w:val="005A1BAE"/>
    <w:rsid w:val="005A4892"/>
    <w:rsid w:val="005A4DC8"/>
    <w:rsid w:val="005A543C"/>
    <w:rsid w:val="005B08E8"/>
    <w:rsid w:val="005B3071"/>
    <w:rsid w:val="005C201B"/>
    <w:rsid w:val="005C3EE2"/>
    <w:rsid w:val="005C5A29"/>
    <w:rsid w:val="005C7A7E"/>
    <w:rsid w:val="005D067C"/>
    <w:rsid w:val="005D1D82"/>
    <w:rsid w:val="005E00EC"/>
    <w:rsid w:val="005E13F0"/>
    <w:rsid w:val="005E1F23"/>
    <w:rsid w:val="005E77FA"/>
    <w:rsid w:val="005F3226"/>
    <w:rsid w:val="005F345B"/>
    <w:rsid w:val="005F6410"/>
    <w:rsid w:val="005F7247"/>
    <w:rsid w:val="006002CC"/>
    <w:rsid w:val="00602661"/>
    <w:rsid w:val="00603A20"/>
    <w:rsid w:val="006042BD"/>
    <w:rsid w:val="006045DB"/>
    <w:rsid w:val="00605058"/>
    <w:rsid w:val="00606306"/>
    <w:rsid w:val="00616280"/>
    <w:rsid w:val="006253A8"/>
    <w:rsid w:val="00627DE7"/>
    <w:rsid w:val="00631522"/>
    <w:rsid w:val="006368E7"/>
    <w:rsid w:val="006400A8"/>
    <w:rsid w:val="006405BA"/>
    <w:rsid w:val="0064561F"/>
    <w:rsid w:val="00650BAF"/>
    <w:rsid w:val="00662927"/>
    <w:rsid w:val="006732D5"/>
    <w:rsid w:val="0068168A"/>
    <w:rsid w:val="00681FE7"/>
    <w:rsid w:val="00683F69"/>
    <w:rsid w:val="006850E4"/>
    <w:rsid w:val="00691E9D"/>
    <w:rsid w:val="0069497B"/>
    <w:rsid w:val="00695FB0"/>
    <w:rsid w:val="00697A95"/>
    <w:rsid w:val="006A0ED5"/>
    <w:rsid w:val="006A1E63"/>
    <w:rsid w:val="006A39E6"/>
    <w:rsid w:val="006A510B"/>
    <w:rsid w:val="006B5412"/>
    <w:rsid w:val="006B558D"/>
    <w:rsid w:val="006C1B20"/>
    <w:rsid w:val="006D0437"/>
    <w:rsid w:val="006D1737"/>
    <w:rsid w:val="006D1F88"/>
    <w:rsid w:val="006D649A"/>
    <w:rsid w:val="006D655A"/>
    <w:rsid w:val="006E3256"/>
    <w:rsid w:val="006E449A"/>
    <w:rsid w:val="006F06A9"/>
    <w:rsid w:val="006F24F6"/>
    <w:rsid w:val="006F58CF"/>
    <w:rsid w:val="00702FE8"/>
    <w:rsid w:val="00707236"/>
    <w:rsid w:val="00707294"/>
    <w:rsid w:val="00726F8E"/>
    <w:rsid w:val="00734D41"/>
    <w:rsid w:val="00735FCB"/>
    <w:rsid w:val="007360A1"/>
    <w:rsid w:val="0074348B"/>
    <w:rsid w:val="00743C37"/>
    <w:rsid w:val="00746379"/>
    <w:rsid w:val="007501AE"/>
    <w:rsid w:val="00751CCA"/>
    <w:rsid w:val="00760293"/>
    <w:rsid w:val="007631A2"/>
    <w:rsid w:val="00765F02"/>
    <w:rsid w:val="00770FF8"/>
    <w:rsid w:val="0077710B"/>
    <w:rsid w:val="00780839"/>
    <w:rsid w:val="00796BAD"/>
    <w:rsid w:val="007B36EA"/>
    <w:rsid w:val="007B59E6"/>
    <w:rsid w:val="007C00AA"/>
    <w:rsid w:val="007C5E3D"/>
    <w:rsid w:val="007C74F0"/>
    <w:rsid w:val="007C78EF"/>
    <w:rsid w:val="007D092F"/>
    <w:rsid w:val="007D142C"/>
    <w:rsid w:val="007D7DEA"/>
    <w:rsid w:val="007E1746"/>
    <w:rsid w:val="007E5839"/>
    <w:rsid w:val="007E5FD8"/>
    <w:rsid w:val="007F65EF"/>
    <w:rsid w:val="0081134E"/>
    <w:rsid w:val="008141C9"/>
    <w:rsid w:val="0081572E"/>
    <w:rsid w:val="00815FE5"/>
    <w:rsid w:val="008179E1"/>
    <w:rsid w:val="00823362"/>
    <w:rsid w:val="00824F21"/>
    <w:rsid w:val="0083152D"/>
    <w:rsid w:val="00832FE0"/>
    <w:rsid w:val="00847EFA"/>
    <w:rsid w:val="008555A3"/>
    <w:rsid w:val="0085762D"/>
    <w:rsid w:val="00860651"/>
    <w:rsid w:val="00870359"/>
    <w:rsid w:val="00874BA7"/>
    <w:rsid w:val="0087682F"/>
    <w:rsid w:val="008804E3"/>
    <w:rsid w:val="00882499"/>
    <w:rsid w:val="00884716"/>
    <w:rsid w:val="00886CE9"/>
    <w:rsid w:val="00895272"/>
    <w:rsid w:val="0089776F"/>
    <w:rsid w:val="008A075A"/>
    <w:rsid w:val="008A75FC"/>
    <w:rsid w:val="008B5948"/>
    <w:rsid w:val="008B5DB1"/>
    <w:rsid w:val="008C1994"/>
    <w:rsid w:val="008C23CB"/>
    <w:rsid w:val="008C4824"/>
    <w:rsid w:val="008C5372"/>
    <w:rsid w:val="008C5A78"/>
    <w:rsid w:val="008C5DF1"/>
    <w:rsid w:val="008D0FB4"/>
    <w:rsid w:val="008D58C0"/>
    <w:rsid w:val="008D7F81"/>
    <w:rsid w:val="008E0665"/>
    <w:rsid w:val="00902745"/>
    <w:rsid w:val="00903159"/>
    <w:rsid w:val="00903945"/>
    <w:rsid w:val="009048C1"/>
    <w:rsid w:val="00904A72"/>
    <w:rsid w:val="0090688F"/>
    <w:rsid w:val="0091630C"/>
    <w:rsid w:val="00916A7E"/>
    <w:rsid w:val="009212CC"/>
    <w:rsid w:val="0092300E"/>
    <w:rsid w:val="009259E7"/>
    <w:rsid w:val="00931208"/>
    <w:rsid w:val="00935E84"/>
    <w:rsid w:val="009519DC"/>
    <w:rsid w:val="00962222"/>
    <w:rsid w:val="00971990"/>
    <w:rsid w:val="00972FA3"/>
    <w:rsid w:val="00977AA8"/>
    <w:rsid w:val="00977F6E"/>
    <w:rsid w:val="00980EEF"/>
    <w:rsid w:val="00983B3A"/>
    <w:rsid w:val="00985A7D"/>
    <w:rsid w:val="009863AF"/>
    <w:rsid w:val="00986F25"/>
    <w:rsid w:val="009A0398"/>
    <w:rsid w:val="009A0684"/>
    <w:rsid w:val="009B2CF3"/>
    <w:rsid w:val="009B3254"/>
    <w:rsid w:val="009C2301"/>
    <w:rsid w:val="009C2850"/>
    <w:rsid w:val="009C3715"/>
    <w:rsid w:val="009C4451"/>
    <w:rsid w:val="009C6DFA"/>
    <w:rsid w:val="009C7A97"/>
    <w:rsid w:val="009D15CD"/>
    <w:rsid w:val="009D4854"/>
    <w:rsid w:val="009D53A6"/>
    <w:rsid w:val="009D698F"/>
    <w:rsid w:val="009D78D4"/>
    <w:rsid w:val="009F03F1"/>
    <w:rsid w:val="009F0D3C"/>
    <w:rsid w:val="009F731C"/>
    <w:rsid w:val="00A001A7"/>
    <w:rsid w:val="00A00BA1"/>
    <w:rsid w:val="00A025E1"/>
    <w:rsid w:val="00A054EB"/>
    <w:rsid w:val="00A073A0"/>
    <w:rsid w:val="00A256E9"/>
    <w:rsid w:val="00A313BE"/>
    <w:rsid w:val="00A3252D"/>
    <w:rsid w:val="00A358B4"/>
    <w:rsid w:val="00A42E62"/>
    <w:rsid w:val="00A4681A"/>
    <w:rsid w:val="00A46A3D"/>
    <w:rsid w:val="00A50711"/>
    <w:rsid w:val="00A539F0"/>
    <w:rsid w:val="00A56183"/>
    <w:rsid w:val="00A63F3D"/>
    <w:rsid w:val="00A66B45"/>
    <w:rsid w:val="00A778B8"/>
    <w:rsid w:val="00AA4B88"/>
    <w:rsid w:val="00AA73E3"/>
    <w:rsid w:val="00AB02B1"/>
    <w:rsid w:val="00AB2C5F"/>
    <w:rsid w:val="00AB526F"/>
    <w:rsid w:val="00AB7349"/>
    <w:rsid w:val="00AB76A3"/>
    <w:rsid w:val="00AC00C3"/>
    <w:rsid w:val="00AC7202"/>
    <w:rsid w:val="00AC7EC8"/>
    <w:rsid w:val="00AD3669"/>
    <w:rsid w:val="00AD4624"/>
    <w:rsid w:val="00AD59D9"/>
    <w:rsid w:val="00AD5A9A"/>
    <w:rsid w:val="00AE1FAE"/>
    <w:rsid w:val="00AE25CD"/>
    <w:rsid w:val="00AE35EF"/>
    <w:rsid w:val="00AE4CAD"/>
    <w:rsid w:val="00AE67E3"/>
    <w:rsid w:val="00AE694F"/>
    <w:rsid w:val="00AF4495"/>
    <w:rsid w:val="00AF4AAA"/>
    <w:rsid w:val="00AF5251"/>
    <w:rsid w:val="00B017B2"/>
    <w:rsid w:val="00B034CE"/>
    <w:rsid w:val="00B05D0F"/>
    <w:rsid w:val="00B1099F"/>
    <w:rsid w:val="00B2439A"/>
    <w:rsid w:val="00B34D16"/>
    <w:rsid w:val="00B3501A"/>
    <w:rsid w:val="00B403EC"/>
    <w:rsid w:val="00B40E69"/>
    <w:rsid w:val="00B415CD"/>
    <w:rsid w:val="00B475D6"/>
    <w:rsid w:val="00B47994"/>
    <w:rsid w:val="00B70B66"/>
    <w:rsid w:val="00B70EA6"/>
    <w:rsid w:val="00B7207F"/>
    <w:rsid w:val="00B742DE"/>
    <w:rsid w:val="00B82CAC"/>
    <w:rsid w:val="00B864ED"/>
    <w:rsid w:val="00B90688"/>
    <w:rsid w:val="00B96A33"/>
    <w:rsid w:val="00BA153C"/>
    <w:rsid w:val="00BA1C16"/>
    <w:rsid w:val="00BA70EC"/>
    <w:rsid w:val="00BA7B47"/>
    <w:rsid w:val="00BA7D7B"/>
    <w:rsid w:val="00BB241F"/>
    <w:rsid w:val="00BB4E2F"/>
    <w:rsid w:val="00BC1199"/>
    <w:rsid w:val="00BC2072"/>
    <w:rsid w:val="00BD6386"/>
    <w:rsid w:val="00BF40B6"/>
    <w:rsid w:val="00C04DAD"/>
    <w:rsid w:val="00C07072"/>
    <w:rsid w:val="00C077FD"/>
    <w:rsid w:val="00C07976"/>
    <w:rsid w:val="00C11FC1"/>
    <w:rsid w:val="00C12441"/>
    <w:rsid w:val="00C1574B"/>
    <w:rsid w:val="00C20C0F"/>
    <w:rsid w:val="00C210DA"/>
    <w:rsid w:val="00C26A52"/>
    <w:rsid w:val="00C27A72"/>
    <w:rsid w:val="00C27D8F"/>
    <w:rsid w:val="00C45088"/>
    <w:rsid w:val="00C46357"/>
    <w:rsid w:val="00C5430A"/>
    <w:rsid w:val="00C63575"/>
    <w:rsid w:val="00C650C4"/>
    <w:rsid w:val="00C67523"/>
    <w:rsid w:val="00C719EA"/>
    <w:rsid w:val="00C71C50"/>
    <w:rsid w:val="00C73F96"/>
    <w:rsid w:val="00C80044"/>
    <w:rsid w:val="00C811E6"/>
    <w:rsid w:val="00C8282E"/>
    <w:rsid w:val="00C91B7B"/>
    <w:rsid w:val="00C94270"/>
    <w:rsid w:val="00C94317"/>
    <w:rsid w:val="00C946FD"/>
    <w:rsid w:val="00CA692E"/>
    <w:rsid w:val="00CA7B63"/>
    <w:rsid w:val="00CB2AC1"/>
    <w:rsid w:val="00CB4E01"/>
    <w:rsid w:val="00CC31C4"/>
    <w:rsid w:val="00CD02E8"/>
    <w:rsid w:val="00CD08FA"/>
    <w:rsid w:val="00CF5C3C"/>
    <w:rsid w:val="00CF7061"/>
    <w:rsid w:val="00D00820"/>
    <w:rsid w:val="00D04C73"/>
    <w:rsid w:val="00D06526"/>
    <w:rsid w:val="00D07AF8"/>
    <w:rsid w:val="00D11084"/>
    <w:rsid w:val="00D175C9"/>
    <w:rsid w:val="00D20BDC"/>
    <w:rsid w:val="00D2123A"/>
    <w:rsid w:val="00D27C3C"/>
    <w:rsid w:val="00D36A44"/>
    <w:rsid w:val="00D407DC"/>
    <w:rsid w:val="00D46DC5"/>
    <w:rsid w:val="00D50496"/>
    <w:rsid w:val="00D60A13"/>
    <w:rsid w:val="00D64704"/>
    <w:rsid w:val="00D665A0"/>
    <w:rsid w:val="00D67B5C"/>
    <w:rsid w:val="00D85F62"/>
    <w:rsid w:val="00D92ED3"/>
    <w:rsid w:val="00D931E6"/>
    <w:rsid w:val="00DA471D"/>
    <w:rsid w:val="00DA499D"/>
    <w:rsid w:val="00DA63E8"/>
    <w:rsid w:val="00DB1F91"/>
    <w:rsid w:val="00DB3628"/>
    <w:rsid w:val="00DB3ACC"/>
    <w:rsid w:val="00DC21C7"/>
    <w:rsid w:val="00DC6AFE"/>
    <w:rsid w:val="00DD1C6D"/>
    <w:rsid w:val="00DD4F18"/>
    <w:rsid w:val="00DD7390"/>
    <w:rsid w:val="00DE2279"/>
    <w:rsid w:val="00DE2E8A"/>
    <w:rsid w:val="00DF327C"/>
    <w:rsid w:val="00DF34BD"/>
    <w:rsid w:val="00E11718"/>
    <w:rsid w:val="00E13421"/>
    <w:rsid w:val="00E25421"/>
    <w:rsid w:val="00E25945"/>
    <w:rsid w:val="00E30471"/>
    <w:rsid w:val="00E321D7"/>
    <w:rsid w:val="00E3734D"/>
    <w:rsid w:val="00E42B06"/>
    <w:rsid w:val="00E56BF9"/>
    <w:rsid w:val="00E616CD"/>
    <w:rsid w:val="00E62FFD"/>
    <w:rsid w:val="00E75C8E"/>
    <w:rsid w:val="00E7641F"/>
    <w:rsid w:val="00E77B6D"/>
    <w:rsid w:val="00E82625"/>
    <w:rsid w:val="00E836F2"/>
    <w:rsid w:val="00E837B1"/>
    <w:rsid w:val="00E869DD"/>
    <w:rsid w:val="00E92443"/>
    <w:rsid w:val="00E93B5F"/>
    <w:rsid w:val="00EA2A48"/>
    <w:rsid w:val="00EA5667"/>
    <w:rsid w:val="00EA7229"/>
    <w:rsid w:val="00EB509A"/>
    <w:rsid w:val="00EB6F80"/>
    <w:rsid w:val="00EB7A99"/>
    <w:rsid w:val="00EC078C"/>
    <w:rsid w:val="00EC48EB"/>
    <w:rsid w:val="00EC4FEE"/>
    <w:rsid w:val="00ED0F98"/>
    <w:rsid w:val="00ED3063"/>
    <w:rsid w:val="00ED777A"/>
    <w:rsid w:val="00EE466D"/>
    <w:rsid w:val="00EE4886"/>
    <w:rsid w:val="00EE5222"/>
    <w:rsid w:val="00EF5041"/>
    <w:rsid w:val="00EF56E7"/>
    <w:rsid w:val="00F01B49"/>
    <w:rsid w:val="00F0680A"/>
    <w:rsid w:val="00F104E2"/>
    <w:rsid w:val="00F131F1"/>
    <w:rsid w:val="00F135C2"/>
    <w:rsid w:val="00F14E72"/>
    <w:rsid w:val="00F150DA"/>
    <w:rsid w:val="00F15343"/>
    <w:rsid w:val="00F21372"/>
    <w:rsid w:val="00F21AAA"/>
    <w:rsid w:val="00F2296D"/>
    <w:rsid w:val="00F336F0"/>
    <w:rsid w:val="00F44D8B"/>
    <w:rsid w:val="00F47730"/>
    <w:rsid w:val="00F52890"/>
    <w:rsid w:val="00F5358E"/>
    <w:rsid w:val="00F623E4"/>
    <w:rsid w:val="00F63EB3"/>
    <w:rsid w:val="00F66B88"/>
    <w:rsid w:val="00F766FF"/>
    <w:rsid w:val="00F77F46"/>
    <w:rsid w:val="00F83481"/>
    <w:rsid w:val="00F8447E"/>
    <w:rsid w:val="00F859F2"/>
    <w:rsid w:val="00F9549B"/>
    <w:rsid w:val="00FA6C7C"/>
    <w:rsid w:val="00FB0E8B"/>
    <w:rsid w:val="00FB4F6F"/>
    <w:rsid w:val="00FB7376"/>
    <w:rsid w:val="00FB7EB4"/>
    <w:rsid w:val="00FC1408"/>
    <w:rsid w:val="00FC435F"/>
    <w:rsid w:val="00FD06D4"/>
    <w:rsid w:val="00FD4B86"/>
    <w:rsid w:val="00FE41AD"/>
    <w:rsid w:val="00FE5D6C"/>
    <w:rsid w:val="00FE6F8C"/>
    <w:rsid w:val="00FF1120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6820"/>
  <w15:chartTrackingRefBased/>
  <w15:docId w15:val="{73C9777C-E6F1-4D18-AE27-9154E25B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7D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vzia">
    <w:name w:val="Revision"/>
    <w:hidden/>
    <w:uiPriority w:val="99"/>
    <w:semiHidden/>
    <w:rsid w:val="00FB4F6F"/>
    <w:pPr>
      <w:spacing w:after="0" w:line="240" w:lineRule="auto"/>
    </w:pPr>
  </w:style>
  <w:style w:type="paragraph" w:customStyle="1" w:styleId="pf0">
    <w:name w:val="pf0"/>
    <w:basedOn w:val="Normlny"/>
    <w:rsid w:val="0070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cf01">
    <w:name w:val="cf01"/>
    <w:basedOn w:val="Predvolenpsmoodseku"/>
    <w:rsid w:val="00707236"/>
    <w:rPr>
      <w:rFonts w:ascii="Segoe UI" w:hAnsi="Segoe UI" w:cs="Segoe UI" w:hint="default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834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348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348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34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3481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AE1FA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E488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E4886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330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0E71"/>
  </w:style>
  <w:style w:type="paragraph" w:styleId="Pta">
    <w:name w:val="footer"/>
    <w:basedOn w:val="Normlny"/>
    <w:link w:val="PtaChar"/>
    <w:uiPriority w:val="99"/>
    <w:unhideWhenUsed/>
    <w:rsid w:val="00330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44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01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92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94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52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4.-Dôvodová-správa_všeobecná-časť"/>
    <f:field ref="objsubject" par="" edit="true" text=""/>
    <f:field ref="objcreatedby" par="" text="Adamcová, Barbora, Ing. Mgr."/>
    <f:field ref="objcreatedat" par="" text="9.7.2024 17:34:07"/>
    <f:field ref="objchangedby" par="" text="Administrator, System"/>
    <f:field ref="objmodifiedat" par="" text="9.7.2024 17:34:0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C45EABD6-CE6D-4F27-898E-CE2597DF49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Links>
    <vt:vector size="6" baseType="variant">
      <vt:variant>
        <vt:i4>6881373</vt:i4>
      </vt:variant>
      <vt:variant>
        <vt:i4>0</vt:i4>
      </vt:variant>
      <vt:variant>
        <vt:i4>0</vt:i4>
      </vt:variant>
      <vt:variant>
        <vt:i4>5</vt:i4>
      </vt:variant>
      <vt:variant>
        <vt:lpwstr>https://www.vlada.gov.sk/share/uvsr/vlada/lu/pluvsr_2024.pdf?csrt=9810276501298488686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Lenka Horváth Bodáková</cp:lastModifiedBy>
  <cp:revision>91</cp:revision>
  <dcterms:created xsi:type="dcterms:W3CDTF">2024-06-20T18:10:00Z</dcterms:created>
  <dcterms:modified xsi:type="dcterms:W3CDTF">2024-09-12T12:13:00Z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2024-05-11T13:12:13Z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48ea9e25-4b52-46e3-820b-2f780e41c38e</vt:lpwstr>
  </property>
  <property fmtid="{D5CDD505-2E9C-101B-9397-08002B2CF9AE}" pid="8" name="MSIP_Label_defa4170-0d19-0005-0004-bc88714345d2_ContentBits">
    <vt:lpwstr>0</vt:lpwstr>
  </property>
  <property fmtid="{D5CDD505-2E9C-101B-9397-08002B2CF9AE}" pid="9" name="FSC#SKEDITIONSLOVLEX@103.510:spravaucastverej">
    <vt:lpwstr/>
  </property>
  <property fmtid="{D5CDD505-2E9C-101B-9397-08002B2CF9AE}" pid="10" name="FSC#SKEDITIONSLOVLEX@103.510:typpredpis">
    <vt:lpwstr>Zákon</vt:lpwstr>
  </property>
  <property fmtid="{D5CDD505-2E9C-101B-9397-08002B2CF9AE}" pid="11" name="FSC#SKEDITIONSLOVLEX@103.510:aktualnyrok">
    <vt:lpwstr>2024</vt:lpwstr>
  </property>
  <property fmtid="{D5CDD505-2E9C-101B-9397-08002B2CF9AE}" pid="12" name="FSC#SKEDITIONSLOVLEX@103.510:cisloparlamenttlac">
    <vt:lpwstr/>
  </property>
  <property fmtid="{D5CDD505-2E9C-101B-9397-08002B2CF9AE}" pid="13" name="FSC#SKEDITIONSLOVLEX@103.510:stavpredpis">
    <vt:lpwstr>Vyhodnotenie medzirezortného pripomienkového konania</vt:lpwstr>
  </property>
  <property fmtid="{D5CDD505-2E9C-101B-9397-08002B2CF9AE}" pid="14" name="FSC#SKEDITIONSLOVLEX@103.510:povodpredpis">
    <vt:lpwstr>Slovlex (eLeg)</vt:lpwstr>
  </property>
  <property fmtid="{D5CDD505-2E9C-101B-9397-08002B2CF9AE}" pid="15" name="FSC#SKEDITIONSLOVLEX@103.510:legoblast">
    <vt:lpwstr>Správne právo</vt:lpwstr>
  </property>
  <property fmtid="{D5CDD505-2E9C-101B-9397-08002B2CF9AE}" pid="16" name="FSC#SKEDITIONSLOVLEX@103.510:uzemplat">
    <vt:lpwstr/>
  </property>
  <property fmtid="{D5CDD505-2E9C-101B-9397-08002B2CF9AE}" pid="17" name="FSC#SKEDITIONSLOVLEX@103.510:vztahypredpis">
    <vt:lpwstr/>
  </property>
  <property fmtid="{D5CDD505-2E9C-101B-9397-08002B2CF9AE}" pid="18" name="FSC#SKEDITIONSLOVLEX@103.510:predkladatel">
    <vt:lpwstr>Ing. Mgr. Barbora Adamcová</vt:lpwstr>
  </property>
  <property fmtid="{D5CDD505-2E9C-101B-9397-08002B2CF9AE}" pid="19" name="FSC#SKEDITIONSLOVLEX@103.510:zodppredkladatel">
    <vt:lpwstr>Ing. Dušan Keketi</vt:lpwstr>
  </property>
  <property fmtid="{D5CDD505-2E9C-101B-9397-08002B2CF9AE}" pid="20" name="FSC#SKEDITIONSLOVLEX@103.510:dalsipredkladatel">
    <vt:lpwstr/>
  </property>
  <property fmtid="{D5CDD505-2E9C-101B-9397-08002B2CF9AE}" pid="21" name="FSC#SKEDITIONSLOVLEX@103.510:nazovpredpis">
    <vt:lpwstr> z ... 2024, ktorým sa mení a dopĺňa zákon č. 310/2019 Z. z. o Fonde na podporu športu a o zmene a doplnení niektorých zákonov v znení neskorších predpisov </vt:lpwstr>
  </property>
  <property fmtid="{D5CDD505-2E9C-101B-9397-08002B2CF9AE}" pid="22" name="FSC#SKEDITIONSLOVLEX@103.510:nazovpredpis1">
    <vt:lpwstr/>
  </property>
  <property fmtid="{D5CDD505-2E9C-101B-9397-08002B2CF9AE}" pid="23" name="FSC#SKEDITIONSLOVLEX@103.510:nazovpredpis2">
    <vt:lpwstr/>
  </property>
  <property fmtid="{D5CDD505-2E9C-101B-9397-08002B2CF9AE}" pid="24" name="FSC#SKEDITIONSLOVLEX@103.510:nazovpredpis3">
    <vt:lpwstr/>
  </property>
  <property fmtid="{D5CDD505-2E9C-101B-9397-08002B2CF9AE}" pid="25" name="FSC#SKEDITIONSLOVLEX@103.510:cislopredpis">
    <vt:lpwstr/>
  </property>
  <property fmtid="{D5CDD505-2E9C-101B-9397-08002B2CF9AE}" pid="26" name="FSC#SKEDITIONSLOVLEX@103.510:zodpinstitucia">
    <vt:lpwstr>Ministerstvo cestovného ruchu a športu Slovenskej republiky</vt:lpwstr>
  </property>
  <property fmtid="{D5CDD505-2E9C-101B-9397-08002B2CF9AE}" pid="27" name="FSC#SKEDITIONSLOVLEX@103.510:pripomienkovatelia">
    <vt:lpwstr/>
  </property>
  <property fmtid="{D5CDD505-2E9C-101B-9397-08002B2CF9AE}" pid="28" name="FSC#SKEDITIONSLOVLEX@103.510:autorpredpis">
    <vt:lpwstr/>
  </property>
  <property fmtid="{D5CDD505-2E9C-101B-9397-08002B2CF9AE}" pid="29" name="FSC#SKEDITIONSLOVLEX@103.510:podnetpredpis">
    <vt:lpwstr>Úloha č. 1 na mesiac december z Plánu legislatívnych úloh vlády Slovenskej republiky na rok 2024</vt:lpwstr>
  </property>
  <property fmtid="{D5CDD505-2E9C-101B-9397-08002B2CF9AE}" pid="30" name="FSC#SKEDITIONSLOVLEX@103.510:plnynazovpredpis">
    <vt:lpwstr> Zákon z ... 2024, ktorým sa mení a dopĺňa zákon č. 310/2019 Z. z. o Fonde na podporu športu a o zmene a doplnení niektorých zákonov v znení neskorších predpisov </vt:lpwstr>
  </property>
  <property fmtid="{D5CDD505-2E9C-101B-9397-08002B2CF9AE}" pid="31" name="FSC#SKEDITIONSLOVLEX@103.510:plnynazovpredpis1">
    <vt:lpwstr/>
  </property>
  <property fmtid="{D5CDD505-2E9C-101B-9397-08002B2CF9AE}" pid="32" name="FSC#SKEDITIONSLOVLEX@103.510:plnynazovpredpis2">
    <vt:lpwstr/>
  </property>
  <property fmtid="{D5CDD505-2E9C-101B-9397-08002B2CF9AE}" pid="33" name="FSC#SKEDITIONSLOVLEX@103.510:plnynazovpredpis3">
    <vt:lpwstr/>
  </property>
  <property fmtid="{D5CDD505-2E9C-101B-9397-08002B2CF9AE}" pid="34" name="FSC#SKEDITIONSLOVLEX@103.510:rezortcislopredpis">
    <vt:lpwstr>MCRS-2024-SP-00666</vt:lpwstr>
  </property>
  <property fmtid="{D5CDD505-2E9C-101B-9397-08002B2CF9AE}" pid="35" name="FSC#SKEDITIONSLOVLEX@103.510:citaciapredpis">
    <vt:lpwstr/>
  </property>
  <property fmtid="{D5CDD505-2E9C-101B-9397-08002B2CF9AE}" pid="36" name="FSC#SKEDITIONSLOVLEX@103.510:spiscislouv">
    <vt:lpwstr/>
  </property>
  <property fmtid="{D5CDD505-2E9C-101B-9397-08002B2CF9AE}" pid="37" name="FSC#SKEDITIONSLOVLEX@103.510:datumschvalpredpis">
    <vt:lpwstr/>
  </property>
  <property fmtid="{D5CDD505-2E9C-101B-9397-08002B2CF9AE}" pid="38" name="FSC#SKEDITIONSLOVLEX@103.510:platneod">
    <vt:lpwstr/>
  </property>
  <property fmtid="{D5CDD505-2E9C-101B-9397-08002B2CF9AE}" pid="39" name="FSC#SKEDITIONSLOVLEX@103.510:platnedo">
    <vt:lpwstr/>
  </property>
  <property fmtid="{D5CDD505-2E9C-101B-9397-08002B2CF9AE}" pid="40" name="FSC#SKEDITIONSLOVLEX@103.510:ucinnostod">
    <vt:lpwstr/>
  </property>
  <property fmtid="{D5CDD505-2E9C-101B-9397-08002B2CF9AE}" pid="41" name="FSC#SKEDITIONSLOVLEX@103.510:ucinnostdo">
    <vt:lpwstr/>
  </property>
  <property fmtid="{D5CDD505-2E9C-101B-9397-08002B2CF9AE}" pid="42" name="FSC#SKEDITIONSLOVLEX@103.510:datumplatnosti">
    <vt:lpwstr/>
  </property>
  <property fmtid="{D5CDD505-2E9C-101B-9397-08002B2CF9AE}" pid="43" name="FSC#SKEDITIONSLOVLEX@103.510:cislolp">
    <vt:lpwstr>LP/2024/363</vt:lpwstr>
  </property>
  <property fmtid="{D5CDD505-2E9C-101B-9397-08002B2CF9AE}" pid="44" name="FSC#SKEDITIONSLOVLEX@103.510:typsprievdok">
    <vt:lpwstr>Dôvodová správa</vt:lpwstr>
  </property>
  <property fmtid="{D5CDD505-2E9C-101B-9397-08002B2CF9AE}" pid="45" name="FSC#SKEDITIONSLOVLEX@103.510:cislopartlac">
    <vt:lpwstr/>
  </property>
  <property fmtid="{D5CDD505-2E9C-101B-9397-08002B2CF9AE}" pid="46" name="FSC#SKEDITIONSLOVLEX@103.510:AttrStrListDocPropUcelPredmetZmluvy">
    <vt:lpwstr/>
  </property>
  <property fmtid="{D5CDD505-2E9C-101B-9397-08002B2CF9AE}" pid="47" name="FSC#SKEDITIONSLOVLEX@103.510:AttrStrListDocPropUpravaPravFOPRO">
    <vt:lpwstr/>
  </property>
  <property fmtid="{D5CDD505-2E9C-101B-9397-08002B2CF9AE}" pid="48" name="FSC#SKEDITIONSLOVLEX@103.510:AttrStrListDocPropUpravaPredmetuZmluvy">
    <vt:lpwstr/>
  </property>
  <property fmtid="{D5CDD505-2E9C-101B-9397-08002B2CF9AE}" pid="49" name="FSC#SKEDITIONSLOVLEX@103.510:AttrStrListDocPropKategoriaZmluvy74">
    <vt:lpwstr/>
  </property>
  <property fmtid="{D5CDD505-2E9C-101B-9397-08002B2CF9AE}" pid="50" name="FSC#SKEDITIONSLOVLEX@103.510:AttrStrListDocPropKategoriaZmluvy75">
    <vt:lpwstr/>
  </property>
  <property fmtid="{D5CDD505-2E9C-101B-9397-08002B2CF9AE}" pid="51" name="FSC#SKEDITIONSLOVLEX@103.510:AttrStrListDocPropDopadyPrijatiaZmluvy">
    <vt:lpwstr/>
  </property>
  <property fmtid="{D5CDD505-2E9C-101B-9397-08002B2CF9AE}" pid="52" name="FSC#SKEDITIONSLOVLEX@103.510:AttrStrListDocPropProblematikaPPa">
    <vt:lpwstr/>
  </property>
  <property fmtid="{D5CDD505-2E9C-101B-9397-08002B2CF9AE}" pid="53" name="FSC#SKEDITIONSLOVLEX@103.510:AttrStrListDocPropPrimarnePravoEU">
    <vt:lpwstr/>
  </property>
  <property fmtid="{D5CDD505-2E9C-101B-9397-08002B2CF9AE}" pid="54" name="FSC#SKEDITIONSLOVLEX@103.510:AttrStrListDocPropSekundarneLegPravoPO">
    <vt:lpwstr/>
  </property>
  <property fmtid="{D5CDD505-2E9C-101B-9397-08002B2CF9AE}" pid="55" name="FSC#SKEDITIONSLOVLEX@103.510:AttrStrListDocPropSekundarneNelegPravoPO">
    <vt:lpwstr/>
  </property>
  <property fmtid="{D5CDD505-2E9C-101B-9397-08002B2CF9AE}" pid="56" name="FSC#SKEDITIONSLOVLEX@103.510:AttrStrListDocPropSekundarneLegPravoDO">
    <vt:lpwstr/>
  </property>
  <property fmtid="{D5CDD505-2E9C-101B-9397-08002B2CF9AE}" pid="57" name="FSC#SKEDITIONSLOVLEX@103.510:AttrStrListDocPropProblematikaPPb">
    <vt:lpwstr/>
  </property>
  <property fmtid="{D5CDD505-2E9C-101B-9397-08002B2CF9AE}" pid="58" name="FSC#SKEDITIONSLOVLEX@103.510:AttrStrListDocPropNazovPredpisuEU">
    <vt:lpwstr/>
  </property>
  <property fmtid="{D5CDD505-2E9C-101B-9397-08002B2CF9AE}" pid="59" name="FSC#SKEDITIONSLOVLEX@103.510:AttrStrListDocPropLehotaPrebratieSmernice">
    <vt:lpwstr/>
  </property>
  <property fmtid="{D5CDD505-2E9C-101B-9397-08002B2CF9AE}" pid="60" name="FSC#SKEDITIONSLOVLEX@103.510:AttrStrListDocPropLehotaNaPredlozenie">
    <vt:lpwstr/>
  </property>
  <property fmtid="{D5CDD505-2E9C-101B-9397-08002B2CF9AE}" pid="61" name="FSC#SKEDITIONSLOVLEX@103.510:AttrStrListDocPropInfoZaciatokKonania">
    <vt:lpwstr/>
  </property>
  <property fmtid="{D5CDD505-2E9C-101B-9397-08002B2CF9AE}" pid="62" name="FSC#SKEDITIONSLOVLEX@103.510:AttrStrListDocPropInfoUzPreberanePP">
    <vt:lpwstr/>
  </property>
  <property fmtid="{D5CDD505-2E9C-101B-9397-08002B2CF9AE}" pid="63" name="FSC#SKEDITIONSLOVLEX@103.510:AttrStrListDocPropStupenZlucitelnostiPP">
    <vt:lpwstr/>
  </property>
  <property fmtid="{D5CDD505-2E9C-101B-9397-08002B2CF9AE}" pid="64" name="FSC#SKEDITIONSLOVLEX@103.510:AttrStrListDocPropGestorSpolupRezorty">
    <vt:lpwstr/>
  </property>
  <property fmtid="{D5CDD505-2E9C-101B-9397-08002B2CF9AE}" pid="65" name="FSC#SKEDITIONSLOVLEX@103.510:AttrDateDocPropZaciatokPKK">
    <vt:lpwstr/>
  </property>
  <property fmtid="{D5CDD505-2E9C-101B-9397-08002B2CF9AE}" pid="66" name="FSC#SKEDITIONSLOVLEX@103.510:AttrDateDocPropUkonceniePKK">
    <vt:lpwstr/>
  </property>
  <property fmtid="{D5CDD505-2E9C-101B-9397-08002B2CF9AE}" pid="67" name="FSC#SKEDITIONSLOVLEX@103.510:AttrStrDocPropVplyvRozpocetVS">
    <vt:lpwstr/>
  </property>
  <property fmtid="{D5CDD505-2E9C-101B-9397-08002B2CF9AE}" pid="68" name="FSC#SKEDITIONSLOVLEX@103.510:AttrStrDocPropVplyvPodnikatelskeProstr">
    <vt:lpwstr/>
  </property>
  <property fmtid="{D5CDD505-2E9C-101B-9397-08002B2CF9AE}" pid="69" name="FSC#SKEDITIONSLOVLEX@103.510:AttrStrDocPropVplyvSocialny">
    <vt:lpwstr/>
  </property>
  <property fmtid="{D5CDD505-2E9C-101B-9397-08002B2CF9AE}" pid="70" name="FSC#SKEDITIONSLOVLEX@103.510:AttrStrDocPropVplyvNaZivotProstr">
    <vt:lpwstr/>
  </property>
  <property fmtid="{D5CDD505-2E9C-101B-9397-08002B2CF9AE}" pid="71" name="FSC#SKEDITIONSLOVLEX@103.510:AttrStrDocPropVplyvNaInformatizaciu">
    <vt:lpwstr/>
  </property>
  <property fmtid="{D5CDD505-2E9C-101B-9397-08002B2CF9AE}" pid="72" name="FSC#SKEDITIONSLOVLEX@103.510:AttrStrListDocPropPoznamkaVplyv">
    <vt:lpwstr/>
  </property>
  <property fmtid="{D5CDD505-2E9C-101B-9397-08002B2CF9AE}" pid="73" name="FSC#SKEDITIONSLOVLEX@103.510:AttrStrListDocPropAltRiesenia">
    <vt:lpwstr/>
  </property>
  <property fmtid="{D5CDD505-2E9C-101B-9397-08002B2CF9AE}" pid="74" name="FSC#SKEDITIONSLOVLEX@103.510:AttrStrListDocPropStanoviskoGest">
    <vt:lpwstr/>
  </property>
  <property fmtid="{D5CDD505-2E9C-101B-9397-08002B2CF9AE}" pid="75" name="FSC#SKEDITIONSLOVLEX@103.510:AttrStrListDocPropTextKomunike">
    <vt:lpwstr/>
  </property>
  <property fmtid="{D5CDD505-2E9C-101B-9397-08002B2CF9AE}" pid="76" name="FSC#SKEDITIONSLOVLEX@103.510:AttrStrListDocPropUznesenieCastA">
    <vt:lpwstr/>
  </property>
  <property fmtid="{D5CDD505-2E9C-101B-9397-08002B2CF9AE}" pid="77" name="FSC#SKEDITIONSLOVLEX@103.510:AttrStrListDocPropUznesenieZodpovednyA1">
    <vt:lpwstr/>
  </property>
  <property fmtid="{D5CDD505-2E9C-101B-9397-08002B2CF9AE}" pid="78" name="FSC#SKEDITIONSLOVLEX@103.510:AttrStrListDocPropUznesenieTextA1">
    <vt:lpwstr/>
  </property>
  <property fmtid="{D5CDD505-2E9C-101B-9397-08002B2CF9AE}" pid="79" name="FSC#SKEDITIONSLOVLEX@103.510:AttrStrListDocPropUznesenieTerminA1">
    <vt:lpwstr/>
  </property>
  <property fmtid="{D5CDD505-2E9C-101B-9397-08002B2CF9AE}" pid="80" name="FSC#SKEDITIONSLOVLEX@103.510:AttrStrListDocPropUznesenieBODA1">
    <vt:lpwstr/>
  </property>
  <property fmtid="{D5CDD505-2E9C-101B-9397-08002B2CF9AE}" pid="81" name="FSC#SKEDITIONSLOVLEX@103.510:AttrStrListDocPropUznesenieZodpovednyA2">
    <vt:lpwstr/>
  </property>
  <property fmtid="{D5CDD505-2E9C-101B-9397-08002B2CF9AE}" pid="82" name="FSC#SKEDITIONSLOVLEX@103.510:AttrStrListDocPropUznesenieTextA2">
    <vt:lpwstr/>
  </property>
  <property fmtid="{D5CDD505-2E9C-101B-9397-08002B2CF9AE}" pid="83" name="FSC#SKEDITIONSLOVLEX@103.510:AttrStrListDocPropUznesenieTerminA2">
    <vt:lpwstr/>
  </property>
  <property fmtid="{D5CDD505-2E9C-101B-9397-08002B2CF9AE}" pid="84" name="FSC#SKEDITIONSLOVLEX@103.510:AttrStrListDocPropUznesenieBODA3">
    <vt:lpwstr/>
  </property>
  <property fmtid="{D5CDD505-2E9C-101B-9397-08002B2CF9AE}" pid="85" name="FSC#SKEDITIONSLOVLEX@103.510:AttrStrListDocPropUznesenieZodpovednyA3">
    <vt:lpwstr/>
  </property>
  <property fmtid="{D5CDD505-2E9C-101B-9397-08002B2CF9AE}" pid="86" name="FSC#SKEDITIONSLOVLEX@103.510:AttrStrListDocPropUznesenieTextA3">
    <vt:lpwstr/>
  </property>
  <property fmtid="{D5CDD505-2E9C-101B-9397-08002B2CF9AE}" pid="87" name="FSC#SKEDITIONSLOVLEX@103.510:AttrStrListDocPropUznesenieTerminA3">
    <vt:lpwstr/>
  </property>
  <property fmtid="{D5CDD505-2E9C-101B-9397-08002B2CF9AE}" pid="88" name="FSC#SKEDITIONSLOVLEX@103.510:AttrStrListDocPropUznesenieBODA4">
    <vt:lpwstr/>
  </property>
  <property fmtid="{D5CDD505-2E9C-101B-9397-08002B2CF9AE}" pid="89" name="FSC#SKEDITIONSLOVLEX@103.510:AttrStrListDocPropUznesenieZodpovednyA4">
    <vt:lpwstr/>
  </property>
  <property fmtid="{D5CDD505-2E9C-101B-9397-08002B2CF9AE}" pid="90" name="FSC#SKEDITIONSLOVLEX@103.510:AttrStrListDocPropUznesenieTextA4">
    <vt:lpwstr/>
  </property>
  <property fmtid="{D5CDD505-2E9C-101B-9397-08002B2CF9AE}" pid="91" name="FSC#SKEDITIONSLOVLEX@103.510:AttrStrListDocPropUznesenieTerminA4">
    <vt:lpwstr/>
  </property>
  <property fmtid="{D5CDD505-2E9C-101B-9397-08002B2CF9AE}" pid="92" name="FSC#SKEDITIONSLOVLEX@103.510:AttrStrListDocPropUznesenieCastB">
    <vt:lpwstr/>
  </property>
  <property fmtid="{D5CDD505-2E9C-101B-9397-08002B2CF9AE}" pid="93" name="FSC#SKEDITIONSLOVLEX@103.510:AttrStrListDocPropUznesenieBODB1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TextB1">
    <vt:lpwstr/>
  </property>
  <property fmtid="{D5CDD505-2E9C-101B-9397-08002B2CF9AE}" pid="96" name="FSC#SKEDITIONSLOVLEX@103.510:AttrStrListDocPropUznesenieTerminB1">
    <vt:lpwstr/>
  </property>
  <property fmtid="{D5CDD505-2E9C-101B-9397-08002B2CF9AE}" pid="97" name="FSC#SKEDITIONSLOVLEX@103.510:AttrStrListDocPropUznesenieBODB2">
    <vt:lpwstr/>
  </property>
  <property fmtid="{D5CDD505-2E9C-101B-9397-08002B2CF9AE}" pid="98" name="FSC#SKEDITIONSLOVLEX@103.510:AttrStrListDocPropUznesenieZodpovednyB2">
    <vt:lpwstr/>
  </property>
  <property fmtid="{D5CDD505-2E9C-101B-9397-08002B2CF9AE}" pid="99" name="FSC#SKEDITIONSLOVLEX@103.510:AttrStrListDocPropUznesenieTextB2">
    <vt:lpwstr/>
  </property>
  <property fmtid="{D5CDD505-2E9C-101B-9397-08002B2CF9AE}" pid="100" name="FSC#SKEDITIONSLOVLEX@103.510:AttrStrListDocPropUznesenieTerminB2">
    <vt:lpwstr/>
  </property>
  <property fmtid="{D5CDD505-2E9C-101B-9397-08002B2CF9AE}" pid="101" name="FSC#SKEDITIONSLOVLEX@103.510:AttrStrListDocPropUznesenieBODB3">
    <vt:lpwstr/>
  </property>
  <property fmtid="{D5CDD505-2E9C-101B-9397-08002B2CF9AE}" pid="102" name="FSC#SKEDITIONSLOVLEX@103.510:AttrStrListDocPropUznesenieZodpovednyB3">
    <vt:lpwstr/>
  </property>
  <property fmtid="{D5CDD505-2E9C-101B-9397-08002B2CF9AE}" pid="103" name="FSC#SKEDITIONSLOVLEX@103.510:AttrStrListDocPropUznesenieTextB3">
    <vt:lpwstr/>
  </property>
  <property fmtid="{D5CDD505-2E9C-101B-9397-08002B2CF9AE}" pid="104" name="FSC#SKEDITIONSLOVLEX@103.510:AttrStrListDocPropUznesenieTerminB3">
    <vt:lpwstr/>
  </property>
  <property fmtid="{D5CDD505-2E9C-101B-9397-08002B2CF9AE}" pid="105" name="FSC#SKEDITIONSLOVLEX@103.510:AttrStrListDocPropUznesenieBODB4">
    <vt:lpwstr/>
  </property>
  <property fmtid="{D5CDD505-2E9C-101B-9397-08002B2CF9AE}" pid="106" name="FSC#SKEDITIONSLOVLEX@103.510:AttrStrListDocPropUznesenieZodpovednyB4">
    <vt:lpwstr/>
  </property>
  <property fmtid="{D5CDD505-2E9C-101B-9397-08002B2CF9AE}" pid="107" name="FSC#SKEDITIONSLOVLEX@103.510:AttrStrListDocPropUznesenieTextB4">
    <vt:lpwstr/>
  </property>
  <property fmtid="{D5CDD505-2E9C-101B-9397-08002B2CF9AE}" pid="108" name="FSC#SKEDITIONSLOVLEX@103.510:AttrStrListDocPropUznesenieTerminB4">
    <vt:lpwstr/>
  </property>
  <property fmtid="{D5CDD505-2E9C-101B-9397-08002B2CF9AE}" pid="109" name="FSC#SKEDITIONSLOVLEX@103.510:AttrStrListDocPropUznesenieCastC">
    <vt:lpwstr/>
  </property>
  <property fmtid="{D5CDD505-2E9C-101B-9397-08002B2CF9AE}" pid="110" name="FSC#SKEDITIONSLOVLEX@103.510:AttrStrListDocPropUznesenieBODC1">
    <vt:lpwstr/>
  </property>
  <property fmtid="{D5CDD505-2E9C-101B-9397-08002B2CF9AE}" pid="111" name="FSC#SKEDITIONSLOVLEX@103.510:AttrStrListDocPropUznesenieZodpovednyC1">
    <vt:lpwstr/>
  </property>
  <property fmtid="{D5CDD505-2E9C-101B-9397-08002B2CF9AE}" pid="112" name="FSC#SKEDITIONSLOVLEX@103.510:AttrStrListDocPropUznesenieTextC1">
    <vt:lpwstr/>
  </property>
  <property fmtid="{D5CDD505-2E9C-101B-9397-08002B2CF9AE}" pid="113" name="FSC#SKEDITIONSLOVLEX@103.510:AttrStrListDocPropUznesenieTerminC1">
    <vt:lpwstr/>
  </property>
  <property fmtid="{D5CDD505-2E9C-101B-9397-08002B2CF9AE}" pid="114" name="FSC#SKEDITIONSLOVLEX@103.510:AttrStrListDocPropUznesenieBODC2">
    <vt:lpwstr/>
  </property>
  <property fmtid="{D5CDD505-2E9C-101B-9397-08002B2CF9AE}" pid="115" name="FSC#SKEDITIONSLOVLEX@103.510:AttrStrListDocPropUznesenieZodpovednyC2">
    <vt:lpwstr/>
  </property>
  <property fmtid="{D5CDD505-2E9C-101B-9397-08002B2CF9AE}" pid="116" name="FSC#SKEDITIONSLOVLEX@103.510:AttrStrListDocPropUznesenieTextC2">
    <vt:lpwstr/>
  </property>
  <property fmtid="{D5CDD505-2E9C-101B-9397-08002B2CF9AE}" pid="117" name="FSC#SKEDITIONSLOVLEX@103.510:AttrStrListDocPropUznesenieTerminC2">
    <vt:lpwstr/>
  </property>
  <property fmtid="{D5CDD505-2E9C-101B-9397-08002B2CF9AE}" pid="118" name="FSC#SKEDITIONSLOVLEX@103.510:AttrStrListDocPropUznesenieBODC3">
    <vt:lpwstr/>
  </property>
  <property fmtid="{D5CDD505-2E9C-101B-9397-08002B2CF9AE}" pid="119" name="FSC#SKEDITIONSLOVLEX@103.510:AttrStrListDocPropUznesenieZodpovednyC3">
    <vt:lpwstr/>
  </property>
  <property fmtid="{D5CDD505-2E9C-101B-9397-08002B2CF9AE}" pid="120" name="FSC#SKEDITIONSLOVLEX@103.510:AttrStrListDocPropUznesenieTextC3">
    <vt:lpwstr/>
  </property>
  <property fmtid="{D5CDD505-2E9C-101B-9397-08002B2CF9AE}" pid="121" name="FSC#SKEDITIONSLOVLEX@103.510:AttrStrListDocPropUznesenieTerminC3">
    <vt:lpwstr/>
  </property>
  <property fmtid="{D5CDD505-2E9C-101B-9397-08002B2CF9AE}" pid="122" name="FSC#SKEDITIONSLOVLEX@103.510:AttrStrListDocPropUznesenieBODC4">
    <vt:lpwstr/>
  </property>
  <property fmtid="{D5CDD505-2E9C-101B-9397-08002B2CF9AE}" pid="123" name="FSC#SKEDITIONSLOVLEX@103.510:AttrStrListDocPropUznesenieZodpovednyC4">
    <vt:lpwstr/>
  </property>
  <property fmtid="{D5CDD505-2E9C-101B-9397-08002B2CF9AE}" pid="124" name="FSC#SKEDITIONSLOVLEX@103.510:AttrStrListDocPropUznesenieTextC4">
    <vt:lpwstr/>
  </property>
  <property fmtid="{D5CDD505-2E9C-101B-9397-08002B2CF9AE}" pid="125" name="FSC#SKEDITIONSLOVLEX@103.510:AttrStrListDocPropUznesenieTerminC4">
    <vt:lpwstr/>
  </property>
  <property fmtid="{D5CDD505-2E9C-101B-9397-08002B2CF9AE}" pid="126" name="FSC#SKEDITIONSLOVLEX@103.510:AttrStrListDocPropUznesenieCastD">
    <vt:lpwstr/>
  </property>
  <property fmtid="{D5CDD505-2E9C-101B-9397-08002B2CF9AE}" pid="127" name="FSC#SKEDITIONSLOVLEX@103.510:AttrStrListDocPropUznesenieBODD1">
    <vt:lpwstr/>
  </property>
  <property fmtid="{D5CDD505-2E9C-101B-9397-08002B2CF9AE}" pid="128" name="FSC#SKEDITIONSLOVLEX@103.510:AttrStrListDocPropUznesenieZodpovednyD1">
    <vt:lpwstr/>
  </property>
  <property fmtid="{D5CDD505-2E9C-101B-9397-08002B2CF9AE}" pid="129" name="FSC#SKEDITIONSLOVLEX@103.510:AttrStrListDocPropUznesenieTextD1">
    <vt:lpwstr/>
  </property>
  <property fmtid="{D5CDD505-2E9C-101B-9397-08002B2CF9AE}" pid="130" name="FSC#SKEDITIONSLOVLEX@103.510:AttrStrListDocPropUznesenieTerminD1">
    <vt:lpwstr/>
  </property>
  <property fmtid="{D5CDD505-2E9C-101B-9397-08002B2CF9AE}" pid="131" name="FSC#SKEDITIONSLOVLEX@103.510:AttrStrListDocPropUznesenieBODD2">
    <vt:lpwstr/>
  </property>
  <property fmtid="{D5CDD505-2E9C-101B-9397-08002B2CF9AE}" pid="132" name="FSC#SKEDITIONSLOVLEX@103.510:AttrStrListDocPropUznesenieZodpovednyD2">
    <vt:lpwstr/>
  </property>
  <property fmtid="{D5CDD505-2E9C-101B-9397-08002B2CF9AE}" pid="133" name="FSC#SKEDITIONSLOVLEX@103.510:AttrStrListDocPropUznesenieTextD2">
    <vt:lpwstr/>
  </property>
  <property fmtid="{D5CDD505-2E9C-101B-9397-08002B2CF9AE}" pid="134" name="FSC#SKEDITIONSLOVLEX@103.510:AttrStrListDocPropUznesenieTerminD2">
    <vt:lpwstr/>
  </property>
  <property fmtid="{D5CDD505-2E9C-101B-9397-08002B2CF9AE}" pid="135" name="FSC#SKEDITIONSLOVLEX@103.510:AttrStrListDocPropUznesenieBODD3">
    <vt:lpwstr/>
  </property>
  <property fmtid="{D5CDD505-2E9C-101B-9397-08002B2CF9AE}" pid="136" name="FSC#SKEDITIONSLOVLEX@103.510:AttrStrListDocPropUznesenieZodpovednyD3">
    <vt:lpwstr/>
  </property>
  <property fmtid="{D5CDD505-2E9C-101B-9397-08002B2CF9AE}" pid="137" name="FSC#SKEDITIONSLOVLEX@103.510:AttrStrListDocPropUznesenieTextD3">
    <vt:lpwstr/>
  </property>
  <property fmtid="{D5CDD505-2E9C-101B-9397-08002B2CF9AE}" pid="138" name="FSC#SKEDITIONSLOVLEX@103.510:AttrStrListDocPropUznesenieTerminD3">
    <vt:lpwstr/>
  </property>
  <property fmtid="{D5CDD505-2E9C-101B-9397-08002B2CF9AE}" pid="139" name="FSC#SKEDITIONSLOVLEX@103.510:AttrStrListDocPropUznesenieBODD4">
    <vt:lpwstr/>
  </property>
  <property fmtid="{D5CDD505-2E9C-101B-9397-08002B2CF9AE}" pid="140" name="FSC#SKEDITIONSLOVLEX@103.510:AttrStrListDocPropUznesenieZodpovednyD4">
    <vt:lpwstr/>
  </property>
  <property fmtid="{D5CDD505-2E9C-101B-9397-08002B2CF9AE}" pid="141" name="FSC#SKEDITIONSLOVLEX@103.510:AttrStrListDocPropUznesenieTextD4">
    <vt:lpwstr/>
  </property>
  <property fmtid="{D5CDD505-2E9C-101B-9397-08002B2CF9AE}" pid="142" name="FSC#SKEDITIONSLOVLEX@103.510:AttrStrListDocPropUznesenieTerminD4">
    <vt:lpwstr/>
  </property>
  <property fmtid="{D5CDD505-2E9C-101B-9397-08002B2CF9AE}" pid="143" name="FSC#SKEDITIONSLOVLEX@103.510:AttrStrListDocPropUznesenieVykonaju">
    <vt:lpwstr>predseda vlády Slovenskej republiky_x000d_
Minister cestovného ruchu a športu Slovenskej republiky</vt:lpwstr>
  </property>
  <property fmtid="{D5CDD505-2E9C-101B-9397-08002B2CF9AE}" pid="144" name="FSC#SKEDITIONSLOVLEX@103.510:AttrStrListDocPropUznesenieNaVedomie">
    <vt:lpwstr>predseda Národnej rady Slovenskej republiky</vt:lpwstr>
  </property>
  <property fmtid="{D5CDD505-2E9C-101B-9397-08002B2CF9AE}" pid="145" name="FSC#SKEDITIONSLOVLEX@103.510:funkciaPred">
    <vt:lpwstr/>
  </property>
  <property fmtid="{D5CDD505-2E9C-101B-9397-08002B2CF9AE}" pid="146" name="FSC#SKEDITIONSLOVLEX@103.510:funkciaPredAkuzativ">
    <vt:lpwstr/>
  </property>
  <property fmtid="{D5CDD505-2E9C-101B-9397-08002B2CF9AE}" pid="147" name="FSC#SKEDITIONSLOVLEX@103.510:funkciaPredDativ">
    <vt:lpwstr/>
  </property>
  <property fmtid="{D5CDD505-2E9C-101B-9397-08002B2CF9AE}" pid="148" name="FSC#SKEDITIONSLOVLEX@103.510:funkciaZodpPred">
    <vt:lpwstr>Minister cestovného ruchu a športu Slovenskej republiky</vt:lpwstr>
  </property>
  <property fmtid="{D5CDD505-2E9C-101B-9397-08002B2CF9AE}" pid="149" name="FSC#SKEDITIONSLOVLEX@103.510:funkciaZodpPredAkuzativ">
    <vt:lpwstr>Ministra cestovného ruchu a športu Slovenskej republiky</vt:lpwstr>
  </property>
  <property fmtid="{D5CDD505-2E9C-101B-9397-08002B2CF9AE}" pid="150" name="FSC#SKEDITIONSLOVLEX@103.510:funkciaZodpPredDativ">
    <vt:lpwstr>Ministrovi cestovného ruchu a športu Slovenskej republiky</vt:lpwstr>
  </property>
  <property fmtid="{D5CDD505-2E9C-101B-9397-08002B2CF9AE}" pid="151" name="FSC#SKEDITIONSLOVLEX@103.510:funkciaDalsiPred">
    <vt:lpwstr/>
  </property>
  <property fmtid="{D5CDD505-2E9C-101B-9397-08002B2CF9AE}" pid="152" name="FSC#SKEDITIONSLOVLEX@103.510:funkciaDalsiPredAkuzativ">
    <vt:lpwstr/>
  </property>
  <property fmtid="{D5CDD505-2E9C-101B-9397-08002B2CF9AE}" pid="153" name="FSC#SKEDITIONSLOVLEX@103.510:funkciaDalsiPredDativ">
    <vt:lpwstr/>
  </property>
  <property fmtid="{D5CDD505-2E9C-101B-9397-08002B2CF9AE}" pid="154" name="FSC#SKEDITIONSLOVLEX@103.510:predkladateliaObalSD">
    <vt:lpwstr>Ing. Dušan Keketi_x000d_
Minister cestovného ruchu a športu Slovenskej republiky</vt:lpwstr>
  </property>
  <property fmtid="{D5CDD505-2E9C-101B-9397-08002B2CF9AE}" pid="155" name="FSC#SKEDITIONSLOVLEX@103.510:AttrStrListDocPropTextVseobPrilohy">
    <vt:lpwstr/>
  </property>
  <property fmtid="{D5CDD505-2E9C-101B-9397-08002B2CF9AE}" pid="156" name="FSC#SKEDITIONSLOVLEX@103.510:AttrStrListDocPropTextPredklSpravy">
    <vt:lpwstr/>
  </property>
  <property fmtid="{D5CDD505-2E9C-101B-9397-08002B2CF9AE}" pid="157" name="FSC#SKEDITIONSLOVLEX@103.510:vytvorenedna">
    <vt:lpwstr>9. 7. 2024</vt:lpwstr>
  </property>
  <property fmtid="{D5CDD505-2E9C-101B-9397-08002B2CF9AE}" pid="158" name="FSC#COOSYSTEM@1.1:Container">
    <vt:lpwstr>COO.2145.1000.3.6256098</vt:lpwstr>
  </property>
  <property fmtid="{D5CDD505-2E9C-101B-9397-08002B2CF9AE}" pid="159" name="FSC#FSCFOLIO@1.1001:docpropproject">
    <vt:lpwstr/>
  </property>
</Properties>
</file>