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5979" w14:textId="77777777" w:rsidR="00BB7E1A" w:rsidRPr="00C64E45" w:rsidRDefault="00BB7E1A" w:rsidP="00BB7E1A">
      <w:pPr>
        <w:spacing w:after="200" w:line="276" w:lineRule="auto"/>
        <w:jc w:val="center"/>
        <w:rPr>
          <w:b/>
          <w:bCs/>
          <w:caps/>
          <w:color w:val="000000" w:themeColor="text1"/>
          <w:sz w:val="24"/>
          <w:szCs w:val="24"/>
          <w:lang w:val="sk-SK"/>
        </w:rPr>
      </w:pPr>
      <w:r w:rsidRPr="00C64E45">
        <w:rPr>
          <w:b/>
          <w:bCs/>
          <w:caps/>
          <w:color w:val="000000" w:themeColor="text1"/>
          <w:sz w:val="24"/>
          <w:szCs w:val="24"/>
          <w:lang w:val="sk-SK"/>
        </w:rPr>
        <w:t>Dôvodová správa</w:t>
      </w:r>
    </w:p>
    <w:p w14:paraId="19483C83" w14:textId="77777777" w:rsidR="00435D03" w:rsidRPr="00AF2A4C" w:rsidRDefault="00435D03" w:rsidP="00435D03">
      <w:pPr>
        <w:rPr>
          <w:b/>
          <w:bCs/>
          <w:color w:val="000000" w:themeColor="text1"/>
          <w:sz w:val="24"/>
          <w:szCs w:val="24"/>
          <w:lang w:val="sk-SK"/>
        </w:rPr>
      </w:pPr>
    </w:p>
    <w:p w14:paraId="34222795" w14:textId="77777777" w:rsidR="00435D03" w:rsidRPr="00AF2A4C" w:rsidRDefault="00435D03" w:rsidP="00435D03">
      <w:pPr>
        <w:rPr>
          <w:b/>
          <w:bCs/>
          <w:color w:val="000000" w:themeColor="text1"/>
          <w:sz w:val="24"/>
          <w:szCs w:val="24"/>
          <w:lang w:val="sk-SK"/>
        </w:rPr>
      </w:pPr>
      <w:r w:rsidRPr="00AF2A4C">
        <w:rPr>
          <w:b/>
          <w:bCs/>
          <w:color w:val="000000" w:themeColor="text1"/>
          <w:sz w:val="24"/>
          <w:szCs w:val="24"/>
          <w:lang w:val="sk-SK"/>
        </w:rPr>
        <w:t>B. Osobitná časť</w:t>
      </w:r>
    </w:p>
    <w:p w14:paraId="1D555EBD" w14:textId="77777777" w:rsidR="00435D03" w:rsidRPr="00AF2A4C" w:rsidRDefault="00435D03" w:rsidP="00435D03">
      <w:pPr>
        <w:rPr>
          <w:color w:val="000000" w:themeColor="text1"/>
          <w:sz w:val="24"/>
          <w:szCs w:val="24"/>
          <w:lang w:val="sk-SK"/>
        </w:rPr>
      </w:pPr>
    </w:p>
    <w:p w14:paraId="6F2049CE" w14:textId="77777777" w:rsidR="00435D03" w:rsidRPr="00AF2A4C" w:rsidRDefault="00435D03" w:rsidP="00435D03">
      <w:pPr>
        <w:rPr>
          <w:b/>
          <w:bCs/>
          <w:color w:val="000000" w:themeColor="text1"/>
          <w:sz w:val="24"/>
          <w:szCs w:val="24"/>
          <w:lang w:val="sk-SK"/>
        </w:rPr>
      </w:pPr>
      <w:r w:rsidRPr="00AF2A4C">
        <w:rPr>
          <w:b/>
          <w:bCs/>
          <w:color w:val="000000" w:themeColor="text1"/>
          <w:sz w:val="24"/>
          <w:szCs w:val="24"/>
          <w:lang w:val="sk-SK"/>
        </w:rPr>
        <w:t>K bodu 1 [§ 1]</w:t>
      </w:r>
    </w:p>
    <w:p w14:paraId="44BC592C" w14:textId="77777777" w:rsidR="00435D03" w:rsidRPr="00AF2A4C" w:rsidRDefault="00435D03" w:rsidP="00435D03">
      <w:pPr>
        <w:rPr>
          <w:b/>
          <w:bCs/>
          <w:color w:val="000000" w:themeColor="text1"/>
          <w:sz w:val="24"/>
          <w:szCs w:val="24"/>
          <w:lang w:val="sk-SK"/>
        </w:rPr>
      </w:pPr>
    </w:p>
    <w:p w14:paraId="48072066" w14:textId="18F67BC5" w:rsidR="00B4641F" w:rsidRPr="00AF2A4C" w:rsidRDefault="00435D03" w:rsidP="007B2204">
      <w:pPr>
        <w:ind w:firstLine="708"/>
        <w:jc w:val="both"/>
        <w:rPr>
          <w:color w:val="000000" w:themeColor="text1"/>
          <w:sz w:val="24"/>
          <w:szCs w:val="24"/>
          <w:lang w:val="sk-SK"/>
        </w:rPr>
      </w:pPr>
      <w:r w:rsidRPr="00AF2A4C">
        <w:rPr>
          <w:color w:val="000000" w:themeColor="text1"/>
          <w:sz w:val="24"/>
          <w:szCs w:val="24"/>
          <w:shd w:val="clear" w:color="auto" w:fill="FFFFFF"/>
          <w:lang w:val="sk-SK"/>
        </w:rPr>
        <w:t xml:space="preserve">Precizuje sa predmet zákona, kedy sa zreálňuje rozsah úpravy na vybrané oblasti športu. Pôvodné znenie upravovalo šport v celej šírke jeho zákonnej definície, pričom v skutočnosti niektoré oblasti športu upravujú iné všeobecne záväzné právne predpisy alebo predpisy športových organizácií, či iné akty. Nie je ambíciou štátu upravovať ľudskú činnosť na tomto úseku v 100% miere, ale iba vo vybraných oblastiach, do ktorých má štát dôvod ingerovať. </w:t>
      </w:r>
      <w:r w:rsidR="00B4641F" w:rsidRPr="00AF2A4C">
        <w:rPr>
          <w:color w:val="000000" w:themeColor="text1"/>
          <w:sz w:val="24"/>
          <w:szCs w:val="24"/>
          <w:lang w:val="sk-SK"/>
        </w:rPr>
        <w:t>Príklady vybraných oblastí športu, ktoré nie sú regulované zákonom o športe sú napríklad problematika organizovania verejných športových podujatí, ktorá je regulovaná zákonom o organizovaní verejných športových podujatí alebo oblasť školského športu, ktorá je upravená v zákone o výchove a vzdelávaní.</w:t>
      </w:r>
    </w:p>
    <w:p w14:paraId="543A2212" w14:textId="77777777" w:rsidR="004C05CB" w:rsidRPr="00AF2A4C" w:rsidRDefault="004C05CB" w:rsidP="00435D03">
      <w:pPr>
        <w:jc w:val="both"/>
        <w:rPr>
          <w:color w:val="000000" w:themeColor="text1"/>
          <w:sz w:val="24"/>
          <w:szCs w:val="24"/>
          <w:lang w:val="sk-SK"/>
        </w:rPr>
      </w:pPr>
    </w:p>
    <w:p w14:paraId="4694662D" w14:textId="77777777"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2 </w:t>
      </w:r>
      <w:bookmarkStart w:id="0" w:name="_Hlk166710434"/>
      <w:r w:rsidRPr="00AF2A4C">
        <w:rPr>
          <w:b/>
          <w:bCs/>
          <w:color w:val="000000" w:themeColor="text1"/>
          <w:sz w:val="24"/>
          <w:szCs w:val="24"/>
          <w:lang w:val="sk-SK"/>
        </w:rPr>
        <w:t>[§ 2]</w:t>
      </w:r>
      <w:bookmarkEnd w:id="0"/>
    </w:p>
    <w:p w14:paraId="4620A4C3" w14:textId="77777777" w:rsidR="00435D03" w:rsidRPr="00AF2A4C" w:rsidRDefault="00435D03" w:rsidP="00435D03">
      <w:pPr>
        <w:jc w:val="both"/>
        <w:rPr>
          <w:b/>
          <w:bCs/>
          <w:color w:val="000000" w:themeColor="text1"/>
          <w:sz w:val="24"/>
          <w:szCs w:val="24"/>
          <w:lang w:val="sk-SK"/>
        </w:rPr>
      </w:pPr>
    </w:p>
    <w:p w14:paraId="6D5DB390" w14:textId="18659116" w:rsidR="00435D03" w:rsidRPr="00AF2A4C" w:rsidRDefault="00435D03" w:rsidP="00435D03">
      <w:pPr>
        <w:jc w:val="both"/>
        <w:rPr>
          <w:color w:val="000000" w:themeColor="text1"/>
          <w:sz w:val="24"/>
          <w:szCs w:val="24"/>
          <w:lang w:val="sk-SK"/>
        </w:rPr>
      </w:pPr>
      <w:r w:rsidRPr="00AF2A4C">
        <w:rPr>
          <w:color w:val="000000" w:themeColor="text1"/>
          <w:sz w:val="24"/>
          <w:szCs w:val="24"/>
          <w:lang w:val="sk-SK"/>
        </w:rPr>
        <w:tab/>
        <w:t>Návrh zákona sa vyrovnáva s potrebou presnejšie definovať verejný záujem v športe, nielen vymenovaním jeho obsahu, ale aj vytýčením dôvodu jeho existencie v</w:t>
      </w:r>
      <w:r w:rsidR="008F6DE8" w:rsidRPr="00AF2A4C">
        <w:rPr>
          <w:color w:val="000000" w:themeColor="text1"/>
          <w:sz w:val="24"/>
          <w:szCs w:val="24"/>
          <w:lang w:val="sk-SK"/>
        </w:rPr>
        <w:t> </w:t>
      </w:r>
      <w:r w:rsidRPr="00AF2A4C">
        <w:rPr>
          <w:color w:val="000000" w:themeColor="text1"/>
          <w:sz w:val="24"/>
          <w:szCs w:val="24"/>
          <w:lang w:val="sk-SK"/>
        </w:rPr>
        <w:t>zákone</w:t>
      </w:r>
      <w:r w:rsidR="008F6DE8" w:rsidRPr="00AF2A4C">
        <w:rPr>
          <w:color w:val="000000" w:themeColor="text1"/>
          <w:sz w:val="24"/>
          <w:szCs w:val="24"/>
          <w:lang w:val="sk-SK"/>
        </w:rPr>
        <w:t>.</w:t>
      </w:r>
      <w:r w:rsidRPr="00AF2A4C">
        <w:rPr>
          <w:color w:val="000000" w:themeColor="text1"/>
          <w:sz w:val="24"/>
          <w:szCs w:val="24"/>
          <w:lang w:val="sk-SK"/>
        </w:rPr>
        <w:t xml:space="preserve"> Obsah verejného záujmu sa rozširuje o výstavbu športovej infraštruktúry a ochranu jej využívania na športovú činnosť, vzhľadom  na to, že materiálna základňa je neoddeliteľnou súčasťou športu a jej absencia zbavuje všetky subjekty záujmu napĺňať zmysel zákona a ich potreby. Ochrana športovej infraštruktúry a jej využívania na športovú činnosť je reflexiou na udalosti, ktoré viedli k zániku tohto účelu pri mnohých kapacitách, ktoré boli súčasťou športovej infraštruktúry a z rôznych dôvodov, ktorým orgány verejnej správy nedokázali v rozsahu svojich oprávnení zabrániť. Návrh zákona ďalej rozhraničuje úlohu subjektov súkromného práva pri plnení úloh verejného záujmu. Upresňuje, že definícia verejného záujmu v športe neznamená automaticky výkon verejnej správy, ale verejný záujem je dôvodom, pre ktorý sa zavádzajú v športe osobitné povinnosti pre športovcov, športové organizácie a športových odborníkov, ktorí sú inak súkromnoprávnymi subjektmi, do ktorých vzťahov by štát mal regulačne zasahovať čo najmenej.</w:t>
      </w:r>
    </w:p>
    <w:p w14:paraId="23C87976" w14:textId="77777777" w:rsidR="001B439B" w:rsidRPr="00AF2A4C" w:rsidRDefault="001B439B" w:rsidP="00435D03">
      <w:pPr>
        <w:jc w:val="both"/>
        <w:rPr>
          <w:color w:val="000000" w:themeColor="text1"/>
          <w:sz w:val="24"/>
          <w:szCs w:val="24"/>
          <w:lang w:val="sk-SK"/>
        </w:rPr>
      </w:pPr>
    </w:p>
    <w:p w14:paraId="0D4A2F98" w14:textId="300F4830" w:rsidR="001B439B" w:rsidRPr="00AF2A4C" w:rsidRDefault="00306BF1" w:rsidP="00435D03">
      <w:pPr>
        <w:jc w:val="both"/>
        <w:rPr>
          <w:b/>
          <w:bCs/>
          <w:color w:val="000000" w:themeColor="text1"/>
          <w:sz w:val="24"/>
          <w:szCs w:val="24"/>
          <w:lang w:val="sk-SK"/>
        </w:rPr>
      </w:pPr>
      <w:r w:rsidRPr="00AF2A4C">
        <w:rPr>
          <w:b/>
          <w:bCs/>
          <w:color w:val="000000" w:themeColor="text1"/>
          <w:sz w:val="24"/>
          <w:szCs w:val="24"/>
          <w:lang w:val="sk-SK"/>
        </w:rPr>
        <w:t>K</w:t>
      </w:r>
      <w:r w:rsidR="00682B05" w:rsidRPr="00AF2A4C">
        <w:rPr>
          <w:b/>
          <w:bCs/>
          <w:color w:val="000000" w:themeColor="text1"/>
          <w:sz w:val="24"/>
          <w:szCs w:val="24"/>
          <w:lang w:val="sk-SK"/>
        </w:rPr>
        <w:t xml:space="preserve"> </w:t>
      </w:r>
      <w:r w:rsidRPr="00AF2A4C">
        <w:rPr>
          <w:b/>
          <w:bCs/>
          <w:color w:val="000000" w:themeColor="text1"/>
          <w:sz w:val="24"/>
          <w:szCs w:val="24"/>
          <w:lang w:val="sk-SK"/>
        </w:rPr>
        <w:t xml:space="preserve">bodu </w:t>
      </w:r>
      <w:r w:rsidR="00682B05" w:rsidRPr="00AF2A4C">
        <w:rPr>
          <w:b/>
          <w:bCs/>
          <w:color w:val="000000" w:themeColor="text1"/>
          <w:sz w:val="24"/>
          <w:szCs w:val="24"/>
          <w:lang w:val="sk-SK"/>
        </w:rPr>
        <w:t>3 [§ 3 písm. p)]</w:t>
      </w:r>
    </w:p>
    <w:p w14:paraId="14A3E602" w14:textId="77777777" w:rsidR="007B2204" w:rsidRPr="00AF2A4C" w:rsidRDefault="007B2204" w:rsidP="007B2204">
      <w:pPr>
        <w:ind w:firstLine="708"/>
        <w:jc w:val="both"/>
        <w:rPr>
          <w:color w:val="000000" w:themeColor="text1"/>
          <w:sz w:val="24"/>
          <w:szCs w:val="24"/>
          <w:lang w:val="sk-SK"/>
        </w:rPr>
      </w:pPr>
    </w:p>
    <w:p w14:paraId="11F25933" w14:textId="42F6E45F" w:rsidR="00D1682C" w:rsidRPr="00AF2A4C" w:rsidRDefault="003E1BAF" w:rsidP="007B2204">
      <w:pPr>
        <w:ind w:firstLine="708"/>
        <w:jc w:val="both"/>
        <w:rPr>
          <w:color w:val="000000" w:themeColor="text1"/>
          <w:sz w:val="24"/>
          <w:szCs w:val="24"/>
          <w:lang w:val="sk-SK"/>
        </w:rPr>
      </w:pPr>
      <w:r w:rsidRPr="00AF2A4C">
        <w:rPr>
          <w:color w:val="000000" w:themeColor="text1"/>
          <w:sz w:val="24"/>
          <w:szCs w:val="24"/>
          <w:lang w:val="sk-SK"/>
        </w:rPr>
        <w:t xml:space="preserve">Z legislatívnotechnického </w:t>
      </w:r>
      <w:r w:rsidR="00897687" w:rsidRPr="00AF2A4C">
        <w:rPr>
          <w:color w:val="000000" w:themeColor="text1"/>
          <w:sz w:val="24"/>
          <w:szCs w:val="24"/>
          <w:lang w:val="sk-SK"/>
        </w:rPr>
        <w:t xml:space="preserve">hľadiska sa </w:t>
      </w:r>
      <w:r w:rsidR="001869D8" w:rsidRPr="00AF2A4C">
        <w:rPr>
          <w:color w:val="000000" w:themeColor="text1"/>
          <w:sz w:val="24"/>
          <w:szCs w:val="24"/>
          <w:lang w:val="sk-SK"/>
        </w:rPr>
        <w:t>pojem</w:t>
      </w:r>
      <w:r w:rsidR="00897687" w:rsidRPr="00AF2A4C">
        <w:rPr>
          <w:color w:val="000000" w:themeColor="text1"/>
          <w:sz w:val="24"/>
          <w:szCs w:val="24"/>
          <w:lang w:val="sk-SK"/>
        </w:rPr>
        <w:t xml:space="preserve"> „</w:t>
      </w:r>
      <w:r w:rsidR="001869D8" w:rsidRPr="00AF2A4C">
        <w:rPr>
          <w:color w:val="000000" w:themeColor="text1"/>
          <w:sz w:val="24"/>
          <w:szCs w:val="24"/>
          <w:lang w:val="sk-SK"/>
        </w:rPr>
        <w:t>medzinárodná súťaž” nahr</w:t>
      </w:r>
      <w:r w:rsidR="00897687" w:rsidRPr="00AF2A4C">
        <w:rPr>
          <w:color w:val="000000" w:themeColor="text1"/>
          <w:sz w:val="24"/>
          <w:szCs w:val="24"/>
          <w:lang w:val="sk-SK"/>
        </w:rPr>
        <w:t>ádza</w:t>
      </w:r>
      <w:r w:rsidR="001869D8" w:rsidRPr="00AF2A4C">
        <w:rPr>
          <w:color w:val="000000" w:themeColor="text1"/>
          <w:sz w:val="24"/>
          <w:szCs w:val="24"/>
          <w:lang w:val="sk-SK"/>
        </w:rPr>
        <w:t xml:space="preserve"> </w:t>
      </w:r>
      <w:r w:rsidR="002C0F33" w:rsidRPr="00AF2A4C">
        <w:rPr>
          <w:color w:val="000000" w:themeColor="text1"/>
          <w:sz w:val="24"/>
          <w:szCs w:val="24"/>
          <w:lang w:val="sk-SK"/>
        </w:rPr>
        <w:t>pojmom „</w:t>
      </w:r>
      <w:r w:rsidR="001869D8" w:rsidRPr="00AF2A4C">
        <w:rPr>
          <w:color w:val="000000" w:themeColor="text1"/>
          <w:sz w:val="24"/>
          <w:szCs w:val="24"/>
          <w:lang w:val="sk-SK"/>
        </w:rPr>
        <w:t xml:space="preserve">významná súťaž” v súlade s definíciou </w:t>
      </w:r>
      <w:r w:rsidR="002C0F33" w:rsidRPr="00AF2A4C">
        <w:rPr>
          <w:color w:val="000000" w:themeColor="text1"/>
          <w:sz w:val="24"/>
          <w:szCs w:val="24"/>
          <w:lang w:val="sk-SK"/>
        </w:rPr>
        <w:t xml:space="preserve">tohto </w:t>
      </w:r>
      <w:r w:rsidR="001869D8" w:rsidRPr="00AF2A4C">
        <w:rPr>
          <w:color w:val="000000" w:themeColor="text1"/>
          <w:sz w:val="24"/>
          <w:szCs w:val="24"/>
          <w:lang w:val="sk-SK"/>
        </w:rPr>
        <w:t xml:space="preserve">pojmu </w:t>
      </w:r>
      <w:r w:rsidR="002C0F33" w:rsidRPr="00AF2A4C">
        <w:rPr>
          <w:color w:val="000000" w:themeColor="text1"/>
          <w:sz w:val="24"/>
          <w:szCs w:val="24"/>
          <w:lang w:val="sk-SK"/>
        </w:rPr>
        <w:t>uveden</w:t>
      </w:r>
      <w:r w:rsidR="006F5661" w:rsidRPr="00AF2A4C">
        <w:rPr>
          <w:color w:val="000000" w:themeColor="text1"/>
          <w:sz w:val="24"/>
          <w:szCs w:val="24"/>
          <w:lang w:val="sk-SK"/>
        </w:rPr>
        <w:t>ou</w:t>
      </w:r>
      <w:r w:rsidR="002C0F33" w:rsidRPr="00AF2A4C">
        <w:rPr>
          <w:color w:val="000000" w:themeColor="text1"/>
          <w:sz w:val="24"/>
          <w:szCs w:val="24"/>
          <w:lang w:val="sk-SK"/>
        </w:rPr>
        <w:t xml:space="preserve"> v </w:t>
      </w:r>
      <w:r w:rsidR="001869D8" w:rsidRPr="00AF2A4C">
        <w:rPr>
          <w:color w:val="000000" w:themeColor="text1"/>
          <w:sz w:val="24"/>
          <w:szCs w:val="24"/>
          <w:lang w:val="sk-SK"/>
        </w:rPr>
        <w:t xml:space="preserve">§ 3 písm. </w:t>
      </w:r>
      <w:r w:rsidR="006469CF" w:rsidRPr="00AF2A4C">
        <w:rPr>
          <w:color w:val="000000" w:themeColor="text1"/>
          <w:sz w:val="24"/>
          <w:szCs w:val="24"/>
          <w:lang w:val="sk-SK"/>
        </w:rPr>
        <w:t>h</w:t>
      </w:r>
      <w:r w:rsidR="001869D8" w:rsidRPr="00AF2A4C">
        <w:rPr>
          <w:color w:val="000000" w:themeColor="text1"/>
          <w:sz w:val="24"/>
          <w:szCs w:val="24"/>
          <w:lang w:val="sk-SK"/>
        </w:rPr>
        <w:t xml:space="preserve">), keďže </w:t>
      </w:r>
      <w:r w:rsidR="00D1682C" w:rsidRPr="00AF2A4C">
        <w:rPr>
          <w:color w:val="000000" w:themeColor="text1"/>
          <w:sz w:val="24"/>
          <w:szCs w:val="24"/>
          <w:lang w:val="sk-SK"/>
        </w:rPr>
        <w:t xml:space="preserve">pojem „významná súťaž“ </w:t>
      </w:r>
      <w:r w:rsidR="006F5661" w:rsidRPr="00AF2A4C">
        <w:rPr>
          <w:color w:val="000000" w:themeColor="text1"/>
          <w:sz w:val="24"/>
          <w:szCs w:val="24"/>
          <w:lang w:val="sk-SK"/>
        </w:rPr>
        <w:t>je širší ako pojem „medzinárodná súťaž“.</w:t>
      </w:r>
    </w:p>
    <w:p w14:paraId="17518780" w14:textId="77777777" w:rsidR="00334FFD" w:rsidRPr="00AF2A4C" w:rsidRDefault="00334FFD" w:rsidP="00435D03">
      <w:pPr>
        <w:jc w:val="both"/>
        <w:rPr>
          <w:b/>
          <w:bCs/>
          <w:color w:val="000000" w:themeColor="text1"/>
          <w:sz w:val="24"/>
          <w:szCs w:val="24"/>
          <w:lang w:val="sk-SK"/>
        </w:rPr>
      </w:pPr>
    </w:p>
    <w:p w14:paraId="318C06D6" w14:textId="240AE090"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2724B3" w:rsidRPr="00AF2A4C">
        <w:rPr>
          <w:b/>
          <w:bCs/>
          <w:color w:val="000000" w:themeColor="text1"/>
          <w:sz w:val="24"/>
          <w:szCs w:val="24"/>
          <w:lang w:val="sk-SK"/>
        </w:rPr>
        <w:t>4</w:t>
      </w:r>
      <w:r w:rsidRPr="00AF2A4C">
        <w:rPr>
          <w:b/>
          <w:bCs/>
          <w:color w:val="000000" w:themeColor="text1"/>
          <w:sz w:val="24"/>
          <w:szCs w:val="24"/>
          <w:lang w:val="sk-SK"/>
        </w:rPr>
        <w:t xml:space="preserve"> [§ 3 písm. t)]</w:t>
      </w:r>
    </w:p>
    <w:p w14:paraId="63EF0F9D" w14:textId="77777777" w:rsidR="00435D03" w:rsidRPr="00AF2A4C" w:rsidRDefault="00435D03" w:rsidP="00435D03">
      <w:pPr>
        <w:jc w:val="both"/>
        <w:rPr>
          <w:b/>
          <w:bCs/>
          <w:color w:val="000000" w:themeColor="text1"/>
          <w:sz w:val="24"/>
          <w:szCs w:val="24"/>
          <w:lang w:val="sk-SK"/>
        </w:rPr>
      </w:pPr>
    </w:p>
    <w:p w14:paraId="6536EC00" w14:textId="77777777" w:rsidR="00435D03"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Modifikuje sa definícia športu tak, aby sa nespochybňoval športový charakter niektorých športových organizácií (napr. šach), ktorých telesná zložka ustupuje dôrazu kladenému na duševné schopnosti (rýchlosť myslenia). Súťaživosť v športe zostáva jeho základným znakom. Nakoľko takáto definícia môže byť pomerne široká, zákon ju koriguje tým, že existujú osobitné „uznané športy“, ktoré sú štátom podporované, a ktorých uznanie závisí od ďalších podmienok, ako je členstvo a uznanie v medzinárodných športových organizáciách.</w:t>
      </w:r>
    </w:p>
    <w:p w14:paraId="0708A068" w14:textId="77777777" w:rsidR="00435D03" w:rsidRPr="00AF2A4C" w:rsidRDefault="00435D03" w:rsidP="00435D03">
      <w:pPr>
        <w:pStyle w:val="pf0"/>
        <w:spacing w:before="0" w:beforeAutospacing="0" w:after="0" w:afterAutospacing="0"/>
        <w:rPr>
          <w:rStyle w:val="cf01"/>
          <w:rFonts w:ascii="Times New Roman" w:eastAsiaTheme="majorEastAsia" w:hAnsi="Times New Roman" w:cs="Times New Roman"/>
          <w:b/>
          <w:bCs/>
          <w:color w:val="000000" w:themeColor="text1"/>
          <w:sz w:val="24"/>
          <w:szCs w:val="24"/>
        </w:rPr>
      </w:pPr>
      <w:bookmarkStart w:id="1" w:name="_Hlk166710553"/>
    </w:p>
    <w:p w14:paraId="2DBE01E2" w14:textId="77777777" w:rsidR="007B2204" w:rsidRPr="00AF2A4C" w:rsidRDefault="007B2204" w:rsidP="00435D03">
      <w:pPr>
        <w:pStyle w:val="pf0"/>
        <w:spacing w:before="0" w:beforeAutospacing="0" w:after="0" w:afterAutospacing="0"/>
        <w:rPr>
          <w:rStyle w:val="cf01"/>
          <w:rFonts w:ascii="Times New Roman" w:eastAsiaTheme="majorEastAsia" w:hAnsi="Times New Roman" w:cs="Times New Roman"/>
          <w:b/>
          <w:bCs/>
          <w:color w:val="000000" w:themeColor="text1"/>
          <w:sz w:val="24"/>
          <w:szCs w:val="24"/>
        </w:rPr>
      </w:pPr>
    </w:p>
    <w:bookmarkEnd w:id="1"/>
    <w:p w14:paraId="5A5D1E82" w14:textId="77777777" w:rsidR="00435D03" w:rsidRPr="00AF2A4C" w:rsidRDefault="00435D03" w:rsidP="00435D03">
      <w:pPr>
        <w:jc w:val="both"/>
        <w:rPr>
          <w:color w:val="000000" w:themeColor="text1"/>
          <w:sz w:val="24"/>
          <w:szCs w:val="24"/>
          <w:lang w:val="sk-SK"/>
        </w:rPr>
      </w:pPr>
      <w:r w:rsidRPr="00AF2A4C">
        <w:rPr>
          <w:rStyle w:val="cf01"/>
          <w:rFonts w:ascii="Times New Roman" w:eastAsiaTheme="majorEastAsia" w:hAnsi="Times New Roman" w:cs="Times New Roman"/>
          <w:b/>
          <w:bCs/>
          <w:color w:val="000000" w:themeColor="text1"/>
          <w:sz w:val="24"/>
          <w:szCs w:val="24"/>
          <w:lang w:val="sk-SK"/>
        </w:rPr>
        <w:lastRenderedPageBreak/>
        <w:t>K bodu 5 [§ 4 ods. 3]</w:t>
      </w:r>
    </w:p>
    <w:p w14:paraId="41683A51" w14:textId="77777777" w:rsidR="00435D03" w:rsidRPr="00AF2A4C" w:rsidRDefault="00435D03" w:rsidP="00435D03">
      <w:pPr>
        <w:jc w:val="both"/>
        <w:rPr>
          <w:color w:val="000000" w:themeColor="text1"/>
          <w:sz w:val="24"/>
          <w:szCs w:val="24"/>
          <w:lang w:val="sk-SK"/>
        </w:rPr>
      </w:pPr>
    </w:p>
    <w:p w14:paraId="3C355751" w14:textId="6019EA23" w:rsidR="00435D03"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Zákon sa vracia k pracovnoprávnemu vzťahu športu vykonávaného ako závislá práca, čo vyplýva z Ústavy Slovenskej republiky, medzinárodných záväzkov Slovenskej republiky, ako aj zo zahraničných úprav. Závislá práca v športe sa zásadne týka iba úzkej množiny profesionálnych športovcov primárne v kolektívnych športoch, čo sa podľa doterajších zistení odhaduje na dve alebo tri stovky osôb v Slovenskej republike. Tieto by mali uzatvárať zmluvu o profesionálnom vykonávaní športu, ktorá zabezpečuje potrebnú sociálnu ochranu takýmto športovcom.</w:t>
      </w:r>
      <w:r w:rsidR="007B2204" w:rsidRPr="00AF2A4C">
        <w:rPr>
          <w:color w:val="000000" w:themeColor="text1"/>
          <w:sz w:val="24"/>
          <w:szCs w:val="24"/>
          <w:lang w:val="sk-SK"/>
        </w:rPr>
        <w:t xml:space="preserve"> </w:t>
      </w:r>
      <w:r w:rsidRPr="00AF2A4C">
        <w:rPr>
          <w:color w:val="000000" w:themeColor="text1"/>
          <w:sz w:val="24"/>
          <w:szCs w:val="24"/>
          <w:lang w:val="sk-SK"/>
        </w:rPr>
        <w:t xml:space="preserve">V písmene c) príslušného ustanovenia sa upresňuje, že aj športovci, ktorí sú samostatne zárobkovo činnými osobami, najmä v individuálnych športoch, môžu uzatvárať osobitné zmluvné vzťahy vzťahujúce sa na výkon ich športovej činnosti, a to </w:t>
      </w:r>
      <w:r w:rsidR="00BE303A" w:rsidRPr="00AF2A4C">
        <w:rPr>
          <w:color w:val="000000" w:themeColor="text1"/>
          <w:sz w:val="24"/>
          <w:szCs w:val="24"/>
          <w:lang w:val="sk-SK"/>
        </w:rPr>
        <w:t xml:space="preserve">napríklad </w:t>
      </w:r>
      <w:r w:rsidRPr="00AF2A4C">
        <w:rPr>
          <w:color w:val="000000" w:themeColor="text1"/>
          <w:sz w:val="24"/>
          <w:szCs w:val="24"/>
          <w:lang w:val="sk-SK"/>
        </w:rPr>
        <w:t>podľa</w:t>
      </w:r>
      <w:r w:rsidR="00BE303A" w:rsidRPr="00AF2A4C">
        <w:rPr>
          <w:color w:val="000000" w:themeColor="text1"/>
          <w:sz w:val="24"/>
          <w:szCs w:val="24"/>
          <w:lang w:val="sk-SK"/>
        </w:rPr>
        <w:t xml:space="preserve"> </w:t>
      </w:r>
      <w:r w:rsidRPr="00AF2A4C">
        <w:rPr>
          <w:color w:val="000000" w:themeColor="text1"/>
          <w:sz w:val="24"/>
          <w:szCs w:val="24"/>
          <w:lang w:val="sk-SK"/>
        </w:rPr>
        <w:t>Obchodného zákonníka, ak ich výkon športu nepredstavuje závislú prácu a nenapĺňa znaky závislej práce upravené v Zákonníku práce.</w:t>
      </w:r>
    </w:p>
    <w:p w14:paraId="656388E7" w14:textId="77777777" w:rsidR="00435D03" w:rsidRPr="00AF2A4C" w:rsidRDefault="00435D03" w:rsidP="00435D03">
      <w:pPr>
        <w:jc w:val="both"/>
        <w:rPr>
          <w:color w:val="000000" w:themeColor="text1"/>
          <w:sz w:val="24"/>
          <w:szCs w:val="24"/>
          <w:lang w:val="sk-SK"/>
        </w:rPr>
      </w:pPr>
    </w:p>
    <w:p w14:paraId="11336A80" w14:textId="7096B7CD" w:rsidR="006749F9" w:rsidRPr="00AF2A4C" w:rsidRDefault="006749F9" w:rsidP="006749F9">
      <w:pPr>
        <w:jc w:val="both"/>
        <w:rPr>
          <w:b/>
          <w:bCs/>
          <w:color w:val="000000" w:themeColor="text1"/>
          <w:sz w:val="24"/>
          <w:szCs w:val="24"/>
          <w:lang w:val="sk-SK"/>
        </w:rPr>
      </w:pPr>
      <w:r w:rsidRPr="00AF2A4C">
        <w:rPr>
          <w:b/>
          <w:bCs/>
          <w:color w:val="000000" w:themeColor="text1"/>
          <w:sz w:val="24"/>
          <w:szCs w:val="24"/>
          <w:lang w:val="sk-SK"/>
        </w:rPr>
        <w:t>K bod</w:t>
      </w:r>
      <w:r w:rsidR="00A100D2" w:rsidRPr="00AF2A4C">
        <w:rPr>
          <w:b/>
          <w:bCs/>
          <w:color w:val="000000" w:themeColor="text1"/>
          <w:sz w:val="24"/>
          <w:szCs w:val="24"/>
          <w:lang w:val="sk-SK"/>
        </w:rPr>
        <w:t>om</w:t>
      </w:r>
      <w:r w:rsidRPr="00AF2A4C">
        <w:rPr>
          <w:b/>
          <w:bCs/>
          <w:color w:val="000000" w:themeColor="text1"/>
          <w:sz w:val="24"/>
          <w:szCs w:val="24"/>
          <w:lang w:val="sk-SK"/>
        </w:rPr>
        <w:t xml:space="preserve"> 6</w:t>
      </w:r>
      <w:r w:rsidR="00A100D2" w:rsidRPr="00AF2A4C">
        <w:rPr>
          <w:b/>
          <w:bCs/>
          <w:color w:val="000000" w:themeColor="text1"/>
          <w:sz w:val="24"/>
          <w:szCs w:val="24"/>
          <w:lang w:val="sk-SK"/>
        </w:rPr>
        <w:t xml:space="preserve"> a </w:t>
      </w:r>
      <w:r w:rsidR="00137F8A" w:rsidRPr="00AF2A4C">
        <w:rPr>
          <w:b/>
          <w:bCs/>
          <w:color w:val="000000" w:themeColor="text1"/>
          <w:sz w:val="24"/>
          <w:szCs w:val="24"/>
          <w:lang w:val="sk-SK"/>
        </w:rPr>
        <w:t>59</w:t>
      </w:r>
      <w:r w:rsidRPr="00AF2A4C">
        <w:rPr>
          <w:b/>
          <w:bCs/>
          <w:color w:val="000000" w:themeColor="text1"/>
          <w:sz w:val="24"/>
          <w:szCs w:val="24"/>
          <w:lang w:val="sk-SK"/>
        </w:rPr>
        <w:t xml:space="preserve"> [§ 4 ods. 4 písm. a)</w:t>
      </w:r>
      <w:r w:rsidR="00A100D2" w:rsidRPr="00AF2A4C">
        <w:rPr>
          <w:b/>
          <w:bCs/>
          <w:color w:val="000000" w:themeColor="text1"/>
          <w:sz w:val="24"/>
          <w:szCs w:val="24"/>
          <w:lang w:val="sk-SK"/>
        </w:rPr>
        <w:t xml:space="preserve"> a § 47 ods. </w:t>
      </w:r>
      <w:r w:rsidR="00E07351" w:rsidRPr="00AF2A4C">
        <w:rPr>
          <w:b/>
          <w:bCs/>
          <w:color w:val="000000" w:themeColor="text1"/>
          <w:sz w:val="24"/>
          <w:szCs w:val="24"/>
          <w:lang w:val="sk-SK"/>
        </w:rPr>
        <w:t>6</w:t>
      </w:r>
      <w:r w:rsidRPr="00AF2A4C">
        <w:rPr>
          <w:b/>
          <w:bCs/>
          <w:color w:val="000000" w:themeColor="text1"/>
          <w:sz w:val="24"/>
          <w:szCs w:val="24"/>
          <w:lang w:val="sk-SK"/>
        </w:rPr>
        <w:t>]</w:t>
      </w:r>
    </w:p>
    <w:p w14:paraId="4F424A05" w14:textId="77777777" w:rsidR="007B2204" w:rsidRPr="00AF2A4C" w:rsidRDefault="007B2204" w:rsidP="007B2204">
      <w:pPr>
        <w:ind w:firstLine="708"/>
        <w:jc w:val="both"/>
        <w:rPr>
          <w:color w:val="000000" w:themeColor="text1"/>
          <w:sz w:val="24"/>
          <w:szCs w:val="24"/>
          <w:lang w:val="sk-SK"/>
        </w:rPr>
      </w:pPr>
    </w:p>
    <w:p w14:paraId="077D1B3E" w14:textId="5D382DCF" w:rsidR="006749F9" w:rsidRPr="00AF2A4C" w:rsidRDefault="00244438" w:rsidP="007B2204">
      <w:pPr>
        <w:ind w:firstLine="708"/>
        <w:jc w:val="both"/>
        <w:rPr>
          <w:color w:val="000000" w:themeColor="text1"/>
          <w:sz w:val="24"/>
          <w:szCs w:val="24"/>
          <w:lang w:val="sk-SK"/>
        </w:rPr>
      </w:pPr>
      <w:r w:rsidRPr="00AF2A4C">
        <w:rPr>
          <w:color w:val="000000" w:themeColor="text1"/>
          <w:sz w:val="24"/>
          <w:szCs w:val="24"/>
          <w:lang w:val="sk-SK"/>
        </w:rPr>
        <w:t>Na</w:t>
      </w:r>
      <w:r w:rsidR="000B5D30" w:rsidRPr="00AF2A4C">
        <w:rPr>
          <w:color w:val="000000" w:themeColor="text1"/>
          <w:sz w:val="24"/>
          <w:szCs w:val="24"/>
          <w:lang w:val="sk-SK"/>
        </w:rPr>
        <w:t>vrhovanou úpravou dochádza k</w:t>
      </w:r>
      <w:r w:rsidR="00E51D4C" w:rsidRPr="00AF2A4C">
        <w:rPr>
          <w:color w:val="000000" w:themeColor="text1"/>
          <w:sz w:val="24"/>
          <w:szCs w:val="24"/>
          <w:lang w:val="sk-SK"/>
        </w:rPr>
        <w:t xml:space="preserve"> zosúladeniu </w:t>
      </w:r>
      <w:r w:rsidR="00027E19" w:rsidRPr="00AF2A4C">
        <w:rPr>
          <w:color w:val="000000" w:themeColor="text1"/>
          <w:sz w:val="24"/>
          <w:szCs w:val="24"/>
          <w:lang w:val="sk-SK"/>
        </w:rPr>
        <w:t xml:space="preserve">výkonu športu </w:t>
      </w:r>
      <w:r w:rsidR="00151680" w:rsidRPr="00AF2A4C">
        <w:rPr>
          <w:color w:val="000000" w:themeColor="text1"/>
          <w:sz w:val="24"/>
          <w:szCs w:val="24"/>
          <w:lang w:val="sk-SK"/>
        </w:rPr>
        <w:t>amatérskym</w:t>
      </w:r>
      <w:r w:rsidR="00027E19" w:rsidRPr="00AF2A4C">
        <w:rPr>
          <w:color w:val="000000" w:themeColor="text1"/>
          <w:sz w:val="24"/>
          <w:szCs w:val="24"/>
          <w:lang w:val="sk-SK"/>
        </w:rPr>
        <w:t xml:space="preserve"> športovcom s výkon</w:t>
      </w:r>
      <w:r w:rsidR="000F049E" w:rsidRPr="00AF2A4C">
        <w:rPr>
          <w:color w:val="000000" w:themeColor="text1"/>
          <w:sz w:val="24"/>
          <w:szCs w:val="24"/>
          <w:lang w:val="sk-SK"/>
        </w:rPr>
        <w:t>om</w:t>
      </w:r>
      <w:r w:rsidR="00027E19" w:rsidRPr="00AF2A4C">
        <w:rPr>
          <w:color w:val="000000" w:themeColor="text1"/>
          <w:sz w:val="24"/>
          <w:szCs w:val="24"/>
          <w:lang w:val="sk-SK"/>
        </w:rPr>
        <w:t xml:space="preserve"> športu profesionálnym športovcom</w:t>
      </w:r>
      <w:r w:rsidR="00432F05" w:rsidRPr="00AF2A4C">
        <w:rPr>
          <w:color w:val="000000" w:themeColor="text1"/>
          <w:sz w:val="24"/>
          <w:szCs w:val="24"/>
          <w:lang w:val="sk-SK"/>
        </w:rPr>
        <w:t>, a to v</w:t>
      </w:r>
      <w:r w:rsidR="005E0C92" w:rsidRPr="00AF2A4C">
        <w:rPr>
          <w:color w:val="000000" w:themeColor="text1"/>
          <w:sz w:val="24"/>
          <w:szCs w:val="24"/>
          <w:lang w:val="sk-SK"/>
        </w:rPr>
        <w:t> </w:t>
      </w:r>
      <w:r w:rsidR="00432F05" w:rsidRPr="00AF2A4C">
        <w:rPr>
          <w:color w:val="000000" w:themeColor="text1"/>
          <w:sz w:val="24"/>
          <w:szCs w:val="24"/>
          <w:lang w:val="sk-SK"/>
        </w:rPr>
        <w:t>zmysle že</w:t>
      </w:r>
      <w:r w:rsidR="005E0C92" w:rsidRPr="00AF2A4C">
        <w:rPr>
          <w:color w:val="000000" w:themeColor="text1"/>
          <w:sz w:val="24"/>
          <w:szCs w:val="24"/>
          <w:lang w:val="sk-SK"/>
        </w:rPr>
        <w:t>,</w:t>
      </w:r>
      <w:r w:rsidR="00432F05" w:rsidRPr="00AF2A4C">
        <w:rPr>
          <w:color w:val="000000" w:themeColor="text1"/>
          <w:sz w:val="24"/>
          <w:szCs w:val="24"/>
          <w:lang w:val="sk-SK"/>
        </w:rPr>
        <w:t xml:space="preserve"> ak amatérsky športovec vykonáva šport na základe zmluvy o amatérskom </w:t>
      </w:r>
      <w:r w:rsidR="00151680" w:rsidRPr="00AF2A4C">
        <w:rPr>
          <w:color w:val="000000" w:themeColor="text1"/>
          <w:sz w:val="24"/>
          <w:szCs w:val="24"/>
          <w:lang w:val="sk-SK"/>
        </w:rPr>
        <w:t>vykonávaní</w:t>
      </w:r>
      <w:r w:rsidR="00432F05" w:rsidRPr="00AF2A4C">
        <w:rPr>
          <w:color w:val="000000" w:themeColor="text1"/>
          <w:sz w:val="24"/>
          <w:szCs w:val="24"/>
          <w:lang w:val="sk-SK"/>
        </w:rPr>
        <w:t xml:space="preserve"> športu </w:t>
      </w:r>
      <w:r w:rsidR="00974537" w:rsidRPr="00AF2A4C">
        <w:rPr>
          <w:color w:val="000000" w:themeColor="text1"/>
          <w:sz w:val="24"/>
          <w:szCs w:val="24"/>
          <w:lang w:val="sk-SK"/>
        </w:rPr>
        <w:t xml:space="preserve">(podobne ako profesionálny športovec na základe </w:t>
      </w:r>
      <w:r w:rsidR="00EB62D0" w:rsidRPr="00AF2A4C">
        <w:rPr>
          <w:color w:val="000000" w:themeColor="text1"/>
          <w:sz w:val="24"/>
          <w:szCs w:val="24"/>
          <w:lang w:val="sk-SK"/>
        </w:rPr>
        <w:t>zmluvy</w:t>
      </w:r>
      <w:r w:rsidR="00974537" w:rsidRPr="00AF2A4C">
        <w:rPr>
          <w:color w:val="000000" w:themeColor="text1"/>
          <w:sz w:val="24"/>
          <w:szCs w:val="24"/>
          <w:lang w:val="sk-SK"/>
        </w:rPr>
        <w:t xml:space="preserve"> o profesionálnom </w:t>
      </w:r>
      <w:r w:rsidR="00EB62D0" w:rsidRPr="00AF2A4C">
        <w:rPr>
          <w:color w:val="000000" w:themeColor="text1"/>
          <w:sz w:val="24"/>
          <w:szCs w:val="24"/>
          <w:lang w:val="sk-SK"/>
        </w:rPr>
        <w:t>vykonávaní</w:t>
      </w:r>
      <w:r w:rsidR="00974537" w:rsidRPr="00AF2A4C">
        <w:rPr>
          <w:color w:val="000000" w:themeColor="text1"/>
          <w:sz w:val="24"/>
          <w:szCs w:val="24"/>
          <w:lang w:val="sk-SK"/>
        </w:rPr>
        <w:t xml:space="preserve"> športu)</w:t>
      </w:r>
      <w:r w:rsidR="00936F1D" w:rsidRPr="00AF2A4C">
        <w:rPr>
          <w:color w:val="000000" w:themeColor="text1"/>
          <w:sz w:val="24"/>
          <w:szCs w:val="24"/>
          <w:lang w:val="sk-SK"/>
        </w:rPr>
        <w:t>,</w:t>
      </w:r>
      <w:r w:rsidR="00974537" w:rsidRPr="00AF2A4C">
        <w:rPr>
          <w:color w:val="000000" w:themeColor="text1"/>
          <w:sz w:val="24"/>
          <w:szCs w:val="24"/>
          <w:lang w:val="sk-SK"/>
        </w:rPr>
        <w:t xml:space="preserve"> tento výkon sa posudzuje ako závislá práca</w:t>
      </w:r>
      <w:r w:rsidR="00936F1D" w:rsidRPr="00AF2A4C">
        <w:rPr>
          <w:color w:val="000000" w:themeColor="text1"/>
          <w:sz w:val="24"/>
          <w:szCs w:val="24"/>
          <w:lang w:val="sk-SK"/>
        </w:rPr>
        <w:t xml:space="preserve">. Tým </w:t>
      </w:r>
      <w:r w:rsidR="00151680" w:rsidRPr="00AF2A4C">
        <w:rPr>
          <w:color w:val="000000" w:themeColor="text1"/>
          <w:sz w:val="24"/>
          <w:szCs w:val="24"/>
          <w:lang w:val="sk-SK"/>
        </w:rPr>
        <w:t xml:space="preserve">sa </w:t>
      </w:r>
      <w:r w:rsidR="00936F1D" w:rsidRPr="00AF2A4C">
        <w:rPr>
          <w:color w:val="000000" w:themeColor="text1"/>
          <w:sz w:val="24"/>
          <w:szCs w:val="24"/>
          <w:lang w:val="sk-SK"/>
        </w:rPr>
        <w:t xml:space="preserve">zároveň </w:t>
      </w:r>
      <w:r w:rsidR="00EB62D0" w:rsidRPr="00AF2A4C">
        <w:rPr>
          <w:color w:val="000000" w:themeColor="text1"/>
          <w:sz w:val="24"/>
          <w:szCs w:val="24"/>
          <w:lang w:val="sk-SK"/>
        </w:rPr>
        <w:t>odstráni</w:t>
      </w:r>
      <w:r w:rsidR="00151680" w:rsidRPr="00AF2A4C">
        <w:rPr>
          <w:color w:val="000000" w:themeColor="text1"/>
          <w:sz w:val="24"/>
          <w:szCs w:val="24"/>
          <w:lang w:val="sk-SK"/>
        </w:rPr>
        <w:t xml:space="preserve"> rozpor so zákonom č. 595/2003 Z. z. o dani z príjmov v znení neskorších predpisov.</w:t>
      </w:r>
    </w:p>
    <w:p w14:paraId="42AF14D9" w14:textId="77777777" w:rsidR="006749F9" w:rsidRPr="00AF2A4C" w:rsidRDefault="006749F9" w:rsidP="00435D03">
      <w:pPr>
        <w:jc w:val="both"/>
        <w:rPr>
          <w:color w:val="000000" w:themeColor="text1"/>
          <w:sz w:val="24"/>
          <w:szCs w:val="24"/>
          <w:lang w:val="sk-SK"/>
        </w:rPr>
      </w:pPr>
    </w:p>
    <w:p w14:paraId="3687F4E3" w14:textId="611625E3" w:rsidR="00435D03" w:rsidRPr="00AF2A4C" w:rsidRDefault="00435D03" w:rsidP="00435D03">
      <w:pPr>
        <w:jc w:val="both"/>
        <w:rPr>
          <w:b/>
          <w:bCs/>
          <w:color w:val="000000" w:themeColor="text1"/>
          <w:sz w:val="24"/>
          <w:szCs w:val="24"/>
          <w:lang w:val="sk-SK"/>
        </w:rPr>
      </w:pPr>
      <w:bookmarkStart w:id="2" w:name="_Hlk177389757"/>
      <w:r w:rsidRPr="00AF2A4C">
        <w:rPr>
          <w:b/>
          <w:bCs/>
          <w:color w:val="000000" w:themeColor="text1"/>
          <w:sz w:val="24"/>
          <w:szCs w:val="24"/>
          <w:lang w:val="sk-SK"/>
        </w:rPr>
        <w:t xml:space="preserve">K bodu </w:t>
      </w:r>
      <w:r w:rsidR="00683E93" w:rsidRPr="00AF2A4C">
        <w:rPr>
          <w:b/>
          <w:bCs/>
          <w:color w:val="000000" w:themeColor="text1"/>
          <w:sz w:val="24"/>
          <w:szCs w:val="24"/>
          <w:lang w:val="sk-SK"/>
        </w:rPr>
        <w:t>7</w:t>
      </w:r>
      <w:r w:rsidRPr="00AF2A4C">
        <w:rPr>
          <w:b/>
          <w:bCs/>
          <w:color w:val="000000" w:themeColor="text1"/>
          <w:sz w:val="24"/>
          <w:szCs w:val="24"/>
          <w:lang w:val="sk-SK"/>
        </w:rPr>
        <w:t xml:space="preserve"> [§ 4 ods. 4 písm. d)]</w:t>
      </w:r>
    </w:p>
    <w:bookmarkEnd w:id="2"/>
    <w:p w14:paraId="57AB347C" w14:textId="77777777" w:rsidR="007B2204" w:rsidRPr="00AF2A4C" w:rsidRDefault="007B2204" w:rsidP="00435D03">
      <w:pPr>
        <w:ind w:firstLine="708"/>
        <w:jc w:val="both"/>
        <w:rPr>
          <w:color w:val="000000" w:themeColor="text1"/>
          <w:sz w:val="24"/>
          <w:szCs w:val="24"/>
          <w:lang w:val="sk-SK"/>
        </w:rPr>
      </w:pPr>
    </w:p>
    <w:p w14:paraId="1CE2EC5B" w14:textId="3D1E8A44" w:rsidR="000E7207"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 xml:space="preserve">Upravuje sa, že aj amatérsky športovec môže vykonávať šport na základe inej zmluvy, než je zmluva o amatérskom vykonávaní športu, ktorá sa využíva pri amatéroch, ktorých činnosť napĺňa znaky závislej práce, ale nezarábajú viac než minimálnu mzdu a nevykonávajú športovú činnosť za primárnym účelom zárobku. Takáto „iná zmluva“ môže byť odplatná i bezodplatná. </w:t>
      </w:r>
      <w:r w:rsidR="00CD5AFB" w:rsidRPr="00AF2A4C">
        <w:rPr>
          <w:color w:val="000000" w:themeColor="text1"/>
          <w:sz w:val="24"/>
          <w:szCs w:val="24"/>
          <w:lang w:val="sk-SK"/>
        </w:rPr>
        <w:t xml:space="preserve">Zároveň </w:t>
      </w:r>
      <w:r w:rsidR="0010608F" w:rsidRPr="00AF2A4C">
        <w:rPr>
          <w:color w:val="000000" w:themeColor="text1"/>
          <w:sz w:val="24"/>
          <w:szCs w:val="24"/>
          <w:lang w:val="sk-SK"/>
        </w:rPr>
        <w:t>amatérsky športovec môže vykonávať šport aj bez písomnej zmluvy, pričom takáto činnosť bude vždy bezodplatná.</w:t>
      </w:r>
    </w:p>
    <w:p w14:paraId="0DDB7383" w14:textId="77777777" w:rsidR="002B5991" w:rsidRPr="00AF2A4C" w:rsidRDefault="002B5991" w:rsidP="00435D03">
      <w:pPr>
        <w:jc w:val="both"/>
        <w:rPr>
          <w:b/>
          <w:bCs/>
          <w:color w:val="000000" w:themeColor="text1"/>
          <w:sz w:val="24"/>
          <w:szCs w:val="24"/>
          <w:lang w:val="sk-SK"/>
        </w:rPr>
      </w:pPr>
    </w:p>
    <w:p w14:paraId="25B383DD" w14:textId="4A9B4944"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466CD8" w:rsidRPr="00AF2A4C">
        <w:rPr>
          <w:b/>
          <w:bCs/>
          <w:color w:val="000000" w:themeColor="text1"/>
          <w:sz w:val="24"/>
          <w:szCs w:val="24"/>
          <w:lang w:val="sk-SK"/>
        </w:rPr>
        <w:t>8</w:t>
      </w:r>
      <w:r w:rsidRPr="00AF2A4C">
        <w:rPr>
          <w:b/>
          <w:bCs/>
          <w:color w:val="000000" w:themeColor="text1"/>
          <w:sz w:val="24"/>
          <w:szCs w:val="24"/>
          <w:lang w:val="sk-SK"/>
        </w:rPr>
        <w:t xml:space="preserve"> [§ 5 ods. 2 písm. a) a ods. 4]</w:t>
      </w:r>
    </w:p>
    <w:p w14:paraId="72D6695C" w14:textId="77777777" w:rsidR="00435D03" w:rsidRPr="00AF2A4C" w:rsidRDefault="00435D03" w:rsidP="00435D03">
      <w:pPr>
        <w:jc w:val="both"/>
        <w:rPr>
          <w:b/>
          <w:bCs/>
          <w:color w:val="000000" w:themeColor="text1"/>
          <w:sz w:val="24"/>
          <w:szCs w:val="24"/>
          <w:lang w:val="sk-SK"/>
        </w:rPr>
      </w:pPr>
    </w:p>
    <w:p w14:paraId="2694D17B" w14:textId="634EFEA9" w:rsidR="00435D03"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 xml:space="preserve">Vzhľadom na zmeny v ustanovení § 4 sa namiesto výpočtu konkrétnych zmlúv odkazuje z dôvodu legislatívnej úspornosti a prehľadnosti iba na príslušné paragrafy zákona, ktoré upravujú jednotlivé zmluvné možnosti. </w:t>
      </w:r>
    </w:p>
    <w:p w14:paraId="36351441" w14:textId="77777777" w:rsidR="00435D03" w:rsidRPr="00AF2A4C" w:rsidRDefault="00435D03" w:rsidP="00435D03">
      <w:pPr>
        <w:jc w:val="both"/>
        <w:rPr>
          <w:color w:val="000000" w:themeColor="text1"/>
          <w:sz w:val="24"/>
          <w:szCs w:val="24"/>
          <w:lang w:val="sk-SK"/>
        </w:rPr>
      </w:pPr>
    </w:p>
    <w:p w14:paraId="2D56E0C6" w14:textId="1959B03F"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w:t>
      </w:r>
      <w:r w:rsidR="00B80836">
        <w:rPr>
          <w:b/>
          <w:bCs/>
          <w:color w:val="000000" w:themeColor="text1"/>
          <w:sz w:val="24"/>
          <w:szCs w:val="24"/>
          <w:lang w:val="sk-SK"/>
        </w:rPr>
        <w:t> </w:t>
      </w:r>
      <w:r w:rsidRPr="00AF2A4C">
        <w:rPr>
          <w:b/>
          <w:bCs/>
          <w:color w:val="000000" w:themeColor="text1"/>
          <w:sz w:val="24"/>
          <w:szCs w:val="24"/>
          <w:lang w:val="sk-SK"/>
        </w:rPr>
        <w:t>bod</w:t>
      </w:r>
      <w:r w:rsidR="003D6F1C" w:rsidRPr="00AF2A4C">
        <w:rPr>
          <w:b/>
          <w:bCs/>
          <w:color w:val="000000" w:themeColor="text1"/>
          <w:sz w:val="24"/>
          <w:szCs w:val="24"/>
          <w:lang w:val="sk-SK"/>
        </w:rPr>
        <w:t>u</w:t>
      </w:r>
      <w:r w:rsidR="00B80836">
        <w:rPr>
          <w:b/>
          <w:bCs/>
          <w:color w:val="000000" w:themeColor="text1"/>
          <w:sz w:val="24"/>
          <w:szCs w:val="24"/>
          <w:lang w:val="sk-SK"/>
        </w:rPr>
        <w:t xml:space="preserve"> </w:t>
      </w:r>
      <w:r w:rsidR="0064420E" w:rsidRPr="00AF2A4C">
        <w:rPr>
          <w:b/>
          <w:bCs/>
          <w:color w:val="000000" w:themeColor="text1"/>
          <w:sz w:val="24"/>
          <w:szCs w:val="24"/>
          <w:lang w:val="sk-SK"/>
        </w:rPr>
        <w:t>9</w:t>
      </w:r>
      <w:r w:rsidRPr="00AF2A4C">
        <w:rPr>
          <w:b/>
          <w:bCs/>
          <w:color w:val="000000" w:themeColor="text1"/>
          <w:sz w:val="24"/>
          <w:szCs w:val="24"/>
          <w:lang w:val="sk-SK"/>
        </w:rPr>
        <w:t xml:space="preserve"> [§ 6 ods. 1 ]</w:t>
      </w:r>
    </w:p>
    <w:p w14:paraId="78F9D9A1" w14:textId="77777777" w:rsidR="00435D03" w:rsidRPr="00AF2A4C" w:rsidRDefault="00435D03" w:rsidP="00435D03">
      <w:pPr>
        <w:jc w:val="both"/>
        <w:rPr>
          <w:b/>
          <w:bCs/>
          <w:color w:val="000000" w:themeColor="text1"/>
          <w:sz w:val="24"/>
          <w:szCs w:val="24"/>
          <w:lang w:val="sk-SK"/>
        </w:rPr>
      </w:pPr>
    </w:p>
    <w:p w14:paraId="241EDD31" w14:textId="5155A817" w:rsidR="00435D03" w:rsidRPr="00AF2A4C" w:rsidRDefault="00435D03" w:rsidP="00435D03">
      <w:pPr>
        <w:jc w:val="both"/>
        <w:rPr>
          <w:color w:val="000000" w:themeColor="text1"/>
          <w:sz w:val="24"/>
          <w:szCs w:val="24"/>
          <w:lang w:val="sk-SK"/>
        </w:rPr>
      </w:pPr>
      <w:r w:rsidRPr="00AF2A4C">
        <w:rPr>
          <w:color w:val="000000" w:themeColor="text1"/>
          <w:sz w:val="24"/>
          <w:szCs w:val="24"/>
          <w:lang w:val="sk-SK"/>
        </w:rPr>
        <w:tab/>
      </w:r>
      <w:r w:rsidR="00CF3A42" w:rsidRPr="00AF2A4C">
        <w:rPr>
          <w:color w:val="000000" w:themeColor="text1"/>
          <w:sz w:val="24"/>
          <w:szCs w:val="24"/>
          <w:lang w:val="sk-SK"/>
        </w:rPr>
        <w:t xml:space="preserve">Navrhovanou úpravou sa </w:t>
      </w:r>
      <w:r w:rsidR="00DE40C9" w:rsidRPr="00AF2A4C">
        <w:rPr>
          <w:color w:val="000000" w:themeColor="text1"/>
          <w:sz w:val="24"/>
          <w:szCs w:val="24"/>
          <w:lang w:val="sk-SK"/>
        </w:rPr>
        <w:t>vypúšťa dopingový komisár zo zoznamu športových odborníkov podľa § 6 ods. 1.</w:t>
      </w:r>
      <w:r w:rsidRPr="00AF2A4C">
        <w:rPr>
          <w:color w:val="000000" w:themeColor="text1"/>
          <w:sz w:val="24"/>
          <w:szCs w:val="24"/>
          <w:lang w:val="sk-SK"/>
        </w:rPr>
        <w:t xml:space="preserve"> </w:t>
      </w:r>
    </w:p>
    <w:p w14:paraId="4F186343" w14:textId="77777777" w:rsidR="00435D03" w:rsidRPr="00AF2A4C" w:rsidRDefault="00435D03" w:rsidP="00435D03">
      <w:pPr>
        <w:jc w:val="both"/>
        <w:rPr>
          <w:color w:val="000000" w:themeColor="text1"/>
          <w:sz w:val="24"/>
          <w:szCs w:val="24"/>
          <w:lang w:val="sk-SK"/>
        </w:rPr>
      </w:pPr>
    </w:p>
    <w:p w14:paraId="75A4DF99" w14:textId="33FB6FF5"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w:t>
      </w:r>
      <w:r w:rsidR="00A6381F">
        <w:rPr>
          <w:b/>
          <w:bCs/>
          <w:color w:val="000000" w:themeColor="text1"/>
          <w:sz w:val="24"/>
          <w:szCs w:val="24"/>
          <w:lang w:val="sk-SK"/>
        </w:rPr>
        <w:t> </w:t>
      </w:r>
      <w:r w:rsidRPr="00AF2A4C">
        <w:rPr>
          <w:b/>
          <w:bCs/>
          <w:color w:val="000000" w:themeColor="text1"/>
          <w:sz w:val="24"/>
          <w:szCs w:val="24"/>
          <w:lang w:val="sk-SK"/>
        </w:rPr>
        <w:t>bod</w:t>
      </w:r>
      <w:r w:rsidR="00B3248D">
        <w:rPr>
          <w:b/>
          <w:bCs/>
          <w:color w:val="000000" w:themeColor="text1"/>
          <w:sz w:val="24"/>
          <w:szCs w:val="24"/>
          <w:lang w:val="sk-SK"/>
        </w:rPr>
        <w:t>u</w:t>
      </w:r>
      <w:r w:rsidR="00A6381F">
        <w:rPr>
          <w:b/>
          <w:bCs/>
          <w:color w:val="000000" w:themeColor="text1"/>
          <w:sz w:val="24"/>
          <w:szCs w:val="24"/>
          <w:lang w:val="sk-SK"/>
        </w:rPr>
        <w:t xml:space="preserve"> </w:t>
      </w:r>
      <w:r w:rsidRPr="00AF2A4C">
        <w:rPr>
          <w:b/>
          <w:bCs/>
          <w:color w:val="000000" w:themeColor="text1"/>
          <w:sz w:val="24"/>
          <w:szCs w:val="24"/>
          <w:lang w:val="sk-SK"/>
        </w:rPr>
        <w:t>1</w:t>
      </w:r>
      <w:r w:rsidR="00D46625" w:rsidRPr="00AF2A4C">
        <w:rPr>
          <w:b/>
          <w:bCs/>
          <w:color w:val="000000" w:themeColor="text1"/>
          <w:sz w:val="24"/>
          <w:szCs w:val="24"/>
          <w:lang w:val="sk-SK"/>
        </w:rPr>
        <w:t>0</w:t>
      </w:r>
      <w:r w:rsidRPr="00AF2A4C">
        <w:rPr>
          <w:b/>
          <w:bCs/>
          <w:color w:val="000000" w:themeColor="text1"/>
          <w:sz w:val="24"/>
          <w:szCs w:val="24"/>
          <w:lang w:val="sk-SK"/>
        </w:rPr>
        <w:t xml:space="preserve"> [§ 6 ods. 3 písm. e)]</w:t>
      </w:r>
    </w:p>
    <w:p w14:paraId="5122DDC0" w14:textId="77777777" w:rsidR="00435D03" w:rsidRPr="00AF2A4C" w:rsidRDefault="00435D03" w:rsidP="00435D03">
      <w:pPr>
        <w:ind w:firstLine="708"/>
        <w:jc w:val="both"/>
        <w:rPr>
          <w:color w:val="000000" w:themeColor="text1"/>
          <w:sz w:val="24"/>
          <w:szCs w:val="24"/>
          <w:lang w:val="sk-SK"/>
        </w:rPr>
      </w:pPr>
    </w:p>
    <w:p w14:paraId="41A2019E" w14:textId="59235FDB" w:rsidR="00435D03" w:rsidRPr="00AF2A4C" w:rsidRDefault="00176E43" w:rsidP="00435D03">
      <w:pPr>
        <w:ind w:firstLine="708"/>
        <w:jc w:val="both"/>
        <w:rPr>
          <w:color w:val="000000" w:themeColor="text1"/>
          <w:sz w:val="24"/>
          <w:szCs w:val="24"/>
          <w:lang w:val="sk-SK"/>
        </w:rPr>
      </w:pPr>
      <w:r w:rsidRPr="00AF2A4C">
        <w:rPr>
          <w:color w:val="000000" w:themeColor="text1"/>
          <w:sz w:val="24"/>
          <w:szCs w:val="24"/>
          <w:lang w:val="sk-SK"/>
        </w:rPr>
        <w:t xml:space="preserve">Navrhovanou </w:t>
      </w:r>
      <w:r w:rsidR="00AD4C26" w:rsidRPr="00AF2A4C">
        <w:rPr>
          <w:color w:val="000000" w:themeColor="text1"/>
          <w:sz w:val="24"/>
          <w:szCs w:val="24"/>
          <w:lang w:val="sk-SK"/>
        </w:rPr>
        <w:t xml:space="preserve">zmenou sa odstraňuje </w:t>
      </w:r>
      <w:r w:rsidR="00A03490" w:rsidRPr="00AF2A4C">
        <w:rPr>
          <w:color w:val="000000" w:themeColor="text1"/>
          <w:sz w:val="24"/>
          <w:szCs w:val="24"/>
          <w:lang w:val="sk-SK"/>
        </w:rPr>
        <w:t>absenci</w:t>
      </w:r>
      <w:r w:rsidR="00B6217B" w:rsidRPr="00AF2A4C">
        <w:rPr>
          <w:color w:val="000000" w:themeColor="text1"/>
          <w:sz w:val="24"/>
          <w:szCs w:val="24"/>
          <w:lang w:val="sk-SK"/>
        </w:rPr>
        <w:t>a</w:t>
      </w:r>
      <w:r w:rsidR="00A03490" w:rsidRPr="00AF2A4C">
        <w:rPr>
          <w:color w:val="000000" w:themeColor="text1"/>
          <w:sz w:val="24"/>
          <w:szCs w:val="24"/>
          <w:lang w:val="sk-SK"/>
        </w:rPr>
        <w:t xml:space="preserve"> existencie zmluvného vzťahu, na základe ktorého by športový odborník vykonával svoju činnosť. </w:t>
      </w:r>
      <w:r w:rsidR="00D3094E" w:rsidRPr="00AF2A4C">
        <w:rPr>
          <w:color w:val="000000" w:themeColor="text1"/>
          <w:sz w:val="24"/>
          <w:szCs w:val="24"/>
          <w:lang w:val="sk-SK"/>
        </w:rPr>
        <w:t>N</w:t>
      </w:r>
      <w:r w:rsidR="00A03490" w:rsidRPr="00AF2A4C">
        <w:rPr>
          <w:color w:val="000000" w:themeColor="text1"/>
          <w:sz w:val="24"/>
          <w:szCs w:val="24"/>
          <w:lang w:val="sk-SK"/>
        </w:rPr>
        <w:t xml:space="preserve">avrhovanou úpravou sa </w:t>
      </w:r>
      <w:r w:rsidR="00D3094E" w:rsidRPr="00AF2A4C">
        <w:rPr>
          <w:color w:val="000000" w:themeColor="text1"/>
          <w:sz w:val="24"/>
          <w:szCs w:val="24"/>
          <w:lang w:val="sk-SK"/>
        </w:rPr>
        <w:t xml:space="preserve">preto </w:t>
      </w:r>
      <w:r w:rsidR="00081440" w:rsidRPr="00AF2A4C">
        <w:rPr>
          <w:color w:val="000000" w:themeColor="text1"/>
          <w:sz w:val="24"/>
          <w:szCs w:val="24"/>
          <w:lang w:val="sk-SK"/>
        </w:rPr>
        <w:t xml:space="preserve">športovému </w:t>
      </w:r>
      <w:r w:rsidR="00EA7654" w:rsidRPr="00AF2A4C">
        <w:rPr>
          <w:color w:val="000000" w:themeColor="text1"/>
          <w:sz w:val="24"/>
          <w:szCs w:val="24"/>
          <w:lang w:val="sk-SK"/>
        </w:rPr>
        <w:t>odborníkovi umožňuje v</w:t>
      </w:r>
      <w:r w:rsidR="00435D03" w:rsidRPr="00AF2A4C">
        <w:rPr>
          <w:color w:val="000000" w:themeColor="text1"/>
          <w:sz w:val="24"/>
          <w:szCs w:val="24"/>
          <w:lang w:val="sk-SK"/>
        </w:rPr>
        <w:t xml:space="preserve">ykonávať športovú činnosť na základe inej </w:t>
      </w:r>
      <w:r w:rsidR="00435D03" w:rsidRPr="00EE5F9D">
        <w:rPr>
          <w:color w:val="000000" w:themeColor="text1"/>
          <w:sz w:val="24"/>
          <w:szCs w:val="24"/>
          <w:lang w:val="sk-SK"/>
        </w:rPr>
        <w:t>zmluvy</w:t>
      </w:r>
      <w:r w:rsidR="00850749" w:rsidRPr="00EE5F9D">
        <w:rPr>
          <w:sz w:val="24"/>
          <w:szCs w:val="24"/>
          <w:lang w:val="sk-SK"/>
        </w:rPr>
        <w:t xml:space="preserve"> </w:t>
      </w:r>
      <w:r w:rsidR="000720C0" w:rsidRPr="00EE5F9D">
        <w:rPr>
          <w:sz w:val="24"/>
          <w:szCs w:val="24"/>
          <w:lang w:val="sk-SK"/>
        </w:rPr>
        <w:t xml:space="preserve">ako inú </w:t>
      </w:r>
      <w:r w:rsidR="00850749" w:rsidRPr="00EE5F9D">
        <w:rPr>
          <w:color w:val="000000" w:themeColor="text1"/>
          <w:sz w:val="24"/>
          <w:szCs w:val="24"/>
          <w:lang w:val="sk-SK"/>
        </w:rPr>
        <w:t>samostatne zárobkov</w:t>
      </w:r>
      <w:r w:rsidR="000720C0" w:rsidRPr="00EE5F9D">
        <w:rPr>
          <w:color w:val="000000" w:themeColor="text1"/>
          <w:sz w:val="24"/>
          <w:szCs w:val="24"/>
          <w:lang w:val="sk-SK"/>
        </w:rPr>
        <w:t>ú</w:t>
      </w:r>
      <w:r w:rsidR="00850749" w:rsidRPr="00EE5F9D">
        <w:rPr>
          <w:color w:val="000000" w:themeColor="text1"/>
          <w:sz w:val="24"/>
          <w:szCs w:val="24"/>
          <w:lang w:val="sk-SK"/>
        </w:rPr>
        <w:t xml:space="preserve"> činn</w:t>
      </w:r>
      <w:r w:rsidR="000720C0" w:rsidRPr="00EE5F9D">
        <w:rPr>
          <w:color w:val="000000" w:themeColor="text1"/>
          <w:sz w:val="24"/>
          <w:szCs w:val="24"/>
          <w:lang w:val="sk-SK"/>
        </w:rPr>
        <w:t>osť</w:t>
      </w:r>
      <w:r w:rsidR="00850749" w:rsidRPr="00EE5F9D">
        <w:rPr>
          <w:color w:val="000000" w:themeColor="text1"/>
          <w:sz w:val="24"/>
          <w:szCs w:val="24"/>
          <w:lang w:val="sk-SK"/>
        </w:rPr>
        <w:t xml:space="preserve"> alebo na druhej strane aj bezodplatne, napríklad na zákla</w:t>
      </w:r>
      <w:r w:rsidR="00850749" w:rsidRPr="00AF2A4C">
        <w:rPr>
          <w:color w:val="000000" w:themeColor="text1"/>
          <w:sz w:val="24"/>
          <w:szCs w:val="24"/>
          <w:lang w:val="sk-SK"/>
        </w:rPr>
        <w:t>de príkaznej zmluvy podľa Občianskeho zákonníka</w:t>
      </w:r>
      <w:r w:rsidR="006A3E58" w:rsidRPr="00AF2A4C">
        <w:rPr>
          <w:color w:val="000000" w:themeColor="text1"/>
          <w:sz w:val="24"/>
          <w:szCs w:val="24"/>
          <w:lang w:val="sk-SK"/>
        </w:rPr>
        <w:t>.</w:t>
      </w:r>
      <w:r w:rsidR="00435D03" w:rsidRPr="00AF2A4C">
        <w:rPr>
          <w:color w:val="000000" w:themeColor="text1"/>
          <w:sz w:val="24"/>
          <w:szCs w:val="24"/>
          <w:lang w:val="sk-SK"/>
        </w:rPr>
        <w:t xml:space="preserve"> </w:t>
      </w:r>
    </w:p>
    <w:p w14:paraId="3DD406D7" w14:textId="132948A9" w:rsidR="005E298C" w:rsidRPr="00AF2A4C" w:rsidRDefault="005E298C" w:rsidP="00435D03">
      <w:pPr>
        <w:jc w:val="both"/>
        <w:rPr>
          <w:b/>
          <w:bCs/>
          <w:color w:val="000000" w:themeColor="text1"/>
          <w:sz w:val="24"/>
          <w:szCs w:val="24"/>
          <w:lang w:val="sk-SK"/>
        </w:rPr>
      </w:pPr>
      <w:r w:rsidRPr="00AF2A4C">
        <w:rPr>
          <w:b/>
          <w:bCs/>
          <w:color w:val="000000" w:themeColor="text1"/>
          <w:sz w:val="24"/>
          <w:szCs w:val="24"/>
          <w:lang w:val="sk-SK"/>
        </w:rPr>
        <w:lastRenderedPageBreak/>
        <w:t>K bodu 11</w:t>
      </w:r>
      <w:r w:rsidR="00ED3A64" w:rsidRPr="00AF2A4C">
        <w:rPr>
          <w:b/>
          <w:bCs/>
          <w:color w:val="000000" w:themeColor="text1"/>
          <w:sz w:val="24"/>
          <w:szCs w:val="24"/>
          <w:lang w:val="sk-SK"/>
        </w:rPr>
        <w:t xml:space="preserve"> [§ 6 ods. </w:t>
      </w:r>
      <w:r w:rsidR="002412E4" w:rsidRPr="00AF2A4C">
        <w:rPr>
          <w:b/>
          <w:bCs/>
          <w:color w:val="000000" w:themeColor="text1"/>
          <w:sz w:val="24"/>
          <w:szCs w:val="24"/>
          <w:lang w:val="sk-SK"/>
        </w:rPr>
        <w:t>5, 6 a 9</w:t>
      </w:r>
      <w:r w:rsidR="00ED3A64" w:rsidRPr="00AF2A4C">
        <w:rPr>
          <w:b/>
          <w:bCs/>
          <w:color w:val="000000" w:themeColor="text1"/>
          <w:sz w:val="24"/>
          <w:szCs w:val="24"/>
          <w:lang w:val="sk-SK"/>
        </w:rPr>
        <w:t>]</w:t>
      </w:r>
    </w:p>
    <w:p w14:paraId="66113669" w14:textId="77777777" w:rsidR="007B2204" w:rsidRPr="00AF2A4C" w:rsidRDefault="007B2204" w:rsidP="00435D03">
      <w:pPr>
        <w:jc w:val="both"/>
        <w:rPr>
          <w:color w:val="000000" w:themeColor="text1"/>
          <w:sz w:val="24"/>
          <w:szCs w:val="24"/>
          <w:lang w:val="sk-SK"/>
        </w:rPr>
      </w:pPr>
    </w:p>
    <w:p w14:paraId="54BFDD6F" w14:textId="7AB753A7" w:rsidR="00413EA5" w:rsidRPr="00AF2A4C" w:rsidRDefault="00CE1D6F" w:rsidP="007B2204">
      <w:pPr>
        <w:ind w:firstLine="708"/>
        <w:jc w:val="both"/>
        <w:rPr>
          <w:color w:val="000000" w:themeColor="text1"/>
          <w:sz w:val="24"/>
          <w:szCs w:val="24"/>
          <w:lang w:val="sk-SK"/>
        </w:rPr>
      </w:pPr>
      <w:r w:rsidRPr="00AF2A4C">
        <w:rPr>
          <w:color w:val="000000" w:themeColor="text1"/>
          <w:sz w:val="24"/>
          <w:szCs w:val="24"/>
          <w:lang w:val="sk-SK"/>
        </w:rPr>
        <w:t>Ide o legislatívnotechnickú úpravu vo vzťahu k</w:t>
      </w:r>
      <w:r w:rsidR="00DA647D" w:rsidRPr="00AF2A4C">
        <w:rPr>
          <w:color w:val="000000" w:themeColor="text1"/>
          <w:sz w:val="24"/>
          <w:szCs w:val="24"/>
          <w:lang w:val="sk-SK"/>
        </w:rPr>
        <w:t> </w:t>
      </w:r>
      <w:r w:rsidRPr="00AF2A4C">
        <w:rPr>
          <w:color w:val="000000" w:themeColor="text1"/>
          <w:sz w:val="24"/>
          <w:szCs w:val="24"/>
          <w:lang w:val="sk-SK"/>
        </w:rPr>
        <w:t>vy</w:t>
      </w:r>
      <w:r w:rsidR="00DA647D" w:rsidRPr="00AF2A4C">
        <w:rPr>
          <w:color w:val="000000" w:themeColor="text1"/>
          <w:sz w:val="24"/>
          <w:szCs w:val="24"/>
          <w:lang w:val="sk-SK"/>
        </w:rPr>
        <w:t xml:space="preserve">pusteniu povinnosti zapisovať </w:t>
      </w:r>
      <w:r w:rsidR="00413EA5" w:rsidRPr="00AF2A4C">
        <w:rPr>
          <w:color w:val="000000" w:themeColor="text1"/>
          <w:sz w:val="24"/>
          <w:szCs w:val="24"/>
          <w:lang w:val="sk-SK"/>
        </w:rPr>
        <w:t xml:space="preserve">do registra fyzických osôb športe údaje o dátume vzniku a zániku funkčného obdobia a označenie vykonávanej funkcie, ak ide </w:t>
      </w:r>
      <w:r w:rsidR="00D30949" w:rsidRPr="00AF2A4C">
        <w:rPr>
          <w:color w:val="000000" w:themeColor="text1"/>
          <w:sz w:val="24"/>
          <w:szCs w:val="24"/>
          <w:lang w:val="sk-SK"/>
        </w:rPr>
        <w:t xml:space="preserve">športového odborníka, ktorým je </w:t>
      </w:r>
      <w:r w:rsidR="00413EA5" w:rsidRPr="00AF2A4C">
        <w:rPr>
          <w:color w:val="000000" w:themeColor="text1"/>
          <w:sz w:val="24"/>
          <w:szCs w:val="24"/>
          <w:lang w:val="sk-SK"/>
        </w:rPr>
        <w:t>kontrolór</w:t>
      </w:r>
      <w:r w:rsidR="00D30949" w:rsidRPr="00AF2A4C">
        <w:rPr>
          <w:color w:val="000000" w:themeColor="text1"/>
          <w:sz w:val="24"/>
          <w:szCs w:val="24"/>
          <w:lang w:val="sk-SK"/>
        </w:rPr>
        <w:t xml:space="preserve"> </w:t>
      </w:r>
      <w:r w:rsidR="00413EA5" w:rsidRPr="00AF2A4C">
        <w:rPr>
          <w:color w:val="000000" w:themeColor="text1"/>
          <w:sz w:val="24"/>
          <w:szCs w:val="24"/>
          <w:lang w:val="sk-SK"/>
        </w:rPr>
        <w:t>športovej organizácie</w:t>
      </w:r>
      <w:r w:rsidR="00247F23" w:rsidRPr="00AF2A4C">
        <w:rPr>
          <w:color w:val="000000" w:themeColor="text1"/>
          <w:sz w:val="24"/>
          <w:szCs w:val="24"/>
          <w:lang w:val="sk-SK"/>
        </w:rPr>
        <w:t xml:space="preserve"> a funkcionár športovej organizácie</w:t>
      </w:r>
      <w:r w:rsidR="00D30949" w:rsidRPr="00AF2A4C">
        <w:rPr>
          <w:color w:val="000000" w:themeColor="text1"/>
          <w:sz w:val="24"/>
          <w:szCs w:val="24"/>
          <w:lang w:val="sk-SK"/>
        </w:rPr>
        <w:t>.</w:t>
      </w:r>
    </w:p>
    <w:p w14:paraId="1D15A912" w14:textId="77777777" w:rsidR="00413EA5" w:rsidRPr="00AF2A4C" w:rsidRDefault="00413EA5" w:rsidP="00435D03">
      <w:pPr>
        <w:jc w:val="both"/>
        <w:rPr>
          <w:b/>
          <w:bCs/>
          <w:color w:val="000000" w:themeColor="text1"/>
          <w:sz w:val="24"/>
          <w:szCs w:val="24"/>
          <w:lang w:val="sk-SK"/>
        </w:rPr>
      </w:pPr>
    </w:p>
    <w:p w14:paraId="7288D2BE" w14:textId="73E22413"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 bodu </w:t>
      </w:r>
      <w:r w:rsidR="00425C8E" w:rsidRPr="00AF2A4C">
        <w:rPr>
          <w:b/>
          <w:bCs/>
          <w:color w:val="000000" w:themeColor="text1"/>
          <w:sz w:val="24"/>
          <w:szCs w:val="24"/>
          <w:lang w:val="sk-SK"/>
        </w:rPr>
        <w:t>12</w:t>
      </w:r>
      <w:r w:rsidRPr="00AF2A4C">
        <w:rPr>
          <w:b/>
          <w:bCs/>
          <w:color w:val="000000" w:themeColor="text1"/>
          <w:sz w:val="24"/>
          <w:szCs w:val="24"/>
          <w:lang w:val="sk-SK"/>
        </w:rPr>
        <w:t xml:space="preserve"> [§ 7 ods. 4]</w:t>
      </w:r>
    </w:p>
    <w:p w14:paraId="57EE3B5E" w14:textId="77777777" w:rsidR="007B2204" w:rsidRPr="00AF2A4C" w:rsidRDefault="007B2204" w:rsidP="00435D03">
      <w:pPr>
        <w:jc w:val="both"/>
        <w:rPr>
          <w:b/>
          <w:bCs/>
          <w:color w:val="000000" w:themeColor="text1"/>
          <w:sz w:val="24"/>
          <w:szCs w:val="24"/>
          <w:lang w:val="sk-SK"/>
        </w:rPr>
      </w:pPr>
    </w:p>
    <w:p w14:paraId="3D48F433" w14:textId="3D614704"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Návrh zákona zavádza overenie bezúhonnosti jej preukázaním na ročnej báze, pokiaľ ide o bezúhonnosť fyzickej osoby v športe mládeže. Cieľom pravidelného preverovania je zníženie rizika, že by s mládežou v športe pracovala fyzická osoba, ktorá stratila bezúhonnosť a neoznámila to. Zmyslom ustanovenia je teda posilniť ochranu mládeže. Zavádza sa aj oprávnenie hlavného kontrolóra športu na vyžiadanie výpisu z registra trestov. </w:t>
      </w:r>
    </w:p>
    <w:p w14:paraId="32CD2597" w14:textId="77777777" w:rsidR="00435D03" w:rsidRPr="00AF2A4C" w:rsidRDefault="00435D03" w:rsidP="00435D03">
      <w:pPr>
        <w:jc w:val="both"/>
        <w:rPr>
          <w:b/>
          <w:bCs/>
          <w:color w:val="000000" w:themeColor="text1"/>
          <w:sz w:val="24"/>
          <w:szCs w:val="24"/>
          <w:lang w:val="sk-SK"/>
        </w:rPr>
      </w:pPr>
    </w:p>
    <w:p w14:paraId="2B39B7FB" w14:textId="7371CCE6"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333A35" w:rsidRPr="00AF2A4C">
        <w:rPr>
          <w:b/>
          <w:bCs/>
          <w:color w:val="000000" w:themeColor="text1"/>
          <w:sz w:val="24"/>
          <w:szCs w:val="24"/>
          <w:lang w:val="sk-SK"/>
        </w:rPr>
        <w:t>13</w:t>
      </w:r>
      <w:r w:rsidRPr="00AF2A4C">
        <w:rPr>
          <w:b/>
          <w:bCs/>
          <w:color w:val="000000" w:themeColor="text1"/>
          <w:sz w:val="24"/>
          <w:szCs w:val="24"/>
          <w:lang w:val="sk-SK"/>
        </w:rPr>
        <w:t xml:space="preserve"> [§ 8 ods. 3]</w:t>
      </w:r>
    </w:p>
    <w:p w14:paraId="681BB306" w14:textId="77777777" w:rsidR="007B2204" w:rsidRPr="00AF2A4C" w:rsidRDefault="007B2204" w:rsidP="00435D03">
      <w:pPr>
        <w:jc w:val="both"/>
        <w:rPr>
          <w:b/>
          <w:bCs/>
          <w:color w:val="000000" w:themeColor="text1"/>
          <w:sz w:val="24"/>
          <w:szCs w:val="24"/>
          <w:lang w:val="sk-SK"/>
        </w:rPr>
      </w:pPr>
    </w:p>
    <w:p w14:paraId="0A657350" w14:textId="696879F6"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Ide o legislatívno-technické úpravy v súvislosti so zmenami v § 80, kde sa znižuje rozsah údajov, ktoré sú povinne zapisované do registra fyzických osôb v športe. Predmetné zníženie je prejavom úsilia nepožadovať údaje, ktoré nie sú nevyhnutne potrebné na výkon verejnej správy a znížiť byrokratické nároky voči osobám v športe. </w:t>
      </w:r>
    </w:p>
    <w:p w14:paraId="7105834D" w14:textId="77777777" w:rsidR="00435D03" w:rsidRPr="00AF2A4C" w:rsidRDefault="00435D03" w:rsidP="00435D03">
      <w:pPr>
        <w:jc w:val="both"/>
        <w:rPr>
          <w:b/>
          <w:bCs/>
          <w:color w:val="000000" w:themeColor="text1"/>
          <w:sz w:val="24"/>
          <w:szCs w:val="24"/>
          <w:lang w:val="sk-SK"/>
        </w:rPr>
      </w:pPr>
    </w:p>
    <w:p w14:paraId="7B8B067F" w14:textId="5305828D"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CD67ED" w:rsidRPr="00AF2A4C">
        <w:rPr>
          <w:b/>
          <w:bCs/>
          <w:color w:val="000000" w:themeColor="text1"/>
          <w:sz w:val="24"/>
          <w:szCs w:val="24"/>
          <w:lang w:val="sk-SK"/>
        </w:rPr>
        <w:t>14</w:t>
      </w:r>
      <w:r w:rsidRPr="00AF2A4C">
        <w:rPr>
          <w:b/>
          <w:bCs/>
          <w:color w:val="000000" w:themeColor="text1"/>
          <w:sz w:val="24"/>
          <w:szCs w:val="24"/>
          <w:lang w:val="sk-SK"/>
        </w:rPr>
        <w:t xml:space="preserve"> [§ 8 ods. 10]</w:t>
      </w:r>
    </w:p>
    <w:p w14:paraId="3944878A" w14:textId="77777777" w:rsidR="007B2204" w:rsidRPr="00AF2A4C" w:rsidRDefault="007B2204" w:rsidP="00435D03">
      <w:pPr>
        <w:jc w:val="both"/>
        <w:rPr>
          <w:b/>
          <w:bCs/>
          <w:color w:val="000000" w:themeColor="text1"/>
          <w:sz w:val="24"/>
          <w:szCs w:val="24"/>
          <w:lang w:val="sk-SK"/>
        </w:rPr>
      </w:pPr>
    </w:p>
    <w:p w14:paraId="553A7113" w14:textId="09AFD329"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Upresňuje sa, že na účasť na športovej reprezentácii nemá športovec nárok, ale musí byť na ňu nominovaný , podľa predpisov príslušnej športovej organizácie. Návrh zákona eliminuje doterajší stav, ktorý na základe znenia mohol evokovať právny nárok každého člena športovej organizácie stať sa reprezentantom bez vymedzenia ďalších podmienok.</w:t>
      </w:r>
    </w:p>
    <w:p w14:paraId="3E10CB0E" w14:textId="77777777" w:rsidR="00435D03" w:rsidRPr="00AF2A4C" w:rsidRDefault="00435D03" w:rsidP="00435D03">
      <w:pPr>
        <w:jc w:val="both"/>
        <w:rPr>
          <w:b/>
          <w:bCs/>
          <w:color w:val="000000" w:themeColor="text1"/>
          <w:sz w:val="24"/>
          <w:szCs w:val="24"/>
          <w:lang w:val="sk-SK"/>
        </w:rPr>
      </w:pPr>
    </w:p>
    <w:p w14:paraId="652276C6" w14:textId="5956F8A0"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C005C8" w:rsidRPr="00AF2A4C">
        <w:rPr>
          <w:b/>
          <w:bCs/>
          <w:color w:val="000000" w:themeColor="text1"/>
          <w:sz w:val="24"/>
          <w:szCs w:val="24"/>
          <w:lang w:val="sk-SK"/>
        </w:rPr>
        <w:t>1</w:t>
      </w:r>
      <w:r w:rsidR="00D73C4E" w:rsidRPr="00AF2A4C">
        <w:rPr>
          <w:b/>
          <w:bCs/>
          <w:color w:val="000000" w:themeColor="text1"/>
          <w:sz w:val="24"/>
          <w:szCs w:val="24"/>
          <w:lang w:val="sk-SK"/>
        </w:rPr>
        <w:t>5</w:t>
      </w:r>
      <w:r w:rsidRPr="00AF2A4C">
        <w:rPr>
          <w:b/>
          <w:bCs/>
          <w:color w:val="000000" w:themeColor="text1"/>
          <w:sz w:val="24"/>
          <w:szCs w:val="24"/>
          <w:lang w:val="sk-SK"/>
        </w:rPr>
        <w:t xml:space="preserve"> až </w:t>
      </w:r>
      <w:r w:rsidR="001E6F35" w:rsidRPr="00AF2A4C">
        <w:rPr>
          <w:b/>
          <w:bCs/>
          <w:color w:val="000000" w:themeColor="text1"/>
          <w:sz w:val="24"/>
          <w:szCs w:val="24"/>
          <w:lang w:val="sk-SK"/>
        </w:rPr>
        <w:t>18</w:t>
      </w:r>
      <w:r w:rsidRPr="00AF2A4C">
        <w:rPr>
          <w:b/>
          <w:bCs/>
          <w:color w:val="000000" w:themeColor="text1"/>
          <w:sz w:val="24"/>
          <w:szCs w:val="24"/>
          <w:lang w:val="sk-SK"/>
        </w:rPr>
        <w:t xml:space="preserve"> [§ 9 ods. 4 a 5]</w:t>
      </w:r>
    </w:p>
    <w:p w14:paraId="7633791F" w14:textId="77777777" w:rsidR="00435D03" w:rsidRPr="00AF2A4C" w:rsidRDefault="00435D03" w:rsidP="00435D03">
      <w:pPr>
        <w:jc w:val="both"/>
        <w:rPr>
          <w:b/>
          <w:bCs/>
          <w:color w:val="000000" w:themeColor="text1"/>
          <w:sz w:val="24"/>
          <w:szCs w:val="24"/>
          <w:lang w:val="sk-SK"/>
        </w:rPr>
      </w:pPr>
    </w:p>
    <w:p w14:paraId="2FBA8962" w14:textId="50F1D82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Veľká väčšina športových organizácií v Slovenskej republik</w:t>
      </w:r>
      <w:r w:rsidR="00E32C04" w:rsidRPr="00AF2A4C">
        <w:rPr>
          <w:color w:val="000000" w:themeColor="text1"/>
          <w:sz w:val="24"/>
          <w:szCs w:val="24"/>
          <w:lang w:val="sk-SK"/>
        </w:rPr>
        <w:t>e</w:t>
      </w:r>
      <w:r w:rsidRPr="00AF2A4C">
        <w:rPr>
          <w:color w:val="000000" w:themeColor="text1"/>
          <w:sz w:val="24"/>
          <w:szCs w:val="24"/>
          <w:lang w:val="sk-SK"/>
        </w:rPr>
        <w:t xml:space="preserve"> sa z hľadiska zákona č. 431/2002 Z. z. o účtovníctve v znení neskorších predpisov radí medzi mikro účtovné jednotky a malé účtovné jednotky. Podľa §</w:t>
      </w:r>
      <w:r w:rsidR="00430CC8" w:rsidRPr="00AF2A4C">
        <w:rPr>
          <w:color w:val="000000" w:themeColor="text1"/>
          <w:sz w:val="24"/>
          <w:szCs w:val="24"/>
          <w:lang w:val="sk-SK"/>
        </w:rPr>
        <w:t xml:space="preserve"> </w:t>
      </w:r>
      <w:r w:rsidRPr="00AF2A4C">
        <w:rPr>
          <w:color w:val="000000" w:themeColor="text1"/>
          <w:sz w:val="24"/>
          <w:szCs w:val="24"/>
          <w:lang w:val="sk-SK"/>
        </w:rPr>
        <w:t>19 zákona o účtovníctve, ktorý definuje parametre účtovnej jednotky povinnej mať audítorom overenú účtovnú závierku je ustanovenie zákona mimoriadne prísne a komparatívne ekonomicky neobhájiteľné. Zákon by nemal „trestať“ prísnejšími povinnosťami na úseku účtovníctva športové organizácie iba preto, že oblasťou ich činnosti je šport. Pričom, ten je na druhú stranu deklarovaný ako oblasť spoločenského života, ktorá je štátom vítaná a podporovaná. Samozrejme, najmä vzhľadom na to, že v písmene a) predmetného ustanovenia ide o verejné prostriedky, je určitá miera prísnosti zrozumiteľná. Ťažisko však nesmie byť vychýlené na jednu stranu subjektu, čo sú v tomto prípade športové organizácie, ale má byť stanovený ekonomicky racionálnejší kompromis. Preto je navrhované hodnoty zvýšiť podľa predloženého návrhu a v praxi najmä malé zväzy a tie s najmenším príspevkom zbaviť tejto povinnosti.</w:t>
      </w:r>
    </w:p>
    <w:p w14:paraId="22353677" w14:textId="77777777" w:rsidR="00435D03" w:rsidRPr="00AF2A4C" w:rsidRDefault="00435D03" w:rsidP="00435D03">
      <w:pPr>
        <w:jc w:val="both"/>
        <w:rPr>
          <w:b/>
          <w:bCs/>
          <w:color w:val="000000" w:themeColor="text1"/>
          <w:sz w:val="24"/>
          <w:szCs w:val="24"/>
          <w:lang w:val="sk-SK"/>
        </w:rPr>
      </w:pPr>
    </w:p>
    <w:p w14:paraId="29DAE72B" w14:textId="68FE2E0D" w:rsidR="00467A5B" w:rsidRPr="00AF2A4C" w:rsidRDefault="00467A5B" w:rsidP="00467A5B">
      <w:pPr>
        <w:jc w:val="both"/>
        <w:rPr>
          <w:b/>
          <w:bCs/>
          <w:color w:val="000000" w:themeColor="text1"/>
          <w:sz w:val="24"/>
          <w:szCs w:val="24"/>
          <w:lang w:val="sk-SK"/>
        </w:rPr>
      </w:pPr>
      <w:r w:rsidRPr="00AF2A4C">
        <w:rPr>
          <w:b/>
          <w:bCs/>
          <w:color w:val="000000" w:themeColor="text1"/>
          <w:sz w:val="24"/>
          <w:szCs w:val="24"/>
          <w:lang w:val="sk-SK"/>
        </w:rPr>
        <w:t xml:space="preserve">K bodu </w:t>
      </w:r>
      <w:r w:rsidR="004B735E" w:rsidRPr="00AF2A4C">
        <w:rPr>
          <w:b/>
          <w:bCs/>
          <w:color w:val="000000" w:themeColor="text1"/>
          <w:sz w:val="24"/>
          <w:szCs w:val="24"/>
          <w:lang w:val="sk-SK"/>
        </w:rPr>
        <w:t>19</w:t>
      </w:r>
      <w:r w:rsidRPr="00AF2A4C">
        <w:rPr>
          <w:b/>
          <w:bCs/>
          <w:color w:val="000000" w:themeColor="text1"/>
          <w:sz w:val="24"/>
          <w:szCs w:val="24"/>
          <w:lang w:val="sk-SK"/>
        </w:rPr>
        <w:t xml:space="preserve"> </w:t>
      </w:r>
      <w:bookmarkStart w:id="3" w:name="_Hlk177398816"/>
      <w:r w:rsidRPr="00AF2A4C">
        <w:rPr>
          <w:b/>
          <w:bCs/>
          <w:color w:val="000000" w:themeColor="text1"/>
          <w:sz w:val="24"/>
          <w:szCs w:val="24"/>
          <w:lang w:val="sk-SK"/>
        </w:rPr>
        <w:t>[§ 10 ods. 1]</w:t>
      </w:r>
    </w:p>
    <w:bookmarkEnd w:id="3"/>
    <w:p w14:paraId="3331795C" w14:textId="77777777" w:rsidR="007B2204" w:rsidRPr="00AF2A4C" w:rsidRDefault="007B2204" w:rsidP="007B2204">
      <w:pPr>
        <w:ind w:firstLine="708"/>
        <w:jc w:val="both"/>
        <w:rPr>
          <w:color w:val="000000" w:themeColor="text1"/>
          <w:sz w:val="24"/>
          <w:szCs w:val="24"/>
          <w:lang w:val="sk-SK"/>
        </w:rPr>
      </w:pPr>
    </w:p>
    <w:p w14:paraId="4DE331F7" w14:textId="346C20C2" w:rsidR="00467A5B" w:rsidRPr="00AF2A4C" w:rsidRDefault="001F5BA4" w:rsidP="007B2204">
      <w:pPr>
        <w:ind w:firstLine="708"/>
        <w:jc w:val="both"/>
        <w:rPr>
          <w:color w:val="000000" w:themeColor="text1"/>
          <w:sz w:val="24"/>
          <w:szCs w:val="24"/>
          <w:lang w:val="sk-SK"/>
        </w:rPr>
      </w:pPr>
      <w:r w:rsidRPr="00AF2A4C">
        <w:rPr>
          <w:color w:val="000000" w:themeColor="text1"/>
          <w:sz w:val="24"/>
          <w:szCs w:val="24"/>
          <w:lang w:val="sk-SK"/>
        </w:rPr>
        <w:t xml:space="preserve">Navrhovanou úpravou sa mení limit </w:t>
      </w:r>
      <w:r w:rsidR="00BB4957" w:rsidRPr="00AF2A4C">
        <w:rPr>
          <w:color w:val="000000" w:themeColor="text1"/>
          <w:sz w:val="24"/>
          <w:szCs w:val="24"/>
          <w:lang w:val="sk-SK"/>
        </w:rPr>
        <w:t xml:space="preserve">príjmu verejných prostriedkov zo štátneho rozpočtu, pri ktorom </w:t>
      </w:r>
      <w:r w:rsidR="00740349" w:rsidRPr="00AF2A4C">
        <w:rPr>
          <w:color w:val="000000" w:themeColor="text1"/>
          <w:sz w:val="24"/>
          <w:szCs w:val="24"/>
          <w:lang w:val="sk-SK"/>
        </w:rPr>
        <w:t>je športová organizácia povinná zriadiť a</w:t>
      </w:r>
      <w:r w:rsidR="00751F5C" w:rsidRPr="00AF2A4C">
        <w:rPr>
          <w:color w:val="000000" w:themeColor="text1"/>
          <w:sz w:val="24"/>
          <w:szCs w:val="24"/>
          <w:lang w:val="sk-SK"/>
        </w:rPr>
        <w:t xml:space="preserve"> </w:t>
      </w:r>
      <w:r w:rsidR="00740349" w:rsidRPr="00AF2A4C">
        <w:rPr>
          <w:color w:val="000000" w:themeColor="text1"/>
          <w:sz w:val="24"/>
          <w:szCs w:val="24"/>
          <w:lang w:val="sk-SK"/>
        </w:rPr>
        <w:t xml:space="preserve">obsadiť funkciu kontrolóra. </w:t>
      </w:r>
    </w:p>
    <w:p w14:paraId="04C2C4C7" w14:textId="2000A64D" w:rsidR="00823566" w:rsidRPr="00AF2A4C" w:rsidRDefault="00823566" w:rsidP="00435D03">
      <w:pPr>
        <w:jc w:val="both"/>
        <w:rPr>
          <w:b/>
          <w:bCs/>
          <w:color w:val="000000" w:themeColor="text1"/>
          <w:sz w:val="24"/>
          <w:szCs w:val="24"/>
          <w:lang w:val="sk-SK"/>
        </w:rPr>
      </w:pPr>
    </w:p>
    <w:p w14:paraId="359BC709" w14:textId="71EBB620" w:rsidR="008336D0" w:rsidRPr="00AF2A4C" w:rsidRDefault="008336D0" w:rsidP="00435D03">
      <w:pPr>
        <w:jc w:val="both"/>
        <w:rPr>
          <w:b/>
          <w:bCs/>
          <w:color w:val="000000" w:themeColor="text1"/>
          <w:sz w:val="24"/>
          <w:szCs w:val="24"/>
          <w:lang w:val="sk-SK"/>
        </w:rPr>
      </w:pPr>
      <w:r w:rsidRPr="00AF2A4C">
        <w:rPr>
          <w:b/>
          <w:bCs/>
          <w:color w:val="000000" w:themeColor="text1"/>
          <w:sz w:val="24"/>
          <w:szCs w:val="24"/>
          <w:lang w:val="sk-SK"/>
        </w:rPr>
        <w:lastRenderedPageBreak/>
        <w:t xml:space="preserve">K bodu </w:t>
      </w:r>
      <w:r w:rsidR="00EF6BBC" w:rsidRPr="00AF2A4C">
        <w:rPr>
          <w:b/>
          <w:bCs/>
          <w:color w:val="000000" w:themeColor="text1"/>
          <w:sz w:val="24"/>
          <w:szCs w:val="24"/>
          <w:lang w:val="sk-SK"/>
        </w:rPr>
        <w:t>20</w:t>
      </w:r>
      <w:r w:rsidRPr="00AF2A4C">
        <w:rPr>
          <w:b/>
          <w:bCs/>
          <w:color w:val="000000" w:themeColor="text1"/>
          <w:sz w:val="24"/>
          <w:szCs w:val="24"/>
          <w:lang w:val="sk-SK"/>
        </w:rPr>
        <w:t xml:space="preserve"> [§ 11 ods. 3]</w:t>
      </w:r>
    </w:p>
    <w:p w14:paraId="662BDF22" w14:textId="77777777" w:rsidR="007B2204" w:rsidRPr="00AF2A4C" w:rsidRDefault="007B2204" w:rsidP="008E1888">
      <w:pPr>
        <w:ind w:firstLine="708"/>
        <w:jc w:val="both"/>
        <w:rPr>
          <w:color w:val="000000" w:themeColor="text1"/>
          <w:sz w:val="24"/>
          <w:szCs w:val="24"/>
          <w:lang w:val="sk-SK"/>
        </w:rPr>
      </w:pPr>
    </w:p>
    <w:p w14:paraId="00F2192E" w14:textId="0C0991D2" w:rsidR="00D440D8" w:rsidRPr="00AF2A4C" w:rsidRDefault="00DB5FA5" w:rsidP="008E1888">
      <w:pPr>
        <w:ind w:firstLine="708"/>
        <w:jc w:val="both"/>
        <w:rPr>
          <w:color w:val="000000" w:themeColor="text1"/>
          <w:sz w:val="24"/>
          <w:szCs w:val="24"/>
          <w:lang w:val="sk-SK"/>
        </w:rPr>
      </w:pPr>
      <w:r w:rsidRPr="00AF2A4C">
        <w:rPr>
          <w:color w:val="000000" w:themeColor="text1"/>
          <w:sz w:val="24"/>
          <w:szCs w:val="24"/>
          <w:lang w:val="sk-SK"/>
        </w:rPr>
        <w:t xml:space="preserve">S </w:t>
      </w:r>
      <w:r w:rsidR="006B68E4" w:rsidRPr="00AF2A4C">
        <w:rPr>
          <w:color w:val="000000" w:themeColor="text1"/>
          <w:sz w:val="24"/>
          <w:szCs w:val="24"/>
          <w:lang w:val="sk-SK"/>
        </w:rPr>
        <w:t xml:space="preserve">ohľadom na rozšírenie </w:t>
      </w:r>
      <w:r w:rsidR="00B562AD" w:rsidRPr="00AF2A4C">
        <w:rPr>
          <w:color w:val="000000" w:themeColor="text1"/>
          <w:sz w:val="24"/>
          <w:szCs w:val="24"/>
          <w:lang w:val="sk-SK"/>
        </w:rPr>
        <w:t>rozsahu činnosti</w:t>
      </w:r>
      <w:r w:rsidR="006B68E4" w:rsidRPr="00AF2A4C">
        <w:rPr>
          <w:color w:val="000000" w:themeColor="text1"/>
          <w:sz w:val="24"/>
          <w:szCs w:val="24"/>
          <w:lang w:val="sk-SK"/>
        </w:rPr>
        <w:t xml:space="preserve"> </w:t>
      </w:r>
      <w:r w:rsidR="003970F2" w:rsidRPr="00AF2A4C">
        <w:rPr>
          <w:color w:val="000000" w:themeColor="text1"/>
          <w:sz w:val="24"/>
          <w:szCs w:val="24"/>
          <w:lang w:val="sk-SK"/>
        </w:rPr>
        <w:t xml:space="preserve">hlavného kontrolóra športu </w:t>
      </w:r>
      <w:r w:rsidR="009B6F9E" w:rsidRPr="00AF2A4C">
        <w:rPr>
          <w:color w:val="000000" w:themeColor="text1"/>
          <w:sz w:val="24"/>
          <w:szCs w:val="24"/>
          <w:lang w:val="sk-SK"/>
        </w:rPr>
        <w:t xml:space="preserve">vykonávať </w:t>
      </w:r>
      <w:r w:rsidR="006B68E4" w:rsidRPr="00AF2A4C">
        <w:rPr>
          <w:color w:val="000000" w:themeColor="text1"/>
          <w:sz w:val="24"/>
          <w:szCs w:val="24"/>
          <w:lang w:val="sk-SK"/>
        </w:rPr>
        <w:t>kontroln</w:t>
      </w:r>
      <w:r w:rsidR="005518EC" w:rsidRPr="00AF2A4C">
        <w:rPr>
          <w:color w:val="000000" w:themeColor="text1"/>
          <w:sz w:val="24"/>
          <w:szCs w:val="24"/>
          <w:lang w:val="sk-SK"/>
        </w:rPr>
        <w:t>ú</w:t>
      </w:r>
      <w:r w:rsidR="006B68E4" w:rsidRPr="00AF2A4C">
        <w:rPr>
          <w:color w:val="000000" w:themeColor="text1"/>
          <w:sz w:val="24"/>
          <w:szCs w:val="24"/>
          <w:lang w:val="sk-SK"/>
        </w:rPr>
        <w:t xml:space="preserve"> činnos</w:t>
      </w:r>
      <w:r w:rsidR="005518EC" w:rsidRPr="00AF2A4C">
        <w:rPr>
          <w:color w:val="000000" w:themeColor="text1"/>
          <w:sz w:val="24"/>
          <w:szCs w:val="24"/>
          <w:lang w:val="sk-SK"/>
        </w:rPr>
        <w:t>ť</w:t>
      </w:r>
      <w:r w:rsidR="003970F2" w:rsidRPr="00AF2A4C">
        <w:rPr>
          <w:color w:val="000000" w:themeColor="text1"/>
          <w:sz w:val="24"/>
          <w:szCs w:val="24"/>
          <w:lang w:val="sk-SK"/>
        </w:rPr>
        <w:t xml:space="preserve"> v</w:t>
      </w:r>
      <w:r w:rsidR="005518EC" w:rsidRPr="00AF2A4C">
        <w:rPr>
          <w:color w:val="000000" w:themeColor="text1"/>
          <w:sz w:val="24"/>
          <w:szCs w:val="24"/>
          <w:lang w:val="sk-SK"/>
        </w:rPr>
        <w:t xml:space="preserve"> </w:t>
      </w:r>
      <w:r w:rsidR="003970F2" w:rsidRPr="00AF2A4C">
        <w:rPr>
          <w:color w:val="000000" w:themeColor="text1"/>
          <w:sz w:val="24"/>
          <w:szCs w:val="24"/>
          <w:lang w:val="sk-SK"/>
        </w:rPr>
        <w:t>športových o</w:t>
      </w:r>
      <w:r w:rsidR="00B562AD" w:rsidRPr="00AF2A4C">
        <w:rPr>
          <w:color w:val="000000" w:themeColor="text1"/>
          <w:sz w:val="24"/>
          <w:szCs w:val="24"/>
          <w:lang w:val="sk-SK"/>
        </w:rPr>
        <w:t xml:space="preserve">rganizáciách, ktoré pred navrhovanou právnou úpravou museli mať </w:t>
      </w:r>
      <w:r w:rsidR="00B57622" w:rsidRPr="00AF2A4C">
        <w:rPr>
          <w:color w:val="000000" w:themeColor="text1"/>
          <w:sz w:val="24"/>
          <w:szCs w:val="24"/>
          <w:lang w:val="sk-SK"/>
        </w:rPr>
        <w:t xml:space="preserve">zriadenú </w:t>
      </w:r>
      <w:r w:rsidR="0057383D" w:rsidRPr="00AF2A4C">
        <w:rPr>
          <w:color w:val="000000" w:themeColor="text1"/>
          <w:sz w:val="24"/>
          <w:szCs w:val="24"/>
          <w:lang w:val="sk-SK"/>
        </w:rPr>
        <w:t>a</w:t>
      </w:r>
      <w:r w:rsidR="005518EC" w:rsidRPr="00AF2A4C">
        <w:rPr>
          <w:color w:val="000000" w:themeColor="text1"/>
          <w:sz w:val="24"/>
          <w:szCs w:val="24"/>
          <w:lang w:val="sk-SK"/>
        </w:rPr>
        <w:t xml:space="preserve"> o</w:t>
      </w:r>
      <w:r w:rsidR="0057383D" w:rsidRPr="00AF2A4C">
        <w:rPr>
          <w:color w:val="000000" w:themeColor="text1"/>
          <w:sz w:val="24"/>
          <w:szCs w:val="24"/>
          <w:lang w:val="sk-SK"/>
        </w:rPr>
        <w:t>bsadenú funkciu kontrolóra</w:t>
      </w:r>
      <w:r w:rsidR="00B562AD" w:rsidRPr="00AF2A4C">
        <w:rPr>
          <w:color w:val="000000" w:themeColor="text1"/>
          <w:sz w:val="24"/>
          <w:szCs w:val="24"/>
          <w:lang w:val="sk-SK"/>
        </w:rPr>
        <w:t xml:space="preserve">, sa </w:t>
      </w:r>
      <w:r w:rsidR="008D779D" w:rsidRPr="00AF2A4C">
        <w:rPr>
          <w:color w:val="000000" w:themeColor="text1"/>
          <w:sz w:val="24"/>
          <w:szCs w:val="24"/>
          <w:lang w:val="sk-SK"/>
        </w:rPr>
        <w:t xml:space="preserve">ustanovuje, že hlavný </w:t>
      </w:r>
      <w:r w:rsidR="00352F1E" w:rsidRPr="00AF2A4C">
        <w:rPr>
          <w:color w:val="000000" w:themeColor="text1"/>
          <w:sz w:val="24"/>
          <w:szCs w:val="24"/>
          <w:lang w:val="sk-SK"/>
        </w:rPr>
        <w:t>kontrolór</w:t>
      </w:r>
      <w:r w:rsidR="008D779D" w:rsidRPr="00AF2A4C">
        <w:rPr>
          <w:color w:val="000000" w:themeColor="text1"/>
          <w:sz w:val="24"/>
          <w:szCs w:val="24"/>
          <w:lang w:val="sk-SK"/>
        </w:rPr>
        <w:t xml:space="preserve"> športu bude vykonávať skúšky kontrolóra </w:t>
      </w:r>
      <w:r w:rsidR="003E4076" w:rsidRPr="00AF2A4C">
        <w:rPr>
          <w:color w:val="000000" w:themeColor="text1"/>
          <w:sz w:val="24"/>
          <w:szCs w:val="24"/>
          <w:lang w:val="sk-SK"/>
        </w:rPr>
        <w:t xml:space="preserve">už </w:t>
      </w:r>
      <w:r w:rsidR="00F7288E" w:rsidRPr="00AF2A4C">
        <w:rPr>
          <w:color w:val="000000" w:themeColor="text1"/>
          <w:sz w:val="24"/>
          <w:szCs w:val="24"/>
          <w:lang w:val="sk-SK"/>
        </w:rPr>
        <w:t>len v prípade, k</w:t>
      </w:r>
      <w:r w:rsidR="00A12EDD" w:rsidRPr="00AF2A4C">
        <w:rPr>
          <w:color w:val="000000" w:themeColor="text1"/>
          <w:sz w:val="24"/>
          <w:szCs w:val="24"/>
          <w:lang w:val="sk-SK"/>
        </w:rPr>
        <w:t>eď</w:t>
      </w:r>
      <w:r w:rsidR="00F7288E" w:rsidRPr="00AF2A4C">
        <w:rPr>
          <w:color w:val="000000" w:themeColor="text1"/>
          <w:sz w:val="24"/>
          <w:szCs w:val="24"/>
          <w:lang w:val="sk-SK"/>
        </w:rPr>
        <w:t xml:space="preserve"> </w:t>
      </w:r>
      <w:r w:rsidR="00A12EDD" w:rsidRPr="00AF2A4C">
        <w:rPr>
          <w:color w:val="000000" w:themeColor="text1"/>
          <w:sz w:val="24"/>
          <w:szCs w:val="24"/>
          <w:lang w:val="sk-SK"/>
        </w:rPr>
        <w:t xml:space="preserve">bude kontrolór ustanovený do funkcie </w:t>
      </w:r>
      <w:r w:rsidR="001055EE" w:rsidRPr="00AF2A4C">
        <w:rPr>
          <w:color w:val="000000" w:themeColor="text1"/>
          <w:sz w:val="24"/>
          <w:szCs w:val="24"/>
          <w:lang w:val="sk-SK"/>
        </w:rPr>
        <w:t xml:space="preserve">kontrolóra </w:t>
      </w:r>
      <w:r w:rsidR="00A12EDD" w:rsidRPr="00AF2A4C">
        <w:rPr>
          <w:color w:val="000000" w:themeColor="text1"/>
          <w:sz w:val="24"/>
          <w:szCs w:val="24"/>
          <w:lang w:val="sk-SK"/>
        </w:rPr>
        <w:t xml:space="preserve">po prvýkrát, a to </w:t>
      </w:r>
      <w:r w:rsidR="00FC4CEF" w:rsidRPr="00AF2A4C">
        <w:rPr>
          <w:color w:val="000000" w:themeColor="text1"/>
          <w:sz w:val="24"/>
          <w:szCs w:val="24"/>
          <w:lang w:val="sk-SK"/>
        </w:rPr>
        <w:t>do troch mesiacoch od jeho ustanovenia do funkcie.</w:t>
      </w:r>
    </w:p>
    <w:p w14:paraId="1B417ACB" w14:textId="77777777" w:rsidR="008336D0" w:rsidRPr="00AF2A4C" w:rsidRDefault="008336D0" w:rsidP="00435D03">
      <w:pPr>
        <w:jc w:val="both"/>
        <w:rPr>
          <w:b/>
          <w:bCs/>
          <w:color w:val="000000" w:themeColor="text1"/>
          <w:sz w:val="24"/>
          <w:szCs w:val="24"/>
          <w:lang w:val="sk-SK"/>
        </w:rPr>
      </w:pPr>
    </w:p>
    <w:p w14:paraId="5AB39BBA" w14:textId="537D9B0F" w:rsidR="0051478D" w:rsidRPr="00AF2A4C" w:rsidRDefault="00160855" w:rsidP="00435D03">
      <w:pPr>
        <w:jc w:val="both"/>
        <w:rPr>
          <w:b/>
          <w:bCs/>
          <w:color w:val="000000" w:themeColor="text1"/>
          <w:sz w:val="24"/>
          <w:szCs w:val="24"/>
          <w:lang w:val="sk-SK"/>
        </w:rPr>
      </w:pPr>
      <w:r w:rsidRPr="00AF2A4C">
        <w:rPr>
          <w:b/>
          <w:bCs/>
          <w:color w:val="000000" w:themeColor="text1"/>
          <w:sz w:val="24"/>
          <w:szCs w:val="24"/>
          <w:lang w:val="sk-SK"/>
        </w:rPr>
        <w:t>K bod</w:t>
      </w:r>
      <w:r w:rsidR="00376B9B" w:rsidRPr="00AF2A4C">
        <w:rPr>
          <w:b/>
          <w:bCs/>
          <w:color w:val="000000" w:themeColor="text1"/>
          <w:sz w:val="24"/>
          <w:szCs w:val="24"/>
          <w:lang w:val="sk-SK"/>
        </w:rPr>
        <w:t>om</w:t>
      </w:r>
      <w:r w:rsidRPr="00AF2A4C">
        <w:rPr>
          <w:b/>
          <w:bCs/>
          <w:color w:val="000000" w:themeColor="text1"/>
          <w:sz w:val="24"/>
          <w:szCs w:val="24"/>
          <w:lang w:val="sk-SK"/>
        </w:rPr>
        <w:t xml:space="preserve"> 2</w:t>
      </w:r>
      <w:r w:rsidR="00F65A73" w:rsidRPr="00AF2A4C">
        <w:rPr>
          <w:b/>
          <w:bCs/>
          <w:color w:val="000000" w:themeColor="text1"/>
          <w:sz w:val="24"/>
          <w:szCs w:val="24"/>
          <w:lang w:val="sk-SK"/>
        </w:rPr>
        <w:t>1</w:t>
      </w:r>
      <w:r w:rsidR="0051478D" w:rsidRPr="00AF2A4C">
        <w:rPr>
          <w:b/>
          <w:bCs/>
          <w:color w:val="000000" w:themeColor="text1"/>
          <w:sz w:val="24"/>
          <w:szCs w:val="24"/>
          <w:lang w:val="sk-SK"/>
        </w:rPr>
        <w:t xml:space="preserve"> až 2</w:t>
      </w:r>
      <w:r w:rsidR="00B67702" w:rsidRPr="00AF2A4C">
        <w:rPr>
          <w:b/>
          <w:bCs/>
          <w:color w:val="000000" w:themeColor="text1"/>
          <w:sz w:val="24"/>
          <w:szCs w:val="24"/>
          <w:lang w:val="sk-SK"/>
        </w:rPr>
        <w:t>2</w:t>
      </w:r>
      <w:r w:rsidR="0051478D" w:rsidRPr="00AF2A4C">
        <w:rPr>
          <w:b/>
          <w:bCs/>
          <w:color w:val="000000" w:themeColor="text1"/>
          <w:sz w:val="24"/>
          <w:szCs w:val="24"/>
          <w:lang w:val="sk-SK"/>
        </w:rPr>
        <w:t xml:space="preserve"> [§ 1</w:t>
      </w:r>
      <w:r w:rsidR="006A7FE0" w:rsidRPr="00AF2A4C">
        <w:rPr>
          <w:b/>
          <w:bCs/>
          <w:color w:val="000000" w:themeColor="text1"/>
          <w:sz w:val="24"/>
          <w:szCs w:val="24"/>
          <w:lang w:val="sk-SK"/>
        </w:rPr>
        <w:t>4</w:t>
      </w:r>
      <w:r w:rsidR="0051478D" w:rsidRPr="00AF2A4C">
        <w:rPr>
          <w:b/>
          <w:bCs/>
          <w:color w:val="000000" w:themeColor="text1"/>
          <w:sz w:val="24"/>
          <w:szCs w:val="24"/>
          <w:lang w:val="sk-SK"/>
        </w:rPr>
        <w:t xml:space="preserve"> ods. </w:t>
      </w:r>
      <w:r w:rsidR="006A7FE0" w:rsidRPr="00AF2A4C">
        <w:rPr>
          <w:b/>
          <w:bCs/>
          <w:color w:val="000000" w:themeColor="text1"/>
          <w:sz w:val="24"/>
          <w:szCs w:val="24"/>
          <w:lang w:val="sk-SK"/>
        </w:rPr>
        <w:t>6 a 9</w:t>
      </w:r>
      <w:r w:rsidR="0051478D" w:rsidRPr="00AF2A4C">
        <w:rPr>
          <w:b/>
          <w:bCs/>
          <w:color w:val="000000" w:themeColor="text1"/>
          <w:sz w:val="24"/>
          <w:szCs w:val="24"/>
          <w:lang w:val="sk-SK"/>
        </w:rPr>
        <w:t>]</w:t>
      </w:r>
    </w:p>
    <w:p w14:paraId="18E79B79" w14:textId="77777777" w:rsidR="007B2204" w:rsidRPr="00AF2A4C" w:rsidRDefault="007B2204" w:rsidP="007B2204">
      <w:pPr>
        <w:ind w:firstLine="708"/>
        <w:jc w:val="both"/>
        <w:rPr>
          <w:color w:val="000000" w:themeColor="text1"/>
          <w:sz w:val="24"/>
          <w:szCs w:val="24"/>
          <w:lang w:val="sk-SK"/>
        </w:rPr>
      </w:pPr>
    </w:p>
    <w:p w14:paraId="1E22AFEB" w14:textId="3C1BFDE2" w:rsidR="00160855" w:rsidRPr="00AF2A4C" w:rsidRDefault="00A25D2B" w:rsidP="007B2204">
      <w:pPr>
        <w:ind w:firstLine="708"/>
        <w:jc w:val="both"/>
        <w:rPr>
          <w:color w:val="000000" w:themeColor="text1"/>
          <w:sz w:val="24"/>
          <w:szCs w:val="24"/>
          <w:lang w:val="sk-SK"/>
        </w:rPr>
      </w:pPr>
      <w:r w:rsidRPr="00AF2A4C">
        <w:rPr>
          <w:color w:val="000000" w:themeColor="text1"/>
          <w:sz w:val="24"/>
          <w:szCs w:val="24"/>
          <w:lang w:val="sk-SK"/>
        </w:rPr>
        <w:t>Z</w:t>
      </w:r>
      <w:r w:rsidR="00AB0D16" w:rsidRPr="00AF2A4C">
        <w:rPr>
          <w:color w:val="000000" w:themeColor="text1"/>
          <w:sz w:val="24"/>
          <w:szCs w:val="24"/>
          <w:lang w:val="sk-SK"/>
        </w:rPr>
        <w:t xml:space="preserve"> náležitostí správy o kontrolnej činnosti </w:t>
      </w:r>
      <w:r w:rsidRPr="00AF2A4C">
        <w:rPr>
          <w:color w:val="000000" w:themeColor="text1"/>
          <w:sz w:val="24"/>
          <w:szCs w:val="24"/>
          <w:lang w:val="sk-SK"/>
        </w:rPr>
        <w:t xml:space="preserve">sa </w:t>
      </w:r>
      <w:r w:rsidR="00AB0D16" w:rsidRPr="00AF2A4C">
        <w:rPr>
          <w:color w:val="000000" w:themeColor="text1"/>
          <w:sz w:val="24"/>
          <w:szCs w:val="24"/>
          <w:lang w:val="sk-SK"/>
        </w:rPr>
        <w:t>vypúšťajú zmätočné údaje uvedené v písmene a), a to meno, priezvisko a dátum narodenia fyzickej osoby uvedenej v správe o kontrolnej činnosti.</w:t>
      </w:r>
    </w:p>
    <w:p w14:paraId="4327DEE3" w14:textId="77777777" w:rsidR="00160855" w:rsidRPr="00AF2A4C" w:rsidRDefault="00160855" w:rsidP="00435D03">
      <w:pPr>
        <w:jc w:val="both"/>
        <w:rPr>
          <w:b/>
          <w:bCs/>
          <w:color w:val="000000" w:themeColor="text1"/>
          <w:sz w:val="24"/>
          <w:szCs w:val="24"/>
          <w:lang w:val="sk-SK"/>
        </w:rPr>
      </w:pPr>
    </w:p>
    <w:p w14:paraId="175CC219" w14:textId="263992D9" w:rsidR="0070689B" w:rsidRPr="00AF2A4C" w:rsidRDefault="0070689B"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311EF3" w:rsidRPr="00AF2A4C">
        <w:rPr>
          <w:b/>
          <w:bCs/>
          <w:color w:val="000000" w:themeColor="text1"/>
          <w:sz w:val="24"/>
          <w:szCs w:val="24"/>
          <w:lang w:val="sk-SK"/>
        </w:rPr>
        <w:t>2</w:t>
      </w:r>
      <w:r w:rsidR="00B67702" w:rsidRPr="00AF2A4C">
        <w:rPr>
          <w:b/>
          <w:bCs/>
          <w:color w:val="000000" w:themeColor="text1"/>
          <w:sz w:val="24"/>
          <w:szCs w:val="24"/>
          <w:lang w:val="sk-SK"/>
        </w:rPr>
        <w:t>3</w:t>
      </w:r>
      <w:r w:rsidR="00311EF3" w:rsidRPr="00AF2A4C">
        <w:rPr>
          <w:b/>
          <w:bCs/>
          <w:color w:val="000000" w:themeColor="text1"/>
          <w:sz w:val="24"/>
          <w:szCs w:val="24"/>
          <w:lang w:val="sk-SK"/>
        </w:rPr>
        <w:t xml:space="preserve"> až </w:t>
      </w:r>
      <w:r w:rsidR="00BF2721" w:rsidRPr="00AF2A4C">
        <w:rPr>
          <w:b/>
          <w:bCs/>
          <w:color w:val="000000" w:themeColor="text1"/>
          <w:sz w:val="24"/>
          <w:szCs w:val="24"/>
          <w:lang w:val="sk-SK"/>
        </w:rPr>
        <w:t>2</w:t>
      </w:r>
      <w:r w:rsidR="008C4FFA" w:rsidRPr="00AF2A4C">
        <w:rPr>
          <w:b/>
          <w:bCs/>
          <w:color w:val="000000" w:themeColor="text1"/>
          <w:sz w:val="24"/>
          <w:szCs w:val="24"/>
          <w:lang w:val="sk-SK"/>
        </w:rPr>
        <w:t>5</w:t>
      </w:r>
      <w:r w:rsidR="00482E3D" w:rsidRPr="00AF2A4C">
        <w:rPr>
          <w:b/>
          <w:bCs/>
          <w:color w:val="000000" w:themeColor="text1"/>
          <w:sz w:val="24"/>
          <w:szCs w:val="24"/>
          <w:lang w:val="sk-SK"/>
        </w:rPr>
        <w:t xml:space="preserve"> [§ 16 ods. </w:t>
      </w:r>
      <w:r w:rsidR="00AA4523" w:rsidRPr="00AF2A4C">
        <w:rPr>
          <w:b/>
          <w:bCs/>
          <w:color w:val="000000" w:themeColor="text1"/>
          <w:sz w:val="24"/>
          <w:szCs w:val="24"/>
          <w:lang w:val="sk-SK"/>
        </w:rPr>
        <w:t>2</w:t>
      </w:r>
      <w:r w:rsidR="00482E3D" w:rsidRPr="00AF2A4C">
        <w:rPr>
          <w:b/>
          <w:bCs/>
          <w:color w:val="000000" w:themeColor="text1"/>
          <w:sz w:val="24"/>
          <w:szCs w:val="24"/>
          <w:lang w:val="sk-SK"/>
        </w:rPr>
        <w:t>]</w:t>
      </w:r>
    </w:p>
    <w:p w14:paraId="3C3EA514" w14:textId="77777777" w:rsidR="007B2204"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ab/>
      </w:r>
    </w:p>
    <w:p w14:paraId="119FE5BF" w14:textId="084438AB"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Povinnosť zverejňovania zoznamu talentovaných športovcov sa ukázala ako zbytočná a administratívne zaťažujúca</w:t>
      </w:r>
      <w:r w:rsidR="00A86999" w:rsidRPr="00AF2A4C">
        <w:rPr>
          <w:color w:val="000000" w:themeColor="text1"/>
          <w:sz w:val="24"/>
          <w:szCs w:val="24"/>
          <w:lang w:val="sk-SK"/>
        </w:rPr>
        <w:t>.</w:t>
      </w:r>
      <w:r w:rsidRPr="00AF2A4C">
        <w:rPr>
          <w:color w:val="000000" w:themeColor="text1"/>
          <w:sz w:val="24"/>
          <w:szCs w:val="24"/>
          <w:lang w:val="sk-SK"/>
        </w:rPr>
        <w:t xml:space="preserve"> Takisto úprava v bode </w:t>
      </w:r>
      <w:r w:rsidR="00A63378" w:rsidRPr="00AF2A4C">
        <w:rPr>
          <w:color w:val="000000" w:themeColor="text1"/>
          <w:sz w:val="24"/>
          <w:szCs w:val="24"/>
          <w:lang w:val="sk-SK"/>
        </w:rPr>
        <w:t>2</w:t>
      </w:r>
      <w:r w:rsidR="00FB6384" w:rsidRPr="00AF2A4C">
        <w:rPr>
          <w:color w:val="000000" w:themeColor="text1"/>
          <w:sz w:val="24"/>
          <w:szCs w:val="24"/>
          <w:lang w:val="sk-SK"/>
        </w:rPr>
        <w:t>6</w:t>
      </w:r>
      <w:r w:rsidRPr="00AF2A4C">
        <w:rPr>
          <w:color w:val="000000" w:themeColor="text1"/>
          <w:sz w:val="24"/>
          <w:szCs w:val="24"/>
          <w:lang w:val="sk-SK"/>
        </w:rPr>
        <w:t xml:space="preserve"> odstráni administratívnu náročnosť a duplicitu uvádzania a zhromažďovania údajov, ktoré sú verejne dostupné v informačnom systému športu. Na druhú stranu zavádza návrh zákona povinnosť, ktorá má viesť k vyjasneniu zákonnej úpravy, tým, že určuje národný športový zväz ako orgán vydávajúci</w:t>
      </w:r>
      <w:r w:rsidR="00BC0899" w:rsidRPr="00AF2A4C">
        <w:rPr>
          <w:color w:val="000000" w:themeColor="text1"/>
          <w:sz w:val="24"/>
          <w:szCs w:val="24"/>
          <w:lang w:val="sk-SK"/>
        </w:rPr>
        <w:t xml:space="preserve"> na žiadosť</w:t>
      </w:r>
      <w:r w:rsidRPr="00AF2A4C">
        <w:rPr>
          <w:color w:val="000000" w:themeColor="text1"/>
          <w:sz w:val="24"/>
          <w:szCs w:val="24"/>
          <w:lang w:val="sk-SK"/>
        </w:rPr>
        <w:t xml:space="preserve"> dokument preukazujúci fyzickej osobe, že je reprezentantom, alebo účastníkom medzinárodného športového podujatia a tiež zaväzuje zväzy na základe požiadavky Ministerstva cestovného ruchu a športu Slovenskej republiky (ďalej len „ministerstvo“) poskytnúť informáciu o športovej infraštruktúre, ktorú využívajú. Predmetná informácia, ak si ju ministerstvo vyžiada, má slúžiť v duchu verejného záujmu v športe na jej ochranu, alebo za účelom pasportizácie infraštruktúry, prípadne ako podklad strategických rozhodnutí v oblasti podpory jej výstavby. </w:t>
      </w:r>
    </w:p>
    <w:p w14:paraId="3E3D9CAA" w14:textId="77777777" w:rsidR="00435D03" w:rsidRPr="00AF2A4C" w:rsidRDefault="00435D03" w:rsidP="00435D03">
      <w:pPr>
        <w:jc w:val="both"/>
        <w:rPr>
          <w:b/>
          <w:bCs/>
          <w:color w:val="000000" w:themeColor="text1"/>
          <w:sz w:val="24"/>
          <w:szCs w:val="24"/>
          <w:lang w:val="sk-SK"/>
        </w:rPr>
      </w:pPr>
    </w:p>
    <w:p w14:paraId="5CAFFC26" w14:textId="31D2C122"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B43E91" w:rsidRPr="00AF2A4C">
        <w:rPr>
          <w:b/>
          <w:bCs/>
          <w:color w:val="000000" w:themeColor="text1"/>
          <w:sz w:val="24"/>
          <w:szCs w:val="24"/>
          <w:lang w:val="sk-SK"/>
        </w:rPr>
        <w:t>2</w:t>
      </w:r>
      <w:r w:rsidR="000220E5" w:rsidRPr="00AF2A4C">
        <w:rPr>
          <w:b/>
          <w:bCs/>
          <w:color w:val="000000" w:themeColor="text1"/>
          <w:sz w:val="24"/>
          <w:szCs w:val="24"/>
          <w:lang w:val="sk-SK"/>
        </w:rPr>
        <w:t>6</w:t>
      </w:r>
      <w:r w:rsidRPr="00AF2A4C">
        <w:rPr>
          <w:b/>
          <w:bCs/>
          <w:color w:val="000000" w:themeColor="text1"/>
          <w:sz w:val="24"/>
          <w:szCs w:val="24"/>
          <w:lang w:val="sk-SK"/>
        </w:rPr>
        <w:t xml:space="preserve"> až </w:t>
      </w:r>
      <w:r w:rsidR="000220E5" w:rsidRPr="00AF2A4C">
        <w:rPr>
          <w:b/>
          <w:bCs/>
          <w:color w:val="000000" w:themeColor="text1"/>
          <w:sz w:val="24"/>
          <w:szCs w:val="24"/>
          <w:lang w:val="sk-SK"/>
        </w:rPr>
        <w:t xml:space="preserve">29 </w:t>
      </w:r>
      <w:r w:rsidRPr="00AF2A4C">
        <w:rPr>
          <w:b/>
          <w:bCs/>
          <w:color w:val="000000" w:themeColor="text1"/>
          <w:sz w:val="24"/>
          <w:szCs w:val="24"/>
          <w:lang w:val="sk-SK"/>
        </w:rPr>
        <w:t>[§ 17</w:t>
      </w:r>
      <w:r w:rsidR="00B3248D">
        <w:rPr>
          <w:b/>
          <w:bCs/>
          <w:color w:val="000000" w:themeColor="text1"/>
          <w:sz w:val="24"/>
          <w:szCs w:val="24"/>
          <w:lang w:val="sk-SK"/>
        </w:rPr>
        <w:t xml:space="preserve"> ods. 1</w:t>
      </w:r>
      <w:r w:rsidRPr="00AF2A4C">
        <w:rPr>
          <w:b/>
          <w:bCs/>
          <w:color w:val="000000" w:themeColor="text1"/>
          <w:sz w:val="24"/>
          <w:szCs w:val="24"/>
          <w:lang w:val="sk-SK"/>
        </w:rPr>
        <w:t>]</w:t>
      </w:r>
    </w:p>
    <w:p w14:paraId="71F24083" w14:textId="77777777" w:rsidR="007B2204"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ab/>
      </w:r>
    </w:p>
    <w:p w14:paraId="6B382A08" w14:textId="4A4FC981"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Namiesto povinnosti zverejňovať zmeny predpisov národného športového zväzu do 15 dní sa zjednocuje lehota na 25 dní, tak ako je to pri iných povinnostiach národného športového zväzu. Zároveň sa zužuje povinnosť viesť a zverejňovať zoznam všetkých delegátov najvyššieho orgánu zväzu. Prax ukazuje, že je dostatočné, ak sa bude evidovať zoznam členov najvyššieho výkonného orgánu</w:t>
      </w:r>
      <w:r w:rsidR="0079706D" w:rsidRPr="00AF2A4C">
        <w:rPr>
          <w:color w:val="000000" w:themeColor="text1"/>
          <w:sz w:val="24"/>
          <w:szCs w:val="24"/>
          <w:lang w:val="sk-SK"/>
        </w:rPr>
        <w:t xml:space="preserve"> (napr. výkonného výboru alebo rady), a to v rozsahu meno a priezvisko</w:t>
      </w:r>
      <w:r w:rsidRPr="00AF2A4C">
        <w:rPr>
          <w:color w:val="000000" w:themeColor="text1"/>
          <w:sz w:val="24"/>
          <w:szCs w:val="24"/>
          <w:lang w:val="sk-SK"/>
        </w:rPr>
        <w:t xml:space="preserve">. </w:t>
      </w:r>
      <w:r w:rsidR="00CD2E08" w:rsidRPr="00AF2A4C">
        <w:rPr>
          <w:color w:val="000000" w:themeColor="text1"/>
          <w:sz w:val="24"/>
          <w:szCs w:val="24"/>
          <w:lang w:val="sk-SK"/>
        </w:rPr>
        <w:t>Ministerstvo sa stotožnil</w:t>
      </w:r>
      <w:r w:rsidR="0063441E" w:rsidRPr="00AF2A4C">
        <w:rPr>
          <w:color w:val="000000" w:themeColor="text1"/>
          <w:sz w:val="24"/>
          <w:szCs w:val="24"/>
          <w:lang w:val="sk-SK"/>
        </w:rPr>
        <w:t>o</w:t>
      </w:r>
      <w:r w:rsidR="00CD2E08" w:rsidRPr="00AF2A4C">
        <w:rPr>
          <w:color w:val="000000" w:themeColor="text1"/>
          <w:sz w:val="24"/>
          <w:szCs w:val="24"/>
          <w:lang w:val="sk-SK"/>
        </w:rPr>
        <w:t xml:space="preserve"> s pripomienkou zo športovej obce, keďže počet delegátov (členov najvyššieho orgánu) v národných športových zväzoch je vysoký a časté personálne zmeny spôsobujú byrokratickú záťaž pre národné športové zväzy. V súlade so zásadou minimalizácie osobných údajov dochádza k vypusteniu osobného údaju: miesto trvalého pobytu.</w:t>
      </w:r>
      <w:r w:rsidR="0063441E" w:rsidRPr="00AF2A4C">
        <w:rPr>
          <w:color w:val="000000" w:themeColor="text1"/>
          <w:sz w:val="24"/>
          <w:szCs w:val="24"/>
          <w:lang w:val="sk-SK"/>
        </w:rPr>
        <w:t xml:space="preserve"> </w:t>
      </w:r>
      <w:r w:rsidRPr="00AF2A4C">
        <w:rPr>
          <w:color w:val="000000" w:themeColor="text1"/>
          <w:sz w:val="24"/>
          <w:szCs w:val="24"/>
          <w:lang w:val="sk-SK"/>
        </w:rPr>
        <w:t xml:space="preserve">V písmene </w:t>
      </w:r>
      <w:r w:rsidR="00AA0D51" w:rsidRPr="00AF2A4C">
        <w:rPr>
          <w:color w:val="000000" w:themeColor="text1"/>
          <w:sz w:val="24"/>
          <w:szCs w:val="24"/>
          <w:lang w:val="sk-SK"/>
        </w:rPr>
        <w:t>j</w:t>
      </w:r>
      <w:r w:rsidRPr="00AF2A4C">
        <w:rPr>
          <w:color w:val="000000" w:themeColor="text1"/>
          <w:sz w:val="24"/>
          <w:szCs w:val="24"/>
          <w:lang w:val="sk-SK"/>
        </w:rPr>
        <w:t>) sa upresňuje, že zväz si nemusí vytvárať vlastné orgány na riešenie sporov a disciplinárne orgány, ak sa podriadi spoločnému orgánu zriadenému Slovensk</w:t>
      </w:r>
      <w:r w:rsidR="0015436E" w:rsidRPr="00AF2A4C">
        <w:rPr>
          <w:color w:val="000000" w:themeColor="text1"/>
          <w:sz w:val="24"/>
          <w:szCs w:val="24"/>
          <w:lang w:val="sk-SK"/>
        </w:rPr>
        <w:t>ým</w:t>
      </w:r>
      <w:r w:rsidRPr="00AF2A4C">
        <w:rPr>
          <w:color w:val="000000" w:themeColor="text1"/>
          <w:sz w:val="24"/>
          <w:szCs w:val="24"/>
          <w:lang w:val="sk-SK"/>
        </w:rPr>
        <w:t xml:space="preserve"> olympijsk</w:t>
      </w:r>
      <w:r w:rsidR="0015436E" w:rsidRPr="00AF2A4C">
        <w:rPr>
          <w:color w:val="000000" w:themeColor="text1"/>
          <w:sz w:val="24"/>
          <w:szCs w:val="24"/>
          <w:lang w:val="sk-SK"/>
        </w:rPr>
        <w:t>ým</w:t>
      </w:r>
      <w:r w:rsidRPr="00AF2A4C">
        <w:rPr>
          <w:color w:val="000000" w:themeColor="text1"/>
          <w:sz w:val="24"/>
          <w:szCs w:val="24"/>
          <w:lang w:val="sk-SK"/>
        </w:rPr>
        <w:t xml:space="preserve"> a športov</w:t>
      </w:r>
      <w:r w:rsidR="0015436E" w:rsidRPr="00AF2A4C">
        <w:rPr>
          <w:color w:val="000000" w:themeColor="text1"/>
          <w:sz w:val="24"/>
          <w:szCs w:val="24"/>
          <w:lang w:val="sk-SK"/>
        </w:rPr>
        <w:t>ým</w:t>
      </w:r>
      <w:r w:rsidRPr="00AF2A4C">
        <w:rPr>
          <w:color w:val="000000" w:themeColor="text1"/>
          <w:sz w:val="24"/>
          <w:szCs w:val="24"/>
          <w:lang w:val="sk-SK"/>
        </w:rPr>
        <w:t xml:space="preserve"> výbor</w:t>
      </w:r>
      <w:r w:rsidR="00F82A4A" w:rsidRPr="00AF2A4C">
        <w:rPr>
          <w:color w:val="000000" w:themeColor="text1"/>
          <w:sz w:val="24"/>
          <w:szCs w:val="24"/>
          <w:lang w:val="sk-SK"/>
        </w:rPr>
        <w:t>om</w:t>
      </w:r>
      <w:r w:rsidRPr="00AF2A4C">
        <w:rPr>
          <w:color w:val="000000" w:themeColor="text1"/>
          <w:sz w:val="24"/>
          <w:szCs w:val="24"/>
          <w:lang w:val="sk-SK"/>
        </w:rPr>
        <w:t xml:space="preserve"> (ďalej len „SOŠV").</w:t>
      </w:r>
    </w:p>
    <w:p w14:paraId="64B15842" w14:textId="77777777" w:rsidR="00435D03" w:rsidRPr="00AF2A4C" w:rsidRDefault="00435D03" w:rsidP="00435D03">
      <w:pPr>
        <w:jc w:val="both"/>
        <w:rPr>
          <w:b/>
          <w:bCs/>
          <w:color w:val="000000" w:themeColor="text1"/>
          <w:sz w:val="24"/>
          <w:szCs w:val="24"/>
          <w:lang w:val="sk-SK"/>
        </w:rPr>
      </w:pPr>
    </w:p>
    <w:p w14:paraId="0293D6CA" w14:textId="093C65A1"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D8029F" w:rsidRPr="00AF2A4C">
        <w:rPr>
          <w:b/>
          <w:bCs/>
          <w:color w:val="000000" w:themeColor="text1"/>
          <w:sz w:val="24"/>
          <w:szCs w:val="24"/>
          <w:lang w:val="sk-SK"/>
        </w:rPr>
        <w:t>30</w:t>
      </w:r>
      <w:r w:rsidRPr="00AF2A4C">
        <w:rPr>
          <w:b/>
          <w:bCs/>
          <w:color w:val="000000" w:themeColor="text1"/>
          <w:sz w:val="24"/>
          <w:szCs w:val="24"/>
          <w:lang w:val="sk-SK"/>
        </w:rPr>
        <w:t xml:space="preserve"> [§ 18 ods. 3]</w:t>
      </w:r>
    </w:p>
    <w:p w14:paraId="5D7FC494" w14:textId="77777777" w:rsidR="007B2204" w:rsidRPr="00AF2A4C" w:rsidRDefault="007B2204" w:rsidP="00435D03">
      <w:pPr>
        <w:jc w:val="both"/>
        <w:rPr>
          <w:b/>
          <w:bCs/>
          <w:color w:val="000000" w:themeColor="text1"/>
          <w:sz w:val="24"/>
          <w:szCs w:val="24"/>
          <w:lang w:val="sk-SK"/>
        </w:rPr>
      </w:pPr>
    </w:p>
    <w:p w14:paraId="2DFE9ADE" w14:textId="75A1DBF2"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Národný športový zväz je vo svojom hospodárení obmedzený mnohými reguláciami. Takou je napr. oprávnenosť, resp. neoprávnenosť, pri verejných zdrojoch. Úspech štátnej reprezentácie, alebo príjmy z prevádzky športovej infraštruktúry, ak sa pretavia do zisku obchodných spoločností, môžu byť jeden z mála zdrojov, z ktorých si národný športový zväz </w:t>
      </w:r>
      <w:r w:rsidRPr="00AF2A4C">
        <w:rPr>
          <w:color w:val="000000" w:themeColor="text1"/>
          <w:sz w:val="24"/>
          <w:szCs w:val="24"/>
          <w:lang w:val="sk-SK"/>
        </w:rPr>
        <w:lastRenderedPageBreak/>
        <w:t>môže financovať investičnú činnosť a nadobúdať napr. aktíva, ktoré zvýšia jeho finančnú stabilitu a znížia závislosť na cudzích zdrojoch. Záujmom štátu sú národné športové zväzy, ktoré majú vlastnú majetkovú podstatu a majú čo najväčší objem príjmov odlišných od príspevkov štátu. Preto je návrhom umožnené rozšírenie možností o obstaranie dlhodobého majetku</w:t>
      </w:r>
      <w:r w:rsidR="005829AD" w:rsidRPr="00AF2A4C">
        <w:rPr>
          <w:color w:val="000000" w:themeColor="text1"/>
          <w:sz w:val="24"/>
          <w:szCs w:val="24"/>
          <w:lang w:val="sk-SK"/>
        </w:rPr>
        <w:t xml:space="preserve"> súvisiac</w:t>
      </w:r>
      <w:r w:rsidR="00934651" w:rsidRPr="00AF2A4C">
        <w:rPr>
          <w:color w:val="000000" w:themeColor="text1"/>
          <w:sz w:val="24"/>
          <w:szCs w:val="24"/>
          <w:lang w:val="sk-SK"/>
        </w:rPr>
        <w:t>eho</w:t>
      </w:r>
      <w:r w:rsidR="005829AD" w:rsidRPr="00AF2A4C">
        <w:rPr>
          <w:color w:val="000000" w:themeColor="text1"/>
          <w:sz w:val="24"/>
          <w:szCs w:val="24"/>
          <w:lang w:val="sk-SK"/>
        </w:rPr>
        <w:t xml:space="preserve"> s</w:t>
      </w:r>
      <w:r w:rsidR="00934651" w:rsidRPr="00AF2A4C">
        <w:rPr>
          <w:color w:val="000000" w:themeColor="text1"/>
          <w:sz w:val="24"/>
          <w:szCs w:val="24"/>
          <w:lang w:val="sk-SK"/>
        </w:rPr>
        <w:t xml:space="preserve"> </w:t>
      </w:r>
      <w:r w:rsidR="005829AD" w:rsidRPr="00AF2A4C">
        <w:rPr>
          <w:color w:val="000000" w:themeColor="text1"/>
          <w:sz w:val="24"/>
          <w:szCs w:val="24"/>
          <w:lang w:val="sk-SK"/>
        </w:rPr>
        <w:t xml:space="preserve">hlavnou činnosťou </w:t>
      </w:r>
      <w:r w:rsidR="00F824E3" w:rsidRPr="00AF2A4C">
        <w:rPr>
          <w:color w:val="000000" w:themeColor="text1"/>
          <w:sz w:val="24"/>
          <w:szCs w:val="24"/>
          <w:lang w:val="sk-SK"/>
        </w:rPr>
        <w:t xml:space="preserve">národného </w:t>
      </w:r>
      <w:r w:rsidR="005829AD" w:rsidRPr="00AF2A4C">
        <w:rPr>
          <w:color w:val="000000" w:themeColor="text1"/>
          <w:sz w:val="24"/>
          <w:szCs w:val="24"/>
          <w:lang w:val="sk-SK"/>
        </w:rPr>
        <w:t>športového zväzu</w:t>
      </w:r>
      <w:r w:rsidRPr="00AF2A4C">
        <w:rPr>
          <w:color w:val="000000" w:themeColor="text1"/>
          <w:sz w:val="24"/>
          <w:szCs w:val="24"/>
          <w:lang w:val="sk-SK"/>
        </w:rPr>
        <w:t xml:space="preserve">. </w:t>
      </w:r>
    </w:p>
    <w:p w14:paraId="1B8800E8" w14:textId="77777777" w:rsidR="00435D03" w:rsidRPr="00AF2A4C" w:rsidRDefault="00435D03" w:rsidP="00435D03">
      <w:pPr>
        <w:jc w:val="both"/>
        <w:rPr>
          <w:b/>
          <w:bCs/>
          <w:color w:val="000000" w:themeColor="text1"/>
          <w:sz w:val="24"/>
          <w:szCs w:val="24"/>
          <w:lang w:val="sk-SK"/>
        </w:rPr>
      </w:pPr>
    </w:p>
    <w:p w14:paraId="4B9777FB" w14:textId="598267F3"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 bodom 3</w:t>
      </w:r>
      <w:r w:rsidR="00C94AA4" w:rsidRPr="00AF2A4C">
        <w:rPr>
          <w:b/>
          <w:bCs/>
          <w:color w:val="000000" w:themeColor="text1"/>
          <w:sz w:val="24"/>
          <w:szCs w:val="24"/>
          <w:lang w:val="sk-SK"/>
        </w:rPr>
        <w:t>1</w:t>
      </w:r>
      <w:r w:rsidRPr="00AF2A4C">
        <w:rPr>
          <w:b/>
          <w:bCs/>
          <w:color w:val="000000" w:themeColor="text1"/>
          <w:sz w:val="24"/>
          <w:szCs w:val="24"/>
          <w:lang w:val="sk-SK"/>
        </w:rPr>
        <w:t xml:space="preserve"> až </w:t>
      </w:r>
      <w:r w:rsidR="00281F55" w:rsidRPr="00AF2A4C">
        <w:rPr>
          <w:b/>
          <w:bCs/>
          <w:color w:val="000000" w:themeColor="text1"/>
          <w:sz w:val="24"/>
          <w:szCs w:val="24"/>
          <w:lang w:val="sk-SK"/>
        </w:rPr>
        <w:t>3</w:t>
      </w:r>
      <w:r w:rsidR="00C94AA4" w:rsidRPr="00AF2A4C">
        <w:rPr>
          <w:b/>
          <w:bCs/>
          <w:color w:val="000000" w:themeColor="text1"/>
          <w:sz w:val="24"/>
          <w:szCs w:val="24"/>
          <w:lang w:val="sk-SK"/>
        </w:rPr>
        <w:t>3</w:t>
      </w:r>
      <w:r w:rsidRPr="00AF2A4C">
        <w:rPr>
          <w:b/>
          <w:bCs/>
          <w:color w:val="000000" w:themeColor="text1"/>
          <w:sz w:val="24"/>
          <w:szCs w:val="24"/>
          <w:lang w:val="sk-SK"/>
        </w:rPr>
        <w:t xml:space="preserve"> [§ 19]</w:t>
      </w:r>
    </w:p>
    <w:p w14:paraId="0CE2BEC4" w14:textId="77777777" w:rsidR="00435D03" w:rsidRPr="00AF2A4C" w:rsidRDefault="00435D03" w:rsidP="00435D03">
      <w:pPr>
        <w:jc w:val="both"/>
        <w:rPr>
          <w:b/>
          <w:bCs/>
          <w:color w:val="000000" w:themeColor="text1"/>
          <w:sz w:val="24"/>
          <w:szCs w:val="24"/>
          <w:lang w:val="sk-SK"/>
        </w:rPr>
      </w:pPr>
    </w:p>
    <w:p w14:paraId="71BD0BDD" w14:textId="2B3D1C1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Upresňuje sa doterajšia nejednoznačná úprava zastúpenia športovcov v najvyšších orgánoch zväzu. </w:t>
      </w:r>
      <w:r w:rsidR="00F500DC" w:rsidRPr="00AF2A4C">
        <w:rPr>
          <w:color w:val="000000" w:themeColor="text1"/>
          <w:sz w:val="24"/>
          <w:szCs w:val="24"/>
          <w:lang w:val="sk-SK"/>
        </w:rPr>
        <w:t xml:space="preserve">Vzhľadom na skutočnosť, že </w:t>
      </w:r>
      <w:r w:rsidR="00E260F5" w:rsidRPr="00AF2A4C">
        <w:rPr>
          <w:color w:val="000000" w:themeColor="text1"/>
          <w:sz w:val="24"/>
          <w:szCs w:val="24"/>
          <w:lang w:val="sk-SK"/>
        </w:rPr>
        <w:t xml:space="preserve">niektoré </w:t>
      </w:r>
      <w:r w:rsidR="00F500DC" w:rsidRPr="00AF2A4C">
        <w:rPr>
          <w:color w:val="000000" w:themeColor="text1"/>
          <w:sz w:val="24"/>
          <w:szCs w:val="24"/>
          <w:lang w:val="sk-SK"/>
        </w:rPr>
        <w:t>n</w:t>
      </w:r>
      <w:r w:rsidR="00E260F5" w:rsidRPr="00AF2A4C">
        <w:rPr>
          <w:color w:val="000000" w:themeColor="text1"/>
          <w:sz w:val="24"/>
          <w:szCs w:val="24"/>
          <w:lang w:val="sk-SK"/>
        </w:rPr>
        <w:t>árodné športové zväzy nevytvárajú orgány na riešenie sporov</w:t>
      </w:r>
      <w:r w:rsidR="00F0061B" w:rsidRPr="00AF2A4C">
        <w:rPr>
          <w:color w:val="000000" w:themeColor="text1"/>
          <w:sz w:val="24"/>
          <w:szCs w:val="24"/>
          <w:lang w:val="sk-SK"/>
        </w:rPr>
        <w:t xml:space="preserve">, tak sa navrhovanou úpravou pre tieto národné športové </w:t>
      </w:r>
      <w:r w:rsidR="00515D2D" w:rsidRPr="00AF2A4C">
        <w:rPr>
          <w:color w:val="000000" w:themeColor="text1"/>
          <w:sz w:val="24"/>
          <w:szCs w:val="24"/>
          <w:lang w:val="sk-SK"/>
        </w:rPr>
        <w:t xml:space="preserve">zväzy </w:t>
      </w:r>
      <w:r w:rsidR="00E260F5" w:rsidRPr="00AF2A4C">
        <w:rPr>
          <w:color w:val="000000" w:themeColor="text1"/>
          <w:sz w:val="24"/>
          <w:szCs w:val="24"/>
          <w:lang w:val="sk-SK"/>
        </w:rPr>
        <w:t xml:space="preserve"> </w:t>
      </w:r>
      <w:r w:rsidR="002C4BAF" w:rsidRPr="00AF2A4C">
        <w:rPr>
          <w:color w:val="000000" w:themeColor="text1"/>
          <w:sz w:val="24"/>
          <w:szCs w:val="24"/>
          <w:lang w:val="sk-SK"/>
        </w:rPr>
        <w:t xml:space="preserve">ustanovuje možnosť </w:t>
      </w:r>
      <w:r w:rsidR="004319F5" w:rsidRPr="00AF2A4C">
        <w:rPr>
          <w:color w:val="000000" w:themeColor="text1"/>
          <w:sz w:val="24"/>
          <w:szCs w:val="24"/>
          <w:lang w:val="sk-SK"/>
        </w:rPr>
        <w:t xml:space="preserve">prešetriť tieto spory </w:t>
      </w:r>
      <w:r w:rsidR="00301673" w:rsidRPr="00AF2A4C">
        <w:rPr>
          <w:color w:val="000000" w:themeColor="text1"/>
          <w:sz w:val="24"/>
          <w:szCs w:val="24"/>
          <w:lang w:val="sk-SK"/>
        </w:rPr>
        <w:t>pred orgánom na riešenie sporov a rozhodovanie o disciplinárnych previneniach vytvoreným Slovenským olympijským a športovým výborom</w:t>
      </w:r>
      <w:r w:rsidR="009F7269" w:rsidRPr="00AF2A4C">
        <w:rPr>
          <w:color w:val="000000" w:themeColor="text1"/>
          <w:sz w:val="24"/>
          <w:szCs w:val="24"/>
          <w:lang w:val="sk-SK"/>
        </w:rPr>
        <w:t>, ak si tak národné športové zväzy ustanovia v zakladajúcom dokumente.</w:t>
      </w:r>
      <w:r w:rsidR="00C20294" w:rsidRPr="00AF2A4C">
        <w:rPr>
          <w:color w:val="000000" w:themeColor="text1"/>
          <w:sz w:val="24"/>
          <w:szCs w:val="24"/>
          <w:lang w:val="sk-SK"/>
        </w:rPr>
        <w:t xml:space="preserve"> </w:t>
      </w:r>
      <w:r w:rsidRPr="00AF2A4C">
        <w:rPr>
          <w:color w:val="000000" w:themeColor="text1"/>
          <w:sz w:val="24"/>
          <w:szCs w:val="24"/>
          <w:lang w:val="sk-SK"/>
        </w:rPr>
        <w:t xml:space="preserve">V písmene j) sa upresňuje, že voleným funkcionárom zväzu môže byť iba osoba so spôsobilosťou na právne úkony v plnom rozsahu, a teda zásadne osoba plnoletá, čím sa reaguje na skúsenosti aplikačnej praxe. Zároveň sa ruší doterajšie obmedzenie pri  voľbách do orgánov národného športového zväzu a voľby sa budú môcť realizovať elektronickou formou ale už nie prostredníctvom informačného systému športu, ako bolo stanovené v pôvodnom znení, ale aj inými mechanizmami. Zmena posilňuje mieru slobody organizácií vo výkone ich vnútornej správy. </w:t>
      </w:r>
      <w:bookmarkStart w:id="4" w:name="_Hlk167128754"/>
    </w:p>
    <w:bookmarkEnd w:id="4"/>
    <w:p w14:paraId="7C7D12FF" w14:textId="77777777" w:rsidR="00435D03" w:rsidRPr="00AF2A4C" w:rsidRDefault="00435D03" w:rsidP="00435D03">
      <w:pPr>
        <w:jc w:val="both"/>
        <w:rPr>
          <w:b/>
          <w:bCs/>
          <w:color w:val="000000" w:themeColor="text1"/>
          <w:sz w:val="24"/>
          <w:szCs w:val="24"/>
          <w:lang w:val="sk-SK"/>
        </w:rPr>
      </w:pPr>
    </w:p>
    <w:p w14:paraId="654EA843" w14:textId="0BED04DA"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6F025F" w:rsidRPr="00AF2A4C">
        <w:rPr>
          <w:b/>
          <w:bCs/>
          <w:color w:val="000000" w:themeColor="text1"/>
          <w:sz w:val="24"/>
          <w:szCs w:val="24"/>
          <w:lang w:val="sk-SK"/>
        </w:rPr>
        <w:t>34</w:t>
      </w:r>
      <w:r w:rsidRPr="00AF2A4C">
        <w:rPr>
          <w:b/>
          <w:bCs/>
          <w:color w:val="000000" w:themeColor="text1"/>
          <w:sz w:val="24"/>
          <w:szCs w:val="24"/>
          <w:lang w:val="sk-SK"/>
        </w:rPr>
        <w:t xml:space="preserve"> [§ 20</w:t>
      </w:r>
      <w:r w:rsidR="00F52DBB" w:rsidRPr="00AF2A4C">
        <w:rPr>
          <w:b/>
          <w:bCs/>
          <w:color w:val="000000" w:themeColor="text1"/>
          <w:sz w:val="24"/>
          <w:szCs w:val="24"/>
          <w:lang w:val="sk-SK"/>
        </w:rPr>
        <w:t xml:space="preserve"> ods. </w:t>
      </w:r>
      <w:r w:rsidR="007C7E84" w:rsidRPr="00AF2A4C">
        <w:rPr>
          <w:b/>
          <w:bCs/>
          <w:color w:val="000000" w:themeColor="text1"/>
          <w:sz w:val="24"/>
          <w:szCs w:val="24"/>
          <w:lang w:val="sk-SK"/>
        </w:rPr>
        <w:t>1 písm. b)</w:t>
      </w:r>
      <w:r w:rsidRPr="00AF2A4C">
        <w:rPr>
          <w:b/>
          <w:bCs/>
          <w:color w:val="000000" w:themeColor="text1"/>
          <w:sz w:val="24"/>
          <w:szCs w:val="24"/>
          <w:lang w:val="sk-SK"/>
        </w:rPr>
        <w:t xml:space="preserve">] </w:t>
      </w:r>
    </w:p>
    <w:p w14:paraId="4E3CE46A" w14:textId="18990499" w:rsidR="00435D03" w:rsidRPr="00AF2A4C" w:rsidRDefault="00435D03" w:rsidP="007B2204">
      <w:pPr>
        <w:jc w:val="both"/>
        <w:rPr>
          <w:color w:val="000000" w:themeColor="text1"/>
          <w:sz w:val="24"/>
          <w:szCs w:val="24"/>
          <w:lang w:val="sk-SK"/>
        </w:rPr>
      </w:pPr>
      <w:r w:rsidRPr="00AF2A4C">
        <w:rPr>
          <w:b/>
          <w:bCs/>
          <w:color w:val="000000" w:themeColor="text1"/>
          <w:sz w:val="24"/>
          <w:szCs w:val="24"/>
          <w:lang w:val="sk-SK"/>
        </w:rPr>
        <w:tab/>
      </w:r>
    </w:p>
    <w:p w14:paraId="7DB804CB" w14:textId="23C9D6CF" w:rsidR="00420A53" w:rsidRPr="00AF2A4C" w:rsidRDefault="00420A53" w:rsidP="007B2204">
      <w:pPr>
        <w:ind w:firstLine="708"/>
        <w:jc w:val="both"/>
        <w:rPr>
          <w:color w:val="000000" w:themeColor="text1"/>
          <w:sz w:val="24"/>
          <w:szCs w:val="24"/>
          <w:lang w:val="sk-SK"/>
        </w:rPr>
      </w:pPr>
      <w:r w:rsidRPr="00AF2A4C">
        <w:rPr>
          <w:color w:val="000000" w:themeColor="text1"/>
          <w:sz w:val="24"/>
          <w:szCs w:val="24"/>
          <w:lang w:val="sk-SK"/>
        </w:rPr>
        <w:t>Pôvodné znenie písmena b) bolo predmetom najčastejších žiadostí o výklad zákona zo strany športových organizácií. V praxi spôsobovalo množstvo aplikačných a výkladových problémov napr. v nejednoznačnosti výkladu pri dodávaní služieb zo strany športových odborníkov, ktorí boli zároveň funkcionármi športového zväzu, alebo jeho člena. Je potrebné si uvedomiť, že v krajine s malým počtom obyvateľov ako je Slovenská republika je veľká časť športovej činnosti záležitosťou nadšencov a komunít spriaznených oddanosťou svojmu športu. Zabezpečovanie tovarov</w:t>
      </w:r>
      <w:r w:rsidR="00430DAA" w:rsidRPr="00AF2A4C">
        <w:rPr>
          <w:color w:val="000000" w:themeColor="text1"/>
          <w:sz w:val="24"/>
          <w:szCs w:val="24"/>
          <w:lang w:val="sk-SK"/>
        </w:rPr>
        <w:t xml:space="preserve">, </w:t>
      </w:r>
      <w:r w:rsidRPr="00AF2A4C">
        <w:rPr>
          <w:color w:val="000000" w:themeColor="text1"/>
          <w:sz w:val="24"/>
          <w:szCs w:val="24"/>
          <w:lang w:val="sk-SK"/>
        </w:rPr>
        <w:t xml:space="preserve">služieb </w:t>
      </w:r>
      <w:r w:rsidR="00430DAA" w:rsidRPr="00AF2A4C">
        <w:rPr>
          <w:color w:val="000000" w:themeColor="text1"/>
          <w:sz w:val="24"/>
          <w:szCs w:val="24"/>
          <w:lang w:val="sk-SK"/>
        </w:rPr>
        <w:t xml:space="preserve">alebo prác </w:t>
      </w:r>
      <w:r w:rsidRPr="00AF2A4C">
        <w:rPr>
          <w:color w:val="000000" w:themeColor="text1"/>
          <w:sz w:val="24"/>
          <w:szCs w:val="24"/>
          <w:lang w:val="sk-SK"/>
        </w:rPr>
        <w:t>tak nepredstavuje obchodnú príležitosť dosahovať zisk, ale nevyhnutnosť elementárne zabezpečiť napr. športovú výbavu, alebo ešte skôr, služby potrebné k výkonu športu, alebo súvisiacej obsluhe daného športu.</w:t>
      </w:r>
      <w:r w:rsidR="007B2204" w:rsidRPr="00AF2A4C">
        <w:rPr>
          <w:color w:val="000000" w:themeColor="text1"/>
          <w:sz w:val="24"/>
          <w:szCs w:val="24"/>
          <w:lang w:val="sk-SK"/>
        </w:rPr>
        <w:t xml:space="preserve"> </w:t>
      </w:r>
      <w:r w:rsidRPr="00AF2A4C">
        <w:rPr>
          <w:color w:val="000000" w:themeColor="text1"/>
          <w:sz w:val="24"/>
          <w:szCs w:val="24"/>
          <w:lang w:val="sk-SK"/>
        </w:rPr>
        <w:t xml:space="preserve">V súlade s uvedeným ministerstvo </w:t>
      </w:r>
      <w:r w:rsidR="00F52DBB" w:rsidRPr="00AF2A4C">
        <w:rPr>
          <w:color w:val="000000" w:themeColor="text1"/>
          <w:sz w:val="24"/>
          <w:szCs w:val="24"/>
          <w:lang w:val="sk-SK"/>
        </w:rPr>
        <w:t xml:space="preserve">navrhovanou úpravou </w:t>
      </w:r>
      <w:r w:rsidRPr="00AF2A4C">
        <w:rPr>
          <w:color w:val="000000" w:themeColor="text1"/>
          <w:sz w:val="24"/>
          <w:szCs w:val="24"/>
          <w:lang w:val="sk-SK"/>
        </w:rPr>
        <w:t>pristúpi</w:t>
      </w:r>
      <w:r w:rsidR="00F22E00" w:rsidRPr="00AF2A4C">
        <w:rPr>
          <w:color w:val="000000" w:themeColor="text1"/>
          <w:sz w:val="24"/>
          <w:szCs w:val="24"/>
          <w:lang w:val="sk-SK"/>
        </w:rPr>
        <w:t>lo</w:t>
      </w:r>
      <w:r w:rsidRPr="00AF2A4C">
        <w:rPr>
          <w:color w:val="000000" w:themeColor="text1"/>
          <w:sz w:val="24"/>
          <w:szCs w:val="24"/>
          <w:lang w:val="sk-SK"/>
        </w:rPr>
        <w:t xml:space="preserve"> s</w:t>
      </w:r>
      <w:r w:rsidR="00F22E00" w:rsidRPr="00AF2A4C">
        <w:rPr>
          <w:color w:val="000000" w:themeColor="text1"/>
          <w:sz w:val="24"/>
          <w:szCs w:val="24"/>
          <w:lang w:val="sk-SK"/>
        </w:rPr>
        <w:t xml:space="preserve"> </w:t>
      </w:r>
      <w:r w:rsidRPr="00AF2A4C">
        <w:rPr>
          <w:color w:val="000000" w:themeColor="text1"/>
          <w:sz w:val="24"/>
          <w:szCs w:val="24"/>
          <w:lang w:val="sk-SK"/>
        </w:rPr>
        <w:t>cieľom odblokovať fungovanie vzťahov v športových organizáciách, aby nemuseli vznikať „simulované“ personálne obsadenia, k úprave konfliktu záujmov</w:t>
      </w:r>
      <w:r w:rsidR="00F52DBB" w:rsidRPr="00AF2A4C">
        <w:rPr>
          <w:color w:val="000000" w:themeColor="text1"/>
          <w:sz w:val="24"/>
          <w:szCs w:val="24"/>
          <w:lang w:val="sk-SK"/>
        </w:rPr>
        <w:t>.</w:t>
      </w:r>
    </w:p>
    <w:p w14:paraId="3A6DAEA6" w14:textId="77777777" w:rsidR="00420A53" w:rsidRPr="00AF2A4C" w:rsidRDefault="00420A53" w:rsidP="002B5991">
      <w:pPr>
        <w:ind w:firstLine="708"/>
        <w:jc w:val="both"/>
        <w:rPr>
          <w:color w:val="000000" w:themeColor="text1"/>
          <w:sz w:val="24"/>
          <w:szCs w:val="24"/>
          <w:lang w:val="sk-SK"/>
        </w:rPr>
      </w:pPr>
    </w:p>
    <w:p w14:paraId="3F0FB2E0" w14:textId="0B330CF4"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09480F" w:rsidRPr="00AF2A4C">
        <w:rPr>
          <w:b/>
          <w:bCs/>
          <w:color w:val="000000" w:themeColor="text1"/>
          <w:sz w:val="24"/>
          <w:szCs w:val="24"/>
          <w:lang w:val="sk-SK"/>
        </w:rPr>
        <w:t>3</w:t>
      </w:r>
      <w:r w:rsidR="006F025F" w:rsidRPr="00AF2A4C">
        <w:rPr>
          <w:b/>
          <w:bCs/>
          <w:color w:val="000000" w:themeColor="text1"/>
          <w:sz w:val="24"/>
          <w:szCs w:val="24"/>
          <w:lang w:val="sk-SK"/>
        </w:rPr>
        <w:t>5</w:t>
      </w:r>
      <w:r w:rsidRPr="00AF2A4C">
        <w:rPr>
          <w:b/>
          <w:bCs/>
          <w:color w:val="000000" w:themeColor="text1"/>
          <w:sz w:val="24"/>
          <w:szCs w:val="24"/>
          <w:lang w:val="sk-SK"/>
        </w:rPr>
        <w:t xml:space="preserve"> [§ 23]</w:t>
      </w:r>
    </w:p>
    <w:p w14:paraId="4219AB1E" w14:textId="77777777" w:rsidR="007B2204" w:rsidRPr="00AF2A4C" w:rsidRDefault="007B2204" w:rsidP="00435D03">
      <w:pPr>
        <w:ind w:firstLine="708"/>
        <w:jc w:val="both"/>
        <w:rPr>
          <w:color w:val="000000" w:themeColor="text1"/>
          <w:sz w:val="24"/>
          <w:szCs w:val="24"/>
          <w:lang w:val="sk-SK"/>
        </w:rPr>
      </w:pPr>
    </w:p>
    <w:p w14:paraId="45B63A7B" w14:textId="1142934D" w:rsidR="00435D03"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Inštitút nezávislého pozorovateľa sa v praxi neosvedčil. Zväzy zvyčajne o túto asistenciu žiadali v krátkom termíne a pozorovateľ tak nemal možnosť oboznámiť sa do momentu konania volieb s vnútornými predpismi daného zväzu. Očakávania od pozorovateľa smerovali k okamžitým upozorneniam na prípadné nedostatky a rozhodovanie v reálnom čase. Toto nie je možné materiálno-technicky, odborne ani personálne zabezpečovať zo strany ministerstva. Ide o ustanovenie, ktoré je náročne uplatniteľné a prax dokladuje, že účasť pozorovateľa namiesto pomoci skôr komplikovala voľby a viedla k ďalším sporom vo zväzoch.</w:t>
      </w:r>
    </w:p>
    <w:p w14:paraId="7AEE605D" w14:textId="77777777" w:rsidR="00435D03" w:rsidRPr="00AF2A4C" w:rsidRDefault="00435D03" w:rsidP="00435D03">
      <w:pPr>
        <w:jc w:val="both"/>
        <w:rPr>
          <w:b/>
          <w:bCs/>
          <w:color w:val="000000" w:themeColor="text1"/>
          <w:sz w:val="24"/>
          <w:szCs w:val="24"/>
          <w:lang w:val="sk-SK"/>
        </w:rPr>
      </w:pPr>
    </w:p>
    <w:p w14:paraId="25F3CE44" w14:textId="390F66AE"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2B5DE9" w:rsidRPr="00AF2A4C">
        <w:rPr>
          <w:b/>
          <w:bCs/>
          <w:color w:val="000000" w:themeColor="text1"/>
          <w:sz w:val="24"/>
          <w:szCs w:val="24"/>
          <w:lang w:val="sk-SK"/>
        </w:rPr>
        <w:t>3</w:t>
      </w:r>
      <w:r w:rsidR="006F025F" w:rsidRPr="00AF2A4C">
        <w:rPr>
          <w:b/>
          <w:bCs/>
          <w:color w:val="000000" w:themeColor="text1"/>
          <w:sz w:val="24"/>
          <w:szCs w:val="24"/>
          <w:lang w:val="sk-SK"/>
        </w:rPr>
        <w:t>6</w:t>
      </w:r>
      <w:r w:rsidRPr="00AF2A4C">
        <w:rPr>
          <w:b/>
          <w:bCs/>
          <w:color w:val="000000" w:themeColor="text1"/>
          <w:sz w:val="24"/>
          <w:szCs w:val="24"/>
          <w:lang w:val="sk-SK"/>
        </w:rPr>
        <w:t xml:space="preserve"> [§ 24 ods. 2]</w:t>
      </w:r>
    </w:p>
    <w:p w14:paraId="71A7626F" w14:textId="77777777" w:rsidR="007B2204"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ab/>
      </w:r>
    </w:p>
    <w:p w14:paraId="59402008" w14:textId="6DC675F0"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 xml:space="preserve">Vzhľadom na nevykonateľnosť doterajších ustanovení o rovnakej aplikácii § 17 ods. 1 a 2 aj na iné športové organizácie než sú národné športové zväzy, mení sa doterajší pojem </w:t>
      </w:r>
      <w:r w:rsidRPr="00AF2A4C">
        <w:rPr>
          <w:color w:val="000000" w:themeColor="text1"/>
          <w:sz w:val="24"/>
          <w:szCs w:val="24"/>
          <w:lang w:val="sk-SK"/>
        </w:rPr>
        <w:lastRenderedPageBreak/>
        <w:t xml:space="preserve">„rovnako“ na „primerane“. Primeranosť je lepším vyjadrením pre organizácie, ktoré sa v mnohom líšia a úsilie o rovnakú aplikáciu naráža na iné postavenie, práva a povinnosti, štruktúru orgánov, atď. </w:t>
      </w:r>
    </w:p>
    <w:p w14:paraId="0C19BEE2" w14:textId="77777777" w:rsidR="00435D03" w:rsidRPr="00AF2A4C" w:rsidRDefault="00435D03" w:rsidP="00435D03">
      <w:pPr>
        <w:jc w:val="both"/>
        <w:rPr>
          <w:b/>
          <w:bCs/>
          <w:color w:val="000000" w:themeColor="text1"/>
          <w:sz w:val="24"/>
          <w:szCs w:val="24"/>
          <w:lang w:val="sk-SK"/>
        </w:rPr>
      </w:pPr>
    </w:p>
    <w:p w14:paraId="52BC8DC3" w14:textId="62C80D65"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3E5518" w:rsidRPr="00AF2A4C">
        <w:rPr>
          <w:b/>
          <w:bCs/>
          <w:color w:val="000000" w:themeColor="text1"/>
          <w:sz w:val="24"/>
          <w:szCs w:val="24"/>
          <w:lang w:val="sk-SK"/>
        </w:rPr>
        <w:t>3</w:t>
      </w:r>
      <w:r w:rsidR="006F025F" w:rsidRPr="00AF2A4C">
        <w:rPr>
          <w:b/>
          <w:bCs/>
          <w:color w:val="000000" w:themeColor="text1"/>
          <w:sz w:val="24"/>
          <w:szCs w:val="24"/>
          <w:lang w:val="sk-SK"/>
        </w:rPr>
        <w:t>7</w:t>
      </w:r>
      <w:r w:rsidRPr="00AF2A4C">
        <w:rPr>
          <w:b/>
          <w:bCs/>
          <w:color w:val="000000" w:themeColor="text1"/>
          <w:sz w:val="24"/>
          <w:szCs w:val="24"/>
          <w:lang w:val="sk-SK"/>
        </w:rPr>
        <w:t xml:space="preserve"> [§ 25 ods. 6]</w:t>
      </w:r>
    </w:p>
    <w:p w14:paraId="1533A467" w14:textId="2DDE0946"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 </w:t>
      </w:r>
    </w:p>
    <w:p w14:paraId="7936C6ED" w14:textId="5E64F23D" w:rsidR="00435D03" w:rsidRPr="00AF2A4C" w:rsidRDefault="007D213E" w:rsidP="007B2204">
      <w:pPr>
        <w:ind w:firstLine="708"/>
        <w:jc w:val="both"/>
        <w:rPr>
          <w:color w:val="000000" w:themeColor="text1"/>
          <w:sz w:val="24"/>
          <w:szCs w:val="24"/>
          <w:lang w:val="sk-SK"/>
        </w:rPr>
      </w:pPr>
      <w:r w:rsidRPr="00AF2A4C">
        <w:rPr>
          <w:color w:val="000000" w:themeColor="text1"/>
          <w:sz w:val="24"/>
          <w:szCs w:val="24"/>
          <w:lang w:val="sk-SK"/>
        </w:rPr>
        <w:t>Návrhom zákona sa rozvíja inštitút orgánu pre riešenie sporov a rozhodovanie o disciplinárnych previneniach vytvoreným Slovenským olympijským a športovým výborom (ďalej len „SOŠV“), ktorému športová organizácia môže zveriť rozhodovanie sporov a rozhodovanie o disciplinárnych previneniach vo svojom zakladajúcom dokumente. Nejde teda o vytváranie akéhosi rozhodcovského súdu, ale iba o vytvorenie orgánu na riešenie sporov a rozhodovanie o disciplinárnych previneniach pod gesciou SOŠV, tak ako to v súčasnosti pri športových organizáciách upravuje zákon o športe.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Ďalej je potrebné uviesť, že SOŠV je garanciou vytvorenia orgánu, ktorý bude v sebe implikovať „odbornosť a integritu“ svojich športových arbitrov zahŕňajúc požiadavky bezúhonnosti, morálnej integrity, odbornosti vo vzťahu k požadovanému vzdelaniu, ako aj špeciálnej spôsobilosti na riešenie sporov v športe, ktoré budú explicitne stanovené v štatúte vydanom Slovenským olympijským a športovým výborom.</w:t>
      </w:r>
    </w:p>
    <w:p w14:paraId="2ED0C874" w14:textId="77777777" w:rsidR="005663C1" w:rsidRPr="00AF2A4C" w:rsidRDefault="005663C1" w:rsidP="00435D03">
      <w:pPr>
        <w:jc w:val="both"/>
        <w:rPr>
          <w:b/>
          <w:bCs/>
          <w:color w:val="000000" w:themeColor="text1"/>
          <w:sz w:val="24"/>
          <w:szCs w:val="24"/>
          <w:lang w:val="sk-SK"/>
        </w:rPr>
      </w:pPr>
    </w:p>
    <w:p w14:paraId="457A6530" w14:textId="29A30C86"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 bod</w:t>
      </w:r>
      <w:r w:rsidR="00811AA6" w:rsidRPr="00AF2A4C">
        <w:rPr>
          <w:b/>
          <w:bCs/>
          <w:color w:val="000000" w:themeColor="text1"/>
          <w:sz w:val="24"/>
          <w:szCs w:val="24"/>
          <w:lang w:val="sk-SK"/>
        </w:rPr>
        <w:t>om</w:t>
      </w:r>
      <w:r w:rsidRPr="00AF2A4C">
        <w:rPr>
          <w:b/>
          <w:bCs/>
          <w:color w:val="000000" w:themeColor="text1"/>
          <w:sz w:val="24"/>
          <w:szCs w:val="24"/>
          <w:lang w:val="sk-SK"/>
        </w:rPr>
        <w:t xml:space="preserve"> </w:t>
      </w:r>
      <w:r w:rsidR="00D96F35" w:rsidRPr="00AF2A4C">
        <w:rPr>
          <w:b/>
          <w:bCs/>
          <w:color w:val="000000" w:themeColor="text1"/>
          <w:sz w:val="24"/>
          <w:szCs w:val="24"/>
          <w:lang w:val="sk-SK"/>
        </w:rPr>
        <w:t>38 až 42</w:t>
      </w:r>
      <w:r w:rsidRPr="00AF2A4C">
        <w:rPr>
          <w:b/>
          <w:bCs/>
          <w:color w:val="000000" w:themeColor="text1"/>
          <w:sz w:val="24"/>
          <w:szCs w:val="24"/>
          <w:lang w:val="sk-SK"/>
        </w:rPr>
        <w:t xml:space="preserve"> [§ 27 a 28]</w:t>
      </w:r>
    </w:p>
    <w:p w14:paraId="463E753E" w14:textId="77777777" w:rsidR="007B2204"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ab/>
      </w:r>
    </w:p>
    <w:p w14:paraId="2FABC177" w14:textId="3D782C0B"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Návrh je reflexiou na znenie Olympijskej charty a olympijských predpisov chrániacich olympijskú symboliku a osobitne aj tzv. olympijské vlastníctvo. Na základe uvedeného sa dopĺňa do príslušných ustanovení pojem olympijské vlastníctvo. Jeho obsah vyplýva z predpisov Medzinárodného olympijského výboru. Ďalej sa v § 28 precizuje ochrana olympijskej symboliky odkazom na interné predpisy príslušného výboru (SOŠV alebo Slovenský paralympijský výbor), čím sa vyjasňuje rámec</w:t>
      </w:r>
      <w:r w:rsidR="00F42B57" w:rsidRPr="00AF2A4C">
        <w:rPr>
          <w:color w:val="000000" w:themeColor="text1"/>
          <w:sz w:val="24"/>
          <w:szCs w:val="24"/>
          <w:lang w:val="sk-SK"/>
        </w:rPr>
        <w:t>,</w:t>
      </w:r>
      <w:r w:rsidRPr="00AF2A4C">
        <w:rPr>
          <w:color w:val="000000" w:themeColor="text1"/>
          <w:sz w:val="24"/>
          <w:szCs w:val="24"/>
          <w:lang w:val="sk-SK"/>
        </w:rPr>
        <w:t xml:space="preserve"> v ktorom sa subjekt využívajúci olympijskú symboliku bude môcť pohybovať. Upresňujú sa nároky, ktoré bude možné výzvou a následne súdnou cestou uplatňovať, spolu s mechanizmom ich vyčíslenia. Konečnú výšku náhrady určí súd vo všeobecnom civilnom súdnictve. Prax ukazuje, že zneužívanie symboliky na účely odlišné od olympijskej myšlienky, alebo dokonca od športovej činnosti, je častá a je náročné jej zabrániť. </w:t>
      </w:r>
    </w:p>
    <w:p w14:paraId="6B29CB9E" w14:textId="77777777" w:rsidR="00435D03" w:rsidRPr="00AF2A4C" w:rsidRDefault="00435D03" w:rsidP="00435D03">
      <w:pPr>
        <w:jc w:val="both"/>
        <w:rPr>
          <w:b/>
          <w:bCs/>
          <w:color w:val="000000" w:themeColor="text1"/>
          <w:sz w:val="24"/>
          <w:szCs w:val="24"/>
          <w:lang w:val="sk-SK"/>
        </w:rPr>
      </w:pPr>
    </w:p>
    <w:p w14:paraId="3D7560FD" w14:textId="65249DCB"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2577F5" w:rsidRPr="00AF2A4C">
        <w:rPr>
          <w:b/>
          <w:bCs/>
          <w:color w:val="000000" w:themeColor="text1"/>
          <w:sz w:val="24"/>
          <w:szCs w:val="24"/>
          <w:lang w:val="sk-SK"/>
        </w:rPr>
        <w:t>43</w:t>
      </w:r>
      <w:r w:rsidRPr="00AF2A4C">
        <w:rPr>
          <w:b/>
          <w:bCs/>
          <w:color w:val="000000" w:themeColor="text1"/>
          <w:sz w:val="24"/>
          <w:szCs w:val="24"/>
          <w:lang w:val="sk-SK"/>
        </w:rPr>
        <w:t xml:space="preserve"> a</w:t>
      </w:r>
      <w:r w:rsidR="007B2204" w:rsidRPr="00AF2A4C">
        <w:rPr>
          <w:b/>
          <w:bCs/>
          <w:color w:val="000000" w:themeColor="text1"/>
          <w:sz w:val="24"/>
          <w:szCs w:val="24"/>
          <w:lang w:val="sk-SK"/>
        </w:rPr>
        <w:t xml:space="preserve"> </w:t>
      </w:r>
      <w:r w:rsidR="002577F5" w:rsidRPr="00AF2A4C">
        <w:rPr>
          <w:b/>
          <w:bCs/>
          <w:color w:val="000000" w:themeColor="text1"/>
          <w:sz w:val="24"/>
          <w:szCs w:val="24"/>
          <w:lang w:val="sk-SK"/>
        </w:rPr>
        <w:t>44</w:t>
      </w:r>
      <w:r w:rsidRPr="00AF2A4C">
        <w:rPr>
          <w:b/>
          <w:bCs/>
          <w:color w:val="000000" w:themeColor="text1"/>
          <w:sz w:val="24"/>
          <w:szCs w:val="24"/>
          <w:lang w:val="sk-SK"/>
        </w:rPr>
        <w:t xml:space="preserve"> [§ 31]</w:t>
      </w:r>
    </w:p>
    <w:p w14:paraId="43E3D6C2" w14:textId="77777777" w:rsidR="00F537CA" w:rsidRDefault="00F537CA" w:rsidP="00435D03">
      <w:pPr>
        <w:jc w:val="both"/>
        <w:rPr>
          <w:b/>
          <w:bCs/>
          <w:color w:val="000000" w:themeColor="text1"/>
          <w:sz w:val="24"/>
          <w:szCs w:val="24"/>
          <w:lang w:val="sk-SK"/>
        </w:rPr>
      </w:pPr>
    </w:p>
    <w:p w14:paraId="0C7866BD" w14:textId="510B91C3"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 všeobecných ustanovení o zmluvných vzťahoch v športe sa popri športovcovi dopĺňa aj úprava pre športového odborníka, nakoľko aj zmluvná úprava postavenia a vzťahov športového odborníka je obsahom tejto časti zákona. </w:t>
      </w:r>
      <w:r w:rsidR="00412FF0" w:rsidRPr="00AF2A4C">
        <w:rPr>
          <w:color w:val="000000" w:themeColor="text1"/>
          <w:sz w:val="24"/>
          <w:szCs w:val="24"/>
          <w:lang w:val="sk-SK"/>
        </w:rPr>
        <w:t xml:space="preserve">Navrhovanou úpravou sa </w:t>
      </w:r>
      <w:r w:rsidR="00063A72" w:rsidRPr="00AF2A4C">
        <w:rPr>
          <w:color w:val="000000" w:themeColor="text1"/>
          <w:sz w:val="24"/>
          <w:szCs w:val="24"/>
          <w:lang w:val="sk-SK"/>
        </w:rPr>
        <w:t xml:space="preserve">tieto ustanovenia zákona zosúlaďujú so zákonom č. 178/2024 Z. z., ktorým sa mení a dopĺňa zákon č. 311/2001 Z. z. Zákonník práce v znení neskorších predpisov, ktorý zmenil všeobecnú úpravu zákazu detskej práce obsiahnutú v Zákonníku práce. </w:t>
      </w:r>
      <w:r w:rsidRPr="00AF2A4C">
        <w:rPr>
          <w:color w:val="000000" w:themeColor="text1"/>
          <w:sz w:val="24"/>
          <w:szCs w:val="24"/>
          <w:lang w:val="sk-SK"/>
        </w:rPr>
        <w:t xml:space="preserve">Do nového odseku 4 sa presúva doterajšia úprava, ktorá sa týkala iba zmluvy o profesionálnom vykonávaní športu a v novom návrhu sa bude vzťahovať na všetky typy zmlúv vo všeobecnosti – o možnosti uzatvárať zmluvy zákonným zástupcom v mene športovca a športového odborníka mladšieho ako 15 rokov. Doterajšie „vyjadrenie“ zákonného zástupcu konajúceho spolu so športovcom alebo športovým </w:t>
      </w:r>
      <w:r w:rsidRPr="00AF2A4C">
        <w:rPr>
          <w:color w:val="000000" w:themeColor="text1"/>
          <w:sz w:val="24"/>
          <w:szCs w:val="24"/>
          <w:lang w:val="sk-SK"/>
        </w:rPr>
        <w:lastRenderedPageBreak/>
        <w:t>odborníkom od 15 rokov veku do dňa dovŕšenia 18 rokov veku sa v návrhu nahrádza súhlasom zákonného zástupcu.</w:t>
      </w:r>
    </w:p>
    <w:p w14:paraId="33F0D0E4" w14:textId="77777777" w:rsidR="00A86376" w:rsidRPr="00AF2A4C" w:rsidRDefault="00A86376" w:rsidP="00435D03">
      <w:pPr>
        <w:jc w:val="both"/>
        <w:rPr>
          <w:b/>
          <w:bCs/>
          <w:color w:val="000000" w:themeColor="text1"/>
          <w:sz w:val="24"/>
          <w:szCs w:val="24"/>
          <w:lang w:val="sk-SK"/>
        </w:rPr>
      </w:pPr>
    </w:p>
    <w:p w14:paraId="58C1883B" w14:textId="2F28D02C"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2577F5" w:rsidRPr="00AF2A4C">
        <w:rPr>
          <w:b/>
          <w:bCs/>
          <w:color w:val="000000" w:themeColor="text1"/>
          <w:sz w:val="24"/>
          <w:szCs w:val="24"/>
          <w:lang w:val="sk-SK"/>
        </w:rPr>
        <w:t>45</w:t>
      </w:r>
      <w:r w:rsidRPr="00AF2A4C">
        <w:rPr>
          <w:b/>
          <w:bCs/>
          <w:color w:val="000000" w:themeColor="text1"/>
          <w:sz w:val="24"/>
          <w:szCs w:val="24"/>
          <w:lang w:val="sk-SK"/>
        </w:rPr>
        <w:t xml:space="preserve"> a </w:t>
      </w:r>
      <w:r w:rsidR="005B7103" w:rsidRPr="00AF2A4C">
        <w:rPr>
          <w:b/>
          <w:bCs/>
          <w:color w:val="000000" w:themeColor="text1"/>
          <w:sz w:val="24"/>
          <w:szCs w:val="24"/>
          <w:lang w:val="sk-SK"/>
        </w:rPr>
        <w:t>46</w:t>
      </w:r>
      <w:r w:rsidRPr="00AF2A4C">
        <w:rPr>
          <w:b/>
          <w:bCs/>
          <w:color w:val="000000" w:themeColor="text1"/>
          <w:sz w:val="24"/>
          <w:szCs w:val="24"/>
          <w:lang w:val="sk-SK"/>
        </w:rPr>
        <w:t xml:space="preserve"> [§ 34</w:t>
      </w:r>
      <w:r w:rsidR="00691DFA" w:rsidRPr="00AF2A4C">
        <w:rPr>
          <w:b/>
          <w:bCs/>
          <w:color w:val="000000" w:themeColor="text1"/>
          <w:sz w:val="24"/>
          <w:szCs w:val="24"/>
          <w:lang w:val="sk-SK"/>
        </w:rPr>
        <w:t xml:space="preserve"> ods. 5 a 6</w:t>
      </w:r>
      <w:r w:rsidRPr="00AF2A4C">
        <w:rPr>
          <w:b/>
          <w:bCs/>
          <w:color w:val="000000" w:themeColor="text1"/>
          <w:sz w:val="24"/>
          <w:szCs w:val="24"/>
          <w:lang w:val="sk-SK"/>
        </w:rPr>
        <w:t>]</w:t>
      </w:r>
    </w:p>
    <w:p w14:paraId="6672C26E" w14:textId="77777777" w:rsidR="007B2204"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ab/>
      </w:r>
    </w:p>
    <w:p w14:paraId="32F98259" w14:textId="4BA079F0"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Vypúšťa sa odkaz na zdroj zásady rovnakého zaobchádzania ako nadbytočný, vzhľadom na všeobecnú záväznosť tejto zásady. Zároveň sa doterajší odsek 6 vypúšťa a text sa čiastočne presúva do všeobecných ustanovení o zmluvných vzťahoch a čiastočne do nasledujúcich ustanovení o zmluve o profesionálnom vykonávaní športu, kam logicky patrí.</w:t>
      </w:r>
    </w:p>
    <w:p w14:paraId="290A6142" w14:textId="77777777" w:rsidR="00435D03" w:rsidRPr="00AF2A4C" w:rsidRDefault="00435D03" w:rsidP="00435D03">
      <w:pPr>
        <w:jc w:val="both"/>
        <w:rPr>
          <w:b/>
          <w:bCs/>
          <w:color w:val="000000" w:themeColor="text1"/>
          <w:sz w:val="24"/>
          <w:szCs w:val="24"/>
          <w:lang w:val="sk-SK"/>
        </w:rPr>
      </w:pPr>
    </w:p>
    <w:p w14:paraId="0E41DB0D" w14:textId="1025D81C"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FF244A" w:rsidRPr="00AF2A4C">
        <w:rPr>
          <w:b/>
          <w:bCs/>
          <w:color w:val="000000" w:themeColor="text1"/>
          <w:sz w:val="24"/>
          <w:szCs w:val="24"/>
          <w:lang w:val="sk-SK"/>
        </w:rPr>
        <w:t>47</w:t>
      </w:r>
      <w:r w:rsidRPr="00AF2A4C">
        <w:rPr>
          <w:b/>
          <w:bCs/>
          <w:color w:val="000000" w:themeColor="text1"/>
          <w:sz w:val="24"/>
          <w:szCs w:val="24"/>
          <w:lang w:val="sk-SK"/>
        </w:rPr>
        <w:t xml:space="preserve"> [§ 35 ods. 2</w:t>
      </w:r>
      <w:r w:rsidR="00713781" w:rsidRPr="00AF2A4C">
        <w:rPr>
          <w:b/>
          <w:bCs/>
          <w:color w:val="000000" w:themeColor="text1"/>
          <w:sz w:val="24"/>
          <w:szCs w:val="24"/>
          <w:lang w:val="sk-SK"/>
        </w:rPr>
        <w:t xml:space="preserve">, </w:t>
      </w:r>
      <w:r w:rsidR="00934E80" w:rsidRPr="00AF2A4C">
        <w:rPr>
          <w:b/>
          <w:bCs/>
          <w:color w:val="000000" w:themeColor="text1"/>
          <w:sz w:val="24"/>
          <w:szCs w:val="24"/>
          <w:lang w:val="sk-SK"/>
        </w:rPr>
        <w:t>§ 47 ods. 2 a § 48 ods. 2</w:t>
      </w:r>
      <w:r w:rsidRPr="00AF2A4C">
        <w:rPr>
          <w:b/>
          <w:bCs/>
          <w:color w:val="000000" w:themeColor="text1"/>
          <w:sz w:val="24"/>
          <w:szCs w:val="24"/>
          <w:lang w:val="sk-SK"/>
        </w:rPr>
        <w:t>]</w:t>
      </w:r>
    </w:p>
    <w:p w14:paraId="0F7D2C6F" w14:textId="77777777" w:rsidR="00435D03" w:rsidRPr="00AF2A4C" w:rsidRDefault="00435D03" w:rsidP="00435D03">
      <w:pPr>
        <w:jc w:val="both"/>
        <w:rPr>
          <w:b/>
          <w:bCs/>
          <w:color w:val="000000" w:themeColor="text1"/>
          <w:sz w:val="24"/>
          <w:szCs w:val="24"/>
          <w:lang w:val="sk-SK"/>
        </w:rPr>
      </w:pPr>
    </w:p>
    <w:p w14:paraId="501E6654" w14:textId="7777777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Dopĺňa sa sankcia neplatnosti zmluvy nespĺňajúcej základné náležitosti.</w:t>
      </w:r>
    </w:p>
    <w:p w14:paraId="394893B6" w14:textId="77777777" w:rsidR="00435D03" w:rsidRPr="00AF2A4C" w:rsidRDefault="00435D03" w:rsidP="00435D03">
      <w:pPr>
        <w:jc w:val="both"/>
        <w:rPr>
          <w:b/>
          <w:bCs/>
          <w:color w:val="000000" w:themeColor="text1"/>
          <w:sz w:val="24"/>
          <w:szCs w:val="24"/>
          <w:lang w:val="sk-SK"/>
        </w:rPr>
      </w:pPr>
    </w:p>
    <w:p w14:paraId="305775E0" w14:textId="4D466A64"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025035" w:rsidRPr="00AF2A4C">
        <w:rPr>
          <w:b/>
          <w:bCs/>
          <w:color w:val="000000" w:themeColor="text1"/>
          <w:sz w:val="24"/>
          <w:szCs w:val="24"/>
          <w:lang w:val="sk-SK"/>
        </w:rPr>
        <w:t xml:space="preserve">48 </w:t>
      </w:r>
      <w:r w:rsidRPr="00AF2A4C">
        <w:rPr>
          <w:b/>
          <w:bCs/>
          <w:color w:val="000000" w:themeColor="text1"/>
          <w:sz w:val="24"/>
          <w:szCs w:val="24"/>
          <w:lang w:val="sk-SK"/>
        </w:rPr>
        <w:t>[§ 35 ods. 4 písm. b)]</w:t>
      </w:r>
    </w:p>
    <w:p w14:paraId="2651D42A" w14:textId="77777777" w:rsidR="00435D03" w:rsidRPr="00AF2A4C" w:rsidRDefault="00435D03" w:rsidP="00435D03">
      <w:pPr>
        <w:jc w:val="both"/>
        <w:rPr>
          <w:b/>
          <w:bCs/>
          <w:color w:val="000000" w:themeColor="text1"/>
          <w:sz w:val="24"/>
          <w:szCs w:val="24"/>
          <w:lang w:val="sk-SK"/>
        </w:rPr>
      </w:pPr>
    </w:p>
    <w:p w14:paraId="2C45152B" w14:textId="7777777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Doterajší pojem „lehota“ sa v prípade výpovede mení na výpovednú „dobu“, v súlade s pracovnoprávnymi predpismi.</w:t>
      </w:r>
    </w:p>
    <w:p w14:paraId="7149D827" w14:textId="77777777" w:rsidR="00435D03" w:rsidRPr="00AF2A4C" w:rsidRDefault="00435D03" w:rsidP="00435D03">
      <w:pPr>
        <w:jc w:val="both"/>
        <w:rPr>
          <w:b/>
          <w:bCs/>
          <w:color w:val="000000" w:themeColor="text1"/>
          <w:sz w:val="24"/>
          <w:szCs w:val="24"/>
          <w:lang w:val="sk-SK"/>
        </w:rPr>
      </w:pPr>
    </w:p>
    <w:p w14:paraId="38F63F96" w14:textId="418DE188"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025035" w:rsidRPr="00AF2A4C">
        <w:rPr>
          <w:b/>
          <w:bCs/>
          <w:color w:val="000000" w:themeColor="text1"/>
          <w:sz w:val="24"/>
          <w:szCs w:val="24"/>
          <w:lang w:val="sk-SK"/>
        </w:rPr>
        <w:t xml:space="preserve">49 </w:t>
      </w:r>
      <w:r w:rsidRPr="00AF2A4C">
        <w:rPr>
          <w:b/>
          <w:bCs/>
          <w:color w:val="000000" w:themeColor="text1"/>
          <w:sz w:val="24"/>
          <w:szCs w:val="24"/>
          <w:lang w:val="sk-SK"/>
        </w:rPr>
        <w:t>[§ 35 ods. 5 až 8]</w:t>
      </w:r>
    </w:p>
    <w:p w14:paraId="59F23B3A" w14:textId="77777777" w:rsidR="00435D03" w:rsidRPr="00AF2A4C" w:rsidRDefault="00435D03" w:rsidP="00435D03">
      <w:pPr>
        <w:jc w:val="both"/>
        <w:rPr>
          <w:b/>
          <w:bCs/>
          <w:color w:val="000000" w:themeColor="text1"/>
          <w:sz w:val="24"/>
          <w:szCs w:val="24"/>
          <w:lang w:val="sk-SK"/>
        </w:rPr>
      </w:pPr>
    </w:p>
    <w:p w14:paraId="3CD702D4" w14:textId="3A34BFCD"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Ustanovenia odsekov 5 až 8 boli na základe logickej súvislosti premiestnené z iných častí zákona do ustanovení o zmluve o profesionálnom vykonávaní športu, na ktorú sa majú vzťahovať.</w:t>
      </w:r>
      <w:r w:rsidR="006176DC" w:rsidRPr="00AF2A4C">
        <w:rPr>
          <w:sz w:val="24"/>
          <w:szCs w:val="24"/>
        </w:rPr>
        <w:t xml:space="preserve"> </w:t>
      </w:r>
      <w:r w:rsidR="006176DC" w:rsidRPr="00AF2A4C">
        <w:rPr>
          <w:color w:val="000000" w:themeColor="text1"/>
          <w:sz w:val="24"/>
          <w:szCs w:val="24"/>
          <w:lang w:val="sk-SK"/>
        </w:rPr>
        <w:t xml:space="preserve">Zároveň navrhovanou úpravou sa </w:t>
      </w:r>
      <w:r w:rsidR="00237F6F" w:rsidRPr="00AF2A4C">
        <w:rPr>
          <w:color w:val="000000" w:themeColor="text1"/>
          <w:sz w:val="24"/>
          <w:szCs w:val="24"/>
          <w:lang w:val="sk-SK"/>
        </w:rPr>
        <w:t xml:space="preserve">príslušné </w:t>
      </w:r>
      <w:r w:rsidR="006176DC" w:rsidRPr="00AF2A4C">
        <w:rPr>
          <w:color w:val="000000" w:themeColor="text1"/>
          <w:sz w:val="24"/>
          <w:szCs w:val="24"/>
          <w:lang w:val="sk-SK"/>
        </w:rPr>
        <w:t>ustanovenia zosúlaďujú so zákonom č. 178/2024 Z. z., ktorým sa mení a dopĺňa zákon č. 311/2001 Z. z. Zákonník práce v znení neskorších predpisov, ktorý zmenil všeobecnú úpravu zákazu detskej práce obsiahnutú v Zákonníku práce.</w:t>
      </w:r>
    </w:p>
    <w:p w14:paraId="1F9441EE" w14:textId="77777777" w:rsidR="00435D03" w:rsidRPr="00AF2A4C" w:rsidRDefault="00435D03" w:rsidP="00435D03">
      <w:pPr>
        <w:jc w:val="both"/>
        <w:rPr>
          <w:b/>
          <w:bCs/>
          <w:color w:val="000000" w:themeColor="text1"/>
          <w:sz w:val="24"/>
          <w:szCs w:val="24"/>
          <w:lang w:val="sk-SK"/>
        </w:rPr>
      </w:pPr>
    </w:p>
    <w:p w14:paraId="15B202CF" w14:textId="0ED66873"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751DCE" w:rsidRPr="00AF2A4C">
        <w:rPr>
          <w:b/>
          <w:bCs/>
          <w:color w:val="000000" w:themeColor="text1"/>
          <w:sz w:val="24"/>
          <w:szCs w:val="24"/>
          <w:lang w:val="sk-SK"/>
        </w:rPr>
        <w:t xml:space="preserve">50 </w:t>
      </w:r>
      <w:r w:rsidRPr="00AF2A4C">
        <w:rPr>
          <w:b/>
          <w:bCs/>
          <w:color w:val="000000" w:themeColor="text1"/>
          <w:sz w:val="24"/>
          <w:szCs w:val="24"/>
          <w:lang w:val="sk-SK"/>
        </w:rPr>
        <w:t xml:space="preserve">až </w:t>
      </w:r>
      <w:r w:rsidR="00751DCE" w:rsidRPr="00AF2A4C">
        <w:rPr>
          <w:b/>
          <w:bCs/>
          <w:color w:val="000000" w:themeColor="text1"/>
          <w:sz w:val="24"/>
          <w:szCs w:val="24"/>
          <w:lang w:val="sk-SK"/>
        </w:rPr>
        <w:t>52</w:t>
      </w:r>
      <w:r w:rsidRPr="00AF2A4C">
        <w:rPr>
          <w:b/>
          <w:bCs/>
          <w:color w:val="000000" w:themeColor="text1"/>
          <w:sz w:val="24"/>
          <w:szCs w:val="24"/>
          <w:lang w:val="sk-SK"/>
        </w:rPr>
        <w:t xml:space="preserve"> [§ 37 ods. 1, 2 a 4]</w:t>
      </w:r>
    </w:p>
    <w:p w14:paraId="69226D47" w14:textId="77777777" w:rsidR="00435D03" w:rsidRPr="00AF2A4C" w:rsidRDefault="00435D03" w:rsidP="00435D03">
      <w:pPr>
        <w:jc w:val="both"/>
        <w:rPr>
          <w:b/>
          <w:bCs/>
          <w:color w:val="000000" w:themeColor="text1"/>
          <w:sz w:val="24"/>
          <w:szCs w:val="24"/>
          <w:lang w:val="sk-SK"/>
        </w:rPr>
      </w:pPr>
    </w:p>
    <w:p w14:paraId="68C731D4" w14:textId="66864333"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Doterajšie odseky 1 a 2 sa zlučujú do samostatného odseku tak, aby pracovný čas športovca bol určený zmluvne alebo predpismi športovej organizácie, v závislosti od druhu športu, a to za zachovania nepretržitého odpočinku, tak ako to určujú v rozsahu dňa a týždňa nasledujúce odseky. V bodoch </w:t>
      </w:r>
      <w:r w:rsidR="00E26764" w:rsidRPr="00AF2A4C">
        <w:rPr>
          <w:color w:val="000000" w:themeColor="text1"/>
          <w:sz w:val="24"/>
          <w:szCs w:val="24"/>
          <w:lang w:val="sk-SK"/>
        </w:rPr>
        <w:t xml:space="preserve">51 </w:t>
      </w:r>
      <w:r w:rsidRPr="00AF2A4C">
        <w:rPr>
          <w:color w:val="000000" w:themeColor="text1"/>
          <w:sz w:val="24"/>
          <w:szCs w:val="24"/>
          <w:lang w:val="sk-SK"/>
        </w:rPr>
        <w:t>a </w:t>
      </w:r>
      <w:r w:rsidR="004B3CEE" w:rsidRPr="00AF2A4C">
        <w:rPr>
          <w:color w:val="000000" w:themeColor="text1"/>
          <w:sz w:val="24"/>
          <w:szCs w:val="24"/>
          <w:lang w:val="sk-SK"/>
        </w:rPr>
        <w:t>52</w:t>
      </w:r>
      <w:r w:rsidRPr="00AF2A4C">
        <w:rPr>
          <w:color w:val="000000" w:themeColor="text1"/>
          <w:sz w:val="24"/>
          <w:szCs w:val="24"/>
          <w:lang w:val="sk-SK"/>
        </w:rPr>
        <w:t xml:space="preserve"> ide o legislatívno-technické úpravy v súvislosti s prečíslovaním odsekov. </w:t>
      </w:r>
    </w:p>
    <w:p w14:paraId="3CCF8794" w14:textId="77777777" w:rsidR="00435D03" w:rsidRPr="00AF2A4C" w:rsidRDefault="00435D03" w:rsidP="00435D03">
      <w:pPr>
        <w:jc w:val="both"/>
        <w:rPr>
          <w:b/>
          <w:bCs/>
          <w:color w:val="000000" w:themeColor="text1"/>
          <w:sz w:val="24"/>
          <w:szCs w:val="24"/>
          <w:lang w:val="sk-SK"/>
        </w:rPr>
      </w:pPr>
    </w:p>
    <w:p w14:paraId="00911262" w14:textId="38702122"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4B3CEE" w:rsidRPr="00AF2A4C">
        <w:rPr>
          <w:b/>
          <w:bCs/>
          <w:color w:val="000000" w:themeColor="text1"/>
          <w:sz w:val="24"/>
          <w:szCs w:val="24"/>
          <w:lang w:val="sk-SK"/>
        </w:rPr>
        <w:t xml:space="preserve">53 </w:t>
      </w:r>
      <w:r w:rsidRPr="00AF2A4C">
        <w:rPr>
          <w:b/>
          <w:bCs/>
          <w:color w:val="000000" w:themeColor="text1"/>
          <w:sz w:val="24"/>
          <w:szCs w:val="24"/>
          <w:lang w:val="sk-SK"/>
        </w:rPr>
        <w:t>[§ 41]</w:t>
      </w:r>
    </w:p>
    <w:p w14:paraId="587AF65E" w14:textId="77777777" w:rsidR="00435D03" w:rsidRPr="00AF2A4C" w:rsidRDefault="00435D03" w:rsidP="00435D03">
      <w:pPr>
        <w:jc w:val="both"/>
        <w:rPr>
          <w:b/>
          <w:bCs/>
          <w:color w:val="000000" w:themeColor="text1"/>
          <w:sz w:val="24"/>
          <w:szCs w:val="24"/>
          <w:lang w:val="sk-SK"/>
        </w:rPr>
      </w:pPr>
    </w:p>
    <w:p w14:paraId="004A59E8" w14:textId="7777777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Pojem výpovedná lehota, pochádzajúci zo všeobecného súkromného práva, sa nahrádza pracovnoprávnym pojmom výpovedná doba</w:t>
      </w:r>
      <w:r w:rsidRPr="00AF2A4C">
        <w:rPr>
          <w:b/>
          <w:bCs/>
          <w:color w:val="000000" w:themeColor="text1"/>
          <w:sz w:val="24"/>
          <w:szCs w:val="24"/>
          <w:lang w:val="sk-SK"/>
        </w:rPr>
        <w:t xml:space="preserve">, </w:t>
      </w:r>
      <w:r w:rsidRPr="00AF2A4C">
        <w:rPr>
          <w:color w:val="000000" w:themeColor="text1"/>
          <w:sz w:val="24"/>
          <w:szCs w:val="24"/>
          <w:lang w:val="sk-SK"/>
        </w:rPr>
        <w:t xml:space="preserve">ktorý je primeraný upravovanému vzťahu. </w:t>
      </w:r>
    </w:p>
    <w:p w14:paraId="22317085" w14:textId="77777777" w:rsidR="001E37F7" w:rsidRDefault="001E37F7" w:rsidP="00435D03">
      <w:pPr>
        <w:jc w:val="both"/>
        <w:rPr>
          <w:b/>
          <w:bCs/>
          <w:color w:val="000000" w:themeColor="text1"/>
          <w:sz w:val="24"/>
          <w:szCs w:val="24"/>
          <w:lang w:val="sk-SK"/>
        </w:rPr>
      </w:pPr>
    </w:p>
    <w:p w14:paraId="0BF6225A" w14:textId="498C309A"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F33111" w:rsidRPr="00AF2A4C">
        <w:rPr>
          <w:b/>
          <w:bCs/>
          <w:color w:val="000000" w:themeColor="text1"/>
          <w:sz w:val="24"/>
          <w:szCs w:val="24"/>
          <w:lang w:val="sk-SK"/>
        </w:rPr>
        <w:t xml:space="preserve">54 </w:t>
      </w:r>
      <w:r w:rsidRPr="00AF2A4C">
        <w:rPr>
          <w:b/>
          <w:bCs/>
          <w:color w:val="000000" w:themeColor="text1"/>
          <w:sz w:val="24"/>
          <w:szCs w:val="24"/>
          <w:lang w:val="sk-SK"/>
        </w:rPr>
        <w:t>[§ 42 ods. 2 písm. a) a b)]</w:t>
      </w:r>
    </w:p>
    <w:p w14:paraId="7C909170" w14:textId="77777777" w:rsidR="00435D03" w:rsidRPr="00AF2A4C" w:rsidRDefault="00435D03" w:rsidP="00435D03">
      <w:pPr>
        <w:jc w:val="both"/>
        <w:rPr>
          <w:b/>
          <w:bCs/>
          <w:color w:val="000000" w:themeColor="text1"/>
          <w:sz w:val="24"/>
          <w:szCs w:val="24"/>
          <w:lang w:val="sk-SK"/>
        </w:rPr>
      </w:pPr>
    </w:p>
    <w:p w14:paraId="51285F1C" w14:textId="2C92F6A8"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Doterajšie ustanovenie o neuhradení mzdy za tri jednotlivé mesiace počas 12 po sebe nasledujúcich mesiacov sa zjednodušuje v prospech ochrany práv športovcov v zmysle nevyplatenia mzdy</w:t>
      </w:r>
      <w:r w:rsidR="00BA0C92" w:rsidRPr="00AF2A4C">
        <w:rPr>
          <w:color w:val="000000" w:themeColor="text1"/>
          <w:sz w:val="24"/>
          <w:szCs w:val="24"/>
          <w:lang w:val="sk-SK"/>
        </w:rPr>
        <w:t xml:space="preserve"> vo výške najmenej </w:t>
      </w:r>
      <w:r w:rsidR="00615A45" w:rsidRPr="00AF2A4C">
        <w:rPr>
          <w:color w:val="000000" w:themeColor="text1"/>
          <w:sz w:val="24"/>
          <w:szCs w:val="24"/>
          <w:lang w:val="sk-SK"/>
        </w:rPr>
        <w:t>za 3 jednotlivé mesiace</w:t>
      </w:r>
      <w:r w:rsidRPr="00AF2A4C">
        <w:rPr>
          <w:color w:val="000000" w:themeColor="text1"/>
          <w:sz w:val="24"/>
          <w:szCs w:val="24"/>
          <w:lang w:val="sk-SK"/>
        </w:rPr>
        <w:t xml:space="preserve"> napriek predchádzajúcemu písomnému upozorneniu zo strany športovca. Touto zmenou sa zužuje možnosť športovej organizácie dlhodobo neuhrádzať mzdy. V písmene b) sa obdobne pridáva možnosť skončenia pracovnoprávneho vzťahu vyplývajúceho zo zmluvy o profesionálnom vykonávaní športu predchádzajúce upozornenie a lehota na nápravu, tak ako je tomu v ustanovení písmen</w:t>
      </w:r>
      <w:r w:rsidR="00E325FB" w:rsidRPr="00AF2A4C">
        <w:rPr>
          <w:color w:val="000000" w:themeColor="text1"/>
          <w:sz w:val="24"/>
          <w:szCs w:val="24"/>
          <w:lang w:val="sk-SK"/>
        </w:rPr>
        <w:t>a</w:t>
      </w:r>
      <w:r w:rsidRPr="00AF2A4C">
        <w:rPr>
          <w:color w:val="000000" w:themeColor="text1"/>
          <w:sz w:val="24"/>
          <w:szCs w:val="24"/>
          <w:lang w:val="sk-SK"/>
        </w:rPr>
        <w:t xml:space="preserve"> a). </w:t>
      </w:r>
      <w:r w:rsidRPr="00AF2A4C">
        <w:rPr>
          <w:color w:val="000000" w:themeColor="text1"/>
          <w:sz w:val="24"/>
          <w:szCs w:val="24"/>
          <w:lang w:val="sk-SK"/>
        </w:rPr>
        <w:lastRenderedPageBreak/>
        <w:t xml:space="preserve">Ustanovenia zákona tak usilujú o napomáhanie dohode medzi športovcami a športovými organizáciami poskytnutím rámca, v ktorom môžu dospieť k vyriešeniu problému. </w:t>
      </w:r>
    </w:p>
    <w:p w14:paraId="14D5A4E5" w14:textId="77777777" w:rsidR="00435D03" w:rsidRPr="00AF2A4C" w:rsidRDefault="00435D03" w:rsidP="00435D03">
      <w:pPr>
        <w:jc w:val="both"/>
        <w:rPr>
          <w:color w:val="000000" w:themeColor="text1"/>
          <w:sz w:val="24"/>
          <w:szCs w:val="24"/>
          <w:lang w:val="sk-SK"/>
        </w:rPr>
      </w:pPr>
    </w:p>
    <w:p w14:paraId="632391FF" w14:textId="1272CBB0"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D30D43" w:rsidRPr="00AF2A4C">
        <w:rPr>
          <w:b/>
          <w:bCs/>
          <w:color w:val="000000" w:themeColor="text1"/>
          <w:sz w:val="24"/>
          <w:szCs w:val="24"/>
          <w:lang w:val="sk-SK"/>
        </w:rPr>
        <w:t xml:space="preserve">55 </w:t>
      </w:r>
      <w:r w:rsidRPr="00AF2A4C">
        <w:rPr>
          <w:b/>
          <w:bCs/>
          <w:color w:val="000000" w:themeColor="text1"/>
          <w:sz w:val="24"/>
          <w:szCs w:val="24"/>
          <w:lang w:val="sk-SK"/>
        </w:rPr>
        <w:t>[§ 44 ods. 2]</w:t>
      </w:r>
    </w:p>
    <w:p w14:paraId="66A4D54D" w14:textId="77777777" w:rsidR="00435D03" w:rsidRPr="00AF2A4C" w:rsidRDefault="00435D03" w:rsidP="00435D03">
      <w:pPr>
        <w:jc w:val="both"/>
        <w:rPr>
          <w:b/>
          <w:bCs/>
          <w:color w:val="000000" w:themeColor="text1"/>
          <w:sz w:val="24"/>
          <w:szCs w:val="24"/>
          <w:lang w:val="sk-SK"/>
        </w:rPr>
      </w:pPr>
    </w:p>
    <w:p w14:paraId="5C97D9DD" w14:textId="77777777"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Zákon o športe bezdôvodne upravoval rozsah dovolenky športovcov, čím ich vyčleňoval spomedzi profesií, bez ohľadu na to, o aký šport ide. Rôznorodosť športovej činnosti nedáva dôvody na takú ambíciu zákona a rozsah najmenej  20 dní je navyše veľmi obmedzujúci. Podľa návrhu sa trvanie dovolenky u profesionálnych športovcov bude spravovať, čo do rozsahu, Zákonníkom práce. Zmena smeruje k posilneniu postavenia športovcov. </w:t>
      </w:r>
    </w:p>
    <w:p w14:paraId="488DECE5" w14:textId="77777777" w:rsidR="00435D03" w:rsidRPr="00AF2A4C" w:rsidRDefault="00435D03" w:rsidP="00435D03">
      <w:pPr>
        <w:jc w:val="both"/>
        <w:rPr>
          <w:color w:val="000000" w:themeColor="text1"/>
          <w:sz w:val="24"/>
          <w:szCs w:val="24"/>
          <w:lang w:val="sk-SK"/>
        </w:rPr>
      </w:pPr>
    </w:p>
    <w:p w14:paraId="07C5DF77" w14:textId="6DFD4AC1"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524A47" w:rsidRPr="00AF2A4C">
        <w:rPr>
          <w:b/>
          <w:bCs/>
          <w:color w:val="000000" w:themeColor="text1"/>
          <w:sz w:val="24"/>
          <w:szCs w:val="24"/>
          <w:lang w:val="sk-SK"/>
        </w:rPr>
        <w:t xml:space="preserve">56 </w:t>
      </w:r>
      <w:r w:rsidRPr="00AF2A4C">
        <w:rPr>
          <w:b/>
          <w:bCs/>
          <w:color w:val="000000" w:themeColor="text1"/>
          <w:sz w:val="24"/>
          <w:szCs w:val="24"/>
          <w:lang w:val="sk-SK"/>
        </w:rPr>
        <w:t>a</w:t>
      </w:r>
      <w:r w:rsidR="008E7E48" w:rsidRPr="00AF2A4C">
        <w:rPr>
          <w:b/>
          <w:bCs/>
          <w:color w:val="000000" w:themeColor="text1"/>
          <w:sz w:val="24"/>
          <w:szCs w:val="24"/>
          <w:lang w:val="sk-SK"/>
        </w:rPr>
        <w:t>ž</w:t>
      </w:r>
      <w:r w:rsidRPr="00AF2A4C">
        <w:rPr>
          <w:b/>
          <w:bCs/>
          <w:color w:val="000000" w:themeColor="text1"/>
          <w:sz w:val="24"/>
          <w:szCs w:val="24"/>
          <w:lang w:val="sk-SK"/>
        </w:rPr>
        <w:t xml:space="preserve"> </w:t>
      </w:r>
      <w:r w:rsidR="008E7E48" w:rsidRPr="00AF2A4C">
        <w:rPr>
          <w:b/>
          <w:bCs/>
          <w:color w:val="000000" w:themeColor="text1"/>
          <w:sz w:val="24"/>
          <w:szCs w:val="24"/>
          <w:lang w:val="sk-SK"/>
        </w:rPr>
        <w:t xml:space="preserve">58 </w:t>
      </w:r>
      <w:r w:rsidRPr="00AF2A4C">
        <w:rPr>
          <w:b/>
          <w:bCs/>
          <w:color w:val="000000" w:themeColor="text1"/>
          <w:sz w:val="24"/>
          <w:szCs w:val="24"/>
          <w:lang w:val="sk-SK"/>
        </w:rPr>
        <w:t>[§ 46]</w:t>
      </w:r>
    </w:p>
    <w:p w14:paraId="4D1A9CA4" w14:textId="77777777" w:rsidR="00435D03" w:rsidRPr="00AF2A4C" w:rsidRDefault="00435D03" w:rsidP="00435D03">
      <w:pPr>
        <w:jc w:val="both"/>
        <w:rPr>
          <w:b/>
          <w:bCs/>
          <w:color w:val="000000" w:themeColor="text1"/>
          <w:sz w:val="24"/>
          <w:szCs w:val="24"/>
          <w:lang w:val="sk-SK"/>
        </w:rPr>
      </w:pPr>
    </w:p>
    <w:p w14:paraId="54BE7B91" w14:textId="0F47D323" w:rsidR="008E7E48"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00171183" w:rsidRPr="00AF2A4C">
        <w:rPr>
          <w:color w:val="000000" w:themeColor="text1"/>
          <w:sz w:val="24"/>
          <w:szCs w:val="24"/>
          <w:lang w:val="sk-SK"/>
        </w:rPr>
        <w:t xml:space="preserve">Navrhovanou úpravou </w:t>
      </w:r>
      <w:r w:rsidR="004461BB" w:rsidRPr="00AF2A4C">
        <w:rPr>
          <w:color w:val="000000" w:themeColor="text1"/>
          <w:sz w:val="24"/>
          <w:szCs w:val="24"/>
          <w:lang w:val="sk-SK"/>
        </w:rPr>
        <w:t xml:space="preserve">v odseku 2 </w:t>
      </w:r>
      <w:r w:rsidR="00171183" w:rsidRPr="00AF2A4C">
        <w:rPr>
          <w:color w:val="000000" w:themeColor="text1"/>
          <w:sz w:val="24"/>
          <w:szCs w:val="24"/>
          <w:lang w:val="sk-SK"/>
        </w:rPr>
        <w:t xml:space="preserve">sa dopĺňa odkaz na </w:t>
      </w:r>
      <w:r w:rsidR="008E7E48" w:rsidRPr="00AF2A4C">
        <w:rPr>
          <w:color w:val="000000" w:themeColor="text1"/>
          <w:sz w:val="24"/>
          <w:szCs w:val="24"/>
          <w:lang w:val="sk-SK"/>
        </w:rPr>
        <w:t xml:space="preserve">§ 13 ods. 5 </w:t>
      </w:r>
      <w:r w:rsidR="00171183" w:rsidRPr="00AF2A4C">
        <w:rPr>
          <w:color w:val="000000" w:themeColor="text1"/>
          <w:sz w:val="24"/>
          <w:szCs w:val="24"/>
          <w:lang w:val="sk-SK"/>
        </w:rPr>
        <w:t>Zákonníka práce, podľa ktorého z</w:t>
      </w:r>
      <w:r w:rsidR="008E7E48" w:rsidRPr="00AF2A4C">
        <w:rPr>
          <w:color w:val="000000" w:themeColor="text1"/>
          <w:sz w:val="24"/>
          <w:szCs w:val="24"/>
          <w:lang w:val="sk-SK"/>
        </w:rPr>
        <w:t>amestnávateľ nesmie zamestnancovi uložiť povinnosť zachovávať mlčanlivosť o jeho pracovných podmienkach vrátane mzdových podmienok a o podmienkach zamestnávania.</w:t>
      </w:r>
      <w:r w:rsidR="00BC71DE" w:rsidRPr="00AF2A4C">
        <w:rPr>
          <w:color w:val="000000" w:themeColor="text1"/>
          <w:sz w:val="24"/>
          <w:szCs w:val="24"/>
          <w:lang w:val="sk-SK"/>
        </w:rPr>
        <w:t xml:space="preserve"> Rovnako sa dopĺňa odkaz na ustanovenia § 142 až 144 Zákonníka práce, predmetom ktorých je úprava prekážok v práci. Uvedené ustanovenia sa teda budú vzťahovať aj na </w:t>
      </w:r>
      <w:r w:rsidR="00541608" w:rsidRPr="00AF2A4C">
        <w:rPr>
          <w:color w:val="000000" w:themeColor="text1"/>
          <w:sz w:val="24"/>
          <w:szCs w:val="24"/>
          <w:lang w:val="sk-SK"/>
        </w:rPr>
        <w:t>pracovné vzťahy pri vykonávaní športu na základe zmluvy o profesionálnom vykonávaní športu.</w:t>
      </w:r>
      <w:r w:rsidR="0007022F" w:rsidRPr="00AF2A4C">
        <w:rPr>
          <w:color w:val="000000" w:themeColor="text1"/>
          <w:sz w:val="24"/>
          <w:szCs w:val="24"/>
          <w:lang w:val="sk-SK"/>
        </w:rPr>
        <w:t xml:space="preserve"> V novelizačnom bode 57 ide o legislatívnotechnickú úpravu v súvislosti s bodom 49</w:t>
      </w:r>
      <w:r w:rsidR="00FB2D4F" w:rsidRPr="00AF2A4C">
        <w:rPr>
          <w:color w:val="000000" w:themeColor="text1"/>
          <w:sz w:val="24"/>
          <w:szCs w:val="24"/>
          <w:lang w:val="sk-SK"/>
        </w:rPr>
        <w:t xml:space="preserve"> a vo vzťahu k vypusteniu ustanovení odsekov </w:t>
      </w:r>
      <w:r w:rsidR="00E171CF" w:rsidRPr="00AF2A4C">
        <w:rPr>
          <w:color w:val="000000" w:themeColor="text1"/>
          <w:sz w:val="24"/>
          <w:szCs w:val="24"/>
          <w:lang w:val="sk-SK"/>
        </w:rPr>
        <w:t xml:space="preserve">5 až 9 </w:t>
      </w:r>
      <w:r w:rsidR="00B174BD" w:rsidRPr="00AF2A4C">
        <w:rPr>
          <w:color w:val="000000" w:themeColor="text1"/>
          <w:sz w:val="24"/>
          <w:szCs w:val="24"/>
          <w:lang w:val="sk-SK"/>
        </w:rPr>
        <w:t xml:space="preserve">v zmysle bodu 58 </w:t>
      </w:r>
      <w:r w:rsidR="00E171CF" w:rsidRPr="00AF2A4C">
        <w:rPr>
          <w:color w:val="000000" w:themeColor="text1"/>
          <w:sz w:val="24"/>
          <w:szCs w:val="24"/>
          <w:lang w:val="sk-SK"/>
        </w:rPr>
        <w:t>ide o legislatívnotechnickú úpravu v súvislosti s bodmi 5 až 7</w:t>
      </w:r>
      <w:r w:rsidR="00101C50" w:rsidRPr="00AF2A4C">
        <w:rPr>
          <w:color w:val="000000" w:themeColor="text1"/>
          <w:sz w:val="24"/>
          <w:szCs w:val="24"/>
          <w:lang w:val="sk-SK"/>
        </w:rPr>
        <w:t xml:space="preserve"> a 49</w:t>
      </w:r>
      <w:r w:rsidR="0007022F" w:rsidRPr="00AF2A4C">
        <w:rPr>
          <w:color w:val="000000" w:themeColor="text1"/>
          <w:sz w:val="24"/>
          <w:szCs w:val="24"/>
          <w:lang w:val="sk-SK"/>
        </w:rPr>
        <w:t>.</w:t>
      </w:r>
    </w:p>
    <w:p w14:paraId="18055A48" w14:textId="77777777" w:rsidR="00435D03" w:rsidRPr="00AF2A4C" w:rsidRDefault="00435D03" w:rsidP="00435D03">
      <w:pPr>
        <w:jc w:val="both"/>
        <w:rPr>
          <w:color w:val="000000" w:themeColor="text1"/>
          <w:sz w:val="24"/>
          <w:szCs w:val="24"/>
          <w:lang w:val="sk-SK"/>
        </w:rPr>
      </w:pPr>
    </w:p>
    <w:p w14:paraId="799126DF" w14:textId="36F8B38A"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 bod</w:t>
      </w:r>
      <w:r w:rsidR="00753421" w:rsidRPr="00AF2A4C">
        <w:rPr>
          <w:b/>
          <w:bCs/>
          <w:color w:val="000000" w:themeColor="text1"/>
          <w:sz w:val="24"/>
          <w:szCs w:val="24"/>
          <w:lang w:val="sk-SK"/>
        </w:rPr>
        <w:t>u</w:t>
      </w:r>
      <w:r w:rsidRPr="00AF2A4C">
        <w:rPr>
          <w:b/>
          <w:bCs/>
          <w:color w:val="000000" w:themeColor="text1"/>
          <w:sz w:val="24"/>
          <w:szCs w:val="24"/>
          <w:lang w:val="sk-SK"/>
        </w:rPr>
        <w:t xml:space="preserve"> </w:t>
      </w:r>
      <w:r w:rsidR="00753421" w:rsidRPr="00AF2A4C">
        <w:rPr>
          <w:b/>
          <w:bCs/>
          <w:color w:val="000000" w:themeColor="text1"/>
          <w:sz w:val="24"/>
          <w:szCs w:val="24"/>
          <w:lang w:val="sk-SK"/>
        </w:rPr>
        <w:t>60</w:t>
      </w:r>
      <w:r w:rsidRPr="00AF2A4C">
        <w:rPr>
          <w:color w:val="000000" w:themeColor="text1"/>
          <w:sz w:val="24"/>
          <w:szCs w:val="24"/>
          <w:lang w:val="sk-SK"/>
        </w:rPr>
        <w:t xml:space="preserve"> </w:t>
      </w:r>
      <w:r w:rsidRPr="00AF2A4C">
        <w:rPr>
          <w:b/>
          <w:bCs/>
          <w:color w:val="000000" w:themeColor="text1"/>
          <w:sz w:val="24"/>
          <w:szCs w:val="24"/>
          <w:lang w:val="sk-SK"/>
        </w:rPr>
        <w:t>[§ 47 ods. 7 a § 48 ods. 9]</w:t>
      </w:r>
    </w:p>
    <w:p w14:paraId="508D3791" w14:textId="77777777" w:rsidR="00435D03" w:rsidRPr="00AF2A4C" w:rsidRDefault="00435D03" w:rsidP="00435D03">
      <w:pPr>
        <w:jc w:val="both"/>
        <w:rPr>
          <w:b/>
          <w:bCs/>
          <w:color w:val="000000" w:themeColor="text1"/>
          <w:sz w:val="24"/>
          <w:szCs w:val="24"/>
          <w:lang w:val="sk-SK"/>
        </w:rPr>
      </w:pPr>
    </w:p>
    <w:p w14:paraId="54998792" w14:textId="6CEAE4B6"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Ide o legislatívno-technické úpravy súvisiac</w:t>
      </w:r>
      <w:r w:rsidR="004B34A7" w:rsidRPr="00AF2A4C">
        <w:rPr>
          <w:color w:val="000000" w:themeColor="text1"/>
          <w:sz w:val="24"/>
          <w:szCs w:val="24"/>
          <w:lang w:val="sk-SK"/>
        </w:rPr>
        <w:t>e</w:t>
      </w:r>
      <w:r w:rsidRPr="00AF2A4C">
        <w:rPr>
          <w:color w:val="000000" w:themeColor="text1"/>
          <w:sz w:val="24"/>
          <w:szCs w:val="24"/>
          <w:lang w:val="sk-SK"/>
        </w:rPr>
        <w:t xml:space="preserve"> s</w:t>
      </w:r>
      <w:r w:rsidR="004B34A7" w:rsidRPr="00AF2A4C">
        <w:rPr>
          <w:color w:val="000000" w:themeColor="text1"/>
          <w:sz w:val="24"/>
          <w:szCs w:val="24"/>
          <w:lang w:val="sk-SK"/>
        </w:rPr>
        <w:t> novelizačnými bodmi 57 a 58</w:t>
      </w:r>
      <w:r w:rsidRPr="00AF2A4C">
        <w:rPr>
          <w:color w:val="000000" w:themeColor="text1"/>
          <w:sz w:val="24"/>
          <w:szCs w:val="24"/>
          <w:lang w:val="sk-SK"/>
        </w:rPr>
        <w:t>.</w:t>
      </w:r>
    </w:p>
    <w:p w14:paraId="20F2DA56" w14:textId="77777777" w:rsidR="00435D03" w:rsidRPr="00AF2A4C" w:rsidRDefault="00435D03" w:rsidP="00435D03">
      <w:pPr>
        <w:jc w:val="both"/>
        <w:rPr>
          <w:color w:val="000000" w:themeColor="text1"/>
          <w:sz w:val="24"/>
          <w:szCs w:val="24"/>
          <w:lang w:val="sk-SK"/>
        </w:rPr>
      </w:pPr>
    </w:p>
    <w:p w14:paraId="1FAED71B" w14:textId="6993C441"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bodu </w:t>
      </w:r>
      <w:r w:rsidR="005978A5" w:rsidRPr="00AF2A4C">
        <w:rPr>
          <w:b/>
          <w:bCs/>
          <w:color w:val="000000" w:themeColor="text1"/>
          <w:sz w:val="24"/>
          <w:szCs w:val="24"/>
          <w:lang w:val="sk-SK"/>
        </w:rPr>
        <w:t xml:space="preserve">61 </w:t>
      </w:r>
      <w:r w:rsidRPr="00AF2A4C">
        <w:rPr>
          <w:b/>
          <w:bCs/>
          <w:color w:val="000000" w:themeColor="text1"/>
          <w:sz w:val="24"/>
          <w:szCs w:val="24"/>
          <w:lang w:val="sk-SK"/>
        </w:rPr>
        <w:t xml:space="preserve">[§ 49] </w:t>
      </w:r>
    </w:p>
    <w:p w14:paraId="117EF3B0" w14:textId="77777777" w:rsidR="00435D03" w:rsidRPr="00AF2A4C" w:rsidRDefault="00435D03" w:rsidP="00435D03">
      <w:pPr>
        <w:jc w:val="both"/>
        <w:rPr>
          <w:b/>
          <w:bCs/>
          <w:color w:val="000000" w:themeColor="text1"/>
          <w:sz w:val="24"/>
          <w:szCs w:val="24"/>
          <w:lang w:val="sk-SK"/>
        </w:rPr>
      </w:pPr>
    </w:p>
    <w:p w14:paraId="4E576859" w14:textId="09A342B5"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003217AF" w:rsidRPr="00AF2A4C">
        <w:rPr>
          <w:color w:val="000000" w:themeColor="text1"/>
          <w:sz w:val="24"/>
          <w:szCs w:val="24"/>
          <w:lang w:val="sk-SK"/>
        </w:rPr>
        <w:t>Podľa ustanovenia § 4 ods. 4 písm. d) môže amatérsky športovec vykonávať športovec aj bez písomnej zmluvy</w:t>
      </w:r>
      <w:r w:rsidR="00865A93" w:rsidRPr="00AF2A4C">
        <w:rPr>
          <w:color w:val="000000" w:themeColor="text1"/>
          <w:sz w:val="24"/>
          <w:szCs w:val="24"/>
          <w:lang w:val="sk-SK"/>
        </w:rPr>
        <w:t>, pričom uvedenú činnosť bude môcť realizovať výlučne bez nároku na odplatu. S ohľadom na uvedené dochádza k úprave ustanovenia § 49</w:t>
      </w:r>
      <w:r w:rsidR="003727F5" w:rsidRPr="00AF2A4C">
        <w:rPr>
          <w:color w:val="000000" w:themeColor="text1"/>
          <w:sz w:val="24"/>
          <w:szCs w:val="24"/>
          <w:lang w:val="sk-SK"/>
        </w:rPr>
        <w:t>.</w:t>
      </w:r>
      <w:r w:rsidRPr="00AF2A4C">
        <w:rPr>
          <w:color w:val="000000" w:themeColor="text1"/>
          <w:sz w:val="24"/>
          <w:szCs w:val="24"/>
          <w:lang w:val="sk-SK"/>
        </w:rPr>
        <w:t xml:space="preserve"> Úlohou štátu v oblasti športu nie je zužovať priestor pre formy, v akých sa realizujú vzťahy, ale naopak, rozširovať priestor pre výkon športovej činnosti. </w:t>
      </w:r>
    </w:p>
    <w:p w14:paraId="0A4B0E21" w14:textId="77777777" w:rsidR="00435D03" w:rsidRPr="00AF2A4C" w:rsidRDefault="00435D03" w:rsidP="00435D03">
      <w:pPr>
        <w:jc w:val="both"/>
        <w:rPr>
          <w:color w:val="000000" w:themeColor="text1"/>
          <w:sz w:val="24"/>
          <w:szCs w:val="24"/>
          <w:lang w:val="sk-SK"/>
        </w:rPr>
      </w:pPr>
    </w:p>
    <w:p w14:paraId="06864D0F" w14:textId="31C1209D"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4302B2" w:rsidRPr="00AF2A4C">
        <w:rPr>
          <w:b/>
          <w:bCs/>
          <w:color w:val="000000" w:themeColor="text1"/>
          <w:sz w:val="24"/>
          <w:szCs w:val="24"/>
          <w:lang w:val="sk-SK"/>
        </w:rPr>
        <w:t xml:space="preserve">62 </w:t>
      </w:r>
      <w:r w:rsidRPr="00AF2A4C">
        <w:rPr>
          <w:b/>
          <w:bCs/>
          <w:color w:val="000000" w:themeColor="text1"/>
          <w:sz w:val="24"/>
          <w:szCs w:val="24"/>
          <w:lang w:val="sk-SK"/>
        </w:rPr>
        <w:t xml:space="preserve">až </w:t>
      </w:r>
      <w:r w:rsidR="004302B2" w:rsidRPr="00AF2A4C">
        <w:rPr>
          <w:b/>
          <w:bCs/>
          <w:color w:val="000000" w:themeColor="text1"/>
          <w:sz w:val="24"/>
          <w:szCs w:val="24"/>
          <w:lang w:val="sk-SK"/>
        </w:rPr>
        <w:t xml:space="preserve">64 </w:t>
      </w:r>
      <w:r w:rsidRPr="00AF2A4C">
        <w:rPr>
          <w:b/>
          <w:bCs/>
          <w:color w:val="000000" w:themeColor="text1"/>
          <w:sz w:val="24"/>
          <w:szCs w:val="24"/>
          <w:lang w:val="sk-SK"/>
        </w:rPr>
        <w:t>[§ 50]</w:t>
      </w:r>
    </w:p>
    <w:p w14:paraId="6946DBF7" w14:textId="77777777" w:rsidR="00435D03" w:rsidRPr="00AF2A4C" w:rsidRDefault="00435D03" w:rsidP="00435D03">
      <w:pPr>
        <w:jc w:val="both"/>
        <w:rPr>
          <w:b/>
          <w:bCs/>
          <w:color w:val="000000" w:themeColor="text1"/>
          <w:sz w:val="24"/>
          <w:szCs w:val="24"/>
          <w:lang w:val="sk-SK"/>
        </w:rPr>
      </w:pPr>
    </w:p>
    <w:p w14:paraId="5E71874F" w14:textId="1AA36B86"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Cieľom štátu je zvýšiť financovanie športu zo súkromnej sféry a jedným z nástrojov je aj zmluva o sponzorstve v športe. Pre túto zmluvu je typické, že jej účelom zo strany sponzora je maximalizovať na svojej strane marketingové benefity</w:t>
      </w:r>
      <w:r w:rsidR="0081362D" w:rsidRPr="00AF2A4C">
        <w:rPr>
          <w:color w:val="000000" w:themeColor="text1"/>
          <w:sz w:val="24"/>
          <w:szCs w:val="24"/>
          <w:lang w:val="sk-SK"/>
        </w:rPr>
        <w:t>,</w:t>
      </w:r>
      <w:r w:rsidRPr="00AF2A4C">
        <w:rPr>
          <w:color w:val="000000" w:themeColor="text1"/>
          <w:sz w:val="24"/>
          <w:szCs w:val="24"/>
          <w:lang w:val="sk-SK"/>
        </w:rPr>
        <w:t xml:space="preserve"> a preto je prirodzené, že súčasťou takej zmluvy môžu byť, a spravidla sú, rôzne motivačné prvky smerom k výkonu športovca. Takými sú napr. odmeny, či benefity, za počet gólov, prekonanie rekordov, kvalifikovanie sa na súťaž, počet absolvovaných výkonov, atď. Preto je nevyhnutné nechať stranám zmluvy priestor na úpravu odmien pre množstvo dopredu nedefinovateľných prípadov, čo návrh zabezpečuje vypustením obmedzenia v § 50 ods. 1. Návrh ďalej prináša zvýšenie limitu pre náklady na uvádzanie sponzora, čím sa zatraktívni sponzorom využívanie inštitútu zmluvy o sponzorstve v športe, pretože sa rozšíria materiálne možnosti marketingovej a mediálnej prezentácie. Poskytnutie 100% sumy sponzorského s možnosťou iba 10% použiť na uvádzanie sponzora limituje sponzorovaného v možnosti ponúkať sponzorom atraktívny produkt prezentácie. Moderné nosiče reklamy a iné zákonom reálne nedefinovateľné formy prezentácie </w:t>
      </w:r>
      <w:r w:rsidRPr="00AF2A4C">
        <w:rPr>
          <w:color w:val="000000" w:themeColor="text1"/>
          <w:sz w:val="24"/>
          <w:szCs w:val="24"/>
          <w:lang w:val="sk-SK"/>
        </w:rPr>
        <w:lastRenderedPageBreak/>
        <w:t xml:space="preserve">sú nástrojom nielen v prospech sponzora, ale celkovo otvárajú možnosti prílivu moderných metód reklamy do športu a následne posilnenia zdroja financovania, ktorým musí byť v rozvinutej spoločnosti predovšetkým súkromný sektor. Neexistuje dôvod zasahovať do zmluvnej voľnosti strán obmedzením doby trvania zmluvy. V praxi je naopak žiadúce zabezpečiť trvanie sponzorských zmlúv a teda dodatočného zdroja financovania športu na čo možno najdlhšie obdobie. Je len prirodzené, že ak má zmluva o sponzorstve ako zákonný inštitút fungovať, musí poskytovať obom stranám nielen právnu istotu, ale aj slobodu upraviť si vzájomné vzťahy k obojstrannému prospechu. Trvanie zmluvy je už z podstaty jedným zo základných parametrov takých vzťahov. Zákonodarca nedokáže domyslieť nekonečnú variantu potrieb zmluvných strán v súvislosti s časovými náležitosťami. Navyše ani pre sponzora nie je rozhodnutie spojiť svoju značku so športom, alebo športovcom, jednoduchým rozhodnutím, ktoré má v podnikateľskej praxi rôzne dôsledky a riziká, a predovšetkým náklady. Obmedzenie na štyri roky je bezdôvodné a môže sťažiť krytie týchto nákladov, ako aj elimináciu rizík. Preto návrh vypúšťa obmedzenie v § 50 ods. 3 písm. b). </w:t>
      </w:r>
    </w:p>
    <w:p w14:paraId="4460C488" w14:textId="77777777" w:rsidR="00435D03" w:rsidRPr="00AF2A4C" w:rsidRDefault="00435D03" w:rsidP="00435D03">
      <w:pPr>
        <w:jc w:val="both"/>
        <w:rPr>
          <w:color w:val="000000" w:themeColor="text1"/>
          <w:sz w:val="24"/>
          <w:szCs w:val="24"/>
          <w:lang w:val="sk-SK"/>
        </w:rPr>
      </w:pPr>
    </w:p>
    <w:p w14:paraId="4F605F49" w14:textId="7398FFA9"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914009" w:rsidRPr="00AF2A4C">
        <w:rPr>
          <w:b/>
          <w:bCs/>
          <w:color w:val="000000" w:themeColor="text1"/>
          <w:sz w:val="24"/>
          <w:szCs w:val="24"/>
          <w:lang w:val="sk-SK"/>
        </w:rPr>
        <w:t xml:space="preserve">65 </w:t>
      </w:r>
      <w:r w:rsidRPr="00AF2A4C">
        <w:rPr>
          <w:b/>
          <w:bCs/>
          <w:color w:val="000000" w:themeColor="text1"/>
          <w:sz w:val="24"/>
          <w:szCs w:val="24"/>
          <w:lang w:val="sk-SK"/>
        </w:rPr>
        <w:t xml:space="preserve">až </w:t>
      </w:r>
      <w:r w:rsidR="00914009" w:rsidRPr="00AF2A4C">
        <w:rPr>
          <w:b/>
          <w:bCs/>
          <w:color w:val="000000" w:themeColor="text1"/>
          <w:sz w:val="24"/>
          <w:szCs w:val="24"/>
          <w:lang w:val="sk-SK"/>
        </w:rPr>
        <w:t>68</w:t>
      </w:r>
      <w:r w:rsidRPr="00AF2A4C">
        <w:rPr>
          <w:b/>
          <w:bCs/>
          <w:color w:val="000000" w:themeColor="text1"/>
          <w:sz w:val="24"/>
          <w:szCs w:val="24"/>
          <w:lang w:val="sk-SK"/>
        </w:rPr>
        <w:t xml:space="preserve"> [§ 52 ods. 1</w:t>
      </w:r>
      <w:r w:rsidR="0057600E">
        <w:rPr>
          <w:b/>
          <w:bCs/>
          <w:color w:val="000000" w:themeColor="text1"/>
          <w:sz w:val="24"/>
          <w:szCs w:val="24"/>
          <w:lang w:val="sk-SK"/>
        </w:rPr>
        <w:t>, 5 a 6</w:t>
      </w:r>
      <w:r w:rsidRPr="00AF2A4C">
        <w:rPr>
          <w:b/>
          <w:bCs/>
          <w:color w:val="000000" w:themeColor="text1"/>
          <w:sz w:val="24"/>
          <w:szCs w:val="24"/>
          <w:lang w:val="sk-SK"/>
        </w:rPr>
        <w:t xml:space="preserve"> a § 54 ods. 1 a </w:t>
      </w:r>
      <w:r w:rsidR="0057600E">
        <w:rPr>
          <w:b/>
          <w:bCs/>
          <w:color w:val="000000" w:themeColor="text1"/>
          <w:sz w:val="24"/>
          <w:szCs w:val="24"/>
          <w:lang w:val="sk-SK"/>
        </w:rPr>
        <w:t>3</w:t>
      </w:r>
      <w:r w:rsidRPr="00AF2A4C">
        <w:rPr>
          <w:b/>
          <w:bCs/>
          <w:color w:val="000000" w:themeColor="text1"/>
          <w:sz w:val="24"/>
          <w:szCs w:val="24"/>
          <w:lang w:val="sk-SK"/>
        </w:rPr>
        <w:t>]</w:t>
      </w:r>
    </w:p>
    <w:p w14:paraId="3F34511B" w14:textId="77777777" w:rsidR="00435D03" w:rsidRPr="00AF2A4C" w:rsidRDefault="00435D03" w:rsidP="00435D03">
      <w:pPr>
        <w:jc w:val="both"/>
        <w:rPr>
          <w:b/>
          <w:bCs/>
          <w:color w:val="000000" w:themeColor="text1"/>
          <w:sz w:val="24"/>
          <w:szCs w:val="24"/>
          <w:lang w:val="sk-SK"/>
        </w:rPr>
      </w:pPr>
    </w:p>
    <w:p w14:paraId="7D66DF96" w14:textId="680D5A42" w:rsidR="00207A51" w:rsidRPr="00AF2A4C" w:rsidRDefault="00C5721E" w:rsidP="00AC78B8">
      <w:pPr>
        <w:ind w:firstLine="708"/>
        <w:jc w:val="both"/>
        <w:rPr>
          <w:color w:val="000000" w:themeColor="text1"/>
          <w:sz w:val="24"/>
          <w:szCs w:val="24"/>
          <w:lang w:val="sk-SK"/>
        </w:rPr>
      </w:pPr>
      <w:r w:rsidRPr="00AF2A4C">
        <w:rPr>
          <w:color w:val="000000" w:themeColor="text1"/>
          <w:sz w:val="24"/>
          <w:szCs w:val="24"/>
          <w:lang w:val="sk-SK"/>
        </w:rPr>
        <w:t>R</w:t>
      </w:r>
      <w:r w:rsidR="00207A51" w:rsidRPr="00AF2A4C">
        <w:rPr>
          <w:color w:val="000000" w:themeColor="text1"/>
          <w:sz w:val="24"/>
          <w:szCs w:val="24"/>
          <w:lang w:val="sk-SK"/>
        </w:rPr>
        <w:t xml:space="preserve">ozvíja </w:t>
      </w:r>
      <w:r w:rsidRPr="00AF2A4C">
        <w:rPr>
          <w:color w:val="000000" w:themeColor="text1"/>
          <w:sz w:val="24"/>
          <w:szCs w:val="24"/>
          <w:lang w:val="sk-SK"/>
        </w:rPr>
        <w:t xml:space="preserve">sa </w:t>
      </w:r>
      <w:r w:rsidR="00207A51" w:rsidRPr="00AF2A4C">
        <w:rPr>
          <w:color w:val="000000" w:themeColor="text1"/>
          <w:sz w:val="24"/>
          <w:szCs w:val="24"/>
          <w:lang w:val="sk-SK"/>
        </w:rPr>
        <w:t xml:space="preserve">inštitút orgánu </w:t>
      </w:r>
      <w:r w:rsidR="00A0220C" w:rsidRPr="00AF2A4C">
        <w:rPr>
          <w:color w:val="000000" w:themeColor="text1"/>
          <w:sz w:val="24"/>
          <w:szCs w:val="24"/>
          <w:lang w:val="sk-SK"/>
        </w:rPr>
        <w:t>na</w:t>
      </w:r>
      <w:r w:rsidR="00207A51" w:rsidRPr="00AF2A4C">
        <w:rPr>
          <w:color w:val="000000" w:themeColor="text1"/>
          <w:sz w:val="24"/>
          <w:szCs w:val="24"/>
          <w:lang w:val="sk-SK"/>
        </w:rPr>
        <w:t xml:space="preserve"> riešenie sporov a rozhodovanie o disciplinárnych previneniach vytvoreným SOŠV, ktorému športová organizácia môže zveriť rozhodovanie sporov a rozhodovanie o disciplinárnych previneniach vo svojom zakladajúcom dokumente. Orgán na riešenie sporov a rozhodovanie o disciplinárnych previneniach vytvorený SOŠV má slúžiť predovšetkým na finančné „odľahčenie“ športových organizácií v tom smere, aby nemali automatickú zákonnú povinnosť vytvárať svoje vlastné orgány na riešenie sporov, na ktoré by museli vynaložiť finančné prostriedky, ale aby mali možnosť určiť vo svojom zakladajúcom dokumente podriadenie sa spoločnému orgánu na riešenie sporov pod gesciou SOŠV. </w:t>
      </w:r>
      <w:r w:rsidR="0023557F" w:rsidRPr="00AF2A4C">
        <w:rPr>
          <w:color w:val="000000" w:themeColor="text1"/>
          <w:sz w:val="24"/>
          <w:szCs w:val="24"/>
          <w:lang w:val="sk-SK"/>
        </w:rPr>
        <w:t xml:space="preserve">V odseku 5 sa ustanovuje, že všetky rozhodnutia </w:t>
      </w:r>
      <w:r w:rsidR="00AF141B" w:rsidRPr="00AF2A4C">
        <w:rPr>
          <w:color w:val="000000" w:themeColor="text1"/>
          <w:sz w:val="24"/>
          <w:szCs w:val="24"/>
          <w:lang w:val="sk-SK"/>
        </w:rPr>
        <w:t xml:space="preserve">orgánov na riešenie sporov musia byť odôvodnené. </w:t>
      </w:r>
      <w:r w:rsidR="00610D5E" w:rsidRPr="00AF2A4C">
        <w:rPr>
          <w:color w:val="000000" w:themeColor="text1"/>
          <w:sz w:val="24"/>
          <w:szCs w:val="24"/>
          <w:lang w:val="sk-SK"/>
        </w:rPr>
        <w:t>Novým odsekom 6 sa ustanovuje, že a</w:t>
      </w:r>
      <w:r w:rsidR="00934441" w:rsidRPr="00AF2A4C">
        <w:rPr>
          <w:rFonts w:eastAsia="Book Antiqua"/>
          <w:color w:val="000000"/>
          <w:sz w:val="24"/>
          <w:szCs w:val="24"/>
          <w:lang w:val="sk-SK"/>
        </w:rPr>
        <w:t>k vznikne spor týkajúci sa rozhodnutia orgánu na riešenie  sporov v konaní podľa odseku 2, ktoré je právoplatne skončené, rozhoduje na návrh dotknutej osoby súd príslušný podľa Civilného sporového poriadku.</w:t>
      </w:r>
      <w:r w:rsidR="00610D5E" w:rsidRPr="00AF2A4C">
        <w:rPr>
          <w:color w:val="000000" w:themeColor="text1"/>
          <w:sz w:val="24"/>
          <w:szCs w:val="24"/>
          <w:lang w:val="sk-SK"/>
        </w:rPr>
        <w:t xml:space="preserve"> Uvedený spôsob „p</w:t>
      </w:r>
      <w:r w:rsidR="00207A51" w:rsidRPr="00AF2A4C">
        <w:rPr>
          <w:color w:val="000000" w:themeColor="text1"/>
          <w:sz w:val="24"/>
          <w:szCs w:val="24"/>
          <w:lang w:val="sk-SK"/>
        </w:rPr>
        <w:t>reskúmateľnos</w:t>
      </w:r>
      <w:r w:rsidR="00610D5E" w:rsidRPr="00AF2A4C">
        <w:rPr>
          <w:color w:val="000000" w:themeColor="text1"/>
          <w:sz w:val="24"/>
          <w:szCs w:val="24"/>
          <w:lang w:val="sk-SK"/>
        </w:rPr>
        <w:t>ti“</w:t>
      </w:r>
      <w:r w:rsidR="00207A51" w:rsidRPr="00AF2A4C">
        <w:rPr>
          <w:color w:val="000000" w:themeColor="text1"/>
          <w:sz w:val="24"/>
          <w:szCs w:val="24"/>
          <w:lang w:val="sk-SK"/>
        </w:rPr>
        <w:t xml:space="preserve"> rozhodnutí súdmi Slovenskej republiky sa bude vzťahovať na všetky rozhodnutia (vrátane rozhodnutí vydaných v disciplinárnych veciach) vydávané v pôsobnosti športových organizácií </w:t>
      </w:r>
      <w:r w:rsidR="00610D5E" w:rsidRPr="00AF2A4C">
        <w:rPr>
          <w:color w:val="000000" w:themeColor="text1"/>
          <w:sz w:val="24"/>
          <w:szCs w:val="24"/>
          <w:lang w:val="sk-SK"/>
        </w:rPr>
        <w:t>a</w:t>
      </w:r>
      <w:r w:rsidR="00207A51" w:rsidRPr="00AF2A4C">
        <w:rPr>
          <w:color w:val="000000" w:themeColor="text1"/>
          <w:sz w:val="24"/>
          <w:szCs w:val="24"/>
          <w:lang w:val="sk-SK"/>
        </w:rPr>
        <w:t xml:space="preserve"> </w:t>
      </w:r>
      <w:r w:rsidR="00610D5E" w:rsidRPr="00AF2A4C">
        <w:rPr>
          <w:color w:val="000000" w:themeColor="text1"/>
          <w:sz w:val="24"/>
          <w:szCs w:val="24"/>
          <w:lang w:val="sk-SK"/>
        </w:rPr>
        <w:t>s</w:t>
      </w:r>
      <w:r w:rsidR="00207A51" w:rsidRPr="00AF2A4C">
        <w:rPr>
          <w:color w:val="000000" w:themeColor="text1"/>
          <w:sz w:val="24"/>
          <w:szCs w:val="24"/>
          <w:lang w:val="sk-SK"/>
        </w:rPr>
        <w:t>údom príslušným na preskúmanie rozhodnutia bude súd, ktorého príslušnosť bude určená podľa Civilného sporového poriadku.</w:t>
      </w:r>
      <w:r w:rsidR="0023557F" w:rsidRPr="00AF2A4C">
        <w:rPr>
          <w:color w:val="000000" w:themeColor="text1"/>
          <w:sz w:val="24"/>
          <w:szCs w:val="24"/>
          <w:lang w:val="sk-SK"/>
        </w:rPr>
        <w:t xml:space="preserve"> </w:t>
      </w:r>
      <w:r w:rsidR="00207A51" w:rsidRPr="00AF2A4C">
        <w:rPr>
          <w:color w:val="000000" w:themeColor="text1"/>
          <w:sz w:val="24"/>
          <w:szCs w:val="24"/>
          <w:lang w:val="sk-SK"/>
        </w:rPr>
        <w:t xml:space="preserve">Zavedenie nového odseku </w:t>
      </w:r>
      <w:r w:rsidR="0023557F" w:rsidRPr="00AF2A4C">
        <w:rPr>
          <w:color w:val="000000" w:themeColor="text1"/>
          <w:sz w:val="24"/>
          <w:szCs w:val="24"/>
          <w:lang w:val="sk-SK"/>
        </w:rPr>
        <w:t>6</w:t>
      </w:r>
      <w:r w:rsidR="00207A51" w:rsidRPr="00AF2A4C">
        <w:rPr>
          <w:color w:val="000000" w:themeColor="text1"/>
          <w:sz w:val="24"/>
          <w:szCs w:val="24"/>
          <w:lang w:val="sk-SK"/>
        </w:rPr>
        <w:t xml:space="preserve"> tak reaguje na rozhodnutia Najvyššieho správneho súdu Slovenskej republiky (napr. sp. zn. 8Sžk/16/2020 zo 16. decembra 2021, 1SKomp/38/2022 zo 6. októbra 2022), podľa ktorých rozhodovanie športových organizácií je zásadne súkromnoprávnym rozhodovaním občianskych združení, ktoré nevykazuje znaky výkonu verejnej správy, a preto nepatrí jeho prieskum do správneho súdnictva, ale do všeobecného civilného súdnictva.</w:t>
      </w:r>
      <w:r w:rsidR="00B571B0" w:rsidRPr="00AF2A4C">
        <w:rPr>
          <w:color w:val="000000" w:themeColor="text1"/>
          <w:sz w:val="24"/>
          <w:szCs w:val="24"/>
          <w:lang w:val="sk-SK"/>
        </w:rPr>
        <w:t xml:space="preserve"> </w:t>
      </w:r>
      <w:r w:rsidR="00A11698" w:rsidRPr="00AF2A4C">
        <w:rPr>
          <w:color w:val="000000" w:themeColor="text1"/>
          <w:sz w:val="24"/>
          <w:szCs w:val="24"/>
          <w:lang w:val="sk-SK"/>
        </w:rPr>
        <w:t xml:space="preserve">Vo vzťahu k disciplinárnemu konaniu sa v záujme vylúčenia akýchkoľvek pochybností ustanovuje, že disciplinárne konanie môže okrem „vlastného“ disciplinárneho orgánu športovej organizácie viesť aj orgán </w:t>
      </w:r>
      <w:r w:rsidR="00E213B6" w:rsidRPr="00AF2A4C">
        <w:rPr>
          <w:color w:val="000000" w:themeColor="text1"/>
          <w:sz w:val="24"/>
          <w:szCs w:val="24"/>
          <w:lang w:val="sk-SK"/>
        </w:rPr>
        <w:t>na riešenie sporov a rozhodovanie o disciplinárnych previneniach pod gesciou SOŠV</w:t>
      </w:r>
      <w:r w:rsidR="006E4E9F" w:rsidRPr="00AF2A4C">
        <w:rPr>
          <w:color w:val="000000" w:themeColor="text1"/>
          <w:sz w:val="24"/>
          <w:szCs w:val="24"/>
          <w:lang w:val="sk-SK"/>
        </w:rPr>
        <w:t xml:space="preserve"> a</w:t>
      </w:r>
      <w:r w:rsidR="00B22AC1" w:rsidRPr="00AF2A4C">
        <w:rPr>
          <w:color w:val="000000" w:themeColor="text1"/>
          <w:sz w:val="24"/>
          <w:szCs w:val="24"/>
          <w:lang w:val="sk-SK"/>
        </w:rPr>
        <w:t> </w:t>
      </w:r>
      <w:r w:rsidR="006E4E9F" w:rsidRPr="00AF2A4C">
        <w:rPr>
          <w:color w:val="000000" w:themeColor="text1"/>
          <w:sz w:val="24"/>
          <w:szCs w:val="24"/>
          <w:lang w:val="sk-SK"/>
        </w:rPr>
        <w:t>pre</w:t>
      </w:r>
      <w:r w:rsidR="00B22AC1" w:rsidRPr="00AF2A4C">
        <w:rPr>
          <w:color w:val="000000" w:themeColor="text1"/>
          <w:sz w:val="24"/>
          <w:szCs w:val="24"/>
          <w:lang w:val="sk-SK"/>
        </w:rPr>
        <w:t xml:space="preserve"> </w:t>
      </w:r>
      <w:r w:rsidR="006E4E9F" w:rsidRPr="00AF2A4C">
        <w:rPr>
          <w:color w:val="000000" w:themeColor="text1"/>
          <w:sz w:val="24"/>
          <w:szCs w:val="24"/>
          <w:lang w:val="sk-SK"/>
        </w:rPr>
        <w:t xml:space="preserve">„preskúmateľnosť“ takýchto rozhodnutí </w:t>
      </w:r>
      <w:r w:rsidR="00B22AC1" w:rsidRPr="00AF2A4C">
        <w:rPr>
          <w:color w:val="000000" w:themeColor="text1"/>
          <w:sz w:val="24"/>
          <w:szCs w:val="24"/>
          <w:lang w:val="sk-SK"/>
        </w:rPr>
        <w:t>rovnako platí ustanovenie § 52 ods. 6</w:t>
      </w:r>
      <w:r w:rsidR="00E872D2" w:rsidRPr="00AF2A4C">
        <w:rPr>
          <w:color w:val="000000" w:themeColor="text1"/>
          <w:sz w:val="24"/>
          <w:szCs w:val="24"/>
          <w:lang w:val="sk-SK"/>
        </w:rPr>
        <w:t xml:space="preserve"> a vo vzťahu k</w:t>
      </w:r>
      <w:r w:rsidR="006B217B" w:rsidRPr="00AF2A4C">
        <w:rPr>
          <w:color w:val="000000" w:themeColor="text1"/>
          <w:sz w:val="24"/>
          <w:szCs w:val="24"/>
          <w:lang w:val="sk-SK"/>
        </w:rPr>
        <w:t> povinnosti odôvodniť predmetné (disciplinárne) rozhodnutie</w:t>
      </w:r>
      <w:r w:rsidR="0073568D" w:rsidRPr="00AF2A4C">
        <w:rPr>
          <w:color w:val="000000" w:themeColor="text1"/>
          <w:sz w:val="24"/>
          <w:szCs w:val="24"/>
          <w:lang w:val="sk-SK"/>
        </w:rPr>
        <w:t xml:space="preserve"> platí ustanovenie § 52 ods. 5</w:t>
      </w:r>
      <w:r w:rsidR="00B22AC1" w:rsidRPr="00AF2A4C">
        <w:rPr>
          <w:color w:val="000000" w:themeColor="text1"/>
          <w:sz w:val="24"/>
          <w:szCs w:val="24"/>
          <w:lang w:val="sk-SK"/>
        </w:rPr>
        <w:t>.</w:t>
      </w:r>
    </w:p>
    <w:p w14:paraId="7B0150CF" w14:textId="77777777" w:rsidR="00DE2E5E" w:rsidRPr="00AF2A4C" w:rsidRDefault="00DE2E5E" w:rsidP="00DE2E5E">
      <w:pPr>
        <w:jc w:val="both"/>
        <w:rPr>
          <w:color w:val="000000" w:themeColor="text1"/>
          <w:sz w:val="24"/>
          <w:szCs w:val="24"/>
          <w:lang w:val="sk-SK"/>
        </w:rPr>
      </w:pPr>
    </w:p>
    <w:p w14:paraId="51AAE4FC" w14:textId="48F5B717" w:rsidR="00DE2E5E" w:rsidRPr="00AF2A4C" w:rsidRDefault="00DE2E5E" w:rsidP="00DE2E5E">
      <w:pPr>
        <w:jc w:val="both"/>
        <w:rPr>
          <w:b/>
          <w:bCs/>
          <w:color w:val="000000" w:themeColor="text1"/>
          <w:sz w:val="24"/>
          <w:szCs w:val="24"/>
          <w:lang w:val="sk-SK"/>
        </w:rPr>
      </w:pPr>
      <w:r w:rsidRPr="00AF2A4C">
        <w:rPr>
          <w:b/>
          <w:bCs/>
          <w:color w:val="000000" w:themeColor="text1"/>
          <w:sz w:val="24"/>
          <w:szCs w:val="24"/>
          <w:lang w:val="sk-SK"/>
        </w:rPr>
        <w:t xml:space="preserve">K bodu </w:t>
      </w:r>
      <w:r w:rsidR="00760418" w:rsidRPr="00AF2A4C">
        <w:rPr>
          <w:b/>
          <w:bCs/>
          <w:color w:val="000000" w:themeColor="text1"/>
          <w:sz w:val="24"/>
          <w:szCs w:val="24"/>
          <w:lang w:val="sk-SK"/>
        </w:rPr>
        <w:t>69 [§ 55 ods. 1 písm. c)]</w:t>
      </w:r>
    </w:p>
    <w:p w14:paraId="7F96F87F" w14:textId="77777777" w:rsidR="005D6BF1" w:rsidRPr="00AF2A4C" w:rsidRDefault="005D6BF1" w:rsidP="00DE2E5E">
      <w:pPr>
        <w:jc w:val="both"/>
        <w:rPr>
          <w:b/>
          <w:bCs/>
          <w:color w:val="000000" w:themeColor="text1"/>
          <w:sz w:val="24"/>
          <w:szCs w:val="24"/>
          <w:lang w:val="sk-SK"/>
        </w:rPr>
      </w:pPr>
    </w:p>
    <w:p w14:paraId="2066E4A5" w14:textId="7BB71A19" w:rsidR="00435D03" w:rsidRPr="00AF2A4C" w:rsidRDefault="00F92CE4" w:rsidP="00F92CE4">
      <w:pPr>
        <w:ind w:firstLine="708"/>
        <w:jc w:val="both"/>
        <w:rPr>
          <w:color w:val="000000" w:themeColor="text1"/>
          <w:sz w:val="24"/>
          <w:szCs w:val="24"/>
          <w:lang w:val="sk-SK"/>
        </w:rPr>
      </w:pPr>
      <w:r w:rsidRPr="00AF2A4C">
        <w:rPr>
          <w:color w:val="000000" w:themeColor="text1"/>
          <w:sz w:val="24"/>
          <w:szCs w:val="24"/>
          <w:lang w:val="sk-SK"/>
        </w:rPr>
        <w:t xml:space="preserve">Navrhovanou úpravou dochádza k zosúladeniu </w:t>
      </w:r>
      <w:r w:rsidR="00BA1D4E" w:rsidRPr="00AF2A4C">
        <w:rPr>
          <w:color w:val="000000" w:themeColor="text1"/>
          <w:sz w:val="24"/>
          <w:szCs w:val="24"/>
          <w:lang w:val="sk-SK"/>
        </w:rPr>
        <w:t>ustanovenia</w:t>
      </w:r>
      <w:r w:rsidRPr="00AF2A4C">
        <w:rPr>
          <w:color w:val="000000" w:themeColor="text1"/>
          <w:sz w:val="24"/>
          <w:szCs w:val="24"/>
          <w:lang w:val="sk-SK"/>
        </w:rPr>
        <w:t xml:space="preserve"> § 55 ods. 1 písm. </w:t>
      </w:r>
      <w:r w:rsidR="005D6BF1" w:rsidRPr="00AF2A4C">
        <w:rPr>
          <w:color w:val="000000" w:themeColor="text1"/>
          <w:sz w:val="24"/>
          <w:szCs w:val="24"/>
          <w:lang w:val="sk-SK"/>
        </w:rPr>
        <w:t>c</w:t>
      </w:r>
      <w:r w:rsidRPr="00AF2A4C">
        <w:rPr>
          <w:color w:val="000000" w:themeColor="text1"/>
          <w:sz w:val="24"/>
          <w:szCs w:val="24"/>
          <w:lang w:val="sk-SK"/>
        </w:rPr>
        <w:t>) so zákonom č. 310/2019 Z. z. o Fonde na podporu športu a o zmene a doplnení niektorých zákonov v znení neskorších predpisov</w:t>
      </w:r>
      <w:r w:rsidR="00BA1D4E" w:rsidRPr="00AF2A4C">
        <w:rPr>
          <w:color w:val="000000" w:themeColor="text1"/>
          <w:sz w:val="24"/>
          <w:szCs w:val="24"/>
          <w:lang w:val="sk-SK"/>
        </w:rPr>
        <w:t xml:space="preserve"> vo veci schvaľovania príspevkov na projekt podpory </w:t>
      </w:r>
      <w:r w:rsidR="008152CD" w:rsidRPr="00AF2A4C">
        <w:rPr>
          <w:color w:val="000000" w:themeColor="text1"/>
          <w:sz w:val="24"/>
          <w:szCs w:val="24"/>
          <w:lang w:val="sk-SK"/>
        </w:rPr>
        <w:t xml:space="preserve">výstavby, </w:t>
      </w:r>
      <w:r w:rsidR="008152CD" w:rsidRPr="00AF2A4C">
        <w:rPr>
          <w:color w:val="000000" w:themeColor="text1"/>
          <w:sz w:val="24"/>
          <w:szCs w:val="24"/>
          <w:lang w:val="sk-SK"/>
        </w:rPr>
        <w:lastRenderedPageBreak/>
        <w:t>modernizácie a rekonštrukcie športovej infraštruktúry národného významu, ak jeho výška presahuje 10 mil. eur</w:t>
      </w:r>
      <w:r w:rsidR="00BA1D4E" w:rsidRPr="00AF2A4C">
        <w:rPr>
          <w:color w:val="000000" w:themeColor="text1"/>
          <w:sz w:val="24"/>
          <w:szCs w:val="24"/>
          <w:lang w:val="sk-SK"/>
        </w:rPr>
        <w:t xml:space="preserve">. </w:t>
      </w:r>
    </w:p>
    <w:p w14:paraId="3DBF7F22" w14:textId="77777777" w:rsidR="00BA1D4E" w:rsidRPr="00AF2A4C" w:rsidRDefault="00BA1D4E" w:rsidP="007B2204">
      <w:pPr>
        <w:ind w:firstLine="708"/>
        <w:jc w:val="both"/>
        <w:rPr>
          <w:color w:val="000000" w:themeColor="text1"/>
          <w:sz w:val="24"/>
          <w:szCs w:val="24"/>
          <w:lang w:val="sk-SK"/>
        </w:rPr>
      </w:pPr>
    </w:p>
    <w:p w14:paraId="265E488A" w14:textId="7701186D"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843F8C" w:rsidRPr="00AF2A4C">
        <w:rPr>
          <w:b/>
          <w:bCs/>
          <w:color w:val="000000" w:themeColor="text1"/>
          <w:sz w:val="24"/>
          <w:szCs w:val="24"/>
          <w:lang w:val="sk-SK"/>
        </w:rPr>
        <w:t xml:space="preserve">70 </w:t>
      </w:r>
      <w:r w:rsidRPr="00AF2A4C">
        <w:rPr>
          <w:b/>
          <w:bCs/>
          <w:color w:val="000000" w:themeColor="text1"/>
          <w:sz w:val="24"/>
          <w:szCs w:val="24"/>
          <w:lang w:val="sk-SK"/>
        </w:rPr>
        <w:t>a </w:t>
      </w:r>
      <w:r w:rsidR="00843F8C" w:rsidRPr="00AF2A4C">
        <w:rPr>
          <w:b/>
          <w:bCs/>
          <w:color w:val="000000" w:themeColor="text1"/>
          <w:sz w:val="24"/>
          <w:szCs w:val="24"/>
          <w:lang w:val="sk-SK"/>
        </w:rPr>
        <w:t>71</w:t>
      </w:r>
      <w:r w:rsidRPr="00AF2A4C">
        <w:rPr>
          <w:b/>
          <w:bCs/>
          <w:color w:val="000000" w:themeColor="text1"/>
          <w:sz w:val="24"/>
          <w:szCs w:val="24"/>
          <w:lang w:val="sk-SK"/>
        </w:rPr>
        <w:t xml:space="preserve"> [§ 58]</w:t>
      </w:r>
    </w:p>
    <w:p w14:paraId="0A118B43" w14:textId="77777777" w:rsidR="00435D03" w:rsidRPr="00AF2A4C" w:rsidRDefault="00435D03" w:rsidP="00435D03">
      <w:pPr>
        <w:jc w:val="both"/>
        <w:rPr>
          <w:b/>
          <w:bCs/>
          <w:color w:val="000000" w:themeColor="text1"/>
          <w:sz w:val="24"/>
          <w:szCs w:val="24"/>
          <w:lang w:val="sk-SK"/>
        </w:rPr>
      </w:pPr>
    </w:p>
    <w:p w14:paraId="5E18347F" w14:textId="7205F142"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Vypúšťa sa ustanovenie zakotvujúce povinnosť ministerstva zabezpečovať testovanie pohybových predpokladov žiakov prvých a tretích ročníkov základných škôl, vzhľadom na to, že oblasť školského športu spadá pod Ministerstvo školstva, výskumu, vývoja a mládeže Slovenskej republiky, ktoré si túto povinnosť, ak ju považuje za nevyhnutnú, upraví v predpisoch vo svojej gescii. </w:t>
      </w:r>
      <w:r w:rsidR="009F3A91" w:rsidRPr="00AF2A4C">
        <w:rPr>
          <w:color w:val="000000" w:themeColor="text1"/>
          <w:sz w:val="24"/>
          <w:szCs w:val="24"/>
          <w:lang w:val="sk-SK"/>
        </w:rPr>
        <w:t>Záro</w:t>
      </w:r>
      <w:r w:rsidR="004B5401" w:rsidRPr="00AF2A4C">
        <w:rPr>
          <w:color w:val="000000" w:themeColor="text1"/>
          <w:sz w:val="24"/>
          <w:szCs w:val="24"/>
          <w:lang w:val="sk-SK"/>
        </w:rPr>
        <w:t xml:space="preserve">veň v ustanovení § 58 dochádza k legislatívnotechnickej úprave vo vzťahu k § 80 ods. 2, ktorého predmetom je </w:t>
      </w:r>
      <w:r w:rsidR="00C62EF0" w:rsidRPr="00AF2A4C">
        <w:rPr>
          <w:color w:val="000000" w:themeColor="text1"/>
          <w:sz w:val="24"/>
          <w:szCs w:val="24"/>
          <w:lang w:val="sk-SK"/>
        </w:rPr>
        <w:t xml:space="preserve">zápis údajov o fyzickej osobe do </w:t>
      </w:r>
      <w:r w:rsidR="006471E6" w:rsidRPr="00AF2A4C">
        <w:rPr>
          <w:color w:val="000000" w:themeColor="text1"/>
          <w:sz w:val="24"/>
          <w:szCs w:val="24"/>
          <w:lang w:val="sk-SK"/>
        </w:rPr>
        <w:t>registr</w:t>
      </w:r>
      <w:r w:rsidR="00C62EF0" w:rsidRPr="00AF2A4C">
        <w:rPr>
          <w:color w:val="000000" w:themeColor="text1"/>
          <w:sz w:val="24"/>
          <w:szCs w:val="24"/>
          <w:lang w:val="sk-SK"/>
        </w:rPr>
        <w:t>a</w:t>
      </w:r>
      <w:r w:rsidR="006471E6" w:rsidRPr="00AF2A4C">
        <w:rPr>
          <w:color w:val="000000" w:themeColor="text1"/>
          <w:sz w:val="24"/>
          <w:szCs w:val="24"/>
          <w:lang w:val="sk-SK"/>
        </w:rPr>
        <w:t xml:space="preserve"> fyzických osôb v športe.</w:t>
      </w:r>
    </w:p>
    <w:p w14:paraId="0F459972" w14:textId="77777777" w:rsidR="0018391C" w:rsidRPr="00AF2A4C" w:rsidRDefault="0018391C" w:rsidP="00435D03">
      <w:pPr>
        <w:jc w:val="both"/>
        <w:rPr>
          <w:b/>
          <w:bCs/>
          <w:color w:val="000000" w:themeColor="text1"/>
          <w:sz w:val="24"/>
          <w:szCs w:val="24"/>
          <w:lang w:val="sk-SK"/>
        </w:rPr>
      </w:pPr>
    </w:p>
    <w:p w14:paraId="4029B01C" w14:textId="76803058"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107F9D" w:rsidRPr="00AF2A4C">
        <w:rPr>
          <w:b/>
          <w:bCs/>
          <w:color w:val="000000" w:themeColor="text1"/>
          <w:sz w:val="24"/>
          <w:szCs w:val="24"/>
          <w:lang w:val="sk-SK"/>
        </w:rPr>
        <w:t xml:space="preserve">72 </w:t>
      </w:r>
      <w:r w:rsidRPr="00AF2A4C">
        <w:rPr>
          <w:b/>
          <w:bCs/>
          <w:color w:val="000000" w:themeColor="text1"/>
          <w:sz w:val="24"/>
          <w:szCs w:val="24"/>
          <w:lang w:val="sk-SK"/>
        </w:rPr>
        <w:t xml:space="preserve">až </w:t>
      </w:r>
      <w:r w:rsidR="00265225" w:rsidRPr="00AF2A4C">
        <w:rPr>
          <w:b/>
          <w:bCs/>
          <w:color w:val="000000" w:themeColor="text1"/>
          <w:sz w:val="24"/>
          <w:szCs w:val="24"/>
          <w:lang w:val="sk-SK"/>
        </w:rPr>
        <w:t>74</w:t>
      </w:r>
      <w:r w:rsidRPr="00AF2A4C">
        <w:rPr>
          <w:b/>
          <w:bCs/>
          <w:color w:val="000000" w:themeColor="text1"/>
          <w:sz w:val="24"/>
          <w:szCs w:val="24"/>
          <w:lang w:val="sk-SK"/>
        </w:rPr>
        <w:t xml:space="preserve"> [§ 60 a 61]</w:t>
      </w:r>
    </w:p>
    <w:p w14:paraId="1A55ED2D" w14:textId="77777777" w:rsidR="00435D03" w:rsidRPr="00AF2A4C" w:rsidRDefault="00435D03" w:rsidP="00435D03">
      <w:pPr>
        <w:jc w:val="both"/>
        <w:rPr>
          <w:b/>
          <w:bCs/>
          <w:color w:val="000000" w:themeColor="text1"/>
          <w:sz w:val="24"/>
          <w:szCs w:val="24"/>
          <w:lang w:val="sk-SK"/>
        </w:rPr>
      </w:pPr>
    </w:p>
    <w:p w14:paraId="6D78AA5E" w14:textId="049ADDC2" w:rsidR="00435D03" w:rsidRPr="00AF2A4C" w:rsidRDefault="00435D03" w:rsidP="00435D03">
      <w:pPr>
        <w:jc w:val="both"/>
        <w:rPr>
          <w:color w:val="000000" w:themeColor="text1"/>
          <w:sz w:val="24"/>
          <w:szCs w:val="24"/>
          <w:lang w:val="sk-SK"/>
        </w:rPr>
      </w:pPr>
      <w:r w:rsidRPr="00AF2A4C">
        <w:rPr>
          <w:color w:val="000000" w:themeColor="text1"/>
          <w:sz w:val="24"/>
          <w:szCs w:val="24"/>
          <w:lang w:val="sk-SK"/>
        </w:rPr>
        <w:tab/>
      </w:r>
      <w:r w:rsidR="00E560ED" w:rsidRPr="00AF2A4C">
        <w:rPr>
          <w:color w:val="000000" w:themeColor="text1"/>
          <w:sz w:val="24"/>
          <w:szCs w:val="24"/>
          <w:lang w:val="sk-SK"/>
        </w:rPr>
        <w:t xml:space="preserve">Navrhovanou úpravou sa ustanovuje, že hlavný kontrolór športu už nebude vykonávať odbornú kontrolu </w:t>
      </w:r>
      <w:r w:rsidR="00D93E3E" w:rsidRPr="00AF2A4C">
        <w:rPr>
          <w:color w:val="000000" w:themeColor="text1"/>
          <w:sz w:val="24"/>
          <w:szCs w:val="24"/>
          <w:lang w:val="sk-SK"/>
        </w:rPr>
        <w:t>v športových organizáciách, ktoré sú prijímateľmi sponzorského</w:t>
      </w:r>
      <w:r w:rsidRPr="00AF2A4C">
        <w:rPr>
          <w:color w:val="000000" w:themeColor="text1"/>
          <w:sz w:val="24"/>
          <w:szCs w:val="24"/>
          <w:lang w:val="sk-SK"/>
        </w:rPr>
        <w:t xml:space="preserve">, čím sa odstraňuje anomálna ambícia kontrolovať prostriedky odlišné od verejných. </w:t>
      </w:r>
      <w:r w:rsidR="000E4235" w:rsidRPr="00AF2A4C">
        <w:rPr>
          <w:color w:val="000000" w:themeColor="text1"/>
          <w:sz w:val="24"/>
          <w:szCs w:val="24"/>
          <w:lang w:val="sk-SK"/>
        </w:rPr>
        <w:t>Zároveň sa upravuje, že</w:t>
      </w:r>
      <w:r w:rsidR="007C5C0D" w:rsidRPr="00AF2A4C">
        <w:rPr>
          <w:color w:val="000000" w:themeColor="text1"/>
          <w:sz w:val="24"/>
          <w:szCs w:val="24"/>
          <w:lang w:val="sk-SK"/>
        </w:rPr>
        <w:t xml:space="preserve"> hlavný kontrolór športu </w:t>
      </w:r>
      <w:r w:rsidR="00913620" w:rsidRPr="00AF2A4C">
        <w:rPr>
          <w:color w:val="000000" w:themeColor="text1"/>
          <w:sz w:val="24"/>
          <w:szCs w:val="24"/>
          <w:lang w:val="sk-SK"/>
        </w:rPr>
        <w:t>už</w:t>
      </w:r>
      <w:r w:rsidR="007C5C0D" w:rsidRPr="00AF2A4C">
        <w:rPr>
          <w:color w:val="000000" w:themeColor="text1"/>
          <w:sz w:val="24"/>
          <w:szCs w:val="24"/>
          <w:lang w:val="sk-SK"/>
        </w:rPr>
        <w:t xml:space="preserve"> nebude postupovať pri vykonávaní svojej kontrolnej činnosti podľa zákona č. 357/2015 Z. z. o finančnej kontrole a audite a o zmene a doplnení niektorých zákonov v znení neskorších predpisov</w:t>
      </w:r>
      <w:r w:rsidR="00913620" w:rsidRPr="00AF2A4C">
        <w:rPr>
          <w:color w:val="000000" w:themeColor="text1"/>
          <w:sz w:val="24"/>
          <w:szCs w:val="24"/>
          <w:lang w:val="sk-SK"/>
        </w:rPr>
        <w:t>, ale podľa ustanovenia § 14 zákona o</w:t>
      </w:r>
      <w:r w:rsidR="00872188" w:rsidRPr="00AF2A4C">
        <w:rPr>
          <w:color w:val="000000" w:themeColor="text1"/>
          <w:sz w:val="24"/>
          <w:szCs w:val="24"/>
          <w:lang w:val="sk-SK"/>
        </w:rPr>
        <w:t> </w:t>
      </w:r>
      <w:r w:rsidR="00913620" w:rsidRPr="00AF2A4C">
        <w:rPr>
          <w:color w:val="000000" w:themeColor="text1"/>
          <w:sz w:val="24"/>
          <w:szCs w:val="24"/>
          <w:lang w:val="sk-SK"/>
        </w:rPr>
        <w:t>športe</w:t>
      </w:r>
      <w:r w:rsidR="007C5C0D" w:rsidRPr="00AF2A4C">
        <w:rPr>
          <w:color w:val="000000" w:themeColor="text1"/>
          <w:sz w:val="24"/>
          <w:szCs w:val="24"/>
          <w:lang w:val="sk-SK"/>
        </w:rPr>
        <w:t>.</w:t>
      </w:r>
      <w:r w:rsidR="00872188" w:rsidRPr="00AF2A4C">
        <w:rPr>
          <w:color w:val="000000" w:themeColor="text1"/>
          <w:sz w:val="24"/>
          <w:szCs w:val="24"/>
          <w:lang w:val="sk-SK"/>
        </w:rPr>
        <w:t xml:space="preserve"> Ďalej v § 60 </w:t>
      </w:r>
      <w:r w:rsidRPr="00AF2A4C">
        <w:rPr>
          <w:color w:val="000000" w:themeColor="text1"/>
          <w:sz w:val="24"/>
          <w:szCs w:val="24"/>
          <w:lang w:val="sk-SK"/>
        </w:rPr>
        <w:t xml:space="preserve">návrh posilňuje postavenie ministra cestovného ruchu a športu Slovenskej republiky a vlády SR v reakcii na skutočnosti, ktoré si vyžadujú odvolanie hlavného kontrolóra športu a zároveň ich núti konať, ak také skutočnosti nastanú. </w:t>
      </w:r>
      <w:r w:rsidR="000315B7" w:rsidRPr="00AF2A4C">
        <w:rPr>
          <w:color w:val="000000" w:themeColor="text1"/>
          <w:sz w:val="24"/>
          <w:szCs w:val="24"/>
          <w:lang w:val="sk-SK"/>
        </w:rPr>
        <w:t xml:space="preserve"> Vo vzťahu k § 61 ods. 1 dochádza k precizovaniu textácie </w:t>
      </w:r>
      <w:r w:rsidR="00043748" w:rsidRPr="00AF2A4C">
        <w:rPr>
          <w:color w:val="000000" w:themeColor="text1"/>
          <w:sz w:val="24"/>
          <w:szCs w:val="24"/>
          <w:lang w:val="sk-SK"/>
        </w:rPr>
        <w:t xml:space="preserve">jednotlivých kompetencií hlavného kontrolóra športu </w:t>
      </w:r>
      <w:r w:rsidR="000315B7" w:rsidRPr="00AF2A4C">
        <w:rPr>
          <w:color w:val="000000" w:themeColor="text1"/>
          <w:sz w:val="24"/>
          <w:szCs w:val="24"/>
          <w:lang w:val="sk-SK"/>
        </w:rPr>
        <w:t>z</w:t>
      </w:r>
      <w:r w:rsidR="00043748" w:rsidRPr="00AF2A4C">
        <w:rPr>
          <w:color w:val="000000" w:themeColor="text1"/>
          <w:sz w:val="24"/>
          <w:szCs w:val="24"/>
          <w:lang w:val="sk-SK"/>
        </w:rPr>
        <w:t> legislatívnotechnického hľadiska.</w:t>
      </w:r>
    </w:p>
    <w:p w14:paraId="492CBBE1" w14:textId="77777777" w:rsidR="00435D03" w:rsidRPr="00AF2A4C" w:rsidRDefault="00435D03" w:rsidP="00435D03">
      <w:pPr>
        <w:jc w:val="both"/>
        <w:rPr>
          <w:color w:val="000000" w:themeColor="text1"/>
          <w:sz w:val="24"/>
          <w:szCs w:val="24"/>
          <w:lang w:val="sk-SK"/>
        </w:rPr>
      </w:pPr>
    </w:p>
    <w:p w14:paraId="54307796" w14:textId="006B2EB1" w:rsidR="00435D03" w:rsidRPr="00AF2A4C" w:rsidRDefault="00435D03" w:rsidP="00435D03">
      <w:pPr>
        <w:rPr>
          <w:b/>
          <w:bCs/>
          <w:color w:val="000000" w:themeColor="text1"/>
          <w:sz w:val="24"/>
          <w:szCs w:val="24"/>
          <w:lang w:val="sk-SK"/>
        </w:rPr>
      </w:pPr>
      <w:r w:rsidRPr="00AF2A4C">
        <w:rPr>
          <w:b/>
          <w:bCs/>
          <w:color w:val="000000" w:themeColor="text1"/>
          <w:sz w:val="24"/>
          <w:szCs w:val="24"/>
          <w:lang w:val="sk-SK"/>
        </w:rPr>
        <w:t xml:space="preserve">K bodom </w:t>
      </w:r>
      <w:r w:rsidR="00265225" w:rsidRPr="00AF2A4C">
        <w:rPr>
          <w:b/>
          <w:bCs/>
          <w:color w:val="000000" w:themeColor="text1"/>
          <w:sz w:val="24"/>
          <w:szCs w:val="24"/>
          <w:lang w:val="sk-SK"/>
        </w:rPr>
        <w:t>75</w:t>
      </w:r>
      <w:r w:rsidRPr="00AF2A4C">
        <w:rPr>
          <w:b/>
          <w:bCs/>
          <w:color w:val="000000" w:themeColor="text1"/>
          <w:sz w:val="24"/>
          <w:szCs w:val="24"/>
          <w:lang w:val="sk-SK"/>
        </w:rPr>
        <w:t xml:space="preserve"> </w:t>
      </w:r>
      <w:r w:rsidR="002B1BB6" w:rsidRPr="00AF2A4C">
        <w:rPr>
          <w:b/>
          <w:bCs/>
          <w:color w:val="000000" w:themeColor="text1"/>
          <w:sz w:val="24"/>
          <w:szCs w:val="24"/>
          <w:lang w:val="sk-SK"/>
        </w:rPr>
        <w:t>a</w:t>
      </w:r>
      <w:r w:rsidRPr="00AF2A4C">
        <w:rPr>
          <w:b/>
          <w:bCs/>
          <w:color w:val="000000" w:themeColor="text1"/>
          <w:sz w:val="24"/>
          <w:szCs w:val="24"/>
          <w:lang w:val="sk-SK"/>
        </w:rPr>
        <w:t xml:space="preserve"> </w:t>
      </w:r>
      <w:r w:rsidR="00265225" w:rsidRPr="00AF2A4C">
        <w:rPr>
          <w:b/>
          <w:bCs/>
          <w:color w:val="000000" w:themeColor="text1"/>
          <w:sz w:val="24"/>
          <w:szCs w:val="24"/>
          <w:lang w:val="sk-SK"/>
        </w:rPr>
        <w:t>76</w:t>
      </w:r>
      <w:r w:rsidRPr="00AF2A4C">
        <w:rPr>
          <w:b/>
          <w:bCs/>
          <w:color w:val="000000" w:themeColor="text1"/>
          <w:sz w:val="24"/>
          <w:szCs w:val="24"/>
          <w:lang w:val="sk-SK"/>
        </w:rPr>
        <w:t xml:space="preserve"> [§ 63 a 64]</w:t>
      </w:r>
    </w:p>
    <w:p w14:paraId="5175AFEF" w14:textId="77777777" w:rsidR="002B1BB6" w:rsidRPr="00AF2A4C" w:rsidRDefault="00435D03" w:rsidP="00435D03">
      <w:pPr>
        <w:jc w:val="both"/>
        <w:rPr>
          <w:color w:val="000000" w:themeColor="text1"/>
          <w:sz w:val="24"/>
          <w:szCs w:val="24"/>
          <w:lang w:val="sk-SK"/>
        </w:rPr>
      </w:pPr>
      <w:r w:rsidRPr="00AF2A4C">
        <w:rPr>
          <w:color w:val="000000" w:themeColor="text1"/>
          <w:sz w:val="24"/>
          <w:szCs w:val="24"/>
          <w:lang w:val="sk-SK"/>
        </w:rPr>
        <w:tab/>
      </w:r>
    </w:p>
    <w:p w14:paraId="62688EF4" w14:textId="2AEADF5E" w:rsidR="00435D03" w:rsidRPr="00AF2A4C" w:rsidRDefault="00435D03" w:rsidP="002B1BB6">
      <w:pPr>
        <w:ind w:firstLine="708"/>
        <w:jc w:val="both"/>
        <w:rPr>
          <w:color w:val="000000" w:themeColor="text1"/>
          <w:sz w:val="24"/>
          <w:szCs w:val="24"/>
          <w:lang w:val="sk-SK"/>
        </w:rPr>
      </w:pPr>
      <w:r w:rsidRPr="00AF2A4C">
        <w:rPr>
          <w:color w:val="000000" w:themeColor="text1"/>
          <w:sz w:val="24"/>
          <w:szCs w:val="24"/>
          <w:lang w:val="sk-SK"/>
        </w:rPr>
        <w:t xml:space="preserve">Ustanovuje sa povinnosť samosprávnym krajom a obciam, na základe požiadavky ministerstva, poskytnúť informáciu o športovej infraštruktúre, ktorá </w:t>
      </w:r>
      <w:r w:rsidR="00107F9D" w:rsidRPr="00AF2A4C">
        <w:rPr>
          <w:color w:val="000000" w:themeColor="text1"/>
          <w:sz w:val="24"/>
          <w:szCs w:val="24"/>
          <w:lang w:val="sk-SK"/>
        </w:rPr>
        <w:t>je</w:t>
      </w:r>
      <w:r w:rsidR="00A43469" w:rsidRPr="00AF2A4C">
        <w:rPr>
          <w:color w:val="000000" w:themeColor="text1"/>
          <w:sz w:val="24"/>
          <w:szCs w:val="24"/>
          <w:lang w:val="sk-SK"/>
        </w:rPr>
        <w:t xml:space="preserve"> vo vlastníctve týchto subjektov</w:t>
      </w:r>
      <w:r w:rsidRPr="00AF2A4C">
        <w:rPr>
          <w:color w:val="000000" w:themeColor="text1"/>
          <w:sz w:val="24"/>
          <w:szCs w:val="24"/>
          <w:lang w:val="sk-SK"/>
        </w:rPr>
        <w:t xml:space="preserve"> Predmetná informácia, ak si ju ministerstvo vyžiada, má slúžiť v duchu verejného záujmu v športe na jej ochranu, alebo za účelom pasportizácie infraštruktúry, prípadne ako podklad strategických rozhodnutí v oblasti podpory jej výstavby.</w:t>
      </w:r>
    </w:p>
    <w:p w14:paraId="60412232" w14:textId="77777777" w:rsidR="00435D03" w:rsidRPr="00AF2A4C" w:rsidRDefault="00435D03" w:rsidP="00435D03">
      <w:pPr>
        <w:jc w:val="both"/>
        <w:rPr>
          <w:color w:val="000000" w:themeColor="text1"/>
          <w:sz w:val="24"/>
          <w:szCs w:val="24"/>
          <w:lang w:val="sk-SK"/>
        </w:rPr>
      </w:pPr>
    </w:p>
    <w:p w14:paraId="3DC9C629" w14:textId="6D8D3090"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F023A3" w:rsidRPr="00AF2A4C">
        <w:rPr>
          <w:b/>
          <w:bCs/>
          <w:color w:val="000000" w:themeColor="text1"/>
          <w:sz w:val="24"/>
          <w:szCs w:val="24"/>
          <w:lang w:val="sk-SK"/>
        </w:rPr>
        <w:t xml:space="preserve">77 </w:t>
      </w:r>
      <w:r w:rsidRPr="00AF2A4C">
        <w:rPr>
          <w:b/>
          <w:bCs/>
          <w:color w:val="000000" w:themeColor="text1"/>
          <w:sz w:val="24"/>
          <w:szCs w:val="24"/>
          <w:lang w:val="sk-SK"/>
        </w:rPr>
        <w:t xml:space="preserve">až </w:t>
      </w:r>
      <w:r w:rsidR="00F023A3" w:rsidRPr="00AF2A4C">
        <w:rPr>
          <w:b/>
          <w:bCs/>
          <w:color w:val="000000" w:themeColor="text1"/>
          <w:sz w:val="24"/>
          <w:szCs w:val="24"/>
          <w:lang w:val="sk-SK"/>
        </w:rPr>
        <w:t xml:space="preserve">83 </w:t>
      </w:r>
      <w:r w:rsidRPr="00AF2A4C">
        <w:rPr>
          <w:b/>
          <w:bCs/>
          <w:color w:val="000000" w:themeColor="text1"/>
          <w:sz w:val="24"/>
          <w:szCs w:val="24"/>
          <w:lang w:val="sk-SK"/>
        </w:rPr>
        <w:t>[§ 66 a 67]</w:t>
      </w:r>
    </w:p>
    <w:p w14:paraId="00C3DF40" w14:textId="77777777" w:rsidR="00435D03" w:rsidRPr="00AF2A4C" w:rsidRDefault="00435D03" w:rsidP="00435D03">
      <w:pPr>
        <w:jc w:val="both"/>
        <w:rPr>
          <w:b/>
          <w:bCs/>
          <w:color w:val="000000" w:themeColor="text1"/>
          <w:sz w:val="24"/>
          <w:szCs w:val="24"/>
          <w:lang w:val="sk-SK"/>
        </w:rPr>
      </w:pPr>
    </w:p>
    <w:p w14:paraId="7558513F" w14:textId="02BEA2AE" w:rsidR="00435D03" w:rsidRPr="00AF2A4C" w:rsidRDefault="00435D03" w:rsidP="00435D03">
      <w:pPr>
        <w:ind w:firstLine="708"/>
        <w:jc w:val="both"/>
        <w:rPr>
          <w:color w:val="000000" w:themeColor="text1"/>
          <w:sz w:val="24"/>
          <w:szCs w:val="24"/>
          <w:lang w:val="sk-SK"/>
        </w:rPr>
      </w:pPr>
      <w:r w:rsidRPr="00AF2A4C">
        <w:rPr>
          <w:color w:val="000000" w:themeColor="text1"/>
          <w:sz w:val="24"/>
          <w:szCs w:val="24"/>
          <w:lang w:val="sk-SK"/>
        </w:rPr>
        <w:t xml:space="preserve">Návrh reaguje na doterajšiu prax ministerstva, podľa ktorej sa prostriedky patriace uznanému športu počas dočasnej straty spôsobilosti prijímateľa verejných prostriedkov zadržia, nevyplatia, a musia sa paradoxne vrátiť do toho istého športu novou zmluvou. Navrhovaná úprava umožňuje vrátenie nevyplatených prostriedkov </w:t>
      </w:r>
      <w:r w:rsidR="007851DF" w:rsidRPr="00AF2A4C">
        <w:rPr>
          <w:color w:val="000000" w:themeColor="text1"/>
          <w:sz w:val="24"/>
          <w:szCs w:val="24"/>
          <w:lang w:val="sk-SK"/>
        </w:rPr>
        <w:t>športovej organizácii</w:t>
      </w:r>
      <w:r w:rsidRPr="00AF2A4C">
        <w:rPr>
          <w:color w:val="000000" w:themeColor="text1"/>
          <w:sz w:val="24"/>
          <w:szCs w:val="24"/>
          <w:lang w:val="sk-SK"/>
        </w:rPr>
        <w:t>, ktor</w:t>
      </w:r>
      <w:r w:rsidR="006E363F" w:rsidRPr="00AF2A4C">
        <w:rPr>
          <w:color w:val="000000" w:themeColor="text1"/>
          <w:sz w:val="24"/>
          <w:szCs w:val="24"/>
          <w:lang w:val="sk-SK"/>
        </w:rPr>
        <w:t>á</w:t>
      </w:r>
      <w:r w:rsidRPr="00AF2A4C">
        <w:rPr>
          <w:color w:val="000000" w:themeColor="text1"/>
          <w:sz w:val="24"/>
          <w:szCs w:val="24"/>
          <w:lang w:val="sk-SK"/>
        </w:rPr>
        <w:t xml:space="preserve"> obnoví svoju spôsobilosť prijímateľa najneskôr do 30. novembra príslušného kalendárneho roka. Ide o posilnenie ochrany a postavenia športových </w:t>
      </w:r>
      <w:r w:rsidR="006E363F" w:rsidRPr="00AF2A4C">
        <w:rPr>
          <w:color w:val="000000" w:themeColor="text1"/>
          <w:sz w:val="24"/>
          <w:szCs w:val="24"/>
          <w:lang w:val="sk-SK"/>
        </w:rPr>
        <w:t xml:space="preserve">organizácií </w:t>
      </w:r>
      <w:r w:rsidRPr="00AF2A4C">
        <w:rPr>
          <w:color w:val="000000" w:themeColor="text1"/>
          <w:sz w:val="24"/>
          <w:szCs w:val="24"/>
          <w:lang w:val="sk-SK"/>
        </w:rPr>
        <w:t xml:space="preserve">ako prijímateľov verejných prostriedkov. V § 67 sa precizujú podmienky straty spôsobilosti prijímateľa verejných prostriedkov tak, aby lepšie zabezpečovali ochranu verejných zdrojov a zároveň netrestali neodvratne a bez možnosti nápravy športové organizácie za napr. formálne pochybenia. </w:t>
      </w:r>
    </w:p>
    <w:p w14:paraId="5831C42A" w14:textId="77777777" w:rsidR="00435D03" w:rsidRPr="00AF2A4C" w:rsidRDefault="00435D03" w:rsidP="00435D03">
      <w:pPr>
        <w:ind w:firstLine="708"/>
        <w:jc w:val="both"/>
        <w:rPr>
          <w:color w:val="000000" w:themeColor="text1"/>
          <w:sz w:val="24"/>
          <w:szCs w:val="24"/>
          <w:lang w:val="sk-SK"/>
        </w:rPr>
      </w:pPr>
    </w:p>
    <w:p w14:paraId="083F6264" w14:textId="3740DBAB"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K bod</w:t>
      </w:r>
      <w:r w:rsidR="007F1A14" w:rsidRPr="00AF2A4C">
        <w:rPr>
          <w:b/>
          <w:bCs/>
          <w:color w:val="000000" w:themeColor="text1"/>
          <w:sz w:val="24"/>
          <w:szCs w:val="24"/>
          <w:lang w:val="sk-SK"/>
        </w:rPr>
        <w:t>u</w:t>
      </w:r>
      <w:r w:rsidRPr="00AF2A4C">
        <w:rPr>
          <w:b/>
          <w:bCs/>
          <w:color w:val="000000" w:themeColor="text1"/>
          <w:sz w:val="24"/>
          <w:szCs w:val="24"/>
          <w:lang w:val="sk-SK"/>
        </w:rPr>
        <w:t xml:space="preserve"> </w:t>
      </w:r>
      <w:r w:rsidR="007F1A14" w:rsidRPr="00AF2A4C">
        <w:rPr>
          <w:b/>
          <w:bCs/>
          <w:color w:val="000000" w:themeColor="text1"/>
          <w:sz w:val="24"/>
          <w:szCs w:val="24"/>
          <w:lang w:val="sk-SK"/>
        </w:rPr>
        <w:t xml:space="preserve">84 </w:t>
      </w:r>
      <w:r w:rsidRPr="00AF2A4C">
        <w:rPr>
          <w:b/>
          <w:bCs/>
          <w:color w:val="000000" w:themeColor="text1"/>
          <w:sz w:val="24"/>
          <w:szCs w:val="24"/>
          <w:lang w:val="sk-SK"/>
        </w:rPr>
        <w:t>[</w:t>
      </w:r>
      <w:bookmarkStart w:id="5" w:name="_Hlk167164274"/>
      <w:r w:rsidRPr="00AF2A4C">
        <w:rPr>
          <w:b/>
          <w:bCs/>
          <w:color w:val="000000" w:themeColor="text1"/>
          <w:sz w:val="24"/>
          <w:szCs w:val="24"/>
          <w:lang w:val="sk-SK"/>
        </w:rPr>
        <w:t>§</w:t>
      </w:r>
      <w:bookmarkEnd w:id="5"/>
      <w:r w:rsidRPr="00AF2A4C">
        <w:rPr>
          <w:b/>
          <w:bCs/>
          <w:color w:val="000000" w:themeColor="text1"/>
          <w:sz w:val="24"/>
          <w:szCs w:val="24"/>
          <w:lang w:val="sk-SK"/>
        </w:rPr>
        <w:t xml:space="preserve"> 68</w:t>
      </w:r>
      <w:r w:rsidR="007F1A14" w:rsidRPr="00AF2A4C">
        <w:rPr>
          <w:b/>
          <w:bCs/>
          <w:color w:val="000000" w:themeColor="text1"/>
          <w:sz w:val="24"/>
          <w:szCs w:val="24"/>
          <w:lang w:val="sk-SK"/>
        </w:rPr>
        <w:t xml:space="preserve"> ods. 4</w:t>
      </w:r>
      <w:r w:rsidRPr="00AF2A4C">
        <w:rPr>
          <w:b/>
          <w:bCs/>
          <w:color w:val="000000" w:themeColor="text1"/>
          <w:sz w:val="24"/>
          <w:szCs w:val="24"/>
          <w:lang w:val="sk-SK"/>
        </w:rPr>
        <w:t>]</w:t>
      </w:r>
    </w:p>
    <w:p w14:paraId="02AE55B9" w14:textId="77777777" w:rsidR="00435D03" w:rsidRPr="00AF2A4C" w:rsidRDefault="00435D03" w:rsidP="00435D03">
      <w:pPr>
        <w:jc w:val="both"/>
        <w:rPr>
          <w:b/>
          <w:bCs/>
          <w:color w:val="000000" w:themeColor="text1"/>
          <w:sz w:val="24"/>
          <w:szCs w:val="24"/>
          <w:lang w:val="sk-SK"/>
        </w:rPr>
      </w:pPr>
    </w:p>
    <w:p w14:paraId="7E671E35" w14:textId="77777777" w:rsidR="007F1A14" w:rsidRPr="00AF2A4C" w:rsidRDefault="00435D03" w:rsidP="00435D03">
      <w:pPr>
        <w:jc w:val="both"/>
        <w:rPr>
          <w:color w:val="000000" w:themeColor="text1"/>
          <w:sz w:val="24"/>
          <w:szCs w:val="24"/>
          <w:lang w:val="sk-SK"/>
        </w:rPr>
      </w:pPr>
      <w:r w:rsidRPr="00AF2A4C">
        <w:rPr>
          <w:b/>
          <w:bCs/>
          <w:color w:val="000000" w:themeColor="text1"/>
          <w:sz w:val="24"/>
          <w:szCs w:val="24"/>
          <w:lang w:val="sk-SK"/>
        </w:rPr>
        <w:lastRenderedPageBreak/>
        <w:tab/>
      </w:r>
      <w:r w:rsidRPr="00AF2A4C">
        <w:rPr>
          <w:color w:val="000000" w:themeColor="text1"/>
          <w:sz w:val="24"/>
          <w:szCs w:val="24"/>
          <w:lang w:val="sk-SK"/>
        </w:rPr>
        <w:t xml:space="preserve">Doterajšie znenie zákona zaťažovalo povinnosťou vládu SR vydávať nariadenie v procese, ktorý je každoročne veľmi obdobný a ktorého význam spočíva v určení metodiky zisťovania hodnôt a ich určenia za účelom dosadenia do zákonom určeného vzorca, čo je úloha, ktorú  ministerstvo dokáže vykonať rovnako kvalitne, ale hospodárnejšie a efektívnejšie z hľadiska legislatívneho procesu. Podklady pre nariadenie vlády doteraz tvorilo ministerstvo, čo aj bude zachované, líši sa iba forma všeobecne záväzného právneho aktu, ktorým bude zavŕšené určovanie metodiky a hodnota váh. </w:t>
      </w:r>
    </w:p>
    <w:p w14:paraId="7391C486" w14:textId="77777777" w:rsidR="007F1A14" w:rsidRPr="00AF2A4C" w:rsidRDefault="007F1A14" w:rsidP="00435D03">
      <w:pPr>
        <w:jc w:val="both"/>
        <w:rPr>
          <w:color w:val="000000" w:themeColor="text1"/>
          <w:sz w:val="24"/>
          <w:szCs w:val="24"/>
          <w:lang w:val="sk-SK"/>
        </w:rPr>
      </w:pPr>
    </w:p>
    <w:p w14:paraId="6381FA29" w14:textId="1B298840" w:rsidR="007F1A14" w:rsidRPr="00AF2A4C" w:rsidRDefault="007F1A14" w:rsidP="007F1A14">
      <w:pPr>
        <w:jc w:val="both"/>
        <w:rPr>
          <w:b/>
          <w:bCs/>
          <w:color w:val="000000" w:themeColor="text1"/>
          <w:sz w:val="24"/>
          <w:szCs w:val="24"/>
          <w:lang w:val="sk-SK"/>
        </w:rPr>
      </w:pPr>
      <w:r w:rsidRPr="00AF2A4C">
        <w:rPr>
          <w:b/>
          <w:bCs/>
          <w:color w:val="000000" w:themeColor="text1"/>
          <w:sz w:val="24"/>
          <w:szCs w:val="24"/>
          <w:lang w:val="sk-SK"/>
        </w:rPr>
        <w:t>K bod</w:t>
      </w:r>
      <w:r w:rsidR="009B4098" w:rsidRPr="00AF2A4C">
        <w:rPr>
          <w:b/>
          <w:bCs/>
          <w:color w:val="000000" w:themeColor="text1"/>
          <w:sz w:val="24"/>
          <w:szCs w:val="24"/>
          <w:lang w:val="sk-SK"/>
        </w:rPr>
        <w:t>om</w:t>
      </w:r>
      <w:r w:rsidRPr="00AF2A4C">
        <w:rPr>
          <w:b/>
          <w:bCs/>
          <w:color w:val="000000" w:themeColor="text1"/>
          <w:sz w:val="24"/>
          <w:szCs w:val="24"/>
          <w:lang w:val="sk-SK"/>
        </w:rPr>
        <w:t xml:space="preserve"> 85</w:t>
      </w:r>
      <w:r w:rsidR="009B4098" w:rsidRPr="00AF2A4C">
        <w:rPr>
          <w:b/>
          <w:bCs/>
          <w:color w:val="000000" w:themeColor="text1"/>
          <w:sz w:val="24"/>
          <w:szCs w:val="24"/>
          <w:lang w:val="sk-SK"/>
        </w:rPr>
        <w:t xml:space="preserve"> a 86</w:t>
      </w:r>
      <w:r w:rsidRPr="00AF2A4C">
        <w:rPr>
          <w:b/>
          <w:bCs/>
          <w:color w:val="000000" w:themeColor="text1"/>
          <w:sz w:val="24"/>
          <w:szCs w:val="24"/>
          <w:lang w:val="sk-SK"/>
        </w:rPr>
        <w:t xml:space="preserve"> [§ 69 ods. 4</w:t>
      </w:r>
      <w:r w:rsidR="009B4098" w:rsidRPr="00AF2A4C">
        <w:rPr>
          <w:b/>
          <w:bCs/>
          <w:color w:val="000000" w:themeColor="text1"/>
          <w:sz w:val="24"/>
          <w:szCs w:val="24"/>
          <w:lang w:val="sk-SK"/>
        </w:rPr>
        <w:t xml:space="preserve"> a 6</w:t>
      </w:r>
      <w:r w:rsidRPr="00AF2A4C">
        <w:rPr>
          <w:b/>
          <w:bCs/>
          <w:color w:val="000000" w:themeColor="text1"/>
          <w:sz w:val="24"/>
          <w:szCs w:val="24"/>
          <w:lang w:val="sk-SK"/>
        </w:rPr>
        <w:t>]</w:t>
      </w:r>
    </w:p>
    <w:p w14:paraId="52FDFCB1" w14:textId="77777777" w:rsidR="007F1A14" w:rsidRPr="00AF2A4C" w:rsidRDefault="007F1A14" w:rsidP="00435D03">
      <w:pPr>
        <w:jc w:val="both"/>
        <w:rPr>
          <w:color w:val="000000" w:themeColor="text1"/>
          <w:sz w:val="24"/>
          <w:szCs w:val="24"/>
          <w:lang w:val="sk-SK"/>
        </w:rPr>
      </w:pPr>
    </w:p>
    <w:p w14:paraId="40BE4178" w14:textId="7E87BA9F" w:rsidR="00EE2D73" w:rsidRPr="00AF2A4C" w:rsidRDefault="00435D03" w:rsidP="006B6C5C">
      <w:pPr>
        <w:ind w:firstLine="708"/>
        <w:jc w:val="both"/>
        <w:rPr>
          <w:color w:val="000000" w:themeColor="text1"/>
          <w:sz w:val="24"/>
          <w:szCs w:val="24"/>
          <w:lang w:val="sk-SK"/>
        </w:rPr>
      </w:pPr>
      <w:r w:rsidRPr="00AF2A4C">
        <w:rPr>
          <w:color w:val="000000" w:themeColor="text1"/>
          <w:sz w:val="24"/>
          <w:szCs w:val="24"/>
          <w:lang w:val="sk-SK"/>
        </w:rPr>
        <w:t>Ďalej sa návrhom zákona men</w:t>
      </w:r>
      <w:r w:rsidR="00ED57BF" w:rsidRPr="00AF2A4C">
        <w:rPr>
          <w:color w:val="000000" w:themeColor="text1"/>
          <w:sz w:val="24"/>
          <w:szCs w:val="24"/>
          <w:lang w:val="sk-SK"/>
        </w:rPr>
        <w:t>í</w:t>
      </w:r>
      <w:r w:rsidRPr="00AF2A4C">
        <w:rPr>
          <w:color w:val="000000" w:themeColor="text1"/>
          <w:sz w:val="24"/>
          <w:szCs w:val="24"/>
          <w:lang w:val="sk-SK"/>
        </w:rPr>
        <w:t xml:space="preserve"> percentuáln</w:t>
      </w:r>
      <w:r w:rsidR="00ED57BF" w:rsidRPr="00AF2A4C">
        <w:rPr>
          <w:color w:val="000000" w:themeColor="text1"/>
          <w:sz w:val="24"/>
          <w:szCs w:val="24"/>
          <w:lang w:val="sk-SK"/>
        </w:rPr>
        <w:t>y</w:t>
      </w:r>
      <w:r w:rsidRPr="00AF2A4C">
        <w:rPr>
          <w:color w:val="000000" w:themeColor="text1"/>
          <w:sz w:val="24"/>
          <w:szCs w:val="24"/>
          <w:lang w:val="sk-SK"/>
        </w:rPr>
        <w:t xml:space="preserve"> podiel, ktor</w:t>
      </w:r>
      <w:r w:rsidR="00ED57BF" w:rsidRPr="00AF2A4C">
        <w:rPr>
          <w:color w:val="000000" w:themeColor="text1"/>
          <w:sz w:val="24"/>
          <w:szCs w:val="24"/>
          <w:lang w:val="sk-SK"/>
        </w:rPr>
        <w:t>ý</w:t>
      </w:r>
      <w:r w:rsidRPr="00AF2A4C">
        <w:rPr>
          <w:color w:val="000000" w:themeColor="text1"/>
          <w:sz w:val="24"/>
          <w:szCs w:val="24"/>
          <w:lang w:val="sk-SK"/>
        </w:rPr>
        <w:t xml:space="preserve"> je zväz povinný použiť na účel športu mládeže</w:t>
      </w:r>
      <w:r w:rsidR="00ED57BF" w:rsidRPr="00AF2A4C">
        <w:rPr>
          <w:color w:val="000000" w:themeColor="text1"/>
          <w:sz w:val="24"/>
          <w:szCs w:val="24"/>
          <w:lang w:val="sk-SK"/>
        </w:rPr>
        <w:t>,</w:t>
      </w:r>
      <w:r w:rsidRPr="00AF2A4C">
        <w:rPr>
          <w:color w:val="000000" w:themeColor="text1"/>
          <w:sz w:val="24"/>
          <w:szCs w:val="24"/>
          <w:lang w:val="sk-SK"/>
        </w:rPr>
        <w:t xml:space="preserve"> a to zvýšením </w:t>
      </w:r>
      <w:r w:rsidR="00ED57BF" w:rsidRPr="00AF2A4C">
        <w:rPr>
          <w:color w:val="000000" w:themeColor="text1"/>
          <w:sz w:val="24"/>
          <w:szCs w:val="24"/>
          <w:lang w:val="sk-SK"/>
        </w:rPr>
        <w:t xml:space="preserve">z 15 % </w:t>
      </w:r>
      <w:r w:rsidRPr="00AF2A4C">
        <w:rPr>
          <w:color w:val="000000" w:themeColor="text1"/>
          <w:sz w:val="24"/>
          <w:szCs w:val="24"/>
          <w:lang w:val="sk-SK"/>
        </w:rPr>
        <w:t>na 20%</w:t>
      </w:r>
      <w:r w:rsidR="00B03984">
        <w:rPr>
          <w:color w:val="000000" w:themeColor="text1"/>
          <w:sz w:val="24"/>
          <w:szCs w:val="24"/>
          <w:lang w:val="sk-SK"/>
        </w:rPr>
        <w:t xml:space="preserve">. </w:t>
      </w:r>
      <w:r w:rsidR="00B03984" w:rsidRPr="00B03984">
        <w:rPr>
          <w:color w:val="000000" w:themeColor="text1"/>
          <w:sz w:val="24"/>
          <w:szCs w:val="24"/>
          <w:lang w:val="sk-SK"/>
        </w:rPr>
        <w:t>Zároveň návrh umožní národným športovým zväzom, prostredníctvom rozhodnutia najvyššieho orgánu, zvoliť si kritérium rozdelenia finančných prostriedko</w:t>
      </w:r>
      <w:r w:rsidR="00A038EB">
        <w:rPr>
          <w:color w:val="000000" w:themeColor="text1"/>
          <w:sz w:val="24"/>
          <w:szCs w:val="24"/>
          <w:lang w:val="sk-SK"/>
        </w:rPr>
        <w:t>v</w:t>
      </w:r>
      <w:r w:rsidR="00B03984" w:rsidRPr="00B03984">
        <w:rPr>
          <w:color w:val="000000" w:themeColor="text1"/>
          <w:sz w:val="24"/>
          <w:szCs w:val="24"/>
          <w:lang w:val="sk-SK"/>
        </w:rPr>
        <w:t xml:space="preserve"> športovým klubom, a to podľa počtu aktívnych športovcov do 23 rokov alebo počtu súťažiacich družstiev do 23 rokov</w:t>
      </w:r>
      <w:r w:rsidR="00A038EB">
        <w:rPr>
          <w:color w:val="000000" w:themeColor="text1"/>
          <w:sz w:val="24"/>
          <w:szCs w:val="24"/>
          <w:lang w:val="sk-SK"/>
        </w:rPr>
        <w:t>.</w:t>
      </w:r>
      <w:r w:rsidRPr="00AF2A4C">
        <w:rPr>
          <w:color w:val="000000" w:themeColor="text1"/>
          <w:sz w:val="24"/>
          <w:szCs w:val="24"/>
          <w:lang w:val="sk-SK"/>
        </w:rPr>
        <w:t xml:space="preserve"> </w:t>
      </w:r>
      <w:r w:rsidR="00A038EB">
        <w:rPr>
          <w:color w:val="000000" w:themeColor="text1"/>
          <w:sz w:val="24"/>
          <w:szCs w:val="24"/>
          <w:lang w:val="sk-SK"/>
        </w:rPr>
        <w:t>N</w:t>
      </w:r>
      <w:r w:rsidR="00EE2D73" w:rsidRPr="00AF2A4C">
        <w:rPr>
          <w:color w:val="000000" w:themeColor="text1"/>
          <w:sz w:val="24"/>
          <w:szCs w:val="24"/>
          <w:lang w:val="sk-SK"/>
        </w:rPr>
        <w:t xml:space="preserve">ávrh </w:t>
      </w:r>
      <w:r w:rsidRPr="00AF2A4C">
        <w:rPr>
          <w:color w:val="000000" w:themeColor="text1"/>
          <w:sz w:val="24"/>
          <w:szCs w:val="24"/>
          <w:lang w:val="sk-SK"/>
        </w:rPr>
        <w:t>dáva väčšiu mieru slobody národným športovým zväzom</w:t>
      </w:r>
      <w:r w:rsidR="00EE2D73" w:rsidRPr="00AF2A4C">
        <w:rPr>
          <w:color w:val="000000" w:themeColor="text1"/>
          <w:sz w:val="24"/>
          <w:szCs w:val="24"/>
          <w:lang w:val="sk-SK"/>
        </w:rPr>
        <w:t xml:space="preserve"> tým, že</w:t>
      </w:r>
      <w:r w:rsidRPr="00AF2A4C">
        <w:rPr>
          <w:color w:val="000000" w:themeColor="text1"/>
          <w:sz w:val="24"/>
          <w:szCs w:val="24"/>
          <w:lang w:val="sk-SK"/>
        </w:rPr>
        <w:t xml:space="preserve"> ruší tzv. „výdavkovú brzdu“ vo výške maximálne 30% podielu na výstavbu, modernizáciu alebo rekonštrukciu športovej infraštruktúry. Je zásadným záujmom predkladaného návrhu a záujmom štátu v oblasti športu, aby národné športové zväzy boli jedným z pilierov výstavby športovej infraštruktúry a akcelerácie tejto výstavby. Je to účel tak zásadný pre rozvoj športu, že na takúto brzdu neexistuje racionálny dôvod. </w:t>
      </w:r>
    </w:p>
    <w:p w14:paraId="5443F8B0" w14:textId="77777777" w:rsidR="00545460" w:rsidRPr="00AF2A4C" w:rsidRDefault="00545460" w:rsidP="00545460">
      <w:pPr>
        <w:jc w:val="both"/>
        <w:rPr>
          <w:color w:val="000000" w:themeColor="text1"/>
          <w:sz w:val="24"/>
          <w:szCs w:val="24"/>
          <w:lang w:val="sk-SK"/>
        </w:rPr>
      </w:pPr>
    </w:p>
    <w:p w14:paraId="774CA1DA" w14:textId="1B42A4EA" w:rsidR="00545460" w:rsidRPr="00AF2A4C" w:rsidRDefault="00545460" w:rsidP="00545460">
      <w:pPr>
        <w:jc w:val="both"/>
        <w:rPr>
          <w:b/>
          <w:bCs/>
          <w:color w:val="000000" w:themeColor="text1"/>
          <w:sz w:val="24"/>
          <w:szCs w:val="24"/>
          <w:lang w:val="sk-SK"/>
        </w:rPr>
      </w:pPr>
      <w:r w:rsidRPr="00AF2A4C">
        <w:rPr>
          <w:b/>
          <w:bCs/>
          <w:color w:val="000000" w:themeColor="text1"/>
          <w:sz w:val="24"/>
          <w:szCs w:val="24"/>
          <w:lang w:val="sk-SK"/>
        </w:rPr>
        <w:t>K bodom 8</w:t>
      </w:r>
      <w:r w:rsidR="00E21F00" w:rsidRPr="00AF2A4C">
        <w:rPr>
          <w:b/>
          <w:bCs/>
          <w:color w:val="000000" w:themeColor="text1"/>
          <w:sz w:val="24"/>
          <w:szCs w:val="24"/>
          <w:lang w:val="sk-SK"/>
        </w:rPr>
        <w:t>7</w:t>
      </w:r>
      <w:r w:rsidRPr="00AF2A4C">
        <w:rPr>
          <w:b/>
          <w:bCs/>
          <w:color w:val="000000" w:themeColor="text1"/>
          <w:sz w:val="24"/>
          <w:szCs w:val="24"/>
          <w:lang w:val="sk-SK"/>
        </w:rPr>
        <w:t xml:space="preserve"> a 8</w:t>
      </w:r>
      <w:r w:rsidR="0074632A" w:rsidRPr="00AF2A4C">
        <w:rPr>
          <w:b/>
          <w:bCs/>
          <w:color w:val="000000" w:themeColor="text1"/>
          <w:sz w:val="24"/>
          <w:szCs w:val="24"/>
          <w:lang w:val="sk-SK"/>
        </w:rPr>
        <w:t>8</w:t>
      </w:r>
      <w:r w:rsidRPr="00AF2A4C">
        <w:rPr>
          <w:b/>
          <w:bCs/>
          <w:color w:val="000000" w:themeColor="text1"/>
          <w:sz w:val="24"/>
          <w:szCs w:val="24"/>
          <w:lang w:val="sk-SK"/>
        </w:rPr>
        <w:t xml:space="preserve"> [§ 69 ods. </w:t>
      </w:r>
      <w:r w:rsidR="0074632A" w:rsidRPr="00AF2A4C">
        <w:rPr>
          <w:b/>
          <w:bCs/>
          <w:color w:val="000000" w:themeColor="text1"/>
          <w:sz w:val="24"/>
          <w:szCs w:val="24"/>
          <w:lang w:val="sk-SK"/>
        </w:rPr>
        <w:t>7</w:t>
      </w:r>
      <w:r w:rsidRPr="00AF2A4C">
        <w:rPr>
          <w:b/>
          <w:bCs/>
          <w:color w:val="000000" w:themeColor="text1"/>
          <w:sz w:val="24"/>
          <w:szCs w:val="24"/>
          <w:lang w:val="sk-SK"/>
        </w:rPr>
        <w:t xml:space="preserve"> a</w:t>
      </w:r>
      <w:r w:rsidR="0074632A" w:rsidRPr="00AF2A4C">
        <w:rPr>
          <w:b/>
          <w:bCs/>
          <w:color w:val="000000" w:themeColor="text1"/>
          <w:sz w:val="24"/>
          <w:szCs w:val="24"/>
          <w:lang w:val="sk-SK"/>
        </w:rPr>
        <w:t> 69a ods. 2 písm. j)</w:t>
      </w:r>
      <w:r w:rsidRPr="00AF2A4C">
        <w:rPr>
          <w:b/>
          <w:bCs/>
          <w:color w:val="000000" w:themeColor="text1"/>
          <w:sz w:val="24"/>
          <w:szCs w:val="24"/>
          <w:lang w:val="sk-SK"/>
        </w:rPr>
        <w:t>]</w:t>
      </w:r>
    </w:p>
    <w:p w14:paraId="751B40F1" w14:textId="69306460" w:rsidR="00435D03" w:rsidRPr="00AF2A4C" w:rsidRDefault="00435D03" w:rsidP="007B2204">
      <w:pPr>
        <w:ind w:firstLine="708"/>
        <w:jc w:val="both"/>
        <w:rPr>
          <w:color w:val="000000" w:themeColor="text1"/>
          <w:sz w:val="24"/>
          <w:szCs w:val="24"/>
          <w:lang w:val="sk-SK"/>
        </w:rPr>
      </w:pPr>
      <w:r w:rsidRPr="00AF2A4C">
        <w:rPr>
          <w:color w:val="000000" w:themeColor="text1"/>
          <w:sz w:val="24"/>
          <w:szCs w:val="24"/>
          <w:lang w:val="sk-SK"/>
        </w:rPr>
        <w:t>§ 69 ods. 7 návrhu zákona rozvíja snahu netrestať hneď stratu spôsobilosti prijímateľa verejných prostriedkov, ale poskytnúť subjektom lehotu na nápravu. Preto sa určuje termín, do ktorého môže národný športový zväz obnoviť svoju spôsobilosť, v prípade jej straty, a to aj vo vzťahu k príspevku uznanému športu. Návrh ďalej v § 69a rozširuje náležitosti zmluvy o príspevku uznanému športu o oprávnené výdavky. Doterajšia prax oprávnenosť výdavkov riešila usmernením ministerstva, pričom navrhovaná úprava sprehľadní oprávnenosť pre prijímateľov, a zvýši ich právnu istotu, tým, že budú upravené v</w:t>
      </w:r>
      <w:r w:rsidR="00EA0773" w:rsidRPr="00AF2A4C">
        <w:rPr>
          <w:color w:val="000000" w:themeColor="text1"/>
          <w:sz w:val="24"/>
          <w:szCs w:val="24"/>
          <w:lang w:val="sk-SK"/>
        </w:rPr>
        <w:t> </w:t>
      </w:r>
      <w:r w:rsidRPr="00AF2A4C">
        <w:rPr>
          <w:color w:val="000000" w:themeColor="text1"/>
          <w:sz w:val="24"/>
          <w:szCs w:val="24"/>
          <w:lang w:val="sk-SK"/>
        </w:rPr>
        <w:t>zmluve</w:t>
      </w:r>
      <w:r w:rsidR="00EA0773" w:rsidRPr="00AF2A4C">
        <w:rPr>
          <w:color w:val="000000" w:themeColor="text1"/>
          <w:sz w:val="24"/>
          <w:szCs w:val="24"/>
          <w:lang w:val="sk-SK"/>
        </w:rPr>
        <w:t>,</w:t>
      </w:r>
      <w:r w:rsidRPr="00AF2A4C">
        <w:rPr>
          <w:color w:val="000000" w:themeColor="text1"/>
          <w:sz w:val="24"/>
          <w:szCs w:val="24"/>
          <w:lang w:val="sk-SK"/>
        </w:rPr>
        <w:t xml:space="preserve"> t. j. budú rovnaké a záväzné po celú dobu trvania zmluvného vzťahu. </w:t>
      </w:r>
    </w:p>
    <w:p w14:paraId="31975A3C" w14:textId="77777777" w:rsidR="00435D03" w:rsidRPr="00AF2A4C" w:rsidRDefault="00435D03" w:rsidP="00435D03">
      <w:pPr>
        <w:jc w:val="both"/>
        <w:rPr>
          <w:color w:val="000000" w:themeColor="text1"/>
          <w:sz w:val="24"/>
          <w:szCs w:val="24"/>
          <w:lang w:val="sk-SK"/>
        </w:rPr>
      </w:pPr>
    </w:p>
    <w:p w14:paraId="584268CE" w14:textId="2600EF6B" w:rsidR="00435D03" w:rsidRPr="00AF2A4C" w:rsidRDefault="00435D03" w:rsidP="00435D03">
      <w:pPr>
        <w:jc w:val="both"/>
        <w:rPr>
          <w:b/>
          <w:bCs/>
          <w:color w:val="000000" w:themeColor="text1"/>
          <w:sz w:val="24"/>
          <w:szCs w:val="24"/>
          <w:lang w:val="sk-SK"/>
        </w:rPr>
      </w:pPr>
      <w:r w:rsidRPr="00AF2A4C">
        <w:rPr>
          <w:b/>
          <w:bCs/>
          <w:color w:val="000000" w:themeColor="text1"/>
          <w:sz w:val="24"/>
          <w:szCs w:val="24"/>
          <w:lang w:val="sk-SK"/>
        </w:rPr>
        <w:t xml:space="preserve">K bodom </w:t>
      </w:r>
      <w:r w:rsidR="00496CBA" w:rsidRPr="00AF2A4C">
        <w:rPr>
          <w:b/>
          <w:bCs/>
          <w:color w:val="000000" w:themeColor="text1"/>
          <w:sz w:val="24"/>
          <w:szCs w:val="24"/>
          <w:lang w:val="sk-SK"/>
        </w:rPr>
        <w:t xml:space="preserve">89 </w:t>
      </w:r>
      <w:r w:rsidRPr="00AF2A4C">
        <w:rPr>
          <w:b/>
          <w:bCs/>
          <w:color w:val="000000" w:themeColor="text1"/>
          <w:sz w:val="24"/>
          <w:szCs w:val="24"/>
          <w:lang w:val="sk-SK"/>
        </w:rPr>
        <w:t xml:space="preserve">až </w:t>
      </w:r>
      <w:r w:rsidR="00496CBA" w:rsidRPr="00AF2A4C">
        <w:rPr>
          <w:b/>
          <w:bCs/>
          <w:color w:val="000000" w:themeColor="text1"/>
          <w:sz w:val="24"/>
          <w:szCs w:val="24"/>
          <w:lang w:val="sk-SK"/>
        </w:rPr>
        <w:t>9</w:t>
      </w:r>
      <w:r w:rsidR="00374AE5" w:rsidRPr="00AF2A4C">
        <w:rPr>
          <w:b/>
          <w:bCs/>
          <w:color w:val="000000" w:themeColor="text1"/>
          <w:sz w:val="24"/>
          <w:szCs w:val="24"/>
          <w:lang w:val="sk-SK"/>
        </w:rPr>
        <w:t>2</w:t>
      </w:r>
      <w:r w:rsidRPr="00AF2A4C">
        <w:rPr>
          <w:b/>
          <w:bCs/>
          <w:color w:val="000000" w:themeColor="text1"/>
          <w:sz w:val="24"/>
          <w:szCs w:val="24"/>
          <w:lang w:val="sk-SK"/>
        </w:rPr>
        <w:t xml:space="preserve"> [§ 77</w:t>
      </w:r>
      <w:r w:rsidR="00374AE5" w:rsidRPr="00AF2A4C">
        <w:rPr>
          <w:b/>
          <w:bCs/>
          <w:color w:val="000000" w:themeColor="text1"/>
          <w:sz w:val="24"/>
          <w:szCs w:val="24"/>
          <w:lang w:val="sk-SK"/>
        </w:rPr>
        <w:t xml:space="preserve"> a 79 ods. 2 písm. d)</w:t>
      </w:r>
      <w:r w:rsidRPr="00AF2A4C">
        <w:rPr>
          <w:b/>
          <w:bCs/>
          <w:color w:val="000000" w:themeColor="text1"/>
          <w:sz w:val="24"/>
          <w:szCs w:val="24"/>
          <w:lang w:val="sk-SK"/>
        </w:rPr>
        <w:t>]</w:t>
      </w:r>
    </w:p>
    <w:p w14:paraId="06BB9044" w14:textId="77777777" w:rsidR="00435D03" w:rsidRPr="00AF2A4C" w:rsidRDefault="00435D03" w:rsidP="00435D03">
      <w:pPr>
        <w:jc w:val="both"/>
        <w:rPr>
          <w:b/>
          <w:bCs/>
          <w:color w:val="000000" w:themeColor="text1"/>
          <w:sz w:val="24"/>
          <w:szCs w:val="24"/>
          <w:lang w:val="sk-SK"/>
        </w:rPr>
      </w:pPr>
    </w:p>
    <w:p w14:paraId="649A239E" w14:textId="0CED96B1" w:rsidR="00435D03" w:rsidRPr="00AF2A4C" w:rsidRDefault="00435D03" w:rsidP="00435D03">
      <w:pPr>
        <w:jc w:val="both"/>
        <w:rPr>
          <w:color w:val="000000" w:themeColor="text1"/>
          <w:sz w:val="24"/>
          <w:szCs w:val="24"/>
          <w:lang w:val="sk-SK"/>
        </w:rPr>
      </w:pPr>
      <w:r w:rsidRPr="00AF2A4C">
        <w:rPr>
          <w:b/>
          <w:bCs/>
          <w:color w:val="000000" w:themeColor="text1"/>
          <w:sz w:val="24"/>
          <w:szCs w:val="24"/>
          <w:lang w:val="sk-SK"/>
        </w:rPr>
        <w:tab/>
      </w:r>
      <w:r w:rsidRPr="00AF2A4C">
        <w:rPr>
          <w:color w:val="000000" w:themeColor="text1"/>
          <w:sz w:val="24"/>
          <w:szCs w:val="24"/>
          <w:lang w:val="sk-SK"/>
        </w:rPr>
        <w:t xml:space="preserve">Návrh mení percentuálne rozdelenie prostriedkov podľa § 77 ods. </w:t>
      </w:r>
      <w:r w:rsidR="00E07364" w:rsidRPr="00AF2A4C">
        <w:rPr>
          <w:color w:val="000000" w:themeColor="text1"/>
          <w:sz w:val="24"/>
          <w:szCs w:val="24"/>
          <w:lang w:val="sk-SK"/>
        </w:rPr>
        <w:t>2</w:t>
      </w:r>
      <w:r w:rsidRPr="00AF2A4C">
        <w:rPr>
          <w:color w:val="000000" w:themeColor="text1"/>
          <w:sz w:val="24"/>
          <w:szCs w:val="24"/>
          <w:lang w:val="sk-SK"/>
        </w:rPr>
        <w:t xml:space="preserve"> písm. </w:t>
      </w:r>
      <w:r w:rsidR="00E07364" w:rsidRPr="00AF2A4C">
        <w:rPr>
          <w:color w:val="000000" w:themeColor="text1"/>
          <w:sz w:val="24"/>
          <w:szCs w:val="24"/>
          <w:lang w:val="sk-SK"/>
        </w:rPr>
        <w:t>c</w:t>
      </w:r>
      <w:r w:rsidRPr="00AF2A4C">
        <w:rPr>
          <w:color w:val="000000" w:themeColor="text1"/>
          <w:sz w:val="24"/>
          <w:szCs w:val="24"/>
          <w:lang w:val="sk-SK"/>
        </w:rPr>
        <w:t>) a </w:t>
      </w:r>
      <w:r w:rsidR="00E07364" w:rsidRPr="00AF2A4C">
        <w:rPr>
          <w:color w:val="000000" w:themeColor="text1"/>
          <w:sz w:val="24"/>
          <w:szCs w:val="24"/>
          <w:lang w:val="sk-SK"/>
        </w:rPr>
        <w:t>d</w:t>
      </w:r>
      <w:r w:rsidRPr="00AF2A4C">
        <w:rPr>
          <w:color w:val="000000" w:themeColor="text1"/>
          <w:sz w:val="24"/>
          <w:szCs w:val="24"/>
          <w:lang w:val="sk-SK"/>
        </w:rPr>
        <w:t>)</w:t>
      </w:r>
      <w:r w:rsidR="00E07364" w:rsidRPr="00AF2A4C">
        <w:rPr>
          <w:color w:val="000000" w:themeColor="text1"/>
          <w:sz w:val="24"/>
          <w:szCs w:val="24"/>
          <w:lang w:val="sk-SK"/>
        </w:rPr>
        <w:t>.</w:t>
      </w:r>
      <w:r w:rsidRPr="00AF2A4C">
        <w:rPr>
          <w:color w:val="000000" w:themeColor="text1"/>
          <w:sz w:val="24"/>
          <w:szCs w:val="24"/>
          <w:lang w:val="sk-SK"/>
        </w:rPr>
        <w:t xml:space="preserve"> Zároveň rozdelenie navyšuje prostriedky, ktoré budú v súlade s § 77 ods. 3 využívané najmä na národné športové projekty a poskytovanie dotácií ministerstvom. </w:t>
      </w:r>
      <w:r w:rsidR="00374AE5" w:rsidRPr="00AF2A4C">
        <w:rPr>
          <w:color w:val="000000" w:themeColor="text1"/>
          <w:sz w:val="24"/>
          <w:szCs w:val="24"/>
          <w:lang w:val="sk-SK"/>
        </w:rPr>
        <w:t>V § 79 ods. 2 písm. d) ide o legislatívnotechnickú úpravu z dôvodu precizovania textu.</w:t>
      </w:r>
    </w:p>
    <w:p w14:paraId="4FD10490" w14:textId="77777777" w:rsidR="00B75109" w:rsidRPr="00AF2A4C" w:rsidRDefault="00B75109" w:rsidP="00435D03">
      <w:pPr>
        <w:jc w:val="both"/>
        <w:rPr>
          <w:color w:val="000000" w:themeColor="text1"/>
          <w:sz w:val="24"/>
          <w:szCs w:val="24"/>
          <w:lang w:val="sk-SK"/>
        </w:rPr>
      </w:pPr>
    </w:p>
    <w:p w14:paraId="4CF61127" w14:textId="3731149A" w:rsidR="00435D03" w:rsidRPr="00AF2A4C" w:rsidRDefault="00435D03" w:rsidP="00435D03">
      <w:pPr>
        <w:jc w:val="both"/>
        <w:rPr>
          <w:b/>
          <w:bCs/>
          <w:sz w:val="24"/>
          <w:szCs w:val="24"/>
          <w:lang w:val="sk-SK"/>
        </w:rPr>
      </w:pPr>
      <w:r w:rsidRPr="00AF2A4C">
        <w:rPr>
          <w:b/>
          <w:bCs/>
          <w:sz w:val="24"/>
          <w:szCs w:val="24"/>
          <w:lang w:val="sk-SK"/>
        </w:rPr>
        <w:t xml:space="preserve">K bodom </w:t>
      </w:r>
      <w:r w:rsidR="00AD3892" w:rsidRPr="00AF2A4C">
        <w:rPr>
          <w:b/>
          <w:bCs/>
          <w:sz w:val="24"/>
          <w:szCs w:val="24"/>
          <w:lang w:val="sk-SK"/>
        </w:rPr>
        <w:t>9</w:t>
      </w:r>
      <w:r w:rsidR="000E673E">
        <w:rPr>
          <w:b/>
          <w:bCs/>
          <w:sz w:val="24"/>
          <w:szCs w:val="24"/>
          <w:lang w:val="sk-SK"/>
        </w:rPr>
        <w:t>3</w:t>
      </w:r>
      <w:r w:rsidR="00AD3892" w:rsidRPr="00AF2A4C">
        <w:rPr>
          <w:b/>
          <w:bCs/>
          <w:sz w:val="24"/>
          <w:szCs w:val="24"/>
          <w:lang w:val="sk-SK"/>
        </w:rPr>
        <w:t xml:space="preserve"> </w:t>
      </w:r>
      <w:r w:rsidRPr="00AF2A4C">
        <w:rPr>
          <w:b/>
          <w:bCs/>
          <w:sz w:val="24"/>
          <w:szCs w:val="24"/>
          <w:lang w:val="sk-SK"/>
        </w:rPr>
        <w:t xml:space="preserve">až </w:t>
      </w:r>
      <w:r w:rsidR="006278CA" w:rsidRPr="00AF2A4C">
        <w:rPr>
          <w:b/>
          <w:bCs/>
          <w:sz w:val="24"/>
          <w:szCs w:val="24"/>
          <w:lang w:val="sk-SK"/>
        </w:rPr>
        <w:t xml:space="preserve">105 </w:t>
      </w:r>
      <w:r w:rsidRPr="00AF2A4C">
        <w:rPr>
          <w:b/>
          <w:bCs/>
          <w:sz w:val="24"/>
          <w:szCs w:val="24"/>
          <w:lang w:val="sk-SK"/>
        </w:rPr>
        <w:t>[§ 80 až 82]</w:t>
      </w:r>
    </w:p>
    <w:p w14:paraId="16FCF3B1" w14:textId="77777777" w:rsidR="00435D03" w:rsidRPr="00AF2A4C" w:rsidRDefault="00435D03" w:rsidP="00435D03">
      <w:pPr>
        <w:jc w:val="both"/>
        <w:rPr>
          <w:b/>
          <w:bCs/>
          <w:sz w:val="24"/>
          <w:szCs w:val="24"/>
          <w:lang w:val="sk-SK"/>
        </w:rPr>
      </w:pPr>
    </w:p>
    <w:p w14:paraId="011D7DB5" w14:textId="77777777" w:rsidR="00435D03" w:rsidRPr="00AF2A4C" w:rsidRDefault="00435D03" w:rsidP="00435D03">
      <w:pPr>
        <w:jc w:val="both"/>
        <w:rPr>
          <w:sz w:val="24"/>
          <w:szCs w:val="24"/>
          <w:lang w:val="sk-SK"/>
        </w:rPr>
      </w:pPr>
      <w:r w:rsidRPr="00AF2A4C">
        <w:rPr>
          <w:b/>
          <w:bCs/>
          <w:sz w:val="24"/>
          <w:szCs w:val="24"/>
          <w:lang w:val="sk-SK"/>
        </w:rPr>
        <w:tab/>
      </w:r>
      <w:r w:rsidRPr="00AF2A4C">
        <w:rPr>
          <w:sz w:val="24"/>
          <w:szCs w:val="24"/>
          <w:lang w:val="sk-SK"/>
        </w:rPr>
        <w:t xml:space="preserve">Znižuje sa zásadným spôsobom administratívne zaťaženie osôb v športe. Výrazne sa redukuje rozsah údajov, ktoré sa zapisovali do registra, bez toho, aby mali význam pre osoby samotné, alebo pre orgány verejnej správy. Výsledkom bude personálna a časová úspora </w:t>
      </w:r>
      <w:r w:rsidRPr="00AF2A4C">
        <w:rPr>
          <w:sz w:val="24"/>
          <w:szCs w:val="24"/>
          <w:lang w:val="sk-SK"/>
        </w:rPr>
        <w:br/>
        <w:t xml:space="preserve">na strane športovcov a športových organizácií. </w:t>
      </w:r>
    </w:p>
    <w:p w14:paraId="636C4944" w14:textId="77777777" w:rsidR="00435D03" w:rsidRPr="00AF2A4C" w:rsidRDefault="00435D03" w:rsidP="00435D03">
      <w:pPr>
        <w:jc w:val="both"/>
        <w:rPr>
          <w:sz w:val="24"/>
          <w:szCs w:val="24"/>
          <w:lang w:val="sk-SK"/>
        </w:rPr>
      </w:pPr>
    </w:p>
    <w:p w14:paraId="383C19A6" w14:textId="734C7B6A" w:rsidR="00D911E1" w:rsidRPr="00AF2A4C" w:rsidRDefault="00D911E1" w:rsidP="00435D03">
      <w:pPr>
        <w:jc w:val="both"/>
        <w:rPr>
          <w:b/>
          <w:bCs/>
          <w:sz w:val="24"/>
          <w:szCs w:val="24"/>
          <w:lang w:val="sk-SK"/>
        </w:rPr>
      </w:pPr>
      <w:r w:rsidRPr="00AF2A4C">
        <w:rPr>
          <w:b/>
          <w:bCs/>
          <w:sz w:val="24"/>
          <w:szCs w:val="24"/>
          <w:lang w:val="sk-SK"/>
        </w:rPr>
        <w:t xml:space="preserve">K bodu 106 </w:t>
      </w:r>
      <w:r w:rsidR="00E038BF" w:rsidRPr="00AF2A4C">
        <w:rPr>
          <w:b/>
          <w:bCs/>
          <w:sz w:val="24"/>
          <w:szCs w:val="24"/>
          <w:lang w:val="sk-SK"/>
        </w:rPr>
        <w:t>[§ 82a ods. 4]</w:t>
      </w:r>
    </w:p>
    <w:p w14:paraId="4485079D" w14:textId="75D04817" w:rsidR="00E038BF" w:rsidRPr="00AF2A4C" w:rsidRDefault="00E038BF" w:rsidP="00E038BF">
      <w:pPr>
        <w:ind w:firstLine="708"/>
        <w:jc w:val="both"/>
        <w:rPr>
          <w:sz w:val="24"/>
          <w:szCs w:val="24"/>
          <w:lang w:val="sk-SK"/>
        </w:rPr>
      </w:pPr>
      <w:r w:rsidRPr="00AF2A4C">
        <w:rPr>
          <w:sz w:val="24"/>
          <w:szCs w:val="24"/>
          <w:lang w:val="sk-SK"/>
        </w:rPr>
        <w:t>Navrhovanou úpravou sa predlžu</w:t>
      </w:r>
      <w:r w:rsidR="00B30902" w:rsidRPr="00AF2A4C">
        <w:rPr>
          <w:sz w:val="24"/>
          <w:szCs w:val="24"/>
          <w:lang w:val="sk-SK"/>
        </w:rPr>
        <w:t>j</w:t>
      </w:r>
      <w:r w:rsidRPr="00AF2A4C">
        <w:rPr>
          <w:sz w:val="24"/>
          <w:szCs w:val="24"/>
          <w:lang w:val="sk-SK"/>
        </w:rPr>
        <w:t xml:space="preserve">e lehota </w:t>
      </w:r>
      <w:r w:rsidR="00B30902" w:rsidRPr="00AF2A4C">
        <w:rPr>
          <w:sz w:val="24"/>
          <w:szCs w:val="24"/>
          <w:lang w:val="sk-SK"/>
        </w:rPr>
        <w:t xml:space="preserve">na </w:t>
      </w:r>
      <w:r w:rsidR="00BB01AD" w:rsidRPr="00AF2A4C">
        <w:rPr>
          <w:sz w:val="24"/>
          <w:szCs w:val="24"/>
          <w:lang w:val="sk-SK"/>
        </w:rPr>
        <w:t xml:space="preserve">zverejnenie zápisov z rokovania správnej rady Fondu na podporu športu. </w:t>
      </w:r>
    </w:p>
    <w:p w14:paraId="42FBE565" w14:textId="77777777" w:rsidR="00FE3CDA" w:rsidRPr="00AF2A4C" w:rsidRDefault="00FE3CDA" w:rsidP="007B2204">
      <w:pPr>
        <w:jc w:val="both"/>
        <w:rPr>
          <w:b/>
          <w:bCs/>
          <w:sz w:val="24"/>
          <w:szCs w:val="24"/>
          <w:lang w:val="sk-SK"/>
        </w:rPr>
      </w:pPr>
    </w:p>
    <w:p w14:paraId="683BED9A" w14:textId="7693F8FA" w:rsidR="00FE3CDA" w:rsidRPr="00AF2A4C" w:rsidRDefault="00FE3CDA" w:rsidP="00FE3CDA">
      <w:pPr>
        <w:jc w:val="both"/>
        <w:rPr>
          <w:b/>
          <w:bCs/>
          <w:sz w:val="24"/>
          <w:szCs w:val="24"/>
          <w:lang w:val="sk-SK"/>
        </w:rPr>
      </w:pPr>
      <w:r w:rsidRPr="00AF2A4C">
        <w:rPr>
          <w:b/>
          <w:bCs/>
          <w:sz w:val="24"/>
          <w:szCs w:val="24"/>
          <w:lang w:val="sk-SK"/>
        </w:rPr>
        <w:t>K bodom 107 až 110 [§ 83</w:t>
      </w:r>
      <w:r w:rsidR="008F4991" w:rsidRPr="00AF2A4C">
        <w:rPr>
          <w:b/>
          <w:bCs/>
          <w:sz w:val="24"/>
          <w:szCs w:val="24"/>
          <w:lang w:val="sk-SK"/>
        </w:rPr>
        <w:t xml:space="preserve"> a 84</w:t>
      </w:r>
      <w:r w:rsidRPr="00AF2A4C">
        <w:rPr>
          <w:b/>
          <w:bCs/>
          <w:sz w:val="24"/>
          <w:szCs w:val="24"/>
          <w:lang w:val="sk-SK"/>
        </w:rPr>
        <w:t>]</w:t>
      </w:r>
    </w:p>
    <w:p w14:paraId="2BB8F609" w14:textId="77777777" w:rsidR="00FE3CDA" w:rsidRPr="00AF2A4C" w:rsidRDefault="00FE3CDA" w:rsidP="00120CD8">
      <w:pPr>
        <w:ind w:firstLine="708"/>
        <w:jc w:val="both"/>
        <w:rPr>
          <w:b/>
          <w:bCs/>
          <w:sz w:val="24"/>
          <w:szCs w:val="24"/>
          <w:lang w:val="sk-SK"/>
        </w:rPr>
      </w:pPr>
    </w:p>
    <w:p w14:paraId="3E64A80E" w14:textId="33C048F7" w:rsidR="00E038BF" w:rsidRPr="00AF2A4C" w:rsidRDefault="00FE3CDA" w:rsidP="007B2204">
      <w:pPr>
        <w:ind w:firstLine="708"/>
        <w:jc w:val="both"/>
        <w:rPr>
          <w:sz w:val="24"/>
          <w:szCs w:val="24"/>
          <w:lang w:val="sk-SK" w:eastAsia="en-US"/>
        </w:rPr>
      </w:pPr>
      <w:r w:rsidRPr="00AF2A4C">
        <w:rPr>
          <w:sz w:val="24"/>
          <w:szCs w:val="24"/>
          <w:lang w:val="sk-SK" w:eastAsia="en-US"/>
        </w:rPr>
        <w:t xml:space="preserve">Podľa § 83 ods. 3 písm. a) vzdelávanie na získanie odbornej spôsobilosti na výkon odbornej činnosti tréner poskytuje vysoká škola prostredníctvom fakulty, ktorá uskutočňuje študijné programy prvého stupňa alebo druhého stupňa v študijnom odbore 1. šport alebo 2. učiteľstvo umelecko-výchovných a výchovných predmetov. </w:t>
      </w:r>
      <w:r w:rsidR="00FC4837" w:rsidRPr="00AF2A4C">
        <w:rPr>
          <w:sz w:val="24"/>
          <w:szCs w:val="24"/>
          <w:lang w:val="sk-SK" w:eastAsia="en-US"/>
        </w:rPr>
        <w:t xml:space="preserve">Z doterajšieho znenia zákona nie je </w:t>
      </w:r>
      <w:r w:rsidR="00AD36E6" w:rsidRPr="00AF2A4C">
        <w:rPr>
          <w:sz w:val="24"/>
          <w:szCs w:val="24"/>
          <w:lang w:val="sk-SK" w:eastAsia="en-US"/>
        </w:rPr>
        <w:t>zrejmý</w:t>
      </w:r>
      <w:r w:rsidR="00FC4837" w:rsidRPr="00AF2A4C">
        <w:rPr>
          <w:sz w:val="24"/>
          <w:szCs w:val="24"/>
          <w:lang w:val="sk-SK" w:eastAsia="en-US"/>
        </w:rPr>
        <w:t xml:space="preserve"> dôvod</w:t>
      </w:r>
      <w:r w:rsidR="00AD36E6" w:rsidRPr="00AF2A4C">
        <w:rPr>
          <w:sz w:val="24"/>
          <w:szCs w:val="24"/>
          <w:lang w:val="sk-SK" w:eastAsia="en-US"/>
        </w:rPr>
        <w:t xml:space="preserve">, na základe ktorého </w:t>
      </w:r>
      <w:r w:rsidRPr="00AF2A4C">
        <w:rPr>
          <w:sz w:val="24"/>
          <w:szCs w:val="24"/>
          <w:lang w:val="sk-SK" w:eastAsia="en-US"/>
        </w:rPr>
        <w:t>poskytovanie vyššie uvedeného vzdelávania zo strany vysokej školy je možné výlučne fakultou vysokej školy uskutočňujúcou študijné programy prvého stupňa alebo druhého stupňa v študijnom odbore 1. šport alebo 2. učiteľstvo umelecko-výchovných a výchovných predmetov. Súčasná právna úprava neprihliada na zákon č. 131/2002 Z. z. o vysokých školách a o zmene a doplnení niektorých zákonov (ďalej len „zák. č. 131/2002 Z. z.“), v zmysle ktorého vysokoškolské vzdelávanie poskytujú, organizujú a zabezpečujú v rámci akreditovaných študijných programov vysoké školy, pričom študijné programy sa uskutočňujú nielen na fakulte ale aj na samotnej vysokej škole, ak ich odborne aj organizačne zabezpečuje. O organizácii a činnosti verejnej vysokej školy rozhodujú v rozsahu ustanovenom zákonom č. 131/2002 Z. z. orgány verejnej vysokej školy. Je v súlade so samosprávnou pôsobnosťou verejnej vysokej školy určiť, či sa bude členiť na fakulty, resp. stanoviť, ktoré študijné programy sa budú uskutočňovať na fakulte a ktoré sa budú uskutočňovať na vysokej škole. Nie sú preukázané</w:t>
      </w:r>
      <w:r w:rsidR="00B6488E" w:rsidRPr="00AF2A4C">
        <w:rPr>
          <w:sz w:val="24"/>
          <w:szCs w:val="24"/>
          <w:lang w:val="sk-SK" w:eastAsia="en-US"/>
        </w:rPr>
        <w:t xml:space="preserve"> </w:t>
      </w:r>
      <w:r w:rsidRPr="00AF2A4C">
        <w:rPr>
          <w:sz w:val="24"/>
          <w:szCs w:val="24"/>
          <w:lang w:val="sk-SK" w:eastAsia="en-US"/>
        </w:rPr>
        <w:t xml:space="preserve">dôvody, ktoré by umožňovali dospieť k záveru, že by dotknuté vzdelávanie poskytované na úrovni fakulty automaticky garantovalo vyššiu úroveň kvality v porovnaní so vzdelávaním poskytovaným na úrovni vysokej školy prostredníctvom jej súčasti, resp. že by samotná vysoká škola bez zriadenej fakulty nebola spôsobilá poskytovať toto vzdelávanie v požadovanej kvalite. </w:t>
      </w:r>
      <w:r w:rsidR="004B73DB" w:rsidRPr="00AF2A4C">
        <w:rPr>
          <w:sz w:val="24"/>
          <w:szCs w:val="24"/>
          <w:lang w:val="sk-SK" w:eastAsia="en-US"/>
        </w:rPr>
        <w:t xml:space="preserve">Preto navrhovanou úpravou dochádza k predmetnej legislatívnotechnickej úprave </w:t>
      </w:r>
      <w:r w:rsidR="0040145A" w:rsidRPr="00AF2A4C">
        <w:rPr>
          <w:sz w:val="24"/>
          <w:szCs w:val="24"/>
          <w:lang w:val="sk-SK" w:eastAsia="en-US"/>
        </w:rPr>
        <w:t xml:space="preserve">v § 83 a 84. </w:t>
      </w:r>
    </w:p>
    <w:p w14:paraId="296AF46A" w14:textId="77777777" w:rsidR="0040145A" w:rsidRPr="00AF2A4C" w:rsidRDefault="0040145A" w:rsidP="00435D03">
      <w:pPr>
        <w:jc w:val="both"/>
        <w:rPr>
          <w:sz w:val="24"/>
          <w:szCs w:val="24"/>
          <w:lang w:val="sk-SK" w:eastAsia="en-US"/>
        </w:rPr>
      </w:pPr>
    </w:p>
    <w:p w14:paraId="4C439E9A" w14:textId="6B14D493" w:rsidR="00435D03" w:rsidRPr="00AF2A4C" w:rsidRDefault="00435D03" w:rsidP="00435D03">
      <w:pPr>
        <w:jc w:val="both"/>
        <w:rPr>
          <w:b/>
          <w:bCs/>
          <w:sz w:val="24"/>
          <w:szCs w:val="24"/>
          <w:lang w:val="sk-SK"/>
        </w:rPr>
      </w:pPr>
      <w:r w:rsidRPr="00AF2A4C">
        <w:rPr>
          <w:b/>
          <w:bCs/>
          <w:sz w:val="24"/>
          <w:szCs w:val="24"/>
          <w:lang w:val="sk-SK"/>
        </w:rPr>
        <w:t xml:space="preserve">K bodom </w:t>
      </w:r>
      <w:r w:rsidR="007531CA" w:rsidRPr="00AF2A4C">
        <w:rPr>
          <w:b/>
          <w:bCs/>
          <w:sz w:val="24"/>
          <w:szCs w:val="24"/>
          <w:lang w:val="sk-SK"/>
        </w:rPr>
        <w:t xml:space="preserve">111 </w:t>
      </w:r>
      <w:r w:rsidRPr="00AF2A4C">
        <w:rPr>
          <w:b/>
          <w:bCs/>
          <w:sz w:val="24"/>
          <w:szCs w:val="24"/>
          <w:lang w:val="sk-SK"/>
        </w:rPr>
        <w:t xml:space="preserve">až </w:t>
      </w:r>
      <w:r w:rsidR="007531CA" w:rsidRPr="00AF2A4C">
        <w:rPr>
          <w:b/>
          <w:bCs/>
          <w:sz w:val="24"/>
          <w:szCs w:val="24"/>
          <w:lang w:val="sk-SK"/>
        </w:rPr>
        <w:t xml:space="preserve">116 </w:t>
      </w:r>
      <w:r w:rsidRPr="00AF2A4C">
        <w:rPr>
          <w:b/>
          <w:bCs/>
          <w:sz w:val="24"/>
          <w:szCs w:val="24"/>
          <w:lang w:val="sk-SK"/>
        </w:rPr>
        <w:t>[§ 86 až 94]</w:t>
      </w:r>
    </w:p>
    <w:p w14:paraId="59286AA3" w14:textId="77777777" w:rsidR="00435D03" w:rsidRPr="00AF2A4C" w:rsidRDefault="00435D03" w:rsidP="00435D03">
      <w:pPr>
        <w:jc w:val="both"/>
        <w:rPr>
          <w:b/>
          <w:bCs/>
          <w:sz w:val="24"/>
          <w:szCs w:val="24"/>
          <w:lang w:val="sk-SK"/>
        </w:rPr>
      </w:pPr>
    </w:p>
    <w:p w14:paraId="7E8FD03E" w14:textId="192BF009" w:rsidR="00435D03" w:rsidRPr="00AF2A4C" w:rsidRDefault="00435D03" w:rsidP="00435D03">
      <w:pPr>
        <w:jc w:val="both"/>
        <w:rPr>
          <w:sz w:val="24"/>
          <w:szCs w:val="24"/>
          <w:lang w:val="sk-SK"/>
        </w:rPr>
      </w:pPr>
      <w:r w:rsidRPr="00AF2A4C">
        <w:rPr>
          <w:b/>
          <w:bCs/>
          <w:sz w:val="24"/>
          <w:szCs w:val="24"/>
          <w:lang w:val="sk-SK"/>
        </w:rPr>
        <w:tab/>
      </w:r>
      <w:r w:rsidRPr="00AF2A4C">
        <w:rPr>
          <w:sz w:val="24"/>
          <w:szCs w:val="24"/>
          <w:lang w:val="sk-SK"/>
        </w:rPr>
        <w:t xml:space="preserve">Rozširuje sa pôsobnosť agentúry aj o prevenciu a boj proti negatívnym javom v športe v súlade s príslušnými medzinárodnými dohovormi. Okrem oblasti boja proti dopingu v športe bude agentúra zodpovedná aj za oblasť boja proti manipulácii športových podujatí, diskriminácii </w:t>
      </w:r>
      <w:r w:rsidR="00C53885" w:rsidRPr="00AF2A4C">
        <w:rPr>
          <w:sz w:val="24"/>
          <w:szCs w:val="24"/>
          <w:lang w:val="sk-SK"/>
        </w:rPr>
        <w:t xml:space="preserve">na základe rasy alebo pohlavia </w:t>
      </w:r>
      <w:r w:rsidRPr="00AF2A4C">
        <w:rPr>
          <w:sz w:val="24"/>
          <w:szCs w:val="24"/>
          <w:lang w:val="sk-SK"/>
        </w:rPr>
        <w:t>a nenávistným a násilným prejavom v športe. Navrhovaná úprava posilňuje postavenie agentúry voči iným subjektom nielen v súlade s príslušnými medzinárodnými dohovormi, ale aj v súlade so záujmom štátu eliminovať v oblasti športu negatívne javy. Účelom úpravy je zabezpečiť prístup k relevantným informáciám, ktoré sú potrebné pre účely disciplinárneho konania alebo v súvislosti s konaním o dopingu. Cieľom je získať relevantné informácie pre zabezpečenie spravodlivého procesu a pre ochranu základných práv športovca alebo tretej osoby. Národné športové zväzy ani agentúra nedisponujú právomocami, ktoré by im umožňovali získať relevantné údaje priamo. Preto je nevyhnutné zabezpečiť prístup k týmto údajom od orgánov činných v trestnom konaní alebo od súdu.</w:t>
      </w:r>
    </w:p>
    <w:p w14:paraId="6E34E357" w14:textId="77777777" w:rsidR="00435D03" w:rsidRPr="00AF2A4C" w:rsidRDefault="00435D03" w:rsidP="00435D03">
      <w:pPr>
        <w:jc w:val="both"/>
        <w:rPr>
          <w:sz w:val="24"/>
          <w:szCs w:val="24"/>
          <w:lang w:val="sk-SK"/>
        </w:rPr>
      </w:pPr>
    </w:p>
    <w:p w14:paraId="7E027484" w14:textId="372E2293" w:rsidR="00435D03" w:rsidRPr="00AF2A4C" w:rsidRDefault="00435D03" w:rsidP="00435D03">
      <w:pPr>
        <w:jc w:val="both"/>
        <w:rPr>
          <w:b/>
          <w:bCs/>
          <w:sz w:val="24"/>
          <w:szCs w:val="24"/>
          <w:lang w:val="sk-SK"/>
        </w:rPr>
      </w:pPr>
      <w:r w:rsidRPr="00AF2A4C">
        <w:rPr>
          <w:b/>
          <w:bCs/>
          <w:sz w:val="24"/>
          <w:szCs w:val="24"/>
          <w:lang w:val="sk-SK"/>
        </w:rPr>
        <w:t xml:space="preserve">K bodom </w:t>
      </w:r>
      <w:r w:rsidR="00B62D75" w:rsidRPr="00AF2A4C">
        <w:rPr>
          <w:b/>
          <w:bCs/>
          <w:sz w:val="24"/>
          <w:szCs w:val="24"/>
          <w:lang w:val="sk-SK"/>
        </w:rPr>
        <w:t xml:space="preserve">117 </w:t>
      </w:r>
      <w:r w:rsidRPr="00AF2A4C">
        <w:rPr>
          <w:b/>
          <w:bCs/>
          <w:sz w:val="24"/>
          <w:szCs w:val="24"/>
          <w:lang w:val="sk-SK"/>
        </w:rPr>
        <w:t xml:space="preserve">až </w:t>
      </w:r>
      <w:r w:rsidR="00B62D75" w:rsidRPr="00AF2A4C">
        <w:rPr>
          <w:b/>
          <w:bCs/>
          <w:sz w:val="24"/>
          <w:szCs w:val="24"/>
          <w:lang w:val="sk-SK"/>
        </w:rPr>
        <w:t>129</w:t>
      </w:r>
      <w:r w:rsidRPr="00AF2A4C">
        <w:rPr>
          <w:b/>
          <w:bCs/>
          <w:sz w:val="24"/>
          <w:szCs w:val="24"/>
          <w:lang w:val="sk-SK"/>
        </w:rPr>
        <w:t xml:space="preserve"> [§ 95 až 98]</w:t>
      </w:r>
    </w:p>
    <w:p w14:paraId="3F3CEC28" w14:textId="77777777" w:rsidR="00435D03" w:rsidRPr="00AF2A4C" w:rsidRDefault="00435D03" w:rsidP="00435D03">
      <w:pPr>
        <w:jc w:val="both"/>
        <w:rPr>
          <w:sz w:val="24"/>
          <w:szCs w:val="24"/>
          <w:lang w:val="sk-SK"/>
        </w:rPr>
      </w:pPr>
    </w:p>
    <w:p w14:paraId="1F3C8C48" w14:textId="77777777" w:rsidR="00435D03" w:rsidRPr="00AF2A4C" w:rsidRDefault="00435D03" w:rsidP="00435D03">
      <w:pPr>
        <w:jc w:val="both"/>
        <w:rPr>
          <w:sz w:val="24"/>
          <w:szCs w:val="24"/>
          <w:lang w:val="sk-SK"/>
        </w:rPr>
      </w:pPr>
      <w:r w:rsidRPr="00AF2A4C">
        <w:rPr>
          <w:sz w:val="24"/>
          <w:szCs w:val="24"/>
          <w:lang w:val="sk-SK"/>
        </w:rPr>
        <w:tab/>
        <w:t xml:space="preserve">Dochádza k úprave, alebo vypusteniu niektorých priestupkov a správnych deliktov </w:t>
      </w:r>
      <w:r w:rsidRPr="00AF2A4C">
        <w:rPr>
          <w:sz w:val="24"/>
          <w:szCs w:val="24"/>
          <w:lang w:val="sk-SK"/>
        </w:rPr>
        <w:br/>
        <w:t xml:space="preserve">z dôvodu absencie, alebo zmeny niektorých inštitútov, alebo práv a povinností, alebo iných skutočností, ktoré boli v pôvodnom znení zákona. Takáto úprava je nevyhnutná z dôvodu zachovania vnútornej konzistencie a logiky predpisu. </w:t>
      </w:r>
    </w:p>
    <w:p w14:paraId="76D6CA56" w14:textId="77777777" w:rsidR="001476C0" w:rsidRDefault="001476C0" w:rsidP="00435D03">
      <w:pPr>
        <w:jc w:val="both"/>
        <w:rPr>
          <w:b/>
          <w:bCs/>
          <w:sz w:val="24"/>
          <w:szCs w:val="24"/>
          <w:lang w:val="sk-SK"/>
        </w:rPr>
      </w:pPr>
    </w:p>
    <w:p w14:paraId="1E1B8246" w14:textId="78693302" w:rsidR="00435D03" w:rsidRPr="00AF2A4C" w:rsidRDefault="00435D03" w:rsidP="00435D03">
      <w:pPr>
        <w:jc w:val="both"/>
        <w:rPr>
          <w:b/>
          <w:bCs/>
          <w:sz w:val="24"/>
          <w:szCs w:val="24"/>
          <w:lang w:val="sk-SK"/>
        </w:rPr>
      </w:pPr>
      <w:r w:rsidRPr="00AF2A4C">
        <w:rPr>
          <w:b/>
          <w:bCs/>
          <w:sz w:val="24"/>
          <w:szCs w:val="24"/>
          <w:lang w:val="sk-SK"/>
        </w:rPr>
        <w:t xml:space="preserve">K bodom </w:t>
      </w:r>
      <w:r w:rsidR="00B3763B" w:rsidRPr="00AF2A4C">
        <w:rPr>
          <w:b/>
          <w:bCs/>
          <w:sz w:val="24"/>
          <w:szCs w:val="24"/>
          <w:lang w:val="sk-SK"/>
        </w:rPr>
        <w:t xml:space="preserve">130 </w:t>
      </w:r>
      <w:r w:rsidRPr="00AF2A4C">
        <w:rPr>
          <w:b/>
          <w:bCs/>
          <w:sz w:val="24"/>
          <w:szCs w:val="24"/>
          <w:lang w:val="sk-SK"/>
        </w:rPr>
        <w:t xml:space="preserve">a </w:t>
      </w:r>
      <w:r w:rsidR="00B3763B" w:rsidRPr="00AF2A4C">
        <w:rPr>
          <w:b/>
          <w:bCs/>
          <w:sz w:val="24"/>
          <w:szCs w:val="24"/>
          <w:lang w:val="sk-SK"/>
        </w:rPr>
        <w:t>131</w:t>
      </w:r>
      <w:r w:rsidRPr="00AF2A4C">
        <w:rPr>
          <w:b/>
          <w:bCs/>
          <w:sz w:val="24"/>
          <w:szCs w:val="24"/>
          <w:lang w:val="sk-SK"/>
        </w:rPr>
        <w:t xml:space="preserve"> [§ 100]</w:t>
      </w:r>
    </w:p>
    <w:p w14:paraId="206183A2" w14:textId="77777777" w:rsidR="00435D03" w:rsidRPr="00AF2A4C" w:rsidRDefault="00435D03" w:rsidP="00435D03">
      <w:pPr>
        <w:jc w:val="both"/>
        <w:rPr>
          <w:b/>
          <w:bCs/>
          <w:sz w:val="24"/>
          <w:szCs w:val="24"/>
          <w:lang w:val="sk-SK"/>
        </w:rPr>
      </w:pPr>
    </w:p>
    <w:p w14:paraId="5803AD46" w14:textId="0FFD85C0" w:rsidR="00435D03" w:rsidRPr="00AF2A4C" w:rsidRDefault="00435D03" w:rsidP="00435D03">
      <w:pPr>
        <w:jc w:val="both"/>
        <w:rPr>
          <w:sz w:val="24"/>
          <w:szCs w:val="24"/>
          <w:lang w:val="sk-SK"/>
        </w:rPr>
      </w:pPr>
      <w:r w:rsidRPr="00AF2A4C">
        <w:rPr>
          <w:b/>
          <w:bCs/>
          <w:sz w:val="24"/>
          <w:szCs w:val="24"/>
          <w:lang w:val="sk-SK"/>
        </w:rPr>
        <w:lastRenderedPageBreak/>
        <w:tab/>
      </w:r>
      <w:r w:rsidRPr="00AF2A4C">
        <w:rPr>
          <w:sz w:val="24"/>
          <w:szCs w:val="24"/>
          <w:lang w:val="sk-SK"/>
        </w:rPr>
        <w:t xml:space="preserve">Zoznam zakázaných látok a zakázaných metód každoročne vydáva Svetová antidopingová agentúra a je súčasťou Svetového antidopingového programu. V zmysle § 87 ods. 1 zákona platí, že agentúra je povinná prijať antidopingové pravidlá v súlade so Svetovým antidopingovým programom. Na základe tohto ustanovenia agentúra pre účely boja proti dopingu v športe v Slovenskej republike každoročne upraví antidopingové pravidlá o nový zoznam zakázaných látok a zakázaných metód, ktorý vydáva Svetová antidopingová agentúra ako súčasť Svetového antidopingového programu. Všeobecne záväzný právny predpis ministerstva stratil svoje opodstatnenie. </w:t>
      </w:r>
      <w:r w:rsidR="0035125C" w:rsidRPr="00AF2A4C">
        <w:rPr>
          <w:sz w:val="24"/>
          <w:szCs w:val="24"/>
          <w:lang w:val="sk-SK"/>
        </w:rPr>
        <w:t>Dynamická podstata vývoja športu a jeho vnútorná fragmentácia na rôzne odvetvia s významne rozrôznenými potrebami postuluje nutnosť pristupovať k vymedzovaniu oprávnených nákladov v individuálnych právnych aktoch a nie všeobecne záväzným právnym predpisom. Z uvedeného dôvodu dochádza k vypusteniu splnomocňovacieho ustanovenia týkajúceho sa oprávnených nákladov použitia príspevku uznanému športu.</w:t>
      </w:r>
    </w:p>
    <w:p w14:paraId="201B44F4" w14:textId="77777777" w:rsidR="00435D03" w:rsidRPr="00AF2A4C" w:rsidRDefault="00435D03" w:rsidP="00435D03">
      <w:pPr>
        <w:jc w:val="both"/>
        <w:rPr>
          <w:sz w:val="24"/>
          <w:szCs w:val="24"/>
          <w:lang w:val="sk-SK"/>
        </w:rPr>
      </w:pPr>
    </w:p>
    <w:p w14:paraId="474D96DD" w14:textId="05EB0321" w:rsidR="0046610D" w:rsidRPr="00AF2A4C" w:rsidRDefault="00435D03" w:rsidP="00435D03">
      <w:pPr>
        <w:jc w:val="both"/>
        <w:rPr>
          <w:b/>
          <w:bCs/>
          <w:sz w:val="24"/>
          <w:szCs w:val="24"/>
          <w:lang w:val="sk-SK"/>
        </w:rPr>
      </w:pPr>
      <w:r w:rsidRPr="00AF2A4C">
        <w:rPr>
          <w:b/>
          <w:bCs/>
          <w:sz w:val="24"/>
          <w:szCs w:val="24"/>
          <w:lang w:val="sk-SK"/>
        </w:rPr>
        <w:t>K bod</w:t>
      </w:r>
      <w:r w:rsidR="0082780E" w:rsidRPr="00AF2A4C">
        <w:rPr>
          <w:b/>
          <w:bCs/>
          <w:sz w:val="24"/>
          <w:szCs w:val="24"/>
          <w:lang w:val="sk-SK"/>
        </w:rPr>
        <w:t>om</w:t>
      </w:r>
      <w:r w:rsidRPr="00AF2A4C">
        <w:rPr>
          <w:b/>
          <w:bCs/>
          <w:sz w:val="24"/>
          <w:szCs w:val="24"/>
          <w:lang w:val="sk-SK"/>
        </w:rPr>
        <w:t xml:space="preserve"> </w:t>
      </w:r>
      <w:r w:rsidR="001A6098" w:rsidRPr="00AF2A4C">
        <w:rPr>
          <w:b/>
          <w:bCs/>
          <w:sz w:val="24"/>
          <w:szCs w:val="24"/>
          <w:lang w:val="sk-SK"/>
        </w:rPr>
        <w:t xml:space="preserve">132 </w:t>
      </w:r>
      <w:r w:rsidR="0082780E" w:rsidRPr="00AF2A4C">
        <w:rPr>
          <w:b/>
          <w:bCs/>
          <w:sz w:val="24"/>
          <w:szCs w:val="24"/>
          <w:lang w:val="sk-SK"/>
        </w:rPr>
        <w:t xml:space="preserve">a 133 </w:t>
      </w:r>
      <w:r w:rsidR="00F85DE4" w:rsidRPr="00AF2A4C">
        <w:rPr>
          <w:b/>
          <w:bCs/>
          <w:sz w:val="24"/>
          <w:szCs w:val="24"/>
          <w:lang w:val="sk-SK"/>
        </w:rPr>
        <w:t>[§ 101 ods. 1</w:t>
      </w:r>
      <w:r w:rsidR="0082780E" w:rsidRPr="00AF2A4C">
        <w:rPr>
          <w:b/>
          <w:bCs/>
          <w:sz w:val="24"/>
          <w:szCs w:val="24"/>
          <w:lang w:val="sk-SK"/>
        </w:rPr>
        <w:t xml:space="preserve"> a 2</w:t>
      </w:r>
      <w:r w:rsidR="00F85DE4" w:rsidRPr="00AF2A4C">
        <w:rPr>
          <w:b/>
          <w:bCs/>
          <w:sz w:val="24"/>
          <w:szCs w:val="24"/>
          <w:lang w:val="sk-SK"/>
        </w:rPr>
        <w:t>]</w:t>
      </w:r>
    </w:p>
    <w:p w14:paraId="11579865" w14:textId="77777777" w:rsidR="002F6DD9" w:rsidRPr="00AF2A4C" w:rsidRDefault="002F6DD9" w:rsidP="00435D03">
      <w:pPr>
        <w:jc w:val="both"/>
        <w:rPr>
          <w:b/>
          <w:bCs/>
          <w:sz w:val="24"/>
          <w:szCs w:val="24"/>
          <w:lang w:val="sk-SK"/>
        </w:rPr>
      </w:pPr>
    </w:p>
    <w:p w14:paraId="66BC9C90" w14:textId="31D29DBD" w:rsidR="002F6DD9" w:rsidRPr="00AF2A4C" w:rsidRDefault="002F6DD9" w:rsidP="00435D03">
      <w:pPr>
        <w:jc w:val="both"/>
        <w:rPr>
          <w:sz w:val="24"/>
          <w:szCs w:val="24"/>
          <w:lang w:val="sk-SK"/>
        </w:rPr>
      </w:pPr>
      <w:r w:rsidRPr="00AF2A4C">
        <w:rPr>
          <w:b/>
          <w:bCs/>
          <w:sz w:val="24"/>
          <w:szCs w:val="24"/>
          <w:lang w:val="sk-SK"/>
        </w:rPr>
        <w:tab/>
      </w:r>
      <w:r w:rsidRPr="00AF2A4C">
        <w:rPr>
          <w:sz w:val="24"/>
          <w:szCs w:val="24"/>
          <w:lang w:val="sk-SK"/>
        </w:rPr>
        <w:t>Ide o úpravu vo vzťahu k použitiu správneho poriadku</w:t>
      </w:r>
      <w:r w:rsidR="00AA661A" w:rsidRPr="00AF2A4C">
        <w:rPr>
          <w:sz w:val="24"/>
          <w:szCs w:val="24"/>
          <w:lang w:val="sk-SK"/>
        </w:rPr>
        <w:t xml:space="preserve">, pričom sa rozširuje použitie ustanovení správneho poriadku aj na konania </w:t>
      </w:r>
      <w:r w:rsidR="0090470B" w:rsidRPr="00AF2A4C">
        <w:rPr>
          <w:sz w:val="24"/>
          <w:szCs w:val="24"/>
          <w:lang w:val="sk-SK"/>
        </w:rPr>
        <w:t>o rozhodnutí o odmietnutí vydania osvedčenia o uznaní za národný športový zväz</w:t>
      </w:r>
      <w:r w:rsidR="00E2186F" w:rsidRPr="00AF2A4C">
        <w:rPr>
          <w:sz w:val="24"/>
          <w:szCs w:val="24"/>
          <w:lang w:val="sk-SK"/>
        </w:rPr>
        <w:t xml:space="preserve"> alebo za národnú športovú organizáciu.</w:t>
      </w:r>
    </w:p>
    <w:p w14:paraId="598BDDDD" w14:textId="77777777" w:rsidR="0046610D" w:rsidRPr="00AF2A4C" w:rsidRDefault="0046610D" w:rsidP="00435D03">
      <w:pPr>
        <w:jc w:val="both"/>
        <w:rPr>
          <w:b/>
          <w:bCs/>
          <w:sz w:val="24"/>
          <w:szCs w:val="24"/>
          <w:lang w:val="sk-SK"/>
        </w:rPr>
      </w:pPr>
    </w:p>
    <w:p w14:paraId="5130F50B" w14:textId="4B217B84" w:rsidR="00435D03" w:rsidRPr="00AF2A4C" w:rsidRDefault="002F6DD9" w:rsidP="00435D03">
      <w:pPr>
        <w:jc w:val="both"/>
        <w:rPr>
          <w:b/>
          <w:bCs/>
          <w:sz w:val="24"/>
          <w:szCs w:val="24"/>
          <w:lang w:val="sk-SK"/>
        </w:rPr>
      </w:pPr>
      <w:r w:rsidRPr="00AF2A4C">
        <w:rPr>
          <w:b/>
          <w:bCs/>
          <w:sz w:val="24"/>
          <w:szCs w:val="24"/>
          <w:lang w:val="sk-SK"/>
        </w:rPr>
        <w:t xml:space="preserve">K bodom </w:t>
      </w:r>
      <w:r w:rsidR="00F95B33" w:rsidRPr="00AF2A4C">
        <w:rPr>
          <w:b/>
          <w:bCs/>
          <w:sz w:val="24"/>
          <w:szCs w:val="24"/>
          <w:lang w:val="sk-SK"/>
        </w:rPr>
        <w:t xml:space="preserve">134 </w:t>
      </w:r>
      <w:r w:rsidR="00435D03" w:rsidRPr="00AF2A4C">
        <w:rPr>
          <w:b/>
          <w:bCs/>
          <w:sz w:val="24"/>
          <w:szCs w:val="24"/>
          <w:lang w:val="sk-SK"/>
        </w:rPr>
        <w:t>a</w:t>
      </w:r>
      <w:r w:rsidR="008A4DD7" w:rsidRPr="00AF2A4C">
        <w:rPr>
          <w:b/>
          <w:bCs/>
          <w:sz w:val="24"/>
          <w:szCs w:val="24"/>
          <w:lang w:val="sk-SK"/>
        </w:rPr>
        <w:t>ž</w:t>
      </w:r>
      <w:r w:rsidR="00435D03" w:rsidRPr="00AF2A4C">
        <w:rPr>
          <w:b/>
          <w:bCs/>
          <w:sz w:val="24"/>
          <w:szCs w:val="24"/>
          <w:lang w:val="sk-SK"/>
        </w:rPr>
        <w:t> </w:t>
      </w:r>
      <w:r w:rsidR="00F95B33" w:rsidRPr="00AF2A4C">
        <w:rPr>
          <w:b/>
          <w:bCs/>
          <w:sz w:val="24"/>
          <w:szCs w:val="24"/>
          <w:lang w:val="sk-SK"/>
        </w:rPr>
        <w:t>135</w:t>
      </w:r>
      <w:r w:rsidR="00F85DE4" w:rsidRPr="00AF2A4C">
        <w:rPr>
          <w:b/>
          <w:bCs/>
          <w:sz w:val="24"/>
          <w:szCs w:val="24"/>
          <w:lang w:val="sk-SK"/>
        </w:rPr>
        <w:t xml:space="preserve"> </w:t>
      </w:r>
      <w:r w:rsidR="00435D03" w:rsidRPr="00AF2A4C">
        <w:rPr>
          <w:b/>
          <w:bCs/>
          <w:sz w:val="24"/>
          <w:szCs w:val="24"/>
          <w:lang w:val="sk-SK"/>
        </w:rPr>
        <w:t>[§ 101a]</w:t>
      </w:r>
    </w:p>
    <w:p w14:paraId="5E358DDF" w14:textId="77777777" w:rsidR="00435D03" w:rsidRPr="00AF2A4C" w:rsidRDefault="00435D03" w:rsidP="00435D03">
      <w:pPr>
        <w:jc w:val="both"/>
        <w:rPr>
          <w:b/>
          <w:bCs/>
          <w:sz w:val="24"/>
          <w:szCs w:val="24"/>
          <w:lang w:val="sk-SK"/>
        </w:rPr>
      </w:pPr>
    </w:p>
    <w:p w14:paraId="47908CE9" w14:textId="6074413C" w:rsidR="00435D03" w:rsidRPr="00AF2A4C" w:rsidRDefault="00435D03" w:rsidP="00435D03">
      <w:pPr>
        <w:jc w:val="both"/>
        <w:rPr>
          <w:sz w:val="24"/>
          <w:szCs w:val="24"/>
          <w:lang w:val="sk-SK"/>
        </w:rPr>
      </w:pPr>
      <w:r w:rsidRPr="00AF2A4C">
        <w:rPr>
          <w:sz w:val="24"/>
          <w:szCs w:val="24"/>
          <w:lang w:val="sk-SK"/>
        </w:rPr>
        <w:tab/>
        <w:t xml:space="preserve">V návrhu zákona </w:t>
      </w:r>
      <w:r w:rsidR="00FB0C0A" w:rsidRPr="00AF2A4C">
        <w:rPr>
          <w:sz w:val="24"/>
          <w:szCs w:val="24"/>
          <w:lang w:val="sk-SK"/>
        </w:rPr>
        <w:t>sa vypúšťajú ustanovenia</w:t>
      </w:r>
      <w:r w:rsidR="00831F4B" w:rsidRPr="00AF2A4C">
        <w:rPr>
          <w:sz w:val="24"/>
          <w:szCs w:val="24"/>
          <w:lang w:val="sk-SK"/>
        </w:rPr>
        <w:t xml:space="preserve"> týkajúce sa rozdelenia finančných prostriedkov</w:t>
      </w:r>
      <w:r w:rsidR="00AF7428" w:rsidRPr="00AF2A4C">
        <w:rPr>
          <w:sz w:val="24"/>
          <w:szCs w:val="24"/>
          <w:lang w:val="sk-SK"/>
        </w:rPr>
        <w:t xml:space="preserve">, ako aj určenia výšky limitu </w:t>
      </w:r>
      <w:r w:rsidR="008F333A" w:rsidRPr="00AF2A4C">
        <w:rPr>
          <w:sz w:val="24"/>
          <w:szCs w:val="24"/>
          <w:lang w:val="sk-SK"/>
        </w:rPr>
        <w:t>výdavkov</w:t>
      </w:r>
      <w:r w:rsidR="005E4C67" w:rsidRPr="00AF2A4C">
        <w:rPr>
          <w:sz w:val="24"/>
          <w:szCs w:val="24"/>
          <w:lang w:val="sk-SK"/>
        </w:rPr>
        <w:t xml:space="preserve"> na správu a prevádzku</w:t>
      </w:r>
      <w:r w:rsidR="00831F4B" w:rsidRPr="00AF2A4C">
        <w:rPr>
          <w:sz w:val="24"/>
          <w:szCs w:val="24"/>
          <w:lang w:val="sk-SK"/>
        </w:rPr>
        <w:t xml:space="preserve"> </w:t>
      </w:r>
      <w:r w:rsidR="00B025A6" w:rsidRPr="00AF2A4C">
        <w:rPr>
          <w:sz w:val="24"/>
          <w:szCs w:val="24"/>
          <w:lang w:val="sk-SK"/>
        </w:rPr>
        <w:t>počas mimoriadnej situácie</w:t>
      </w:r>
      <w:r w:rsidR="003C485E" w:rsidRPr="00AF2A4C">
        <w:rPr>
          <w:sz w:val="24"/>
          <w:szCs w:val="24"/>
          <w:lang w:val="sk-SK"/>
        </w:rPr>
        <w:t>,</w:t>
      </w:r>
      <w:r w:rsidR="00B025A6" w:rsidRPr="00AF2A4C">
        <w:rPr>
          <w:sz w:val="24"/>
          <w:szCs w:val="24"/>
          <w:lang w:val="sk-SK"/>
        </w:rPr>
        <w:t xml:space="preserve"> núdzového stavu alebo výnimočného stavu</w:t>
      </w:r>
      <w:r w:rsidR="005E4C67" w:rsidRPr="00AF2A4C">
        <w:rPr>
          <w:sz w:val="24"/>
          <w:szCs w:val="24"/>
          <w:lang w:val="sk-SK"/>
        </w:rPr>
        <w:t>, a to vzhľadom na zmen</w:t>
      </w:r>
      <w:r w:rsidR="00E80D94" w:rsidRPr="00AF2A4C">
        <w:rPr>
          <w:sz w:val="24"/>
          <w:szCs w:val="24"/>
          <w:lang w:val="sk-SK"/>
        </w:rPr>
        <w:t xml:space="preserve">y vykonané v § 69. </w:t>
      </w:r>
    </w:p>
    <w:p w14:paraId="0F7AABE0" w14:textId="77777777" w:rsidR="00435D03" w:rsidRPr="00AF2A4C" w:rsidRDefault="00435D03" w:rsidP="00435D03">
      <w:pPr>
        <w:jc w:val="both"/>
        <w:rPr>
          <w:sz w:val="24"/>
          <w:szCs w:val="24"/>
          <w:lang w:val="sk-SK"/>
        </w:rPr>
      </w:pPr>
    </w:p>
    <w:p w14:paraId="7020730F" w14:textId="23D86ADA" w:rsidR="00435D03" w:rsidRPr="00AF2A4C" w:rsidRDefault="00435D03" w:rsidP="00435D03">
      <w:pPr>
        <w:jc w:val="both"/>
        <w:rPr>
          <w:b/>
          <w:bCs/>
          <w:sz w:val="24"/>
          <w:szCs w:val="24"/>
          <w:lang w:val="sk-SK"/>
        </w:rPr>
      </w:pPr>
      <w:r w:rsidRPr="00AF2A4C">
        <w:rPr>
          <w:b/>
          <w:bCs/>
          <w:sz w:val="24"/>
          <w:szCs w:val="24"/>
          <w:lang w:val="sk-SK"/>
        </w:rPr>
        <w:t xml:space="preserve">K bodu </w:t>
      </w:r>
      <w:r w:rsidR="00831FA1" w:rsidRPr="00AF2A4C">
        <w:rPr>
          <w:b/>
          <w:bCs/>
          <w:sz w:val="24"/>
          <w:szCs w:val="24"/>
          <w:lang w:val="sk-SK"/>
        </w:rPr>
        <w:t>136</w:t>
      </w:r>
      <w:r w:rsidR="00241879">
        <w:rPr>
          <w:b/>
          <w:bCs/>
          <w:sz w:val="24"/>
          <w:szCs w:val="24"/>
          <w:lang w:val="sk-SK"/>
        </w:rPr>
        <w:t xml:space="preserve"> </w:t>
      </w:r>
      <w:r w:rsidRPr="00AF2A4C">
        <w:rPr>
          <w:b/>
          <w:bCs/>
          <w:sz w:val="24"/>
          <w:szCs w:val="24"/>
          <w:lang w:val="sk-SK"/>
        </w:rPr>
        <w:t>[§ 106i]</w:t>
      </w:r>
    </w:p>
    <w:p w14:paraId="27EAF99E" w14:textId="77777777" w:rsidR="00435D03" w:rsidRPr="00AF2A4C" w:rsidRDefault="00435D03" w:rsidP="00435D03">
      <w:pPr>
        <w:jc w:val="both"/>
        <w:rPr>
          <w:b/>
          <w:bCs/>
          <w:sz w:val="24"/>
          <w:szCs w:val="24"/>
          <w:lang w:val="sk-SK"/>
        </w:rPr>
      </w:pPr>
    </w:p>
    <w:p w14:paraId="7C76DCEA" w14:textId="4DB208C2" w:rsidR="00435D03" w:rsidRPr="00AF2A4C" w:rsidRDefault="00435D03" w:rsidP="00435D03">
      <w:pPr>
        <w:ind w:firstLine="708"/>
        <w:jc w:val="both"/>
        <w:rPr>
          <w:sz w:val="24"/>
          <w:szCs w:val="24"/>
          <w:lang w:val="sk-SK"/>
        </w:rPr>
      </w:pPr>
      <w:r w:rsidRPr="00AF2A4C">
        <w:rPr>
          <w:sz w:val="24"/>
          <w:szCs w:val="24"/>
          <w:lang w:val="sk-SK"/>
        </w:rPr>
        <w:t xml:space="preserve">Ustanovenie upravuje vzájomné vzťahy vyplývajúce z jednotlivých úprav a časové súvislosti. Ide najmä o úpravy vo vzťahu k zmluvám a iným právnym vzťahom, vo vzťahu k zosúladeniu stanov a vnútorných predpisov </w:t>
      </w:r>
      <w:r w:rsidR="00A010B2" w:rsidRPr="00AF2A4C">
        <w:rPr>
          <w:sz w:val="24"/>
          <w:szCs w:val="24"/>
          <w:lang w:val="sk-SK"/>
        </w:rPr>
        <w:t>športovej organizácie</w:t>
      </w:r>
      <w:r w:rsidRPr="00AF2A4C">
        <w:rPr>
          <w:sz w:val="24"/>
          <w:szCs w:val="24"/>
          <w:lang w:val="sk-SK"/>
        </w:rPr>
        <w:t>. Ďalej v prípade Slovenského olympijského a športového výboru sa ustanovuje zriadiť orgán na riešenie sporov a disciplinárnych previnení do 31. januára 2025.</w:t>
      </w:r>
    </w:p>
    <w:p w14:paraId="5D05E334" w14:textId="77777777" w:rsidR="00D617B3" w:rsidRPr="00AF2A4C" w:rsidRDefault="00D617B3" w:rsidP="00435D03">
      <w:pPr>
        <w:jc w:val="both"/>
        <w:rPr>
          <w:b/>
          <w:bCs/>
          <w:color w:val="000000" w:themeColor="text1"/>
          <w:sz w:val="24"/>
          <w:szCs w:val="24"/>
          <w:lang w:val="sk-SK"/>
        </w:rPr>
      </w:pPr>
    </w:p>
    <w:p w14:paraId="3B03BB79" w14:textId="00334B26" w:rsidR="00435D03" w:rsidRPr="00AF2A4C" w:rsidRDefault="00435D03" w:rsidP="00435D03">
      <w:pPr>
        <w:jc w:val="both"/>
        <w:rPr>
          <w:sz w:val="24"/>
          <w:szCs w:val="24"/>
          <w:lang w:val="sk-SK"/>
        </w:rPr>
      </w:pPr>
      <w:r w:rsidRPr="00AF2A4C">
        <w:rPr>
          <w:b/>
          <w:bCs/>
          <w:color w:val="000000" w:themeColor="text1"/>
          <w:sz w:val="24"/>
          <w:szCs w:val="24"/>
          <w:lang w:val="sk-SK"/>
        </w:rPr>
        <w:t xml:space="preserve">K bodu </w:t>
      </w:r>
      <w:r w:rsidR="00E53060" w:rsidRPr="00AF2A4C">
        <w:rPr>
          <w:b/>
          <w:bCs/>
          <w:color w:val="000000" w:themeColor="text1"/>
          <w:sz w:val="24"/>
          <w:szCs w:val="24"/>
          <w:lang w:val="sk-SK"/>
        </w:rPr>
        <w:t xml:space="preserve">137 </w:t>
      </w:r>
      <w:r w:rsidRPr="00AF2A4C">
        <w:rPr>
          <w:b/>
          <w:bCs/>
          <w:color w:val="000000" w:themeColor="text1"/>
          <w:sz w:val="24"/>
          <w:szCs w:val="24"/>
          <w:lang w:val="sk-SK"/>
        </w:rPr>
        <w:t>[§ 107a]</w:t>
      </w:r>
      <w:r w:rsidRPr="00AF2A4C">
        <w:rPr>
          <w:sz w:val="24"/>
          <w:szCs w:val="24"/>
          <w:lang w:val="sk-SK"/>
        </w:rPr>
        <w:tab/>
      </w:r>
    </w:p>
    <w:p w14:paraId="193BDC1D" w14:textId="77777777" w:rsidR="00435D03" w:rsidRPr="00AF2A4C" w:rsidRDefault="00435D03" w:rsidP="00435D03">
      <w:pPr>
        <w:jc w:val="both"/>
        <w:rPr>
          <w:sz w:val="24"/>
          <w:szCs w:val="24"/>
          <w:lang w:val="sk-SK"/>
        </w:rPr>
      </w:pPr>
    </w:p>
    <w:p w14:paraId="2877FF21" w14:textId="4AD699CA" w:rsidR="00435D03" w:rsidRPr="00AF2A4C" w:rsidRDefault="00435D03" w:rsidP="00435D03">
      <w:pPr>
        <w:ind w:firstLine="708"/>
        <w:jc w:val="both"/>
        <w:rPr>
          <w:sz w:val="24"/>
          <w:szCs w:val="24"/>
          <w:lang w:val="sk-SK"/>
        </w:rPr>
      </w:pPr>
      <w:r w:rsidRPr="00AF2A4C">
        <w:rPr>
          <w:sz w:val="24"/>
          <w:szCs w:val="24"/>
          <w:lang w:val="sk-SK"/>
        </w:rPr>
        <w:t>Zoznam zakázaných látok a zakázaných metód každoročne vydáva Svetová antidopingová agentúra a je súčasťou Svetového antidopingového programu. V zmysle § 87 ods. 1 zákona platí, že agentúra je povinná prijať antidopingové pravidlá v súlade so Svetovým antidopingovým programom. Na základe tohto ustanovenia agentúra pre účely boja proti dopingu v športe v Slovenskej republike každoročne upraví antidopingové pravidlá o nový zoznam zakázaných látok a zakázaných metód, ktorý vydáva Svetová antidopingová agentúra ako súčasť Svetového antidopingového programu. Všeobecne záväzný právny predpis ministerstva tak stratil svoje opodstatnenie.</w:t>
      </w:r>
    </w:p>
    <w:p w14:paraId="1E83707A" w14:textId="77777777" w:rsidR="00435D03" w:rsidRPr="00AF2A4C" w:rsidRDefault="00435D03" w:rsidP="00435D03">
      <w:pPr>
        <w:jc w:val="both"/>
        <w:rPr>
          <w:b/>
          <w:bCs/>
          <w:sz w:val="24"/>
          <w:szCs w:val="24"/>
          <w:lang w:val="sk-SK"/>
        </w:rPr>
      </w:pPr>
    </w:p>
    <w:p w14:paraId="337EC9D8" w14:textId="5F4F24DE" w:rsidR="00435D03" w:rsidRPr="00AF2A4C" w:rsidRDefault="00435D03" w:rsidP="00435D03">
      <w:pPr>
        <w:jc w:val="both"/>
        <w:rPr>
          <w:b/>
          <w:bCs/>
          <w:sz w:val="24"/>
          <w:szCs w:val="24"/>
          <w:lang w:val="sk-SK"/>
        </w:rPr>
      </w:pPr>
      <w:r w:rsidRPr="00AF2A4C">
        <w:rPr>
          <w:b/>
          <w:bCs/>
          <w:sz w:val="24"/>
          <w:szCs w:val="24"/>
          <w:lang w:val="sk-SK"/>
        </w:rPr>
        <w:t>K čl. II</w:t>
      </w:r>
    </w:p>
    <w:p w14:paraId="22122EEC" w14:textId="77777777" w:rsidR="00435D03" w:rsidRPr="00AF2A4C" w:rsidRDefault="00435D03" w:rsidP="00435D03">
      <w:pPr>
        <w:jc w:val="both"/>
        <w:rPr>
          <w:b/>
          <w:bCs/>
          <w:sz w:val="24"/>
          <w:szCs w:val="24"/>
          <w:lang w:val="sk-SK"/>
        </w:rPr>
      </w:pPr>
    </w:p>
    <w:p w14:paraId="00237B5D" w14:textId="629BA7F9" w:rsidR="00435D03" w:rsidRPr="00AF2A4C" w:rsidRDefault="00435D03" w:rsidP="00D617B3">
      <w:pPr>
        <w:ind w:firstLine="708"/>
        <w:jc w:val="both"/>
        <w:rPr>
          <w:color w:val="000000" w:themeColor="text1"/>
          <w:sz w:val="24"/>
          <w:szCs w:val="24"/>
          <w:lang w:val="sk-SK"/>
        </w:rPr>
      </w:pPr>
      <w:r w:rsidRPr="00AF2A4C">
        <w:rPr>
          <w:sz w:val="24"/>
          <w:szCs w:val="24"/>
          <w:lang w:val="sk-SK"/>
        </w:rPr>
        <w:t>Účinnosť návrhu zákona sa navrhuje od 1. januára 2025.</w:t>
      </w:r>
    </w:p>
    <w:sectPr w:rsidR="00435D03" w:rsidRPr="00AF2A4C" w:rsidSect="0014382F">
      <w:footerReference w:type="default" r:id="rId7"/>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0DBB" w14:textId="77777777" w:rsidR="00E90782" w:rsidRDefault="00E90782" w:rsidP="0014382F">
      <w:r>
        <w:separator/>
      </w:r>
    </w:p>
  </w:endnote>
  <w:endnote w:type="continuationSeparator" w:id="0">
    <w:p w14:paraId="05937FB1" w14:textId="77777777" w:rsidR="00E90782" w:rsidRDefault="00E90782" w:rsidP="001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67227659"/>
      <w:docPartObj>
        <w:docPartGallery w:val="Page Numbers (Bottom of Page)"/>
        <w:docPartUnique/>
      </w:docPartObj>
    </w:sdtPr>
    <w:sdtContent>
      <w:p w14:paraId="625AE838" w14:textId="0CE8CE3A" w:rsidR="0014382F" w:rsidRPr="0014382F" w:rsidRDefault="0014382F">
        <w:pPr>
          <w:pStyle w:val="Pta"/>
          <w:jc w:val="right"/>
          <w:rPr>
            <w:sz w:val="22"/>
            <w:szCs w:val="22"/>
          </w:rPr>
        </w:pPr>
        <w:r w:rsidRPr="0014382F">
          <w:rPr>
            <w:sz w:val="22"/>
            <w:szCs w:val="22"/>
          </w:rPr>
          <w:fldChar w:fldCharType="begin"/>
        </w:r>
        <w:r w:rsidRPr="0014382F">
          <w:rPr>
            <w:sz w:val="22"/>
            <w:szCs w:val="22"/>
          </w:rPr>
          <w:instrText>PAGE   \* MERGEFORMAT</w:instrText>
        </w:r>
        <w:r w:rsidRPr="0014382F">
          <w:rPr>
            <w:sz w:val="22"/>
            <w:szCs w:val="22"/>
          </w:rPr>
          <w:fldChar w:fldCharType="separate"/>
        </w:r>
        <w:r w:rsidRPr="0014382F">
          <w:rPr>
            <w:sz w:val="22"/>
            <w:szCs w:val="22"/>
            <w:lang w:val="sk-SK"/>
          </w:rPr>
          <w:t>2</w:t>
        </w:r>
        <w:r w:rsidRPr="0014382F">
          <w:rPr>
            <w:sz w:val="22"/>
            <w:szCs w:val="22"/>
          </w:rPr>
          <w:fldChar w:fldCharType="end"/>
        </w:r>
      </w:p>
    </w:sdtContent>
  </w:sdt>
  <w:p w14:paraId="5DD9853C" w14:textId="77777777" w:rsidR="0014382F" w:rsidRPr="0014382F" w:rsidRDefault="0014382F">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32F13" w14:textId="77777777" w:rsidR="00E90782" w:rsidRDefault="00E90782" w:rsidP="0014382F">
      <w:r>
        <w:separator/>
      </w:r>
    </w:p>
  </w:footnote>
  <w:footnote w:type="continuationSeparator" w:id="0">
    <w:p w14:paraId="06CC5814" w14:textId="77777777" w:rsidR="00E90782" w:rsidRDefault="00E90782" w:rsidP="001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F"/>
    <w:rsid w:val="00001E68"/>
    <w:rsid w:val="000139BF"/>
    <w:rsid w:val="000220E5"/>
    <w:rsid w:val="00025035"/>
    <w:rsid w:val="00027BE9"/>
    <w:rsid w:val="00027E19"/>
    <w:rsid w:val="000315B7"/>
    <w:rsid w:val="00043748"/>
    <w:rsid w:val="000546FD"/>
    <w:rsid w:val="00062A83"/>
    <w:rsid w:val="00063A72"/>
    <w:rsid w:val="00064607"/>
    <w:rsid w:val="0007022F"/>
    <w:rsid w:val="00070CBE"/>
    <w:rsid w:val="000720C0"/>
    <w:rsid w:val="00081440"/>
    <w:rsid w:val="00085129"/>
    <w:rsid w:val="00093092"/>
    <w:rsid w:val="0009480F"/>
    <w:rsid w:val="000A7216"/>
    <w:rsid w:val="000B5D30"/>
    <w:rsid w:val="000D6527"/>
    <w:rsid w:val="000E2EF3"/>
    <w:rsid w:val="000E4235"/>
    <w:rsid w:val="000E673E"/>
    <w:rsid w:val="000E7207"/>
    <w:rsid w:val="000F049E"/>
    <w:rsid w:val="000F171A"/>
    <w:rsid w:val="00101C50"/>
    <w:rsid w:val="0010231F"/>
    <w:rsid w:val="001024DF"/>
    <w:rsid w:val="001055EE"/>
    <w:rsid w:val="00105CBD"/>
    <w:rsid w:val="0010608F"/>
    <w:rsid w:val="001067CB"/>
    <w:rsid w:val="00107F9D"/>
    <w:rsid w:val="001169D5"/>
    <w:rsid w:val="00120CD8"/>
    <w:rsid w:val="001240D9"/>
    <w:rsid w:val="001372A7"/>
    <w:rsid w:val="00137F8A"/>
    <w:rsid w:val="0014382F"/>
    <w:rsid w:val="001476C0"/>
    <w:rsid w:val="00151680"/>
    <w:rsid w:val="0015436E"/>
    <w:rsid w:val="00160855"/>
    <w:rsid w:val="00171183"/>
    <w:rsid w:val="00172DCA"/>
    <w:rsid w:val="00176E43"/>
    <w:rsid w:val="00177F47"/>
    <w:rsid w:val="0018391C"/>
    <w:rsid w:val="001869D8"/>
    <w:rsid w:val="00191EB7"/>
    <w:rsid w:val="00194C37"/>
    <w:rsid w:val="001A24E5"/>
    <w:rsid w:val="001A6098"/>
    <w:rsid w:val="001B2CE6"/>
    <w:rsid w:val="001B439B"/>
    <w:rsid w:val="001C5EB7"/>
    <w:rsid w:val="001E372D"/>
    <w:rsid w:val="001E37F7"/>
    <w:rsid w:val="001E6F35"/>
    <w:rsid w:val="001F01F3"/>
    <w:rsid w:val="001F5BA4"/>
    <w:rsid w:val="00207A51"/>
    <w:rsid w:val="002214D6"/>
    <w:rsid w:val="002246F3"/>
    <w:rsid w:val="00225DD2"/>
    <w:rsid w:val="00226CB8"/>
    <w:rsid w:val="0023557F"/>
    <w:rsid w:val="00237F6F"/>
    <w:rsid w:val="002412E4"/>
    <w:rsid w:val="00241879"/>
    <w:rsid w:val="00241D6E"/>
    <w:rsid w:val="00244438"/>
    <w:rsid w:val="00247F23"/>
    <w:rsid w:val="002517DD"/>
    <w:rsid w:val="002577F5"/>
    <w:rsid w:val="00257DD2"/>
    <w:rsid w:val="00265225"/>
    <w:rsid w:val="002671E2"/>
    <w:rsid w:val="0027108D"/>
    <w:rsid w:val="002724B3"/>
    <w:rsid w:val="002749F4"/>
    <w:rsid w:val="00281F55"/>
    <w:rsid w:val="00294B1B"/>
    <w:rsid w:val="002A0BF5"/>
    <w:rsid w:val="002B1BB6"/>
    <w:rsid w:val="002B5991"/>
    <w:rsid w:val="002B5DE9"/>
    <w:rsid w:val="002C0F33"/>
    <w:rsid w:val="002C4BAF"/>
    <w:rsid w:val="002D2123"/>
    <w:rsid w:val="002F0CC0"/>
    <w:rsid w:val="002F6DD9"/>
    <w:rsid w:val="00301673"/>
    <w:rsid w:val="003020B8"/>
    <w:rsid w:val="00306119"/>
    <w:rsid w:val="00306BF1"/>
    <w:rsid w:val="00311EF3"/>
    <w:rsid w:val="003217AF"/>
    <w:rsid w:val="003238CA"/>
    <w:rsid w:val="00332AA6"/>
    <w:rsid w:val="00333A35"/>
    <w:rsid w:val="00334FFD"/>
    <w:rsid w:val="0035125C"/>
    <w:rsid w:val="00352F1E"/>
    <w:rsid w:val="003610FE"/>
    <w:rsid w:val="00361FD9"/>
    <w:rsid w:val="003727F5"/>
    <w:rsid w:val="00374AE5"/>
    <w:rsid w:val="00376B9B"/>
    <w:rsid w:val="00376DE6"/>
    <w:rsid w:val="003831BE"/>
    <w:rsid w:val="00386366"/>
    <w:rsid w:val="003970F2"/>
    <w:rsid w:val="003A288C"/>
    <w:rsid w:val="003C2E88"/>
    <w:rsid w:val="003C485E"/>
    <w:rsid w:val="003D6F1C"/>
    <w:rsid w:val="003E1BAF"/>
    <w:rsid w:val="003E2862"/>
    <w:rsid w:val="003E4076"/>
    <w:rsid w:val="003E5518"/>
    <w:rsid w:val="0040145A"/>
    <w:rsid w:val="00407F1A"/>
    <w:rsid w:val="0041101F"/>
    <w:rsid w:val="00412FF0"/>
    <w:rsid w:val="00413EA5"/>
    <w:rsid w:val="00420A53"/>
    <w:rsid w:val="00420EC8"/>
    <w:rsid w:val="00425C8E"/>
    <w:rsid w:val="004302B2"/>
    <w:rsid w:val="00430CC8"/>
    <w:rsid w:val="00430DAA"/>
    <w:rsid w:val="004319F5"/>
    <w:rsid w:val="00432F05"/>
    <w:rsid w:val="00435D03"/>
    <w:rsid w:val="00441A24"/>
    <w:rsid w:val="004461BB"/>
    <w:rsid w:val="004547D5"/>
    <w:rsid w:val="00456D52"/>
    <w:rsid w:val="00460129"/>
    <w:rsid w:val="00463731"/>
    <w:rsid w:val="0046610D"/>
    <w:rsid w:val="00466CD8"/>
    <w:rsid w:val="00467A5B"/>
    <w:rsid w:val="00467EDB"/>
    <w:rsid w:val="00482E3D"/>
    <w:rsid w:val="00496CBA"/>
    <w:rsid w:val="004B34A7"/>
    <w:rsid w:val="004B3CEE"/>
    <w:rsid w:val="004B5401"/>
    <w:rsid w:val="004B735E"/>
    <w:rsid w:val="004B73DB"/>
    <w:rsid w:val="004C05CB"/>
    <w:rsid w:val="004D6DA2"/>
    <w:rsid w:val="004E1885"/>
    <w:rsid w:val="004E29C4"/>
    <w:rsid w:val="004F02C0"/>
    <w:rsid w:val="004F2E12"/>
    <w:rsid w:val="004F5AD7"/>
    <w:rsid w:val="005038FE"/>
    <w:rsid w:val="005070D9"/>
    <w:rsid w:val="0051249A"/>
    <w:rsid w:val="0051478D"/>
    <w:rsid w:val="00515D2D"/>
    <w:rsid w:val="00524A47"/>
    <w:rsid w:val="00531392"/>
    <w:rsid w:val="00536665"/>
    <w:rsid w:val="0053765B"/>
    <w:rsid w:val="00541608"/>
    <w:rsid w:val="005435CF"/>
    <w:rsid w:val="00545460"/>
    <w:rsid w:val="00546757"/>
    <w:rsid w:val="00546BB0"/>
    <w:rsid w:val="005518EC"/>
    <w:rsid w:val="00564671"/>
    <w:rsid w:val="005663C1"/>
    <w:rsid w:val="0056727C"/>
    <w:rsid w:val="0057383D"/>
    <w:rsid w:val="00573D98"/>
    <w:rsid w:val="00574603"/>
    <w:rsid w:val="0057600E"/>
    <w:rsid w:val="005829AD"/>
    <w:rsid w:val="005978A5"/>
    <w:rsid w:val="005B03A9"/>
    <w:rsid w:val="005B570A"/>
    <w:rsid w:val="005B65A2"/>
    <w:rsid w:val="005B7103"/>
    <w:rsid w:val="005C0776"/>
    <w:rsid w:val="005D18F7"/>
    <w:rsid w:val="005D55BB"/>
    <w:rsid w:val="005D6BF1"/>
    <w:rsid w:val="005E0C92"/>
    <w:rsid w:val="005E298C"/>
    <w:rsid w:val="005E4C67"/>
    <w:rsid w:val="005E68C4"/>
    <w:rsid w:val="005F28C9"/>
    <w:rsid w:val="00607BD5"/>
    <w:rsid w:val="00610D5E"/>
    <w:rsid w:val="00611E84"/>
    <w:rsid w:val="00612258"/>
    <w:rsid w:val="00615A45"/>
    <w:rsid w:val="006176DC"/>
    <w:rsid w:val="006235EE"/>
    <w:rsid w:val="00623807"/>
    <w:rsid w:val="006278CA"/>
    <w:rsid w:val="00633B46"/>
    <w:rsid w:val="0063441E"/>
    <w:rsid w:val="0064420E"/>
    <w:rsid w:val="006469CF"/>
    <w:rsid w:val="006471E6"/>
    <w:rsid w:val="00650C8E"/>
    <w:rsid w:val="00671ACF"/>
    <w:rsid w:val="006749F9"/>
    <w:rsid w:val="00682B05"/>
    <w:rsid w:val="00683198"/>
    <w:rsid w:val="00683952"/>
    <w:rsid w:val="00683E93"/>
    <w:rsid w:val="00686492"/>
    <w:rsid w:val="00691DFA"/>
    <w:rsid w:val="00695C71"/>
    <w:rsid w:val="006963A0"/>
    <w:rsid w:val="00697526"/>
    <w:rsid w:val="006A2D50"/>
    <w:rsid w:val="006A3E58"/>
    <w:rsid w:val="006A5573"/>
    <w:rsid w:val="006A7FE0"/>
    <w:rsid w:val="006B017F"/>
    <w:rsid w:val="006B217B"/>
    <w:rsid w:val="006B3D28"/>
    <w:rsid w:val="006B68E4"/>
    <w:rsid w:val="006B6C5C"/>
    <w:rsid w:val="006C104A"/>
    <w:rsid w:val="006C45FB"/>
    <w:rsid w:val="006D1029"/>
    <w:rsid w:val="006E363F"/>
    <w:rsid w:val="006E3E29"/>
    <w:rsid w:val="006E4E9F"/>
    <w:rsid w:val="006F025F"/>
    <w:rsid w:val="006F5661"/>
    <w:rsid w:val="006F5A4B"/>
    <w:rsid w:val="006F7D92"/>
    <w:rsid w:val="0070689B"/>
    <w:rsid w:val="0071078F"/>
    <w:rsid w:val="00713781"/>
    <w:rsid w:val="00717812"/>
    <w:rsid w:val="0073568D"/>
    <w:rsid w:val="00740349"/>
    <w:rsid w:val="00742E20"/>
    <w:rsid w:val="0074632A"/>
    <w:rsid w:val="007473EA"/>
    <w:rsid w:val="00751DCE"/>
    <w:rsid w:val="00751F5C"/>
    <w:rsid w:val="007531CA"/>
    <w:rsid w:val="00753421"/>
    <w:rsid w:val="00760418"/>
    <w:rsid w:val="00761AA6"/>
    <w:rsid w:val="007660DC"/>
    <w:rsid w:val="00774AD7"/>
    <w:rsid w:val="007851DF"/>
    <w:rsid w:val="0079706D"/>
    <w:rsid w:val="007971BE"/>
    <w:rsid w:val="007B2204"/>
    <w:rsid w:val="007C5C0D"/>
    <w:rsid w:val="007C7E84"/>
    <w:rsid w:val="007D080C"/>
    <w:rsid w:val="007D213E"/>
    <w:rsid w:val="007D64AD"/>
    <w:rsid w:val="007F1A14"/>
    <w:rsid w:val="00802678"/>
    <w:rsid w:val="00811AA6"/>
    <w:rsid w:val="00812FA7"/>
    <w:rsid w:val="0081362D"/>
    <w:rsid w:val="008152CD"/>
    <w:rsid w:val="00823566"/>
    <w:rsid w:val="0082780E"/>
    <w:rsid w:val="00831AAF"/>
    <w:rsid w:val="00831F4B"/>
    <w:rsid w:val="00831FA1"/>
    <w:rsid w:val="008336D0"/>
    <w:rsid w:val="00843F8C"/>
    <w:rsid w:val="00850749"/>
    <w:rsid w:val="00854D05"/>
    <w:rsid w:val="00865A93"/>
    <w:rsid w:val="00866AD4"/>
    <w:rsid w:val="00872188"/>
    <w:rsid w:val="0087569C"/>
    <w:rsid w:val="00876333"/>
    <w:rsid w:val="0087792E"/>
    <w:rsid w:val="00891475"/>
    <w:rsid w:val="00897687"/>
    <w:rsid w:val="008A4DD7"/>
    <w:rsid w:val="008B0AF4"/>
    <w:rsid w:val="008C4FFA"/>
    <w:rsid w:val="008D779D"/>
    <w:rsid w:val="008E0667"/>
    <w:rsid w:val="008E1888"/>
    <w:rsid w:val="008E7E48"/>
    <w:rsid w:val="008F333A"/>
    <w:rsid w:val="008F4991"/>
    <w:rsid w:val="008F6DE8"/>
    <w:rsid w:val="0090297E"/>
    <w:rsid w:val="0090470B"/>
    <w:rsid w:val="00913620"/>
    <w:rsid w:val="00914009"/>
    <w:rsid w:val="00927E80"/>
    <w:rsid w:val="00934441"/>
    <w:rsid w:val="00934651"/>
    <w:rsid w:val="00934E80"/>
    <w:rsid w:val="00936F1D"/>
    <w:rsid w:val="0095555F"/>
    <w:rsid w:val="00972D5D"/>
    <w:rsid w:val="00974537"/>
    <w:rsid w:val="009764E5"/>
    <w:rsid w:val="00980766"/>
    <w:rsid w:val="00983364"/>
    <w:rsid w:val="009A38CD"/>
    <w:rsid w:val="009A5E14"/>
    <w:rsid w:val="009B4098"/>
    <w:rsid w:val="009B6F9E"/>
    <w:rsid w:val="009D726F"/>
    <w:rsid w:val="009E2BE5"/>
    <w:rsid w:val="009E67C6"/>
    <w:rsid w:val="009E79A7"/>
    <w:rsid w:val="009F3A91"/>
    <w:rsid w:val="009F7269"/>
    <w:rsid w:val="00A010B2"/>
    <w:rsid w:val="00A01289"/>
    <w:rsid w:val="00A0220C"/>
    <w:rsid w:val="00A03490"/>
    <w:rsid w:val="00A038EB"/>
    <w:rsid w:val="00A100D2"/>
    <w:rsid w:val="00A11698"/>
    <w:rsid w:val="00A12EDD"/>
    <w:rsid w:val="00A14C45"/>
    <w:rsid w:val="00A25D2B"/>
    <w:rsid w:val="00A43469"/>
    <w:rsid w:val="00A45574"/>
    <w:rsid w:val="00A63378"/>
    <w:rsid w:val="00A6381F"/>
    <w:rsid w:val="00A82580"/>
    <w:rsid w:val="00A86376"/>
    <w:rsid w:val="00A86412"/>
    <w:rsid w:val="00A86999"/>
    <w:rsid w:val="00AA0D51"/>
    <w:rsid w:val="00AA4523"/>
    <w:rsid w:val="00AA661A"/>
    <w:rsid w:val="00AB0D16"/>
    <w:rsid w:val="00AB6C78"/>
    <w:rsid w:val="00AC12D1"/>
    <w:rsid w:val="00AC78B8"/>
    <w:rsid w:val="00AC7C30"/>
    <w:rsid w:val="00AD3502"/>
    <w:rsid w:val="00AD36E6"/>
    <w:rsid w:val="00AD3892"/>
    <w:rsid w:val="00AD4C26"/>
    <w:rsid w:val="00AF141B"/>
    <w:rsid w:val="00AF2A4C"/>
    <w:rsid w:val="00AF3699"/>
    <w:rsid w:val="00AF7428"/>
    <w:rsid w:val="00AF7C77"/>
    <w:rsid w:val="00B00DD0"/>
    <w:rsid w:val="00B025A6"/>
    <w:rsid w:val="00B03984"/>
    <w:rsid w:val="00B174BD"/>
    <w:rsid w:val="00B22AC1"/>
    <w:rsid w:val="00B237FB"/>
    <w:rsid w:val="00B30902"/>
    <w:rsid w:val="00B3248D"/>
    <w:rsid w:val="00B33B51"/>
    <w:rsid w:val="00B3763B"/>
    <w:rsid w:val="00B40AAE"/>
    <w:rsid w:val="00B43E91"/>
    <w:rsid w:val="00B4641F"/>
    <w:rsid w:val="00B47B83"/>
    <w:rsid w:val="00B52C5A"/>
    <w:rsid w:val="00B5572F"/>
    <w:rsid w:val="00B558FA"/>
    <w:rsid w:val="00B562AD"/>
    <w:rsid w:val="00B571B0"/>
    <w:rsid w:val="00B57622"/>
    <w:rsid w:val="00B6217B"/>
    <w:rsid w:val="00B62D75"/>
    <w:rsid w:val="00B6488E"/>
    <w:rsid w:val="00B662E5"/>
    <w:rsid w:val="00B67702"/>
    <w:rsid w:val="00B75109"/>
    <w:rsid w:val="00B80836"/>
    <w:rsid w:val="00B911FA"/>
    <w:rsid w:val="00B94BED"/>
    <w:rsid w:val="00BA0C92"/>
    <w:rsid w:val="00BA1D4E"/>
    <w:rsid w:val="00BB01AD"/>
    <w:rsid w:val="00BB4957"/>
    <w:rsid w:val="00BB7E1A"/>
    <w:rsid w:val="00BC0899"/>
    <w:rsid w:val="00BC71DE"/>
    <w:rsid w:val="00BE303A"/>
    <w:rsid w:val="00BF2721"/>
    <w:rsid w:val="00BF2C0A"/>
    <w:rsid w:val="00BF5100"/>
    <w:rsid w:val="00C005C8"/>
    <w:rsid w:val="00C05ABA"/>
    <w:rsid w:val="00C06200"/>
    <w:rsid w:val="00C07EC8"/>
    <w:rsid w:val="00C20294"/>
    <w:rsid w:val="00C25C82"/>
    <w:rsid w:val="00C50D04"/>
    <w:rsid w:val="00C53885"/>
    <w:rsid w:val="00C54576"/>
    <w:rsid w:val="00C5721E"/>
    <w:rsid w:val="00C6001C"/>
    <w:rsid w:val="00C60164"/>
    <w:rsid w:val="00C62EF0"/>
    <w:rsid w:val="00C7206F"/>
    <w:rsid w:val="00C72146"/>
    <w:rsid w:val="00C8612B"/>
    <w:rsid w:val="00C91BA2"/>
    <w:rsid w:val="00C94AA4"/>
    <w:rsid w:val="00CA0410"/>
    <w:rsid w:val="00CA14A6"/>
    <w:rsid w:val="00CD23F7"/>
    <w:rsid w:val="00CD2E08"/>
    <w:rsid w:val="00CD5AFB"/>
    <w:rsid w:val="00CD5EB0"/>
    <w:rsid w:val="00CD6554"/>
    <w:rsid w:val="00CD67ED"/>
    <w:rsid w:val="00CE1D6F"/>
    <w:rsid w:val="00CF3A42"/>
    <w:rsid w:val="00D1682C"/>
    <w:rsid w:val="00D21766"/>
    <w:rsid w:val="00D22D09"/>
    <w:rsid w:val="00D30949"/>
    <w:rsid w:val="00D3094E"/>
    <w:rsid w:val="00D30D43"/>
    <w:rsid w:val="00D440D8"/>
    <w:rsid w:val="00D46625"/>
    <w:rsid w:val="00D5663A"/>
    <w:rsid w:val="00D617B3"/>
    <w:rsid w:val="00D65864"/>
    <w:rsid w:val="00D73C4E"/>
    <w:rsid w:val="00D8029F"/>
    <w:rsid w:val="00D8086A"/>
    <w:rsid w:val="00D911E1"/>
    <w:rsid w:val="00D93E3E"/>
    <w:rsid w:val="00D96F35"/>
    <w:rsid w:val="00D97FCB"/>
    <w:rsid w:val="00DA647D"/>
    <w:rsid w:val="00DB5FA5"/>
    <w:rsid w:val="00DC29F9"/>
    <w:rsid w:val="00DC744B"/>
    <w:rsid w:val="00DC7940"/>
    <w:rsid w:val="00DE2E5E"/>
    <w:rsid w:val="00DE40C9"/>
    <w:rsid w:val="00E038BF"/>
    <w:rsid w:val="00E040F4"/>
    <w:rsid w:val="00E07351"/>
    <w:rsid w:val="00E07364"/>
    <w:rsid w:val="00E0744F"/>
    <w:rsid w:val="00E14D23"/>
    <w:rsid w:val="00E171CF"/>
    <w:rsid w:val="00E213B6"/>
    <w:rsid w:val="00E2186F"/>
    <w:rsid w:val="00E21F00"/>
    <w:rsid w:val="00E225C4"/>
    <w:rsid w:val="00E260F5"/>
    <w:rsid w:val="00E26764"/>
    <w:rsid w:val="00E26EF7"/>
    <w:rsid w:val="00E325FB"/>
    <w:rsid w:val="00E32C04"/>
    <w:rsid w:val="00E35110"/>
    <w:rsid w:val="00E364CE"/>
    <w:rsid w:val="00E473A1"/>
    <w:rsid w:val="00E51D4C"/>
    <w:rsid w:val="00E53060"/>
    <w:rsid w:val="00E560ED"/>
    <w:rsid w:val="00E6771C"/>
    <w:rsid w:val="00E75161"/>
    <w:rsid w:val="00E7516D"/>
    <w:rsid w:val="00E80D94"/>
    <w:rsid w:val="00E81612"/>
    <w:rsid w:val="00E872D2"/>
    <w:rsid w:val="00E90782"/>
    <w:rsid w:val="00EA0773"/>
    <w:rsid w:val="00EA61FA"/>
    <w:rsid w:val="00EA7654"/>
    <w:rsid w:val="00EB55F8"/>
    <w:rsid w:val="00EB62D0"/>
    <w:rsid w:val="00ED3A64"/>
    <w:rsid w:val="00ED57BF"/>
    <w:rsid w:val="00EE1113"/>
    <w:rsid w:val="00EE2D73"/>
    <w:rsid w:val="00EE481C"/>
    <w:rsid w:val="00EE5F9D"/>
    <w:rsid w:val="00EF071F"/>
    <w:rsid w:val="00EF24D7"/>
    <w:rsid w:val="00EF27E3"/>
    <w:rsid w:val="00EF6BBC"/>
    <w:rsid w:val="00EF7467"/>
    <w:rsid w:val="00F0061B"/>
    <w:rsid w:val="00F023A3"/>
    <w:rsid w:val="00F0459F"/>
    <w:rsid w:val="00F06DA3"/>
    <w:rsid w:val="00F118E7"/>
    <w:rsid w:val="00F16FCA"/>
    <w:rsid w:val="00F20548"/>
    <w:rsid w:val="00F22E00"/>
    <w:rsid w:val="00F33111"/>
    <w:rsid w:val="00F345E7"/>
    <w:rsid w:val="00F42B57"/>
    <w:rsid w:val="00F45431"/>
    <w:rsid w:val="00F500DC"/>
    <w:rsid w:val="00F52DBB"/>
    <w:rsid w:val="00F537CA"/>
    <w:rsid w:val="00F65A73"/>
    <w:rsid w:val="00F7288E"/>
    <w:rsid w:val="00F824E3"/>
    <w:rsid w:val="00F82A4A"/>
    <w:rsid w:val="00F857B1"/>
    <w:rsid w:val="00F85DE4"/>
    <w:rsid w:val="00F92CE4"/>
    <w:rsid w:val="00F95B33"/>
    <w:rsid w:val="00FA1419"/>
    <w:rsid w:val="00FB0C0A"/>
    <w:rsid w:val="00FB2D4F"/>
    <w:rsid w:val="00FB6384"/>
    <w:rsid w:val="00FB65C5"/>
    <w:rsid w:val="00FC05CD"/>
    <w:rsid w:val="00FC4587"/>
    <w:rsid w:val="00FC4837"/>
    <w:rsid w:val="00FC4CEF"/>
    <w:rsid w:val="00FE3CDA"/>
    <w:rsid w:val="00FE442A"/>
    <w:rsid w:val="00FF244A"/>
    <w:rsid w:val="00FF38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4737"/>
  <w15:chartTrackingRefBased/>
  <w15:docId w15:val="{CE807A50-F5A0-4E3F-AF18-2BE4E2A5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49F9"/>
    <w:pPr>
      <w:autoSpaceDE w:val="0"/>
      <w:autoSpaceDN w:val="0"/>
      <w:spacing w:after="0" w:line="240" w:lineRule="auto"/>
    </w:pPr>
    <w:rPr>
      <w:rFonts w:ascii="Times New Roman" w:eastAsia="Times New Roman" w:hAnsi="Times New Roman" w:cs="Times New Roman"/>
      <w:kern w:val="0"/>
      <w:sz w:val="20"/>
      <w:szCs w:val="20"/>
      <w:lang w:val="en-GB" w:eastAsia="sk-SK"/>
      <w14:ligatures w14:val="none"/>
    </w:rPr>
  </w:style>
  <w:style w:type="paragraph" w:styleId="Nadpis1">
    <w:name w:val="heading 1"/>
    <w:basedOn w:val="Normlny"/>
    <w:next w:val="Normlny"/>
    <w:link w:val="Nadpis1Char"/>
    <w:uiPriority w:val="9"/>
    <w:qFormat/>
    <w:rsid w:val="00671ACF"/>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sk-SK" w:eastAsia="en-US"/>
      <w14:ligatures w14:val="standardContextual"/>
    </w:rPr>
  </w:style>
  <w:style w:type="paragraph" w:styleId="Nadpis2">
    <w:name w:val="heading 2"/>
    <w:basedOn w:val="Normlny"/>
    <w:next w:val="Normlny"/>
    <w:link w:val="Nadpis2Char"/>
    <w:uiPriority w:val="9"/>
    <w:semiHidden/>
    <w:unhideWhenUsed/>
    <w:qFormat/>
    <w:rsid w:val="00671ACF"/>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sk-SK" w:eastAsia="en-US"/>
      <w14:ligatures w14:val="standardContextual"/>
    </w:rPr>
  </w:style>
  <w:style w:type="paragraph" w:styleId="Nadpis3">
    <w:name w:val="heading 3"/>
    <w:basedOn w:val="Normlny"/>
    <w:next w:val="Normlny"/>
    <w:link w:val="Nadpis3Char"/>
    <w:uiPriority w:val="9"/>
    <w:semiHidden/>
    <w:unhideWhenUsed/>
    <w:qFormat/>
    <w:rsid w:val="00671ACF"/>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sk-SK" w:eastAsia="en-US"/>
      <w14:ligatures w14:val="standardContextual"/>
    </w:rPr>
  </w:style>
  <w:style w:type="paragraph" w:styleId="Nadpis4">
    <w:name w:val="heading 4"/>
    <w:basedOn w:val="Normlny"/>
    <w:next w:val="Normlny"/>
    <w:link w:val="Nadpis4Char"/>
    <w:uiPriority w:val="9"/>
    <w:semiHidden/>
    <w:unhideWhenUsed/>
    <w:qFormat/>
    <w:rsid w:val="00671ACF"/>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sk-SK" w:eastAsia="en-US"/>
      <w14:ligatures w14:val="standardContextual"/>
    </w:rPr>
  </w:style>
  <w:style w:type="paragraph" w:styleId="Nadpis5">
    <w:name w:val="heading 5"/>
    <w:basedOn w:val="Normlny"/>
    <w:next w:val="Normlny"/>
    <w:link w:val="Nadpis5Char"/>
    <w:uiPriority w:val="9"/>
    <w:semiHidden/>
    <w:unhideWhenUsed/>
    <w:qFormat/>
    <w:rsid w:val="00671ACF"/>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sk-SK" w:eastAsia="en-US"/>
      <w14:ligatures w14:val="standardContextual"/>
    </w:rPr>
  </w:style>
  <w:style w:type="paragraph" w:styleId="Nadpis6">
    <w:name w:val="heading 6"/>
    <w:basedOn w:val="Normlny"/>
    <w:next w:val="Normlny"/>
    <w:link w:val="Nadpis6Char"/>
    <w:uiPriority w:val="9"/>
    <w:semiHidden/>
    <w:unhideWhenUsed/>
    <w:qFormat/>
    <w:rsid w:val="00671ACF"/>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sk-SK" w:eastAsia="en-US"/>
      <w14:ligatures w14:val="standardContextual"/>
    </w:rPr>
  </w:style>
  <w:style w:type="paragraph" w:styleId="Nadpis7">
    <w:name w:val="heading 7"/>
    <w:basedOn w:val="Normlny"/>
    <w:next w:val="Normlny"/>
    <w:link w:val="Nadpis7Char"/>
    <w:uiPriority w:val="9"/>
    <w:semiHidden/>
    <w:unhideWhenUsed/>
    <w:qFormat/>
    <w:rsid w:val="00671ACF"/>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sk-SK" w:eastAsia="en-US"/>
      <w14:ligatures w14:val="standardContextual"/>
    </w:rPr>
  </w:style>
  <w:style w:type="paragraph" w:styleId="Nadpis8">
    <w:name w:val="heading 8"/>
    <w:basedOn w:val="Normlny"/>
    <w:next w:val="Normlny"/>
    <w:link w:val="Nadpis8Char"/>
    <w:uiPriority w:val="9"/>
    <w:semiHidden/>
    <w:unhideWhenUsed/>
    <w:qFormat/>
    <w:rsid w:val="00671ACF"/>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sk-SK" w:eastAsia="en-US"/>
      <w14:ligatures w14:val="standardContextual"/>
    </w:rPr>
  </w:style>
  <w:style w:type="paragraph" w:styleId="Nadpis9">
    <w:name w:val="heading 9"/>
    <w:basedOn w:val="Normlny"/>
    <w:next w:val="Normlny"/>
    <w:link w:val="Nadpis9Char"/>
    <w:uiPriority w:val="9"/>
    <w:semiHidden/>
    <w:unhideWhenUsed/>
    <w:qFormat/>
    <w:rsid w:val="00671ACF"/>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val="sk-SK" w:eastAsia="en-US"/>
      <w14:ligatures w14:val="standardContextual"/>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7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71AC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71AC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71AC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71AC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71AC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71AC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71ACF"/>
    <w:rPr>
      <w:rFonts w:eastAsiaTheme="majorEastAsia" w:cstheme="majorBidi"/>
      <w:color w:val="272727" w:themeColor="text1" w:themeTint="D8"/>
    </w:rPr>
  </w:style>
  <w:style w:type="paragraph" w:styleId="Nzov">
    <w:name w:val="Title"/>
    <w:basedOn w:val="Normlny"/>
    <w:next w:val="Normlny"/>
    <w:link w:val="NzovChar"/>
    <w:uiPriority w:val="10"/>
    <w:qFormat/>
    <w:rsid w:val="00671ACF"/>
    <w:pPr>
      <w:autoSpaceDE/>
      <w:autoSpaceDN/>
      <w:spacing w:after="80"/>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ovChar">
    <w:name w:val="Názov Char"/>
    <w:basedOn w:val="Predvolenpsmoodseku"/>
    <w:link w:val="Nzov"/>
    <w:uiPriority w:val="10"/>
    <w:rsid w:val="00671AC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71ACF"/>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titulChar">
    <w:name w:val="Podtitul Char"/>
    <w:basedOn w:val="Predvolenpsmoodseku"/>
    <w:link w:val="Podtitul"/>
    <w:uiPriority w:val="11"/>
    <w:rsid w:val="00671AC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71ACF"/>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sk-SK" w:eastAsia="en-US"/>
      <w14:ligatures w14:val="standardContextual"/>
    </w:rPr>
  </w:style>
  <w:style w:type="character" w:customStyle="1" w:styleId="CitciaChar">
    <w:name w:val="Citácia Char"/>
    <w:basedOn w:val="Predvolenpsmoodseku"/>
    <w:link w:val="Citcia"/>
    <w:uiPriority w:val="29"/>
    <w:rsid w:val="00671ACF"/>
    <w:rPr>
      <w:i/>
      <w:iCs/>
      <w:color w:val="404040" w:themeColor="text1" w:themeTint="BF"/>
    </w:rPr>
  </w:style>
  <w:style w:type="paragraph" w:styleId="Odsekzoznamu">
    <w:name w:val="List Paragraph"/>
    <w:basedOn w:val="Normlny"/>
    <w:uiPriority w:val="34"/>
    <w:qFormat/>
    <w:rsid w:val="00671ACF"/>
    <w:pPr>
      <w:autoSpaceDE/>
      <w:autoSpaceDN/>
      <w:spacing w:after="160" w:line="278" w:lineRule="auto"/>
      <w:ind w:left="720"/>
      <w:contextualSpacing/>
    </w:pPr>
    <w:rPr>
      <w:rFonts w:asciiTheme="minorHAnsi" w:eastAsiaTheme="minorHAnsi" w:hAnsiTheme="minorHAnsi" w:cstheme="minorBidi"/>
      <w:kern w:val="2"/>
      <w:sz w:val="24"/>
      <w:szCs w:val="24"/>
      <w:lang w:val="sk-SK" w:eastAsia="en-US"/>
      <w14:ligatures w14:val="standardContextual"/>
    </w:rPr>
  </w:style>
  <w:style w:type="character" w:styleId="Intenzvnezvraznenie">
    <w:name w:val="Intense Emphasis"/>
    <w:basedOn w:val="Predvolenpsmoodseku"/>
    <w:uiPriority w:val="21"/>
    <w:qFormat/>
    <w:rsid w:val="00671ACF"/>
    <w:rPr>
      <w:i/>
      <w:iCs/>
      <w:color w:val="0F4761" w:themeColor="accent1" w:themeShade="BF"/>
    </w:rPr>
  </w:style>
  <w:style w:type="paragraph" w:styleId="Zvraznencitcia">
    <w:name w:val="Intense Quote"/>
    <w:basedOn w:val="Normlny"/>
    <w:next w:val="Normlny"/>
    <w:link w:val="ZvraznencitciaChar"/>
    <w:uiPriority w:val="30"/>
    <w:qFormat/>
    <w:rsid w:val="00671ACF"/>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sk-SK" w:eastAsia="en-US"/>
      <w14:ligatures w14:val="standardContextual"/>
    </w:rPr>
  </w:style>
  <w:style w:type="character" w:customStyle="1" w:styleId="ZvraznencitciaChar">
    <w:name w:val="Zvýraznená citácia Char"/>
    <w:basedOn w:val="Predvolenpsmoodseku"/>
    <w:link w:val="Zvraznencitcia"/>
    <w:uiPriority w:val="30"/>
    <w:rsid w:val="00671ACF"/>
    <w:rPr>
      <w:i/>
      <w:iCs/>
      <w:color w:val="0F4761" w:themeColor="accent1" w:themeShade="BF"/>
    </w:rPr>
  </w:style>
  <w:style w:type="character" w:styleId="Zvraznenodkaz">
    <w:name w:val="Intense Reference"/>
    <w:basedOn w:val="Predvolenpsmoodseku"/>
    <w:uiPriority w:val="32"/>
    <w:qFormat/>
    <w:rsid w:val="00671ACF"/>
    <w:rPr>
      <w:b/>
      <w:bCs/>
      <w:smallCaps/>
      <w:color w:val="0F4761" w:themeColor="accent1" w:themeShade="BF"/>
      <w:spacing w:val="5"/>
    </w:rPr>
  </w:style>
  <w:style w:type="paragraph" w:customStyle="1" w:styleId="pf0">
    <w:name w:val="pf0"/>
    <w:basedOn w:val="Normlny"/>
    <w:rsid w:val="00435D03"/>
    <w:pPr>
      <w:autoSpaceDE/>
      <w:autoSpaceDN/>
      <w:spacing w:before="100" w:beforeAutospacing="1" w:after="100" w:afterAutospacing="1"/>
    </w:pPr>
    <w:rPr>
      <w:sz w:val="24"/>
      <w:szCs w:val="24"/>
      <w:lang w:val="sk-SK"/>
    </w:rPr>
  </w:style>
  <w:style w:type="character" w:customStyle="1" w:styleId="cf01">
    <w:name w:val="cf01"/>
    <w:basedOn w:val="Predvolenpsmoodseku"/>
    <w:rsid w:val="00435D03"/>
    <w:rPr>
      <w:rFonts w:ascii="Segoe UI" w:hAnsi="Segoe UI" w:cs="Segoe UI" w:hint="default"/>
      <w:sz w:val="18"/>
      <w:szCs w:val="18"/>
    </w:rPr>
  </w:style>
  <w:style w:type="paragraph" w:styleId="Revzia">
    <w:name w:val="Revision"/>
    <w:hidden/>
    <w:uiPriority w:val="99"/>
    <w:semiHidden/>
    <w:rsid w:val="00420EC8"/>
    <w:pPr>
      <w:spacing w:after="0" w:line="240" w:lineRule="auto"/>
    </w:pPr>
    <w:rPr>
      <w:rFonts w:ascii="Times New Roman" w:eastAsia="Times New Roman" w:hAnsi="Times New Roman" w:cs="Times New Roman"/>
      <w:kern w:val="0"/>
      <w:sz w:val="20"/>
      <w:szCs w:val="20"/>
      <w:lang w:val="en-GB" w:eastAsia="sk-SK"/>
      <w14:ligatures w14:val="none"/>
    </w:rPr>
  </w:style>
  <w:style w:type="character" w:styleId="Odkaznakomentr">
    <w:name w:val="annotation reference"/>
    <w:basedOn w:val="Predvolenpsmoodseku"/>
    <w:uiPriority w:val="99"/>
    <w:semiHidden/>
    <w:unhideWhenUsed/>
    <w:rsid w:val="00546757"/>
    <w:rPr>
      <w:sz w:val="16"/>
      <w:szCs w:val="16"/>
    </w:rPr>
  </w:style>
  <w:style w:type="paragraph" w:styleId="Textkomentra">
    <w:name w:val="annotation text"/>
    <w:basedOn w:val="Normlny"/>
    <w:link w:val="TextkomentraChar"/>
    <w:uiPriority w:val="99"/>
    <w:unhideWhenUsed/>
    <w:rsid w:val="00546757"/>
  </w:style>
  <w:style w:type="character" w:customStyle="1" w:styleId="TextkomentraChar">
    <w:name w:val="Text komentára Char"/>
    <w:basedOn w:val="Predvolenpsmoodseku"/>
    <w:link w:val="Textkomentra"/>
    <w:uiPriority w:val="99"/>
    <w:rsid w:val="00546757"/>
    <w:rPr>
      <w:rFonts w:ascii="Times New Roman" w:eastAsia="Times New Roman" w:hAnsi="Times New Roman" w:cs="Times New Roman"/>
      <w:kern w:val="0"/>
      <w:sz w:val="20"/>
      <w:szCs w:val="20"/>
      <w:lang w:val="en-GB" w:eastAsia="sk-SK"/>
      <w14:ligatures w14:val="none"/>
    </w:rPr>
  </w:style>
  <w:style w:type="paragraph" w:styleId="Predmetkomentra">
    <w:name w:val="annotation subject"/>
    <w:basedOn w:val="Textkomentra"/>
    <w:next w:val="Textkomentra"/>
    <w:link w:val="PredmetkomentraChar"/>
    <w:uiPriority w:val="99"/>
    <w:semiHidden/>
    <w:unhideWhenUsed/>
    <w:rsid w:val="00546757"/>
    <w:rPr>
      <w:b/>
      <w:bCs/>
    </w:rPr>
  </w:style>
  <w:style w:type="character" w:customStyle="1" w:styleId="PredmetkomentraChar">
    <w:name w:val="Predmet komentára Char"/>
    <w:basedOn w:val="TextkomentraChar"/>
    <w:link w:val="Predmetkomentra"/>
    <w:uiPriority w:val="99"/>
    <w:semiHidden/>
    <w:rsid w:val="00546757"/>
    <w:rPr>
      <w:rFonts w:ascii="Times New Roman" w:eastAsia="Times New Roman" w:hAnsi="Times New Roman" w:cs="Times New Roman"/>
      <w:b/>
      <w:bCs/>
      <w:kern w:val="0"/>
      <w:sz w:val="20"/>
      <w:szCs w:val="20"/>
      <w:lang w:val="en-GB" w:eastAsia="sk-SK"/>
      <w14:ligatures w14:val="none"/>
    </w:rPr>
  </w:style>
  <w:style w:type="character" w:customStyle="1" w:styleId="ui-provider">
    <w:name w:val="ui-provider"/>
    <w:basedOn w:val="Predvolenpsmoodseku"/>
    <w:rsid w:val="00607BD5"/>
  </w:style>
  <w:style w:type="paragraph" w:styleId="Hlavika">
    <w:name w:val="header"/>
    <w:basedOn w:val="Normlny"/>
    <w:link w:val="HlavikaChar"/>
    <w:uiPriority w:val="99"/>
    <w:unhideWhenUsed/>
    <w:rsid w:val="0014382F"/>
    <w:pPr>
      <w:tabs>
        <w:tab w:val="center" w:pos="4536"/>
        <w:tab w:val="right" w:pos="9072"/>
      </w:tabs>
    </w:pPr>
  </w:style>
  <w:style w:type="character" w:customStyle="1" w:styleId="HlavikaChar">
    <w:name w:val="Hlavička Char"/>
    <w:basedOn w:val="Predvolenpsmoodseku"/>
    <w:link w:val="Hlavika"/>
    <w:uiPriority w:val="99"/>
    <w:rsid w:val="0014382F"/>
    <w:rPr>
      <w:rFonts w:ascii="Times New Roman" w:eastAsia="Times New Roman" w:hAnsi="Times New Roman" w:cs="Times New Roman"/>
      <w:kern w:val="0"/>
      <w:sz w:val="20"/>
      <w:szCs w:val="20"/>
      <w:lang w:val="en-GB" w:eastAsia="sk-SK"/>
      <w14:ligatures w14:val="none"/>
    </w:rPr>
  </w:style>
  <w:style w:type="paragraph" w:styleId="Pta">
    <w:name w:val="footer"/>
    <w:basedOn w:val="Normlny"/>
    <w:link w:val="PtaChar"/>
    <w:uiPriority w:val="99"/>
    <w:unhideWhenUsed/>
    <w:rsid w:val="0014382F"/>
    <w:pPr>
      <w:tabs>
        <w:tab w:val="center" w:pos="4536"/>
        <w:tab w:val="right" w:pos="9072"/>
      </w:tabs>
    </w:pPr>
  </w:style>
  <w:style w:type="character" w:customStyle="1" w:styleId="PtaChar">
    <w:name w:val="Päta Char"/>
    <w:basedOn w:val="Predvolenpsmoodseku"/>
    <w:link w:val="Pta"/>
    <w:uiPriority w:val="99"/>
    <w:rsid w:val="0014382F"/>
    <w:rPr>
      <w:rFonts w:ascii="Times New Roman" w:eastAsia="Times New Roman" w:hAnsi="Times New Roman" w:cs="Times New Roman"/>
      <w:kern w:val="0"/>
      <w:sz w:val="20"/>
      <w:szCs w:val="20"/>
      <w:lang w:val="en-GB"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24943">
      <w:bodyDiv w:val="1"/>
      <w:marLeft w:val="0"/>
      <w:marRight w:val="0"/>
      <w:marTop w:val="0"/>
      <w:marBottom w:val="0"/>
      <w:divBdr>
        <w:top w:val="none" w:sz="0" w:space="0" w:color="auto"/>
        <w:left w:val="none" w:sz="0" w:space="0" w:color="auto"/>
        <w:bottom w:val="none" w:sz="0" w:space="0" w:color="auto"/>
        <w:right w:val="none" w:sz="0" w:space="0" w:color="auto"/>
      </w:divBdr>
    </w:div>
    <w:div w:id="7799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7.-Dôvodová-správa---osobitná-časť"/>
    <f:field ref="objsubject" par="" edit="true" text=""/>
    <f:field ref="objcreatedby" par="" text="Strmenska, Andrea"/>
    <f:field ref="objcreatedat" par="" text="9.7.2024 16:14:11"/>
    <f:field ref="objchangedby" par="" text="Administrator, System"/>
    <f:field ref="objmodifiedat" par="" text="9.7.2024 16:14: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5958</Words>
  <Characters>33964</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Lenka Horváth Bodáková</cp:lastModifiedBy>
  <cp:revision>5</cp:revision>
  <dcterms:created xsi:type="dcterms:W3CDTF">2024-09-19T09:17:00Z</dcterms:created>
  <dcterms:modified xsi:type="dcterms:W3CDTF">2024-09-19T09:20:00Z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2024-06-04T10:18:21Z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1d8db388-68ac-4c15-9ce7-404e01026369</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Andrea Strmenska</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2 na mesiac december z Plánu legislatívnych úloh vlády Slovenskej republiky na rok 2024</vt:lpwstr>
  </property>
  <property fmtid="{D5CDD505-2E9C-101B-9397-08002B2CF9AE}" pid="30"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MCRS-2024-SP-00667</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LP/2024/362</vt:lpwstr>
  </property>
  <property fmtid="{D5CDD505-2E9C-101B-9397-08002B2CF9AE}" pid="44" name="FSC#SKEDITIONSLOVLEX@103.510:typsprievdok">
    <vt:lpwstr>Dôvodová správa</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9. 7. 2024</vt:lpwstr>
  </property>
  <property fmtid="{D5CDD505-2E9C-101B-9397-08002B2CF9AE}" pid="158" name="FSC#COOSYSTEM@1.1:Container">
    <vt:lpwstr>COO.2145.1000.3.6256065</vt:lpwstr>
  </property>
  <property fmtid="{D5CDD505-2E9C-101B-9397-08002B2CF9AE}" pid="159" name="FSC#FSCFOLIO@1.1001:docpropproject">
    <vt:lpwstr/>
  </property>
</Properties>
</file>