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85EDB" w:rsidRPr="00E85EDB" w:rsidTr="00120135">
        <w:trPr>
          <w:trHeight w:val="566"/>
        </w:trPr>
        <w:tc>
          <w:tcPr>
            <w:tcW w:w="9062" w:type="dxa"/>
            <w:shd w:val="clear" w:color="auto" w:fill="D9D9D9"/>
            <w:vAlign w:val="center"/>
            <w:hideMark/>
          </w:tcPr>
          <w:p w:rsidR="00374EDB" w:rsidRPr="00E85EDB" w:rsidRDefault="00413E9A" w:rsidP="00413E9A">
            <w:pPr>
              <w:jc w:val="center"/>
              <w:rPr>
                <w:sz w:val="24"/>
                <w:szCs w:val="24"/>
              </w:rPr>
            </w:pPr>
            <w:r w:rsidRPr="00E85EDB">
              <w:rPr>
                <w:b/>
                <w:sz w:val="28"/>
                <w:szCs w:val="24"/>
              </w:rPr>
              <w:t>Analýza v</w:t>
            </w:r>
            <w:r w:rsidR="00374EDB" w:rsidRPr="00E85EDB">
              <w:rPr>
                <w:b/>
                <w:sz w:val="28"/>
                <w:szCs w:val="24"/>
              </w:rPr>
              <w:t>plyv</w:t>
            </w:r>
            <w:r w:rsidRPr="00E85EDB">
              <w:rPr>
                <w:b/>
                <w:sz w:val="28"/>
                <w:szCs w:val="24"/>
              </w:rPr>
              <w:t>ov</w:t>
            </w:r>
            <w:r w:rsidR="00374EDB" w:rsidRPr="00E85EDB">
              <w:rPr>
                <w:b/>
                <w:sz w:val="28"/>
                <w:szCs w:val="24"/>
              </w:rPr>
              <w:t xml:space="preserve"> na životné prostredie</w:t>
            </w:r>
          </w:p>
        </w:tc>
      </w:tr>
      <w:tr w:rsidR="00E85EDB" w:rsidRPr="00E85EDB" w:rsidTr="00120135">
        <w:trPr>
          <w:trHeight w:val="688"/>
        </w:trPr>
        <w:tc>
          <w:tcPr>
            <w:tcW w:w="9062" w:type="dxa"/>
            <w:shd w:val="clear" w:color="auto" w:fill="D9D9D9"/>
            <w:vAlign w:val="center"/>
            <w:hideMark/>
          </w:tcPr>
          <w:p w:rsidR="00FE0F15" w:rsidRPr="00E85EDB" w:rsidRDefault="003915E9" w:rsidP="003915E9">
            <w:pPr>
              <w:jc w:val="center"/>
              <w:rPr>
                <w:b/>
                <w:sz w:val="24"/>
                <w:szCs w:val="24"/>
              </w:rPr>
            </w:pPr>
            <w:r w:rsidRPr="00E85EDB">
              <w:rPr>
                <w:b/>
                <w:sz w:val="24"/>
                <w:szCs w:val="24"/>
              </w:rPr>
              <w:t xml:space="preserve">Návrh zákona, ktorým sa vykonávajú opatrenia Európskej únie na zmiernenie globálneho odlesňovania a ktorým sa menia a dopĺňajú niektoré zákony </w:t>
            </w:r>
          </w:p>
        </w:tc>
      </w:tr>
      <w:tr w:rsidR="00E85EDB" w:rsidRPr="00E85EDB" w:rsidTr="00120135">
        <w:trPr>
          <w:trHeight w:val="688"/>
        </w:trPr>
        <w:tc>
          <w:tcPr>
            <w:tcW w:w="9062" w:type="dxa"/>
            <w:shd w:val="clear" w:color="auto" w:fill="D9D9D9"/>
            <w:vAlign w:val="center"/>
            <w:hideMark/>
          </w:tcPr>
          <w:p w:rsidR="00374EDB" w:rsidRPr="00E85EDB" w:rsidRDefault="00374EDB" w:rsidP="00CB36E2">
            <w:pPr>
              <w:jc w:val="both"/>
              <w:rPr>
                <w:i/>
                <w:sz w:val="24"/>
                <w:szCs w:val="24"/>
              </w:rPr>
            </w:pPr>
            <w:r w:rsidRPr="00E85EDB">
              <w:rPr>
                <w:b/>
                <w:sz w:val="24"/>
                <w:szCs w:val="24"/>
              </w:rPr>
              <w:t xml:space="preserve">5.1 Ktoré zložky životného prostredia (najmä </w:t>
            </w:r>
            <w:r w:rsidR="006946BD" w:rsidRPr="00E85EDB">
              <w:rPr>
                <w:b/>
                <w:sz w:val="24"/>
                <w:szCs w:val="24"/>
              </w:rPr>
              <w:t xml:space="preserve">klimatickú zmenu, </w:t>
            </w:r>
            <w:r w:rsidRPr="00E85EDB">
              <w:rPr>
                <w:b/>
                <w:sz w:val="24"/>
                <w:szCs w:val="24"/>
              </w:rPr>
              <w:t>ovzdušie, voda, horniny, pôda, organizmy) budú predkladaným materiálom ovplyvnené</w:t>
            </w:r>
            <w:r w:rsidR="007E33A8" w:rsidRPr="00E85EDB">
              <w:rPr>
                <w:b/>
                <w:sz w:val="24"/>
                <w:szCs w:val="24"/>
              </w:rPr>
              <w:t>,</w:t>
            </w:r>
            <w:r w:rsidRPr="00E85EDB">
              <w:rPr>
                <w:b/>
                <w:sz w:val="24"/>
                <w:szCs w:val="24"/>
              </w:rPr>
              <w:t xml:space="preserve"> a aký bude ich vplyv?</w:t>
            </w:r>
          </w:p>
        </w:tc>
      </w:tr>
      <w:tr w:rsidR="00E85EDB" w:rsidRPr="00E85EDB" w:rsidTr="00120135">
        <w:trPr>
          <w:trHeight w:val="558"/>
        </w:trPr>
        <w:tc>
          <w:tcPr>
            <w:tcW w:w="9062" w:type="dxa"/>
            <w:shd w:val="clear" w:color="auto" w:fill="auto"/>
          </w:tcPr>
          <w:p w:rsidR="00F07941" w:rsidRPr="00E85EDB" w:rsidRDefault="00B41558" w:rsidP="00E85EDB">
            <w:pPr>
              <w:spacing w:before="240" w:after="120" w:line="276" w:lineRule="auto"/>
              <w:ind w:firstLine="306"/>
              <w:jc w:val="both"/>
              <w:rPr>
                <w:sz w:val="24"/>
                <w:szCs w:val="24"/>
              </w:rPr>
            </w:pPr>
            <w:r w:rsidRPr="00E85EDB">
              <w:rPr>
                <w:sz w:val="24"/>
                <w:szCs w:val="24"/>
              </w:rPr>
              <w:t xml:space="preserve">Návrh zákona sa predkladá s cieľom </w:t>
            </w:r>
            <w:r w:rsidR="003540F0" w:rsidRPr="00E85EDB">
              <w:rPr>
                <w:sz w:val="24"/>
                <w:szCs w:val="24"/>
              </w:rPr>
              <w:t xml:space="preserve">zabezpečiť uplatňovanie nariadenia </w:t>
            </w:r>
            <w:r w:rsidR="00CD64A1" w:rsidRPr="00E85EDB">
              <w:rPr>
                <w:sz w:val="24"/>
                <w:szCs w:val="24"/>
              </w:rPr>
              <w:t xml:space="preserve">Európskeho parlamentu a Rady (EÚ) 2023/1115 z 31. mája 2023 o sprístupnení určitých komodít </w:t>
            </w:r>
            <w:r w:rsidR="00CD64A1" w:rsidRPr="00E85EDB">
              <w:rPr>
                <w:sz w:val="24"/>
                <w:szCs w:val="24"/>
              </w:rPr>
              <w:br/>
              <w:t xml:space="preserve">a výrobkov spojených s odlesňovaním a degradáciou lesov na trhu Únie a o ich vývoze </w:t>
            </w:r>
            <w:r w:rsidR="00CD64A1" w:rsidRPr="00E85EDB">
              <w:rPr>
                <w:sz w:val="24"/>
                <w:szCs w:val="24"/>
              </w:rPr>
              <w:br/>
              <w:t xml:space="preserve">z Únie, ktorým sa zrušuje nariadenie (EÚ) č. 995/2010 </w:t>
            </w:r>
            <w:r w:rsidR="00855DC5" w:rsidRPr="00855DC5">
              <w:rPr>
                <w:sz w:val="24"/>
                <w:szCs w:val="24"/>
              </w:rPr>
              <w:t xml:space="preserve">(Ú. v. EÚ L 150, 9. 6. 2023) </w:t>
            </w:r>
            <w:r w:rsidR="00CD64A1" w:rsidRPr="00E85EDB">
              <w:rPr>
                <w:sz w:val="24"/>
                <w:szCs w:val="24"/>
              </w:rPr>
              <w:t>(ďalej len „nariadenie“)</w:t>
            </w:r>
            <w:r w:rsidR="003540F0" w:rsidRPr="00E85EDB">
              <w:rPr>
                <w:sz w:val="24"/>
                <w:szCs w:val="24"/>
              </w:rPr>
              <w:t xml:space="preserve">, ktorého </w:t>
            </w:r>
            <w:r w:rsidR="00F46D30" w:rsidRPr="00E85EDB">
              <w:rPr>
                <w:sz w:val="24"/>
                <w:szCs w:val="24"/>
              </w:rPr>
              <w:t xml:space="preserve">zámerom </w:t>
            </w:r>
            <w:r w:rsidR="003540F0" w:rsidRPr="00E85EDB">
              <w:rPr>
                <w:sz w:val="24"/>
                <w:szCs w:val="24"/>
              </w:rPr>
              <w:t xml:space="preserve">je </w:t>
            </w:r>
            <w:r w:rsidRPr="00E85EDB">
              <w:rPr>
                <w:sz w:val="24"/>
                <w:szCs w:val="24"/>
              </w:rPr>
              <w:t>z</w:t>
            </w:r>
            <w:bookmarkStart w:id="0" w:name="_GoBack"/>
            <w:bookmarkEnd w:id="0"/>
            <w:r w:rsidRPr="00E85EDB">
              <w:rPr>
                <w:sz w:val="24"/>
                <w:szCs w:val="24"/>
              </w:rPr>
              <w:t xml:space="preserve">mierňovať dôsledky </w:t>
            </w:r>
            <w:r w:rsidR="00F46D30" w:rsidRPr="00E85EDB">
              <w:rPr>
                <w:sz w:val="24"/>
                <w:szCs w:val="24"/>
              </w:rPr>
              <w:t xml:space="preserve">globálneho </w:t>
            </w:r>
            <w:r w:rsidRPr="00E85EDB">
              <w:rPr>
                <w:sz w:val="24"/>
                <w:szCs w:val="24"/>
              </w:rPr>
              <w:t xml:space="preserve">odlesňovania a degradácie lesa. </w:t>
            </w:r>
          </w:p>
          <w:p w:rsidR="00B423B8" w:rsidRPr="00E85EDB" w:rsidRDefault="00B41558" w:rsidP="00E85EDB">
            <w:pPr>
              <w:spacing w:after="120" w:line="276" w:lineRule="auto"/>
              <w:ind w:firstLine="306"/>
              <w:jc w:val="both"/>
              <w:rPr>
                <w:sz w:val="24"/>
                <w:szCs w:val="24"/>
              </w:rPr>
            </w:pPr>
            <w:r w:rsidRPr="00E85EDB">
              <w:rPr>
                <w:sz w:val="24"/>
                <w:szCs w:val="24"/>
              </w:rPr>
              <w:t xml:space="preserve">Lesy poskytujú z environmentálneho hľadiska rôznorodé prínosy – udržujú ekosystémové funkcie, pomáhajú chrániť klimatický systém, </w:t>
            </w:r>
            <w:r w:rsidR="00F64806" w:rsidRPr="00E85EDB">
              <w:rPr>
                <w:sz w:val="24"/>
                <w:szCs w:val="24"/>
              </w:rPr>
              <w:t>čistotu ovzdušia</w:t>
            </w:r>
            <w:r w:rsidRPr="00E85EDB">
              <w:rPr>
                <w:sz w:val="24"/>
                <w:szCs w:val="24"/>
              </w:rPr>
              <w:t>, zohrávajú úlohy pri čistení</w:t>
            </w:r>
            <w:r w:rsidR="00A67D9A" w:rsidRPr="00E85EDB">
              <w:rPr>
                <w:sz w:val="24"/>
                <w:szCs w:val="24"/>
              </w:rPr>
              <w:t>,</w:t>
            </w:r>
            <w:r w:rsidRPr="00E85EDB">
              <w:rPr>
                <w:sz w:val="24"/>
                <w:szCs w:val="24"/>
              </w:rPr>
              <w:t xml:space="preserve"> </w:t>
            </w:r>
            <w:r w:rsidR="00A67D9A" w:rsidRPr="00E85EDB">
              <w:rPr>
                <w:sz w:val="24"/>
                <w:szCs w:val="24"/>
              </w:rPr>
              <w:t xml:space="preserve">zadržiavaní </w:t>
            </w:r>
            <w:r w:rsidR="00F64806" w:rsidRPr="00E85EDB">
              <w:rPr>
                <w:sz w:val="24"/>
                <w:szCs w:val="24"/>
              </w:rPr>
              <w:t xml:space="preserve">a kolobehu </w:t>
            </w:r>
            <w:r w:rsidRPr="00E85EDB">
              <w:rPr>
                <w:sz w:val="24"/>
                <w:szCs w:val="24"/>
              </w:rPr>
              <w:t>vody</w:t>
            </w:r>
            <w:r w:rsidR="00F64806" w:rsidRPr="00E85EDB">
              <w:rPr>
                <w:sz w:val="24"/>
                <w:szCs w:val="24"/>
              </w:rPr>
              <w:t>, pri ochrane</w:t>
            </w:r>
            <w:r w:rsidRPr="00E85EDB">
              <w:rPr>
                <w:sz w:val="24"/>
                <w:szCs w:val="24"/>
              </w:rPr>
              <w:t xml:space="preserve"> pôdy. </w:t>
            </w:r>
            <w:r w:rsidR="00850D83" w:rsidRPr="00E85EDB">
              <w:rPr>
                <w:sz w:val="24"/>
                <w:szCs w:val="24"/>
              </w:rPr>
              <w:t>Rozširovanie p</w:t>
            </w:r>
            <w:r w:rsidR="004875F2" w:rsidRPr="00E85EDB">
              <w:rPr>
                <w:sz w:val="24"/>
                <w:szCs w:val="24"/>
              </w:rPr>
              <w:t>o</w:t>
            </w:r>
            <w:r w:rsidR="00850D83" w:rsidRPr="00E85EDB">
              <w:rPr>
                <w:sz w:val="24"/>
                <w:szCs w:val="24"/>
              </w:rPr>
              <w:t>ľnohospodárstva</w:t>
            </w:r>
            <w:r w:rsidR="004875F2" w:rsidRPr="00E85EDB">
              <w:rPr>
                <w:sz w:val="24"/>
                <w:szCs w:val="24"/>
              </w:rPr>
              <w:t xml:space="preserve"> spôsobuje takmer 90 % globálneho odlesňovania</w:t>
            </w:r>
            <w:r w:rsidR="00566403" w:rsidRPr="00E85EDB">
              <w:rPr>
                <w:sz w:val="24"/>
                <w:szCs w:val="24"/>
              </w:rPr>
              <w:t>.</w:t>
            </w:r>
            <w:r w:rsidR="004875F2" w:rsidRPr="00E85EDB">
              <w:rPr>
                <w:sz w:val="24"/>
                <w:szCs w:val="24"/>
              </w:rPr>
              <w:t xml:space="preserve"> </w:t>
            </w:r>
            <w:r w:rsidR="00450F40" w:rsidRPr="00E85EDB">
              <w:rPr>
                <w:sz w:val="24"/>
                <w:szCs w:val="24"/>
              </w:rPr>
              <w:t xml:space="preserve">K stratám lesov dochádza </w:t>
            </w:r>
            <w:r w:rsidR="00C15EF3" w:rsidRPr="00E85EDB">
              <w:rPr>
                <w:sz w:val="24"/>
                <w:szCs w:val="24"/>
              </w:rPr>
              <w:t xml:space="preserve">hlavne </w:t>
            </w:r>
            <w:r w:rsidR="00450F40" w:rsidRPr="00E85EDB">
              <w:rPr>
                <w:sz w:val="24"/>
                <w:szCs w:val="24"/>
              </w:rPr>
              <w:t>v</w:t>
            </w:r>
            <w:r w:rsidR="00566403" w:rsidRPr="00E85EDB">
              <w:rPr>
                <w:sz w:val="24"/>
                <w:szCs w:val="24"/>
              </w:rPr>
              <w:t> dôsledku zmeny lesov na ornú pôdu</w:t>
            </w:r>
            <w:r w:rsidR="00450F40" w:rsidRPr="00E85EDB">
              <w:rPr>
                <w:sz w:val="24"/>
                <w:szCs w:val="24"/>
              </w:rPr>
              <w:t xml:space="preserve"> </w:t>
            </w:r>
            <w:r w:rsidR="00F46D30" w:rsidRPr="00E85EDB">
              <w:rPr>
                <w:sz w:val="24"/>
                <w:szCs w:val="24"/>
              </w:rPr>
              <w:t xml:space="preserve">a </w:t>
            </w:r>
            <w:r w:rsidR="00450F40" w:rsidRPr="00E85EDB">
              <w:rPr>
                <w:sz w:val="24"/>
                <w:szCs w:val="24"/>
              </w:rPr>
              <w:t>pastv</w:t>
            </w:r>
            <w:r w:rsidR="00F46D30" w:rsidRPr="00E85EDB">
              <w:rPr>
                <w:sz w:val="24"/>
                <w:szCs w:val="24"/>
              </w:rPr>
              <w:t>iny</w:t>
            </w:r>
            <w:r w:rsidR="00450F40" w:rsidRPr="00E85EDB">
              <w:rPr>
                <w:sz w:val="24"/>
                <w:szCs w:val="24"/>
              </w:rPr>
              <w:t xml:space="preserve"> pre hospodárske zvieratá. </w:t>
            </w:r>
          </w:p>
          <w:p w:rsidR="00CD64A1" w:rsidRPr="00E85EDB" w:rsidRDefault="00FE3342" w:rsidP="00E85EDB">
            <w:pPr>
              <w:spacing w:after="120" w:line="276" w:lineRule="auto"/>
              <w:ind w:firstLine="306"/>
              <w:jc w:val="both"/>
              <w:rPr>
                <w:sz w:val="24"/>
                <w:szCs w:val="24"/>
              </w:rPr>
            </w:pPr>
            <w:r w:rsidRPr="00E85EDB">
              <w:rPr>
                <w:sz w:val="24"/>
                <w:szCs w:val="24"/>
              </w:rPr>
              <w:t>Podľa údajov</w:t>
            </w:r>
            <w:r w:rsidR="001542A6" w:rsidRPr="00E85EDB">
              <w:rPr>
                <w:sz w:val="24"/>
                <w:szCs w:val="24"/>
              </w:rPr>
              <w:t xml:space="preserve"> zo správy</w:t>
            </w:r>
            <w:r w:rsidR="008C7C25" w:rsidRPr="00E85EDB">
              <w:rPr>
                <w:sz w:val="24"/>
                <w:szCs w:val="24"/>
              </w:rPr>
              <w:t>,</w:t>
            </w:r>
            <w:r w:rsidRPr="00E85EDB">
              <w:rPr>
                <w:sz w:val="24"/>
                <w:szCs w:val="24"/>
              </w:rPr>
              <w:t xml:space="preserve"> </w:t>
            </w:r>
            <w:r w:rsidR="008C7C25" w:rsidRPr="00E85EDB">
              <w:rPr>
                <w:sz w:val="24"/>
                <w:szCs w:val="24"/>
              </w:rPr>
              <w:t>ktorú vydala Ministerská konferencia o ochrane lesov v Európe (</w:t>
            </w:r>
            <w:proofErr w:type="spellStart"/>
            <w:r w:rsidR="008C7C25" w:rsidRPr="00E85EDB">
              <w:rPr>
                <w:sz w:val="24"/>
                <w:szCs w:val="24"/>
              </w:rPr>
              <w:t>Forest</w:t>
            </w:r>
            <w:proofErr w:type="spellEnd"/>
            <w:r w:rsidR="008C7C25" w:rsidRPr="00E85EDB">
              <w:rPr>
                <w:sz w:val="24"/>
                <w:szCs w:val="24"/>
              </w:rPr>
              <w:t xml:space="preserve"> </w:t>
            </w:r>
            <w:proofErr w:type="spellStart"/>
            <w:r w:rsidR="008C7C25" w:rsidRPr="00E85EDB">
              <w:rPr>
                <w:sz w:val="24"/>
                <w:szCs w:val="24"/>
              </w:rPr>
              <w:t>Europe</w:t>
            </w:r>
            <w:proofErr w:type="spellEnd"/>
            <w:r w:rsidR="008C7C25" w:rsidRPr="00E85EDB">
              <w:rPr>
                <w:sz w:val="24"/>
                <w:szCs w:val="24"/>
              </w:rPr>
              <w:t>) pod názvom S</w:t>
            </w:r>
            <w:r w:rsidRPr="00E85EDB">
              <w:rPr>
                <w:sz w:val="24"/>
                <w:szCs w:val="24"/>
              </w:rPr>
              <w:t>tav európskych lesov 2020</w:t>
            </w:r>
            <w:r w:rsidR="001542A6" w:rsidRPr="00E85EDB">
              <w:rPr>
                <w:sz w:val="24"/>
                <w:szCs w:val="24"/>
              </w:rPr>
              <w:t xml:space="preserve">, </w:t>
            </w:r>
            <w:r w:rsidRPr="00E85EDB">
              <w:rPr>
                <w:sz w:val="24"/>
                <w:szCs w:val="24"/>
              </w:rPr>
              <w:t xml:space="preserve">sa podiel lesov </w:t>
            </w:r>
            <w:r w:rsidR="00CD64A1" w:rsidRPr="00E85EDB">
              <w:rPr>
                <w:sz w:val="24"/>
                <w:szCs w:val="24"/>
              </w:rPr>
              <w:t>v Európskej únii</w:t>
            </w:r>
            <w:r w:rsidR="008C7C25" w:rsidRPr="00E85EDB">
              <w:rPr>
                <w:sz w:val="24"/>
                <w:szCs w:val="24"/>
              </w:rPr>
              <w:t xml:space="preserve">, ako </w:t>
            </w:r>
            <w:r w:rsidRPr="00E85EDB">
              <w:rPr>
                <w:sz w:val="24"/>
                <w:szCs w:val="24"/>
              </w:rPr>
              <w:t>aj množstvo uloženého oxidu uhličitého v biomase zvyšuje</w:t>
            </w:r>
            <w:r w:rsidR="00B423B8" w:rsidRPr="00E85EDB">
              <w:rPr>
                <w:sz w:val="24"/>
                <w:szCs w:val="24"/>
              </w:rPr>
              <w:t>. Č</w:t>
            </w:r>
            <w:r w:rsidR="00F46D30" w:rsidRPr="00E85EDB">
              <w:rPr>
                <w:sz w:val="24"/>
                <w:szCs w:val="24"/>
              </w:rPr>
              <w:t xml:space="preserve">lenské štáty Európskej únie sú </w:t>
            </w:r>
            <w:r w:rsidRPr="00E85EDB">
              <w:rPr>
                <w:sz w:val="24"/>
                <w:szCs w:val="24"/>
              </w:rPr>
              <w:t xml:space="preserve">však </w:t>
            </w:r>
            <w:r w:rsidR="00F46D30" w:rsidRPr="00E85EDB">
              <w:rPr>
                <w:sz w:val="24"/>
                <w:szCs w:val="24"/>
              </w:rPr>
              <w:t xml:space="preserve">významným </w:t>
            </w:r>
            <w:r w:rsidR="00611379" w:rsidRPr="00E85EDB">
              <w:rPr>
                <w:sz w:val="24"/>
                <w:szCs w:val="24"/>
              </w:rPr>
              <w:t xml:space="preserve">dovozcom a spotrebiteľom produktov, ktoré spôsobujú </w:t>
            </w:r>
            <w:r w:rsidR="00F46D30" w:rsidRPr="00E85EDB">
              <w:rPr>
                <w:sz w:val="24"/>
                <w:szCs w:val="24"/>
              </w:rPr>
              <w:t>odlesňovani</w:t>
            </w:r>
            <w:r w:rsidR="00611379" w:rsidRPr="00E85EDB">
              <w:rPr>
                <w:sz w:val="24"/>
                <w:szCs w:val="24"/>
              </w:rPr>
              <w:t>e</w:t>
            </w:r>
            <w:r w:rsidR="00F46D30" w:rsidRPr="00E85EDB">
              <w:rPr>
                <w:sz w:val="24"/>
                <w:szCs w:val="24"/>
              </w:rPr>
              <w:t xml:space="preserve"> </w:t>
            </w:r>
            <w:r w:rsidR="00611379" w:rsidRPr="00E85EDB">
              <w:rPr>
                <w:sz w:val="24"/>
                <w:szCs w:val="24"/>
              </w:rPr>
              <w:t>v</w:t>
            </w:r>
            <w:r w:rsidR="00F46D30" w:rsidRPr="00E85EDB">
              <w:rPr>
                <w:sz w:val="24"/>
                <w:szCs w:val="24"/>
              </w:rPr>
              <w:t> tretích kraj</w:t>
            </w:r>
            <w:r w:rsidR="00F07941" w:rsidRPr="00E85EDB">
              <w:rPr>
                <w:sz w:val="24"/>
                <w:szCs w:val="24"/>
              </w:rPr>
              <w:t>in</w:t>
            </w:r>
            <w:r w:rsidR="00611379" w:rsidRPr="00E85EDB">
              <w:rPr>
                <w:sz w:val="24"/>
                <w:szCs w:val="24"/>
              </w:rPr>
              <w:t>ách</w:t>
            </w:r>
            <w:r w:rsidR="00F46D30" w:rsidRPr="00E85EDB">
              <w:rPr>
                <w:sz w:val="24"/>
                <w:szCs w:val="24"/>
              </w:rPr>
              <w:t xml:space="preserve">. </w:t>
            </w:r>
            <w:r w:rsidR="003540F0" w:rsidRPr="00E85EDB">
              <w:rPr>
                <w:sz w:val="24"/>
                <w:szCs w:val="24"/>
              </w:rPr>
              <w:t>E</w:t>
            </w:r>
            <w:r w:rsidR="00F46D30" w:rsidRPr="00E85EDB">
              <w:rPr>
                <w:sz w:val="24"/>
                <w:szCs w:val="24"/>
              </w:rPr>
              <w:t>urópska únia</w:t>
            </w:r>
            <w:r w:rsidR="003540F0" w:rsidRPr="00E85EDB">
              <w:rPr>
                <w:sz w:val="24"/>
                <w:szCs w:val="24"/>
              </w:rPr>
              <w:t xml:space="preserve"> považuje za </w:t>
            </w:r>
            <w:r w:rsidR="00850D83" w:rsidRPr="00E85EDB">
              <w:rPr>
                <w:sz w:val="24"/>
                <w:szCs w:val="24"/>
              </w:rPr>
              <w:t>nevyhnutné, aby</w:t>
            </w:r>
            <w:r w:rsidR="00F46D30" w:rsidRPr="00E85EDB">
              <w:rPr>
                <w:sz w:val="24"/>
                <w:szCs w:val="24"/>
              </w:rPr>
              <w:t xml:space="preserve"> svoj podiel na odlesňovaní zmenšila</w:t>
            </w:r>
            <w:r w:rsidR="00CD64A1" w:rsidRPr="00E85EDB">
              <w:rPr>
                <w:sz w:val="24"/>
                <w:szCs w:val="24"/>
              </w:rPr>
              <w:t>,</w:t>
            </w:r>
            <w:r w:rsidR="00C15EF3" w:rsidRPr="00E85EDB">
              <w:rPr>
                <w:sz w:val="24"/>
                <w:szCs w:val="24"/>
              </w:rPr>
              <w:t xml:space="preserve"> a tak prispela k zmierneniu klimatických zmien, zlepšeniu ovzdušia, vodnej bilancie, pôd a podmienok pre organizmy</w:t>
            </w:r>
            <w:r w:rsidR="00850D83" w:rsidRPr="00E85EDB">
              <w:rPr>
                <w:sz w:val="24"/>
                <w:szCs w:val="24"/>
              </w:rPr>
              <w:t>.</w:t>
            </w:r>
            <w:r w:rsidR="00C15EF3" w:rsidRPr="00E85EDB">
              <w:rPr>
                <w:sz w:val="24"/>
                <w:szCs w:val="24"/>
              </w:rPr>
              <w:t xml:space="preserve"> Z tohto dôvodu nariadenie zavádza regulácie, ktorými sú povinnosti hospodárskych subjektov a</w:t>
            </w:r>
            <w:r w:rsidR="002B587C" w:rsidRPr="00E85EDB">
              <w:rPr>
                <w:sz w:val="24"/>
                <w:szCs w:val="24"/>
              </w:rPr>
              <w:t> </w:t>
            </w:r>
            <w:r w:rsidR="00C15EF3" w:rsidRPr="00E85EDB">
              <w:rPr>
                <w:sz w:val="24"/>
                <w:szCs w:val="24"/>
              </w:rPr>
              <w:t>obchodníkov</w:t>
            </w:r>
            <w:r w:rsidR="002B587C" w:rsidRPr="00E85EDB">
              <w:rPr>
                <w:sz w:val="24"/>
                <w:szCs w:val="24"/>
              </w:rPr>
              <w:t xml:space="preserve"> pri uvádzaní na trh tých komodít a výrobkov z nich, ktoré majú na odlesňovaní najväčší podiel.</w:t>
            </w:r>
            <w:r w:rsidR="00C15EF3" w:rsidRPr="00E85EDB">
              <w:rPr>
                <w:sz w:val="24"/>
                <w:szCs w:val="24"/>
              </w:rPr>
              <w:t xml:space="preserve"> Prijatím implementačného zákona Slovensko prispeje svojim podielom na týchto pozitívnych zmenách. </w:t>
            </w:r>
          </w:p>
        </w:tc>
      </w:tr>
      <w:tr w:rsidR="00E85EDB" w:rsidRPr="00E85EDB" w:rsidTr="00120135">
        <w:trPr>
          <w:trHeight w:val="995"/>
        </w:trPr>
        <w:tc>
          <w:tcPr>
            <w:tcW w:w="9062" w:type="dxa"/>
            <w:shd w:val="clear" w:color="auto" w:fill="auto"/>
          </w:tcPr>
          <w:p w:rsidR="00F71882" w:rsidRPr="00E85EDB" w:rsidRDefault="00F71882" w:rsidP="00F71882">
            <w:pPr>
              <w:ind w:left="284"/>
              <w:jc w:val="both"/>
              <w:rPr>
                <w:sz w:val="24"/>
                <w:szCs w:val="24"/>
              </w:rPr>
            </w:pPr>
            <w:r w:rsidRPr="00E85EDB">
              <w:rPr>
                <w:sz w:val="24"/>
                <w:szCs w:val="24"/>
              </w:rPr>
              <w:t>5.1.</w:t>
            </w:r>
            <w:r w:rsidR="009F37D2" w:rsidRPr="00E85EDB">
              <w:rPr>
                <w:sz w:val="24"/>
                <w:szCs w:val="24"/>
              </w:rPr>
              <w:t>1</w:t>
            </w:r>
            <w:r w:rsidRPr="00E85EDB">
              <w:rPr>
                <w:sz w:val="24"/>
                <w:szCs w:val="24"/>
              </w:rPr>
              <w:t xml:space="preserve"> </w:t>
            </w:r>
            <w:r w:rsidR="009F37D2" w:rsidRPr="00E85EDB">
              <w:rPr>
                <w:sz w:val="24"/>
                <w:szCs w:val="24"/>
              </w:rPr>
              <w:t>V</w:t>
            </w:r>
            <w:r w:rsidRPr="00E85EDB">
              <w:rPr>
                <w:sz w:val="24"/>
                <w:szCs w:val="24"/>
              </w:rPr>
              <w:t>plyvy na ovzdušie:</w:t>
            </w:r>
          </w:p>
          <w:p w:rsidR="00B423B8" w:rsidRPr="00E85EDB" w:rsidRDefault="00A67D9A" w:rsidP="00E85EDB">
            <w:pPr>
              <w:spacing w:before="240" w:after="120" w:line="276" w:lineRule="auto"/>
              <w:ind w:firstLine="306"/>
              <w:jc w:val="both"/>
              <w:rPr>
                <w:sz w:val="24"/>
                <w:szCs w:val="24"/>
                <w:shd w:val="clear" w:color="auto" w:fill="FFFFFF"/>
              </w:rPr>
            </w:pPr>
            <w:r w:rsidRPr="00E85EDB">
              <w:rPr>
                <w:sz w:val="24"/>
                <w:szCs w:val="24"/>
                <w:shd w:val="clear" w:color="auto" w:fill="FFFFFF"/>
              </w:rPr>
              <w:t>Les plní k</w:t>
            </w:r>
            <w:r w:rsidR="00F64806" w:rsidRPr="00E85EDB">
              <w:rPr>
                <w:sz w:val="24"/>
                <w:szCs w:val="24"/>
                <w:shd w:val="clear" w:color="auto" w:fill="FFFFFF"/>
              </w:rPr>
              <w:t>limatick</w:t>
            </w:r>
            <w:r w:rsidRPr="00E85EDB">
              <w:rPr>
                <w:sz w:val="24"/>
                <w:szCs w:val="24"/>
                <w:shd w:val="clear" w:color="auto" w:fill="FFFFFF"/>
              </w:rPr>
              <w:t>ú</w:t>
            </w:r>
            <w:r w:rsidR="00F64806" w:rsidRPr="00E85EDB">
              <w:rPr>
                <w:sz w:val="24"/>
                <w:szCs w:val="24"/>
                <w:shd w:val="clear" w:color="auto" w:fill="FFFFFF"/>
              </w:rPr>
              <w:t xml:space="preserve"> funkci</w:t>
            </w:r>
            <w:r w:rsidRPr="00E85EDB">
              <w:rPr>
                <w:sz w:val="24"/>
                <w:szCs w:val="24"/>
                <w:shd w:val="clear" w:color="auto" w:fill="FFFFFF"/>
              </w:rPr>
              <w:t xml:space="preserve">u - lesné dreviny v procese fotosyntézy pútajú (odčerpávajú) </w:t>
            </w:r>
            <w:r w:rsidR="00CD64A1" w:rsidRPr="00E85EDB">
              <w:rPr>
                <w:sz w:val="24"/>
                <w:szCs w:val="24"/>
                <w:shd w:val="clear" w:color="auto" w:fill="FFFFFF"/>
              </w:rPr>
              <w:br/>
            </w:r>
            <w:r w:rsidRPr="00E85EDB">
              <w:rPr>
                <w:sz w:val="24"/>
                <w:szCs w:val="24"/>
                <w:shd w:val="clear" w:color="auto" w:fill="FFFFFF"/>
              </w:rPr>
              <w:t xml:space="preserve">z atmosféry oxid uhličitý a za spolupôsobenia slnečnej energie, vody, asimilačných pigmentov vytvárajú biomasu, v ktorej ukladajú uhlík. </w:t>
            </w:r>
            <w:r w:rsidR="00092ECC" w:rsidRPr="00E85EDB">
              <w:rPr>
                <w:sz w:val="24"/>
                <w:szCs w:val="24"/>
                <w:shd w:val="clear" w:color="auto" w:fill="FFFFFF"/>
              </w:rPr>
              <w:t>P</w:t>
            </w:r>
            <w:r w:rsidR="00A95D54" w:rsidRPr="00E85EDB">
              <w:rPr>
                <w:sz w:val="24"/>
                <w:szCs w:val="24"/>
                <w:shd w:val="clear" w:color="auto" w:fill="FFFFFF"/>
              </w:rPr>
              <w:t>ri odlesňovaní</w:t>
            </w:r>
            <w:r w:rsidR="002B587C" w:rsidRPr="00E85EDB">
              <w:rPr>
                <w:sz w:val="24"/>
                <w:szCs w:val="24"/>
                <w:shd w:val="clear" w:color="auto" w:fill="FFFFFF"/>
              </w:rPr>
              <w:t xml:space="preserve"> </w:t>
            </w:r>
            <w:r w:rsidRPr="00E85EDB">
              <w:rPr>
                <w:sz w:val="24"/>
                <w:szCs w:val="24"/>
                <w:shd w:val="clear" w:color="auto" w:fill="FFFFFF"/>
              </w:rPr>
              <w:t xml:space="preserve">sa </w:t>
            </w:r>
            <w:r w:rsidR="002B587C" w:rsidRPr="00E85EDB">
              <w:rPr>
                <w:sz w:val="24"/>
                <w:szCs w:val="24"/>
                <w:shd w:val="clear" w:color="auto" w:fill="FFFFFF"/>
              </w:rPr>
              <w:t>zvyšuje</w:t>
            </w:r>
            <w:r w:rsidRPr="00E85EDB">
              <w:rPr>
                <w:sz w:val="24"/>
                <w:szCs w:val="24"/>
                <w:shd w:val="clear" w:color="auto" w:fill="FFFFFF"/>
              </w:rPr>
              <w:t xml:space="preserve">  prírastok oxidu uhličitého do atmosféry.</w:t>
            </w:r>
          </w:p>
          <w:p w:rsidR="00A67D9A" w:rsidRPr="00E85EDB" w:rsidRDefault="00275383" w:rsidP="00E85EDB">
            <w:pPr>
              <w:spacing w:after="120" w:line="276" w:lineRule="auto"/>
              <w:ind w:firstLine="306"/>
              <w:jc w:val="both"/>
              <w:rPr>
                <w:sz w:val="24"/>
                <w:szCs w:val="24"/>
              </w:rPr>
            </w:pPr>
            <w:r w:rsidRPr="00E85EDB">
              <w:rPr>
                <w:sz w:val="24"/>
                <w:szCs w:val="24"/>
              </w:rPr>
              <w:t xml:space="preserve">Lesy Slovenska majú dostatočnú právnu ochranu, ktorá prakticky vylučuje zmeny lesa </w:t>
            </w:r>
            <w:r w:rsidR="00CD64A1" w:rsidRPr="00E85EDB">
              <w:rPr>
                <w:sz w:val="24"/>
                <w:szCs w:val="24"/>
              </w:rPr>
              <w:br/>
            </w:r>
            <w:r w:rsidRPr="00E85EDB">
              <w:rPr>
                <w:sz w:val="24"/>
                <w:szCs w:val="24"/>
              </w:rPr>
              <w:t>na poľnohospodársky pozemok za účelom pestovania alebo chovu pre Slovensko relevantných komodít (sóje a hovädzieho dobytka) alebo degradáciu lesa. Nariadenie a predložený návrh implementačného zákona preto na ovzdušie Slovenska môže mať pozitívny vplyv len v minimálnom rozsahu.</w:t>
            </w:r>
          </w:p>
        </w:tc>
      </w:tr>
      <w:tr w:rsidR="00E85EDB" w:rsidRPr="00E85EDB" w:rsidTr="00120135">
        <w:trPr>
          <w:trHeight w:val="995"/>
        </w:trPr>
        <w:tc>
          <w:tcPr>
            <w:tcW w:w="9062" w:type="dxa"/>
            <w:shd w:val="clear" w:color="auto" w:fill="auto"/>
          </w:tcPr>
          <w:p w:rsidR="00F71882" w:rsidRPr="00E85EDB" w:rsidRDefault="00F71882" w:rsidP="00E85EDB">
            <w:pPr>
              <w:spacing w:line="276" w:lineRule="auto"/>
              <w:ind w:left="284"/>
              <w:jc w:val="both"/>
              <w:rPr>
                <w:sz w:val="24"/>
                <w:szCs w:val="24"/>
              </w:rPr>
            </w:pPr>
            <w:r w:rsidRPr="00E85EDB">
              <w:rPr>
                <w:sz w:val="24"/>
                <w:szCs w:val="24"/>
              </w:rPr>
              <w:lastRenderedPageBreak/>
              <w:t>5.1.</w:t>
            </w:r>
            <w:r w:rsidR="009F37D2" w:rsidRPr="00E85EDB">
              <w:rPr>
                <w:sz w:val="24"/>
                <w:szCs w:val="24"/>
              </w:rPr>
              <w:t>2</w:t>
            </w:r>
            <w:r w:rsidR="00FE0F15" w:rsidRPr="00E85EDB">
              <w:rPr>
                <w:sz w:val="24"/>
                <w:szCs w:val="24"/>
              </w:rPr>
              <w:t xml:space="preserve"> </w:t>
            </w:r>
            <w:r w:rsidR="009F37D2" w:rsidRPr="00E85EDB">
              <w:rPr>
                <w:sz w:val="24"/>
                <w:szCs w:val="24"/>
              </w:rPr>
              <w:t>V</w:t>
            </w:r>
            <w:r w:rsidRPr="00E85EDB">
              <w:rPr>
                <w:sz w:val="24"/>
                <w:szCs w:val="24"/>
              </w:rPr>
              <w:t>plyvy na vodu vrátane odpadových vôd</w:t>
            </w:r>
            <w:r w:rsidR="00E85EDB" w:rsidRPr="00E85EDB">
              <w:rPr>
                <w:sz w:val="24"/>
                <w:szCs w:val="24"/>
              </w:rPr>
              <w:t>:</w:t>
            </w:r>
          </w:p>
          <w:p w:rsidR="00FE3342" w:rsidRPr="00E85EDB" w:rsidRDefault="000F4EE1" w:rsidP="00E85EDB">
            <w:pPr>
              <w:spacing w:before="240" w:after="120" w:line="276" w:lineRule="auto"/>
              <w:ind w:firstLine="306"/>
              <w:jc w:val="both"/>
              <w:rPr>
                <w:rStyle w:val="Siln"/>
                <w:sz w:val="24"/>
                <w:shd w:val="clear" w:color="auto" w:fill="FFFFFF"/>
              </w:rPr>
            </w:pPr>
            <w:proofErr w:type="spellStart"/>
            <w:r w:rsidRPr="00E85EDB">
              <w:rPr>
                <w:rStyle w:val="Siln"/>
                <w:b w:val="0"/>
                <w:sz w:val="24"/>
                <w:shd w:val="clear" w:color="auto" w:fill="FFFFFF"/>
              </w:rPr>
              <w:t>Hydrické</w:t>
            </w:r>
            <w:proofErr w:type="spellEnd"/>
            <w:r w:rsidRPr="00E85EDB">
              <w:rPr>
                <w:rStyle w:val="Siln"/>
                <w:b w:val="0"/>
                <w:sz w:val="24"/>
                <w:shd w:val="clear" w:color="auto" w:fill="FFFFFF"/>
              </w:rPr>
              <w:t xml:space="preserve"> funkcie lesa</w:t>
            </w:r>
            <w:r w:rsidRPr="00E85EDB">
              <w:rPr>
                <w:sz w:val="24"/>
                <w:shd w:val="clear" w:color="auto" w:fill="FFFFFF"/>
              </w:rPr>
              <w:t xml:space="preserve"> patria medzi najvýznamnejšie funkcie lesa z hľadiska jeho vplyvu </w:t>
            </w:r>
            <w:r w:rsidR="00611379" w:rsidRPr="00E85EDB">
              <w:rPr>
                <w:sz w:val="24"/>
                <w:shd w:val="clear" w:color="auto" w:fill="FFFFFF"/>
              </w:rPr>
              <w:br/>
              <w:t>na vodný režim v krajine.</w:t>
            </w:r>
            <w:r w:rsidRPr="00E85EDB">
              <w:rPr>
                <w:sz w:val="24"/>
                <w:shd w:val="clear" w:color="auto" w:fill="FFFFFF"/>
              </w:rPr>
              <w:t xml:space="preserve"> Lesy plnia viaceré </w:t>
            </w:r>
            <w:proofErr w:type="spellStart"/>
            <w:r w:rsidRPr="00E85EDB">
              <w:rPr>
                <w:sz w:val="24"/>
                <w:shd w:val="clear" w:color="auto" w:fill="FFFFFF"/>
              </w:rPr>
              <w:t>hydrické</w:t>
            </w:r>
            <w:proofErr w:type="spellEnd"/>
            <w:r w:rsidRPr="00E85EDB">
              <w:rPr>
                <w:sz w:val="24"/>
                <w:shd w:val="clear" w:color="auto" w:fill="FFFFFF"/>
              </w:rPr>
              <w:t xml:space="preserve"> funkcie, napríklad zadržujú časť zrážok, znižujú povrchový odtok, vsakovaním zrážok do lesnej pôdy vylepšujú podzemný odtok, ovplyvňujú hromadenie vody, topenie snehu, efektívnejšie hospodárenie so zrážkovou vodou, zabezpečujú dlhodobý vyrovnanejší odtok vody, chránia pri zrážkach pôdu, </w:t>
            </w:r>
            <w:r w:rsidR="00611379" w:rsidRPr="00E85EDB">
              <w:rPr>
                <w:sz w:val="24"/>
                <w:shd w:val="clear" w:color="auto" w:fill="FFFFFF"/>
              </w:rPr>
              <w:br/>
            </w:r>
            <w:r w:rsidRPr="00E85EDB">
              <w:rPr>
                <w:sz w:val="24"/>
                <w:shd w:val="clear" w:color="auto" w:fill="FFFFFF"/>
              </w:rPr>
              <w:t xml:space="preserve">vo vzťahu k pôde majú </w:t>
            </w:r>
            <w:r w:rsidRPr="00E85EDB">
              <w:rPr>
                <w:rStyle w:val="Siln"/>
                <w:b w:val="0"/>
                <w:sz w:val="24"/>
                <w:shd w:val="clear" w:color="auto" w:fill="FFFFFF"/>
              </w:rPr>
              <w:t>regulačný a protierózny účinok</w:t>
            </w:r>
            <w:r w:rsidRPr="00E85EDB">
              <w:rPr>
                <w:sz w:val="24"/>
                <w:shd w:val="clear" w:color="auto" w:fill="FFFFFF"/>
              </w:rPr>
              <w:t xml:space="preserve">, ovplyvňujú hygienu, kvalitu </w:t>
            </w:r>
            <w:r w:rsidR="00611379" w:rsidRPr="00E85EDB">
              <w:rPr>
                <w:sz w:val="24"/>
                <w:shd w:val="clear" w:color="auto" w:fill="FFFFFF"/>
              </w:rPr>
              <w:br/>
            </w:r>
            <w:r w:rsidRPr="00E85EDB">
              <w:rPr>
                <w:sz w:val="24"/>
                <w:shd w:val="clear" w:color="auto" w:fill="FFFFFF"/>
              </w:rPr>
              <w:t>a náklady na úpravu pitnej vody</w:t>
            </w:r>
            <w:r w:rsidRPr="00E85EDB">
              <w:rPr>
                <w:rStyle w:val="Siln"/>
                <w:b w:val="0"/>
                <w:sz w:val="24"/>
                <w:shd w:val="clear" w:color="auto" w:fill="FFFFFF"/>
              </w:rPr>
              <w:t>.</w:t>
            </w:r>
            <w:r w:rsidRPr="00E85EDB">
              <w:rPr>
                <w:rStyle w:val="Siln"/>
                <w:sz w:val="24"/>
                <w:shd w:val="clear" w:color="auto" w:fill="FFFFFF"/>
              </w:rPr>
              <w:t xml:space="preserve"> </w:t>
            </w:r>
          </w:p>
          <w:p w:rsidR="000F4EE1" w:rsidRPr="00E85EDB" w:rsidRDefault="00275383" w:rsidP="00E85EDB">
            <w:pPr>
              <w:spacing w:after="120" w:line="276" w:lineRule="auto"/>
              <w:ind w:firstLine="306"/>
              <w:jc w:val="both"/>
              <w:rPr>
                <w:sz w:val="24"/>
                <w:szCs w:val="24"/>
              </w:rPr>
            </w:pPr>
            <w:r w:rsidRPr="00E85EDB">
              <w:rPr>
                <w:sz w:val="24"/>
                <w:szCs w:val="24"/>
              </w:rPr>
              <w:t xml:space="preserve">Lesy Slovenska majú dostatočnú právnu ochranu, ktorá prakticky vylučuje zmeny lesa </w:t>
            </w:r>
            <w:r w:rsidR="00611379" w:rsidRPr="00E85EDB">
              <w:rPr>
                <w:sz w:val="24"/>
                <w:szCs w:val="24"/>
              </w:rPr>
              <w:br/>
            </w:r>
            <w:r w:rsidRPr="00E85EDB">
              <w:rPr>
                <w:sz w:val="24"/>
                <w:szCs w:val="24"/>
              </w:rPr>
              <w:t>na poľnohospodársky pozemok za účelom pestovania alebo chovu pre Slovensko relevantných komodít (sóje a hovädzieho dobytka) alebo degradáciu lesa. Nariadenie a predložený návrh implementačného zákona preto na vodnú bilanciu Slovenska môže mať pozitívny vplyv len v minimálnom rozsahu.</w:t>
            </w:r>
          </w:p>
        </w:tc>
      </w:tr>
      <w:tr w:rsidR="00E85EDB" w:rsidRPr="00E85EDB" w:rsidTr="00A67D9A">
        <w:trPr>
          <w:trHeight w:val="995"/>
        </w:trPr>
        <w:tc>
          <w:tcPr>
            <w:tcW w:w="9062" w:type="dxa"/>
            <w:shd w:val="clear" w:color="auto" w:fill="auto"/>
          </w:tcPr>
          <w:p w:rsidR="00120135" w:rsidRPr="00E85EDB" w:rsidRDefault="00120135" w:rsidP="00E85EDB">
            <w:pPr>
              <w:spacing w:line="276" w:lineRule="auto"/>
              <w:ind w:left="284"/>
              <w:jc w:val="both"/>
              <w:rPr>
                <w:sz w:val="24"/>
                <w:szCs w:val="24"/>
              </w:rPr>
            </w:pPr>
            <w:r w:rsidRPr="00E85EDB">
              <w:rPr>
                <w:sz w:val="24"/>
                <w:szCs w:val="24"/>
              </w:rPr>
              <w:t>5.1.</w:t>
            </w:r>
            <w:r w:rsidR="009F37D2" w:rsidRPr="00E85EDB">
              <w:rPr>
                <w:sz w:val="24"/>
                <w:szCs w:val="24"/>
              </w:rPr>
              <w:t>3</w:t>
            </w:r>
            <w:r w:rsidRPr="00E85EDB">
              <w:rPr>
                <w:sz w:val="24"/>
                <w:szCs w:val="24"/>
              </w:rPr>
              <w:t xml:space="preserve"> </w:t>
            </w:r>
            <w:r w:rsidR="00FE0F15" w:rsidRPr="00E85EDB">
              <w:rPr>
                <w:sz w:val="24"/>
                <w:szCs w:val="24"/>
              </w:rPr>
              <w:t xml:space="preserve"> </w:t>
            </w:r>
            <w:r w:rsidR="009F37D2" w:rsidRPr="00E85EDB">
              <w:rPr>
                <w:sz w:val="24"/>
                <w:szCs w:val="24"/>
              </w:rPr>
              <w:t>V</w:t>
            </w:r>
            <w:r w:rsidRPr="00E85EDB">
              <w:rPr>
                <w:sz w:val="24"/>
                <w:szCs w:val="24"/>
              </w:rPr>
              <w:t>plyvy na pôdu a horninové prostredie:</w:t>
            </w:r>
          </w:p>
          <w:p w:rsidR="00A67D9A" w:rsidRPr="00E85EDB" w:rsidRDefault="00A67D9A" w:rsidP="00E85EDB">
            <w:pPr>
              <w:spacing w:before="240" w:after="120" w:line="276" w:lineRule="auto"/>
              <w:ind w:firstLine="306"/>
              <w:jc w:val="both"/>
              <w:rPr>
                <w:sz w:val="32"/>
                <w:szCs w:val="24"/>
              </w:rPr>
            </w:pPr>
            <w:r w:rsidRPr="00E85EDB">
              <w:rPr>
                <w:sz w:val="24"/>
                <w:shd w:val="clear" w:color="auto" w:fill="FFFFFF"/>
              </w:rPr>
              <w:t xml:space="preserve">Lesné dreviny môžu pri správnom obhospodarovaní lesa značne urýchliť </w:t>
            </w:r>
            <w:proofErr w:type="spellStart"/>
            <w:r w:rsidRPr="00E85EDB">
              <w:rPr>
                <w:sz w:val="24"/>
                <w:shd w:val="clear" w:color="auto" w:fill="FFFFFF"/>
              </w:rPr>
              <w:t>pôdotvorné</w:t>
            </w:r>
            <w:proofErr w:type="spellEnd"/>
            <w:r w:rsidRPr="00E85EDB">
              <w:rPr>
                <w:sz w:val="24"/>
                <w:shd w:val="clear" w:color="auto" w:fill="FFFFFF"/>
              </w:rPr>
              <w:t xml:space="preserve"> – </w:t>
            </w:r>
            <w:proofErr w:type="spellStart"/>
            <w:r w:rsidRPr="00E85EDB">
              <w:rPr>
                <w:sz w:val="24"/>
                <w:shd w:val="clear" w:color="auto" w:fill="FFFFFF"/>
              </w:rPr>
              <w:t>humifikačné</w:t>
            </w:r>
            <w:proofErr w:type="spellEnd"/>
            <w:r w:rsidRPr="00E85EDB">
              <w:rPr>
                <w:sz w:val="24"/>
                <w:shd w:val="clear" w:color="auto" w:fill="FFFFFF"/>
              </w:rPr>
              <w:t xml:space="preserve"> procesy. Les pôsobí pozitívne na ochranu pôdy znižovaním podielu povrchového odtoku zrážkovej vody a jej rýchlosti, zvyšovaním vsakovania vody do pôdy, obmedzením transportu splavenín a pod. Lesné porasty, kroviny, lesná pôda, machy </w:t>
            </w:r>
            <w:r w:rsidR="00611379" w:rsidRPr="00E85EDB">
              <w:rPr>
                <w:sz w:val="24"/>
                <w:shd w:val="clear" w:color="auto" w:fill="FFFFFF"/>
              </w:rPr>
              <w:br/>
            </w:r>
            <w:r w:rsidRPr="00E85EDB">
              <w:rPr>
                <w:sz w:val="24"/>
                <w:shd w:val="clear" w:color="auto" w:fill="FFFFFF"/>
              </w:rPr>
              <w:t xml:space="preserve">a lišajníky v značnej miere vodné zrážky zadržiavajú, akumulujú, filtrujú a regulujú ich odtok. V svahovitých oblastiach sa so zvyšujúcim sklonom a vyššou výdatnosťou zrážok erózna ohrozenosť povrchu pôdy zvyšuje. Lesy v ohrozených terénoch plnia nenahraditeľné </w:t>
            </w:r>
            <w:proofErr w:type="spellStart"/>
            <w:r w:rsidRPr="00E85EDB">
              <w:rPr>
                <w:sz w:val="24"/>
                <w:shd w:val="clear" w:color="auto" w:fill="FFFFFF"/>
              </w:rPr>
              <w:t>pôdoochranné</w:t>
            </w:r>
            <w:proofErr w:type="spellEnd"/>
            <w:r w:rsidRPr="00E85EDB">
              <w:rPr>
                <w:sz w:val="24"/>
                <w:shd w:val="clear" w:color="auto" w:fill="FFFFFF"/>
              </w:rPr>
              <w:t xml:space="preserve"> a </w:t>
            </w:r>
            <w:proofErr w:type="spellStart"/>
            <w:r w:rsidRPr="00E85EDB">
              <w:rPr>
                <w:sz w:val="24"/>
                <w:shd w:val="clear" w:color="auto" w:fill="FFFFFF"/>
              </w:rPr>
              <w:t>hydrické</w:t>
            </w:r>
            <w:proofErr w:type="spellEnd"/>
            <w:r w:rsidRPr="00E85EDB">
              <w:rPr>
                <w:sz w:val="24"/>
                <w:shd w:val="clear" w:color="auto" w:fill="FFFFFF"/>
              </w:rPr>
              <w:t xml:space="preserve"> funkcie. Významné sú však aj </w:t>
            </w:r>
            <w:proofErr w:type="spellStart"/>
            <w:r w:rsidRPr="00E85EDB">
              <w:rPr>
                <w:sz w:val="24"/>
                <w:shd w:val="clear" w:color="auto" w:fill="FFFFFF"/>
              </w:rPr>
              <w:t>protizosuvné</w:t>
            </w:r>
            <w:proofErr w:type="spellEnd"/>
            <w:r w:rsidRPr="00E85EDB">
              <w:rPr>
                <w:sz w:val="24"/>
                <w:shd w:val="clear" w:color="auto" w:fill="FFFFFF"/>
              </w:rPr>
              <w:t xml:space="preserve">, protilavínové </w:t>
            </w:r>
            <w:r w:rsidR="00611379" w:rsidRPr="00E85EDB">
              <w:rPr>
                <w:sz w:val="24"/>
                <w:shd w:val="clear" w:color="auto" w:fill="FFFFFF"/>
              </w:rPr>
              <w:br/>
            </w:r>
            <w:r w:rsidRPr="00E85EDB">
              <w:rPr>
                <w:sz w:val="24"/>
                <w:shd w:val="clear" w:color="auto" w:fill="FFFFFF"/>
              </w:rPr>
              <w:t xml:space="preserve">a </w:t>
            </w:r>
            <w:proofErr w:type="spellStart"/>
            <w:r w:rsidRPr="00E85EDB">
              <w:rPr>
                <w:sz w:val="24"/>
                <w:shd w:val="clear" w:color="auto" w:fill="FFFFFF"/>
              </w:rPr>
              <w:t>brehoochranné</w:t>
            </w:r>
            <w:proofErr w:type="spellEnd"/>
            <w:r w:rsidRPr="00E85EDB">
              <w:rPr>
                <w:sz w:val="24"/>
                <w:shd w:val="clear" w:color="auto" w:fill="FFFFFF"/>
              </w:rPr>
              <w:t xml:space="preserve"> funkcie lesných drevín.</w:t>
            </w:r>
          </w:p>
          <w:p w:rsidR="00120135" w:rsidRPr="00E85EDB" w:rsidRDefault="00C70C43" w:rsidP="00E85EDB">
            <w:pPr>
              <w:spacing w:after="120" w:line="276" w:lineRule="auto"/>
              <w:ind w:firstLine="306"/>
              <w:jc w:val="both"/>
              <w:rPr>
                <w:sz w:val="24"/>
                <w:szCs w:val="24"/>
              </w:rPr>
            </w:pPr>
            <w:r w:rsidRPr="00E85EDB">
              <w:rPr>
                <w:sz w:val="24"/>
                <w:szCs w:val="24"/>
              </w:rPr>
              <w:t xml:space="preserve">Lesy Slovenska majú dostatočnú právnu ochranu, ktorá prakticky vylučuje zmeny lesa </w:t>
            </w:r>
            <w:r w:rsidR="00611379" w:rsidRPr="00E85EDB">
              <w:rPr>
                <w:sz w:val="24"/>
                <w:szCs w:val="24"/>
              </w:rPr>
              <w:br/>
            </w:r>
            <w:r w:rsidRPr="00E85EDB">
              <w:rPr>
                <w:sz w:val="24"/>
                <w:szCs w:val="24"/>
              </w:rPr>
              <w:t>na poľnohospodársky pozemok za účelom pestovania alebo chovu pre Slovensko relevantných komodít (sóje a hovädzieho dobytka) alebo degradáciu lesa. Nariadenie a predložený návrh implementačného zákona preto môže mať na pôdu a horninové podložie Slovenska pozitívny vplyv len v minimálnom rozsahu.</w:t>
            </w:r>
          </w:p>
        </w:tc>
      </w:tr>
      <w:tr w:rsidR="00E85EDB" w:rsidRPr="00E85EDB" w:rsidTr="00A67D9A">
        <w:trPr>
          <w:trHeight w:val="995"/>
        </w:trPr>
        <w:tc>
          <w:tcPr>
            <w:tcW w:w="9062" w:type="dxa"/>
            <w:shd w:val="clear" w:color="auto" w:fill="auto"/>
          </w:tcPr>
          <w:p w:rsidR="004D3CBA" w:rsidRPr="00E85EDB" w:rsidRDefault="004D3CBA" w:rsidP="00E85EDB">
            <w:pPr>
              <w:spacing w:line="276" w:lineRule="auto"/>
              <w:ind w:left="284"/>
              <w:jc w:val="both"/>
              <w:rPr>
                <w:sz w:val="24"/>
                <w:szCs w:val="24"/>
              </w:rPr>
            </w:pPr>
            <w:r w:rsidRPr="00E85EDB">
              <w:rPr>
                <w:sz w:val="24"/>
                <w:szCs w:val="24"/>
              </w:rPr>
              <w:t>5.1.</w:t>
            </w:r>
            <w:r w:rsidR="009F37D2" w:rsidRPr="00E85EDB">
              <w:rPr>
                <w:sz w:val="24"/>
                <w:szCs w:val="24"/>
              </w:rPr>
              <w:t>4</w:t>
            </w:r>
            <w:r w:rsidRPr="00E85EDB">
              <w:rPr>
                <w:sz w:val="24"/>
                <w:szCs w:val="24"/>
              </w:rPr>
              <w:t xml:space="preserve">  </w:t>
            </w:r>
            <w:r w:rsidR="009F37D2" w:rsidRPr="00E85EDB">
              <w:rPr>
                <w:sz w:val="24"/>
                <w:szCs w:val="24"/>
              </w:rPr>
              <w:t>V</w:t>
            </w:r>
            <w:r w:rsidRPr="00E85EDB">
              <w:rPr>
                <w:sz w:val="24"/>
                <w:szCs w:val="24"/>
              </w:rPr>
              <w:t>plyvy na organizmy:</w:t>
            </w:r>
          </w:p>
          <w:p w:rsidR="004D3CBA" w:rsidRPr="00E85EDB" w:rsidRDefault="00114962" w:rsidP="00E85EDB">
            <w:pPr>
              <w:spacing w:before="240" w:after="120" w:line="276" w:lineRule="auto"/>
              <w:ind w:firstLine="306"/>
              <w:jc w:val="both"/>
              <w:rPr>
                <w:sz w:val="24"/>
                <w:szCs w:val="24"/>
              </w:rPr>
            </w:pPr>
            <w:r w:rsidRPr="00E85EDB">
              <w:rPr>
                <w:sz w:val="24"/>
                <w:szCs w:val="24"/>
              </w:rPr>
              <w:t xml:space="preserve">Zabraňovaním odlesňovaniu </w:t>
            </w:r>
            <w:r w:rsidR="00A95D54" w:rsidRPr="00E85EDB">
              <w:rPr>
                <w:sz w:val="24"/>
                <w:szCs w:val="24"/>
              </w:rPr>
              <w:t>sa chráni biodiverzita a tiež</w:t>
            </w:r>
            <w:r w:rsidRPr="00E85EDB">
              <w:rPr>
                <w:sz w:val="24"/>
                <w:szCs w:val="24"/>
              </w:rPr>
              <w:t xml:space="preserve"> sa znižuje pravdepodobnosť kontaktu medzi voľne žijúcimi zvieratami, hospodárskymi zvieratami a ľuďmi, čím </w:t>
            </w:r>
            <w:r w:rsidR="00611379" w:rsidRPr="00E85EDB">
              <w:rPr>
                <w:sz w:val="24"/>
                <w:szCs w:val="24"/>
              </w:rPr>
              <w:br/>
            </w:r>
            <w:r w:rsidRPr="00E85EDB">
              <w:rPr>
                <w:sz w:val="24"/>
                <w:szCs w:val="24"/>
              </w:rPr>
              <w:t>sa zároveň znižuje riziko šírenia nových chorôb a znižuje sa riziko vzniku nových epidém</w:t>
            </w:r>
            <w:r w:rsidR="00A95D54" w:rsidRPr="00E85EDB">
              <w:rPr>
                <w:sz w:val="24"/>
                <w:szCs w:val="24"/>
              </w:rPr>
              <w:t xml:space="preserve">ií. </w:t>
            </w:r>
          </w:p>
          <w:p w:rsidR="00611379" w:rsidRPr="00E85EDB" w:rsidRDefault="009438AD" w:rsidP="00E85EDB">
            <w:pPr>
              <w:spacing w:after="120" w:line="276" w:lineRule="auto"/>
              <w:ind w:firstLine="306"/>
              <w:jc w:val="both"/>
              <w:rPr>
                <w:sz w:val="24"/>
                <w:szCs w:val="24"/>
              </w:rPr>
            </w:pPr>
            <w:r w:rsidRPr="00E85EDB">
              <w:rPr>
                <w:sz w:val="24"/>
                <w:szCs w:val="24"/>
              </w:rPr>
              <w:t xml:space="preserve">Podľa </w:t>
            </w:r>
            <w:r w:rsidR="00EA409D" w:rsidRPr="00E85EDB">
              <w:rPr>
                <w:sz w:val="24"/>
                <w:szCs w:val="24"/>
                <w:shd w:val="clear" w:color="auto" w:fill="FFFFFF"/>
              </w:rPr>
              <w:t>analýzy vplyvov, ktorú k návrhu nariadenia vypracovala Európska komisia</w:t>
            </w:r>
            <w:r w:rsidR="00F07941" w:rsidRPr="00E85EDB">
              <w:rPr>
                <w:sz w:val="24"/>
                <w:szCs w:val="24"/>
                <w:shd w:val="clear" w:color="auto" w:fill="FFFFFF"/>
              </w:rPr>
              <w:t xml:space="preserve"> (SWD 2021 326 PART 1/2 COMMISSION STAFF WORKING DOCUMENT IMPACT ASSESSMENT </w:t>
            </w:r>
            <w:proofErr w:type="spellStart"/>
            <w:r w:rsidR="00F07941" w:rsidRPr="00E85EDB">
              <w:rPr>
                <w:sz w:val="24"/>
                <w:szCs w:val="24"/>
                <w:shd w:val="clear" w:color="auto" w:fill="FFFFFF"/>
              </w:rPr>
              <w:t>minimising</w:t>
            </w:r>
            <w:proofErr w:type="spellEnd"/>
            <w:r w:rsidR="00F07941" w:rsidRPr="00E85EDB">
              <w:rPr>
                <w:sz w:val="24"/>
                <w:szCs w:val="24"/>
                <w:shd w:val="clear" w:color="auto" w:fill="FFFFFF"/>
              </w:rPr>
              <w:t xml:space="preserve"> </w:t>
            </w:r>
            <w:proofErr w:type="spellStart"/>
            <w:r w:rsidR="00F07941" w:rsidRPr="00E85EDB">
              <w:rPr>
                <w:sz w:val="24"/>
                <w:szCs w:val="24"/>
                <w:shd w:val="clear" w:color="auto" w:fill="FFFFFF"/>
              </w:rPr>
              <w:t>the</w:t>
            </w:r>
            <w:proofErr w:type="spellEnd"/>
            <w:r w:rsidR="00F07941" w:rsidRPr="00E85EDB">
              <w:rPr>
                <w:sz w:val="24"/>
                <w:szCs w:val="24"/>
                <w:shd w:val="clear" w:color="auto" w:fill="FFFFFF"/>
              </w:rPr>
              <w:t xml:space="preserve"> risk of </w:t>
            </w:r>
            <w:proofErr w:type="spellStart"/>
            <w:r w:rsidR="00F07941" w:rsidRPr="00E85EDB">
              <w:rPr>
                <w:sz w:val="24"/>
                <w:szCs w:val="24"/>
                <w:shd w:val="clear" w:color="auto" w:fill="FFFFFF"/>
              </w:rPr>
              <w:t>deforestation</w:t>
            </w:r>
            <w:proofErr w:type="spellEnd"/>
            <w:r w:rsidR="00F07941" w:rsidRPr="00E85EDB">
              <w:rPr>
                <w:sz w:val="24"/>
                <w:szCs w:val="24"/>
                <w:shd w:val="clear" w:color="auto" w:fill="FFFFFF"/>
              </w:rPr>
              <w:t xml:space="preserve"> and </w:t>
            </w:r>
            <w:proofErr w:type="spellStart"/>
            <w:r w:rsidR="00F07941" w:rsidRPr="00E85EDB">
              <w:rPr>
                <w:sz w:val="24"/>
                <w:szCs w:val="24"/>
                <w:shd w:val="clear" w:color="auto" w:fill="FFFFFF"/>
              </w:rPr>
              <w:t>forest</w:t>
            </w:r>
            <w:proofErr w:type="spellEnd"/>
            <w:r w:rsidR="00F07941" w:rsidRPr="00E85EDB">
              <w:rPr>
                <w:sz w:val="24"/>
                <w:szCs w:val="24"/>
                <w:shd w:val="clear" w:color="auto" w:fill="FFFFFF"/>
              </w:rPr>
              <w:t xml:space="preserve"> </w:t>
            </w:r>
            <w:proofErr w:type="spellStart"/>
            <w:r w:rsidR="00F07941" w:rsidRPr="00E85EDB">
              <w:rPr>
                <w:sz w:val="24"/>
                <w:szCs w:val="24"/>
                <w:shd w:val="clear" w:color="auto" w:fill="FFFFFF"/>
              </w:rPr>
              <w:t>degradation</w:t>
            </w:r>
            <w:proofErr w:type="spellEnd"/>
            <w:r w:rsidR="00F07941" w:rsidRPr="00E85EDB">
              <w:rPr>
                <w:sz w:val="24"/>
                <w:szCs w:val="24"/>
                <w:shd w:val="clear" w:color="auto" w:fill="FFFFFF"/>
              </w:rPr>
              <w:t xml:space="preserve"> </w:t>
            </w:r>
            <w:proofErr w:type="spellStart"/>
            <w:r w:rsidR="00F07941" w:rsidRPr="00E85EDB">
              <w:rPr>
                <w:sz w:val="24"/>
                <w:szCs w:val="24"/>
                <w:shd w:val="clear" w:color="auto" w:fill="FFFFFF"/>
              </w:rPr>
              <w:t>associated</w:t>
            </w:r>
            <w:proofErr w:type="spellEnd"/>
            <w:r w:rsidR="00F07941" w:rsidRPr="00E85EDB">
              <w:rPr>
                <w:sz w:val="24"/>
                <w:szCs w:val="24"/>
                <w:shd w:val="clear" w:color="auto" w:fill="FFFFFF"/>
              </w:rPr>
              <w:t xml:space="preserve"> </w:t>
            </w:r>
            <w:proofErr w:type="spellStart"/>
            <w:r w:rsidR="00F07941" w:rsidRPr="00E85EDB">
              <w:rPr>
                <w:sz w:val="24"/>
                <w:szCs w:val="24"/>
                <w:shd w:val="clear" w:color="auto" w:fill="FFFFFF"/>
              </w:rPr>
              <w:t>with</w:t>
            </w:r>
            <w:proofErr w:type="spellEnd"/>
            <w:r w:rsidR="00F07941" w:rsidRPr="00E85EDB">
              <w:rPr>
                <w:sz w:val="24"/>
                <w:szCs w:val="24"/>
                <w:shd w:val="clear" w:color="auto" w:fill="FFFFFF"/>
              </w:rPr>
              <w:t xml:space="preserve"> </w:t>
            </w:r>
            <w:proofErr w:type="spellStart"/>
            <w:r w:rsidR="00F07941" w:rsidRPr="00E85EDB">
              <w:rPr>
                <w:sz w:val="24"/>
                <w:szCs w:val="24"/>
                <w:shd w:val="clear" w:color="auto" w:fill="FFFFFF"/>
              </w:rPr>
              <w:t>products</w:t>
            </w:r>
            <w:proofErr w:type="spellEnd"/>
            <w:r w:rsidR="00F07941" w:rsidRPr="00E85EDB">
              <w:rPr>
                <w:sz w:val="24"/>
                <w:szCs w:val="24"/>
                <w:shd w:val="clear" w:color="auto" w:fill="FFFFFF"/>
              </w:rPr>
              <w:t xml:space="preserve"> </w:t>
            </w:r>
            <w:proofErr w:type="spellStart"/>
            <w:r w:rsidR="00F07941" w:rsidRPr="00E85EDB">
              <w:rPr>
                <w:sz w:val="24"/>
                <w:szCs w:val="24"/>
                <w:shd w:val="clear" w:color="auto" w:fill="FFFFFF"/>
              </w:rPr>
              <w:t>placed</w:t>
            </w:r>
            <w:proofErr w:type="spellEnd"/>
            <w:r w:rsidR="00F07941" w:rsidRPr="00E85EDB">
              <w:rPr>
                <w:sz w:val="24"/>
                <w:szCs w:val="24"/>
                <w:shd w:val="clear" w:color="auto" w:fill="FFFFFF"/>
              </w:rPr>
              <w:t xml:space="preserve"> on </w:t>
            </w:r>
            <w:proofErr w:type="spellStart"/>
            <w:r w:rsidR="00F07941" w:rsidRPr="00E85EDB">
              <w:rPr>
                <w:sz w:val="24"/>
                <w:szCs w:val="24"/>
                <w:shd w:val="clear" w:color="auto" w:fill="FFFFFF"/>
              </w:rPr>
              <w:t>the</w:t>
            </w:r>
            <w:proofErr w:type="spellEnd"/>
            <w:r w:rsidR="00F07941" w:rsidRPr="00E85EDB">
              <w:rPr>
                <w:sz w:val="24"/>
                <w:szCs w:val="24"/>
                <w:shd w:val="clear" w:color="auto" w:fill="FFFFFF"/>
              </w:rPr>
              <w:t xml:space="preserve"> EU </w:t>
            </w:r>
            <w:proofErr w:type="spellStart"/>
            <w:r w:rsidR="00F07941" w:rsidRPr="00E85EDB">
              <w:rPr>
                <w:sz w:val="24"/>
                <w:szCs w:val="24"/>
                <w:shd w:val="clear" w:color="auto" w:fill="FFFFFF"/>
              </w:rPr>
              <w:t>market</w:t>
            </w:r>
            <w:proofErr w:type="spellEnd"/>
            <w:r w:rsidR="00F07941" w:rsidRPr="00E85EDB">
              <w:rPr>
                <w:sz w:val="24"/>
                <w:szCs w:val="24"/>
                <w:shd w:val="clear" w:color="auto" w:fill="FFFFFF"/>
              </w:rPr>
              <w:t>)</w:t>
            </w:r>
            <w:r w:rsidR="00EA409D" w:rsidRPr="00E85EDB">
              <w:rPr>
                <w:sz w:val="24"/>
                <w:szCs w:val="24"/>
                <w:shd w:val="clear" w:color="auto" w:fill="FFFFFF"/>
              </w:rPr>
              <w:t>,</w:t>
            </w:r>
            <w:r w:rsidR="00EA409D" w:rsidRPr="00E85EDB">
              <w:rPr>
                <w:sz w:val="24"/>
                <w:szCs w:val="24"/>
              </w:rPr>
              <w:t xml:space="preserve"> v</w:t>
            </w:r>
            <w:r w:rsidRPr="00E85EDB">
              <w:rPr>
                <w:sz w:val="24"/>
                <w:szCs w:val="24"/>
              </w:rPr>
              <w:t xml:space="preserve">plyv na organizmy je ťažko kvantifikovať. Podľa </w:t>
            </w:r>
            <w:r w:rsidR="00F07941" w:rsidRPr="00E85EDB">
              <w:rPr>
                <w:sz w:val="24"/>
                <w:szCs w:val="24"/>
              </w:rPr>
              <w:t xml:space="preserve">tejto </w:t>
            </w:r>
            <w:r w:rsidRPr="00E85EDB">
              <w:rPr>
                <w:sz w:val="24"/>
                <w:szCs w:val="24"/>
              </w:rPr>
              <w:t xml:space="preserve">analýzy, ktorá vychádza </w:t>
            </w:r>
            <w:r w:rsidR="00611379" w:rsidRPr="00E85EDB">
              <w:rPr>
                <w:sz w:val="24"/>
                <w:szCs w:val="24"/>
              </w:rPr>
              <w:t xml:space="preserve">z </w:t>
            </w:r>
            <w:r w:rsidRPr="00E85EDB">
              <w:rPr>
                <w:sz w:val="24"/>
                <w:szCs w:val="24"/>
              </w:rPr>
              <w:t>Červ</w:t>
            </w:r>
            <w:r w:rsidR="00F07941" w:rsidRPr="00E85EDB">
              <w:rPr>
                <w:sz w:val="24"/>
                <w:szCs w:val="24"/>
              </w:rPr>
              <w:t xml:space="preserve">eného zoznamu ohrozených druhov </w:t>
            </w:r>
            <w:r w:rsidRPr="00E85EDB">
              <w:rPr>
                <w:sz w:val="24"/>
                <w:szCs w:val="24"/>
              </w:rPr>
              <w:t>(https://www.</w:t>
            </w:r>
            <w:r w:rsidR="00611379" w:rsidRPr="00E85EDB">
              <w:rPr>
                <w:sz w:val="24"/>
                <w:szCs w:val="24"/>
              </w:rPr>
              <w:t>nature.com/articles/536143a.pdf</w:t>
            </w:r>
            <w:r w:rsidRPr="00E85EDB">
              <w:rPr>
                <w:sz w:val="24"/>
                <w:szCs w:val="24"/>
              </w:rPr>
              <w:t xml:space="preserve">) sa odhaduje, že 11 738 druhov vo svete je </w:t>
            </w:r>
            <w:r w:rsidRPr="00E85EDB">
              <w:rPr>
                <w:sz w:val="24"/>
                <w:szCs w:val="24"/>
              </w:rPr>
              <w:lastRenderedPageBreak/>
              <w:t>ohrozených  ťažbou, pestovaním plodín, chovom hovädzieho dobytka a vznikom lesných plantáží.</w:t>
            </w:r>
            <w:r w:rsidR="00C70C43" w:rsidRPr="00E85EDB">
              <w:rPr>
                <w:sz w:val="24"/>
                <w:szCs w:val="24"/>
              </w:rPr>
              <w:t xml:space="preserve"> </w:t>
            </w:r>
          </w:p>
          <w:p w:rsidR="00764EC4" w:rsidRPr="00E85EDB" w:rsidRDefault="00C70C43" w:rsidP="00E85EDB">
            <w:pPr>
              <w:spacing w:after="120" w:line="276" w:lineRule="auto"/>
              <w:ind w:firstLine="306"/>
              <w:jc w:val="both"/>
              <w:rPr>
                <w:sz w:val="24"/>
                <w:szCs w:val="24"/>
              </w:rPr>
            </w:pPr>
            <w:r w:rsidRPr="00E85EDB">
              <w:rPr>
                <w:sz w:val="24"/>
                <w:szCs w:val="24"/>
              </w:rPr>
              <w:t>Aj</w:t>
            </w:r>
            <w:r w:rsidR="00611379" w:rsidRPr="00E85EDB">
              <w:rPr>
                <w:sz w:val="24"/>
                <w:szCs w:val="24"/>
              </w:rPr>
              <w:t xml:space="preserve"> na</w:t>
            </w:r>
            <w:r w:rsidRPr="00E85EDB">
              <w:rPr>
                <w:sz w:val="24"/>
                <w:szCs w:val="24"/>
              </w:rPr>
              <w:t xml:space="preserve"> Slovensk</w:t>
            </w:r>
            <w:r w:rsidR="00611379" w:rsidRPr="00E85EDB">
              <w:rPr>
                <w:sz w:val="24"/>
                <w:szCs w:val="24"/>
              </w:rPr>
              <w:t>u</w:t>
            </w:r>
            <w:r w:rsidRPr="00E85EDB">
              <w:rPr>
                <w:sz w:val="24"/>
                <w:szCs w:val="24"/>
              </w:rPr>
              <w:t xml:space="preserve"> </w:t>
            </w:r>
            <w:r w:rsidR="00611379" w:rsidRPr="00E85EDB">
              <w:rPr>
                <w:sz w:val="24"/>
                <w:szCs w:val="24"/>
              </w:rPr>
              <w:t>žijú</w:t>
            </w:r>
            <w:r w:rsidRPr="00E85EDB">
              <w:rPr>
                <w:sz w:val="24"/>
                <w:szCs w:val="24"/>
              </w:rPr>
              <w:t xml:space="preserve"> ohrozené druhy</w:t>
            </w:r>
            <w:r w:rsidR="00611379" w:rsidRPr="00E85EDB">
              <w:rPr>
                <w:sz w:val="24"/>
                <w:szCs w:val="24"/>
              </w:rPr>
              <w:t xml:space="preserve"> rastlín</w:t>
            </w:r>
            <w:r w:rsidR="00F07941" w:rsidRPr="00E85EDB">
              <w:rPr>
                <w:sz w:val="24"/>
                <w:szCs w:val="24"/>
              </w:rPr>
              <w:t xml:space="preserve"> </w:t>
            </w:r>
            <w:r w:rsidR="00611379" w:rsidRPr="00E85EDB">
              <w:rPr>
                <w:sz w:val="24"/>
                <w:szCs w:val="24"/>
              </w:rPr>
              <w:t>a živočíchov, avšak l</w:t>
            </w:r>
            <w:r w:rsidRPr="00E85EDB">
              <w:rPr>
                <w:sz w:val="24"/>
                <w:szCs w:val="24"/>
              </w:rPr>
              <w:t xml:space="preserve">esy Slovenska majú dostatočnú právnu ochranu, ktorá prakticky vylučuje zmeny lesa na poľnohospodársky pozemok za účelom pestovania alebo chovu pre Slovensko relevantných komodít (sóje </w:t>
            </w:r>
            <w:r w:rsidR="00611379" w:rsidRPr="00E85EDB">
              <w:rPr>
                <w:sz w:val="24"/>
                <w:szCs w:val="24"/>
              </w:rPr>
              <w:br/>
            </w:r>
            <w:r w:rsidRPr="00E85EDB">
              <w:rPr>
                <w:sz w:val="24"/>
                <w:szCs w:val="24"/>
              </w:rPr>
              <w:t>a hovädzieho dobytka) alebo degradáciu lesa. Nariadenie a predložený návrh implementačného zákona preto môže mať na organizmy Slovenska pozitívny vplyv len v minimálnom rozsahu.</w:t>
            </w:r>
          </w:p>
        </w:tc>
      </w:tr>
      <w:tr w:rsidR="00E85EDB" w:rsidRPr="00E85EDB" w:rsidTr="00CD64A1">
        <w:trPr>
          <w:trHeight w:val="717"/>
        </w:trPr>
        <w:tc>
          <w:tcPr>
            <w:tcW w:w="9062" w:type="dxa"/>
            <w:shd w:val="clear" w:color="auto" w:fill="auto"/>
          </w:tcPr>
          <w:p w:rsidR="00F71882" w:rsidRPr="00E85EDB" w:rsidRDefault="00F71882" w:rsidP="00E85EDB">
            <w:pPr>
              <w:spacing w:line="276" w:lineRule="auto"/>
              <w:ind w:left="284"/>
              <w:jc w:val="both"/>
              <w:rPr>
                <w:sz w:val="24"/>
                <w:szCs w:val="24"/>
              </w:rPr>
            </w:pPr>
            <w:r w:rsidRPr="00E85EDB">
              <w:rPr>
                <w:sz w:val="24"/>
                <w:szCs w:val="24"/>
              </w:rPr>
              <w:lastRenderedPageBreak/>
              <w:t>5.1.</w:t>
            </w:r>
            <w:r w:rsidR="009F37D2" w:rsidRPr="00E85EDB">
              <w:rPr>
                <w:sz w:val="24"/>
                <w:szCs w:val="24"/>
              </w:rPr>
              <w:t>5</w:t>
            </w:r>
            <w:r w:rsidR="00FE0F15" w:rsidRPr="00E85EDB">
              <w:rPr>
                <w:sz w:val="24"/>
                <w:szCs w:val="24"/>
              </w:rPr>
              <w:t xml:space="preserve"> </w:t>
            </w:r>
            <w:r w:rsidRPr="00E85EDB">
              <w:rPr>
                <w:sz w:val="24"/>
                <w:szCs w:val="24"/>
              </w:rPr>
              <w:t xml:space="preserve"> </w:t>
            </w:r>
            <w:r w:rsidR="009F37D2" w:rsidRPr="00E85EDB">
              <w:rPr>
                <w:sz w:val="24"/>
                <w:szCs w:val="24"/>
              </w:rPr>
              <w:t>V</w:t>
            </w:r>
            <w:r w:rsidRPr="00E85EDB">
              <w:rPr>
                <w:sz w:val="24"/>
                <w:szCs w:val="24"/>
              </w:rPr>
              <w:t xml:space="preserve">plyvy na </w:t>
            </w:r>
            <w:r w:rsidR="004D3CBA" w:rsidRPr="00E85EDB">
              <w:rPr>
                <w:sz w:val="24"/>
                <w:szCs w:val="24"/>
              </w:rPr>
              <w:t>odpady</w:t>
            </w:r>
            <w:r w:rsidRPr="00E85EDB">
              <w:rPr>
                <w:sz w:val="24"/>
                <w:szCs w:val="24"/>
              </w:rPr>
              <w:t>:</w:t>
            </w:r>
          </w:p>
          <w:p w:rsidR="00F71882" w:rsidRPr="00E85EDB" w:rsidRDefault="00CD64A1" w:rsidP="00E85EDB">
            <w:pPr>
              <w:spacing w:before="240" w:after="240" w:line="276" w:lineRule="auto"/>
              <w:ind w:firstLine="306"/>
              <w:jc w:val="both"/>
              <w:rPr>
                <w:sz w:val="24"/>
                <w:szCs w:val="24"/>
              </w:rPr>
            </w:pPr>
            <w:r w:rsidRPr="00E85EDB">
              <w:rPr>
                <w:sz w:val="24"/>
                <w:szCs w:val="24"/>
              </w:rPr>
              <w:t xml:space="preserve">Návrh zákona nebude mať vplyv na odpady. </w:t>
            </w:r>
          </w:p>
        </w:tc>
      </w:tr>
      <w:tr w:rsidR="00E85EDB" w:rsidRPr="00E85EDB" w:rsidTr="00120135">
        <w:trPr>
          <w:trHeight w:val="404"/>
        </w:trPr>
        <w:tc>
          <w:tcPr>
            <w:tcW w:w="9062" w:type="dxa"/>
            <w:shd w:val="clear" w:color="auto" w:fill="D9D9D9"/>
            <w:vAlign w:val="center"/>
            <w:hideMark/>
          </w:tcPr>
          <w:p w:rsidR="00374EDB" w:rsidRPr="00E85EDB" w:rsidRDefault="00374EDB" w:rsidP="00E85EDB">
            <w:pPr>
              <w:spacing w:line="276" w:lineRule="auto"/>
              <w:rPr>
                <w:b/>
                <w:sz w:val="24"/>
                <w:szCs w:val="24"/>
              </w:rPr>
            </w:pPr>
            <w:r w:rsidRPr="00E85EDB">
              <w:rPr>
                <w:b/>
                <w:sz w:val="24"/>
                <w:szCs w:val="24"/>
              </w:rPr>
              <w:t xml:space="preserve">5.2 Bude mať predkladaný materiál vplyv na chránené územia a ak áno, aký? </w:t>
            </w:r>
          </w:p>
        </w:tc>
      </w:tr>
      <w:tr w:rsidR="00E85EDB" w:rsidRPr="00E85EDB" w:rsidTr="00120135">
        <w:trPr>
          <w:trHeight w:val="987"/>
        </w:trPr>
        <w:tc>
          <w:tcPr>
            <w:tcW w:w="9062" w:type="dxa"/>
          </w:tcPr>
          <w:p w:rsidR="00BF38BF" w:rsidRPr="00E85EDB" w:rsidRDefault="00EA409D" w:rsidP="00E85EDB">
            <w:pPr>
              <w:spacing w:before="240" w:after="240" w:line="276" w:lineRule="auto"/>
              <w:ind w:firstLine="306"/>
              <w:jc w:val="both"/>
              <w:rPr>
                <w:sz w:val="24"/>
                <w:szCs w:val="24"/>
              </w:rPr>
            </w:pPr>
            <w:r w:rsidRPr="00E85EDB">
              <w:rPr>
                <w:sz w:val="24"/>
                <w:szCs w:val="24"/>
              </w:rPr>
              <w:t xml:space="preserve">Chránené </w:t>
            </w:r>
            <w:r w:rsidR="004B16CB" w:rsidRPr="00E85EDB">
              <w:rPr>
                <w:sz w:val="24"/>
                <w:szCs w:val="24"/>
              </w:rPr>
              <w:t xml:space="preserve">lesné </w:t>
            </w:r>
            <w:r w:rsidRPr="00E85EDB">
              <w:rPr>
                <w:sz w:val="24"/>
                <w:szCs w:val="24"/>
              </w:rPr>
              <w:t xml:space="preserve">územia </w:t>
            </w:r>
            <w:r w:rsidR="00C70C43" w:rsidRPr="00E85EDB">
              <w:rPr>
                <w:sz w:val="24"/>
                <w:szCs w:val="24"/>
              </w:rPr>
              <w:t xml:space="preserve">Slovenska </w:t>
            </w:r>
            <w:r w:rsidRPr="00E85EDB">
              <w:rPr>
                <w:sz w:val="24"/>
                <w:szCs w:val="24"/>
              </w:rPr>
              <w:t xml:space="preserve">majú dostatočnú právnu ochranu, ktorá </w:t>
            </w:r>
            <w:r w:rsidR="00BF38BF" w:rsidRPr="00E85EDB">
              <w:rPr>
                <w:sz w:val="24"/>
                <w:szCs w:val="24"/>
              </w:rPr>
              <w:t>prakticky vylučuje</w:t>
            </w:r>
            <w:r w:rsidRPr="00E85EDB">
              <w:rPr>
                <w:sz w:val="24"/>
                <w:szCs w:val="24"/>
              </w:rPr>
              <w:t xml:space="preserve"> zmeny lesa</w:t>
            </w:r>
            <w:r w:rsidR="00EE2732" w:rsidRPr="00E85EDB">
              <w:rPr>
                <w:sz w:val="24"/>
                <w:szCs w:val="24"/>
              </w:rPr>
              <w:t xml:space="preserve"> v chránených územiach</w:t>
            </w:r>
            <w:r w:rsidRPr="00E85EDB">
              <w:rPr>
                <w:sz w:val="24"/>
                <w:szCs w:val="24"/>
              </w:rPr>
              <w:t xml:space="preserve"> na poľnohospodársky pozemok za účelom pestovania </w:t>
            </w:r>
            <w:r w:rsidR="00BF38BF" w:rsidRPr="00E85EDB">
              <w:rPr>
                <w:sz w:val="24"/>
                <w:szCs w:val="24"/>
              </w:rPr>
              <w:t>alebo chovu pre Slovensko relevantných komodít (</w:t>
            </w:r>
            <w:r w:rsidRPr="00E85EDB">
              <w:rPr>
                <w:sz w:val="24"/>
                <w:szCs w:val="24"/>
              </w:rPr>
              <w:t>s</w:t>
            </w:r>
            <w:r w:rsidR="00BF38BF" w:rsidRPr="00E85EDB">
              <w:rPr>
                <w:sz w:val="24"/>
                <w:szCs w:val="24"/>
              </w:rPr>
              <w:t xml:space="preserve">óje a </w:t>
            </w:r>
            <w:r w:rsidRPr="00E85EDB">
              <w:rPr>
                <w:sz w:val="24"/>
                <w:szCs w:val="24"/>
              </w:rPr>
              <w:t>hovädzieho dobytka</w:t>
            </w:r>
            <w:r w:rsidR="00BF38BF" w:rsidRPr="00E85EDB">
              <w:rPr>
                <w:sz w:val="24"/>
                <w:szCs w:val="24"/>
              </w:rPr>
              <w:t>) alebo degradáciu lesa</w:t>
            </w:r>
            <w:r w:rsidR="00EE2732" w:rsidRPr="00E85EDB">
              <w:rPr>
                <w:sz w:val="24"/>
                <w:szCs w:val="24"/>
              </w:rPr>
              <w:t>.</w:t>
            </w:r>
            <w:r w:rsidR="00BF38BF" w:rsidRPr="00E85EDB">
              <w:rPr>
                <w:sz w:val="24"/>
                <w:szCs w:val="24"/>
              </w:rPr>
              <w:t xml:space="preserve"> </w:t>
            </w:r>
            <w:r w:rsidR="00385055" w:rsidRPr="00E85EDB">
              <w:rPr>
                <w:sz w:val="24"/>
                <w:szCs w:val="24"/>
              </w:rPr>
              <w:t xml:space="preserve"> Nariadenie a predložený návrh implementačného zákona</w:t>
            </w:r>
            <w:r w:rsidR="00BF38BF" w:rsidRPr="00E85EDB">
              <w:rPr>
                <w:sz w:val="24"/>
                <w:szCs w:val="24"/>
              </w:rPr>
              <w:t xml:space="preserve"> </w:t>
            </w:r>
            <w:r w:rsidR="00EE2732" w:rsidRPr="00E85EDB">
              <w:rPr>
                <w:sz w:val="24"/>
                <w:szCs w:val="24"/>
              </w:rPr>
              <w:t xml:space="preserve">preto na chránené územia Slovenska môže mať pozitívny dopad len v minimálnom rozsahu.  </w:t>
            </w:r>
          </w:p>
        </w:tc>
      </w:tr>
      <w:tr w:rsidR="00E85EDB" w:rsidRPr="00E85EDB" w:rsidTr="00120135">
        <w:trPr>
          <w:trHeight w:val="698"/>
        </w:trPr>
        <w:tc>
          <w:tcPr>
            <w:tcW w:w="9062" w:type="dxa"/>
            <w:shd w:val="clear" w:color="auto" w:fill="D9D9D9"/>
            <w:vAlign w:val="center"/>
          </w:tcPr>
          <w:p w:rsidR="009F37D2" w:rsidRPr="00E85EDB" w:rsidRDefault="009F37D2" w:rsidP="00E85EDB">
            <w:pPr>
              <w:spacing w:line="276" w:lineRule="auto"/>
              <w:jc w:val="both"/>
              <w:rPr>
                <w:b/>
                <w:sz w:val="24"/>
                <w:szCs w:val="24"/>
              </w:rPr>
            </w:pPr>
            <w:r w:rsidRPr="00E85EDB">
              <w:rPr>
                <w:b/>
                <w:sz w:val="24"/>
                <w:szCs w:val="24"/>
              </w:rPr>
              <w:t xml:space="preserve">5.3 Bude mať predkladaný materiál vplyv na zmenu klímy a ak áno, aký? (typ, veľkosť a rozsah vplyvu). </w:t>
            </w:r>
          </w:p>
        </w:tc>
      </w:tr>
      <w:tr w:rsidR="00E85EDB" w:rsidRPr="00E85EDB" w:rsidTr="00E70DF5">
        <w:trPr>
          <w:trHeight w:val="698"/>
        </w:trPr>
        <w:tc>
          <w:tcPr>
            <w:tcW w:w="9062" w:type="dxa"/>
            <w:shd w:val="clear" w:color="auto" w:fill="auto"/>
            <w:vAlign w:val="center"/>
          </w:tcPr>
          <w:p w:rsidR="009F37D2" w:rsidRPr="00E85EDB" w:rsidRDefault="00DD649F" w:rsidP="00E85EDB">
            <w:pPr>
              <w:spacing w:before="240" w:after="120" w:line="276" w:lineRule="auto"/>
              <w:ind w:firstLine="306"/>
              <w:jc w:val="both"/>
              <w:rPr>
                <w:sz w:val="24"/>
                <w:szCs w:val="24"/>
              </w:rPr>
            </w:pPr>
            <w:r w:rsidRPr="00E85EDB">
              <w:rPr>
                <w:sz w:val="24"/>
                <w:szCs w:val="24"/>
              </w:rPr>
              <w:t xml:space="preserve">Odlesňovanie a degradácia lesov prispievajú k celosvetovej klimatickej kríze. </w:t>
            </w:r>
            <w:r w:rsidR="004934A5" w:rsidRPr="00E85EDB">
              <w:rPr>
                <w:sz w:val="24"/>
                <w:szCs w:val="24"/>
              </w:rPr>
              <w:t>Predovšetkým zvyšujú emisie skleníkových plynov, stráca sa záchyt oxidu uhličitého, znižuje sa biodiverzita. Práve výrazné zníženie odlesňovania a degradácie lesov sú najlepším spôsobom na zmiernenie zmien klímy</w:t>
            </w:r>
            <w:r w:rsidR="00DD29FC" w:rsidRPr="00E85EDB">
              <w:rPr>
                <w:sz w:val="24"/>
                <w:szCs w:val="24"/>
              </w:rPr>
              <w:t>.</w:t>
            </w:r>
            <w:r w:rsidR="004934A5" w:rsidRPr="00E85EDB">
              <w:rPr>
                <w:sz w:val="24"/>
                <w:szCs w:val="24"/>
              </w:rPr>
              <w:t xml:space="preserve"> </w:t>
            </w:r>
          </w:p>
          <w:p w:rsidR="009F37D2" w:rsidRPr="00E85EDB" w:rsidRDefault="00DD29FC" w:rsidP="00E85EDB">
            <w:pPr>
              <w:spacing w:after="120" w:line="276" w:lineRule="auto"/>
              <w:ind w:firstLine="306"/>
              <w:jc w:val="both"/>
              <w:rPr>
                <w:sz w:val="24"/>
                <w:szCs w:val="24"/>
              </w:rPr>
            </w:pPr>
            <w:r w:rsidRPr="00E85EDB">
              <w:rPr>
                <w:sz w:val="24"/>
                <w:szCs w:val="24"/>
              </w:rPr>
              <w:t xml:space="preserve">Lesy Slovenska majú dostatočnú právnu ochranu, ktorá prakticky vylučuje zmeny lesa </w:t>
            </w:r>
            <w:r w:rsidR="00611379" w:rsidRPr="00E85EDB">
              <w:rPr>
                <w:sz w:val="24"/>
                <w:szCs w:val="24"/>
              </w:rPr>
              <w:br/>
            </w:r>
            <w:r w:rsidRPr="00E85EDB">
              <w:rPr>
                <w:sz w:val="24"/>
                <w:szCs w:val="24"/>
              </w:rPr>
              <w:t xml:space="preserve">na poľnohospodársky pozemok za účelom pestovania alebo chovu pre Slovensko relevantných komodít (sóje a hovädzieho dobytka) alebo degradáciu lesa. </w:t>
            </w:r>
            <w:r w:rsidR="008C4B63" w:rsidRPr="00E85EDB">
              <w:rPr>
                <w:sz w:val="24"/>
                <w:szCs w:val="24"/>
              </w:rPr>
              <w:t>Preto n</w:t>
            </w:r>
            <w:r w:rsidRPr="00E85EDB">
              <w:rPr>
                <w:sz w:val="24"/>
                <w:szCs w:val="24"/>
              </w:rPr>
              <w:t>ariadenie a predložený návrh implementačného zákona môže mať pozitívny vplyv na zníženie nepriaznivých dopadov zmeny klímy na Slovensku len v minimálnom rozsahu.</w:t>
            </w:r>
          </w:p>
        </w:tc>
      </w:tr>
      <w:tr w:rsidR="00E85EDB" w:rsidRPr="00E85EDB" w:rsidTr="00120135">
        <w:trPr>
          <w:trHeight w:val="698"/>
        </w:trPr>
        <w:tc>
          <w:tcPr>
            <w:tcW w:w="9062" w:type="dxa"/>
            <w:shd w:val="clear" w:color="auto" w:fill="D9D9D9"/>
            <w:vAlign w:val="center"/>
          </w:tcPr>
          <w:p w:rsidR="00374EDB" w:rsidRPr="00E85EDB" w:rsidRDefault="00374EDB" w:rsidP="00E85EDB">
            <w:pPr>
              <w:spacing w:line="276" w:lineRule="auto"/>
              <w:jc w:val="both"/>
              <w:rPr>
                <w:b/>
                <w:sz w:val="24"/>
                <w:szCs w:val="24"/>
              </w:rPr>
            </w:pPr>
            <w:r w:rsidRPr="00E85EDB">
              <w:rPr>
                <w:b/>
                <w:sz w:val="24"/>
                <w:szCs w:val="24"/>
              </w:rPr>
              <w:t>5.</w:t>
            </w:r>
            <w:r w:rsidR="009F37D2" w:rsidRPr="00E85EDB">
              <w:rPr>
                <w:b/>
                <w:sz w:val="24"/>
                <w:szCs w:val="24"/>
              </w:rPr>
              <w:t>4</w:t>
            </w:r>
            <w:r w:rsidRPr="00E85EDB">
              <w:rPr>
                <w:b/>
                <w:sz w:val="24"/>
                <w:szCs w:val="24"/>
              </w:rPr>
              <w:t xml:space="preserve"> Bude mať predkladaný materiál vplyvy na životné prostredie presahujúce štátne hranice? (ktoré zložky a ako budú najviac ovplyvnené)?</w:t>
            </w:r>
          </w:p>
        </w:tc>
      </w:tr>
      <w:tr w:rsidR="00E85EDB" w:rsidRPr="00E85EDB" w:rsidTr="00120135">
        <w:trPr>
          <w:trHeight w:val="969"/>
        </w:trPr>
        <w:tc>
          <w:tcPr>
            <w:tcW w:w="9062" w:type="dxa"/>
          </w:tcPr>
          <w:p w:rsidR="00F07941" w:rsidRPr="00E85EDB" w:rsidRDefault="004934A5" w:rsidP="00E85EDB">
            <w:pPr>
              <w:spacing w:before="240" w:after="120" w:line="276" w:lineRule="auto"/>
              <w:ind w:firstLine="306"/>
              <w:jc w:val="both"/>
              <w:rPr>
                <w:sz w:val="24"/>
                <w:szCs w:val="24"/>
              </w:rPr>
            </w:pPr>
            <w:r w:rsidRPr="00E85EDB">
              <w:rPr>
                <w:sz w:val="24"/>
                <w:szCs w:val="24"/>
              </w:rPr>
              <w:t>Ako sa uvádza v nariadení, hlavnou príčinou odlesňovania a de</w:t>
            </w:r>
            <w:r w:rsidR="00F07941" w:rsidRPr="00E85EDB">
              <w:rPr>
                <w:sz w:val="24"/>
                <w:szCs w:val="24"/>
              </w:rPr>
              <w:t>gradácie v celosvetovom meradle</w:t>
            </w:r>
            <w:r w:rsidRPr="00E85EDB">
              <w:rPr>
                <w:sz w:val="24"/>
                <w:szCs w:val="24"/>
              </w:rPr>
              <w:t xml:space="preserve"> je spotreba v</w:t>
            </w:r>
            <w:r w:rsidR="00A95D54" w:rsidRPr="00E85EDB">
              <w:rPr>
                <w:sz w:val="24"/>
                <w:szCs w:val="24"/>
              </w:rPr>
              <w:t> </w:t>
            </w:r>
            <w:r w:rsidRPr="00E85EDB">
              <w:rPr>
                <w:sz w:val="24"/>
                <w:szCs w:val="24"/>
              </w:rPr>
              <w:t>Európskej</w:t>
            </w:r>
            <w:r w:rsidR="00A95D54" w:rsidRPr="00E85EDB">
              <w:rPr>
                <w:sz w:val="24"/>
                <w:szCs w:val="24"/>
              </w:rPr>
              <w:t xml:space="preserve"> úni</w:t>
            </w:r>
            <w:r w:rsidR="00F07941" w:rsidRPr="00E85EDB">
              <w:rPr>
                <w:sz w:val="24"/>
                <w:szCs w:val="24"/>
              </w:rPr>
              <w:t>i, teda č</w:t>
            </w:r>
            <w:r w:rsidR="008C4B63" w:rsidRPr="00E85EDB">
              <w:rPr>
                <w:sz w:val="24"/>
                <w:szCs w:val="24"/>
              </w:rPr>
              <w:t xml:space="preserve">lenské štáty Európskej únie sú významným importérom </w:t>
            </w:r>
            <w:r w:rsidR="00F07941" w:rsidRPr="00E85EDB">
              <w:rPr>
                <w:sz w:val="24"/>
                <w:szCs w:val="24"/>
              </w:rPr>
              <w:t xml:space="preserve">a spotrebiteľom </w:t>
            </w:r>
            <w:r w:rsidR="00611379" w:rsidRPr="00E85EDB">
              <w:rPr>
                <w:sz w:val="24"/>
                <w:szCs w:val="24"/>
              </w:rPr>
              <w:t xml:space="preserve">produktov, ktoré spôsobujú </w:t>
            </w:r>
            <w:r w:rsidR="008C4B63" w:rsidRPr="00E85EDB">
              <w:rPr>
                <w:sz w:val="24"/>
                <w:szCs w:val="24"/>
              </w:rPr>
              <w:t>odlesňovani</w:t>
            </w:r>
            <w:r w:rsidR="00611379" w:rsidRPr="00E85EDB">
              <w:rPr>
                <w:sz w:val="24"/>
                <w:szCs w:val="24"/>
              </w:rPr>
              <w:t>e</w:t>
            </w:r>
            <w:r w:rsidR="008C4B63" w:rsidRPr="00E85EDB">
              <w:rPr>
                <w:sz w:val="24"/>
                <w:szCs w:val="24"/>
              </w:rPr>
              <w:t xml:space="preserve"> </w:t>
            </w:r>
            <w:r w:rsidR="00611379" w:rsidRPr="00E85EDB">
              <w:rPr>
                <w:sz w:val="24"/>
                <w:szCs w:val="24"/>
              </w:rPr>
              <w:t>v</w:t>
            </w:r>
            <w:r w:rsidR="008C4B63" w:rsidRPr="00E85EDB">
              <w:rPr>
                <w:sz w:val="24"/>
                <w:szCs w:val="24"/>
              </w:rPr>
              <w:t> tretích kraj</w:t>
            </w:r>
            <w:r w:rsidR="00611379" w:rsidRPr="00E85EDB">
              <w:rPr>
                <w:sz w:val="24"/>
                <w:szCs w:val="24"/>
              </w:rPr>
              <w:t>inách</w:t>
            </w:r>
            <w:r w:rsidR="008C4B63" w:rsidRPr="00E85EDB">
              <w:rPr>
                <w:sz w:val="24"/>
                <w:szCs w:val="24"/>
              </w:rPr>
              <w:t>.</w:t>
            </w:r>
            <w:r w:rsidR="00F07941" w:rsidRPr="00E85EDB">
              <w:rPr>
                <w:sz w:val="24"/>
                <w:szCs w:val="24"/>
              </w:rPr>
              <w:t xml:space="preserve"> </w:t>
            </w:r>
          </w:p>
          <w:p w:rsidR="00275383" w:rsidRPr="00E85EDB" w:rsidRDefault="00275383" w:rsidP="00E85EDB">
            <w:pPr>
              <w:spacing w:after="120" w:line="276" w:lineRule="auto"/>
              <w:ind w:firstLine="306"/>
              <w:jc w:val="both"/>
              <w:rPr>
                <w:sz w:val="24"/>
                <w:szCs w:val="24"/>
              </w:rPr>
            </w:pPr>
            <w:r w:rsidRPr="00E85EDB">
              <w:rPr>
                <w:sz w:val="24"/>
                <w:szCs w:val="24"/>
                <w:shd w:val="clear" w:color="auto" w:fill="FFFFFF"/>
              </w:rPr>
              <w:t xml:space="preserve">Podľa </w:t>
            </w:r>
            <w:r w:rsidR="00F07941" w:rsidRPr="00E85EDB">
              <w:rPr>
                <w:sz w:val="24"/>
                <w:szCs w:val="24"/>
                <w:shd w:val="clear" w:color="auto" w:fill="FFFFFF"/>
              </w:rPr>
              <w:t xml:space="preserve">vyššie uvedenej </w:t>
            </w:r>
            <w:r w:rsidRPr="00E85EDB">
              <w:rPr>
                <w:sz w:val="24"/>
                <w:szCs w:val="24"/>
                <w:shd w:val="clear" w:color="auto" w:fill="FFFFFF"/>
              </w:rPr>
              <w:t>analýzy vplyvov, ktorú k návrhu nariaden</w:t>
            </w:r>
            <w:r w:rsidR="00F07941" w:rsidRPr="00E85EDB">
              <w:rPr>
                <w:sz w:val="24"/>
                <w:szCs w:val="24"/>
                <w:shd w:val="clear" w:color="auto" w:fill="FFFFFF"/>
              </w:rPr>
              <w:t xml:space="preserve">ia vypracovala Európska komisia, </w:t>
            </w:r>
            <w:r w:rsidRPr="00E85EDB">
              <w:rPr>
                <w:sz w:val="24"/>
                <w:szCs w:val="24"/>
                <w:shd w:val="clear" w:color="auto" w:fill="FFFFFF"/>
              </w:rPr>
              <w:t xml:space="preserve">sa odhaduje, že bez primeraného regulačného zásahu by spotreba a produkcia šiestich komodít (hovädzí dobytok, kakao, káva, palma olejná, sója a drevo) do roku 2030 spôsobili každoročne odlesnenie približne 248 000 ha a emisiu 110 miliónov metrických ton </w:t>
            </w:r>
            <w:r w:rsidRPr="00E85EDB">
              <w:rPr>
                <w:sz w:val="24"/>
                <w:szCs w:val="24"/>
                <w:shd w:val="clear" w:color="auto" w:fill="FFFFFF"/>
              </w:rPr>
              <w:lastRenderedPageBreak/>
              <w:t xml:space="preserve">oxidu uhličitého. Podľa údajov </w:t>
            </w:r>
            <w:r w:rsidR="008C7C25" w:rsidRPr="00E85EDB">
              <w:rPr>
                <w:sz w:val="24"/>
                <w:szCs w:val="24"/>
                <w:shd w:val="clear" w:color="auto" w:fill="FFFFFF"/>
              </w:rPr>
              <w:t xml:space="preserve">z databázy </w:t>
            </w:r>
            <w:r w:rsidR="00F07941" w:rsidRPr="00E85EDB">
              <w:rPr>
                <w:sz w:val="24"/>
                <w:szCs w:val="24"/>
                <w:shd w:val="clear" w:color="auto" w:fill="FFFFFF"/>
              </w:rPr>
              <w:t>Konferencie spojených národov pre obchod a</w:t>
            </w:r>
            <w:r w:rsidR="008C7C25" w:rsidRPr="00E85EDB">
              <w:rPr>
                <w:sz w:val="24"/>
                <w:szCs w:val="24"/>
                <w:shd w:val="clear" w:color="auto" w:fill="FFFFFF"/>
              </w:rPr>
              <w:t> </w:t>
            </w:r>
            <w:r w:rsidR="00F07941" w:rsidRPr="00E85EDB">
              <w:rPr>
                <w:sz w:val="24"/>
                <w:szCs w:val="24"/>
                <w:shd w:val="clear" w:color="auto" w:fill="FFFFFF"/>
              </w:rPr>
              <w:t>rozvoj</w:t>
            </w:r>
            <w:r w:rsidR="008C7C25" w:rsidRPr="00E85EDB">
              <w:rPr>
                <w:sz w:val="24"/>
                <w:szCs w:val="24"/>
                <w:shd w:val="clear" w:color="auto" w:fill="FFFFFF"/>
              </w:rPr>
              <w:t xml:space="preserve"> (</w:t>
            </w:r>
            <w:proofErr w:type="spellStart"/>
            <w:r w:rsidR="008C7C25" w:rsidRPr="00E85EDB">
              <w:rPr>
                <w:sz w:val="24"/>
                <w:szCs w:val="24"/>
                <w:shd w:val="clear" w:color="auto" w:fill="FFFFFF"/>
              </w:rPr>
              <w:t>UNCTADstat</w:t>
            </w:r>
            <w:proofErr w:type="spellEnd"/>
            <w:r w:rsidR="008C7C25" w:rsidRPr="00E85EDB">
              <w:rPr>
                <w:sz w:val="24"/>
                <w:szCs w:val="24"/>
                <w:shd w:val="clear" w:color="auto" w:fill="FFFFFF"/>
              </w:rPr>
              <w:t>)</w:t>
            </w:r>
            <w:r w:rsidR="00F07941" w:rsidRPr="00E85EDB">
              <w:rPr>
                <w:sz w:val="24"/>
                <w:szCs w:val="24"/>
                <w:shd w:val="clear" w:color="auto" w:fill="FFFFFF"/>
              </w:rPr>
              <w:t xml:space="preserve"> </w:t>
            </w:r>
            <w:r w:rsidRPr="00E85EDB">
              <w:rPr>
                <w:sz w:val="24"/>
                <w:szCs w:val="24"/>
                <w:shd w:val="clear" w:color="auto" w:fill="FFFFFF"/>
              </w:rPr>
              <w:t>je podiel Slovenskej republiky na dovozoch z tretích krajín v rámci Európskej únie za obdobie</w:t>
            </w:r>
            <w:r w:rsidR="004B596D" w:rsidRPr="00E85EDB">
              <w:rPr>
                <w:sz w:val="24"/>
                <w:szCs w:val="24"/>
                <w:shd w:val="clear" w:color="auto" w:fill="FFFFFF"/>
              </w:rPr>
              <w:t xml:space="preserve"> rokov 2013 až 2022 približne</w:t>
            </w:r>
            <w:r w:rsidRPr="00E85EDB">
              <w:rPr>
                <w:sz w:val="24"/>
                <w:szCs w:val="24"/>
                <w:shd w:val="clear" w:color="auto" w:fill="FFFFFF"/>
              </w:rPr>
              <w:t xml:space="preserve"> 0,5</w:t>
            </w:r>
            <w:r w:rsidR="00F07941" w:rsidRPr="00E85EDB">
              <w:rPr>
                <w:sz w:val="24"/>
                <w:szCs w:val="24"/>
                <w:shd w:val="clear" w:color="auto" w:fill="FFFFFF"/>
              </w:rPr>
              <w:t xml:space="preserve"> </w:t>
            </w:r>
            <w:r w:rsidRPr="00E85EDB">
              <w:rPr>
                <w:sz w:val="24"/>
                <w:szCs w:val="24"/>
                <w:shd w:val="clear" w:color="auto" w:fill="FFFFFF"/>
              </w:rPr>
              <w:t xml:space="preserve">%. Ide o dovozy, ktoré zahŕňajú uvedené komodity a výrobky z nich. </w:t>
            </w:r>
          </w:p>
          <w:p w:rsidR="00374EDB" w:rsidRPr="00E85EDB" w:rsidRDefault="00E23DE3" w:rsidP="00E85EDB">
            <w:pPr>
              <w:spacing w:after="120" w:line="276" w:lineRule="auto"/>
              <w:ind w:firstLine="306"/>
              <w:jc w:val="both"/>
              <w:rPr>
                <w:sz w:val="24"/>
                <w:szCs w:val="24"/>
                <w:shd w:val="clear" w:color="auto" w:fill="FFFFFF"/>
              </w:rPr>
            </w:pPr>
            <w:r w:rsidRPr="00E85EDB">
              <w:rPr>
                <w:sz w:val="24"/>
                <w:szCs w:val="24"/>
                <w:shd w:val="clear" w:color="auto" w:fill="FFFFFF"/>
              </w:rPr>
              <w:t xml:space="preserve">Pri zachovanom podiele Slovenska na dovozoch </w:t>
            </w:r>
            <w:r w:rsidR="00F07941" w:rsidRPr="00E85EDB">
              <w:rPr>
                <w:sz w:val="24"/>
                <w:szCs w:val="24"/>
                <w:shd w:val="clear" w:color="auto" w:fill="FFFFFF"/>
              </w:rPr>
              <w:t>z</w:t>
            </w:r>
            <w:r w:rsidRPr="00E85EDB">
              <w:rPr>
                <w:sz w:val="24"/>
                <w:szCs w:val="24"/>
                <w:shd w:val="clear" w:color="auto" w:fill="FFFFFF"/>
              </w:rPr>
              <w:t> tretích krajín p</w:t>
            </w:r>
            <w:r w:rsidR="00275383" w:rsidRPr="00E85EDB">
              <w:rPr>
                <w:sz w:val="24"/>
                <w:szCs w:val="24"/>
                <w:shd w:val="clear" w:color="auto" w:fill="FFFFFF"/>
              </w:rPr>
              <w:t>reto môžeme predpokladať, že prijatím zákona k implementácii nariadenia Slovenská republika do roku 2030 každoročne zabráni odlesneniu 1 240 ha a</w:t>
            </w:r>
            <w:r w:rsidRPr="00E85EDB">
              <w:rPr>
                <w:sz w:val="24"/>
                <w:szCs w:val="24"/>
                <w:shd w:val="clear" w:color="auto" w:fill="FFFFFF"/>
              </w:rPr>
              <w:t> </w:t>
            </w:r>
            <w:r w:rsidR="00275383" w:rsidRPr="00E85EDB">
              <w:rPr>
                <w:sz w:val="24"/>
                <w:szCs w:val="24"/>
                <w:shd w:val="clear" w:color="auto" w:fill="FFFFFF"/>
              </w:rPr>
              <w:t>tým</w:t>
            </w:r>
            <w:r w:rsidRPr="00E85EDB">
              <w:rPr>
                <w:sz w:val="24"/>
                <w:szCs w:val="24"/>
                <w:shd w:val="clear" w:color="auto" w:fill="FFFFFF"/>
              </w:rPr>
              <w:t xml:space="preserve"> prispeje</w:t>
            </w:r>
            <w:r w:rsidR="00F07941" w:rsidRPr="00E85EDB">
              <w:rPr>
                <w:sz w:val="24"/>
                <w:szCs w:val="24"/>
                <w:shd w:val="clear" w:color="auto" w:fill="FFFFFF"/>
              </w:rPr>
              <w:t xml:space="preserve"> </w:t>
            </w:r>
            <w:r w:rsidR="00275383" w:rsidRPr="00E85EDB">
              <w:rPr>
                <w:sz w:val="24"/>
                <w:szCs w:val="24"/>
                <w:shd w:val="clear" w:color="auto" w:fill="FFFFFF"/>
              </w:rPr>
              <w:t>k zníženiu emisií oxidu uhličitého o</w:t>
            </w:r>
            <w:r w:rsidR="00606A8C" w:rsidRPr="00E85EDB">
              <w:rPr>
                <w:sz w:val="24"/>
                <w:szCs w:val="24"/>
                <w:shd w:val="clear" w:color="auto" w:fill="FFFFFF"/>
              </w:rPr>
              <w:t> 0,5</w:t>
            </w:r>
            <w:r w:rsidR="004B596D" w:rsidRPr="00E85EDB">
              <w:rPr>
                <w:sz w:val="24"/>
                <w:szCs w:val="24"/>
                <w:shd w:val="clear" w:color="auto" w:fill="FFFFFF"/>
              </w:rPr>
              <w:t>5</w:t>
            </w:r>
            <w:r w:rsidR="00275383" w:rsidRPr="00E85EDB">
              <w:rPr>
                <w:sz w:val="24"/>
                <w:szCs w:val="24"/>
                <w:shd w:val="clear" w:color="auto" w:fill="FFFFFF"/>
              </w:rPr>
              <w:t xml:space="preserve"> mil. metrických ton. </w:t>
            </w:r>
            <w:r w:rsidR="008C4B63" w:rsidRPr="00E85EDB">
              <w:rPr>
                <w:sz w:val="24"/>
                <w:szCs w:val="24"/>
                <w:shd w:val="clear" w:color="auto" w:fill="FFFFFF"/>
              </w:rPr>
              <w:t>Zachované lesy v tretích krajinách</w:t>
            </w:r>
            <w:r w:rsidRPr="00E85EDB">
              <w:rPr>
                <w:sz w:val="24"/>
                <w:szCs w:val="24"/>
                <w:shd w:val="clear" w:color="auto" w:fill="FFFFFF"/>
              </w:rPr>
              <w:t xml:space="preserve"> si</w:t>
            </w:r>
            <w:r w:rsidR="008C4B63" w:rsidRPr="00E85EDB">
              <w:rPr>
                <w:sz w:val="24"/>
                <w:szCs w:val="24"/>
                <w:shd w:val="clear" w:color="auto" w:fill="FFFFFF"/>
              </w:rPr>
              <w:t xml:space="preserve"> tak udržia priaznivú vodnú bilanciu, </w:t>
            </w:r>
            <w:r w:rsidR="008C4B63" w:rsidRPr="00E85EDB">
              <w:rPr>
                <w:sz w:val="24"/>
                <w:shd w:val="clear" w:color="auto" w:fill="FFFFFF"/>
              </w:rPr>
              <w:t>priaznivý vplyv na pôdu a</w:t>
            </w:r>
            <w:r w:rsidR="00F07941" w:rsidRPr="00E85EDB">
              <w:rPr>
                <w:sz w:val="24"/>
                <w:shd w:val="clear" w:color="auto" w:fill="FFFFFF"/>
              </w:rPr>
              <w:t> </w:t>
            </w:r>
            <w:r w:rsidR="008C4B63" w:rsidRPr="00E85EDB">
              <w:rPr>
                <w:sz w:val="24"/>
                <w:shd w:val="clear" w:color="auto" w:fill="FFFFFF"/>
              </w:rPr>
              <w:t>horniny</w:t>
            </w:r>
            <w:r w:rsidR="00F07941" w:rsidRPr="00E85EDB">
              <w:rPr>
                <w:sz w:val="24"/>
                <w:shd w:val="clear" w:color="auto" w:fill="FFFFFF"/>
              </w:rPr>
              <w:t>,</w:t>
            </w:r>
            <w:r w:rsidR="008C4B63" w:rsidRPr="00E85EDB">
              <w:rPr>
                <w:sz w:val="24"/>
                <w:shd w:val="clear" w:color="auto" w:fill="FFFFFF"/>
              </w:rPr>
              <w:t xml:space="preserve"> na ktorých sa nachádzajú, budú mať </w:t>
            </w:r>
            <w:r w:rsidR="008C4B63" w:rsidRPr="00E85EDB">
              <w:rPr>
                <w:sz w:val="24"/>
                <w:szCs w:val="24"/>
              </w:rPr>
              <w:t xml:space="preserve">pozitívny vplyv </w:t>
            </w:r>
            <w:r w:rsidR="00F07941" w:rsidRPr="00E85EDB">
              <w:rPr>
                <w:sz w:val="24"/>
                <w:szCs w:val="24"/>
              </w:rPr>
              <w:t xml:space="preserve">na ovzdušie a </w:t>
            </w:r>
            <w:r w:rsidR="008C4B63" w:rsidRPr="00E85EDB">
              <w:rPr>
                <w:sz w:val="24"/>
                <w:szCs w:val="24"/>
              </w:rPr>
              <w:t>na udržanie biodiverzity a tým aj zachovanie ohrozených druhov</w:t>
            </w:r>
            <w:r w:rsidR="00F07941" w:rsidRPr="00E85EDB">
              <w:rPr>
                <w:sz w:val="24"/>
                <w:szCs w:val="24"/>
              </w:rPr>
              <w:t xml:space="preserve"> rastlín </w:t>
            </w:r>
            <w:r w:rsidR="004F4D3F" w:rsidRPr="00E85EDB">
              <w:rPr>
                <w:sz w:val="24"/>
                <w:szCs w:val="24"/>
              </w:rPr>
              <w:br/>
            </w:r>
            <w:r w:rsidR="00F07941" w:rsidRPr="00E85EDB">
              <w:rPr>
                <w:sz w:val="24"/>
                <w:szCs w:val="24"/>
              </w:rPr>
              <w:t>a živočíchov</w:t>
            </w:r>
            <w:r w:rsidR="008C4B63" w:rsidRPr="00E85EDB">
              <w:rPr>
                <w:sz w:val="24"/>
                <w:szCs w:val="24"/>
              </w:rPr>
              <w:t>.</w:t>
            </w:r>
          </w:p>
        </w:tc>
      </w:tr>
      <w:tr w:rsidR="00E85EDB" w:rsidRPr="00E85EDB" w:rsidTr="00120135">
        <w:trPr>
          <w:trHeight w:val="713"/>
        </w:trPr>
        <w:tc>
          <w:tcPr>
            <w:tcW w:w="9062" w:type="dxa"/>
            <w:shd w:val="clear" w:color="auto" w:fill="D9D9D9"/>
            <w:vAlign w:val="center"/>
          </w:tcPr>
          <w:p w:rsidR="0042091D" w:rsidRPr="00E85EDB" w:rsidRDefault="0042091D">
            <w:pPr>
              <w:jc w:val="both"/>
              <w:rPr>
                <w:b/>
                <w:sz w:val="24"/>
                <w:szCs w:val="24"/>
              </w:rPr>
            </w:pPr>
            <w:r w:rsidRPr="00E85EDB">
              <w:rPr>
                <w:b/>
                <w:sz w:val="24"/>
                <w:szCs w:val="24"/>
              </w:rPr>
              <w:lastRenderedPageBreak/>
              <w:t>5.</w:t>
            </w:r>
            <w:r w:rsidR="009F37D2" w:rsidRPr="00E85EDB">
              <w:rPr>
                <w:b/>
                <w:sz w:val="24"/>
                <w:szCs w:val="24"/>
              </w:rPr>
              <w:t>5</w:t>
            </w:r>
            <w:r w:rsidRPr="00E85EDB">
              <w:rPr>
                <w:b/>
                <w:sz w:val="24"/>
                <w:szCs w:val="24"/>
              </w:rPr>
              <w:t xml:space="preserve"> Aké opatrenia budú prijaté na zmiernenie negatívneho vplyvu na životné prostredie?</w:t>
            </w:r>
          </w:p>
        </w:tc>
      </w:tr>
      <w:tr w:rsidR="00E85EDB" w:rsidRPr="00E85EDB" w:rsidTr="00611379">
        <w:trPr>
          <w:trHeight w:val="456"/>
        </w:trPr>
        <w:tc>
          <w:tcPr>
            <w:tcW w:w="9062" w:type="dxa"/>
            <w:shd w:val="clear" w:color="auto" w:fill="FFFFFF"/>
          </w:tcPr>
          <w:p w:rsidR="00A27AEB" w:rsidRPr="00E85EDB" w:rsidRDefault="00A95D54" w:rsidP="00611379">
            <w:pPr>
              <w:spacing w:before="240" w:after="240"/>
              <w:jc w:val="both"/>
              <w:rPr>
                <w:sz w:val="24"/>
                <w:szCs w:val="24"/>
              </w:rPr>
            </w:pPr>
            <w:r w:rsidRPr="00E85EDB">
              <w:rPr>
                <w:sz w:val="24"/>
                <w:szCs w:val="24"/>
              </w:rPr>
              <w:t>Návrh zákona nebude mať negatívny vplyv na životné prostredie</w:t>
            </w:r>
            <w:r w:rsidRPr="00E85EDB">
              <w:rPr>
                <w:i/>
                <w:sz w:val="24"/>
                <w:szCs w:val="24"/>
              </w:rPr>
              <w:t>.</w:t>
            </w:r>
            <w:r w:rsidR="0042091D" w:rsidRPr="00E85EDB">
              <w:rPr>
                <w:i/>
                <w:sz w:val="24"/>
                <w:szCs w:val="24"/>
              </w:rPr>
              <w:t xml:space="preserve"> </w:t>
            </w:r>
          </w:p>
        </w:tc>
      </w:tr>
    </w:tbl>
    <w:p w:rsidR="00CB3623" w:rsidRPr="00E85EDB" w:rsidRDefault="00CB3623" w:rsidP="00611379"/>
    <w:sectPr w:rsidR="00CB3623" w:rsidRPr="00E85EDB" w:rsidSect="00181FBD">
      <w:footerReference w:type="default" r:id="rId8"/>
      <w:pgSz w:w="11906" w:h="16838"/>
      <w:pgMar w:top="1417" w:right="1417" w:bottom="1417" w:left="1417" w:header="708" w:footer="708" w:gutter="0"/>
      <w:pgNumType w:start="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183" w:rsidRDefault="009B1183" w:rsidP="00374EDB">
      <w:r>
        <w:separator/>
      </w:r>
    </w:p>
  </w:endnote>
  <w:endnote w:type="continuationSeparator" w:id="0">
    <w:p w:rsidR="009B1183" w:rsidRDefault="009B1183" w:rsidP="0037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440644"/>
      <w:docPartObj>
        <w:docPartGallery w:val="Page Numbers (Bottom of Page)"/>
        <w:docPartUnique/>
      </w:docPartObj>
    </w:sdtPr>
    <w:sdtContent>
      <w:p w:rsidR="00850D83" w:rsidRDefault="00181FBD" w:rsidP="00181FBD">
        <w:pPr>
          <w:pStyle w:val="Pta"/>
          <w:jc w:val="center"/>
        </w:pPr>
        <w:r>
          <w:fldChar w:fldCharType="begin"/>
        </w:r>
        <w:r>
          <w:instrText>PAGE   \* MERGEFORMAT</w:instrText>
        </w:r>
        <w:r>
          <w:fldChar w:fldCharType="separate"/>
        </w:r>
        <w:r>
          <w:rPr>
            <w:noProof/>
          </w:rPr>
          <w:t>68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183" w:rsidRDefault="009B1183" w:rsidP="00374EDB">
      <w:r>
        <w:separator/>
      </w:r>
    </w:p>
  </w:footnote>
  <w:footnote w:type="continuationSeparator" w:id="0">
    <w:p w:rsidR="009B1183" w:rsidRDefault="009B1183" w:rsidP="00374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682"/>
    <w:multiLevelType w:val="hybridMultilevel"/>
    <w:tmpl w:val="3F32D05A"/>
    <w:lvl w:ilvl="0" w:tplc="0FC2CE88">
      <w:start w:val="1"/>
      <w:numFmt w:val="decimal"/>
      <w:lvlText w:val="%1."/>
      <w:lvlJc w:val="left"/>
      <w:pPr>
        <w:tabs>
          <w:tab w:val="num" w:pos="420"/>
        </w:tabs>
        <w:ind w:left="420" w:hanging="360"/>
      </w:pPr>
      <w:rPr>
        <w:rFonts w:cs="Times New Roman" w:hint="default"/>
      </w:rPr>
    </w:lvl>
    <w:lvl w:ilvl="1" w:tplc="FF0AC334">
      <w:start w:val="1"/>
      <w:numFmt w:val="bullet"/>
      <w:lvlText w:val="-"/>
      <w:lvlJc w:val="left"/>
      <w:pPr>
        <w:tabs>
          <w:tab w:val="num" w:pos="1140"/>
        </w:tabs>
        <w:ind w:left="1140" w:hanging="360"/>
      </w:pPr>
      <w:rPr>
        <w:rFonts w:ascii="Times New Roman" w:eastAsia="Times New Roman" w:hAnsi="Times New Roman" w:hint="default"/>
      </w:rPr>
    </w:lvl>
    <w:lvl w:ilvl="2" w:tplc="856AD45A">
      <w:start w:val="1"/>
      <w:numFmt w:val="lowerLetter"/>
      <w:lvlText w:val="%3)"/>
      <w:lvlJc w:val="left"/>
      <w:pPr>
        <w:tabs>
          <w:tab w:val="num" w:pos="2040"/>
        </w:tabs>
        <w:ind w:left="2040" w:hanging="360"/>
      </w:pPr>
      <w:rPr>
        <w:rFonts w:cs="Times New Roman" w:hint="default"/>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1" w15:restartNumberingAfterBreak="0">
    <w:nsid w:val="2500299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0E4B0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2F2AE6"/>
    <w:multiLevelType w:val="singleLevel"/>
    <w:tmpl w:val="02F81D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6E1B1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EEC28DE"/>
    <w:multiLevelType w:val="multilevel"/>
    <w:tmpl w:val="F01C05CA"/>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DF"/>
    <w:rsid w:val="0004256B"/>
    <w:rsid w:val="00042F6B"/>
    <w:rsid w:val="00092ECC"/>
    <w:rsid w:val="000C5183"/>
    <w:rsid w:val="000E2BC7"/>
    <w:rsid w:val="000F4EE1"/>
    <w:rsid w:val="000F6BEE"/>
    <w:rsid w:val="00105B7E"/>
    <w:rsid w:val="00114962"/>
    <w:rsid w:val="00120135"/>
    <w:rsid w:val="00137CEA"/>
    <w:rsid w:val="001542A6"/>
    <w:rsid w:val="00181FBD"/>
    <w:rsid w:val="0018461A"/>
    <w:rsid w:val="00275383"/>
    <w:rsid w:val="002B587C"/>
    <w:rsid w:val="002C0875"/>
    <w:rsid w:val="002C2A97"/>
    <w:rsid w:val="002E32C0"/>
    <w:rsid w:val="0034337A"/>
    <w:rsid w:val="003540F0"/>
    <w:rsid w:val="00373839"/>
    <w:rsid w:val="00374EDB"/>
    <w:rsid w:val="00385055"/>
    <w:rsid w:val="003915E9"/>
    <w:rsid w:val="00413E9A"/>
    <w:rsid w:val="0042091D"/>
    <w:rsid w:val="00450F40"/>
    <w:rsid w:val="004875F2"/>
    <w:rsid w:val="004934A5"/>
    <w:rsid w:val="00496D32"/>
    <w:rsid w:val="004B16CB"/>
    <w:rsid w:val="004B596D"/>
    <w:rsid w:val="004D3CBA"/>
    <w:rsid w:val="004E2382"/>
    <w:rsid w:val="004F4D3F"/>
    <w:rsid w:val="00566403"/>
    <w:rsid w:val="00583117"/>
    <w:rsid w:val="00606A8C"/>
    <w:rsid w:val="00611379"/>
    <w:rsid w:val="00661D3A"/>
    <w:rsid w:val="006946BD"/>
    <w:rsid w:val="00695B3F"/>
    <w:rsid w:val="006B7E43"/>
    <w:rsid w:val="006E73C0"/>
    <w:rsid w:val="00702CAB"/>
    <w:rsid w:val="007604EE"/>
    <w:rsid w:val="00764EC4"/>
    <w:rsid w:val="00794A90"/>
    <w:rsid w:val="00796EFC"/>
    <w:rsid w:val="007E33A8"/>
    <w:rsid w:val="008321AE"/>
    <w:rsid w:val="00843142"/>
    <w:rsid w:val="00850D83"/>
    <w:rsid w:val="00855DC5"/>
    <w:rsid w:val="00873A97"/>
    <w:rsid w:val="00875217"/>
    <w:rsid w:val="00886A54"/>
    <w:rsid w:val="008C4B63"/>
    <w:rsid w:val="008C7C25"/>
    <w:rsid w:val="008E37C8"/>
    <w:rsid w:val="009438AD"/>
    <w:rsid w:val="009B1183"/>
    <w:rsid w:val="009B13B0"/>
    <w:rsid w:val="009F37D2"/>
    <w:rsid w:val="00A27AEB"/>
    <w:rsid w:val="00A67D9A"/>
    <w:rsid w:val="00A95D54"/>
    <w:rsid w:val="00A96EDF"/>
    <w:rsid w:val="00AE0307"/>
    <w:rsid w:val="00B12744"/>
    <w:rsid w:val="00B41558"/>
    <w:rsid w:val="00B423B8"/>
    <w:rsid w:val="00B44705"/>
    <w:rsid w:val="00B472D4"/>
    <w:rsid w:val="00B95FEF"/>
    <w:rsid w:val="00BE544B"/>
    <w:rsid w:val="00BF06BE"/>
    <w:rsid w:val="00BF38BF"/>
    <w:rsid w:val="00C10E4E"/>
    <w:rsid w:val="00C15EF3"/>
    <w:rsid w:val="00C355FD"/>
    <w:rsid w:val="00C561B9"/>
    <w:rsid w:val="00C63D8E"/>
    <w:rsid w:val="00C66D00"/>
    <w:rsid w:val="00C70C43"/>
    <w:rsid w:val="00CB3623"/>
    <w:rsid w:val="00CB36E2"/>
    <w:rsid w:val="00CD64A1"/>
    <w:rsid w:val="00CF1278"/>
    <w:rsid w:val="00D15A63"/>
    <w:rsid w:val="00DD29FC"/>
    <w:rsid w:val="00DD649F"/>
    <w:rsid w:val="00DE5A5D"/>
    <w:rsid w:val="00E0014A"/>
    <w:rsid w:val="00E23DE3"/>
    <w:rsid w:val="00E70DF5"/>
    <w:rsid w:val="00E85EDB"/>
    <w:rsid w:val="00EA409D"/>
    <w:rsid w:val="00EE2732"/>
    <w:rsid w:val="00EE50F0"/>
    <w:rsid w:val="00F07941"/>
    <w:rsid w:val="00F12918"/>
    <w:rsid w:val="00F34BD1"/>
    <w:rsid w:val="00F46D30"/>
    <w:rsid w:val="00F604E7"/>
    <w:rsid w:val="00F64806"/>
    <w:rsid w:val="00F71882"/>
    <w:rsid w:val="00FE0F15"/>
    <w:rsid w:val="00FE1828"/>
    <w:rsid w:val="00FE3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C3C1"/>
  <w15:docId w15:val="{737B3AC1-6C14-4488-8033-E4C6C05C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4EDB"/>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74EDB"/>
    <w:pPr>
      <w:tabs>
        <w:tab w:val="center" w:pos="4536"/>
        <w:tab w:val="right" w:pos="9072"/>
      </w:tabs>
    </w:pPr>
  </w:style>
  <w:style w:type="character" w:customStyle="1" w:styleId="HlavikaChar">
    <w:name w:val="Hlavička Char"/>
    <w:basedOn w:val="Predvolenpsmoodseku"/>
    <w:link w:val="Hlavika"/>
    <w:uiPriority w:val="99"/>
    <w:rsid w:val="00374EDB"/>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74EDB"/>
    <w:pPr>
      <w:tabs>
        <w:tab w:val="center" w:pos="4536"/>
        <w:tab w:val="right" w:pos="9072"/>
      </w:tabs>
    </w:pPr>
  </w:style>
  <w:style w:type="character" w:customStyle="1" w:styleId="PtaChar">
    <w:name w:val="Päta Char"/>
    <w:basedOn w:val="Predvolenpsmoodseku"/>
    <w:link w:val="Pta"/>
    <w:uiPriority w:val="99"/>
    <w:rsid w:val="00374ED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13E9A"/>
    <w:rPr>
      <w:rFonts w:ascii="Tahoma" w:hAnsi="Tahoma" w:cs="Tahoma"/>
      <w:sz w:val="16"/>
      <w:szCs w:val="16"/>
    </w:rPr>
  </w:style>
  <w:style w:type="character" w:customStyle="1" w:styleId="TextbublinyChar">
    <w:name w:val="Text bubliny Char"/>
    <w:basedOn w:val="Predvolenpsmoodseku"/>
    <w:link w:val="Textbubliny"/>
    <w:uiPriority w:val="99"/>
    <w:semiHidden/>
    <w:rsid w:val="00413E9A"/>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FE0F15"/>
    <w:rPr>
      <w:color w:val="0000FF" w:themeColor="hyperlink"/>
      <w:u w:val="single"/>
    </w:rPr>
  </w:style>
  <w:style w:type="character" w:styleId="Odkaznakomentr">
    <w:name w:val="annotation reference"/>
    <w:basedOn w:val="Predvolenpsmoodseku"/>
    <w:uiPriority w:val="99"/>
    <w:semiHidden/>
    <w:unhideWhenUsed/>
    <w:rsid w:val="00CB36E2"/>
    <w:rPr>
      <w:sz w:val="16"/>
      <w:szCs w:val="16"/>
    </w:rPr>
  </w:style>
  <w:style w:type="paragraph" w:styleId="Textkomentra">
    <w:name w:val="annotation text"/>
    <w:basedOn w:val="Normlny"/>
    <w:link w:val="TextkomentraChar"/>
    <w:uiPriority w:val="99"/>
    <w:semiHidden/>
    <w:unhideWhenUsed/>
    <w:rsid w:val="00CB36E2"/>
  </w:style>
  <w:style w:type="character" w:customStyle="1" w:styleId="TextkomentraChar">
    <w:name w:val="Text komentára Char"/>
    <w:basedOn w:val="Predvolenpsmoodseku"/>
    <w:link w:val="Textkomentra"/>
    <w:uiPriority w:val="99"/>
    <w:semiHidden/>
    <w:rsid w:val="00CB36E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B36E2"/>
    <w:rPr>
      <w:b/>
      <w:bCs/>
    </w:rPr>
  </w:style>
  <w:style w:type="character" w:customStyle="1" w:styleId="PredmetkomentraChar">
    <w:name w:val="Predmet komentára Char"/>
    <w:basedOn w:val="TextkomentraChar"/>
    <w:link w:val="Predmetkomentra"/>
    <w:uiPriority w:val="99"/>
    <w:semiHidden/>
    <w:rsid w:val="00CB36E2"/>
    <w:rPr>
      <w:rFonts w:ascii="Times New Roman" w:eastAsia="Times New Roman" w:hAnsi="Times New Roman" w:cs="Times New Roman"/>
      <w:b/>
      <w:bCs/>
      <w:sz w:val="20"/>
      <w:szCs w:val="20"/>
      <w:lang w:eastAsia="sk-SK"/>
    </w:rPr>
  </w:style>
  <w:style w:type="character" w:styleId="Siln">
    <w:name w:val="Strong"/>
    <w:basedOn w:val="Predvolenpsmoodseku"/>
    <w:uiPriority w:val="22"/>
    <w:qFormat/>
    <w:rsid w:val="00F64806"/>
    <w:rPr>
      <w:b/>
      <w:bCs/>
    </w:rPr>
  </w:style>
  <w:style w:type="paragraph" w:customStyle="1" w:styleId="Default">
    <w:name w:val="Default"/>
    <w:rsid w:val="00B12744"/>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Priloha-5---Analýza-vplyvov-na-životné-prostredie"/>
    <f:field ref="objsubject" par="" edit="true" text=""/>
    <f:field ref="objcreatedby" par="" text="Pavlíková, Katarína, Mgr."/>
    <f:field ref="objcreatedat" par="" text="10.11.2022 9:47:42"/>
    <f:field ref="objchangedby" par="" text="Administrator, System"/>
    <f:field ref="objmodifiedat" par="" text="10.11.2022 9:47:4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4</Pages>
  <Words>1377</Words>
  <Characters>7852</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Benová Tímea</cp:lastModifiedBy>
  <cp:revision>30</cp:revision>
  <cp:lastPrinted>2024-09-18T09:00:00Z</cp:lastPrinted>
  <dcterms:created xsi:type="dcterms:W3CDTF">2023-09-13T07:56:00Z</dcterms:created>
  <dcterms:modified xsi:type="dcterms:W3CDTF">2024-09-18T09:00:00Z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COO.2145.1000.3.5328109</vt:lpwstr>
  </property>
  <property fmtid="{D5CDD505-2E9C-101B-9397-08002B2CF9AE}" pid="152" name="FSC#FSCFOLIO@1.1001:docpropproject">
    <vt:lpwstr/>
  </property>
</Properties>
</file>