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59" w:rsidRDefault="002C7018">
      <w:pPr>
        <w:pStyle w:val="Nadpis1"/>
        <w:spacing w:before="76"/>
        <w:ind w:right="4274"/>
        <w:rPr>
          <w:u w:val="none"/>
        </w:rPr>
      </w:pPr>
      <w:r>
        <w:rPr>
          <w:u w:val="none"/>
        </w:rPr>
        <w:t>MINISTERSTVO</w:t>
      </w:r>
      <w:r>
        <w:rPr>
          <w:spacing w:val="-15"/>
          <w:u w:val="none"/>
        </w:rPr>
        <w:t xml:space="preserve"> </w:t>
      </w:r>
      <w:r>
        <w:rPr>
          <w:u w:val="none"/>
        </w:rPr>
        <w:t>PÔDOHOSPODÁRSTVA A ROZVOJA VIDIEKA</w:t>
      </w:r>
    </w:p>
    <w:p w:rsidR="004E2D59" w:rsidRDefault="002C7018">
      <w:pPr>
        <w:spacing w:before="1"/>
        <w:ind w:left="116"/>
        <w:rPr>
          <w:b/>
          <w:sz w:val="24"/>
        </w:rPr>
      </w:pPr>
      <w:r>
        <w:rPr>
          <w:b/>
          <w:sz w:val="24"/>
          <w:u w:val="single"/>
        </w:rPr>
        <w:t>SLOVENSKEJ</w:t>
      </w:r>
      <w:r>
        <w:rPr>
          <w:b/>
          <w:spacing w:val="-2"/>
          <w:sz w:val="24"/>
          <w:u w:val="single"/>
        </w:rPr>
        <w:t xml:space="preserve"> REPUBLIKY</w:t>
      </w:r>
    </w:p>
    <w:p w:rsidR="002711AF" w:rsidRPr="002711AF" w:rsidRDefault="002C7018" w:rsidP="002711AF">
      <w:pPr>
        <w:pStyle w:val="Zkladntext"/>
        <w:spacing w:before="271"/>
        <w:ind w:left="116"/>
        <w:rPr>
          <w:spacing w:val="-5"/>
        </w:rPr>
      </w:pPr>
      <w:r w:rsidRPr="002711AF">
        <w:t xml:space="preserve">Číslo: </w:t>
      </w:r>
      <w:r w:rsidR="002711AF" w:rsidRPr="002711AF">
        <w:t>8547/</w:t>
      </w:r>
      <w:r w:rsidRPr="002711AF">
        <w:t>2024</w:t>
      </w:r>
      <w:r w:rsidR="002711AF" w:rsidRPr="002711AF">
        <w:t>-410</w:t>
      </w:r>
    </w:p>
    <w:p w:rsidR="004E2D59" w:rsidRDefault="004E2D59">
      <w:pPr>
        <w:pStyle w:val="Zkladntext"/>
      </w:pPr>
    </w:p>
    <w:p w:rsidR="004E2D59" w:rsidRDefault="004E2D59">
      <w:pPr>
        <w:pStyle w:val="Zkladntext"/>
      </w:pPr>
    </w:p>
    <w:p w:rsidR="002711AF" w:rsidRDefault="002C7018">
      <w:pPr>
        <w:pStyle w:val="Zkladntext"/>
        <w:ind w:left="116" w:right="5322"/>
        <w:rPr>
          <w:spacing w:val="-11"/>
        </w:rPr>
      </w:pPr>
      <w:r>
        <w:t>Materiál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rokovanie</w:t>
      </w:r>
      <w:r>
        <w:rPr>
          <w:spacing w:val="-11"/>
        </w:rPr>
        <w:t xml:space="preserve"> </w:t>
      </w:r>
    </w:p>
    <w:p w:rsidR="004E2D59" w:rsidRDefault="002711AF" w:rsidP="002711AF">
      <w:pPr>
        <w:pStyle w:val="Zkladntext"/>
        <w:ind w:left="116" w:right="4047"/>
      </w:pPr>
      <w:r>
        <w:rPr>
          <w:spacing w:val="-11"/>
        </w:rPr>
        <w:t>Legislatívnej rady vl</w:t>
      </w:r>
      <w:r w:rsidR="002C7018">
        <w:t>ády</w:t>
      </w:r>
      <w:r>
        <w:t xml:space="preserve"> </w:t>
      </w:r>
      <w:r w:rsidR="002C7018">
        <w:t>Slovenskej republiky</w:t>
      </w:r>
    </w:p>
    <w:p w:rsidR="004E2D59" w:rsidRDefault="004E2D59">
      <w:pPr>
        <w:pStyle w:val="Zkladntext"/>
      </w:pPr>
    </w:p>
    <w:p w:rsidR="004E2D59" w:rsidRDefault="004E2D59">
      <w:pPr>
        <w:pStyle w:val="Zkladntext"/>
      </w:pPr>
    </w:p>
    <w:p w:rsidR="004E2D59" w:rsidRDefault="004E2D59">
      <w:pPr>
        <w:pStyle w:val="Zkladntext"/>
      </w:pPr>
    </w:p>
    <w:p w:rsidR="004E2D59" w:rsidRDefault="004E2D59">
      <w:pPr>
        <w:pStyle w:val="Zkladntext"/>
      </w:pPr>
    </w:p>
    <w:p w:rsidR="004E2D59" w:rsidRDefault="004E2D59">
      <w:pPr>
        <w:pStyle w:val="Zkladntext"/>
        <w:spacing w:before="9"/>
      </w:pPr>
    </w:p>
    <w:p w:rsidR="004E2D59" w:rsidRDefault="002C7018" w:rsidP="002711AF">
      <w:pPr>
        <w:pStyle w:val="Nzov"/>
        <w:rPr>
          <w:spacing w:val="-2"/>
        </w:rPr>
      </w:pPr>
      <w:r>
        <w:rPr>
          <w:spacing w:val="-2"/>
        </w:rPr>
        <w:t>Návrh</w:t>
      </w:r>
    </w:p>
    <w:p w:rsidR="002711AF" w:rsidRDefault="002711AF" w:rsidP="002711AF">
      <w:pPr>
        <w:pStyle w:val="Nzov"/>
      </w:pPr>
    </w:p>
    <w:p w:rsidR="004E2D59" w:rsidRDefault="002C7018" w:rsidP="002711AF">
      <w:pPr>
        <w:pStyle w:val="Nzov"/>
        <w:pBdr>
          <w:bottom w:val="single" w:sz="4" w:space="1" w:color="auto"/>
        </w:pBdr>
        <w:ind w:left="517"/>
      </w:pPr>
      <w:r>
        <w:t>nariadenia</w:t>
      </w:r>
      <w:r>
        <w:rPr>
          <w:spacing w:val="-5"/>
        </w:rPr>
        <w:t xml:space="preserve"> </w:t>
      </w:r>
      <w:r>
        <w:t>vlády</w:t>
      </w:r>
      <w:r>
        <w:rPr>
          <w:spacing w:val="-3"/>
        </w:rPr>
        <w:t xml:space="preserve"> </w:t>
      </w:r>
      <w:r>
        <w:t>Slovenskej</w:t>
      </w:r>
      <w:r>
        <w:rPr>
          <w:spacing w:val="-5"/>
        </w:rPr>
        <w:t xml:space="preserve"> </w:t>
      </w:r>
      <w:r>
        <w:t>republiky,</w:t>
      </w:r>
      <w:r>
        <w:rPr>
          <w:spacing w:val="-5"/>
        </w:rPr>
        <w:t xml:space="preserve"> </w:t>
      </w:r>
      <w:r w:rsidR="002711AF" w:rsidRPr="002711AF">
        <w:t>ktorým sa mení a dopĺňa nariadenie vlády Slovenskej republiky č. 165/2023 Z. z., ktorým sa ustanovujú pravidlá poskytovania podpory na vykonávanie opatrení Strategického plánu spoločnej poľnohospodárskej politiky vo vybraných poľnohospodárskych sektoroch</w:t>
      </w:r>
    </w:p>
    <w:p w:rsidR="004E2D59" w:rsidRDefault="004E2D59">
      <w:pPr>
        <w:pStyle w:val="Zkladntext"/>
        <w:spacing w:before="150"/>
        <w:rPr>
          <w:b/>
        </w:rPr>
      </w:pPr>
    </w:p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2711AF" w:rsidTr="002711AF">
        <w:trPr>
          <w:jc w:val="center"/>
        </w:trPr>
        <w:tc>
          <w:tcPr>
            <w:tcW w:w="4645" w:type="dxa"/>
          </w:tcPr>
          <w:p w:rsidR="002711AF" w:rsidRDefault="002711AF" w:rsidP="002711AF">
            <w:pPr>
              <w:pStyle w:val="Zkladntext"/>
              <w:spacing w:before="150"/>
              <w:rPr>
                <w:b/>
              </w:rPr>
            </w:pPr>
            <w:r w:rsidRPr="00217806">
              <w:rPr>
                <w:b/>
                <w:bCs/>
                <w:u w:val="single"/>
                <w:lang w:eastAsia="cs-CZ"/>
              </w:rPr>
              <w:t>Podnet:</w:t>
            </w:r>
          </w:p>
        </w:tc>
        <w:tc>
          <w:tcPr>
            <w:tcW w:w="4645" w:type="dxa"/>
          </w:tcPr>
          <w:p w:rsidR="002711AF" w:rsidRDefault="002711AF">
            <w:pPr>
              <w:pStyle w:val="Zkladntext"/>
              <w:spacing w:before="150"/>
              <w:rPr>
                <w:b/>
              </w:rPr>
            </w:pPr>
            <w:r w:rsidRPr="00217806">
              <w:rPr>
                <w:b/>
                <w:bCs/>
                <w:u w:val="single"/>
                <w:lang w:eastAsia="cs-CZ"/>
              </w:rPr>
              <w:t>Obsah materiálu:</w:t>
            </w:r>
          </w:p>
        </w:tc>
      </w:tr>
      <w:tr w:rsidR="002711AF" w:rsidRPr="002711AF" w:rsidTr="002711AF">
        <w:trPr>
          <w:jc w:val="center"/>
        </w:trPr>
        <w:tc>
          <w:tcPr>
            <w:tcW w:w="4645" w:type="dxa"/>
          </w:tcPr>
          <w:p w:rsidR="002711AF" w:rsidRDefault="002711AF" w:rsidP="002711AF">
            <w:pPr>
              <w:pStyle w:val="Zkladntext"/>
            </w:pPr>
          </w:p>
          <w:p w:rsidR="002711AF" w:rsidRPr="002711AF" w:rsidRDefault="002711AF" w:rsidP="002711AF">
            <w:pPr>
              <w:pStyle w:val="Zkladntext"/>
            </w:pPr>
            <w:r w:rsidRPr="002711AF">
              <w:t xml:space="preserve">Plán legislatívnych úloh </w:t>
            </w:r>
          </w:p>
          <w:p w:rsidR="002711AF" w:rsidRPr="002711AF" w:rsidRDefault="002711AF" w:rsidP="002711AF">
            <w:pPr>
              <w:pStyle w:val="Zkladntext"/>
            </w:pPr>
            <w:r w:rsidRPr="002711AF">
              <w:t xml:space="preserve">vlády SR na rok 2024 </w:t>
            </w:r>
          </w:p>
        </w:tc>
        <w:tc>
          <w:tcPr>
            <w:tcW w:w="4645" w:type="dxa"/>
          </w:tcPr>
          <w:p w:rsidR="002711AF" w:rsidRDefault="002711AF" w:rsidP="002711AF">
            <w:pPr>
              <w:rPr>
                <w:sz w:val="24"/>
                <w:szCs w:val="24"/>
              </w:rPr>
            </w:pPr>
          </w:p>
          <w:p w:rsidR="002711AF" w:rsidRDefault="002711AF" w:rsidP="002711AF">
            <w:pPr>
              <w:ind w:left="282" w:hanging="282"/>
              <w:rPr>
                <w:sz w:val="24"/>
                <w:szCs w:val="24"/>
              </w:rPr>
            </w:pPr>
            <w:r w:rsidRPr="00CA1E78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N</w:t>
            </w:r>
            <w:r w:rsidRPr="00CA1E78">
              <w:rPr>
                <w:sz w:val="24"/>
                <w:szCs w:val="24"/>
              </w:rPr>
              <w:t>ávrh uznesenia vlády SR</w:t>
            </w:r>
          </w:p>
          <w:p w:rsidR="002711AF" w:rsidRDefault="002711AF" w:rsidP="002711AF">
            <w:pPr>
              <w:ind w:left="282" w:hanging="282"/>
              <w:rPr>
                <w:sz w:val="24"/>
                <w:szCs w:val="24"/>
              </w:rPr>
            </w:pPr>
            <w:r w:rsidRPr="00CA1E78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P</w:t>
            </w:r>
            <w:r w:rsidRPr="00CA1E78">
              <w:rPr>
                <w:sz w:val="24"/>
                <w:szCs w:val="24"/>
              </w:rPr>
              <w:t>redkladacia správa</w:t>
            </w:r>
          </w:p>
          <w:p w:rsidR="002711AF" w:rsidRDefault="002711AF" w:rsidP="002711AF">
            <w:pPr>
              <w:ind w:left="282" w:hanging="282"/>
              <w:rPr>
                <w:sz w:val="24"/>
                <w:szCs w:val="24"/>
              </w:rPr>
            </w:pPr>
            <w:r w:rsidRPr="00CA1E78">
              <w:rPr>
                <w:sz w:val="24"/>
                <w:szCs w:val="24"/>
              </w:rPr>
              <w:t>3. Návrh nariadenia vlády</w:t>
            </w:r>
          </w:p>
          <w:p w:rsidR="002711AF" w:rsidRDefault="002711AF" w:rsidP="002711AF">
            <w:pPr>
              <w:ind w:left="282" w:hanging="282"/>
              <w:rPr>
                <w:sz w:val="24"/>
                <w:szCs w:val="24"/>
              </w:rPr>
            </w:pPr>
            <w:r w:rsidRPr="00CA1E78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D</w:t>
            </w:r>
            <w:r w:rsidRPr="00CA1E78">
              <w:rPr>
                <w:sz w:val="24"/>
                <w:szCs w:val="24"/>
              </w:rPr>
              <w:t>ôvodová správa - všeobecná časť</w:t>
            </w:r>
          </w:p>
          <w:p w:rsidR="002711AF" w:rsidRDefault="002711AF" w:rsidP="002711AF">
            <w:pPr>
              <w:ind w:left="282" w:hanging="282"/>
              <w:rPr>
                <w:sz w:val="24"/>
                <w:szCs w:val="24"/>
              </w:rPr>
            </w:pPr>
            <w:r w:rsidRPr="00CA1E78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D</w:t>
            </w:r>
            <w:r w:rsidRPr="00CA1E78">
              <w:rPr>
                <w:sz w:val="24"/>
                <w:szCs w:val="24"/>
              </w:rPr>
              <w:t>oložka zlučiteľnosti</w:t>
            </w:r>
          </w:p>
          <w:p w:rsidR="002711AF" w:rsidRDefault="002711AF" w:rsidP="002711AF">
            <w:pPr>
              <w:ind w:left="282" w:hanging="282"/>
              <w:rPr>
                <w:sz w:val="24"/>
                <w:szCs w:val="24"/>
              </w:rPr>
            </w:pPr>
            <w:r w:rsidRPr="00CA1E78"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>D</w:t>
            </w:r>
            <w:r w:rsidRPr="00CA1E78">
              <w:rPr>
                <w:sz w:val="24"/>
                <w:szCs w:val="24"/>
              </w:rPr>
              <w:t>oložka vybraných vplyvov</w:t>
            </w:r>
          </w:p>
          <w:p w:rsidR="002711AF" w:rsidRDefault="002711AF" w:rsidP="002711AF">
            <w:pPr>
              <w:ind w:left="282" w:hanging="282"/>
              <w:rPr>
                <w:sz w:val="24"/>
                <w:szCs w:val="24"/>
              </w:rPr>
            </w:pPr>
            <w:r w:rsidRPr="00CA1E78">
              <w:rPr>
                <w:sz w:val="24"/>
                <w:szCs w:val="24"/>
              </w:rPr>
              <w:t xml:space="preserve">7. </w:t>
            </w:r>
            <w:r w:rsidRPr="002711AF">
              <w:rPr>
                <w:sz w:val="24"/>
                <w:szCs w:val="24"/>
              </w:rPr>
              <w:t>Analýza vplyvov na podnikateľské prostredie</w:t>
            </w:r>
          </w:p>
          <w:p w:rsidR="002711AF" w:rsidRDefault="002711AF" w:rsidP="002711AF">
            <w:pPr>
              <w:ind w:left="282" w:hanging="282"/>
              <w:rPr>
                <w:sz w:val="24"/>
                <w:szCs w:val="24"/>
              </w:rPr>
            </w:pPr>
            <w:r w:rsidRPr="00CA1E78">
              <w:rPr>
                <w:sz w:val="24"/>
                <w:szCs w:val="24"/>
              </w:rPr>
              <w:t xml:space="preserve">8. </w:t>
            </w:r>
            <w:r>
              <w:rPr>
                <w:sz w:val="24"/>
                <w:szCs w:val="24"/>
              </w:rPr>
              <w:t>D</w:t>
            </w:r>
            <w:r w:rsidRPr="00CA1E78">
              <w:rPr>
                <w:sz w:val="24"/>
                <w:szCs w:val="24"/>
              </w:rPr>
              <w:t>ôvodová správa - osobitná časť</w:t>
            </w:r>
          </w:p>
          <w:p w:rsidR="002711AF" w:rsidRDefault="002711AF" w:rsidP="002711AF">
            <w:pPr>
              <w:ind w:left="282" w:hanging="282"/>
              <w:rPr>
                <w:sz w:val="24"/>
                <w:szCs w:val="24"/>
              </w:rPr>
            </w:pPr>
            <w:r w:rsidRPr="00CA1E78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S</w:t>
            </w:r>
            <w:r w:rsidRPr="00CA1E78">
              <w:rPr>
                <w:sz w:val="24"/>
                <w:szCs w:val="24"/>
              </w:rPr>
              <w:t>práva o účasti verejnosti</w:t>
            </w:r>
          </w:p>
          <w:p w:rsidR="002711AF" w:rsidRDefault="002711AF" w:rsidP="002711AF">
            <w:pPr>
              <w:ind w:left="282" w:hanging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Vyhodnotenie pripomienkového konania</w:t>
            </w:r>
          </w:p>
          <w:p w:rsidR="002711AF" w:rsidRDefault="002711AF" w:rsidP="002711AF">
            <w:pPr>
              <w:ind w:left="282" w:hanging="282"/>
              <w:rPr>
                <w:b/>
                <w:bCs/>
                <w:sz w:val="28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Informatívne konsolidované znenie </w:t>
            </w:r>
          </w:p>
          <w:p w:rsidR="002711AF" w:rsidRPr="002711AF" w:rsidRDefault="002711AF" w:rsidP="002711AF">
            <w:pPr>
              <w:pStyle w:val="Zkladntext"/>
            </w:pPr>
          </w:p>
        </w:tc>
      </w:tr>
    </w:tbl>
    <w:p w:rsidR="002711AF" w:rsidRDefault="002711AF">
      <w:pPr>
        <w:pStyle w:val="Zkladntext"/>
        <w:spacing w:before="150"/>
        <w:rPr>
          <w:b/>
        </w:rPr>
      </w:pPr>
    </w:p>
    <w:p w:rsidR="004E2D59" w:rsidRDefault="002C7018">
      <w:pPr>
        <w:pStyle w:val="Nadpis1"/>
        <w:spacing w:before="0"/>
        <w:rPr>
          <w:u w:val="none"/>
        </w:rPr>
      </w:pPr>
      <w:r>
        <w:rPr>
          <w:spacing w:val="-2"/>
        </w:rPr>
        <w:t>Predkladá:</w:t>
      </w:r>
    </w:p>
    <w:p w:rsidR="004E2D59" w:rsidRDefault="002C7018">
      <w:pPr>
        <w:pStyle w:val="Zkladntext"/>
        <w:spacing w:before="272"/>
        <w:ind w:left="116"/>
      </w:pPr>
      <w:r>
        <w:t>Richard</w:t>
      </w:r>
      <w:r>
        <w:rPr>
          <w:spacing w:val="-2"/>
        </w:rPr>
        <w:t xml:space="preserve"> Takáč</w:t>
      </w:r>
    </w:p>
    <w:p w:rsidR="004E2D59" w:rsidRDefault="002C7018">
      <w:pPr>
        <w:pStyle w:val="Zkladntext"/>
        <w:ind w:left="116" w:right="4274"/>
      </w:pPr>
      <w:r>
        <w:t>minister</w:t>
      </w:r>
      <w:r>
        <w:rPr>
          <w:spacing w:val="-9"/>
        </w:rPr>
        <w:t xml:space="preserve"> </w:t>
      </w:r>
      <w:r>
        <w:t>pôdohospodárstva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rozvoja</w:t>
      </w:r>
      <w:r>
        <w:rPr>
          <w:spacing w:val="-8"/>
        </w:rPr>
        <w:t xml:space="preserve"> </w:t>
      </w:r>
      <w:r>
        <w:t>vidieka Slovenskej republiky</w:t>
      </w:r>
    </w:p>
    <w:p w:rsidR="004E2D59" w:rsidRDefault="004E2D59">
      <w:pPr>
        <w:pStyle w:val="Zkladntext"/>
      </w:pPr>
    </w:p>
    <w:p w:rsidR="002C7018" w:rsidRDefault="002C7018">
      <w:pPr>
        <w:pStyle w:val="Zkladntext"/>
      </w:pPr>
    </w:p>
    <w:p w:rsidR="002C7018" w:rsidRDefault="002C7018">
      <w:pPr>
        <w:pStyle w:val="Zkladntext"/>
      </w:pPr>
    </w:p>
    <w:p w:rsidR="002C7018" w:rsidRDefault="002C7018">
      <w:pPr>
        <w:pStyle w:val="Zkladntext"/>
      </w:pPr>
    </w:p>
    <w:p w:rsidR="002711AF" w:rsidRDefault="002711AF">
      <w:pPr>
        <w:pStyle w:val="Zkladntext"/>
      </w:pPr>
      <w:bookmarkStart w:id="0" w:name="_GoBack"/>
      <w:bookmarkEnd w:id="0"/>
    </w:p>
    <w:p w:rsidR="004E2D59" w:rsidRDefault="002C7018">
      <w:pPr>
        <w:pStyle w:val="Zkladntext"/>
        <w:ind w:left="157"/>
        <w:jc w:val="center"/>
      </w:pPr>
      <w:r>
        <w:t>Bratislava,</w:t>
      </w:r>
      <w:r>
        <w:rPr>
          <w:spacing w:val="-2"/>
        </w:rPr>
        <w:t xml:space="preserve"> </w:t>
      </w:r>
      <w:r w:rsidR="002711AF">
        <w:rPr>
          <w:spacing w:val="-2"/>
        </w:rPr>
        <w:t xml:space="preserve">september </w:t>
      </w:r>
      <w:r>
        <w:rPr>
          <w:spacing w:val="-4"/>
        </w:rPr>
        <w:t>2024</w:t>
      </w:r>
    </w:p>
    <w:sectPr w:rsidR="004E2D59">
      <w:type w:val="continuous"/>
      <w:pgSz w:w="11910" w:h="16840"/>
      <w:pgMar w:top="1320" w:right="1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6965"/>
    <w:multiLevelType w:val="hybridMultilevel"/>
    <w:tmpl w:val="075A4654"/>
    <w:lvl w:ilvl="0" w:tplc="6EBC9DB6">
      <w:start w:val="2"/>
      <w:numFmt w:val="decimal"/>
      <w:lvlText w:val="%1."/>
      <w:lvlJc w:val="left"/>
      <w:pPr>
        <w:ind w:left="531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C3A647C6">
      <w:numFmt w:val="bullet"/>
      <w:lvlText w:val="•"/>
      <w:lvlJc w:val="left"/>
      <w:pPr>
        <w:ind w:left="5702" w:hanging="240"/>
      </w:pPr>
      <w:rPr>
        <w:rFonts w:hint="default"/>
        <w:lang w:val="sk-SK" w:eastAsia="en-US" w:bidi="ar-SA"/>
      </w:rPr>
    </w:lvl>
    <w:lvl w:ilvl="2" w:tplc="E89666B2">
      <w:numFmt w:val="bullet"/>
      <w:lvlText w:val="•"/>
      <w:lvlJc w:val="left"/>
      <w:pPr>
        <w:ind w:left="6085" w:hanging="240"/>
      </w:pPr>
      <w:rPr>
        <w:rFonts w:hint="default"/>
        <w:lang w:val="sk-SK" w:eastAsia="en-US" w:bidi="ar-SA"/>
      </w:rPr>
    </w:lvl>
    <w:lvl w:ilvl="3" w:tplc="5090013E">
      <w:numFmt w:val="bullet"/>
      <w:lvlText w:val="•"/>
      <w:lvlJc w:val="left"/>
      <w:pPr>
        <w:ind w:left="6467" w:hanging="240"/>
      </w:pPr>
      <w:rPr>
        <w:rFonts w:hint="default"/>
        <w:lang w:val="sk-SK" w:eastAsia="en-US" w:bidi="ar-SA"/>
      </w:rPr>
    </w:lvl>
    <w:lvl w:ilvl="4" w:tplc="0A7CBC50">
      <w:numFmt w:val="bullet"/>
      <w:lvlText w:val="•"/>
      <w:lvlJc w:val="left"/>
      <w:pPr>
        <w:ind w:left="6850" w:hanging="240"/>
      </w:pPr>
      <w:rPr>
        <w:rFonts w:hint="default"/>
        <w:lang w:val="sk-SK" w:eastAsia="en-US" w:bidi="ar-SA"/>
      </w:rPr>
    </w:lvl>
    <w:lvl w:ilvl="5" w:tplc="C5803DB6">
      <w:numFmt w:val="bullet"/>
      <w:lvlText w:val="•"/>
      <w:lvlJc w:val="left"/>
      <w:pPr>
        <w:ind w:left="7233" w:hanging="240"/>
      </w:pPr>
      <w:rPr>
        <w:rFonts w:hint="default"/>
        <w:lang w:val="sk-SK" w:eastAsia="en-US" w:bidi="ar-SA"/>
      </w:rPr>
    </w:lvl>
    <w:lvl w:ilvl="6" w:tplc="CAA23BBC">
      <w:numFmt w:val="bullet"/>
      <w:lvlText w:val="•"/>
      <w:lvlJc w:val="left"/>
      <w:pPr>
        <w:ind w:left="7615" w:hanging="240"/>
      </w:pPr>
      <w:rPr>
        <w:rFonts w:hint="default"/>
        <w:lang w:val="sk-SK" w:eastAsia="en-US" w:bidi="ar-SA"/>
      </w:rPr>
    </w:lvl>
    <w:lvl w:ilvl="7" w:tplc="E35A963C">
      <w:numFmt w:val="bullet"/>
      <w:lvlText w:val="•"/>
      <w:lvlJc w:val="left"/>
      <w:pPr>
        <w:ind w:left="7998" w:hanging="240"/>
      </w:pPr>
      <w:rPr>
        <w:rFonts w:hint="default"/>
        <w:lang w:val="sk-SK" w:eastAsia="en-US" w:bidi="ar-SA"/>
      </w:rPr>
    </w:lvl>
    <w:lvl w:ilvl="8" w:tplc="053AF568">
      <w:numFmt w:val="bullet"/>
      <w:lvlText w:val="•"/>
      <w:lvlJc w:val="left"/>
      <w:pPr>
        <w:ind w:left="8381" w:hanging="240"/>
      </w:pPr>
      <w:rPr>
        <w:rFonts w:hint="default"/>
        <w:lang w:val="sk-SK" w:eastAsia="en-US" w:bidi="ar-SA"/>
      </w:rPr>
    </w:lvl>
  </w:abstractNum>
  <w:abstractNum w:abstractNumId="1" w15:restartNumberingAfterBreak="0">
    <w:nsid w:val="5BB74292"/>
    <w:multiLevelType w:val="hybridMultilevel"/>
    <w:tmpl w:val="5A7A82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2D59"/>
    <w:rsid w:val="001B7C0C"/>
    <w:rsid w:val="002711AF"/>
    <w:rsid w:val="002C7018"/>
    <w:rsid w:val="004C1F99"/>
    <w:rsid w:val="004E2D59"/>
    <w:rsid w:val="00F6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888A"/>
  <w15:docId w15:val="{EB8D9922-694A-427B-9B17-4E5D4F77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1"/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"/>
    <w:qFormat/>
    <w:pPr>
      <w:ind w:left="154"/>
      <w:jc w:val="center"/>
    </w:pPr>
    <w:rPr>
      <w:b/>
      <w:bCs/>
      <w:sz w:val="26"/>
      <w:szCs w:val="26"/>
    </w:rPr>
  </w:style>
  <w:style w:type="paragraph" w:styleId="Odsekzoznamu">
    <w:name w:val="List Paragraph"/>
    <w:basedOn w:val="Normlny"/>
    <w:uiPriority w:val="1"/>
    <w:qFormat/>
    <w:pPr>
      <w:ind w:left="5313" w:hanging="240"/>
    </w:pPr>
  </w:style>
  <w:style w:type="paragraph" w:customStyle="1" w:styleId="TableParagraph">
    <w:name w:val="Table Paragraph"/>
    <w:basedOn w:val="Normlny"/>
    <w:uiPriority w:val="1"/>
    <w:qFormat/>
  </w:style>
  <w:style w:type="table" w:styleId="Mriekatabuky">
    <w:name w:val="Table Grid"/>
    <w:basedOn w:val="Normlnatabuka"/>
    <w:uiPriority w:val="39"/>
    <w:rsid w:val="0027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0A803-7AB3-43EE-BF9C-9C79140A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875</Characters>
  <Application>Microsoft Office Word</Application>
  <DocSecurity>0</DocSecurity>
  <Lines>7</Lines>
  <Paragraphs>2</Paragraphs>
  <ScaleCrop>false</ScaleCrop>
  <Company>MPSR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Círia František</dc:creator>
  <cp:lastModifiedBy>Benová Tímea</cp:lastModifiedBy>
  <cp:revision>6</cp:revision>
  <dcterms:created xsi:type="dcterms:W3CDTF">2024-05-14T16:11:00Z</dcterms:created>
  <dcterms:modified xsi:type="dcterms:W3CDTF">2024-09-17T11:40:00Z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Word 2016</vt:lpwstr>
  </property>
</Properties>
</file>