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B60FE" w:rsidR="00813A19" w:rsidP="00813A19" w:rsidRDefault="00813A19" w14:paraId="101FB7D9" wp14:textId="77777777">
      <w:pPr>
        <w:keepNext/>
        <w:suppressAutoHyphens/>
        <w:autoSpaceDN w:val="0"/>
        <w:spacing w:after="120" w:line="259" w:lineRule="auto"/>
        <w:contextualSpacing/>
        <w:jc w:val="center"/>
        <w:textAlignment w:val="baseline"/>
        <w:rPr>
          <w:rFonts w:ascii="Times New Roman" w:hAnsi="Times New Roman" w:eastAsia="Times New Roman"/>
          <w:b/>
          <w:bCs/>
          <w:kern w:val="3"/>
          <w:sz w:val="24"/>
          <w:szCs w:val="24"/>
          <w:lang w:eastAsia="sk-SK"/>
        </w:rPr>
      </w:pPr>
      <w:r w:rsidRPr="000B60FE">
        <w:rPr>
          <w:rFonts w:ascii="Times New Roman" w:hAnsi="Times New Roman" w:eastAsia="Times New Roman"/>
          <w:bCs/>
          <w:kern w:val="3"/>
          <w:sz w:val="24"/>
          <w:szCs w:val="24"/>
          <w:lang w:eastAsia="sk-SK"/>
        </w:rPr>
        <w:t>(N á v r h)</w:t>
      </w:r>
    </w:p>
    <w:p xmlns:wp14="http://schemas.microsoft.com/office/word/2010/wordml" w:rsidRPr="000B60FE" w:rsidR="00813A19" w:rsidP="00813A19" w:rsidRDefault="00813A19" w14:paraId="672A6659" wp14:textId="77777777">
      <w:pPr>
        <w:keepNext/>
        <w:suppressAutoHyphens/>
        <w:autoSpaceDN w:val="0"/>
        <w:spacing w:after="120" w:line="259" w:lineRule="auto"/>
        <w:contextualSpacing/>
        <w:jc w:val="center"/>
        <w:textAlignment w:val="baseline"/>
        <w:rPr>
          <w:rFonts w:ascii="Times New Roman" w:hAnsi="Times New Roman" w:eastAsia="Times New Roman"/>
          <w:b/>
          <w:bCs/>
          <w:kern w:val="3"/>
          <w:sz w:val="24"/>
          <w:szCs w:val="24"/>
          <w:lang w:eastAsia="sk-SK"/>
        </w:rPr>
      </w:pPr>
    </w:p>
    <w:p xmlns:wp14="http://schemas.microsoft.com/office/word/2010/wordml" w:rsidRPr="000B60FE" w:rsidR="00813A19" w:rsidP="00813A19" w:rsidRDefault="00813A19" w14:paraId="04A6EC8B" wp14:textId="7777777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Vyhláška</w:t>
      </w:r>
    </w:p>
    <w:p xmlns:wp14="http://schemas.microsoft.com/office/word/2010/wordml" w:rsidRPr="000B60FE" w:rsidR="00813A19" w:rsidP="00813A19" w:rsidRDefault="00813A19" w14:paraId="320EED8A" wp14:textId="77777777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xmlns:wp14="http://schemas.microsoft.com/office/word/2010/wordml" w:rsidRPr="000B60FE" w:rsidR="00813A19" w:rsidP="00813A19" w:rsidRDefault="00813A19" w14:paraId="6197B283" wp14:textId="77777777">
      <w:pPr>
        <w:spacing w:after="240" w:line="259" w:lineRule="auto"/>
        <w:jc w:val="center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z x. januára 2025</w:t>
      </w:r>
    </w:p>
    <w:p xmlns:wp14="http://schemas.microsoft.com/office/word/2010/wordml" w:rsidRPr="000B60FE" w:rsidR="00813A19" w:rsidP="5CB0399C" w:rsidRDefault="00813A19" w14:paraId="1A67E1FB" wp14:textId="6D35B4F4">
      <w:pPr>
        <w:spacing w:after="360" w:line="259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o optimálnej sieti všeobecnej ambulantnej starostlivosti, </w:t>
      </w:r>
      <w:r w:rsidRPr="5CB0399C" w:rsidR="005A1F23">
        <w:rPr>
          <w:rFonts w:ascii="Times New Roman" w:hAnsi="Times New Roman"/>
          <w:b w:val="1"/>
          <w:bCs w:val="1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špecializovanej gynekologickej ambulantnej starostlivosti a špecializovanej 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ambulantnej starostlivosti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 poskytovanej v špecializovanej ambulancii</w:t>
      </w:r>
    </w:p>
    <w:p xmlns:wp14="http://schemas.microsoft.com/office/word/2010/wordml" w:rsidRPr="000B60FE" w:rsidR="00813A19" w:rsidP="00813A19" w:rsidRDefault="00813A19" w14:paraId="0649AE44" wp14:textId="77777777">
      <w:pPr>
        <w:spacing w:after="48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Ministerstvo zdravotníctva Slovenskej republiky podľa § 5b ods. 3 zákona č. 578/2004 Z. z. o poskytovateľoch zdravotnej starostlivosti, zdravotníckych pracovníkoch, stavovských organizáciách v zdravotníctve a o zmene a doplnení niektorých zákonov v znení neskorších predpisov a ktorým sa menia a dopĺňajú niektoré zákony (ďalej len „zákon“) ustanovuje:</w:t>
      </w:r>
    </w:p>
    <w:p xmlns:wp14="http://schemas.microsoft.com/office/word/2010/wordml" w:rsidRPr="000B60FE" w:rsidR="00813A19" w:rsidP="00813A19" w:rsidRDefault="00813A19" w14:paraId="276C8A27" wp14:textId="77777777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1</w:t>
      </w:r>
    </w:p>
    <w:p xmlns:wp14="http://schemas.microsoft.com/office/word/2010/wordml" w:rsidRPr="000B60FE" w:rsidR="00813A19" w:rsidP="00813A19" w:rsidRDefault="00813A19" w14:paraId="630DD4FD" wp14:textId="77777777">
      <w:pPr>
        <w:numPr>
          <w:ilvl w:val="0"/>
          <w:numId w:val="10"/>
        </w:numPr>
        <w:spacing w:before="12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Optimálna sieť sa ustanovuje každoročne osobitne pre </w:t>
      </w:r>
    </w:p>
    <w:p xmlns:wp14="http://schemas.microsoft.com/office/word/2010/wordml" w:rsidRPr="000B60FE" w:rsidR="00813A19" w:rsidP="00813A19" w:rsidRDefault="00813A19" w14:paraId="75ADF5CE" wp14:textId="77777777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deti a dorast,</w:t>
      </w:r>
    </w:p>
    <w:p xmlns:wp14="http://schemas.microsoft.com/office/word/2010/wordml" w:rsidRPr="000B60FE" w:rsidR="00813A19" w:rsidP="00813A19" w:rsidRDefault="00813A19" w14:paraId="7C11B404" wp14:textId="77777777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dospelých,</w:t>
      </w:r>
    </w:p>
    <w:p xmlns:wp14="http://schemas.microsoft.com/office/word/2010/wordml" w:rsidRPr="000B60FE" w:rsidR="00813A19" w:rsidP="00813A19" w:rsidRDefault="005A1F23" w14:paraId="2727ED2B" wp14:textId="77777777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5A1F23">
        <w:rPr>
          <w:rFonts w:ascii="Times New Roman" w:hAnsi="Times New Roman"/>
          <w:sz w:val="24"/>
          <w:szCs w:val="24"/>
        </w:rPr>
        <w:t xml:space="preserve">primárnu </w:t>
      </w:r>
      <w:r w:rsidRPr="5CB0399C" w:rsidR="00813A19">
        <w:rPr>
          <w:rFonts w:ascii="Times New Roman" w:hAnsi="Times New Roman"/>
          <w:sz w:val="24"/>
          <w:szCs w:val="24"/>
        </w:rPr>
        <w:t>špecializovanú gynekologickú ambulantnú starostlivosť,</w:t>
      </w:r>
    </w:p>
    <w:p xmlns:wp14="http://schemas.microsoft.com/office/word/2010/wordml" w:rsidRPr="000B60FE" w:rsidR="00813A19" w:rsidP="00813A19" w:rsidRDefault="00813A19" w14:paraId="387975D6" wp14:textId="4EF151E4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špecializovanú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ambulantnú starostlivosť </w:t>
      </w:r>
      <w:r w:rsidRPr="5CB0399C" w:rsidR="00813A19">
        <w:rPr>
          <w:rFonts w:ascii="Times New Roman" w:hAnsi="Times New Roman"/>
          <w:sz w:val="24"/>
          <w:szCs w:val="24"/>
        </w:rPr>
        <w:t>poskytovanú v špecializovanej ambulancii</w:t>
      </w:r>
      <w:r w:rsidRPr="5CB0399C" w:rsidR="00813A19">
        <w:rPr>
          <w:rFonts w:ascii="Times New Roman" w:hAnsi="Times New Roman"/>
          <w:sz w:val="24"/>
          <w:szCs w:val="24"/>
          <w:vertAlign w:val="superscript"/>
        </w:rPr>
        <w:t>1</w:t>
      </w:r>
      <w:r w:rsidRPr="5CB0399C" w:rsidR="00813A19">
        <w:rPr>
          <w:rFonts w:ascii="Times New Roman" w:hAnsi="Times New Roman"/>
          <w:sz w:val="24"/>
          <w:szCs w:val="24"/>
        </w:rPr>
        <w:t xml:space="preserve">) </w:t>
      </w:r>
      <w:r w:rsidRPr="5CB0399C" w:rsidR="00813A19">
        <w:rPr>
          <w:rFonts w:ascii="Times New Roman" w:hAnsi="Times New Roman"/>
          <w:sz w:val="24"/>
          <w:szCs w:val="24"/>
        </w:rPr>
        <w:t xml:space="preserve">pre špecializované ambulancie </w:t>
      </w:r>
      <w:r w:rsidRPr="5CB0399C" w:rsidR="00813A19">
        <w:rPr>
          <w:rFonts w:ascii="Times New Roman" w:hAnsi="Times New Roman"/>
          <w:sz w:val="24"/>
          <w:szCs w:val="24"/>
        </w:rPr>
        <w:t>uvedené v prílohe č. 1</w:t>
      </w:r>
      <w:r w:rsidRPr="5CB0399C" w:rsidR="00B2170F">
        <w:rPr>
          <w:rFonts w:ascii="Times New Roman" w:hAnsi="Times New Roman"/>
          <w:sz w:val="24"/>
          <w:szCs w:val="24"/>
        </w:rPr>
        <w:t xml:space="preserve"> (ďalej len špecializovaná </w:t>
      </w:r>
      <w:r w:rsidRPr="5CB0399C" w:rsidR="00B2170F">
        <w:rPr>
          <w:rFonts w:ascii="Times New Roman" w:hAnsi="Times New Roman"/>
          <w:sz w:val="24"/>
          <w:szCs w:val="24"/>
        </w:rPr>
        <w:t>ambulantná starostlivosť“)</w:t>
      </w:r>
      <w:r w:rsidRPr="5CB0399C" w:rsidR="00813A19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0B60FE" w:rsidR="00813A19" w:rsidP="00813A19" w:rsidRDefault="00813A19" w14:paraId="3046AA31" wp14:textId="77777777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Optimálna sieť všeobecnej ambulantnej starostlivosti a optimálna sieť </w:t>
      </w:r>
      <w:r w:rsidRPr="5CB0399C" w:rsidR="005A1F23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sa ustanovuje pre </w:t>
      </w:r>
      <w:r w:rsidRPr="5CB0399C" w:rsidR="00813A19">
        <w:rPr>
          <w:rFonts w:ascii="Times New Roman" w:hAnsi="Times New Roman"/>
          <w:sz w:val="24"/>
          <w:szCs w:val="24"/>
        </w:rPr>
        <w:t xml:space="preserve">príslušné </w:t>
      </w:r>
      <w:r w:rsidRPr="5CB0399C" w:rsidR="00813A19">
        <w:rPr>
          <w:rFonts w:ascii="Times New Roman" w:hAnsi="Times New Roman"/>
          <w:sz w:val="24"/>
          <w:szCs w:val="24"/>
        </w:rPr>
        <w:t>územie tak,</w:t>
      </w:r>
      <w:r w:rsidRPr="5CB0399C" w:rsidR="00813A19">
        <w:rPr>
          <w:rFonts w:ascii="Times New Roman" w:hAnsi="Times New Roman"/>
          <w:sz w:val="24"/>
          <w:szCs w:val="24"/>
        </w:rPr>
        <w:t xml:space="preserve"> aby sa zabezpečila jej optimálna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kapacita a miestna dostupnosť.</w:t>
      </w:r>
    </w:p>
    <w:p xmlns:wp14="http://schemas.microsoft.com/office/word/2010/wordml" w:rsidRPr="000B60FE" w:rsidR="00813A19" w:rsidP="00813A19" w:rsidRDefault="00813A19" w14:paraId="09B9778B" wp14:textId="4FAF8FF6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ambulantnej starostlivosti sa ustanovuje pre </w:t>
      </w:r>
      <w:r w:rsidRPr="5CB0399C" w:rsidR="00813A19">
        <w:rPr>
          <w:rFonts w:ascii="Times New Roman" w:hAnsi="Times New Roman"/>
          <w:sz w:val="24"/>
          <w:szCs w:val="24"/>
        </w:rPr>
        <w:t xml:space="preserve">príslušné </w:t>
      </w:r>
      <w:r w:rsidRPr="5CB0399C" w:rsidR="00813A19">
        <w:rPr>
          <w:rFonts w:ascii="Times New Roman" w:hAnsi="Times New Roman"/>
          <w:sz w:val="24"/>
          <w:szCs w:val="24"/>
        </w:rPr>
        <w:t>územie tak,</w:t>
      </w:r>
      <w:r w:rsidRPr="5CB0399C" w:rsidR="00813A19">
        <w:rPr>
          <w:rFonts w:ascii="Times New Roman" w:hAnsi="Times New Roman"/>
          <w:sz w:val="24"/>
          <w:szCs w:val="24"/>
        </w:rPr>
        <w:t xml:space="preserve"> aby sa zabezpečila jej optimálna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kapacita.</w:t>
      </w:r>
    </w:p>
    <w:p xmlns:wp14="http://schemas.microsoft.com/office/word/2010/wordml" w:rsidRPr="000B60FE" w:rsidR="00813A19" w:rsidP="00813A19" w:rsidRDefault="00813A19" w14:paraId="09398FAE" wp14:textId="77777777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0B60FE">
        <w:rPr>
          <w:rFonts w:ascii="Times New Roman" w:hAnsi="Times New Roman"/>
          <w:sz w:val="24"/>
          <w:szCs w:val="24"/>
        </w:rPr>
        <w:t>zemie pre optimálnu sieť je uvedené v prílohe č. 2.</w:t>
      </w:r>
    </w:p>
    <w:p xmlns:wp14="http://schemas.microsoft.com/office/word/2010/wordml" w:rsidRPr="000B60FE" w:rsidR="00813A19" w:rsidP="00813A19" w:rsidRDefault="00813A19" w14:paraId="5BEBBA0F" wp14:textId="662DE157">
      <w:pPr>
        <w:numPr>
          <w:ilvl w:val="0"/>
          <w:numId w:val="10"/>
        </w:numPr>
        <w:spacing w:before="12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Miestna dostupnosť optimálnej siete všeobecnej ambulantnej starostlivosti a</w:t>
      </w:r>
      <w:r w:rsidRPr="5CB0399C" w:rsidR="005A1F23">
        <w:rPr>
          <w:rFonts w:ascii="Times New Roman" w:hAnsi="Times New Roman"/>
          <w:sz w:val="24"/>
          <w:szCs w:val="24"/>
        </w:rPr>
        <w:t xml:space="preserve"> 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je vyjadrená ako najkratší čas dojazdu osobným motorovým vozidlom z každej obce do najbližšej obce, v ktorej má poskytovateľ všeobecnej ambulantnej starostlivosti alebo poskytovateľ</w:t>
      </w:r>
      <w:r w:rsidRPr="5CB0399C" w:rsidR="005A1F23">
        <w:rPr>
          <w:rFonts w:ascii="Times New Roman" w:hAnsi="Times New Roman"/>
          <w:sz w:val="24"/>
          <w:szCs w:val="24"/>
        </w:rPr>
        <w:t xml:space="preserve"> primárnej</w:t>
      </w:r>
      <w:r w:rsidRPr="5CB0399C" w:rsidR="00813A19">
        <w:rPr>
          <w:rFonts w:ascii="Times New Roman" w:hAnsi="Times New Roman"/>
          <w:sz w:val="24"/>
          <w:szCs w:val="24"/>
        </w:rPr>
        <w:t xml:space="preserve"> špecializovanej gynekologickej ambulantnej starostlivosti  miesto prevádzkovania. Miestna dostupnosť na príslušnom území je zabezpečená, ak čas dojazdu nepresiahne</w:t>
      </w:r>
    </w:p>
    <w:p xmlns:wp14="http://schemas.microsoft.com/office/word/2010/wordml" w:rsidRPr="000B60FE" w:rsidR="00813A19" w:rsidP="00813A19" w:rsidRDefault="00813A19" w14:paraId="4A7F804B" wp14:textId="77777777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25 minút pre optimálnu sieť všeobecnej ambulantnej starostlivosti, </w:t>
      </w:r>
    </w:p>
    <w:p xmlns:wp14="http://schemas.microsoft.com/office/word/2010/wordml" w:rsidRPr="000B60FE" w:rsidR="00813A19" w:rsidP="00813A19" w:rsidRDefault="00813A19" w14:paraId="345488F0" wp14:textId="77777777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35 minút pre optimálnu sieť </w:t>
      </w:r>
      <w:r w:rsidRPr="5CB0399C" w:rsidR="005A1F23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starostlivosti.</w:t>
      </w:r>
    </w:p>
    <w:p xmlns:wp14="http://schemas.microsoft.com/office/word/2010/wordml" w:rsidRPr="000B60FE" w:rsidR="00813A19" w:rsidP="00813A19" w:rsidRDefault="00813A19" w14:paraId="2903AEEB" wp14:textId="77777777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Optimálna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kapacita optimálnej siete všeobecnej ambulantnej starostlivosti a</w:t>
      </w:r>
      <w:r w:rsidRPr="5CB0399C" w:rsidR="005A1F23">
        <w:rPr>
          <w:rFonts w:ascii="Times New Roman" w:hAnsi="Times New Roman"/>
          <w:sz w:val="24"/>
          <w:szCs w:val="24"/>
        </w:rPr>
        <w:t xml:space="preserve"> primárnej</w:t>
      </w:r>
      <w:r w:rsidRPr="5CB0399C" w:rsidR="00813A19">
        <w:rPr>
          <w:rFonts w:ascii="Times New Roman" w:hAnsi="Times New Roman"/>
          <w:sz w:val="24"/>
          <w:szCs w:val="24"/>
        </w:rPr>
        <w:t> špecializovanej gynekologickej ambulantnej starostlivosti je vyjadrená ako podiel počtu prepočítaných poistencov na príslušnom území určenom podľa miesta trvalého pobytu poistenca uvedenom v centrálnom registri poistencov pri zohľadnení hodnôt vnútroštátnej migrácie a normatívneho počtu kapitovaných poistencov. Postup výpočtu je uvedený v prílohe č. 3.</w:t>
      </w:r>
    </w:p>
    <w:p xmlns:wp14="http://schemas.microsoft.com/office/word/2010/wordml" w:rsidRPr="000B60FE" w:rsidR="00813A19" w:rsidP="00813A19" w:rsidRDefault="00813A19" w14:paraId="216E0A26" wp14:textId="1685C431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Na určenie počtu prepočítaných poistencov sa použije index náročnosti poistenca uvedený v prílohe č. 4, ktorý vyjadruje odchýlku časovej náročnosti poskytovania všeobecnej ambulantnej starostlivosti a</w:t>
      </w:r>
      <w:r w:rsidRPr="5CB0399C" w:rsidR="005A1F23">
        <w:rPr>
          <w:rFonts w:ascii="Times New Roman" w:hAnsi="Times New Roman"/>
          <w:sz w:val="24"/>
          <w:szCs w:val="24"/>
        </w:rPr>
        <w:t xml:space="preserve"> 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v závislosti od veku poistencov a vo vzťahu k priemernému počtu návštev v ambulancii. Postup výpočtu prepočítaných poistencov je uvedený v prílohe č. 3.</w:t>
      </w:r>
    </w:p>
    <w:p xmlns:wp14="http://schemas.microsoft.com/office/word/2010/wordml" w:rsidRPr="000B60FE" w:rsidR="00813A19" w:rsidP="00813A19" w:rsidRDefault="00813A19" w14:paraId="27C21449" wp14:textId="4C33C313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Vnútroštátna migrácia sa vypočíta ako pomer súčtu kapitovaných poistencov a súčtu</w:t>
      </w:r>
      <w:r w:rsidRPr="5CB0399C" w:rsidR="00813A19">
        <w:rPr>
          <w:rFonts w:ascii="Times New Roman" w:hAnsi="Times New Roman"/>
          <w:sz w:val="24"/>
          <w:szCs w:val="24"/>
        </w:rPr>
        <w:t xml:space="preserve"> nekapitovaných poistencov na príslušnom území k celkovému počtu poistencov na príslušnom území. Nekapitovaný poistenec na účel </w:t>
      </w:r>
      <w:r w:rsidRPr="5CB0399C" w:rsidR="00813A19">
        <w:rPr>
          <w:rFonts w:ascii="Times New Roman" w:hAnsi="Times New Roman"/>
          <w:sz w:val="24"/>
          <w:szCs w:val="24"/>
        </w:rPr>
        <w:t>výpočtu</w:t>
      </w:r>
      <w:r w:rsidRPr="5CB0399C" w:rsidR="00813A19">
        <w:rPr>
          <w:rFonts w:ascii="Times New Roman" w:hAnsi="Times New Roman"/>
          <w:sz w:val="24"/>
          <w:szCs w:val="24"/>
        </w:rPr>
        <w:t xml:space="preserve"> vnútroštátnej migrácie je poistenec, ktorý nemá uzatvorenú dohodu o poskytovaní zdravotnej starostlivosti</w:t>
      </w:r>
      <w:r w:rsidRPr="5CB0399C" w:rsidR="00813A19">
        <w:rPr>
          <w:rFonts w:ascii="Times New Roman" w:hAnsi="Times New Roman"/>
          <w:sz w:val="24"/>
          <w:szCs w:val="24"/>
          <w:vertAlign w:val="superscript"/>
        </w:rPr>
        <w:t>2</w:t>
      </w:r>
      <w:r w:rsidRPr="5CB0399C" w:rsidR="00813A19">
        <w:rPr>
          <w:rFonts w:ascii="Times New Roman" w:hAnsi="Times New Roman"/>
          <w:sz w:val="24"/>
          <w:szCs w:val="24"/>
        </w:rPr>
        <w:t>)</w:t>
      </w:r>
      <w:r w:rsidRPr="5CB0399C" w:rsidR="00813A19">
        <w:rPr>
          <w:rFonts w:ascii="Times New Roman" w:hAnsi="Times New Roman"/>
          <w:sz w:val="24"/>
          <w:szCs w:val="24"/>
        </w:rPr>
        <w:t xml:space="preserve"> s poskytovateľom všeobecnej ambulantnej starostlivosti pre dospelých alebo poskytovateľom všeobecnej ambulantnej starostlivosti pre deti a dorast, alebo poskytovateľom </w:t>
      </w:r>
      <w:r w:rsidRPr="5CB0399C" w:rsidR="005A1F23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starostlivosti. Spôsob </w:t>
      </w:r>
      <w:r w:rsidRPr="5CB0399C" w:rsidR="00813A19">
        <w:rPr>
          <w:rFonts w:ascii="Times New Roman" w:hAnsi="Times New Roman"/>
          <w:sz w:val="24"/>
          <w:szCs w:val="24"/>
        </w:rPr>
        <w:t>výpočtu</w:t>
      </w:r>
      <w:r w:rsidRPr="5CB0399C" w:rsidR="00813A19">
        <w:rPr>
          <w:rFonts w:ascii="Times New Roman" w:hAnsi="Times New Roman"/>
          <w:sz w:val="24"/>
          <w:szCs w:val="24"/>
        </w:rPr>
        <w:t xml:space="preserve"> </w:t>
      </w:r>
      <w:r w:rsidRPr="5CB0399C" w:rsidR="00813A19">
        <w:rPr>
          <w:rFonts w:ascii="Times New Roman" w:hAnsi="Times New Roman"/>
          <w:sz w:val="24"/>
          <w:szCs w:val="24"/>
        </w:rPr>
        <w:t xml:space="preserve">a zohľadnenia </w:t>
      </w:r>
      <w:r w:rsidRPr="5CB0399C" w:rsidR="00813A19">
        <w:rPr>
          <w:rFonts w:ascii="Times New Roman" w:hAnsi="Times New Roman"/>
          <w:sz w:val="24"/>
          <w:szCs w:val="24"/>
        </w:rPr>
        <w:t>vnútroštátnej migrácie na účel určenia počtu ambulancií optimálnej siete všeobecnej ambulantnej starostlivosti a</w:t>
      </w:r>
      <w:r w:rsidRPr="5CB0399C" w:rsidR="005A1F23">
        <w:rPr>
          <w:rFonts w:ascii="Times New Roman" w:hAnsi="Times New Roman"/>
          <w:sz w:val="24"/>
          <w:szCs w:val="24"/>
        </w:rPr>
        <w:t xml:space="preserve"> 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je uvedený v prílohe č. 5.</w:t>
      </w:r>
    </w:p>
    <w:p xmlns:wp14="http://schemas.microsoft.com/office/word/2010/wordml" w:rsidRPr="000B60FE" w:rsidR="00813A19" w:rsidP="00813A19" w:rsidRDefault="00813A19" w14:paraId="027E6F9E" wp14:textId="77777777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 w:rsidR="00813A19">
        <w:rPr>
          <w:rFonts w:ascii="Times New Roman" w:hAnsi="Times New Roman"/>
          <w:sz w:val="24"/>
          <w:szCs w:val="24"/>
        </w:rPr>
        <w:t xml:space="preserve">Normatívny počet kapitovaných poistencov vyjadruje optimálny počet poistencov z pohľadu časovej náročnosti poskytovania zdravotnej starostlivosti, s ktorými má poskytovateľ všeobecnej ambulantnej starostlivosti alebo poskytovateľ </w:t>
      </w:r>
      <w:r w:rsidR="005A1F23">
        <w:rPr>
          <w:rFonts w:ascii="Times New Roman" w:hAnsi="Times New Roman"/>
          <w:sz w:val="24"/>
          <w:szCs w:val="24"/>
        </w:rPr>
        <w:t xml:space="preserve">primárnej </w:t>
      </w:r>
      <w:r w:rsidRPr="000B60FE" w:rsidR="00813A19">
        <w:rPr>
          <w:rFonts w:ascii="Times New Roman" w:hAnsi="Times New Roman"/>
          <w:sz w:val="24"/>
          <w:szCs w:val="24"/>
        </w:rPr>
        <w:t>špecializovanej gynekologickej ambulantnej starostlivosti uzatvorenú dohodu o poskytovaní zdravotnej starostlivosti podľa osobitného zákona</w:t>
      </w:r>
      <w:hyperlink w:tooltip="Odkaz na predpis alebo ustanovenie" w:history="1" w:anchor="poznamky.poznamka-10d" r:id="rId9">
        <w:r w:rsidRPr="002F633D" w:rsidR="00813A19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2F633D" w:rsidR="00813A19">
          <w:rPr>
            <w:rFonts w:ascii="Times New Roman" w:hAnsi="Times New Roman"/>
            <w:sz w:val="24"/>
            <w:szCs w:val="24"/>
          </w:rPr>
          <w:t>)</w:t>
        </w:r>
      </w:hyperlink>
      <w:r w:rsidRPr="000B60FE" w:rsidR="00813A19">
        <w:rPr>
          <w:rFonts w:ascii="Times New Roman" w:hAnsi="Times New Roman"/>
          <w:sz w:val="24"/>
          <w:szCs w:val="24"/>
        </w:rPr>
        <w:t xml:space="preserve"> (ďalej len „kapitovaný poistenec,“) na jednu všeobecnú ambulanciu s 35 ordinačnými </w:t>
      </w:r>
      <w:r w:rsidRPr="00495A22" w:rsidR="00813A19">
        <w:rPr>
          <w:rFonts w:ascii="Times New Roman" w:hAnsi="Times New Roman"/>
          <w:sz w:val="24"/>
          <w:szCs w:val="24"/>
        </w:rPr>
        <w:t>hodinami</w:t>
      </w:r>
      <w:r w:rsidRPr="00495A22" w:rsidR="00813A19">
        <w:rPr>
          <w:rFonts w:ascii="Times New Roman" w:hAnsi="Times New Roman"/>
          <w:sz w:val="24"/>
          <w:szCs w:val="24"/>
          <w:vertAlign w:val="superscript"/>
        </w:rPr>
        <w:t>3</w:t>
      </w:r>
      <w:r w:rsidRPr="00495A22" w:rsidR="00813A19">
        <w:rPr>
          <w:rFonts w:ascii="Times New Roman" w:hAnsi="Times New Roman"/>
          <w:sz w:val="24"/>
          <w:szCs w:val="24"/>
        </w:rPr>
        <w:t>) týždenne alebo</w:t>
      </w:r>
      <w:r w:rsidRPr="000B60FE" w:rsidR="00813A19">
        <w:rPr>
          <w:rFonts w:ascii="Times New Roman" w:hAnsi="Times New Roman"/>
          <w:sz w:val="24"/>
          <w:szCs w:val="24"/>
        </w:rPr>
        <w:t xml:space="preserve"> jednu </w:t>
      </w:r>
      <w:r w:rsidR="005A1F23">
        <w:rPr>
          <w:rFonts w:ascii="Times New Roman" w:hAnsi="Times New Roman"/>
          <w:sz w:val="24"/>
          <w:szCs w:val="24"/>
        </w:rPr>
        <w:t xml:space="preserve">primárnu </w:t>
      </w:r>
      <w:r w:rsidRPr="000B60FE" w:rsidR="00813A19">
        <w:rPr>
          <w:rFonts w:ascii="Times New Roman" w:hAnsi="Times New Roman"/>
          <w:sz w:val="24"/>
          <w:szCs w:val="24"/>
        </w:rPr>
        <w:t>gynekologick</w:t>
      </w:r>
      <w:r w:rsidR="005A1F23">
        <w:rPr>
          <w:rFonts w:ascii="Times New Roman" w:hAnsi="Times New Roman"/>
          <w:sz w:val="24"/>
          <w:szCs w:val="24"/>
        </w:rPr>
        <w:t>o-pôrodnícku</w:t>
      </w:r>
      <w:r w:rsidRPr="000B60FE" w:rsidR="00813A19">
        <w:rPr>
          <w:rFonts w:ascii="Times New Roman" w:hAnsi="Times New Roman"/>
          <w:sz w:val="24"/>
          <w:szCs w:val="24"/>
        </w:rPr>
        <w:t xml:space="preserve"> ambulanciu s 30 ordinačnými </w:t>
      </w:r>
      <w:r w:rsidRPr="002F633D" w:rsidR="00813A19">
        <w:rPr>
          <w:rFonts w:ascii="Times New Roman" w:hAnsi="Times New Roman"/>
          <w:sz w:val="24"/>
          <w:szCs w:val="24"/>
        </w:rPr>
        <w:t>hodinami</w:t>
      </w:r>
      <w:r w:rsidRPr="002F633D" w:rsidR="00813A19">
        <w:rPr>
          <w:rFonts w:ascii="Times New Roman" w:hAnsi="Times New Roman"/>
          <w:sz w:val="24"/>
          <w:szCs w:val="24"/>
          <w:vertAlign w:val="superscript"/>
        </w:rPr>
        <w:t>3</w:t>
      </w:r>
      <w:r w:rsidRPr="002F633D" w:rsidR="00813A19">
        <w:rPr>
          <w:rFonts w:ascii="Times New Roman" w:hAnsi="Times New Roman"/>
          <w:sz w:val="24"/>
          <w:szCs w:val="24"/>
        </w:rPr>
        <w:t>)</w:t>
      </w:r>
      <w:r w:rsidRPr="000B60FE" w:rsidR="00813A19">
        <w:rPr>
          <w:rFonts w:ascii="Times New Roman" w:hAnsi="Times New Roman"/>
          <w:sz w:val="24"/>
          <w:szCs w:val="24"/>
        </w:rPr>
        <w:t xml:space="preserve">  týždenne.</w:t>
      </w:r>
      <w:r w:rsidRPr="000B60FE" w:rsidR="00813A19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0B60FE" w:rsidR="00813A19" w:rsidP="00813A19" w:rsidRDefault="00813A19" w14:paraId="4D46446E" wp14:textId="77777777">
      <w:pPr>
        <w:numPr>
          <w:ilvl w:val="0"/>
          <w:numId w:val="10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 Normatívny počet kapitovaných poistencov je </w:t>
      </w:r>
    </w:p>
    <w:p xmlns:wp14="http://schemas.microsoft.com/office/word/2010/wordml" w:rsidRPr="000B60FE" w:rsidR="00813A19" w:rsidP="00813A19" w:rsidRDefault="00813A19" w14:paraId="7BB241EB" wp14:textId="77777777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1 600 kapitovaných poistencov u poskytovateľa všeobecnej ambulantnej starostlivosti pre dospelých,</w:t>
      </w:r>
    </w:p>
    <w:p xmlns:wp14="http://schemas.microsoft.com/office/word/2010/wordml" w:rsidRPr="000B60FE" w:rsidR="00813A19" w:rsidP="00813A19" w:rsidRDefault="00813A19" w14:paraId="190A3264" wp14:textId="77777777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1 100 kapitovaných poistencov u poskytovateľa všeobecnej ambulantnej starostlivosti pre deti a dorast,</w:t>
      </w:r>
    </w:p>
    <w:p xmlns:wp14="http://schemas.microsoft.com/office/word/2010/wordml" w:rsidRPr="000B60FE" w:rsidR="00813A19" w:rsidP="00813A19" w:rsidRDefault="00813A19" w14:paraId="4942DFE7" wp14:textId="77777777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3 600 kapitovaných poistencov u poskytovateľa </w:t>
      </w:r>
      <w:r w:rsidRPr="5CB0399C" w:rsidR="005A1F23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</w:t>
      </w:r>
    </w:p>
    <w:p xmlns:wp14="http://schemas.microsoft.com/office/word/2010/wordml" w:rsidRPr="000B60FE" w:rsidR="00813A19" w:rsidP="00813A19" w:rsidRDefault="00813A19" w14:paraId="57A24EE5" wp14:textId="07EF8A74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Optimálna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kapacita optimálnej siete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 je vyjadrená ako podiel počtu predpokladaných návštev na príslušnom území pri zohľadnení chorobnosti poistencov v Slovenskej republike a návštevnosti špecializovaných ambulancií v Slovenskej republike a optimálnej ročnej kapacity ambulancie. Postup výpočtu je uvedený v prílohe č. 6.</w:t>
      </w:r>
    </w:p>
    <w:p xmlns:wp14="http://schemas.microsoft.com/office/word/2010/wordml" w:rsidRPr="000B60FE" w:rsidR="00813A19" w:rsidP="00813A19" w:rsidRDefault="00813A19" w14:paraId="01A5BD0D" wp14:textId="7FFECACD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Optimálna denná kapacita vyjadruje denný počet pacientov, ktorým je z pohľadu časovej náročnosti poskytovania zdravotnej starostlivosti možné poskytnúť kvalitnú a bezpečnú špecializovanú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ambulantnú starostlivosť lekárom </w:t>
      </w:r>
      <w:r w:rsidRPr="5CB0399C" w:rsidR="00813A19">
        <w:rPr>
          <w:rFonts w:ascii="Times New Roman" w:hAnsi="Times New Roman"/>
          <w:sz w:val="24"/>
          <w:szCs w:val="24"/>
        </w:rPr>
        <w:t xml:space="preserve">so špecializáciou v inom špecializačnom odbore ako všeobecné lekárstvo, logopédom so špecializáciou v špecializačnom odbore klinická logopédia, psychológom so špecializáciou v špecializačnom odbore klinická psychológia </w:t>
      </w:r>
      <w:r w:rsidRPr="5CB0399C" w:rsidR="00813A19">
        <w:rPr>
          <w:rFonts w:ascii="Times New Roman" w:hAnsi="Times New Roman"/>
          <w:sz w:val="24"/>
          <w:szCs w:val="24"/>
        </w:rPr>
        <w:t xml:space="preserve">alebo liečebným </w:t>
      </w:r>
      <w:r w:rsidRPr="5CB0399C" w:rsidR="00813A19">
        <w:rPr>
          <w:rFonts w:ascii="Times New Roman" w:hAnsi="Times New Roman"/>
          <w:sz w:val="24"/>
          <w:szCs w:val="24"/>
        </w:rPr>
        <w:t>pedagógom</w:t>
      </w:r>
      <w:r w:rsidRPr="5CB0399C" w:rsidR="005A1F23">
        <w:rPr>
          <w:rFonts w:ascii="Times New Roman" w:hAnsi="Times New Roman"/>
          <w:sz w:val="24"/>
          <w:szCs w:val="24"/>
        </w:rPr>
        <w:t xml:space="preserve"> so špecializáciou v špecializačnom odbore liečebná pedagogika</w:t>
      </w:r>
      <w:r w:rsidRPr="5CB0399C" w:rsidR="00813A1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5CB0399C" w:rsidR="00813A19">
        <w:rPr>
          <w:rFonts w:ascii="Times New Roman" w:hAnsi="Times New Roman"/>
          <w:sz w:val="24"/>
          <w:szCs w:val="24"/>
        </w:rPr>
        <w:t>v</w:t>
      </w:r>
      <w:r w:rsidRPr="5CB0399C" w:rsidR="00813A19">
        <w:rPr>
          <w:rFonts w:ascii="Times New Roman" w:hAnsi="Times New Roman"/>
          <w:sz w:val="24"/>
          <w:szCs w:val="24"/>
        </w:rPr>
        <w:t xml:space="preserve"> jednej špecializovanej ambulancii s 30 ordinačnými hodinami týždenne. Hodnoty optimálnej dennej kapacity špecializovaných ambulancií sú uvedené v prílohe č. 7. </w:t>
      </w:r>
    </w:p>
    <w:p xmlns:wp14="http://schemas.microsoft.com/office/word/2010/wordml" w:rsidRPr="000B60FE" w:rsidR="00813A19" w:rsidP="00813A19" w:rsidRDefault="00813A19" w14:paraId="7C543642" wp14:textId="77777777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Na účel ustanovenia optimálnej siete sa pod pojmom okres Bratislava rozumie územie okresov Bratislava I, Bratislava II, Bratislava III, Bratislava IV a Bratislava V a pod pojmom okres Košice sa rozumie územie okresov Košice I, Košice II, Košice III, Košice IV a Košice-okolie.</w:t>
      </w:r>
    </w:p>
    <w:p xmlns:wp14="http://schemas.microsoft.com/office/word/2010/wordml" w:rsidRPr="000B60FE" w:rsidR="00813A19" w:rsidP="00813A19" w:rsidRDefault="00813A19" w14:paraId="77FF198D" wp14:textId="77777777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2</w:t>
      </w:r>
    </w:p>
    <w:p xmlns:wp14="http://schemas.microsoft.com/office/word/2010/wordml" w:rsidRPr="000B60FE" w:rsidR="00813A19" w:rsidP="00813A19" w:rsidRDefault="00813A19" w14:paraId="4EA826BD" wp14:textId="77777777">
      <w:pPr>
        <w:numPr>
          <w:ilvl w:val="0"/>
          <w:numId w:val="11"/>
        </w:numPr>
        <w:spacing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Vyhodnocovanie stavu siete podľa § 5c zákona sa každoročne uskutočňuje osobitne pre</w:t>
      </w:r>
    </w:p>
    <w:p xmlns:wp14="http://schemas.microsoft.com/office/word/2010/wordml" w:rsidRPr="000B60FE" w:rsidR="00813A19" w:rsidP="00813A19" w:rsidRDefault="00813A19" w14:paraId="3B801D2F" wp14:textId="77777777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všeobecnú ambulantnú starostlivosť pre dospelých, </w:t>
      </w:r>
    </w:p>
    <w:p xmlns:wp14="http://schemas.microsoft.com/office/word/2010/wordml" w:rsidRPr="000B60FE" w:rsidR="00813A19" w:rsidP="00813A19" w:rsidRDefault="00813A19" w14:paraId="63D6A344" wp14:textId="77777777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deti a dorast,</w:t>
      </w:r>
    </w:p>
    <w:p xmlns:wp14="http://schemas.microsoft.com/office/word/2010/wordml" w:rsidRPr="000B60FE" w:rsidR="00813A19" w:rsidP="00813A19" w:rsidRDefault="005A1F23" w14:paraId="671B48BD" wp14:textId="77777777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5CB0399C" w:rsidR="005A1F23">
        <w:rPr>
          <w:rFonts w:ascii="Times New Roman" w:hAnsi="Times New Roman"/>
          <w:sz w:val="24"/>
          <w:szCs w:val="24"/>
        </w:rPr>
        <w:t xml:space="preserve">primárnu </w:t>
      </w:r>
      <w:r w:rsidRPr="5CB0399C" w:rsidR="00813A19">
        <w:rPr>
          <w:rFonts w:ascii="Times New Roman" w:hAnsi="Times New Roman"/>
          <w:sz w:val="24"/>
          <w:szCs w:val="24"/>
        </w:rPr>
        <w:t>špecializovanú gynekologickú ambulantnú starostlivosť,</w:t>
      </w:r>
    </w:p>
    <w:p xmlns:wp14="http://schemas.microsoft.com/office/word/2010/wordml" w:rsidRPr="000B60FE" w:rsidR="00813A19" w:rsidP="00813A19" w:rsidRDefault="00813A19" w14:paraId="3453423F" wp14:textId="563A591B">
      <w:pPr>
        <w:numPr>
          <w:ilvl w:val="1"/>
          <w:numId w:val="11"/>
        </w:numPr>
        <w:spacing w:before="120" w:after="24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špecializovanú </w:t>
      </w:r>
      <w:r w:rsidRPr="5CB0399C" w:rsidR="00813A19">
        <w:rPr>
          <w:rFonts w:ascii="Times New Roman" w:hAnsi="Times New Roman"/>
          <w:sz w:val="24"/>
          <w:szCs w:val="24"/>
        </w:rPr>
        <w:t>ambulantnú starostlivosť</w:t>
      </w:r>
      <w:r w:rsidRPr="5CB0399C" w:rsidR="00813A19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0B60FE" w:rsidR="00813A19" w:rsidP="00813A19" w:rsidRDefault="00813A19" w14:paraId="597DA8D6" wp14:textId="77777777">
      <w:pPr>
        <w:numPr>
          <w:ilvl w:val="0"/>
          <w:numId w:val="11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Rozsah údajov podľa § 5c ods. 1 zákona sprístupňovaných povinnými subjektmi v elektronicky spracovateľnej podobe je uvedený v prílohe č. 9.</w:t>
      </w:r>
    </w:p>
    <w:p xmlns:wp14="http://schemas.microsoft.com/office/word/2010/wordml" w:rsidRPr="000B60FE" w:rsidR="00813A19" w:rsidP="00813A19" w:rsidRDefault="00813A19" w14:paraId="2A58CB4D" wp14:textId="77777777">
      <w:pPr>
        <w:numPr>
          <w:ilvl w:val="0"/>
          <w:numId w:val="11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Výsledky vyhodno</w:t>
      </w:r>
      <w:r>
        <w:rPr>
          <w:rFonts w:ascii="Times New Roman" w:hAnsi="Times New Roman"/>
          <w:sz w:val="24"/>
          <w:szCs w:val="24"/>
        </w:rPr>
        <w:t>te</w:t>
      </w:r>
      <w:r w:rsidRPr="000B60FE">
        <w:rPr>
          <w:rFonts w:ascii="Times New Roman" w:hAnsi="Times New Roman"/>
          <w:sz w:val="24"/>
          <w:szCs w:val="24"/>
        </w:rPr>
        <w:t>nia stavu optimálnej siete podľa § 5c ods. 6 až 8 zákona sa zverejňujú v štruktúre a spôsobom uvedeným v prílohe č. 10.</w:t>
      </w:r>
    </w:p>
    <w:p xmlns:wp14="http://schemas.microsoft.com/office/word/2010/wordml" w:rsidRPr="000B60FE" w:rsidR="00813A19" w:rsidP="00813A19" w:rsidRDefault="00813A19" w14:paraId="38B6FB1E" wp14:textId="77777777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Optimálna</w:t>
      </w:r>
      <w:r w:rsidRPr="000B60FE">
        <w:rPr>
          <w:rFonts w:ascii="Times New Roman" w:hAnsi="Times New Roman"/>
          <w:sz w:val="24"/>
          <w:szCs w:val="24"/>
        </w:rPr>
        <w:t xml:space="preserve"> kapa</w:t>
      </w:r>
      <w:r>
        <w:rPr>
          <w:rFonts w:ascii="Times New Roman" w:hAnsi="Times New Roman"/>
          <w:sz w:val="24"/>
          <w:szCs w:val="24"/>
        </w:rPr>
        <w:t xml:space="preserve">cita podľa </w:t>
      </w:r>
      <w:r w:rsidRPr="000B60FE">
        <w:rPr>
          <w:rFonts w:ascii="Times New Roman" w:hAnsi="Times New Roman"/>
          <w:sz w:val="24"/>
          <w:szCs w:val="24"/>
        </w:rPr>
        <w:t>§ 5c ods. 6 písm. b) zákona sa určí spôsobom uvedeným v prílohe č. 3.</w:t>
      </w:r>
    </w:p>
    <w:p xmlns:wp14="http://schemas.microsoft.com/office/word/2010/wordml" w:rsidRPr="000B60FE" w:rsidR="00813A19" w:rsidP="00813A19" w:rsidRDefault="00813A19" w14:paraId="71E0ADDE" wp14:textId="77777777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Optimálna kapacita podľa  </w:t>
      </w:r>
      <w:r w:rsidRPr="000B60FE">
        <w:rPr>
          <w:rFonts w:ascii="Times New Roman" w:hAnsi="Times New Roman"/>
          <w:sz w:val="24"/>
          <w:szCs w:val="24"/>
        </w:rPr>
        <w:t>§ 5c ods. 7 písm. b) zákona sa určí spôsobom uvedeným v prílohe č. 3.</w:t>
      </w:r>
    </w:p>
    <w:p xmlns:wp14="http://schemas.microsoft.com/office/word/2010/wordml" w:rsidRPr="000B60FE" w:rsidR="00813A19" w:rsidP="00813A19" w:rsidRDefault="00813A19" w14:paraId="3506B65C" wp14:textId="77777777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Optimálna</w:t>
      </w:r>
      <w:r w:rsidRPr="000B60FE">
        <w:rPr>
          <w:rFonts w:ascii="Times New Roman" w:hAnsi="Times New Roman"/>
          <w:sz w:val="24"/>
          <w:szCs w:val="24"/>
        </w:rPr>
        <w:t xml:space="preserve"> kapacita podľa § 5c ods. 8 písm. c) a písm. d) zákona sa určí spôsobom uvedeným v prílohe č. 6.</w:t>
      </w:r>
    </w:p>
    <w:p xmlns:wp14="http://schemas.microsoft.com/office/word/2010/wordml" w:rsidRPr="000B60FE" w:rsidR="00813A19" w:rsidP="00813A19" w:rsidRDefault="00813A19" w14:paraId="0EF5043A" wp14:textId="77777777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Počet všeobecných ambulancií vo verejnej sieti poskytovateľov všeobecnej ambulantnej starostlivosti na príslušnom území sa určí podľa spôsobu uvedeného v prílohe č. 11.</w:t>
      </w:r>
    </w:p>
    <w:p xmlns:wp14="http://schemas.microsoft.com/office/word/2010/wordml" w:rsidRPr="000B60FE" w:rsidR="00813A19" w:rsidP="00813A19" w:rsidRDefault="00813A19" w14:paraId="1576DF0C" wp14:textId="44F8DE4B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Počet </w:t>
      </w:r>
      <w:r w:rsidRPr="5CB0399C" w:rsidR="00BB0DC8">
        <w:rPr>
          <w:rFonts w:ascii="Times New Roman" w:hAnsi="Times New Roman"/>
          <w:sz w:val="24"/>
          <w:szCs w:val="24"/>
        </w:rPr>
        <w:t xml:space="preserve">primárnych </w:t>
      </w:r>
      <w:r w:rsidRPr="5CB0399C" w:rsidR="00813A19">
        <w:rPr>
          <w:rFonts w:ascii="Times New Roman" w:hAnsi="Times New Roman"/>
          <w:sz w:val="24"/>
          <w:szCs w:val="24"/>
        </w:rPr>
        <w:t>gynekologick</w:t>
      </w:r>
      <w:r w:rsidRPr="5CB0399C" w:rsidR="247F3F4E">
        <w:rPr>
          <w:rFonts w:ascii="Times New Roman" w:hAnsi="Times New Roman"/>
          <w:sz w:val="24"/>
          <w:szCs w:val="24"/>
        </w:rPr>
        <w:t>o-pôrodníckych</w:t>
      </w:r>
      <w:r w:rsidRPr="5CB0399C" w:rsidR="00813A19">
        <w:rPr>
          <w:rFonts w:ascii="Times New Roman" w:hAnsi="Times New Roman"/>
          <w:sz w:val="24"/>
          <w:szCs w:val="24"/>
        </w:rPr>
        <w:t xml:space="preserve"> ambulancií vo verejnej sieti poskytovateľov </w:t>
      </w: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na príslušnom území sa určí podľa spôsobu uvedeného v prílohe č. 11.</w:t>
      </w:r>
    </w:p>
    <w:p xmlns:wp14="http://schemas.microsoft.com/office/word/2010/wordml" w:rsidRPr="000B60FE" w:rsidR="00813A19" w:rsidP="00813A19" w:rsidRDefault="00813A19" w14:paraId="52C5BFBB" wp14:textId="056CCB12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Počet špecializovaných ambulancií vo verejnej sieti poskytovateľov špecializovanej</w:t>
      </w:r>
      <w:r w:rsidRPr="5CB0399C" w:rsidR="00813A19">
        <w:rPr>
          <w:rFonts w:ascii="Times New Roman" w:hAnsi="Times New Roman"/>
          <w:sz w:val="24"/>
          <w:szCs w:val="24"/>
        </w:rPr>
        <w:t xml:space="preserve"> ambulantnej starostlivosti na príslušnom území sa určí podľa spôsobu uvedeného v prílohe č. 11.</w:t>
      </w:r>
    </w:p>
    <w:p xmlns:wp14="http://schemas.microsoft.com/office/word/2010/wordml" w:rsidRPr="000B60FE" w:rsidR="00813A19" w:rsidP="00813A19" w:rsidRDefault="00813A19" w14:paraId="24F5FBA0" wp14:textId="77777777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Obce, ktoré nemajú zabezpečenú miestnu dostupnosť, sa určia ako obce, ktoré podľa matice časov dojazdu majú čas dojazdu do najbližšej obce, kde má poskytovateľ</w:t>
      </w:r>
    </w:p>
    <w:p xmlns:wp14="http://schemas.microsoft.com/office/word/2010/wordml" w:rsidRPr="000B60FE" w:rsidR="00813A19" w:rsidP="00813A19" w:rsidRDefault="00813A19" w14:paraId="0E0C4A59" wp14:textId="77777777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všeobecnej ambulantnej starostlivosti miesto prevádzkovania všeobecnej ambulancie viac ako 25 minút,</w:t>
      </w:r>
    </w:p>
    <w:p xmlns:wp14="http://schemas.microsoft.com/office/word/2010/wordml" w:rsidRPr="000B60FE" w:rsidR="00813A19" w:rsidP="00813A19" w:rsidRDefault="00BB0DC8" w14:paraId="42FC0513" wp14:textId="1D2365BA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</w:t>
      </w:r>
      <w:r w:rsidRPr="5CB0399C" w:rsidR="00BB0DC8">
        <w:rPr>
          <w:rFonts w:ascii="Times New Roman" w:hAnsi="Times New Roman"/>
          <w:sz w:val="24"/>
          <w:szCs w:val="24"/>
        </w:rPr>
        <w:t xml:space="preserve">miesto </w:t>
      </w:r>
      <w:r w:rsidRPr="5CB0399C" w:rsidR="00813A19">
        <w:rPr>
          <w:rFonts w:ascii="Times New Roman" w:hAnsi="Times New Roman"/>
          <w:sz w:val="24"/>
          <w:szCs w:val="24"/>
        </w:rPr>
        <w:t>prevádzkovania</w:t>
      </w:r>
      <w:r w:rsidRPr="5CB0399C" w:rsidR="00BB0DC8">
        <w:rPr>
          <w:rFonts w:ascii="Times New Roman" w:hAnsi="Times New Roman"/>
          <w:sz w:val="24"/>
          <w:szCs w:val="24"/>
        </w:rPr>
        <w:t xml:space="preserve"> primárnej</w:t>
      </w:r>
      <w:r w:rsidRPr="5CB0399C" w:rsidR="00813A19">
        <w:rPr>
          <w:rFonts w:ascii="Times New Roman" w:hAnsi="Times New Roman"/>
          <w:sz w:val="24"/>
          <w:szCs w:val="24"/>
        </w:rPr>
        <w:t xml:space="preserve"> gynekologick</w:t>
      </w:r>
      <w:r w:rsidRPr="5CB0399C" w:rsidR="60A67D96">
        <w:rPr>
          <w:rFonts w:ascii="Times New Roman" w:hAnsi="Times New Roman"/>
          <w:sz w:val="24"/>
          <w:szCs w:val="24"/>
        </w:rPr>
        <w:t>o-pôrodníckej</w:t>
      </w:r>
      <w:r w:rsidRPr="5CB0399C" w:rsidR="00813A19">
        <w:rPr>
          <w:rFonts w:ascii="Times New Roman" w:hAnsi="Times New Roman"/>
          <w:sz w:val="24"/>
          <w:szCs w:val="24"/>
        </w:rPr>
        <w:t xml:space="preserve"> ambulancie viac ako 35 minút.</w:t>
      </w:r>
    </w:p>
    <w:p xmlns:wp14="http://schemas.microsoft.com/office/word/2010/wordml" w:rsidRPr="000B60FE" w:rsidR="00813A19" w:rsidP="00813A19" w:rsidRDefault="00813A19" w14:paraId="1BC8CFF8" wp14:textId="77777777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Počet chýbajúcich ambulancií na príslušnom území sa určí pre</w:t>
      </w:r>
    </w:p>
    <w:p xmlns:wp14="http://schemas.microsoft.com/office/word/2010/wordml" w:rsidRPr="000B60FE" w:rsidR="00813A19" w:rsidP="00813A19" w:rsidRDefault="00813A19" w14:paraId="52F6A1DD" wp14:textId="77777777">
      <w:pPr>
        <w:numPr>
          <w:ilvl w:val="0"/>
          <w:numId w:val="15"/>
        </w:numPr>
        <w:spacing w:before="120" w:after="120" w:line="259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všeobecnú ambulantnú starostlivosť rozdielom počtu ambulancií podľa odseku 6 a počtu ambulancií podľa odseku 9,</w:t>
      </w:r>
    </w:p>
    <w:p xmlns:wp14="http://schemas.microsoft.com/office/word/2010/wordml" w:rsidRPr="000B60FE" w:rsidR="00813A19" w:rsidP="00813A19" w:rsidRDefault="00813A19" w14:paraId="750B75CC" wp14:textId="77777777">
      <w:pPr>
        <w:numPr>
          <w:ilvl w:val="0"/>
          <w:numId w:val="15"/>
        </w:numPr>
        <w:spacing w:before="120" w:after="120" w:line="259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 </w:t>
      </w:r>
      <w:r w:rsidRPr="5CB0399C" w:rsidR="00BB0DC8">
        <w:rPr>
          <w:rFonts w:ascii="Times New Roman" w:hAnsi="Times New Roman"/>
          <w:sz w:val="24"/>
          <w:szCs w:val="24"/>
        </w:rPr>
        <w:t xml:space="preserve">primárnu </w:t>
      </w:r>
      <w:r w:rsidRPr="5CB0399C" w:rsidR="00813A19">
        <w:rPr>
          <w:rFonts w:ascii="Times New Roman" w:hAnsi="Times New Roman"/>
          <w:sz w:val="24"/>
          <w:szCs w:val="24"/>
        </w:rPr>
        <w:t>špecializovanú gynekologickú ambulantnú starostlivosť rozdielom počtu ambulancií podľa odseku 7 počtu ambulancií podľa odseku 10,</w:t>
      </w:r>
    </w:p>
    <w:p xmlns:wp14="http://schemas.microsoft.com/office/word/2010/wordml" w:rsidRPr="000B60FE" w:rsidR="00813A19" w:rsidP="00813A19" w:rsidRDefault="00813A19" w14:paraId="159D28BB" wp14:textId="1C333B75">
      <w:pPr>
        <w:numPr>
          <w:ilvl w:val="0"/>
          <w:numId w:val="15"/>
        </w:numPr>
        <w:spacing w:before="120" w:after="24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špecializovanú </w:t>
      </w:r>
      <w:r w:rsidRPr="5CB0399C" w:rsidR="00813A19">
        <w:rPr>
          <w:rFonts w:ascii="Times New Roman" w:hAnsi="Times New Roman"/>
          <w:sz w:val="24"/>
          <w:szCs w:val="24"/>
        </w:rPr>
        <w:t>ambulantnú starostlivosť rozdielom počtu ambulancií podľa odseku 8 a počtu ambulancií podľa odseku 11.</w:t>
      </w:r>
    </w:p>
    <w:p xmlns:wp14="http://schemas.microsoft.com/office/word/2010/wordml" w:rsidRPr="000B60FE" w:rsidR="00813A19" w:rsidP="00813A19" w:rsidRDefault="00813A19" w14:paraId="1C07D345" wp14:textId="77777777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Ak je počet chýbajúcich ambulancií na príslušnom území podľa ods. 11 písm. a) a b) </w:t>
      </w:r>
    </w:p>
    <w:p xmlns:wp14="http://schemas.microsoft.com/office/word/2010/wordml" w:rsidRPr="000B60FE" w:rsidR="00813A19" w:rsidP="00813A19" w:rsidRDefault="00813A19" w14:paraId="0CC61B0C" wp14:textId="77777777">
      <w:pPr>
        <w:numPr>
          <w:ilvl w:val="1"/>
          <w:numId w:val="11"/>
        </w:numPr>
        <w:spacing w:before="120" w:after="12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vyšší ako nula, počet chýbajúcich ambulancií sa zaokrúhli na celé číslo nadol, ak ide o 0,1 – 0,5 desatín miest a na celé číslo nahor, ak ide o 0,6 – 0,9 desatín miest,</w:t>
      </w:r>
    </w:p>
    <w:p xmlns:wp14="http://schemas.microsoft.com/office/word/2010/wordml" w:rsidRPr="000B60FE" w:rsidR="00813A19" w:rsidP="00813A19" w:rsidRDefault="00813A19" w14:paraId="66D9CB90" wp14:textId="77777777">
      <w:pPr>
        <w:numPr>
          <w:ilvl w:val="1"/>
          <w:numId w:val="11"/>
        </w:numPr>
        <w:spacing w:before="120" w:after="24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nižší ako nula, počet chýbajúcich ambulancií sa zaokrúhli na nulu.</w:t>
      </w:r>
    </w:p>
    <w:p xmlns:wp14="http://schemas.microsoft.com/office/word/2010/wordml" w:rsidRPr="000B60FE" w:rsidR="00813A19" w:rsidP="00813A19" w:rsidRDefault="00813A19" w14:paraId="4798D6AF" wp14:textId="77777777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Ak je počet chýbajúcich ambulancií na príslušnom území podľa ods. 11 písm. c) </w:t>
      </w:r>
    </w:p>
    <w:p xmlns:wp14="http://schemas.microsoft.com/office/word/2010/wordml" w:rsidRPr="000B60FE" w:rsidR="00813A19" w:rsidP="00813A19" w:rsidRDefault="00813A19" w14:paraId="32054B1F" wp14:textId="77777777">
      <w:pPr>
        <w:numPr>
          <w:ilvl w:val="1"/>
          <w:numId w:val="11"/>
        </w:numPr>
        <w:spacing w:before="120" w:after="12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vyšší ako nula, počet chýbajúcich ambulancií sa uvedenie v desatinnom tvare,</w:t>
      </w:r>
    </w:p>
    <w:p xmlns:wp14="http://schemas.microsoft.com/office/word/2010/wordml" w:rsidRPr="000B60FE" w:rsidR="00813A19" w:rsidP="00813A19" w:rsidRDefault="00813A19" w14:paraId="7FF0802C" wp14:textId="77777777">
      <w:pPr>
        <w:numPr>
          <w:ilvl w:val="1"/>
          <w:numId w:val="11"/>
        </w:numPr>
        <w:spacing w:before="120" w:after="36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nižší ako nula, počet chýbajúcich ambulancií sa zaokrúhli na nulu.</w:t>
      </w:r>
    </w:p>
    <w:p xmlns:wp14="http://schemas.microsoft.com/office/word/2010/wordml" w:rsidRPr="000B60FE" w:rsidR="00813A19" w:rsidP="00813A19" w:rsidRDefault="00813A19" w14:paraId="67F6D762" wp14:textId="77777777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3</w:t>
      </w:r>
    </w:p>
    <w:p xmlns:wp14="http://schemas.microsoft.com/office/word/2010/wordml" w:rsidRPr="000B60FE" w:rsidR="00813A19" w:rsidP="00813A19" w:rsidRDefault="00813A19" w14:paraId="491D3212" wp14:textId="77777777">
      <w:pPr>
        <w:spacing w:after="36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Táto vyhláška nadobúda účinnosť 15. februára 2025.</w:t>
      </w:r>
    </w:p>
    <w:p xmlns:wp14="http://schemas.microsoft.com/office/word/2010/wordml" w:rsidRPr="000B60FE" w:rsidR="00813A19" w:rsidP="00813A19" w:rsidRDefault="00813A19" w14:paraId="54A952A7" wp14:textId="7777777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Zuzana </w:t>
      </w:r>
      <w:proofErr w:type="spellStart"/>
      <w:r w:rsidRPr="000B60FE">
        <w:rPr>
          <w:rFonts w:ascii="Times New Roman" w:hAnsi="Times New Roman"/>
          <w:sz w:val="24"/>
          <w:szCs w:val="24"/>
        </w:rPr>
        <w:t>Dolinková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 v. r.</w:t>
      </w:r>
    </w:p>
    <w:p xmlns:wp14="http://schemas.microsoft.com/office/word/2010/wordml" w:rsidRPr="005F5481" w:rsidR="00813A19" w:rsidP="00813A19" w:rsidRDefault="00813A19" w14:paraId="0A37501D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Pr="005F5481" w:rsidR="00813A19" w:rsidSect="005A1F23">
          <w:footerReference w:type="default" r:id="rId10"/>
          <w:pgSz w:w="11906" w:h="16838" w:orient="portrait"/>
          <w:pgMar w:top="1418" w:right="1133" w:bottom="1418" w:left="1418" w:header="708" w:footer="708" w:gutter="0"/>
          <w:cols w:space="708"/>
          <w:docGrid w:linePitch="360"/>
        </w:sectPr>
      </w:pPr>
    </w:p>
    <w:p xmlns:wp14="http://schemas.microsoft.com/office/word/2010/wordml" w:rsidRPr="005B75EF" w:rsidR="00813A19" w:rsidP="00813A19" w:rsidRDefault="00813A19" w14:paraId="485AD95A" wp14:textId="77777777">
      <w:pPr>
        <w:spacing w:after="24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t xml:space="preserve">Príloha č. 1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B75EF" w:rsidR="00813A19" w:rsidP="00813A19" w:rsidRDefault="00813A19" w14:paraId="057F95D7" wp14:textId="77777777">
      <w:pPr>
        <w:spacing w:after="160" w:line="240" w:lineRule="auto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Zoznam špecializovaných ambulancií</w:t>
      </w:r>
      <w:r w:rsidRPr="005B75EF">
        <w:rPr>
          <w:rFonts w:ascii="Times New Roman" w:hAnsi="Times New Roman"/>
          <w:b/>
          <w:sz w:val="24"/>
          <w:szCs w:val="18"/>
        </w:rPr>
        <w:t>, pre ktoré sa ustanovuje optimálna sieť</w:t>
      </w:r>
    </w:p>
    <w:p xmlns:wp14="http://schemas.microsoft.com/office/word/2010/wordml" w:rsidRPr="005B75EF" w:rsidR="00813A19" w:rsidP="00813A19" w:rsidRDefault="00813A19" w14:paraId="55503819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algeziologická ambulancia,</w:t>
      </w:r>
    </w:p>
    <w:p xmlns:wp14="http://schemas.microsoft.com/office/word/2010/wordml" w:rsidRPr="005B75EF" w:rsidR="00813A19" w:rsidP="00813A19" w:rsidRDefault="00813A19" w14:paraId="0DCCC7CA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angiologická ambulancia,</w:t>
      </w:r>
    </w:p>
    <w:p xmlns:wp14="http://schemas.microsoft.com/office/word/2010/wordml" w:rsidRPr="005B75EF" w:rsidR="00813A19" w:rsidP="00813A19" w:rsidRDefault="00813A19" w14:paraId="7AD79BAB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čeľustnej ortopédie,</w:t>
      </w:r>
    </w:p>
    <w:p xmlns:wp14="http://schemas.microsoft.com/office/word/2010/wordml" w:rsidRPr="005B75EF" w:rsidR="00813A19" w:rsidP="00813A19" w:rsidRDefault="00813A19" w14:paraId="1DDB7EB4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dermatovenerologická ambulancia,</w:t>
      </w:r>
    </w:p>
    <w:p xmlns:wp14="http://schemas.microsoft.com/office/word/2010/wordml" w:rsidRPr="005B75EF" w:rsidR="00813A19" w:rsidP="00813A19" w:rsidRDefault="00813A19" w14:paraId="6093D0A0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detskej psychiatrie,</w:t>
      </w:r>
    </w:p>
    <w:p xmlns:wp14="http://schemas.microsoft.com/office/word/2010/wordml" w:rsidRPr="005B75EF" w:rsidR="00813A19" w:rsidP="00813A19" w:rsidRDefault="00813A19" w14:paraId="46AE64CC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diabetológie a porúch látkovej premeny a výživy,</w:t>
      </w:r>
    </w:p>
    <w:p xmlns:wp14="http://schemas.microsoft.com/office/word/2010/wordml" w:rsidRPr="005B75EF" w:rsidR="00813A19" w:rsidP="00813A19" w:rsidRDefault="00813A19" w14:paraId="1423EF8D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endokrinologická ambulancia,</w:t>
      </w:r>
    </w:p>
    <w:p xmlns:wp14="http://schemas.microsoft.com/office/word/2010/wordml" w:rsidRPr="005B75EF" w:rsidR="00813A19" w:rsidP="00813A19" w:rsidRDefault="00813A19" w14:paraId="788FCCDF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fyziatrie, balneológie a liečebnej rehabilitácie,</w:t>
      </w:r>
    </w:p>
    <w:p xmlns:wp14="http://schemas.microsoft.com/office/word/2010/wordml" w:rsidRPr="005B75EF" w:rsidR="00813A19" w:rsidP="00813A19" w:rsidRDefault="00813A19" w14:paraId="2E8BBA15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gastroenterologická ambulancia,</w:t>
      </w:r>
    </w:p>
    <w:p xmlns:wp14="http://schemas.microsoft.com/office/word/2010/wordml" w:rsidRPr="005B75EF" w:rsidR="00813A19" w:rsidP="00813A19" w:rsidRDefault="00813A19" w14:paraId="5E430E1C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geriatrická ambulancia,</w:t>
      </w:r>
    </w:p>
    <w:p xmlns:wp14="http://schemas.microsoft.com/office/word/2010/wordml" w:rsidRPr="005B75EF" w:rsidR="00813A19" w:rsidP="00813A19" w:rsidRDefault="00813A19" w14:paraId="271B430A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hematologická a transfúziologická ambulancia,</w:t>
      </w:r>
    </w:p>
    <w:p xmlns:wp14="http://schemas.microsoft.com/office/word/2010/wordml" w:rsidRPr="005B75EF" w:rsidR="00813A19" w:rsidP="00813A19" w:rsidRDefault="00813A19" w14:paraId="5DE16C5A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chirurgická ambulancia</w:t>
      </w:r>
    </w:p>
    <w:p xmlns:wp14="http://schemas.microsoft.com/office/word/2010/wordml" w:rsidRPr="005B75EF" w:rsidR="00813A19" w:rsidP="00813A19" w:rsidRDefault="00813A19" w14:paraId="04270A48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infektologická ambulancia vrátane ambulancie tropickej medicíny</w:t>
      </w:r>
    </w:p>
    <w:p xmlns:wp14="http://schemas.microsoft.com/office/word/2010/wordml" w:rsidRPr="005B75EF" w:rsidR="00813A19" w:rsidP="00813A19" w:rsidRDefault="00813A19" w14:paraId="21DE5FEB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kardiologická ambulancia,</w:t>
      </w:r>
    </w:p>
    <w:p xmlns:wp14="http://schemas.microsoft.com/office/word/2010/wordml" w:rsidRPr="005B75EF" w:rsidR="00813A19" w:rsidP="00813A19" w:rsidRDefault="00813A19" w14:paraId="08AEB392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klinickej imunológie a alergológie,</w:t>
      </w:r>
    </w:p>
    <w:p xmlns:wp14="http://schemas.microsoft.com/office/word/2010/wordml" w:rsidRPr="005B75EF" w:rsidR="00813A19" w:rsidP="00813A19" w:rsidRDefault="00813A19" w14:paraId="3BE6AD6F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logopédie,</w:t>
      </w:r>
    </w:p>
    <w:p xmlns:wp14="http://schemas.microsoft.com/office/word/2010/wordml" w:rsidRPr="005B75EF" w:rsidR="00813A19" w:rsidP="00813A19" w:rsidRDefault="00813A19" w14:paraId="0DDB9503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onkológie,</w:t>
      </w:r>
    </w:p>
    <w:p xmlns:wp14="http://schemas.microsoft.com/office/word/2010/wordml" w:rsidRPr="005B75EF" w:rsidR="00813A19" w:rsidP="00813A19" w:rsidRDefault="00813A19" w14:paraId="463FAA21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psychológie,</w:t>
      </w:r>
    </w:p>
    <w:p xmlns:wp14="http://schemas.microsoft.com/office/word/2010/wordml" w:rsidRPr="005B75EF" w:rsidR="00813A19" w:rsidP="00813A19" w:rsidRDefault="00813A19" w14:paraId="20C63C3D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lekárskej genetiky,</w:t>
      </w:r>
    </w:p>
    <w:p xmlns:wp14="http://schemas.microsoft.com/office/word/2010/wordml" w:rsidRPr="005B75EF" w:rsidR="00813A19" w:rsidP="00813A19" w:rsidRDefault="00813A19" w14:paraId="5773BD13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liečebnej pedagogiky,</w:t>
      </w:r>
    </w:p>
    <w:p xmlns:wp14="http://schemas.microsoft.com/office/word/2010/wordml" w:rsidRPr="005B75EF" w:rsidR="00813A19" w:rsidP="00813A19" w:rsidRDefault="00813A19" w14:paraId="21E2044E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nefrologická ambulancia,</w:t>
      </w:r>
    </w:p>
    <w:p xmlns:wp14="http://schemas.microsoft.com/office/word/2010/wordml" w:rsidRPr="005B75EF" w:rsidR="00813A19" w:rsidP="00813A19" w:rsidRDefault="00813A19" w14:paraId="2C5635EB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neurologická ambulancia,</w:t>
      </w:r>
    </w:p>
    <w:p xmlns:wp14="http://schemas.microsoft.com/office/word/2010/wordml" w:rsidRPr="005B75EF" w:rsidR="00813A19" w:rsidP="00813A19" w:rsidRDefault="00813A19" w14:paraId="37B0F816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oftalmologická ambulancia vrátane ambulancie pediatrickej oftalmológie,</w:t>
      </w:r>
    </w:p>
    <w:p xmlns:wp14="http://schemas.microsoft.com/office/word/2010/wordml" w:rsidRPr="005B75EF" w:rsidR="00813A19" w:rsidP="00813A19" w:rsidRDefault="00813A19" w14:paraId="0FCB1E5D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ortopedická ambulancia,</w:t>
      </w:r>
    </w:p>
    <w:p xmlns:wp14="http://schemas.microsoft.com/office/word/2010/wordml" w:rsidRPr="005B75EF" w:rsidR="00813A19" w:rsidP="00813A19" w:rsidRDefault="00813A19" w14:paraId="02B1EE1F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otorinolaryngologická ambulancia,</w:t>
      </w:r>
    </w:p>
    <w:p xmlns:wp14="http://schemas.microsoft.com/office/word/2010/wordml" w:rsidRPr="005B75EF" w:rsidR="00813A19" w:rsidP="00813A19" w:rsidRDefault="00813A19" w14:paraId="4D4981E9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paliatívnej medicíny,</w:t>
      </w:r>
    </w:p>
    <w:p xmlns:wp14="http://schemas.microsoft.com/office/word/2010/wordml" w:rsidRPr="005B75EF" w:rsidR="00813A19" w:rsidP="00813A19" w:rsidRDefault="00813A19" w14:paraId="46020190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endokrinológie a diabetológie, porúch látkovej premeny a výživy,</w:t>
      </w:r>
    </w:p>
    <w:p xmlns:wp14="http://schemas.microsoft.com/office/word/2010/wordml" w:rsidRPr="005B75EF" w:rsidR="00813A19" w:rsidP="00813A19" w:rsidRDefault="00813A19" w14:paraId="1C75690F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pediatrickej gastroenterológie, hepatológie a výživy,</w:t>
      </w:r>
    </w:p>
    <w:p xmlns:wp14="http://schemas.microsoft.com/office/word/2010/wordml" w:rsidRPr="005B75EF" w:rsidR="00813A19" w:rsidP="00813A19" w:rsidRDefault="00813A19" w14:paraId="0AAE88CA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pediatrickej hematológie a onkológie,</w:t>
      </w:r>
    </w:p>
    <w:p xmlns:wp14="http://schemas.microsoft.com/office/word/2010/wordml" w:rsidRPr="005B75EF" w:rsidR="00813A19" w:rsidP="00813A19" w:rsidRDefault="00813A19" w14:paraId="2D3B0EAA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kardiológie,</w:t>
      </w:r>
    </w:p>
    <w:p xmlns:wp14="http://schemas.microsoft.com/office/word/2010/wordml" w:rsidRPr="005B75EF" w:rsidR="00813A19" w:rsidP="00813A19" w:rsidRDefault="00813A19" w14:paraId="3DC463AE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nefrológie,</w:t>
      </w:r>
    </w:p>
    <w:p xmlns:wp14="http://schemas.microsoft.com/office/word/2010/wordml" w:rsidRPr="005B75EF" w:rsidR="00813A19" w:rsidP="00813A19" w:rsidRDefault="00813A19" w14:paraId="042AE07C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neurológie,</w:t>
      </w:r>
    </w:p>
    <w:p xmlns:wp14="http://schemas.microsoft.com/office/word/2010/wordml" w:rsidRPr="005B75EF" w:rsidR="00813A19" w:rsidP="00813A19" w:rsidRDefault="00813A19" w14:paraId="40F9D166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pneumológie a ftizeológie,</w:t>
      </w:r>
    </w:p>
    <w:p xmlns:wp14="http://schemas.microsoft.com/office/word/2010/wordml" w:rsidRPr="005B75EF" w:rsidR="00813A19" w:rsidP="00813A19" w:rsidRDefault="00813A19" w14:paraId="3B948074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plastickej chirurgie,</w:t>
      </w:r>
    </w:p>
    <w:p xmlns:wp14="http://schemas.microsoft.com/office/word/2010/wordml" w:rsidRPr="005B75EF" w:rsidR="00813A19" w:rsidP="00813A19" w:rsidRDefault="00813A19" w14:paraId="60FC25AF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pneumologicko-ftizeologická ambulancia,</w:t>
      </w:r>
    </w:p>
    <w:p xmlns:wp14="http://schemas.microsoft.com/office/word/2010/wordml" w:rsidRPr="005B75EF" w:rsidR="00813A19" w:rsidP="00813A19" w:rsidRDefault="00813A19" w14:paraId="4C1E16E3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psychiatrická ambulancia,</w:t>
      </w:r>
    </w:p>
    <w:p xmlns:wp14="http://schemas.microsoft.com/office/word/2010/wordml" w:rsidRPr="005B75EF" w:rsidR="00813A19" w:rsidP="00813A19" w:rsidRDefault="00813A19" w14:paraId="47BC6220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reumatologická ambulancia,</w:t>
      </w:r>
    </w:p>
    <w:p xmlns:wp14="http://schemas.microsoft.com/office/word/2010/wordml" w:rsidRPr="005B75EF" w:rsidR="00813A19" w:rsidP="00813A19" w:rsidRDefault="00813A19" w14:paraId="725B7623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úrazovej chirurgie,</w:t>
      </w:r>
    </w:p>
    <w:p xmlns:wp14="http://schemas.microsoft.com/office/word/2010/wordml" w:rsidRPr="005B75EF" w:rsidR="00813A19" w:rsidP="00813A19" w:rsidRDefault="00813A19" w14:paraId="404388BD" wp14:textId="77777777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urologická ambulancia,</w:t>
      </w:r>
    </w:p>
    <w:p xmlns:wp14="http://schemas.microsoft.com/office/word/2010/wordml" w:rsidRPr="005B75EF" w:rsidR="00813A19" w:rsidP="00813A19" w:rsidRDefault="00813A19" w14:paraId="3F5B4B0F" wp14:textId="77777777">
      <w:pPr>
        <w:numPr>
          <w:ilvl w:val="0"/>
          <w:numId w:val="12"/>
        </w:numPr>
        <w:spacing w:after="160" w:line="240" w:lineRule="auto"/>
        <w:ind w:left="426"/>
        <w:contextualSpacing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vnútorného lekárstva.</w:t>
      </w:r>
    </w:p>
    <w:p xmlns:wp14="http://schemas.microsoft.com/office/word/2010/wordml" w:rsidRPr="005F5481" w:rsidR="00813A19" w:rsidP="00813A19" w:rsidRDefault="00813A19" w14:paraId="5DAB6C7B" wp14:textId="77777777">
      <w:pPr>
        <w:spacing w:after="160" w:line="288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Pr="005F5481" w:rsidR="00813A19" w:rsidSect="005A1F23">
          <w:pgSz w:w="11906" w:h="16838" w:orient="portrait"/>
          <w:pgMar w:top="992" w:right="992" w:bottom="284" w:left="1134" w:header="709" w:footer="709" w:gutter="0"/>
          <w:cols w:space="708"/>
          <w:docGrid w:linePitch="360"/>
        </w:sectPr>
      </w:pPr>
    </w:p>
    <w:p xmlns:wp14="http://schemas.microsoft.com/office/word/2010/wordml" w:rsidRPr="005B75EF" w:rsidR="00813A19" w:rsidP="00813A19" w:rsidRDefault="00813A19" w14:paraId="3B829116" wp14:textId="77777777">
      <w:pPr>
        <w:spacing w:after="160" w:line="288" w:lineRule="auto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t xml:space="preserve">Príloha č. 2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B75EF" w:rsidR="00813A19" w:rsidP="00813A19" w:rsidRDefault="00813A19" w14:paraId="6E1EDFB7" wp14:textId="77777777">
      <w:pPr>
        <w:spacing w:after="160" w:line="259" w:lineRule="auto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Ú</w:t>
      </w:r>
      <w:r w:rsidRPr="005B75EF">
        <w:rPr>
          <w:rFonts w:ascii="Times New Roman" w:hAnsi="Times New Roman"/>
          <w:b/>
          <w:sz w:val="24"/>
          <w:szCs w:val="18"/>
        </w:rPr>
        <w:t>zemie pre stanovenie optimálnej siete</w:t>
      </w:r>
    </w:p>
    <w:tbl>
      <w:tblPr>
        <w:tblW w:w="949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1984"/>
      </w:tblGrid>
      <w:tr xmlns:wp14="http://schemas.microsoft.com/office/word/2010/wordml" w:rsidRPr="00BB0DC8" w:rsidR="00813A19" w:rsidTr="005A1F23" w14:paraId="5EB311F7" wp14:textId="77777777">
        <w:trPr>
          <w:trHeight w:val="295" w:hRule="exact"/>
        </w:trPr>
        <w:tc>
          <w:tcPr>
            <w:tcW w:w="7513" w:type="dxa"/>
            <w:shd w:val="clear" w:color="auto" w:fill="auto"/>
            <w:vAlign w:val="center"/>
          </w:tcPr>
          <w:p w:rsidRPr="00BB0DC8" w:rsidR="00813A19" w:rsidP="005A1F23" w:rsidRDefault="00813A19" w14:paraId="58EF7AAF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Optimálna sieť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BB0DC8" w:rsidR="00813A19" w:rsidP="005A1F23" w:rsidRDefault="00813A19" w14:paraId="4EE7B818" wp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Príslušné územie</w:t>
            </w:r>
          </w:p>
        </w:tc>
      </w:tr>
      <w:tr xmlns:wp14="http://schemas.microsoft.com/office/word/2010/wordml" w:rsidRPr="00BB0DC8" w:rsidR="00813A19" w:rsidTr="005A1F23" w14:paraId="2F97CC8F" wp14:textId="77777777">
        <w:trPr>
          <w:trHeight w:val="340" w:hRule="exact"/>
        </w:trPr>
        <w:tc>
          <w:tcPr>
            <w:tcW w:w="7513" w:type="dxa"/>
            <w:shd w:val="clear" w:color="auto" w:fill="auto"/>
            <w:vAlign w:val="center"/>
          </w:tcPr>
          <w:p w:rsidRPr="00BB0DC8" w:rsidR="00813A19" w:rsidP="005A1F23" w:rsidRDefault="00813A19" w14:paraId="155C7DAC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všeobecná ambulantná starostlivosť pre dospelých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BB0DC8" w:rsidR="00813A19" w:rsidP="005A1F23" w:rsidRDefault="00813A19" w14:paraId="6FCA3722" wp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xmlns:wp14="http://schemas.microsoft.com/office/word/2010/wordml" w:rsidRPr="00BB0DC8" w:rsidR="00813A19" w:rsidTr="005A1F23" w14:paraId="209A073A" wp14:textId="77777777">
        <w:trPr>
          <w:trHeight w:val="340" w:hRule="exact"/>
        </w:trPr>
        <w:tc>
          <w:tcPr>
            <w:tcW w:w="7513" w:type="dxa"/>
            <w:shd w:val="clear" w:color="auto" w:fill="auto"/>
            <w:vAlign w:val="center"/>
          </w:tcPr>
          <w:p w:rsidRPr="00BB0DC8" w:rsidR="00813A19" w:rsidP="005A1F23" w:rsidRDefault="00813A19" w14:paraId="333C11B2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všeobecná ambulantná starostlivosť pre deti a dorast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BB0DC8" w:rsidR="00813A19" w:rsidP="005A1F23" w:rsidRDefault="00813A19" w14:paraId="0FC45B17" wp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xmlns:wp14="http://schemas.microsoft.com/office/word/2010/wordml" w:rsidRPr="00BB0DC8" w:rsidR="00813A19" w:rsidTr="005A1F23" w14:paraId="4FA6029A" wp14:textId="77777777">
        <w:trPr>
          <w:trHeight w:val="340" w:hRule="exact"/>
        </w:trPr>
        <w:tc>
          <w:tcPr>
            <w:tcW w:w="75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B0DC8" w:rsidR="00813A19" w:rsidP="005A1F23" w:rsidRDefault="00813A19" w14:paraId="70F1A05A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špecializovaná gynekologická ambulantná starostlivosť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B0DC8" w:rsidR="00813A19" w:rsidP="005A1F23" w:rsidRDefault="00813A19" w14:paraId="6A247D47" wp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xmlns:wp14="http://schemas.microsoft.com/office/word/2010/wordml" w:rsidRPr="00BB0DC8" w:rsidR="00813A19" w:rsidTr="00BB0DC8" w14:paraId="44996D9D" wp14:textId="77777777">
        <w:trPr>
          <w:trHeight w:val="11216" w:hRule="exact"/>
        </w:trPr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B0DC8" w:rsidR="00813A19" w:rsidP="00BB0DC8" w:rsidRDefault="00813A19" w14:paraId="0D845C57" wp14:textId="77777777">
            <w:pPr>
              <w:spacing w:before="4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špecializovaná iná ambulantná starostlivosť</w:t>
            </w:r>
          </w:p>
          <w:p w:rsidRPr="00BB0DC8" w:rsidR="00813A19" w:rsidP="005A1F23" w:rsidRDefault="00813A19" w14:paraId="1E4C5EE7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algeziologická ambulancia</w:t>
            </w:r>
          </w:p>
          <w:p w:rsidRPr="00BB0DC8" w:rsidR="00813A19" w:rsidP="005A1F23" w:rsidRDefault="00813A19" w14:paraId="47B951C3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angiologická ambulancia</w:t>
            </w:r>
          </w:p>
          <w:p w:rsidRPr="00BB0DC8" w:rsidR="00813A19" w:rsidP="005A1F23" w:rsidRDefault="00813A19" w14:paraId="6C8278CB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čeľustnej ortopédie</w:t>
            </w:r>
          </w:p>
          <w:p w:rsidRPr="00BB0DC8" w:rsidR="00813A19" w:rsidP="005A1F23" w:rsidRDefault="00813A19" w14:paraId="6A8F2888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dermatovenerologická ambulancia</w:t>
            </w:r>
          </w:p>
          <w:p w:rsidRPr="00BB0DC8" w:rsidR="00813A19" w:rsidP="005A1F23" w:rsidRDefault="00813A19" w14:paraId="56EAFC49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detskej psychiatrie</w:t>
            </w:r>
          </w:p>
          <w:p w:rsidRPr="00BB0DC8" w:rsidR="00813A19" w:rsidP="005A1F23" w:rsidRDefault="00813A19" w14:paraId="6AD63E6B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diabetológie a porúch látkovej premeny a výživy</w:t>
            </w:r>
          </w:p>
          <w:p w:rsidRPr="00BB0DC8" w:rsidR="00813A19" w:rsidP="005A1F23" w:rsidRDefault="00813A19" w14:paraId="293E94A6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endokrinologická ambulancia</w:t>
            </w:r>
          </w:p>
          <w:p w:rsidRPr="00BB0DC8" w:rsidR="00813A19" w:rsidP="005A1F23" w:rsidRDefault="00813A19" w14:paraId="0A2480D3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fyziatrie, balneológie a liečebnej rehabilitácie</w:t>
            </w:r>
          </w:p>
          <w:p w:rsidRPr="00BB0DC8" w:rsidR="00813A19" w:rsidP="005A1F23" w:rsidRDefault="00813A19" w14:paraId="4EEACDF7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gastroenterologická ambulancia</w:t>
            </w:r>
          </w:p>
          <w:p w:rsidRPr="00BB0DC8" w:rsidR="00813A19" w:rsidP="005A1F23" w:rsidRDefault="00813A19" w14:paraId="3125F868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geriatrická ambulancia</w:t>
            </w:r>
          </w:p>
          <w:p w:rsidRPr="00BB0DC8" w:rsidR="00813A19" w:rsidP="005A1F23" w:rsidRDefault="00813A19" w14:paraId="1A6B9D43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hematologická a transfúziologická ambulancia</w:t>
            </w:r>
          </w:p>
          <w:p w:rsidRPr="00BB0DC8" w:rsidR="00813A19" w:rsidP="005A1F23" w:rsidRDefault="00813A19" w14:paraId="5686A55D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chirurgická ambulancia</w:t>
            </w:r>
          </w:p>
          <w:p w:rsidRPr="00BB0DC8" w:rsidR="00813A19" w:rsidP="005A1F23" w:rsidRDefault="00813A19" w14:paraId="4AA5D400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infektologická ambulancia vrátane ambulancie tropickej medicíny</w:t>
            </w:r>
          </w:p>
          <w:p w:rsidRPr="00BB0DC8" w:rsidR="00813A19" w:rsidP="005A1F23" w:rsidRDefault="00813A19" w14:paraId="6F29339C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kardiologická ambulancia</w:t>
            </w:r>
          </w:p>
          <w:p w:rsidRPr="00BB0DC8" w:rsidR="00813A19" w:rsidP="005A1F23" w:rsidRDefault="00813A19" w14:paraId="7CD740C8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klinickej imunológie a alergológie</w:t>
            </w:r>
          </w:p>
          <w:p w:rsidRPr="00BB0DC8" w:rsidR="00813A19" w:rsidP="005A1F23" w:rsidRDefault="00813A19" w14:paraId="16B6132C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logopédie</w:t>
            </w:r>
          </w:p>
          <w:p w:rsidRPr="00BB0DC8" w:rsidR="00813A19" w:rsidP="005A1F23" w:rsidRDefault="00813A19" w14:paraId="4441E4E3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onkológie</w:t>
            </w:r>
          </w:p>
          <w:p w:rsidRPr="00BB0DC8" w:rsidR="00813A19" w:rsidP="005A1F23" w:rsidRDefault="00813A19" w14:paraId="57F077ED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psychológie</w:t>
            </w:r>
          </w:p>
          <w:p w:rsidRPr="00BB0DC8" w:rsidR="00813A19" w:rsidP="005A1F23" w:rsidRDefault="00813A19" w14:paraId="530C9922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lekárskej genetiky</w:t>
            </w:r>
          </w:p>
          <w:p w:rsidRPr="00BB0DC8" w:rsidR="00813A19" w:rsidP="005A1F23" w:rsidRDefault="00813A19" w14:paraId="6359C0D7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liečebnej pedagogiky</w:t>
            </w:r>
          </w:p>
          <w:p w:rsidRPr="00BB0DC8" w:rsidR="00813A19" w:rsidP="005A1F23" w:rsidRDefault="00813A19" w14:paraId="72DDEAE3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nefrologická ambulancia</w:t>
            </w:r>
          </w:p>
          <w:p w:rsidRPr="00BB0DC8" w:rsidR="00813A19" w:rsidP="005A1F23" w:rsidRDefault="00813A19" w14:paraId="749B751C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neurologická ambulancia</w:t>
            </w:r>
          </w:p>
          <w:p w:rsidRPr="00BB0DC8" w:rsidR="00813A19" w:rsidP="005A1F23" w:rsidRDefault="00813A19" w14:paraId="4622DC6A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oftalmologická ambulancia vrátane ambulancie pediatrickej oftalmológie</w:t>
            </w:r>
          </w:p>
          <w:p w:rsidRPr="00BB0DC8" w:rsidR="00813A19" w:rsidP="005A1F23" w:rsidRDefault="00813A19" w14:paraId="7B132A18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ortopedická ambulancia</w:t>
            </w:r>
          </w:p>
          <w:p w:rsidRPr="00BB0DC8" w:rsidR="00813A19" w:rsidP="005A1F23" w:rsidRDefault="00813A19" w14:paraId="17529DCC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otorinolaryngologická ambulancia</w:t>
            </w:r>
          </w:p>
          <w:p w:rsidRPr="00BB0DC8" w:rsidR="00813A19" w:rsidP="005A1F23" w:rsidRDefault="00813A19" w14:paraId="10EFCA4A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paliatívnej medicíny</w:t>
            </w:r>
          </w:p>
          <w:p w:rsidRPr="00BB0DC8" w:rsidR="00813A19" w:rsidP="005A1F23" w:rsidRDefault="00813A19" w14:paraId="6CEA2009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endokrinológie a diabetológie, porúch látkovej premeny a výživy</w:t>
            </w:r>
          </w:p>
          <w:p w:rsidRPr="00BB0DC8" w:rsidR="00813A19" w:rsidP="005A1F23" w:rsidRDefault="00813A19" w14:paraId="378041CF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pediatrickej gastroenterológie, hepatológie a výživy</w:t>
            </w:r>
          </w:p>
          <w:p w:rsidRPr="00BB0DC8" w:rsidR="00813A19" w:rsidP="005A1F23" w:rsidRDefault="00813A19" w14:paraId="1EA37C93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pediatrickej hematológie a onkológie</w:t>
            </w:r>
          </w:p>
          <w:p w:rsidRPr="00BB0DC8" w:rsidR="00813A19" w:rsidP="005A1F23" w:rsidRDefault="00813A19" w14:paraId="09206B13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kardiológie</w:t>
            </w:r>
          </w:p>
          <w:p w:rsidRPr="00BB0DC8" w:rsidR="00813A19" w:rsidP="005A1F23" w:rsidRDefault="00813A19" w14:paraId="327D6D98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nefrológie</w:t>
            </w:r>
          </w:p>
          <w:p w:rsidRPr="00BB0DC8" w:rsidR="00813A19" w:rsidP="005A1F23" w:rsidRDefault="00813A19" w14:paraId="2B294B0F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neurológie</w:t>
            </w:r>
          </w:p>
          <w:p w:rsidRPr="00BB0DC8" w:rsidR="00813A19" w:rsidP="005A1F23" w:rsidRDefault="00813A19" w14:paraId="286E541D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pneumológie a ftizeológie</w:t>
            </w:r>
          </w:p>
          <w:p w:rsidRPr="00BB0DC8" w:rsidR="00813A19" w:rsidP="005A1F23" w:rsidRDefault="00813A19" w14:paraId="5A00DAAE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plastickej chirurgie</w:t>
            </w:r>
          </w:p>
          <w:p w:rsidRPr="00BB0DC8" w:rsidR="00813A19" w:rsidP="005A1F23" w:rsidRDefault="00813A19" w14:paraId="6D737A92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pneumologicko-ftizeologická ambulancia</w:t>
            </w:r>
          </w:p>
          <w:p w:rsidRPr="00BB0DC8" w:rsidR="00813A19" w:rsidP="005A1F23" w:rsidRDefault="00813A19" w14:paraId="662758B2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psychiatrická ambulancia</w:t>
            </w:r>
          </w:p>
          <w:p w:rsidRPr="00BB0DC8" w:rsidR="00813A19" w:rsidP="005A1F23" w:rsidRDefault="00813A19" w14:paraId="28267AB7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reumatologická ambulancia</w:t>
            </w:r>
          </w:p>
          <w:p w:rsidRPr="00BB0DC8" w:rsidR="00813A19" w:rsidP="005A1F23" w:rsidRDefault="00813A19" w14:paraId="141B0874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úrazovej chirurgie</w:t>
            </w:r>
          </w:p>
          <w:p w:rsidRPr="00BB0DC8" w:rsidR="00813A19" w:rsidP="005A1F23" w:rsidRDefault="00813A19" w14:paraId="5E69BB4C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urologická ambulancia</w:t>
            </w:r>
          </w:p>
          <w:p w:rsidRPr="00BB0DC8" w:rsidR="00813A19" w:rsidP="005A1F23" w:rsidRDefault="00813A19" w14:paraId="5CA0BB95" wp14:textId="77777777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vnútorného lekárstva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B0DC8" w:rsidP="00BB0DC8" w:rsidRDefault="00BB0DC8" w14:paraId="02EB378F" wp14:textId="77777777">
            <w:pPr>
              <w:spacing w:before="40" w:after="40" w:line="240" w:lineRule="auto"/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Pr="00BB0DC8" w:rsidR="00813A19" w:rsidP="00BB0DC8" w:rsidRDefault="00813A19" w14:paraId="4FC23A58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08FEEC3E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116983FA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333DF524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2F8639E6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5445D437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556F6730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0B49DD8B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3ED63FFD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3D343E0B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307BA91D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6D4D1601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38C4D1FE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2A428DC4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3D25866C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3788828D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20CC25E1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42A60A75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27C12C9A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05FBA959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4BBF3E1B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2D256A72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5EF78107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51E4B3C0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7A2C651A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469D2EC5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17F92274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4DEE75CA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7A48735E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787DD058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32D27EB4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5B53AC37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459D84D6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4C820A7E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2E87A219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2E0CC196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:rsidRPr="00BB0DC8" w:rsidR="00813A19" w:rsidP="00BB0DC8" w:rsidRDefault="00813A19" w14:paraId="0F17362B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5E037AC0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4BCE382F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:rsidRPr="00BB0DC8" w:rsidR="00813A19" w:rsidP="00BB0DC8" w:rsidRDefault="00813A19" w14:paraId="065D3F61" wp14:textId="77777777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</w:tbl>
    <w:p xmlns:wp14="http://schemas.microsoft.com/office/word/2010/wordml" w:rsidRPr="005F5481" w:rsidR="00813A19" w:rsidP="00813A19" w:rsidRDefault="00813A19" w14:paraId="6A05A809" wp14:textId="77777777">
      <w:pPr>
        <w:spacing w:after="1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Pr="005F5481" w:rsidR="00813A19" w:rsidSect="005A1F23">
          <w:pgSz w:w="11906" w:h="16838" w:orient="portrait"/>
          <w:pgMar w:top="709" w:right="992" w:bottom="284" w:left="1134" w:header="709" w:footer="709" w:gutter="0"/>
          <w:cols w:space="708"/>
          <w:docGrid w:linePitch="360"/>
        </w:sectPr>
      </w:pPr>
    </w:p>
    <w:p xmlns:wp14="http://schemas.microsoft.com/office/word/2010/wordml" w:rsidRPr="005B75EF" w:rsidR="00813A19" w:rsidP="00813A19" w:rsidRDefault="00813A19" w14:paraId="2C765CE0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t xml:space="preserve">Príloha č. 3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B75EF" w:rsidR="00813A19" w:rsidP="5CB0399C" w:rsidRDefault="00813A19" w14:paraId="3742A7E5" wp14:textId="77777777">
      <w:pPr>
        <w:spacing w:after="360" w:line="259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Spôsob výpočtu optimálnej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 kapacity optimálnej siete všeobecnej ambulantnej starostlivosti a optimálnej siete</w:t>
      </w:r>
      <w:r w:rsidRPr="5CB0399C" w:rsidR="00BB0DC8">
        <w:rPr>
          <w:rFonts w:ascii="Times New Roman" w:hAnsi="Times New Roman"/>
          <w:b w:val="1"/>
          <w:bCs w:val="1"/>
          <w:sz w:val="24"/>
          <w:szCs w:val="24"/>
        </w:rPr>
        <w:t xml:space="preserve"> primárnej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 špecializovanej gynekologickej ambulantnej starostlivosti</w:t>
      </w:r>
    </w:p>
    <w:p xmlns:wp14="http://schemas.microsoft.com/office/word/2010/wordml" w:rsidRPr="005B75EF" w:rsidR="00813A19" w:rsidP="00813A19" w:rsidRDefault="00813A19" w14:paraId="5DC3C7FC" wp14:textId="77777777">
      <w:pPr>
        <w:numPr>
          <w:ilvl w:val="0"/>
          <w:numId w:val="13"/>
        </w:numPr>
        <w:spacing w:after="24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Optimálna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kapacita optimálnej siete všeobecnej ambulantnej starostlivosti a optimálnej siete </w:t>
      </w: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na príslušnom území sa určí podľa vzorca </w:t>
      </w:r>
    </w:p>
    <w:p xmlns:wp14="http://schemas.microsoft.com/office/word/2010/wordml" w:rsidRPr="00813A19" w:rsidR="00813A19" w:rsidP="00813A19" w:rsidRDefault="005A1F23" w14:paraId="4074E312" wp14:textId="77777777">
      <w:pPr>
        <w:spacing w:after="240" w:line="259" w:lineRule="auto"/>
        <w:jc w:val="center"/>
        <w:rPr>
          <w:rFonts w:ascii="Times New Roman" w:hAnsi="Times New Roman"/>
          <w:sz w:val="24"/>
          <w:szCs w:val="18"/>
        </w:rPr>
      </w:pPr>
      <m:oMathPara>
        <m:oMath>
          <m:f>
            <m:fPr>
              <m:ctrlPr>
                <w:rPr>
                  <w:rFonts w:ascii="Cambria Math" w:hAnsi="Cambria Math" w:eastAsia="Times New Roman"/>
                  <w:i/>
                  <w:sz w:val="28"/>
                  <w:szCs w:val="30"/>
                </w:rPr>
              </m:ctrlPr>
            </m:fPr>
            <m:num>
              <m:r>
                <w:rPr>
                  <w:rFonts w:ascii="Cambria Math" w:hAnsi="Cambria Math" w:eastAsia="Times New Roman"/>
                  <w:sz w:val="28"/>
                  <w:szCs w:val="30"/>
                </w:rPr>
                <m:t># PPOI × (1+MIG)</m:t>
              </m:r>
              <m:r>
                <w:rPr>
                  <w:rFonts w:ascii="Cambria Math" w:hAnsi="Cambria Math" w:eastAsia="Times New Roman"/>
                  <w:color w:val="FF0000"/>
                  <w:sz w:val="28"/>
                  <w:szCs w:val="30"/>
                </w:rPr>
                <m:t xml:space="preserve"> </m:t>
              </m:r>
            </m:num>
            <m:den>
              <m:r>
                <w:rPr>
                  <w:rFonts w:ascii="Cambria Math" w:hAnsi="Cambria Math" w:eastAsia="Times New Roman"/>
                  <w:sz w:val="28"/>
                  <w:szCs w:val="30"/>
                </w:rPr>
                <m:t>NPK</m:t>
              </m:r>
            </m:den>
          </m:f>
        </m:oMath>
      </m:oMathPara>
    </w:p>
    <w:tbl>
      <w:tblPr>
        <w:tblW w:w="9610" w:type="dxa"/>
        <w:tblInd w:w="421" w:type="dxa"/>
        <w:tblLook w:val="04A0" w:firstRow="1" w:lastRow="0" w:firstColumn="1" w:lastColumn="0" w:noHBand="0" w:noVBand="1"/>
      </w:tblPr>
      <w:tblGrid>
        <w:gridCol w:w="850"/>
        <w:gridCol w:w="8760"/>
      </w:tblGrid>
      <w:tr xmlns:wp14="http://schemas.microsoft.com/office/word/2010/wordml" w:rsidRPr="005B75EF" w:rsidR="00813A19" w:rsidTr="005A1F23" w14:paraId="31FC49ED" wp14:textId="77777777">
        <w:trPr>
          <w:trHeight w:val="454" w:hRule="exact"/>
        </w:trPr>
        <w:tc>
          <w:tcPr>
            <w:tcW w:w="850" w:type="dxa"/>
            <w:shd w:val="clear" w:color="auto" w:fill="auto"/>
          </w:tcPr>
          <w:p w:rsidRPr="005B75EF" w:rsidR="00813A19" w:rsidP="005A1F23" w:rsidRDefault="00813A19" w14:paraId="11962A6A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PPOI</w:t>
            </w:r>
          </w:p>
        </w:tc>
        <w:tc>
          <w:tcPr>
            <w:tcW w:w="8760" w:type="dxa"/>
            <w:shd w:val="clear" w:color="auto" w:fill="auto"/>
          </w:tcPr>
          <w:p w:rsidRPr="005B75EF" w:rsidR="00813A19" w:rsidP="005A1F23" w:rsidRDefault="00813A19" w14:paraId="5DFFE00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prepočítaných poistencov na príslušnom území vypočítaný podľa bodu 2,</w:t>
            </w:r>
          </w:p>
        </w:tc>
      </w:tr>
      <w:tr xmlns:wp14="http://schemas.microsoft.com/office/word/2010/wordml" w:rsidRPr="005B75EF" w:rsidR="00813A19" w:rsidTr="005A1F23" w14:paraId="1D1545C2" wp14:textId="77777777">
        <w:trPr>
          <w:trHeight w:val="454" w:hRule="exact"/>
        </w:trPr>
        <w:tc>
          <w:tcPr>
            <w:tcW w:w="850" w:type="dxa"/>
            <w:shd w:val="clear" w:color="auto" w:fill="auto"/>
          </w:tcPr>
          <w:p w:rsidRPr="005B75EF" w:rsidR="00813A19" w:rsidP="005A1F23" w:rsidRDefault="00813A19" w14:paraId="2405D5E8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MIG</w:t>
            </w:r>
          </w:p>
        </w:tc>
        <w:tc>
          <w:tcPr>
            <w:tcW w:w="8760" w:type="dxa"/>
            <w:shd w:val="clear" w:color="auto" w:fill="auto"/>
          </w:tcPr>
          <w:p w:rsidRPr="005B75EF" w:rsidR="00813A19" w:rsidP="005A1F23" w:rsidRDefault="00813A19" w14:paraId="1BFAFAC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hodnota vnútroštátnej migrácie na príslušnom území vypočítaná podľa prílohy č. 5, </w:t>
            </w:r>
          </w:p>
        </w:tc>
      </w:tr>
      <w:tr xmlns:wp14="http://schemas.microsoft.com/office/word/2010/wordml" w:rsidRPr="005B75EF" w:rsidR="00813A19" w:rsidTr="005A1F23" w14:paraId="416F9567" wp14:textId="77777777">
        <w:trPr>
          <w:trHeight w:val="454" w:hRule="exact"/>
        </w:trPr>
        <w:tc>
          <w:tcPr>
            <w:tcW w:w="850" w:type="dxa"/>
            <w:shd w:val="clear" w:color="auto" w:fill="auto"/>
          </w:tcPr>
          <w:p w:rsidRPr="005B75EF" w:rsidR="00813A19" w:rsidP="005A1F23" w:rsidRDefault="00813A19" w14:paraId="2F976B83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NPK</w:t>
            </w:r>
          </w:p>
        </w:tc>
        <w:tc>
          <w:tcPr>
            <w:tcW w:w="8760" w:type="dxa"/>
            <w:shd w:val="clear" w:color="auto" w:fill="auto"/>
          </w:tcPr>
          <w:p w:rsidRPr="005B75EF" w:rsidR="00813A19" w:rsidP="005A1F23" w:rsidRDefault="00813A19" w14:paraId="53150899" wp14:textId="77777777">
            <w:pPr>
              <w:spacing w:after="36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normatívny počet kapitovaných poistencov podľa § 1 ods. 10.</w:t>
            </w:r>
          </w:p>
        </w:tc>
      </w:tr>
    </w:tbl>
    <w:p xmlns:wp14="http://schemas.microsoft.com/office/word/2010/wordml" w:rsidRPr="005B75EF" w:rsidR="00813A19" w:rsidP="00813A19" w:rsidRDefault="00813A19" w14:paraId="5B2B8703" wp14:textId="77777777">
      <w:pPr>
        <w:numPr>
          <w:ilvl w:val="0"/>
          <w:numId w:val="13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Počet prepočítaných poistencov na príslušnom ú</w:t>
      </w:r>
      <w:r>
        <w:rPr>
          <w:rFonts w:ascii="Times New Roman" w:hAnsi="Times New Roman"/>
          <w:sz w:val="24"/>
          <w:szCs w:val="18"/>
        </w:rPr>
        <w:t>zemí pre výpočet optimálnej</w:t>
      </w:r>
      <w:r w:rsidRPr="005B75EF">
        <w:rPr>
          <w:rFonts w:ascii="Times New Roman" w:hAnsi="Times New Roman"/>
          <w:sz w:val="24"/>
          <w:szCs w:val="18"/>
        </w:rPr>
        <w:t xml:space="preserve"> kapacity optimálnej siete </w:t>
      </w:r>
    </w:p>
    <w:p xmlns:wp14="http://schemas.microsoft.com/office/word/2010/wordml" w:rsidRPr="005B75EF" w:rsidR="00813A19" w:rsidP="00813A19" w:rsidRDefault="00813A19" w14:paraId="44E28D95" wp14:textId="77777777">
      <w:pPr>
        <w:numPr>
          <w:ilvl w:val="1"/>
          <w:numId w:val="13"/>
        </w:numPr>
        <w:spacing w:before="240" w:after="240" w:line="259" w:lineRule="auto"/>
        <w:ind w:left="850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xmlns:wp14="http://schemas.microsoft.com/office/word/2010/wordml" w:rsidRPr="00813A19" w:rsidR="00813A19" w:rsidP="00813A19" w:rsidRDefault="005A1F23" w14:paraId="0413E410" wp14:textId="77777777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1275"/>
        <w:gridCol w:w="7797"/>
      </w:tblGrid>
      <w:tr xmlns:wp14="http://schemas.microsoft.com/office/word/2010/wordml" w:rsidRPr="005B75EF" w:rsidR="00813A19" w:rsidTr="005A1F23" w14:paraId="78BB316A" wp14:textId="77777777">
        <w:trPr>
          <w:trHeight w:val="737" w:hRule="exact"/>
        </w:trPr>
        <w:tc>
          <w:tcPr>
            <w:tcW w:w="1275" w:type="dxa"/>
            <w:shd w:val="clear" w:color="auto" w:fill="auto"/>
          </w:tcPr>
          <w:p w:rsidRPr="005B75EF" w:rsidR="00813A19" w:rsidP="005A1F23" w:rsidRDefault="00813A19" w14:paraId="2903D17D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797" w:type="dxa"/>
            <w:shd w:val="clear" w:color="auto" w:fill="auto"/>
          </w:tcPr>
          <w:p w:rsidRPr="005B75EF" w:rsidR="00813A19" w:rsidP="005A1F23" w:rsidRDefault="00813A19" w14:paraId="0F6BF8D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poistencov podľa bodu 3 písm. a) v príslušnej vekovej skupine podľa bodu 1 prílohy č. 12,</w:t>
            </w:r>
          </w:p>
        </w:tc>
      </w:tr>
      <w:tr xmlns:wp14="http://schemas.microsoft.com/office/word/2010/wordml" w:rsidRPr="005B75EF" w:rsidR="00813A19" w:rsidTr="005A1F23" w14:paraId="2E275C3D" wp14:textId="77777777">
        <w:trPr>
          <w:trHeight w:val="737" w:hRule="exact"/>
        </w:trPr>
        <w:tc>
          <w:tcPr>
            <w:tcW w:w="1275" w:type="dxa"/>
            <w:shd w:val="clear" w:color="auto" w:fill="auto"/>
          </w:tcPr>
          <w:p w:rsidRPr="005B75EF" w:rsidR="00813A19" w:rsidP="005A1F23" w:rsidRDefault="00813A19" w14:paraId="5FBAD09A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7797" w:type="dxa"/>
            <w:shd w:val="clear" w:color="auto" w:fill="auto"/>
          </w:tcPr>
          <w:p w:rsidRPr="005B75EF" w:rsidR="00813A19" w:rsidP="005A1F23" w:rsidRDefault="00813A19" w14:paraId="143F154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xmlns:wp14="http://schemas.microsoft.com/office/word/2010/wordml" w:rsidRPr="005B75EF" w:rsidR="00813A19" w:rsidP="00813A19" w:rsidRDefault="00813A19" w14:paraId="37545D58" wp14:textId="77777777">
      <w:pPr>
        <w:numPr>
          <w:ilvl w:val="1"/>
          <w:numId w:val="13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xmlns:wp14="http://schemas.microsoft.com/office/word/2010/wordml" w:rsidRPr="00813A19" w:rsidR="00813A19" w:rsidP="00813A19" w:rsidRDefault="005A1F23" w14:paraId="0C3B8D60" wp14:textId="77777777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40" w:type="dxa"/>
        <w:tblInd w:w="817" w:type="dxa"/>
        <w:tblLook w:val="04A0" w:firstRow="1" w:lastRow="0" w:firstColumn="1" w:lastColumn="0" w:noHBand="0" w:noVBand="1"/>
      </w:tblPr>
      <w:tblGrid>
        <w:gridCol w:w="1418"/>
        <w:gridCol w:w="7622"/>
      </w:tblGrid>
      <w:tr xmlns:wp14="http://schemas.microsoft.com/office/word/2010/wordml" w:rsidRPr="005B75EF" w:rsidR="00813A19" w:rsidTr="005A1F23" w14:paraId="25564329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59FC57E4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:rsidRPr="00AE741A" w:rsidR="00813A19" w:rsidP="005A1F23" w:rsidRDefault="00813A19" w14:paraId="4C5D9B6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AE741A">
              <w:rPr>
                <w:rFonts w:ascii="Times New Roman" w:hAnsi="Times New Roman"/>
                <w:sz w:val="24"/>
                <w:szCs w:val="18"/>
              </w:rPr>
              <w:t>je počet poistencov podľa bodu 3 písm. b) v príslušnej vekovej skupine podľa bodu 1 prílohy č. 12,</w:t>
            </w:r>
          </w:p>
        </w:tc>
      </w:tr>
      <w:tr xmlns:wp14="http://schemas.microsoft.com/office/word/2010/wordml" w:rsidRPr="005B75EF" w:rsidR="00813A19" w:rsidTr="005A1F23" w14:paraId="6D2D9881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0C964915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622" w:type="dxa"/>
            <w:shd w:val="clear" w:color="auto" w:fill="auto"/>
          </w:tcPr>
          <w:p w:rsidRPr="00AE741A" w:rsidR="00813A19" w:rsidP="005A1F23" w:rsidRDefault="00813A19" w14:paraId="7CD6C96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AE741A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</w:t>
            </w:r>
            <w:r>
              <w:rPr>
                <w:rFonts w:ascii="Times New Roman" w:hAnsi="Times New Roman"/>
                <w:sz w:val="24"/>
                <w:szCs w:val="18"/>
              </w:rPr>
              <w:t>arostlivosti podľa prílohy č. 4,</w:t>
            </w:r>
          </w:p>
        </w:tc>
      </w:tr>
    </w:tbl>
    <w:p xmlns:wp14="http://schemas.microsoft.com/office/word/2010/wordml" w:rsidRPr="005B75EF" w:rsidR="00813A19" w:rsidP="00813A19" w:rsidRDefault="00BB0DC8" w14:paraId="26A16D2B" wp14:textId="77777777">
      <w:pPr>
        <w:numPr>
          <w:ilvl w:val="1"/>
          <w:numId w:val="13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xmlns:wp14="http://schemas.microsoft.com/office/word/2010/wordml" w:rsidRPr="00813A19" w:rsidR="00813A19" w:rsidP="00813A19" w:rsidRDefault="005A1F23" w14:paraId="79797D64" wp14:textId="77777777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357" w:type="dxa"/>
        <w:tblInd w:w="675" w:type="dxa"/>
        <w:tblLook w:val="04A0" w:firstRow="1" w:lastRow="0" w:firstColumn="1" w:lastColumn="0" w:noHBand="0" w:noVBand="1"/>
      </w:tblPr>
      <w:tblGrid>
        <w:gridCol w:w="1418"/>
        <w:gridCol w:w="7939"/>
      </w:tblGrid>
      <w:tr xmlns:wp14="http://schemas.microsoft.com/office/word/2010/wordml" w:rsidRPr="005B75EF" w:rsidR="00813A19" w:rsidTr="5CB0399C" w14:paraId="7A26EB37" wp14:textId="77777777">
        <w:trPr>
          <w:trHeight w:val="737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58D87C78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939" w:type="dxa"/>
            <w:shd w:val="clear" w:color="auto" w:fill="auto"/>
            <w:tcMar/>
          </w:tcPr>
          <w:p w:rsidRPr="00D624A6" w:rsidR="00813A19" w:rsidP="005A1F23" w:rsidRDefault="00813A19" w14:paraId="43B8FE9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poistencov podľa bodu 3 písm. c) v príslušnej vekovej skupine podľa bodu 1 prílohy č. 12,</w:t>
            </w:r>
          </w:p>
        </w:tc>
      </w:tr>
      <w:tr xmlns:wp14="http://schemas.microsoft.com/office/word/2010/wordml" w:rsidRPr="005B75EF" w:rsidR="00813A19" w:rsidTr="5CB0399C" w14:paraId="55923F3D" wp14:textId="77777777">
        <w:trPr>
          <w:trHeight w:val="851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5840E517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GYN 1-15</w:t>
            </w:r>
          </w:p>
        </w:tc>
        <w:tc>
          <w:tcPr>
            <w:tcW w:w="7939" w:type="dxa"/>
            <w:shd w:val="clear" w:color="auto" w:fill="auto"/>
            <w:tcMar/>
          </w:tcPr>
          <w:p w:rsidRPr="00D624A6" w:rsidR="00813A19" w:rsidP="005A1F23" w:rsidRDefault="00813A19" w14:paraId="69307A72" wp14:textId="3B814F2C">
            <w:pPr>
              <w:spacing w:after="360"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Pr="5CB0399C" w:rsidR="00BB0DC8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xmlns:wp14="http://schemas.microsoft.com/office/word/2010/wordml" w:rsidRPr="005B75EF" w:rsidR="00813A19" w:rsidP="00813A19" w:rsidRDefault="00813A19" w14:paraId="2FAA9AFB" wp14:textId="77777777">
      <w:pPr>
        <w:numPr>
          <w:ilvl w:val="0"/>
          <w:numId w:val="13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Skupinu</w:t>
      </w:r>
      <w:r>
        <w:rPr>
          <w:rFonts w:ascii="Times New Roman" w:hAnsi="Times New Roman"/>
          <w:sz w:val="24"/>
          <w:szCs w:val="18"/>
        </w:rPr>
        <w:t xml:space="preserve"> poistencov na výpočet optimálnej</w:t>
      </w:r>
      <w:r w:rsidRPr="005B75EF">
        <w:rPr>
          <w:rFonts w:ascii="Times New Roman" w:hAnsi="Times New Roman"/>
          <w:sz w:val="24"/>
          <w:szCs w:val="18"/>
        </w:rPr>
        <w:t xml:space="preserve"> kapacity optimálnej siete </w:t>
      </w:r>
    </w:p>
    <w:p xmlns:wp14="http://schemas.microsoft.com/office/word/2010/wordml" w:rsidRPr="005B75EF" w:rsidR="00813A19" w:rsidP="00813A19" w:rsidRDefault="00813A19" w14:paraId="089B0D94" wp14:textId="77777777">
      <w:pPr>
        <w:numPr>
          <w:ilvl w:val="0"/>
          <w:numId w:val="14"/>
        </w:numPr>
        <w:spacing w:after="24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deti a dorast tvoria všetci poistenci vo veku do 19 rokov vrátane s trvalým pobytom na príslušnom území, spolu s polovicou poistencov vo veku 20 až 24 rokov vrátane s trvalým pobytom na príslušnom území,</w:t>
      </w:r>
    </w:p>
    <w:p xmlns:wp14="http://schemas.microsoft.com/office/word/2010/wordml" w:rsidRPr="005B75EF" w:rsidR="00813A19" w:rsidP="00813A19" w:rsidRDefault="00813A19" w14:paraId="4D488B29" wp14:textId="77777777">
      <w:pPr>
        <w:numPr>
          <w:ilvl w:val="0"/>
          <w:numId w:val="14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tvorí polovica poistencov vo veku 20 až 24 rokov vrátane s trvalým pobytom príslušnom území spolu so všetkými poistencami vo veku 25 a viac rokov s trvalým pobytom na príslušnom území,</w:t>
      </w:r>
    </w:p>
    <w:p xmlns:wp14="http://schemas.microsoft.com/office/word/2010/wordml" w:rsidRPr="005B75EF" w:rsidR="00813A19" w:rsidP="00813A19" w:rsidRDefault="00BB0DC8" w14:paraId="44C2267C" wp14:textId="77777777">
      <w:pPr>
        <w:numPr>
          <w:ilvl w:val="0"/>
          <w:numId w:val="14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tvoria poistenci ženského pohlavia vo veku 15 a viac rokov s trvalým pobytom príslušnom území.</w:t>
      </w:r>
    </w:p>
    <w:p xmlns:wp14="http://schemas.microsoft.com/office/word/2010/wordml" w:rsidRPr="005B75EF" w:rsidR="00813A19" w:rsidP="00813A19" w:rsidRDefault="00813A19" w14:paraId="3FD8365F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5B75EF">
        <w:rPr>
          <w:rFonts w:ascii="Times New Roman" w:hAnsi="Times New Roman"/>
          <w:b/>
          <w:sz w:val="24"/>
          <w:szCs w:val="18"/>
          <w:highlight w:val="yellow"/>
        </w:rPr>
        <w:br w:type="page"/>
      </w:r>
      <w:r w:rsidRPr="005B75EF">
        <w:rPr>
          <w:rFonts w:ascii="Times New Roman" w:hAnsi="Times New Roman"/>
          <w:b/>
          <w:sz w:val="24"/>
          <w:szCs w:val="24"/>
        </w:rPr>
        <w:t xml:space="preserve">Príloha č. 4 </w:t>
      </w:r>
      <w:r w:rsidRPr="005B75EF">
        <w:rPr>
          <w:rFonts w:ascii="Times New Roman" w:hAnsi="Times New Roman"/>
          <w:sz w:val="24"/>
          <w:szCs w:val="24"/>
        </w:rPr>
        <w:t>k vyhláške č. .../2025 Z. z.</w:t>
      </w:r>
    </w:p>
    <w:p xmlns:wp14="http://schemas.microsoft.com/office/word/2010/wordml" w:rsidRPr="005B75EF" w:rsidR="00813A19" w:rsidP="5CB0399C" w:rsidRDefault="00813A19" w14:paraId="081E7F2A" wp14:textId="46702FC9">
      <w:pPr>
        <w:spacing w:after="240" w:line="259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Index náročnosti poistenca vo všeobecnej ambulantnej starostlivosti a</w:t>
      </w:r>
      <w:r w:rsidRPr="5CB0399C" w:rsidR="00BB0DC8">
        <w:rPr>
          <w:rFonts w:ascii="Times New Roman" w:hAnsi="Times New Roman"/>
          <w:b w:val="1"/>
          <w:bCs w:val="1"/>
          <w:sz w:val="24"/>
          <w:szCs w:val="24"/>
        </w:rPr>
        <w:t xml:space="preserve"> primárnej 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špecializovanej gynekologickej ambulantnej starostlivosti</w:t>
      </w:r>
    </w:p>
    <w:p xmlns:wp14="http://schemas.microsoft.com/office/word/2010/wordml" w:rsidRPr="005B75EF" w:rsidR="00813A19" w:rsidP="00813A19" w:rsidRDefault="00813A19" w14:paraId="1102DB58" wp14:textId="77777777">
      <w:pPr>
        <w:spacing w:before="240" w:after="240" w:line="259" w:lineRule="auto"/>
        <w:jc w:val="both"/>
        <w:rPr>
          <w:rFonts w:ascii="Times New Roman" w:hAnsi="Times New Roman"/>
          <w:sz w:val="24"/>
          <w:szCs w:val="24"/>
        </w:rPr>
      </w:pPr>
      <w:r w:rsidRPr="005B75EF">
        <w:rPr>
          <w:rFonts w:ascii="Times New Roman" w:hAnsi="Times New Roman"/>
          <w:sz w:val="24"/>
          <w:szCs w:val="24"/>
        </w:rPr>
        <w:t>Hodnoty indexu náročnosti poistenca podľa vekových skupín: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90"/>
        <w:gridCol w:w="2009"/>
        <w:gridCol w:w="1418"/>
        <w:gridCol w:w="1417"/>
      </w:tblGrid>
      <w:tr xmlns:wp14="http://schemas.microsoft.com/office/word/2010/wordml" w:rsidRPr="00D624A6" w:rsidR="00813A19" w:rsidTr="005A1F23" w14:paraId="6D24A581" wp14:textId="77777777">
        <w:trPr>
          <w:trHeight w:val="640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405071F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:rsidRPr="00B2170F" w:rsidR="00813A19" w:rsidP="005A1F23" w:rsidRDefault="00813A19" w14:paraId="49C56F86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4C9A599B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6BB32C0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INDEX</w:t>
            </w:r>
            <w:r w:rsidRPr="00B217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VAS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06546107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INDEX</w:t>
            </w:r>
            <w:r w:rsidRPr="00B217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GYN</w:t>
            </w:r>
          </w:p>
        </w:tc>
      </w:tr>
      <w:tr xmlns:wp14="http://schemas.microsoft.com/office/word/2010/wordml" w:rsidRPr="00D624A6" w:rsidR="00813A19" w:rsidTr="005A1F23" w14:paraId="79EB0FB2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0135CBF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0A4B5F2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0 - 4 roky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2A41FF2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6A09E91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D624A6" w:rsidR="00813A19" w:rsidTr="005A1F23" w14:paraId="2A936F6D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4788699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0ED1069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5 - 9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4085C90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33E67AC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D624A6" w:rsidR="00813A19" w:rsidTr="005A1F23" w14:paraId="4B51C1BC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1F75A9D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54FA497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10 - 14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4081BC4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1BBD13F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D624A6" w:rsidR="00813A19" w:rsidTr="005A1F23" w14:paraId="653153FB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0F9ABB3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26FD5EF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15 - 19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1B92AA1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5E16691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xmlns:wp14="http://schemas.microsoft.com/office/word/2010/wordml" w:rsidRPr="00D624A6" w:rsidR="00813A19" w:rsidTr="005A1F23" w14:paraId="1029295B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56C7268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441EBB0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20 - 24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070B85B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0A2EDB6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xmlns:wp14="http://schemas.microsoft.com/office/word/2010/wordml" w:rsidRPr="00D624A6" w:rsidR="00813A19" w:rsidTr="005A1F23" w14:paraId="6B79F4FF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4BC6DBB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6E760E4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25 - 29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1B95880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271C18F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xmlns:wp14="http://schemas.microsoft.com/office/word/2010/wordml" w:rsidRPr="00D624A6" w:rsidR="00813A19" w:rsidTr="005A1F23" w14:paraId="3D9451B2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45CB103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0486C55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30 - 34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51C535C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61E9A34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</w:tr>
      <w:tr xmlns:wp14="http://schemas.microsoft.com/office/word/2010/wordml" w:rsidRPr="00D624A6" w:rsidR="00813A19" w:rsidTr="005A1F23" w14:paraId="21909DDC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3DF6D3B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59F483D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35 - 39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693702C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7F56CC0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xmlns:wp14="http://schemas.microsoft.com/office/word/2010/wordml" w:rsidRPr="00D624A6" w:rsidR="00813A19" w:rsidTr="005A1F23" w14:paraId="217109B1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0F57406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533659D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40 - 44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3B85B55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1F5F7F5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xmlns:wp14="http://schemas.microsoft.com/office/word/2010/wordml" w:rsidRPr="00D624A6" w:rsidR="00813A19" w:rsidTr="005A1F23" w14:paraId="68C17652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5F68280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1DE58F2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45 - 49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4EF4EB8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1B19E45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xmlns:wp14="http://schemas.microsoft.com/office/word/2010/wordml" w:rsidRPr="00D624A6" w:rsidR="00813A19" w:rsidTr="005A1F23" w14:paraId="7C774840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6B7135B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633EB0F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50 - 54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45C1D20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2CFCEBB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</w:tr>
      <w:tr xmlns:wp14="http://schemas.microsoft.com/office/word/2010/wordml" w:rsidRPr="00D624A6" w:rsidR="00813A19" w:rsidTr="005A1F23" w14:paraId="15B5F768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6D6998C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322620A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55 - 59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743C2D3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27849C4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xmlns:wp14="http://schemas.microsoft.com/office/word/2010/wordml" w:rsidRPr="00D624A6" w:rsidR="00813A19" w:rsidTr="005A1F23" w14:paraId="38EB38F9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43ACE90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2EFBAE0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60 - 64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634222B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21538DA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xmlns:wp14="http://schemas.microsoft.com/office/word/2010/wordml" w:rsidRPr="00D624A6" w:rsidR="00813A19" w:rsidTr="005A1F23" w14:paraId="47F0132D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64FED93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31E146A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65 - 69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5459240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0A34F4C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xmlns:wp14="http://schemas.microsoft.com/office/word/2010/wordml" w:rsidRPr="00D624A6" w:rsidR="00813A19" w:rsidTr="005A1F23" w14:paraId="607FF921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00F6DC0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1BAEECC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70 - 74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3DE2362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4886E85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</w:tr>
      <w:tr xmlns:wp14="http://schemas.microsoft.com/office/word/2010/wordml" w:rsidRPr="00D624A6" w:rsidR="00813A19" w:rsidTr="005A1F23" w14:paraId="4B6414D9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77F06FB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4791885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75 - 79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289F737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398ED83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xmlns:wp14="http://schemas.microsoft.com/office/word/2010/wordml" w:rsidRPr="00D624A6" w:rsidR="00813A19" w:rsidTr="005A1F23" w14:paraId="1F14A445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679B977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039D96F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80 - 84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5E67E32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66EB71F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xmlns:wp14="http://schemas.microsoft.com/office/word/2010/wordml" w:rsidRPr="00D624A6" w:rsidR="00813A19" w:rsidTr="005A1F23" w14:paraId="5C2456CA" wp14:textId="77777777">
        <w:trPr>
          <w:trHeight w:val="312" w:hRule="exact"/>
        </w:trPr>
        <w:tc>
          <w:tcPr>
            <w:tcW w:w="1190" w:type="dxa"/>
            <w:shd w:val="clear" w:color="auto" w:fill="auto"/>
            <w:vAlign w:val="center"/>
          </w:tcPr>
          <w:p w:rsidRPr="00B2170F" w:rsidR="00813A19" w:rsidP="005A1F23" w:rsidRDefault="00813A19" w14:paraId="65FB52B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B2170F" w:rsidR="00813A19" w:rsidP="005A1F23" w:rsidRDefault="00813A19" w14:paraId="48319F9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B2170F" w:rsidR="00813A19" w:rsidP="005A1F23" w:rsidRDefault="00813A19" w14:paraId="01272D9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B2170F" w:rsidR="00813A19" w:rsidP="005A1F23" w:rsidRDefault="00813A19" w14:paraId="667C8CD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</w:tbl>
    <w:p xmlns:wp14="http://schemas.microsoft.com/office/word/2010/wordml" w:rsidRPr="005B75EF" w:rsidR="00813A19" w:rsidP="00813A19" w:rsidRDefault="00813A19" w14:paraId="5A39BBE3" wp14:textId="77777777">
      <w:pPr>
        <w:spacing w:after="160" w:line="259" w:lineRule="auto"/>
        <w:jc w:val="both"/>
        <w:rPr>
          <w:rFonts w:ascii="Times New Roman" w:hAnsi="Times New Roman"/>
          <w:sz w:val="24"/>
          <w:szCs w:val="18"/>
        </w:rPr>
        <w:sectPr w:rsidRPr="005B75EF" w:rsidR="00813A19" w:rsidSect="005A1F23">
          <w:pgSz w:w="11906" w:h="16838" w:orient="portrait"/>
          <w:pgMar w:top="1418" w:right="992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5B75EF" w:rsidR="00813A19" w:rsidP="00813A19" w:rsidRDefault="00813A19" w14:paraId="7CB6B3F5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t xml:space="preserve">Príloha č. 5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B75EF" w:rsidR="00813A19" w:rsidP="5CB0399C" w:rsidRDefault="00813A19" w14:paraId="60696D3D" wp14:textId="77777777">
      <w:pPr>
        <w:spacing w:after="360" w:line="259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Spôsob výpočtu a zohľadnenia vnútroštátnej migrácie vo verejnej sieti všeobecnej ambulantnej starostlivosti a verejnej sieti </w:t>
      </w:r>
      <w:r w:rsidRPr="5CB0399C" w:rsidR="00BB0DC8">
        <w:rPr>
          <w:rFonts w:ascii="Times New Roman" w:hAnsi="Times New Roman"/>
          <w:b w:val="1"/>
          <w:bCs w:val="1"/>
          <w:sz w:val="24"/>
          <w:szCs w:val="24"/>
        </w:rPr>
        <w:t>primárnej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 špecializovanej gynekologickej  ambulantnej starostlivosti</w:t>
      </w:r>
    </w:p>
    <w:p xmlns:wp14="http://schemas.microsoft.com/office/word/2010/wordml" w:rsidRPr="005B75EF" w:rsidR="00813A19" w:rsidP="00813A19" w:rsidRDefault="00813A19" w14:paraId="56006C75" wp14:textId="71786CA3">
      <w:pPr>
        <w:numPr>
          <w:ilvl w:val="0"/>
          <w:numId w:val="18"/>
        </w:numPr>
        <w:spacing w:after="24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Vnútroštátna migrácia na príslušnom území vo verejnej sieti všeobecnej ambulantnej starostlivosti a</w:t>
      </w:r>
      <w:r w:rsidRPr="5CB0399C" w:rsidR="00BB0DC8">
        <w:rPr>
          <w:rFonts w:ascii="Times New Roman" w:hAnsi="Times New Roman"/>
          <w:sz w:val="24"/>
          <w:szCs w:val="24"/>
        </w:rPr>
        <w:t xml:space="preserve"> 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 sa určí podľa vzorca </w:t>
      </w:r>
    </w:p>
    <w:p xmlns:wp14="http://schemas.microsoft.com/office/word/2010/wordml" w:rsidRPr="00813A19" w:rsidR="00813A19" w:rsidP="00813A19" w:rsidRDefault="005A1F23" w14:paraId="484AB6E8" wp14:textId="77777777">
      <w:pPr>
        <w:spacing w:after="240" w:line="259" w:lineRule="auto"/>
        <w:jc w:val="center"/>
        <w:rPr>
          <w:rFonts w:ascii="Times New Roman" w:hAnsi="Times New Roman"/>
          <w:sz w:val="24"/>
          <w:szCs w:val="18"/>
        </w:rPr>
      </w:pPr>
      <m:oMathPara>
        <m:oMath>
          <m:f>
            <m:fPr>
              <m:ctrlPr>
                <w:rPr>
                  <w:rFonts w:ascii="Cambria Math" w:hAnsi="Cambria Math" w:eastAsia="Times New Roman"/>
                  <w:i/>
                  <w:sz w:val="28"/>
                  <w:szCs w:val="30"/>
                </w:rPr>
              </m:ctrlPr>
            </m:fPr>
            <m:num>
              <m:r>
                <w:rPr>
                  <w:rFonts w:ascii="Cambria Math" w:hAnsi="Cambria Math" w:eastAsia="Times New Roman"/>
                  <w:sz w:val="28"/>
                  <w:szCs w:val="30"/>
                </w:rPr>
                <m:t># PKAP+# NKAP</m:t>
              </m:r>
            </m:num>
            <m:den>
              <m:r>
                <w:rPr>
                  <w:rFonts w:ascii="Cambria Math" w:hAnsi="Cambria Math" w:eastAsia="Times New Roman"/>
                  <w:sz w:val="28"/>
                  <w:szCs w:val="30"/>
                </w:rPr>
                <m:t># PPOI</m:t>
              </m:r>
            </m:den>
          </m:f>
          <m:r>
            <w:rPr>
              <w:rFonts w:ascii="Cambria Math" w:hAnsi="Cambria Math" w:eastAsia="Times New Roman"/>
              <w:sz w:val="28"/>
              <w:szCs w:val="30"/>
            </w:rPr>
            <m:t>-1</m:t>
          </m:r>
        </m:oMath>
      </m:oMathPara>
    </w:p>
    <w:tbl>
      <w:tblPr>
        <w:tblW w:w="9502" w:type="dxa"/>
        <w:tblInd w:w="421" w:type="dxa"/>
        <w:tblLook w:val="04A0" w:firstRow="1" w:lastRow="0" w:firstColumn="1" w:lastColumn="0" w:noHBand="0" w:noVBand="1"/>
      </w:tblPr>
      <w:tblGrid>
        <w:gridCol w:w="963"/>
        <w:gridCol w:w="8539"/>
      </w:tblGrid>
      <w:tr xmlns:wp14="http://schemas.microsoft.com/office/word/2010/wordml" w:rsidRPr="005B75EF" w:rsidR="00813A19" w:rsidTr="005A1F23" w14:paraId="4D7FCE04" wp14:textId="77777777">
        <w:trPr>
          <w:trHeight w:val="737" w:hRule="exact"/>
        </w:trPr>
        <w:tc>
          <w:tcPr>
            <w:tcW w:w="963" w:type="dxa"/>
            <w:shd w:val="clear" w:color="auto" w:fill="auto"/>
          </w:tcPr>
          <w:p w:rsidRPr="005B75EF" w:rsidR="00813A19" w:rsidP="005A1F23" w:rsidRDefault="00813A19" w14:paraId="0E43966F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PKAP</w:t>
            </w:r>
          </w:p>
        </w:tc>
        <w:tc>
          <w:tcPr>
            <w:tcW w:w="8539" w:type="dxa"/>
            <w:shd w:val="clear" w:color="auto" w:fill="auto"/>
          </w:tcPr>
          <w:p w:rsidRPr="00D624A6" w:rsidR="00813A19" w:rsidP="005A1F23" w:rsidRDefault="00813A19" w14:paraId="2A9AFA1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prepočítaných kapitovaných poistencov na príslušnom území vypočítaný podľa bodu 2,</w:t>
            </w:r>
          </w:p>
        </w:tc>
      </w:tr>
      <w:tr xmlns:wp14="http://schemas.microsoft.com/office/word/2010/wordml" w:rsidRPr="005B75EF" w:rsidR="00813A19" w:rsidTr="005A1F23" w14:paraId="6600E8BE" wp14:textId="77777777">
        <w:trPr>
          <w:trHeight w:val="737" w:hRule="exact"/>
        </w:trPr>
        <w:tc>
          <w:tcPr>
            <w:tcW w:w="963" w:type="dxa"/>
            <w:shd w:val="clear" w:color="auto" w:fill="auto"/>
          </w:tcPr>
          <w:p w:rsidRPr="005B75EF" w:rsidR="00813A19" w:rsidP="005A1F23" w:rsidRDefault="00813A19" w14:paraId="762C15AE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NKAP</w:t>
            </w:r>
          </w:p>
        </w:tc>
        <w:tc>
          <w:tcPr>
            <w:tcW w:w="8539" w:type="dxa"/>
            <w:shd w:val="clear" w:color="auto" w:fill="auto"/>
          </w:tcPr>
          <w:p w:rsidRPr="00D624A6" w:rsidR="00813A19" w:rsidP="005A1F23" w:rsidRDefault="00813A19" w14:paraId="05AB336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prepočítaných kapitovaných poistencov na príslušnom území vypočítaný podľa bodu 3, </w:t>
            </w:r>
          </w:p>
        </w:tc>
      </w:tr>
      <w:tr xmlns:wp14="http://schemas.microsoft.com/office/word/2010/wordml" w:rsidRPr="005B75EF" w:rsidR="00813A19" w:rsidTr="005A1F23" w14:paraId="649E3917" wp14:textId="77777777">
        <w:trPr>
          <w:trHeight w:val="737" w:hRule="exact"/>
        </w:trPr>
        <w:tc>
          <w:tcPr>
            <w:tcW w:w="963" w:type="dxa"/>
            <w:shd w:val="clear" w:color="auto" w:fill="auto"/>
          </w:tcPr>
          <w:p w:rsidRPr="005B75EF" w:rsidR="00813A19" w:rsidP="005A1F23" w:rsidRDefault="00813A19" w14:paraId="736E5428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PPOI</w:t>
            </w:r>
          </w:p>
        </w:tc>
        <w:tc>
          <w:tcPr>
            <w:tcW w:w="8539" w:type="dxa"/>
            <w:shd w:val="clear" w:color="auto" w:fill="auto"/>
          </w:tcPr>
          <w:p w:rsidRPr="00D624A6" w:rsidR="00813A19" w:rsidP="005A1F23" w:rsidRDefault="00813A19" w14:paraId="2688F5AD" wp14:textId="77777777">
            <w:pPr>
              <w:spacing w:after="36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prepočítaných poistencov na príslušnom území vypočítaný podľa bodu 2 prílohy č. 3.</w:t>
            </w:r>
          </w:p>
        </w:tc>
      </w:tr>
    </w:tbl>
    <w:p xmlns:wp14="http://schemas.microsoft.com/office/word/2010/wordml" w:rsidRPr="005B75EF" w:rsidR="00813A19" w:rsidP="00813A19" w:rsidRDefault="00813A19" w14:paraId="45317738" wp14:textId="77777777">
      <w:pPr>
        <w:numPr>
          <w:ilvl w:val="0"/>
          <w:numId w:val="18"/>
        </w:numPr>
        <w:spacing w:before="360" w:after="240" w:line="259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Počet prepočítaných kapitovaných poistencov na príslušnom území pre výpočet vnútroštátnej migrácie vo verejnej sieti </w:t>
      </w:r>
    </w:p>
    <w:p xmlns:wp14="http://schemas.microsoft.com/office/word/2010/wordml" w:rsidRPr="005B75EF" w:rsidR="00813A19" w:rsidP="00813A19" w:rsidRDefault="00813A19" w14:paraId="6A67FB0B" wp14:textId="77777777">
      <w:pPr>
        <w:numPr>
          <w:ilvl w:val="1"/>
          <w:numId w:val="19"/>
        </w:numPr>
        <w:spacing w:before="240" w:after="240" w:line="259" w:lineRule="auto"/>
        <w:ind w:left="850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xmlns:wp14="http://schemas.microsoft.com/office/word/2010/wordml" w:rsidRPr="00813A19" w:rsidR="00813A19" w:rsidP="00813A19" w:rsidRDefault="005A1F23" w14:paraId="4CAF8A19" wp14:textId="77777777">
      <w:pPr>
        <w:spacing w:before="240" w:after="240" w:line="259" w:lineRule="auto"/>
        <w:ind w:left="567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1276"/>
        <w:gridCol w:w="8079"/>
      </w:tblGrid>
      <w:tr xmlns:wp14="http://schemas.microsoft.com/office/word/2010/wordml" w:rsidRPr="005B75EF" w:rsidR="00813A19" w:rsidTr="005A1F23" w14:paraId="7EE7649E" wp14:textId="77777777">
        <w:trPr>
          <w:trHeight w:val="737" w:hRule="exact"/>
        </w:trPr>
        <w:tc>
          <w:tcPr>
            <w:tcW w:w="1276" w:type="dxa"/>
            <w:shd w:val="clear" w:color="auto" w:fill="auto"/>
          </w:tcPr>
          <w:p w:rsidRPr="005B75EF" w:rsidR="00813A19" w:rsidP="005A1F23" w:rsidRDefault="00813A19" w14:paraId="56F35E16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8079" w:type="dxa"/>
            <w:shd w:val="clear" w:color="auto" w:fill="auto"/>
          </w:tcPr>
          <w:p w:rsidRPr="00D624A6" w:rsidR="00813A19" w:rsidP="005A1F23" w:rsidRDefault="00813A19" w14:paraId="36BBC85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kapitovaných poistencov podľa bodu 4 písm. a) v príslušnej vekovej skupine podľa bodu 1 prílohy č. 12,</w:t>
            </w:r>
          </w:p>
        </w:tc>
      </w:tr>
      <w:tr xmlns:wp14="http://schemas.microsoft.com/office/word/2010/wordml" w:rsidRPr="005B75EF" w:rsidR="00813A19" w:rsidTr="005A1F23" w14:paraId="77A002DC" wp14:textId="77777777">
        <w:trPr>
          <w:trHeight w:val="737" w:hRule="exact"/>
        </w:trPr>
        <w:tc>
          <w:tcPr>
            <w:tcW w:w="1276" w:type="dxa"/>
            <w:shd w:val="clear" w:color="auto" w:fill="auto"/>
          </w:tcPr>
          <w:p w:rsidRPr="005B75EF" w:rsidR="00813A19" w:rsidP="005A1F23" w:rsidRDefault="00813A19" w14:paraId="4B76AAA0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8079" w:type="dxa"/>
            <w:shd w:val="clear" w:color="auto" w:fill="auto"/>
          </w:tcPr>
          <w:p w:rsidRPr="00D624A6" w:rsidR="00813A19" w:rsidP="005A1F23" w:rsidRDefault="00813A19" w14:paraId="7E7444C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xmlns:wp14="http://schemas.microsoft.com/office/word/2010/wordml" w:rsidRPr="005B75EF" w:rsidR="00813A19" w:rsidP="00813A19" w:rsidRDefault="00813A19" w14:paraId="6257FF69" wp14:textId="77777777">
      <w:pPr>
        <w:numPr>
          <w:ilvl w:val="1"/>
          <w:numId w:val="19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xmlns:wp14="http://schemas.microsoft.com/office/word/2010/wordml" w:rsidRPr="00813A19" w:rsidR="00813A19" w:rsidP="00813A19" w:rsidRDefault="005A1F23" w14:paraId="4B89F54C" wp14:textId="77777777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8931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3"/>
      </w:tblGrid>
      <w:tr xmlns:wp14="http://schemas.microsoft.com/office/word/2010/wordml" w:rsidRPr="005B75EF" w:rsidR="00813A19" w:rsidTr="005A1F23" w14:paraId="42E5F581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5B558824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Pr="00D624A6" w:rsidR="00813A19" w:rsidP="005A1F23" w:rsidRDefault="00813A19" w14:paraId="4A38E3B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kapitovaných poistencov podľa bodu 4 písm. b) v príslušnej vekovej skupine podľa bodu 1 prílohy č. 12,</w:t>
            </w:r>
          </w:p>
        </w:tc>
      </w:tr>
      <w:tr xmlns:wp14="http://schemas.microsoft.com/office/word/2010/wordml" w:rsidRPr="005B75EF" w:rsidR="00813A19" w:rsidTr="005A1F23" w14:paraId="5E2D99D4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3D50D863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513" w:type="dxa"/>
            <w:shd w:val="clear" w:color="auto" w:fill="auto"/>
          </w:tcPr>
          <w:p w:rsidRPr="00D624A6" w:rsidR="00813A19" w:rsidP="005A1F23" w:rsidRDefault="00813A19" w14:paraId="79A08A4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podľa prílohy č. 4,</w:t>
            </w:r>
          </w:p>
        </w:tc>
      </w:tr>
    </w:tbl>
    <w:p xmlns:wp14="http://schemas.microsoft.com/office/word/2010/wordml" w:rsidR="00813A19" w:rsidP="00813A19" w:rsidRDefault="00813A19" w14:paraId="41C8F396" wp14:textId="77777777">
      <w:pPr>
        <w:spacing w:before="240" w:after="160" w:line="259" w:lineRule="auto"/>
        <w:ind w:left="992"/>
        <w:jc w:val="both"/>
        <w:rPr>
          <w:rFonts w:ascii="Times New Roman" w:hAnsi="Times New Roman"/>
          <w:sz w:val="24"/>
          <w:szCs w:val="18"/>
        </w:rPr>
      </w:pPr>
    </w:p>
    <w:p xmlns:wp14="http://schemas.microsoft.com/office/word/2010/wordml" w:rsidRPr="005B75EF" w:rsidR="00813A19" w:rsidP="00813A19" w:rsidRDefault="00BB0DC8" w14:paraId="0614099C" wp14:textId="77777777">
      <w:pPr>
        <w:numPr>
          <w:ilvl w:val="1"/>
          <w:numId w:val="19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xmlns:wp14="http://schemas.microsoft.com/office/word/2010/wordml" w:rsidRPr="00813A19" w:rsidR="00813A19" w:rsidP="00813A19" w:rsidRDefault="005A1F23" w14:paraId="617F7C7D" wp14:textId="77777777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1559"/>
        <w:gridCol w:w="7655"/>
      </w:tblGrid>
      <w:tr xmlns:wp14="http://schemas.microsoft.com/office/word/2010/wordml" w:rsidRPr="005B75EF" w:rsidR="00813A19" w:rsidTr="5CB0399C" w14:paraId="682A7DFE" wp14:textId="77777777">
        <w:trPr>
          <w:trHeight w:val="737" w:hRule="exact"/>
        </w:trPr>
        <w:tc>
          <w:tcPr>
            <w:tcW w:w="1559" w:type="dxa"/>
            <w:shd w:val="clear" w:color="auto" w:fill="auto"/>
            <w:tcMar/>
          </w:tcPr>
          <w:p w:rsidRPr="005B75EF" w:rsidR="00813A19" w:rsidP="005A1F23" w:rsidRDefault="00813A19" w14:paraId="2C430B3C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szCs w:val="18"/>
              </w:rPr>
              <w:t xml:space="preserve">  </w:t>
            </w:r>
          </w:p>
        </w:tc>
        <w:tc>
          <w:tcPr>
            <w:tcW w:w="7655" w:type="dxa"/>
            <w:shd w:val="clear" w:color="auto" w:fill="auto"/>
            <w:tcMar/>
          </w:tcPr>
          <w:p w:rsidRPr="005B75EF" w:rsidR="00813A19" w:rsidP="005A1F23" w:rsidRDefault="00813A19" w14:paraId="0AD59CF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kapitovaných poistencov podľa bodu 4 písm. c) v príslušnej vekovej skupine podľa bodu 1 prílohy č. 12,</w:t>
            </w:r>
          </w:p>
        </w:tc>
      </w:tr>
      <w:tr xmlns:wp14="http://schemas.microsoft.com/office/word/2010/wordml" w:rsidRPr="005B75EF" w:rsidR="00813A19" w:rsidTr="5CB0399C" w14:paraId="45B858B5" wp14:textId="77777777">
        <w:trPr>
          <w:trHeight w:val="794" w:hRule="exact"/>
        </w:trPr>
        <w:tc>
          <w:tcPr>
            <w:tcW w:w="1559" w:type="dxa"/>
            <w:shd w:val="clear" w:color="auto" w:fill="auto"/>
            <w:tcMar/>
          </w:tcPr>
          <w:p w:rsidRPr="005B75EF" w:rsidR="00813A19" w:rsidP="005A1F23" w:rsidRDefault="00813A19" w14:paraId="6AAA9E08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</w:p>
        </w:tc>
        <w:tc>
          <w:tcPr>
            <w:tcW w:w="7655" w:type="dxa"/>
            <w:shd w:val="clear" w:color="auto" w:fill="auto"/>
            <w:tcMar/>
          </w:tcPr>
          <w:p w:rsidRPr="005B75EF" w:rsidR="00813A19" w:rsidP="005A1F23" w:rsidRDefault="00813A19" w14:paraId="39107B93" wp14:textId="646019F6">
            <w:pPr>
              <w:spacing w:after="36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Pr="5CB0399C" w:rsidR="00BB0DC8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xmlns:wp14="http://schemas.microsoft.com/office/word/2010/wordml" w:rsidRPr="005B75EF" w:rsidR="00813A19" w:rsidP="00813A19" w:rsidRDefault="00813A19" w14:paraId="3FB963D1" wp14:textId="77777777">
      <w:pPr>
        <w:numPr>
          <w:ilvl w:val="0"/>
          <w:numId w:val="18"/>
        </w:numPr>
        <w:spacing w:before="360" w:after="240" w:line="259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Počet prepočítaných nekapitovaných poistencov na príslušnom území pre výpočet vnútroštátnej migrácie vo verejnej sieti </w:t>
      </w:r>
    </w:p>
    <w:p xmlns:wp14="http://schemas.microsoft.com/office/word/2010/wordml" w:rsidRPr="005B75EF" w:rsidR="00813A19" w:rsidP="00813A19" w:rsidRDefault="00813A19" w14:paraId="71D877B1" wp14:textId="77777777">
      <w:pPr>
        <w:numPr>
          <w:ilvl w:val="0"/>
          <w:numId w:val="31"/>
        </w:numPr>
        <w:spacing w:before="240" w:after="240" w:line="259" w:lineRule="auto"/>
        <w:ind w:left="993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xmlns:wp14="http://schemas.microsoft.com/office/word/2010/wordml" w:rsidRPr="00813A19" w:rsidR="00813A19" w:rsidP="00813A19" w:rsidRDefault="005A1F23" w14:paraId="4CA3A307" wp14:textId="77777777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1418"/>
        <w:gridCol w:w="7796"/>
      </w:tblGrid>
      <w:tr xmlns:wp14="http://schemas.microsoft.com/office/word/2010/wordml" w:rsidRPr="005B75EF" w:rsidR="00813A19" w:rsidTr="005A1F23" w14:paraId="3A6556AD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58A42609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796" w:type="dxa"/>
            <w:shd w:val="clear" w:color="auto" w:fill="auto"/>
          </w:tcPr>
          <w:p w:rsidRPr="00D624A6" w:rsidR="00813A19" w:rsidP="005A1F23" w:rsidRDefault="00813A19" w14:paraId="0092C73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nekapitovaných poistencov podľa bodu 5 písm. a) v príslušnej vekovej skupine podľa bodu 1 prílohy č. 12,</w:t>
            </w:r>
          </w:p>
        </w:tc>
      </w:tr>
      <w:tr xmlns:wp14="http://schemas.microsoft.com/office/word/2010/wordml" w:rsidRPr="005B75EF" w:rsidR="00813A19" w:rsidTr="005A1F23" w14:paraId="56D6A4D6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56C1A2C0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7796" w:type="dxa"/>
            <w:shd w:val="clear" w:color="auto" w:fill="auto"/>
          </w:tcPr>
          <w:p w:rsidRPr="00D624A6" w:rsidR="00813A19" w:rsidP="005A1F23" w:rsidRDefault="00813A19" w14:paraId="2F0EDD5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xmlns:wp14="http://schemas.microsoft.com/office/word/2010/wordml" w:rsidRPr="005B75EF" w:rsidR="00813A19" w:rsidP="00813A19" w:rsidRDefault="00813A19" w14:paraId="3876DB44" wp14:textId="77777777">
      <w:pPr>
        <w:numPr>
          <w:ilvl w:val="0"/>
          <w:numId w:val="31"/>
        </w:numPr>
        <w:spacing w:before="240" w:after="160" w:line="259" w:lineRule="auto"/>
        <w:ind w:left="993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xmlns:wp14="http://schemas.microsoft.com/office/word/2010/wordml" w:rsidRPr="00813A19" w:rsidR="00813A19" w:rsidP="00813A19" w:rsidRDefault="005A1F23" w14:paraId="3EA01C40" wp14:textId="77777777">
      <w:pPr>
        <w:spacing w:before="240" w:after="240" w:line="259" w:lineRule="auto"/>
        <w:ind w:left="851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39" w:type="dxa"/>
        <w:tblInd w:w="992" w:type="dxa"/>
        <w:tblLook w:val="04A0" w:firstRow="1" w:lastRow="0" w:firstColumn="1" w:lastColumn="0" w:noHBand="0" w:noVBand="1"/>
      </w:tblPr>
      <w:tblGrid>
        <w:gridCol w:w="1418"/>
        <w:gridCol w:w="7621"/>
      </w:tblGrid>
      <w:tr xmlns:wp14="http://schemas.microsoft.com/office/word/2010/wordml" w:rsidRPr="005B75EF" w:rsidR="00813A19" w:rsidTr="005A1F23" w14:paraId="39C47717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7EFED8AE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</w:t>
            </w:r>
            <w:r w:rsidRPr="005B75EF">
              <w:rPr>
                <w:rFonts w:ascii="Times New Roman" w:hAnsi="Times New Roman"/>
                <w:i/>
                <w:sz w:val="12"/>
                <w:szCs w:val="18"/>
              </w:rPr>
              <w:t xml:space="preserve"> </w:t>
            </w: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NKAP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1" w:type="dxa"/>
            <w:shd w:val="clear" w:color="auto" w:fill="auto"/>
          </w:tcPr>
          <w:p w:rsidRPr="00D624A6" w:rsidR="00813A19" w:rsidP="005A1F23" w:rsidRDefault="00813A19" w14:paraId="42DB835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nekapitovaných poistencov podľa bodu 5 písm. b) v príslušnej vekovej skupine podľa bodu 1 prílohy č. 12,</w:t>
            </w:r>
          </w:p>
        </w:tc>
      </w:tr>
      <w:tr xmlns:wp14="http://schemas.microsoft.com/office/word/2010/wordml" w:rsidRPr="005B75EF" w:rsidR="00813A19" w:rsidTr="005A1F23" w14:paraId="77662CB0" wp14:textId="77777777">
        <w:trPr>
          <w:trHeight w:val="737" w:hRule="exact"/>
        </w:trPr>
        <w:tc>
          <w:tcPr>
            <w:tcW w:w="1418" w:type="dxa"/>
            <w:shd w:val="clear" w:color="auto" w:fill="auto"/>
          </w:tcPr>
          <w:p w:rsidRPr="005B75EF" w:rsidR="00813A19" w:rsidP="005A1F23" w:rsidRDefault="00813A19" w14:paraId="3E094774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621" w:type="dxa"/>
            <w:shd w:val="clear" w:color="auto" w:fill="auto"/>
          </w:tcPr>
          <w:p w:rsidRPr="00D624A6" w:rsidR="00813A19" w:rsidP="005A1F23" w:rsidRDefault="00813A19" w14:paraId="30237B4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podľa prílohy č. 4,</w:t>
            </w:r>
          </w:p>
        </w:tc>
      </w:tr>
    </w:tbl>
    <w:p xmlns:wp14="http://schemas.microsoft.com/office/word/2010/wordml" w:rsidRPr="005B75EF" w:rsidR="00813A19" w:rsidP="00813A19" w:rsidRDefault="00BB0DC8" w14:paraId="700F9EED" wp14:textId="77777777">
      <w:pPr>
        <w:numPr>
          <w:ilvl w:val="0"/>
          <w:numId w:val="31"/>
        </w:numPr>
        <w:spacing w:before="240" w:after="160" w:line="259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xmlns:wp14="http://schemas.microsoft.com/office/word/2010/wordml" w:rsidRPr="00813A19" w:rsidR="00813A19" w:rsidP="00813A19" w:rsidRDefault="005A1F23" w14:paraId="39D17C9C" wp14:textId="77777777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1559"/>
        <w:gridCol w:w="7513"/>
      </w:tblGrid>
      <w:tr xmlns:wp14="http://schemas.microsoft.com/office/word/2010/wordml" w:rsidRPr="005B75EF" w:rsidR="00813A19" w:rsidTr="5CB0399C" w14:paraId="3750B34B" wp14:textId="77777777">
        <w:trPr>
          <w:trHeight w:val="737" w:hRule="exact"/>
        </w:trPr>
        <w:tc>
          <w:tcPr>
            <w:tcW w:w="1559" w:type="dxa"/>
            <w:shd w:val="clear" w:color="auto" w:fill="auto"/>
            <w:tcMar/>
          </w:tcPr>
          <w:p w:rsidRPr="005B75EF" w:rsidR="00813A19" w:rsidP="005A1F23" w:rsidRDefault="00813A19" w14:paraId="06D97784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# NKAP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szCs w:val="18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  <w:tcMar/>
          </w:tcPr>
          <w:p w:rsidRPr="005B75EF" w:rsidR="00813A19" w:rsidP="005A1F23" w:rsidRDefault="00813A19" w14:paraId="6982B16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nekapitovaných poistencov podľa bodu 5 písm. c) v príslušnej vekovej skupine podľa bodu 1 prílohy č. 12,</w:t>
            </w:r>
          </w:p>
        </w:tc>
      </w:tr>
      <w:tr xmlns:wp14="http://schemas.microsoft.com/office/word/2010/wordml" w:rsidRPr="005B75EF" w:rsidR="00813A19" w:rsidTr="5CB0399C" w14:paraId="7A772719" wp14:textId="77777777">
        <w:trPr>
          <w:trHeight w:val="794" w:hRule="exact"/>
        </w:trPr>
        <w:tc>
          <w:tcPr>
            <w:tcW w:w="1559" w:type="dxa"/>
            <w:shd w:val="clear" w:color="auto" w:fill="auto"/>
            <w:tcMar/>
          </w:tcPr>
          <w:p w:rsidRPr="005B75EF" w:rsidR="00813A19" w:rsidP="005A1F23" w:rsidRDefault="00813A19" w14:paraId="3B0EE199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</w:p>
        </w:tc>
        <w:tc>
          <w:tcPr>
            <w:tcW w:w="7513" w:type="dxa"/>
            <w:shd w:val="clear" w:color="auto" w:fill="auto"/>
            <w:tcMar/>
          </w:tcPr>
          <w:p w:rsidRPr="005B75EF" w:rsidR="00813A19" w:rsidP="005A1F23" w:rsidRDefault="00813A19" w14:paraId="455E9D8D" wp14:textId="11ADBD19">
            <w:pPr>
              <w:spacing w:after="36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Pr="5CB0399C" w:rsidR="00BB0DC8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xmlns:wp14="http://schemas.microsoft.com/office/word/2010/wordml" w:rsidRPr="005B75EF" w:rsidR="00813A19" w:rsidP="00813A19" w:rsidRDefault="00813A19" w14:paraId="17FE6A27" wp14:textId="77777777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Skupinu kapitovaných poistencov na výpočet vnútroštátnej migrácie vo verejnej sieti</w:t>
      </w:r>
    </w:p>
    <w:p xmlns:wp14="http://schemas.microsoft.com/office/word/2010/wordml" w:rsidRPr="005B75EF" w:rsidR="00813A19" w:rsidP="00813A19" w:rsidRDefault="00813A19" w14:paraId="3CC7DCB9" wp14:textId="77777777">
      <w:pPr>
        <w:numPr>
          <w:ilvl w:val="0"/>
          <w:numId w:val="16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deti a dorast tvoria poistenci kapitovaní u poskytovateľov všeobecnej ambulantnej starostlivosti pre deti a dorast s miestom prevádzkovania ambulancie všeobecného lekárstva pre deti a dorast na príslušnom území,</w:t>
      </w:r>
    </w:p>
    <w:p xmlns:wp14="http://schemas.microsoft.com/office/word/2010/wordml" w:rsidRPr="005B75EF" w:rsidR="00813A19" w:rsidP="00813A19" w:rsidRDefault="00813A19" w14:paraId="5E2FA26D" wp14:textId="77777777">
      <w:pPr>
        <w:numPr>
          <w:ilvl w:val="0"/>
          <w:numId w:val="16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tvoria poistenci kapitovaní u poskytovateľov všeobecnej ambulantnej starostlivosti pre dospelých s miestom prevádzkovania ambulancie všeobecného lekárstva na príslušnom území,</w:t>
      </w:r>
    </w:p>
    <w:p xmlns:wp14="http://schemas.microsoft.com/office/word/2010/wordml" w:rsidRPr="005B75EF" w:rsidR="00813A19" w:rsidP="00813A19" w:rsidRDefault="00BB0DC8" w14:paraId="5C3CA613" wp14:textId="1F449F9A">
      <w:pPr>
        <w:numPr>
          <w:ilvl w:val="0"/>
          <w:numId w:val="16"/>
        </w:numPr>
        <w:spacing w:after="36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tvoria poistenci kapitovaní u poskytovateľov </w:t>
      </w: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s miestom prevádzkovania </w:t>
      </w: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gynekologick</w:t>
      </w:r>
      <w:r w:rsidRPr="5CB0399C" w:rsidR="327016EE">
        <w:rPr>
          <w:rFonts w:ascii="Times New Roman" w:hAnsi="Times New Roman"/>
          <w:sz w:val="24"/>
          <w:szCs w:val="24"/>
        </w:rPr>
        <w:t>o-pôrodníck</w:t>
      </w:r>
      <w:r w:rsidRPr="5CB0399C" w:rsidR="00813A19">
        <w:rPr>
          <w:rFonts w:ascii="Times New Roman" w:hAnsi="Times New Roman"/>
          <w:sz w:val="24"/>
          <w:szCs w:val="24"/>
        </w:rPr>
        <w:t>ej ambulancie na príslušnom území.</w:t>
      </w:r>
    </w:p>
    <w:p xmlns:wp14="http://schemas.microsoft.com/office/word/2010/wordml" w:rsidRPr="005B75EF" w:rsidR="00813A19" w:rsidP="00813A19" w:rsidRDefault="00813A19" w14:paraId="1F8A441B" wp14:textId="77777777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Skupinu nekapitovaných poistencov na výpočet vnútroštátnej migrácie vo verejnej sieti</w:t>
      </w:r>
    </w:p>
    <w:p xmlns:wp14="http://schemas.microsoft.com/office/word/2010/wordml" w:rsidRPr="005B75EF" w:rsidR="00813A19" w:rsidP="00813A19" w:rsidRDefault="00813A19" w14:paraId="2FBC0F25" wp14:textId="77777777">
      <w:pPr>
        <w:numPr>
          <w:ilvl w:val="0"/>
          <w:numId w:val="17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deti a dorast tvoria všetci nekapitovaní poistenci do veku 19 rokov s trvalým pobytom na príslušnom území a spolu s polovicou nekapitovaných poistencov vo veku 20 až 24 rokov s trvalým pobytom na príslušnom území,</w:t>
      </w:r>
    </w:p>
    <w:p xmlns:wp14="http://schemas.microsoft.com/office/word/2010/wordml" w:rsidRPr="005B75EF" w:rsidR="00813A19" w:rsidP="00813A19" w:rsidRDefault="00813A19" w14:paraId="05BA16ED" wp14:textId="77777777">
      <w:pPr>
        <w:numPr>
          <w:ilvl w:val="0"/>
          <w:numId w:val="17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tvorí polovica nekapitovaných poistencov vo veku 20 až 24 rokov s trvalým pobytom na príslušnom území spolu so všetkými nekapitovanými poistencami vo veku 25 a viac rokov s trvalým pobytom na príslušnom území,</w:t>
      </w:r>
    </w:p>
    <w:p xmlns:wp14="http://schemas.microsoft.com/office/word/2010/wordml" w:rsidRPr="005B75EF" w:rsidR="00813A19" w:rsidP="00813A19" w:rsidRDefault="00BB0DC8" w14:paraId="02DE4D14" wp14:textId="77777777">
      <w:pPr>
        <w:numPr>
          <w:ilvl w:val="0"/>
          <w:numId w:val="17"/>
        </w:numPr>
        <w:spacing w:after="36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BB0DC8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tvoria všetci nekapitovaní poistenci ženského pohlavia vo veku 15 a viac rokov s trvalým pobytom na príslušnom území.</w:t>
      </w:r>
    </w:p>
    <w:p xmlns:wp14="http://schemas.microsoft.com/office/word/2010/wordml" w:rsidRPr="005B75EF" w:rsidR="00813A19" w:rsidP="00813A19" w:rsidRDefault="00813A19" w14:paraId="5952912E" wp14:textId="77777777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Vnútroštátna migrácia môže nadobúdať kladné aj záporné hodnoty, pričom sa zohľadňuje, ak je jej hodnota na príslušnom území </w:t>
      </w:r>
    </w:p>
    <w:p xmlns:wp14="http://schemas.microsoft.com/office/word/2010/wordml" w:rsidRPr="005B75EF" w:rsidR="00813A19" w:rsidP="00813A19" w:rsidRDefault="00813A19" w14:paraId="70AFB62A" wp14:textId="6F00793E">
      <w:pPr>
        <w:numPr>
          <w:ilvl w:val="0"/>
          <w:numId w:val="20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kladná a priemer súčtu prepočítaných kapitovaných poistencov a prepočítaných nekapitovaných poistencov na príslušnom území na jednu všeobecnú ambulanciu alebo jednu </w:t>
      </w:r>
      <w:r w:rsidRPr="5CB0399C" w:rsidR="008B6A22">
        <w:rPr>
          <w:rFonts w:ascii="Times New Roman" w:hAnsi="Times New Roman"/>
          <w:sz w:val="24"/>
          <w:szCs w:val="24"/>
        </w:rPr>
        <w:t xml:space="preserve">primárnu </w:t>
      </w:r>
      <w:r w:rsidRPr="5CB0399C" w:rsidR="00813A19">
        <w:rPr>
          <w:rFonts w:ascii="Times New Roman" w:hAnsi="Times New Roman"/>
          <w:sz w:val="24"/>
          <w:szCs w:val="24"/>
        </w:rPr>
        <w:t>gynekologick</w:t>
      </w:r>
      <w:r w:rsidRPr="5CB0399C" w:rsidR="0245543F">
        <w:rPr>
          <w:rFonts w:ascii="Times New Roman" w:hAnsi="Times New Roman"/>
          <w:sz w:val="24"/>
          <w:szCs w:val="24"/>
        </w:rPr>
        <w:t>o-pôrodnícku</w:t>
      </w:r>
      <w:r w:rsidRPr="5CB0399C" w:rsidR="00813A19">
        <w:rPr>
          <w:rFonts w:ascii="Times New Roman" w:hAnsi="Times New Roman"/>
          <w:sz w:val="24"/>
          <w:szCs w:val="24"/>
        </w:rPr>
        <w:t xml:space="preserve"> ambulanciu je po zaokrúhlení matematicky na stovky vyšší ako normatívny počet kapitovaných poistencov podľa § 1 ods. 10,</w:t>
      </w:r>
    </w:p>
    <w:p xmlns:wp14="http://schemas.microsoft.com/office/word/2010/wordml" w:rsidRPr="005B75EF" w:rsidR="00813A19" w:rsidP="00813A19" w:rsidRDefault="00813A19" w14:paraId="2CCA3DCF" wp14:textId="4FE5D163">
      <w:pPr>
        <w:numPr>
          <w:ilvl w:val="0"/>
          <w:numId w:val="20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záporná a priemer súčtu prepočítaných kapitovaných poistencov a prepočítaných nekapitovaných poistencov na príslušnom území na jednu všeobecnú ambulanciu alebo jednu </w:t>
      </w:r>
      <w:r w:rsidRPr="5CB0399C" w:rsidR="008B6A22">
        <w:rPr>
          <w:rFonts w:ascii="Times New Roman" w:hAnsi="Times New Roman"/>
          <w:sz w:val="24"/>
          <w:szCs w:val="24"/>
        </w:rPr>
        <w:t xml:space="preserve">primárnu </w:t>
      </w:r>
      <w:r w:rsidRPr="5CB0399C" w:rsidR="00813A19">
        <w:rPr>
          <w:rFonts w:ascii="Times New Roman" w:hAnsi="Times New Roman"/>
          <w:sz w:val="24"/>
          <w:szCs w:val="24"/>
        </w:rPr>
        <w:t>gynekologick</w:t>
      </w:r>
      <w:r w:rsidRPr="5CB0399C" w:rsidR="24A610AB">
        <w:rPr>
          <w:rFonts w:ascii="Times New Roman" w:hAnsi="Times New Roman"/>
          <w:sz w:val="24"/>
          <w:szCs w:val="24"/>
        </w:rPr>
        <w:t>o-pôrodnícku</w:t>
      </w:r>
      <w:r w:rsidRPr="5CB0399C" w:rsidR="00813A19">
        <w:rPr>
          <w:rFonts w:ascii="Times New Roman" w:hAnsi="Times New Roman"/>
          <w:sz w:val="24"/>
          <w:szCs w:val="24"/>
        </w:rPr>
        <w:t xml:space="preserve"> ambulanciu je po zaokrúhlení matematicky na stovky nižší ako normatívny počet kapitovaných poistencov podľa § 1 ods. 10.</w:t>
      </w:r>
    </w:p>
    <w:p xmlns:wp14="http://schemas.microsoft.com/office/word/2010/wordml" w:rsidRPr="005B75EF" w:rsidR="00813A19" w:rsidP="00813A19" w:rsidRDefault="00813A19" w14:paraId="72A3D3EC" wp14:textId="77777777">
      <w:pPr>
        <w:spacing w:after="160" w:line="259" w:lineRule="auto"/>
        <w:jc w:val="both"/>
        <w:rPr>
          <w:rFonts w:ascii="Times New Roman" w:hAnsi="Times New Roman"/>
          <w:sz w:val="24"/>
          <w:szCs w:val="18"/>
        </w:rPr>
        <w:sectPr w:rsidRPr="005B75EF" w:rsidR="00813A19" w:rsidSect="005A1F23">
          <w:pgSz w:w="11906" w:h="16838" w:orient="portrait"/>
          <w:pgMar w:top="1418" w:right="992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5B75EF" w:rsidR="00813A19" w:rsidP="00813A19" w:rsidRDefault="00813A19" w14:paraId="718F5531" wp14:textId="77777777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t xml:space="preserve">Príloha č. 6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B75EF" w:rsidR="00813A19" w:rsidP="5CB0399C" w:rsidRDefault="00813A19" w14:paraId="678E59D5" wp14:textId="424A2077">
      <w:pPr>
        <w:spacing w:after="360" w:line="240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Spôsob výpočtu optimálnej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 kapacity optimálnej siete špecializovanej 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ambulantnej starostlivosti</w:t>
      </w:r>
    </w:p>
    <w:p xmlns:wp14="http://schemas.microsoft.com/office/word/2010/wordml" w:rsidRPr="005B75EF" w:rsidR="00813A19" w:rsidP="00813A19" w:rsidRDefault="00813A19" w14:paraId="66599B98" wp14:textId="1103F6A0">
      <w:pPr>
        <w:numPr>
          <w:ilvl w:val="0"/>
          <w:numId w:val="30"/>
        </w:numPr>
        <w:spacing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Optimálna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kapacita optimálnej siete špecializovanej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ambulantnej starostlivosti na príslušnom území sa pre každú špecializovanú ambulanciu uvedenú v prílohe č. 1 určí osobitne podľa vzorca </w:t>
      </w:r>
    </w:p>
    <w:p xmlns:wp14="http://schemas.microsoft.com/office/word/2010/wordml" w:rsidRPr="00813A19" w:rsidR="00813A19" w:rsidP="00813A19" w:rsidRDefault="00813A19" w14:paraId="06845521" wp14:textId="77777777">
      <w:pPr>
        <w:spacing w:after="240" w:line="240" w:lineRule="auto"/>
        <w:jc w:val="center"/>
        <w:rPr>
          <w:rFonts w:ascii="Times New Roman" w:hAnsi="Times New Roman" w:eastAsia="Times New Roman"/>
          <w:iCs/>
          <w:sz w:val="28"/>
          <w:szCs w:val="18"/>
        </w:rPr>
      </w:pPr>
      <m:oMathPara>
        <m:oMath>
          <m:r>
            <w:rPr>
              <w:rFonts w:ascii="Cambria Math" w:hAnsi="Cambria Math"/>
              <w:sz w:val="28"/>
              <w:szCs w:val="18"/>
            </w:rPr>
            <m:t>max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 xml:space="preserve">   # PNVST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 xml:space="preserve"> 220×ODK</m:t>
                  </m:r>
                </m:den>
              </m:f>
              <m:r>
                <w:rPr>
                  <w:rFonts w:ascii="Cambria Math" w:hAnsi="Cambria Math"/>
                  <w:sz w:val="28"/>
                  <w:szCs w:val="18"/>
                </w:rPr>
                <m:t>;x</m:t>
              </m:r>
            </m:e>
          </m:d>
        </m:oMath>
      </m:oMathPara>
    </w:p>
    <w:tbl>
      <w:tblPr>
        <w:tblW w:w="9468" w:type="dxa"/>
        <w:tblInd w:w="421" w:type="dxa"/>
        <w:tblLook w:val="04A0" w:firstRow="1" w:lastRow="0" w:firstColumn="1" w:lastColumn="0" w:noHBand="0" w:noVBand="1"/>
      </w:tblPr>
      <w:tblGrid>
        <w:gridCol w:w="1139"/>
        <w:gridCol w:w="8329"/>
      </w:tblGrid>
      <w:tr xmlns:wp14="http://schemas.microsoft.com/office/word/2010/wordml" w:rsidRPr="005B75EF" w:rsidR="00813A19" w:rsidTr="005A1F23" w14:paraId="76F19568" wp14:textId="77777777">
        <w:trPr>
          <w:trHeight w:val="737" w:hRule="exact"/>
        </w:trPr>
        <w:tc>
          <w:tcPr>
            <w:tcW w:w="1139" w:type="dxa"/>
            <w:shd w:val="clear" w:color="auto" w:fill="auto"/>
          </w:tcPr>
          <w:p w:rsidRPr="005B75EF" w:rsidR="00813A19" w:rsidP="005A1F23" w:rsidRDefault="00813A19" w14:paraId="6F04AF5D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PNVST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Pr="00390A62" w:rsidR="00813A19" w:rsidP="005A1F23" w:rsidRDefault="00813A19" w14:paraId="435D73A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predpokladaný ročný počet návštev špecializovanej ambulancie na príslušnom území vypočítaný podľa bodu 2,</w:t>
            </w:r>
          </w:p>
        </w:tc>
      </w:tr>
      <w:tr xmlns:wp14="http://schemas.microsoft.com/office/word/2010/wordml" w:rsidRPr="005B75EF" w:rsidR="00813A19" w:rsidTr="005A1F23" w14:paraId="64ED1BFC" wp14:textId="77777777">
        <w:trPr>
          <w:trHeight w:val="454" w:hRule="exact"/>
        </w:trPr>
        <w:tc>
          <w:tcPr>
            <w:tcW w:w="1139" w:type="dxa"/>
            <w:shd w:val="clear" w:color="auto" w:fill="auto"/>
            <w:vAlign w:val="center"/>
          </w:tcPr>
          <w:p w:rsidRPr="005B75EF" w:rsidR="00813A19" w:rsidP="005A1F23" w:rsidRDefault="00813A19" w14:paraId="281DCD5C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ODK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Pr="00390A62" w:rsidR="00813A19" w:rsidP="005A1F23" w:rsidRDefault="00813A19" w14:paraId="337CE99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optimálna denná kapacita špecializovanej ambulancie podľa prílohy č. 7,</w:t>
            </w:r>
          </w:p>
        </w:tc>
      </w:tr>
      <w:tr xmlns:wp14="http://schemas.microsoft.com/office/word/2010/wordml" w:rsidRPr="005B75EF" w:rsidR="00813A19" w:rsidTr="005A1F23" w14:paraId="6A5B5A56" wp14:textId="77777777">
        <w:trPr>
          <w:trHeight w:val="454" w:hRule="exact"/>
        </w:trPr>
        <w:tc>
          <w:tcPr>
            <w:tcW w:w="1139" w:type="dxa"/>
            <w:shd w:val="clear" w:color="auto" w:fill="auto"/>
            <w:vAlign w:val="center"/>
          </w:tcPr>
          <w:p w:rsidRPr="005B75EF" w:rsidR="00813A19" w:rsidP="005A1F23" w:rsidRDefault="00813A19" w14:paraId="28C9ECA3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x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Pr="00390A62" w:rsidR="00813A19" w:rsidP="005A1F23" w:rsidRDefault="00813A19" w14:paraId="3DEC63D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minimálny počet špecializovaných ambulancií podľa prílohy č. 8.</w:t>
            </w:r>
          </w:p>
        </w:tc>
      </w:tr>
    </w:tbl>
    <w:p xmlns:wp14="http://schemas.microsoft.com/office/word/2010/wordml" w:rsidRPr="005B75EF" w:rsidR="00813A19" w:rsidP="00813A19" w:rsidRDefault="00813A19" w14:paraId="62F0CCC3" wp14:textId="5559D814">
      <w:pPr>
        <w:numPr>
          <w:ilvl w:val="0"/>
          <w:numId w:val="30"/>
        </w:numPr>
        <w:spacing w:before="36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Predpokladaný ročný počet návštev špecializovanej ambulancie na prísl</w:t>
      </w:r>
      <w:r w:rsidRPr="5CB0399C" w:rsidR="00813A19">
        <w:rPr>
          <w:rFonts w:ascii="Times New Roman" w:hAnsi="Times New Roman"/>
          <w:sz w:val="24"/>
          <w:szCs w:val="24"/>
        </w:rPr>
        <w:t>ušnom území pre výpočet optimálnej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kapacity optimálnej siete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 sa pre ambulanciu</w:t>
      </w:r>
    </w:p>
    <w:p xmlns:wp14="http://schemas.microsoft.com/office/word/2010/wordml" w:rsidRPr="005B75EF" w:rsidR="00813A19" w:rsidP="00813A19" w:rsidRDefault="00813A19" w14:paraId="510F0163" wp14:textId="77777777">
      <w:pPr>
        <w:numPr>
          <w:ilvl w:val="1"/>
          <w:numId w:val="32"/>
        </w:numPr>
        <w:spacing w:before="240" w:after="240" w:line="240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algeziologickú, angiologickú, čeľustnej ortopédie, dermatovenerologickú, fyziatrie, balneológie a liečebnej rehabilitácie, geriatrickú, infektologickú vrátane tropickej medicíny, klinickej imunológie a alergológie, klinickej logopédie, klinickej psychológie, lekárskej genetiky, liečebnej pedagogiky, oftalmologickú vrátane pediatrickej oftalmológie, ortopedickú, otorinolaryngologickú, paliatívnej medicíny, plastickej chirurgie, úrazovej chirurgie a vnútorného lekárstva vypočíta podľa vzorca</w:t>
      </w:r>
    </w:p>
    <w:p xmlns:wp14="http://schemas.microsoft.com/office/word/2010/wordml" w:rsidRPr="00813A19" w:rsidR="00813A19" w:rsidP="00816791" w:rsidRDefault="005A1F23" w14:paraId="5F8CD20B" wp14:textId="77777777">
      <w:pPr>
        <w:spacing w:before="240" w:after="240" w:line="240" w:lineRule="auto"/>
        <w:ind w:left="851" w:hanging="851"/>
        <w:jc w:val="center"/>
        <w:rPr>
          <w:rFonts w:ascii="Times New Roman" w:hAnsi="Times New Roman"/>
          <w:i/>
          <w:sz w:val="24"/>
          <w:szCs w:val="18"/>
        </w:rPr>
      </w:pPr>
      <m:oMathPara xmlns:m="http://schemas.openxmlformats.org/officeDocument/2006/math"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 xmlns:w="http://schemas.openxmlformats.org/wordprocessingml/2006/main"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 xmlns:w="http://schemas.openxmlformats.org/wordprocessingml/2006/main"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 xmlns:w="http://schemas.openxmlformats.org/wordprocessingml/2006/main"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 xmlns:w="http://schemas.openxmlformats.org/wordprocessingml/2006/main">
                          <w:rFonts w:ascii="Cambria Math" w:hAnsi="Cambria Math" w:eastAsia="Times New Roman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 xmlns:w="http://schemas.openxmlformats.org/wordprocessingml/2006/main">
                          <w:rFonts w:ascii="Cambria Math" w:hAnsi="Cambria Math" w:eastAsia="Times New Roman"/>
                          <w:sz w:val="26"/>
                          <w:szCs w:val="26"/>
                        </w:rPr>
                        <m:t>1-10</m:t>
                      </m:r>
                    </m:sub>
                  </m:sSub>
                  <m:r>
                    <w:rPr xmlns:w="http://schemas.openxmlformats.org/wordprocessingml/2006/main"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 xmlns:w="http://schemas.openxmlformats.org/wordprocessingml/2006/main"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 xmlns:w="http://schemas.openxmlformats.org/wordprocessingml/2006/main"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SR 1-10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 xmlns:w="http://schemas.openxmlformats.org/wordprocessingml/2006/main"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SR 1-10</m:t>
                          </m:r>
                        </m:sub>
                      </m:sSub>
                    </m:den>
                  </m:f>
                  <m:r>
                    <w:rPr xmlns:w="http://schemas.openxmlformats.org/wordprocessingml/2006/main"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 xmlns:w="http://schemas.openxmlformats.org/wordprocessingml/2006/main"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 xmlns:w="http://schemas.openxmlformats.org/wordprocessingml/2006/main"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 xmlns:w="http://schemas.openxmlformats.org/wordprocessingml/2006/main">
                                  <w:rFonts w:ascii="Cambria Math" w:hAnsi="Cambria Math" w:eastAsia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 xmlns:w="http://schemas.openxmlformats.org/wordprocessingml/2006/main">
                                      <w:rFonts w:ascii="Cambria Math" w:hAnsi="Cambria Math" w:eastAsia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 xmlns:w="http://schemas.openxmlformats.org/wordprocessingml/2006/main"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AMB 1-10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 xmlns:w="http://schemas.openxmlformats.org/wordprocessingml/2006/main">
                                      <w:rFonts w:ascii="Cambria Math" w:hAnsi="Cambria Math" w:eastAsia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 xmlns:w="http://schemas.openxmlformats.org/wordprocessingml/2006/main"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AMB 1-10</m:t>
                                  </m:r>
                                </m:sub>
                              </m:sSub>
                            </m:den>
                          </m:f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 xmlns:w="http://schemas.openxmlformats.org/wordprocessingml/2006/main"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 xmlns:w="http://schemas.openxmlformats.org/wordprocessingml/2006/main"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PAC 1-10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8930" w:type="dxa"/>
        <w:tblInd w:w="675" w:type="dxa"/>
        <w:tblLook w:val="04A0" w:firstRow="1" w:lastRow="0" w:firstColumn="1" w:lastColumn="0" w:noHBand="0" w:noVBand="1"/>
      </w:tblPr>
      <w:tblGrid>
        <w:gridCol w:w="1560"/>
        <w:gridCol w:w="7370"/>
      </w:tblGrid>
      <w:tr xmlns:wp14="http://schemas.microsoft.com/office/word/2010/wordml" w:rsidRPr="005B75EF" w:rsidR="00813A19" w:rsidTr="5CB0399C" w14:paraId="23F1A25E" wp14:textId="77777777">
        <w:trPr>
          <w:trHeight w:val="737" w:hRule="exact"/>
        </w:trPr>
        <w:tc>
          <w:tcPr>
            <w:tcW w:w="1560" w:type="dxa"/>
            <w:shd w:val="clear" w:color="auto" w:fill="auto"/>
            <w:tcMar/>
          </w:tcPr>
          <w:p w:rsidRPr="005B75EF" w:rsidR="00813A19" w:rsidP="005A1F23" w:rsidRDefault="00813A19" w14:paraId="2F257631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  <w:tcMar/>
          </w:tcPr>
          <w:p w:rsidRPr="00390A62" w:rsidR="00813A19" w:rsidP="005A1F23" w:rsidRDefault="00813A19" w14:paraId="25E81E4D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poistencov podľa bodu 3 písm. a) v príslušnej vekovej skupine podľa bodu 2 prílohy č. 12,</w:t>
            </w:r>
          </w:p>
        </w:tc>
      </w:tr>
      <w:tr xmlns:wp14="http://schemas.microsoft.com/office/word/2010/wordml" w:rsidRPr="005B75EF" w:rsidR="00813A19" w:rsidTr="5CB0399C" w14:paraId="2D325A04" wp14:textId="77777777">
        <w:trPr>
          <w:trHeight w:val="737" w:hRule="exact"/>
        </w:trPr>
        <w:tc>
          <w:tcPr>
            <w:tcW w:w="1560" w:type="dxa"/>
            <w:shd w:val="clear" w:color="auto" w:fill="auto"/>
            <w:tcMar/>
          </w:tcPr>
          <w:p w:rsidRPr="005B75EF" w:rsidR="00813A19" w:rsidP="005A1F23" w:rsidRDefault="00813A19" w14:paraId="20CBCD21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  <w:tcMar/>
          </w:tcPr>
          <w:p w:rsidRPr="00390A62" w:rsidR="00813A19" w:rsidP="005A1F23" w:rsidRDefault="00813A19" w14:paraId="0AF41D4D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pacientov podľa bodu 5 písm. a)  v príslušnej vekovej skupine podľa bodu 2 prílohy č. 12,</w:t>
            </w:r>
          </w:p>
        </w:tc>
      </w:tr>
      <w:tr xmlns:wp14="http://schemas.microsoft.com/office/word/2010/wordml" w:rsidRPr="005B75EF" w:rsidR="00813A19" w:rsidTr="5CB0399C" w14:paraId="2997E2F8" wp14:textId="77777777">
        <w:trPr>
          <w:trHeight w:val="737" w:hRule="exact"/>
        </w:trPr>
        <w:tc>
          <w:tcPr>
            <w:tcW w:w="1560" w:type="dxa"/>
            <w:shd w:val="clear" w:color="auto" w:fill="auto"/>
            <w:tcMar/>
          </w:tcPr>
          <w:p w:rsidRPr="005B75EF" w:rsidR="00813A19" w:rsidP="005A1F23" w:rsidRDefault="00813A19" w14:paraId="60D257CC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  <w:tcMar/>
          </w:tcPr>
          <w:p w:rsidRPr="00390A62" w:rsidR="00813A19" w:rsidP="005A1F23" w:rsidRDefault="00813A19" w14:paraId="4735B74C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poistencov podľa bodu 4 písm. a) v príslušnej vekovej skupine podľa bodu 2 prílohy č. 12,</w:t>
            </w:r>
          </w:p>
        </w:tc>
      </w:tr>
      <w:tr xmlns:wp14="http://schemas.microsoft.com/office/word/2010/wordml" w:rsidRPr="005B75EF" w:rsidR="00813A19" w:rsidTr="5CB0399C" w14:paraId="2593F4D5" wp14:textId="77777777">
        <w:trPr>
          <w:trHeight w:val="1871" w:hRule="exact"/>
        </w:trPr>
        <w:tc>
          <w:tcPr>
            <w:tcW w:w="1560" w:type="dxa"/>
            <w:shd w:val="clear" w:color="auto" w:fill="auto"/>
            <w:tcMar/>
          </w:tcPr>
          <w:p w:rsidRPr="005B75EF" w:rsidR="00813A19" w:rsidP="005A1F23" w:rsidRDefault="00813A19" w14:paraId="7E01366C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1-10</w:t>
            </w:r>
          </w:p>
        </w:tc>
        <w:tc>
          <w:tcPr>
            <w:tcW w:w="7370" w:type="dxa"/>
            <w:shd w:val="clear" w:color="auto" w:fill="auto"/>
            <w:tcMar/>
          </w:tcPr>
          <w:p w:rsidRPr="00390A62" w:rsidR="00813A19" w:rsidP="005A1F23" w:rsidRDefault="00813A19" w14:paraId="2A9BB5E3" wp14:textId="44088836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počet návštev osobitne v každej špecializovanej ambulancii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starostlivosti, v rámci ktorých bola pacientom podľa bodu 5 písm. a) v príslušnej vekovej skupine podľa bodu 2 prílohy č. 12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starostlivosti,</w:t>
            </w:r>
          </w:p>
        </w:tc>
      </w:tr>
      <w:tr xmlns:wp14="http://schemas.microsoft.com/office/word/2010/wordml" w:rsidRPr="005B75EF" w:rsidR="00813A19" w:rsidTr="5CB0399C" w14:paraId="3960AE03" wp14:textId="77777777">
        <w:trPr>
          <w:trHeight w:val="1851" w:hRule="exact"/>
        </w:trPr>
        <w:tc>
          <w:tcPr>
            <w:tcW w:w="1560" w:type="dxa"/>
            <w:shd w:val="clear" w:color="auto" w:fill="auto"/>
            <w:tcMar/>
          </w:tcPr>
          <w:p w:rsidRPr="005B75EF" w:rsidR="00813A19" w:rsidP="005A1F23" w:rsidRDefault="00813A19" w14:paraId="0D527F7F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1-10</w:t>
            </w:r>
          </w:p>
        </w:tc>
        <w:tc>
          <w:tcPr>
            <w:tcW w:w="7370" w:type="dxa"/>
            <w:shd w:val="clear" w:color="auto" w:fill="auto"/>
            <w:tcMar/>
          </w:tcPr>
          <w:p w:rsidRPr="00390A62" w:rsidR="00813A19" w:rsidP="005A1F23" w:rsidRDefault="00813A19" w14:paraId="17E6985F" wp14:textId="0A356B01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počet pacientov podľa bodu 5 písm. a) v príslušnej vekovej skupine podľa bodu 2 prílohy č. 11, ktorým bola osobitne v každej špecializovanej ambulancii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</w:t>
            </w:r>
          </w:p>
        </w:tc>
      </w:tr>
      <w:tr xmlns:wp14="http://schemas.microsoft.com/office/word/2010/wordml" w:rsidRPr="005B75EF" w:rsidR="00813A19" w:rsidTr="5CB0399C" w14:paraId="22C2731B" wp14:textId="77777777">
        <w:trPr>
          <w:trHeight w:val="1976" w:hRule="exact"/>
        </w:trPr>
        <w:tc>
          <w:tcPr>
            <w:tcW w:w="1560" w:type="dxa"/>
            <w:shd w:val="clear" w:color="auto" w:fill="auto"/>
            <w:tcMar/>
          </w:tcPr>
          <w:p w:rsidRPr="005B75EF" w:rsidR="00813A19" w:rsidP="005A1F23" w:rsidRDefault="00813A19" w14:paraId="7F8E48E2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1-10</w:t>
            </w:r>
          </w:p>
        </w:tc>
        <w:tc>
          <w:tcPr>
            <w:tcW w:w="7370" w:type="dxa"/>
            <w:shd w:val="clear" w:color="auto" w:fill="auto"/>
            <w:tcMar/>
          </w:tcPr>
          <w:p w:rsidRPr="00390A62" w:rsidR="00813A19" w:rsidP="005A1F23" w:rsidRDefault="00813A19" w14:paraId="1B1731EB" wp14:textId="0DA1B8C1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celkový počet špecializovaných ambulancií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starostlivosti, v ktorých bola pacientom podľa bodu 5 písm. a) v príslušnej vekovej skupine podľa bodu 2 prílohy č. 11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starostlivosti,</w:t>
            </w:r>
          </w:p>
        </w:tc>
      </w:tr>
    </w:tbl>
    <w:p xmlns:wp14="http://schemas.microsoft.com/office/word/2010/wordml" w:rsidRPr="005B75EF" w:rsidR="00813A19" w:rsidP="00813A19" w:rsidRDefault="00813A19" w14:paraId="286BE511" wp14:textId="77777777">
      <w:pPr>
        <w:numPr>
          <w:ilvl w:val="1"/>
          <w:numId w:val="32"/>
        </w:numPr>
        <w:spacing w:before="240" w:after="160" w:line="240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diabetológie a porúch látkovej premeny a výživy, endokrinologickú, gastroenterologickú, hematologickú a transfúziologickú, chirurgickú, kardiologickú, klinickej onkológie, nefrologickú, neurologickú, pneumologicko-ftizeologickú, psychiatrickú, reumatologickú a urologickú vypočíta podľa vzorca</w:t>
      </w:r>
    </w:p>
    <w:p xmlns:wp14="http://schemas.microsoft.com/office/word/2010/wordml" w:rsidRPr="00813A19" w:rsidR="00813A19" w:rsidP="00813A19" w:rsidRDefault="005A1F23" w14:paraId="3816FC74" wp14:textId="77777777">
      <w:pPr>
        <w:spacing w:before="240" w:after="160" w:line="240" w:lineRule="auto"/>
        <w:jc w:val="center"/>
        <w:rPr>
          <w:rFonts w:ascii="Times New Roman" w:hAnsi="Times New Roman" w:eastAsia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3-10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SR 3-10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SR 3-10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eastAsia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eastAsia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AMB 3-10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eastAsia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AMB 3-10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PAC 3-10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9088" w:type="dxa"/>
        <w:tblInd w:w="851" w:type="dxa"/>
        <w:tblLook w:val="04A0" w:firstRow="1" w:lastRow="0" w:firstColumn="1" w:lastColumn="0" w:noHBand="0" w:noVBand="1"/>
      </w:tblPr>
      <w:tblGrid>
        <w:gridCol w:w="1466"/>
        <w:gridCol w:w="7622"/>
      </w:tblGrid>
      <w:tr xmlns:wp14="http://schemas.microsoft.com/office/word/2010/wordml" w:rsidRPr="005B75EF" w:rsidR="00813A19" w:rsidTr="5CB0399C" w14:paraId="7FDEB257" wp14:textId="77777777">
        <w:trPr>
          <w:trHeight w:val="909" w:hRule="exact"/>
        </w:trPr>
        <w:tc>
          <w:tcPr>
            <w:tcW w:w="1466" w:type="dxa"/>
            <w:shd w:val="clear" w:color="auto" w:fill="auto"/>
            <w:tcMar/>
          </w:tcPr>
          <w:p w:rsidRPr="005B75EF" w:rsidR="00813A19" w:rsidP="005A1F23" w:rsidRDefault="00813A19" w14:paraId="6D8C0C57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  <w:tcMar/>
          </w:tcPr>
          <w:p w:rsidRPr="00C76AF2" w:rsidR="00813A19" w:rsidP="005A1F23" w:rsidRDefault="00813A19" w14:paraId="57D239E5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poistencov podľa bodu 3 písm. b) v príslušnej vekovej skupine podľa bodu 2 prílohy č. 11,</w:t>
            </w:r>
          </w:p>
        </w:tc>
      </w:tr>
      <w:tr xmlns:wp14="http://schemas.microsoft.com/office/word/2010/wordml" w:rsidRPr="005B75EF" w:rsidR="00813A19" w:rsidTr="5CB0399C" w14:paraId="37CD19C7" wp14:textId="77777777">
        <w:trPr>
          <w:trHeight w:val="762" w:hRule="exact"/>
        </w:trPr>
        <w:tc>
          <w:tcPr>
            <w:tcW w:w="1466" w:type="dxa"/>
            <w:shd w:val="clear" w:color="auto" w:fill="auto"/>
            <w:tcMar/>
          </w:tcPr>
          <w:p w:rsidRPr="005B75EF" w:rsidR="00813A19" w:rsidP="005A1F23" w:rsidRDefault="00813A19" w14:paraId="667BA382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  <w:tcMar/>
          </w:tcPr>
          <w:p w:rsidRPr="00C76AF2" w:rsidR="00813A19" w:rsidP="005A1F23" w:rsidRDefault="00813A19" w14:paraId="1FCC1F66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pacientov podľa bodu 5 písm. b)  v príslušnej vekovej skupine podľa bodu 2 prílohy č. 11,</w:t>
            </w:r>
          </w:p>
        </w:tc>
      </w:tr>
      <w:tr xmlns:wp14="http://schemas.microsoft.com/office/word/2010/wordml" w:rsidRPr="005B75EF" w:rsidR="00813A19" w:rsidTr="5CB0399C" w14:paraId="32104F49" wp14:textId="77777777">
        <w:trPr>
          <w:trHeight w:val="704" w:hRule="exact"/>
        </w:trPr>
        <w:tc>
          <w:tcPr>
            <w:tcW w:w="1466" w:type="dxa"/>
            <w:shd w:val="clear" w:color="auto" w:fill="auto"/>
            <w:tcMar/>
          </w:tcPr>
          <w:p w:rsidRPr="005B75EF" w:rsidR="00813A19" w:rsidP="005A1F23" w:rsidRDefault="00813A19" w14:paraId="2726CB5B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  <w:tcMar/>
          </w:tcPr>
          <w:p w:rsidRPr="00C76AF2" w:rsidR="00813A19" w:rsidP="005A1F23" w:rsidRDefault="00813A19" w14:paraId="6C8D1494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poistencov podľa bodu 4 písm. b) v príslušnej vekovej skupine podľa bodu 2 prílohy č. 11,</w:t>
            </w:r>
          </w:p>
        </w:tc>
      </w:tr>
      <w:tr xmlns:wp14="http://schemas.microsoft.com/office/word/2010/wordml" w:rsidRPr="005B75EF" w:rsidR="00813A19" w:rsidTr="5CB0399C" w14:paraId="7E553DC3" wp14:textId="77777777">
        <w:trPr>
          <w:trHeight w:val="2230" w:hRule="exact"/>
        </w:trPr>
        <w:tc>
          <w:tcPr>
            <w:tcW w:w="1466" w:type="dxa"/>
            <w:shd w:val="clear" w:color="auto" w:fill="auto"/>
            <w:tcMar/>
          </w:tcPr>
          <w:p w:rsidRPr="005B75EF" w:rsidR="00813A19" w:rsidP="005A1F23" w:rsidRDefault="00813A19" w14:paraId="4F299915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3-10</w:t>
            </w:r>
          </w:p>
        </w:tc>
        <w:tc>
          <w:tcPr>
            <w:tcW w:w="7622" w:type="dxa"/>
            <w:shd w:val="clear" w:color="auto" w:fill="auto"/>
            <w:tcMar/>
          </w:tcPr>
          <w:p w:rsidRPr="00C76AF2" w:rsidR="00813A19" w:rsidP="005A1F23" w:rsidRDefault="00813A19" w14:paraId="42F3FC72" wp14:textId="6A10273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počet návštev osobitne v každej špecializovanej ambulancii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starostlivosti, v rámci ktorých bola pacientom podľa bodu 5 písm. b) v príslušnej vekovej skupine podľa bodu 2 prílohy č. 11 poskytnutá špecializovaná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starostlivosti,</w:t>
            </w:r>
          </w:p>
        </w:tc>
      </w:tr>
      <w:tr xmlns:wp14="http://schemas.microsoft.com/office/word/2010/wordml" w:rsidRPr="005B75EF" w:rsidR="00813A19" w:rsidTr="5CB0399C" w14:paraId="60113C71" wp14:textId="77777777">
        <w:trPr>
          <w:trHeight w:val="2308" w:hRule="exact"/>
        </w:trPr>
        <w:tc>
          <w:tcPr>
            <w:tcW w:w="1466" w:type="dxa"/>
            <w:shd w:val="clear" w:color="auto" w:fill="auto"/>
            <w:tcMar/>
          </w:tcPr>
          <w:p w:rsidRPr="005B75EF" w:rsidR="00813A19" w:rsidP="005A1F23" w:rsidRDefault="00813A19" w14:paraId="0F41FB86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3-10</w:t>
            </w:r>
          </w:p>
        </w:tc>
        <w:tc>
          <w:tcPr>
            <w:tcW w:w="7622" w:type="dxa"/>
            <w:shd w:val="clear" w:color="auto" w:fill="auto"/>
            <w:tcMar/>
          </w:tcPr>
          <w:p w:rsidRPr="00C76AF2" w:rsidR="00813A19" w:rsidP="005A1F23" w:rsidRDefault="00813A19" w14:paraId="683DD4E6" wp14:textId="4FDAC3E4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počet pacientov podľa bodu 5 písm. b) v príslušnej vekovej skupine podľa bodu 2 prílohy č. 11, ktorým bola osobitne v každej špecializovanej ambulancii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starostlivosti,</w:t>
            </w:r>
          </w:p>
        </w:tc>
      </w:tr>
      <w:tr xmlns:wp14="http://schemas.microsoft.com/office/word/2010/wordml" w:rsidRPr="005B75EF" w:rsidR="00813A19" w:rsidTr="5CB0399C" w14:paraId="0CA04EE3" wp14:textId="77777777">
        <w:trPr>
          <w:trHeight w:val="1954" w:hRule="exact"/>
        </w:trPr>
        <w:tc>
          <w:tcPr>
            <w:tcW w:w="1466" w:type="dxa"/>
            <w:shd w:val="clear" w:color="auto" w:fill="auto"/>
            <w:tcMar/>
          </w:tcPr>
          <w:p w:rsidRPr="005B75EF" w:rsidR="00813A19" w:rsidP="005A1F23" w:rsidRDefault="00813A19" w14:paraId="661699BB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3-10</w:t>
            </w:r>
          </w:p>
        </w:tc>
        <w:tc>
          <w:tcPr>
            <w:tcW w:w="7622" w:type="dxa"/>
            <w:shd w:val="clear" w:color="auto" w:fill="auto"/>
            <w:tcMar/>
          </w:tcPr>
          <w:p w:rsidRPr="00C76AF2" w:rsidR="00813A19" w:rsidP="005A1F23" w:rsidRDefault="00813A19" w14:paraId="47561F15" wp14:textId="21D06BB9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celkový počet špecializovaných ambulancií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starostlivosti, v ktorých bola pacientom podľa bodu 5 písm. b) v príslušnej vekovej skupine podľa bodu 2 prílohy č. 11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xmlns:wp14="http://schemas.microsoft.com/office/word/2010/wordml" w:rsidRPr="005B75EF" w:rsidR="00813A19" w:rsidP="00813A19" w:rsidRDefault="00813A19" w14:paraId="122C6583" wp14:textId="77777777">
      <w:pPr>
        <w:numPr>
          <w:ilvl w:val="1"/>
          <w:numId w:val="32"/>
        </w:numPr>
        <w:spacing w:before="240" w:after="160" w:line="240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detskej psychiatrie, pediatrickej endokrinológie a diabetológie, porúch látkovej premeny a výživy, pediatrickej gastroenterológie, hepatológie a výživy, pediatrickej hematológie a onkológie, pediatrickej kardiológie, pediatrickej nefrológie, pediatrickej neurológie a pediatrickej pneumológie a ftizeológie vypočíta podľa vzorca</w:t>
      </w:r>
    </w:p>
    <w:p xmlns:wp14="http://schemas.microsoft.com/office/word/2010/wordml" w:rsidRPr="00813A19" w:rsidR="00813A19" w:rsidP="00813A19" w:rsidRDefault="005A1F23" w14:paraId="18184C80" wp14:textId="77777777">
      <w:pPr>
        <w:spacing w:before="240" w:after="160" w:line="240" w:lineRule="auto"/>
        <w:jc w:val="center"/>
        <w:rPr>
          <w:rFonts w:ascii="Times New Roman" w:hAnsi="Times New Roman" w:eastAsia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eastAsia="Times New Roman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eastAsia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hAnsi="Cambria Math" w:eastAsia="Times New Roman"/>
                          <w:sz w:val="26"/>
                          <w:szCs w:val="26"/>
                        </w:rPr>
                        <m:t>1-2</m:t>
                      </m:r>
                    </m:sub>
                  </m:sSub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SR 1-2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SR 1-2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eastAsia="Times New Roman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eastAsia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eastAsia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eastAsia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AMB 1-2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eastAsia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eastAsia="Times New Roman"/>
                                      <w:sz w:val="26"/>
                                      <w:szCs w:val="26"/>
                                    </w:rPr>
                                    <m:t>AMB 1-2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eastAsia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hAnsi="Cambria Math" w:eastAsia="Times New Roman"/>
                              <w:sz w:val="26"/>
                              <w:szCs w:val="26"/>
                            </w:rPr>
                            <m:t>PAC 1-2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8788" w:type="dxa"/>
        <w:tblInd w:w="851" w:type="dxa"/>
        <w:tblLook w:val="04A0" w:firstRow="1" w:lastRow="0" w:firstColumn="1" w:lastColumn="0" w:noHBand="0" w:noVBand="1"/>
      </w:tblPr>
      <w:tblGrid>
        <w:gridCol w:w="1418"/>
        <w:gridCol w:w="7370"/>
      </w:tblGrid>
      <w:tr xmlns:wp14="http://schemas.microsoft.com/office/word/2010/wordml" w:rsidRPr="005B75EF" w:rsidR="00813A19" w:rsidTr="5CB0399C" w14:paraId="4465EFDD" wp14:textId="77777777">
        <w:trPr>
          <w:trHeight w:val="737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159FD5FF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  <w:tcMar/>
          </w:tcPr>
          <w:p w:rsidRPr="000623C4" w:rsidR="00813A19" w:rsidP="005A1F23" w:rsidRDefault="00813A19" w14:paraId="0F4E8958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poistencov podľa bodu 3 písm. c) v príslušnej vekovej skupine podľa bodu 2 prílohy č. 11,</w:t>
            </w:r>
          </w:p>
        </w:tc>
      </w:tr>
      <w:tr xmlns:wp14="http://schemas.microsoft.com/office/word/2010/wordml" w:rsidRPr="005B75EF" w:rsidR="00813A19" w:rsidTr="5CB0399C" w14:paraId="1954B36B" wp14:textId="77777777">
        <w:trPr>
          <w:trHeight w:val="737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738C4401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  <w:tcMar/>
          </w:tcPr>
          <w:p w:rsidRPr="000623C4" w:rsidR="00813A19" w:rsidP="005A1F23" w:rsidRDefault="00813A19" w14:paraId="1CEBA321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pacientov podľa bodu 5 písm. c)  v príslušnej vekovej skupine podľa bodu 2 prílohy č. 11,</w:t>
            </w:r>
          </w:p>
        </w:tc>
      </w:tr>
      <w:tr xmlns:wp14="http://schemas.microsoft.com/office/word/2010/wordml" w:rsidRPr="005B75EF" w:rsidR="00813A19" w:rsidTr="5CB0399C" w14:paraId="034BF8F5" wp14:textId="77777777">
        <w:trPr>
          <w:trHeight w:val="737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6B40CFC4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  <w:tcMar/>
          </w:tcPr>
          <w:p w:rsidRPr="000623C4" w:rsidR="00813A19" w:rsidP="005A1F23" w:rsidRDefault="00813A19" w14:paraId="285FDBCB" wp14:textId="77777777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poistencov podľa bodu 4 písm. c) v príslušnej vekovej skupine podľa bodu 2 prílohy č. 11,</w:t>
            </w:r>
          </w:p>
        </w:tc>
      </w:tr>
      <w:tr xmlns:wp14="http://schemas.microsoft.com/office/word/2010/wordml" w:rsidRPr="005B75EF" w:rsidR="00813A19" w:rsidTr="5CB0399C" w14:paraId="64F7EB3A" wp14:textId="77777777">
        <w:trPr>
          <w:trHeight w:val="1903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6D60B290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1-2</w:t>
            </w:r>
          </w:p>
        </w:tc>
        <w:tc>
          <w:tcPr>
            <w:tcW w:w="7370" w:type="dxa"/>
            <w:shd w:val="clear" w:color="auto" w:fill="auto"/>
            <w:tcMar/>
          </w:tcPr>
          <w:p w:rsidRPr="000623C4" w:rsidR="00813A19" w:rsidP="005A1F23" w:rsidRDefault="00813A19" w14:paraId="26B788C0" wp14:textId="3AFE0111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počet návštev osobitne v každej špecializovanej ambulancii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starostlivosti, v rámci ktorých bola pacientom podľa bodu 5 písm. c) v príslušnej vekovej skupine podľa bodu 2 prílohy č. 11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starostlivosti,</w:t>
            </w:r>
          </w:p>
        </w:tc>
      </w:tr>
      <w:tr xmlns:wp14="http://schemas.microsoft.com/office/word/2010/wordml" w:rsidRPr="005B75EF" w:rsidR="00813A19" w:rsidTr="5CB0399C" w14:paraId="44CD8FC3" wp14:textId="77777777">
        <w:trPr>
          <w:trHeight w:val="1830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23C1C615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1-2</w:t>
            </w:r>
          </w:p>
        </w:tc>
        <w:tc>
          <w:tcPr>
            <w:tcW w:w="7370" w:type="dxa"/>
            <w:shd w:val="clear" w:color="auto" w:fill="auto"/>
            <w:tcMar/>
          </w:tcPr>
          <w:p w:rsidRPr="000623C4" w:rsidR="00813A19" w:rsidP="005A1F23" w:rsidRDefault="00813A19" w14:paraId="3699189B" wp14:textId="06A056AC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počet pacientov podľa bodu 5 písm. c) v príslušnej vekovej skupine podľa bodu 2 prílohy č. 11, ktorým bola osobitne v každej špecializovanej ambulancii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starostlivosti,</w:t>
            </w:r>
          </w:p>
        </w:tc>
      </w:tr>
      <w:tr xmlns:wp14="http://schemas.microsoft.com/office/word/2010/wordml" w:rsidRPr="005B75EF" w:rsidR="00813A19" w:rsidTr="5CB0399C" w14:paraId="2511D48E" wp14:textId="77777777">
        <w:trPr>
          <w:trHeight w:val="1851" w:hRule="exact"/>
        </w:trPr>
        <w:tc>
          <w:tcPr>
            <w:tcW w:w="1418" w:type="dxa"/>
            <w:shd w:val="clear" w:color="auto" w:fill="auto"/>
            <w:tcMar/>
          </w:tcPr>
          <w:p w:rsidRPr="005B75EF" w:rsidR="00813A19" w:rsidP="005A1F23" w:rsidRDefault="00813A19" w14:paraId="0C38D9C9" wp14:textId="77777777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1-2</w:t>
            </w:r>
          </w:p>
        </w:tc>
        <w:tc>
          <w:tcPr>
            <w:tcW w:w="7370" w:type="dxa"/>
            <w:shd w:val="clear" w:color="auto" w:fill="auto"/>
            <w:tcMar/>
          </w:tcPr>
          <w:p w:rsidRPr="000623C4" w:rsidR="00813A19" w:rsidP="005A1F23" w:rsidRDefault="00813A19" w14:paraId="055A2030" wp14:textId="3ECE191A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je celkový počet špecializovaných ambulancií vo verejnej sieti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 xml:space="preserve">ambulantnej starostlivosti, v ktorých bola pacientom podľa bodu 5 písm. b) v príslušnej vekovej skupine podľa bodu 2 prílohy č. 11 poskytnutá zdravotná starostlivosť v kalendárnom roku, ktorý bezprostredne predchádza kalendárnemu roku, pre ktorý sa ustanovuje optimálna sieť špecializovanej </w:t>
            </w:r>
            <w:r w:rsidRPr="5CB0399C" w:rsidR="00813A19">
              <w:rPr>
                <w:rFonts w:ascii="Times New Roman" w:hAnsi="Times New Roman"/>
                <w:sz w:val="24"/>
                <w:szCs w:val="24"/>
              </w:rPr>
              <w:t>ambulantnej starostlivosti.</w:t>
            </w:r>
          </w:p>
        </w:tc>
      </w:tr>
    </w:tbl>
    <w:p xmlns:wp14="http://schemas.microsoft.com/office/word/2010/wordml" w:rsidRPr="005B75EF" w:rsidR="00813A19" w:rsidP="00813A19" w:rsidRDefault="00813A19" w14:paraId="39A83214" wp14:textId="60F332D8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Skupinu poistencov na prísl</w:t>
      </w:r>
      <w:r w:rsidRPr="5CB0399C" w:rsidR="00813A19">
        <w:rPr>
          <w:rFonts w:ascii="Times New Roman" w:hAnsi="Times New Roman"/>
          <w:sz w:val="24"/>
          <w:szCs w:val="24"/>
        </w:rPr>
        <w:t>ušnom území na výpočet optimálnej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kapacity optimálnej siete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 pre ambulanciu</w:t>
      </w:r>
    </w:p>
    <w:p xmlns:wp14="http://schemas.microsoft.com/office/word/2010/wordml" w:rsidRPr="005B75EF" w:rsidR="00813A19" w:rsidP="00813A19" w:rsidRDefault="00813A19" w14:paraId="609D71D9" wp14:textId="1A4982EE">
      <w:pPr>
        <w:numPr>
          <w:ilvl w:val="0"/>
          <w:numId w:val="33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algeziologickú, angiologickú, čeľustnej ortopédie, dermatovenerologickú, fyziatrie, balneológie a liečebnej rehabilitácie, geriatrickú, infektologickú vrátane tropickej medicíny, klinickej imunológie a alergológie, klinickej logopédie, klinickej psychológie, lekárskej </w:t>
      </w:r>
      <w:r w:rsidRPr="5CB0399C" w:rsidR="00813A19">
        <w:rPr>
          <w:rFonts w:ascii="Times New Roman" w:hAnsi="Times New Roman"/>
          <w:sz w:val="24"/>
          <w:szCs w:val="24"/>
        </w:rPr>
        <w:t xml:space="preserve">genetiky, liečebnej pedagogiky, oftalmologickú vrátane pediatrickej oftalmológie, ortopedickú, otorinolaryngologickú, paliatívnej medicíny, plastickej chirurgie, úrazovej chirurgie a vnútorného lekárstva tvoria všetci poistenci s trvalým pobytom na príslušnom území k 1. januáru roka,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starostlivosti,</w:t>
      </w:r>
    </w:p>
    <w:p xmlns:wp14="http://schemas.microsoft.com/office/word/2010/wordml" w:rsidRPr="005B75EF" w:rsidR="00813A19" w:rsidP="00813A19" w:rsidRDefault="00813A19" w14:paraId="607685C2" wp14:textId="7137EE99">
      <w:pPr>
        <w:numPr>
          <w:ilvl w:val="0"/>
          <w:numId w:val="33"/>
        </w:numPr>
        <w:spacing w:after="24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nefrologickú, neurologickú, </w:t>
      </w:r>
      <w:r w:rsidRPr="5CB0399C" w:rsidR="00813A19">
        <w:rPr>
          <w:rFonts w:ascii="Times New Roman" w:hAnsi="Times New Roman"/>
          <w:sz w:val="24"/>
          <w:szCs w:val="24"/>
        </w:rPr>
        <w:t>pneumologicko-ftizeologickú</w:t>
      </w:r>
      <w:r w:rsidRPr="5CB0399C" w:rsidR="00813A19">
        <w:rPr>
          <w:rFonts w:ascii="Times New Roman" w:hAnsi="Times New Roman"/>
          <w:sz w:val="24"/>
          <w:szCs w:val="24"/>
        </w:rPr>
        <w:t xml:space="preserve">, psychiatrickú, reumatologickú a urologickú tvoria poistencov vo veku 19 a viac rokov s trvalým pobytom na príslušnom území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starostlivosti,</w:t>
      </w:r>
    </w:p>
    <w:p xmlns:wp14="http://schemas.microsoft.com/office/word/2010/wordml" w:rsidRPr="005B75EF" w:rsidR="00813A19" w:rsidP="00813A19" w:rsidRDefault="00813A19" w14:paraId="568E3858" wp14:textId="1626E8D1">
      <w:pPr>
        <w:numPr>
          <w:ilvl w:val="0"/>
          <w:numId w:val="33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gastroenterológie, hepatológie a výživy, pediatrickej hematológie a onkológie, pediatrickej kardiológie, pediatrickej nefrológie, pediatrickej neurológie a pediatrickej pneumológie a ftizeológie tvoria poistenci vo veku do 18 rokov vrátane s trvalým pobytom na príslušnom území,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starostlivosti.</w:t>
      </w:r>
    </w:p>
    <w:p xmlns:wp14="http://schemas.microsoft.com/office/word/2010/wordml" w:rsidRPr="005B75EF" w:rsidR="00813A19" w:rsidP="00813A19" w:rsidRDefault="00813A19" w14:paraId="1FBFBB60" wp14:textId="322C04A6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Skupinu poistencov na území Slovenskej r</w:t>
      </w:r>
      <w:r w:rsidRPr="5CB0399C" w:rsidR="00813A19">
        <w:rPr>
          <w:rFonts w:ascii="Times New Roman" w:hAnsi="Times New Roman"/>
          <w:sz w:val="24"/>
          <w:szCs w:val="24"/>
        </w:rPr>
        <w:t>epubliky na výpočet optimálnej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kapacity optimálnej siete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 pre ambulanciu</w:t>
      </w:r>
    </w:p>
    <w:p xmlns:wp14="http://schemas.microsoft.com/office/word/2010/wordml" w:rsidRPr="005B75EF" w:rsidR="00813A19" w:rsidP="00813A19" w:rsidRDefault="00813A19" w14:paraId="0BBFBDA0" wp14:textId="4062DAB2">
      <w:pPr>
        <w:numPr>
          <w:ilvl w:val="0"/>
          <w:numId w:val="33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algeziologickú, angiologickú, čeľustnej ortopédie, dermatovenerologickú, fyziatrie, balneológie a liečebnej rehabilitácie, geriatrickú, infektologickú vrátane tropickej medicíny, klinickej imunológie a alergológie, klinickej logopédie, klinickej psychológie, lekárskej genetiky, liečebnej pedagogiky, oftalmologickú vrátane pediatrickej oftalmológie, ortopedickú, otorinolaryngologickú, paliatívnej medicíny, plastickej chirurgie, úrazovej chirurgie a vnútorného lekárstva tvoria všetci poistenci s trvalým pobytom na území Slovenskej republiky k 1. januáru roka, ktorý bezprostredne predchádza roku,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starostlivosti,</w:t>
      </w:r>
    </w:p>
    <w:p xmlns:wp14="http://schemas.microsoft.com/office/word/2010/wordml" w:rsidRPr="005B75EF" w:rsidR="00813A19" w:rsidP="00816791" w:rsidRDefault="00813A19" w14:paraId="0159ED8C" wp14:textId="658DF155">
      <w:pPr>
        <w:numPr>
          <w:ilvl w:val="0"/>
          <w:numId w:val="33"/>
        </w:numPr>
        <w:spacing w:after="24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nefrologickú, neurologickú, </w:t>
      </w:r>
      <w:r w:rsidRPr="5CB0399C" w:rsidR="00813A19">
        <w:rPr>
          <w:rFonts w:ascii="Times New Roman" w:hAnsi="Times New Roman"/>
          <w:sz w:val="24"/>
          <w:szCs w:val="24"/>
        </w:rPr>
        <w:t>pneumologicko-ftizeologickú</w:t>
      </w:r>
      <w:r w:rsidRPr="5CB0399C" w:rsidR="00813A19">
        <w:rPr>
          <w:rFonts w:ascii="Times New Roman" w:hAnsi="Times New Roman"/>
          <w:sz w:val="24"/>
          <w:szCs w:val="24"/>
        </w:rPr>
        <w:t xml:space="preserve">, psychiatrickú, reumatologickú a urologickú tvoria poistencov vo veku 19 a viac rokov s trvalým pobytom na území Slovenskej republiky k 1. januáru roka, ktorý bezprostredne predchádza roku,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starostlivosti,</w:t>
      </w:r>
    </w:p>
    <w:p xmlns:wp14="http://schemas.microsoft.com/office/word/2010/wordml" w:rsidRPr="005B75EF" w:rsidR="00813A19" w:rsidP="00813A19" w:rsidRDefault="00813A19" w14:paraId="6F089AA4" wp14:textId="3E7BE43D">
      <w:pPr>
        <w:numPr>
          <w:ilvl w:val="0"/>
          <w:numId w:val="33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gastroenterológie, hepatológie a výživy, pediatrickej hematológie a onkológie, pediatrickej kardiológie, pediatrickej nefrológie, pediatrickej neurológie a pediatrickej pneumológie a ftizeológie tvoria poistenci vo veku do 18 rokov vrátane s trvalým pobytom na území Slovenskej republiky k 1. januáru roka, ktorý bezprostredne predchádza roku,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starostlivosti.</w:t>
      </w:r>
    </w:p>
    <w:p xmlns:wp14="http://schemas.microsoft.com/office/word/2010/wordml" w:rsidRPr="005B75EF" w:rsidR="00813A19" w:rsidP="00813A19" w:rsidRDefault="00813A19" w14:paraId="1C29AC48" wp14:textId="56D2649A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Skupin</w:t>
      </w:r>
      <w:r w:rsidRPr="5CB0399C" w:rsidR="00813A19">
        <w:rPr>
          <w:rFonts w:ascii="Times New Roman" w:hAnsi="Times New Roman"/>
          <w:sz w:val="24"/>
          <w:szCs w:val="24"/>
        </w:rPr>
        <w:t>u pacientov na výpočet optimálnej</w:t>
      </w:r>
      <w:r w:rsidRPr="5CB0399C" w:rsidR="00813A19">
        <w:rPr>
          <w:rFonts w:ascii="Times New Roman" w:hAnsi="Times New Roman"/>
          <w:sz w:val="24"/>
          <w:szCs w:val="24"/>
        </w:rPr>
        <w:t xml:space="preserve"> kapacity optimálnej siete špecializovanej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ambulantnej starostlivosti pre </w:t>
      </w:r>
    </w:p>
    <w:p xmlns:wp14="http://schemas.microsoft.com/office/word/2010/wordml" w:rsidRPr="005B75EF" w:rsidR="00813A19" w:rsidP="00813A19" w:rsidRDefault="00813A19" w14:paraId="78CF9788" wp14:textId="0987514C">
      <w:pPr>
        <w:numPr>
          <w:ilvl w:val="0"/>
          <w:numId w:val="34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algeziologickú, angiologickú, čeľustnej ortopédie, dermatovenerologickú, fyziatrie, balneológie a liečebnej rehabilitácie, geriatrickú, infektologickú vrátane tropickej medicíny, klinickej imunológie a alergológie, klinickej logopédie, klinickej psychológie, lekárskej </w:t>
      </w:r>
      <w:r w:rsidRPr="5CB0399C" w:rsidR="00813A19">
        <w:rPr>
          <w:rFonts w:ascii="Times New Roman" w:hAnsi="Times New Roman"/>
          <w:sz w:val="24"/>
          <w:szCs w:val="24"/>
        </w:rPr>
        <w:t xml:space="preserve">genetiky, liečebnej pedagogiky, oftalmologickú vrátane pediatrickej oftalmológie, ortopedickú, otorinolaryngologickú, paliatívnej medicíny, plastickej chirurgie, úrazovej chirurgie a vnútorného lekárstva tvoria všetci pacienti, ktorým bola poskytnutá zdravotná starostlivosť v špecializovanej ambulancii daného </w:t>
      </w:r>
      <w:r w:rsidRPr="5CB0399C" w:rsidR="741805DC">
        <w:rPr>
          <w:rFonts w:ascii="Times New Roman" w:hAnsi="Times New Roman"/>
          <w:sz w:val="24"/>
          <w:szCs w:val="24"/>
        </w:rPr>
        <w:t>odborného zamerania</w:t>
      </w:r>
      <w:r w:rsidRPr="5CB0399C" w:rsidR="00813A19">
        <w:rPr>
          <w:rFonts w:ascii="Times New Roman" w:hAnsi="Times New Roman"/>
          <w:sz w:val="24"/>
          <w:szCs w:val="24"/>
        </w:rPr>
        <w:t xml:space="preserve"> a patriacej do verejnej siete špecializovanej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ambulantnej starostlivosti v kalendárnom roku, ktorý bezprostredne predchádza roku,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starostlivosti,</w:t>
      </w:r>
    </w:p>
    <w:p xmlns:wp14="http://schemas.microsoft.com/office/word/2010/wordml" w:rsidRPr="005B75EF" w:rsidR="00813A19" w:rsidP="00813A19" w:rsidRDefault="00813A19" w14:paraId="509E86DC" wp14:textId="1BC1C409">
      <w:pPr>
        <w:numPr>
          <w:ilvl w:val="0"/>
          <w:numId w:val="34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nefrologickú, neurologickú, </w:t>
      </w:r>
      <w:r w:rsidRPr="5CB0399C" w:rsidR="00813A19">
        <w:rPr>
          <w:rFonts w:ascii="Times New Roman" w:hAnsi="Times New Roman"/>
          <w:sz w:val="24"/>
          <w:szCs w:val="24"/>
        </w:rPr>
        <w:t>pneumologicko-ftizeologickú</w:t>
      </w:r>
      <w:r w:rsidRPr="5CB0399C" w:rsidR="00813A19">
        <w:rPr>
          <w:rFonts w:ascii="Times New Roman" w:hAnsi="Times New Roman"/>
          <w:sz w:val="24"/>
          <w:szCs w:val="24"/>
        </w:rPr>
        <w:t xml:space="preserve">, psychiatrickú, reumatologickú a urologickú tvoria pacienti vo veku 19 a viac rokov, ktorým bola poskytnutá zdravotná starostlivosť v špecializovanej ambulancii daného </w:t>
      </w:r>
      <w:r w:rsidRPr="5CB0399C" w:rsidR="72D0C5E4">
        <w:rPr>
          <w:rFonts w:ascii="Times New Roman" w:hAnsi="Times New Roman"/>
          <w:sz w:val="24"/>
          <w:szCs w:val="24"/>
        </w:rPr>
        <w:t>odborného zamerania</w:t>
      </w:r>
      <w:r w:rsidRPr="5CB0399C" w:rsidR="00813A19">
        <w:rPr>
          <w:rFonts w:ascii="Times New Roman" w:hAnsi="Times New Roman"/>
          <w:sz w:val="24"/>
          <w:szCs w:val="24"/>
        </w:rPr>
        <w:t xml:space="preserve"> a patriacej do verejnej siete špecializovanej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ambulantnej starostlivosti v kalendárnom roku, ktorý bezprostredne predchádza roku,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starostlivosti,</w:t>
      </w:r>
    </w:p>
    <w:p xmlns:wp14="http://schemas.microsoft.com/office/word/2010/wordml" w:rsidR="00813A19" w:rsidP="00813A19" w:rsidRDefault="00813A19" w14:paraId="36C3E763" wp14:textId="33D0C9A7">
      <w:pPr>
        <w:numPr>
          <w:ilvl w:val="0"/>
          <w:numId w:val="34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gastroenterológie, hepatológie a výživy, pediatrickej hematológie a onkológie, pediatrickej kardiológie, pediatrickej nefrológie, pediatrickej neurológie a pediatrickej pneumológie a ftizeológie tvoria poistenci vo veku do 18 rokov vrátane, ktorým bola poskytnutá zdravotná starostlivosť v špecializovanej ambulancii daného </w:t>
      </w:r>
      <w:r w:rsidRPr="5CB0399C" w:rsidR="037FF0D7">
        <w:rPr>
          <w:rFonts w:ascii="Times New Roman" w:hAnsi="Times New Roman"/>
          <w:sz w:val="24"/>
          <w:szCs w:val="24"/>
        </w:rPr>
        <w:t>odborného zamerania</w:t>
      </w:r>
      <w:r w:rsidRPr="5CB0399C" w:rsidR="00813A19">
        <w:rPr>
          <w:rFonts w:ascii="Times New Roman" w:hAnsi="Times New Roman"/>
          <w:sz w:val="24"/>
          <w:szCs w:val="24"/>
        </w:rPr>
        <w:t xml:space="preserve"> a patriacej do verejnej siete špecializovanej </w:t>
      </w:r>
      <w:r w:rsidRPr="5CB0399C" w:rsidR="00813A19">
        <w:rPr>
          <w:rFonts w:ascii="Times New Roman" w:hAnsi="Times New Roman"/>
          <w:sz w:val="24"/>
          <w:szCs w:val="24"/>
        </w:rPr>
        <w:t xml:space="preserve"> ambulantnej starostlivosti v kalendárnom roku, ktorý bezprostredne predchádza roku, pre ktorý sa ustanovuje optimálna sieť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starostlivosti.</w:t>
      </w:r>
    </w:p>
    <w:p xmlns:wp14="http://schemas.microsoft.com/office/word/2010/wordml" w:rsidRPr="005B75EF" w:rsidR="00813A19" w:rsidP="5CB0399C" w:rsidRDefault="00813A19" w14:paraId="0D0B940D" wp14:textId="77777777" wp14:noSpellErr="1">
      <w:p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  <w:sectPr w:rsidRPr="005B75EF" w:rsidR="00813A19" w:rsidSect="00816791">
          <w:pgSz w:w="11906" w:h="16838" w:orient="portrait"/>
          <w:pgMar w:top="1418" w:right="992" w:bottom="1134" w:left="1134" w:header="709" w:footer="0" w:gutter="0"/>
          <w:cols w:space="708"/>
          <w:docGrid w:linePitch="360"/>
        </w:sectPr>
      </w:pPr>
    </w:p>
    <w:p xmlns:wp14="http://schemas.microsoft.com/office/word/2010/wordml" w:rsidRPr="005B75EF" w:rsidR="00813A19" w:rsidP="00813A19" w:rsidRDefault="00813A19" w14:paraId="350A5661" wp14:textId="77777777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t xml:space="preserve">Príloha č. 7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B75EF" w:rsidR="00813A19" w:rsidP="5CB0399C" w:rsidRDefault="00813A19" w14:paraId="7C1CD03E" wp14:textId="617489EF">
      <w:pPr>
        <w:spacing w:after="240" w:line="240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Optimálna denná kapacita špecializovaných ambulancií, pre ktoré sa ustanovuje optimálna sieť špecializovanej 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ambulantnej starostlivosti</w:t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33"/>
        <w:gridCol w:w="1843"/>
      </w:tblGrid>
      <w:tr xmlns:wp14="http://schemas.microsoft.com/office/word/2010/wordml" w:rsidRPr="008B6A22" w:rsidR="00813A19" w:rsidTr="005A1F23" w14:paraId="1DDBBAA7" wp14:textId="77777777">
        <w:trPr>
          <w:trHeight w:val="312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BEB390C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6A22">
              <w:rPr>
                <w:rFonts w:ascii="Times New Roman" w:hAnsi="Times New Roman"/>
                <w:b/>
                <w:sz w:val="20"/>
                <w:szCs w:val="20"/>
              </w:rPr>
              <w:t>Špecializovaná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3625DB6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6A22">
              <w:rPr>
                <w:rFonts w:ascii="Times New Roman" w:hAnsi="Times New Roman"/>
                <w:b/>
                <w:sz w:val="20"/>
                <w:szCs w:val="20"/>
              </w:rPr>
              <w:t>Počet pacientov</w:t>
            </w:r>
          </w:p>
        </w:tc>
      </w:tr>
      <w:tr xmlns:wp14="http://schemas.microsoft.com/office/word/2010/wordml" w:rsidRPr="008B6A22" w:rsidR="00813A19" w:rsidTr="008B6A22" w14:paraId="1F20E585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70AAB13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algeziologická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BFDD70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xmlns:wp14="http://schemas.microsoft.com/office/word/2010/wordml" w:rsidRPr="008B6A22" w:rsidR="00813A19" w:rsidTr="008B6A22" w14:paraId="4B6170D6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B41772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angiologická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2E4F76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xmlns:wp14="http://schemas.microsoft.com/office/word/2010/wordml" w:rsidRPr="008B6A22" w:rsidR="00813A19" w:rsidTr="008B6A22" w14:paraId="6EBE26AA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55E651A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čeľustnej ortopédie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39F18D2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xmlns:wp14="http://schemas.microsoft.com/office/word/2010/wordml" w:rsidRPr="008B6A22" w:rsidR="00813A19" w:rsidTr="008B6A22" w14:paraId="3095DF91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75B697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dermatovenerologická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219897C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8B6A22" w:rsidR="00813A19" w:rsidTr="008B6A22" w14:paraId="0E6FB690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62082FB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detskej psychiatrie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29B4EA1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8B6A22" w:rsidR="00813A19" w:rsidTr="008B6A22" w14:paraId="1906182A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6736C3C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diabetológie a porúch látkovej premeny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1C20304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xmlns:wp14="http://schemas.microsoft.com/office/word/2010/wordml" w:rsidRPr="008B6A22" w:rsidR="00813A19" w:rsidTr="008B6A22" w14:paraId="656F67B2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352633B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endokrinologická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5007C90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8B6A22" w:rsidR="00813A19" w:rsidTr="008B6A22" w14:paraId="28EDC3B1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0CEC4ED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fyziatrie, balneológie a liečebnej rehabilitácie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2A4FFC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8B6A22" w:rsidR="00813A19" w:rsidTr="008B6A22" w14:paraId="6BA0A85C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17AE8D5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gastroenterologická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33CFEC6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B6A22" w:rsidR="00813A19" w:rsidTr="008B6A22" w14:paraId="3D0559F0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341CEE5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geriatrická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B73E58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xmlns:wp14="http://schemas.microsoft.com/office/word/2010/wordml" w:rsidRPr="008B6A22" w:rsidR="00813A19" w:rsidTr="008B6A22" w14:paraId="60CE48A8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1A89D00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hematologická a transfúziologická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6A6A902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8B6A22" w:rsidR="00813A19" w:rsidTr="008B6A22" w14:paraId="314E7479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307D661" wp14:textId="77777777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chirurgická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60DA321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8B6A22" w:rsidR="00813A19" w:rsidTr="008B6A22" w14:paraId="4B184C36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903C1C7" wp14:textId="77777777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infektologická ambulancia vrátane ambulancie tropickej medicíny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23D4B9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B6A22" w:rsidR="00813A19" w:rsidTr="008B6A22" w14:paraId="60786D1F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48569F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kardiologická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1D8EB8E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xmlns:wp14="http://schemas.microsoft.com/office/word/2010/wordml" w:rsidRPr="008B6A22" w:rsidR="00813A19" w:rsidTr="008B6A22" w14:paraId="43482880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1C1ED41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imunológie a alergológie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2AFCDB2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xmlns:wp14="http://schemas.microsoft.com/office/word/2010/wordml" w:rsidRPr="008B6A22" w:rsidR="00813A19" w:rsidTr="008B6A22" w14:paraId="76E33E9F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428337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logopédie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5697EE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xmlns:wp14="http://schemas.microsoft.com/office/word/2010/wordml" w:rsidRPr="008B6A22" w:rsidR="00813A19" w:rsidTr="008B6A22" w14:paraId="0C9B451E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3915E71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onkológie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B5474F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8B6A22" w:rsidR="00813A19" w:rsidTr="008B6A22" w14:paraId="082A5AF6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B3639A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psychológie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2598DEE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8B6A22" w:rsidR="00813A19" w:rsidTr="008B6A22" w14:paraId="78B98E24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F7C74B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lekárskej genetiky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8941E4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B6A22" w:rsidR="00813A19" w:rsidTr="008B6A22" w14:paraId="16EC0E1D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31A06B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liečebnej pedagogiky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4240AA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B6A22" w:rsidR="00813A19" w:rsidTr="008B6A22" w14:paraId="76E43DB4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77AD76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nefrologická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C2A823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B6A22" w:rsidR="00813A19" w:rsidTr="008B6A22" w14:paraId="2EB8A7E4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0CCEBFA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neurologická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526D80A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xmlns:wp14="http://schemas.microsoft.com/office/word/2010/wordml" w:rsidRPr="008B6A22" w:rsidR="00813A19" w:rsidTr="008B6A22" w14:paraId="17963085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1FC4997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oftalmologická ambulancia vrátane ambulancie pediatrickej oftalmológie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57393B2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xmlns:wp14="http://schemas.microsoft.com/office/word/2010/wordml" w:rsidRPr="008B6A22" w:rsidR="00813A19" w:rsidTr="008B6A22" w14:paraId="55803AD6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0A9AF3F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ortopedická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3076875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xmlns:wp14="http://schemas.microsoft.com/office/word/2010/wordml" w:rsidRPr="008B6A22" w:rsidR="00813A19" w:rsidTr="008B6A22" w14:paraId="200D751B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642BD0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otorinolaryngologická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0AA4FC6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xmlns:wp14="http://schemas.microsoft.com/office/word/2010/wordml" w:rsidRPr="008B6A22" w:rsidR="00813A19" w:rsidTr="008B6A22" w14:paraId="5F8CEBBA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13AAE41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paliatívnej medicíny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0BE1480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8B6A22" w:rsidR="00813A19" w:rsidTr="008B6A22" w14:paraId="75A8FDF5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844BDD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endokrinológie a diabetológie, porúch látkovej premeny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111B77A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xmlns:wp14="http://schemas.microsoft.com/office/word/2010/wordml" w:rsidRPr="008B6A22" w:rsidR="00813A19" w:rsidTr="008B6A22" w14:paraId="05581159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4EE5A9B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gastroenterológie, hepatológie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8DF98D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xmlns:wp14="http://schemas.microsoft.com/office/word/2010/wordml" w:rsidRPr="008B6A22" w:rsidR="00813A19" w:rsidTr="008B6A22" w14:paraId="757F5A45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00054AA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hematológie a onkológie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394C502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xmlns:wp14="http://schemas.microsoft.com/office/word/2010/wordml" w:rsidRPr="008B6A22" w:rsidR="00813A19" w:rsidTr="008B6A22" w14:paraId="2229FCFD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0A97E8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kardiológie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60063D6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xmlns:wp14="http://schemas.microsoft.com/office/word/2010/wordml" w:rsidRPr="008B6A22" w:rsidR="00813A19" w:rsidTr="008B6A22" w14:paraId="07E7836C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129F1E5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nefrológie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1150DF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B6A22" w:rsidR="00813A19" w:rsidTr="008B6A22" w14:paraId="1B52AC29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77D8E4A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neurológie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5D36975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B6A22" w:rsidR="00813A19" w:rsidTr="008B6A22" w14:paraId="11A79A00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66BD98D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pneumológie a ftizeológie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6BB266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B6A22" w:rsidR="00813A19" w:rsidTr="008B6A22" w14:paraId="610E8080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6E95C14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plastickej chirurgie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BF7B80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xmlns:wp14="http://schemas.microsoft.com/office/word/2010/wordml" w:rsidRPr="008B6A22" w:rsidR="00813A19" w:rsidTr="008B6A22" w14:paraId="6DC8E288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76BE49A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pneumologicko-ftizeologická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5D9857E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xmlns:wp14="http://schemas.microsoft.com/office/word/2010/wordml" w:rsidRPr="008B6A22" w:rsidR="00813A19" w:rsidTr="008B6A22" w14:paraId="5F81690A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7BB30D8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psychiatrická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62E3969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8B6A22" w:rsidR="00813A19" w:rsidTr="008B6A22" w14:paraId="4178B0CD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161244C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reumatologická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4818E51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xmlns:wp14="http://schemas.microsoft.com/office/word/2010/wordml" w:rsidRPr="008B6A22" w:rsidR="00813A19" w:rsidTr="008B6A22" w14:paraId="7BDB6571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5DF8F98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úrazovej chirurgie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6109C67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xmlns:wp14="http://schemas.microsoft.com/office/word/2010/wordml" w:rsidRPr="008B6A22" w:rsidR="00813A19" w:rsidTr="008B6A22" w14:paraId="341A3A2C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0214E37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urologická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A9E3E4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xmlns:wp14="http://schemas.microsoft.com/office/word/2010/wordml" w:rsidRPr="008B6A22" w:rsidR="00813A19" w:rsidTr="008B6A22" w14:paraId="47CD7F8F" wp14:textId="77777777">
        <w:trPr>
          <w:trHeight w:val="284" w:hRule="exact"/>
        </w:trPr>
        <w:tc>
          <w:tcPr>
            <w:tcW w:w="7933" w:type="dxa"/>
            <w:shd w:val="clear" w:color="auto" w:fill="auto"/>
            <w:vAlign w:val="center"/>
          </w:tcPr>
          <w:p w:rsidRPr="008B6A22" w:rsidR="00813A19" w:rsidP="005A1F23" w:rsidRDefault="00813A19" w14:paraId="2F221B1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vnútorného lekárstva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8B6A22" w:rsidR="00813A19" w:rsidP="005A1F23" w:rsidRDefault="00813A19" w14:paraId="77BB07B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xmlns:wp14="http://schemas.microsoft.com/office/word/2010/wordml" w:rsidRPr="005F5481" w:rsidR="00813A19" w:rsidP="00813A19" w:rsidRDefault="00813A19" w14:paraId="0E27B00A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Pr="005F5481" w:rsidR="00813A19" w:rsidSect="005A1F23">
          <w:pgSz w:w="11906" w:h="16838" w:orient="portrait"/>
          <w:pgMar w:top="1418" w:right="992" w:bottom="709" w:left="1134" w:header="709" w:footer="709" w:gutter="0"/>
          <w:cols w:space="708"/>
          <w:docGrid w:linePitch="360"/>
        </w:sectPr>
      </w:pPr>
    </w:p>
    <w:p xmlns:wp14="http://schemas.microsoft.com/office/word/2010/wordml" w:rsidRPr="000623C4" w:rsidR="00813A19" w:rsidP="00813A19" w:rsidRDefault="00813A19" w14:paraId="2D4307E8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 xml:space="preserve">Príloha č. 8 </w:t>
      </w:r>
      <w:r w:rsidRPr="000623C4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0623C4" w:rsidR="00813A19" w:rsidP="00813A19" w:rsidRDefault="00813A19" w14:paraId="309E1EA9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>Minimálny počet špecializovaných ambulancií na príslušnom území</w:t>
      </w:r>
    </w:p>
    <w:p xmlns:wp14="http://schemas.microsoft.com/office/word/2010/wordml" w:rsidRPr="000623C4" w:rsidR="00813A19" w:rsidP="00813A19" w:rsidRDefault="00813A19" w14:paraId="3F6D7BF9" wp14:textId="77777777">
      <w:pPr>
        <w:spacing w:after="120" w:line="259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Minimálny počet špecializovaných ambulancií, pre ktoré sa ustanovuje optimálna sieť na úrovni okresu</w:t>
      </w:r>
    </w:p>
    <w:tbl>
      <w:tblPr>
        <w:tblW w:w="15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1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xmlns:wp14="http://schemas.microsoft.com/office/word/2010/wordml" w:rsidRPr="000623C4" w:rsidR="00813A19" w:rsidTr="005A1F23" w14:paraId="71914FEF" wp14:textId="77777777">
        <w:trPr>
          <w:trHeight w:val="365"/>
        </w:trPr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Pr="000623C4" w:rsidR="00813A19" w:rsidP="005A1F23" w:rsidRDefault="00813A19" w14:paraId="60061E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Pr="000623C4" w:rsidR="00813A19" w:rsidP="005A1F23" w:rsidRDefault="00813A19" w14:paraId="16C3BBB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:rsidRPr="000623C4" w:rsidR="00813A19" w:rsidP="005A1F23" w:rsidRDefault="00813A19" w14:paraId="52036D3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11840" w:type="dxa"/>
            <w:gridSpan w:val="16"/>
            <w:shd w:val="clear" w:color="auto" w:fill="auto"/>
            <w:vAlign w:val="center"/>
          </w:tcPr>
          <w:p w:rsidRPr="000623C4" w:rsidR="00813A19" w:rsidP="005A1F23" w:rsidRDefault="00813A19" w14:paraId="380299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sk-SK"/>
              </w:rPr>
              <w:t>Špecializovaná ambulancia</w:t>
            </w:r>
          </w:p>
        </w:tc>
      </w:tr>
      <w:tr xmlns:wp14="http://schemas.microsoft.com/office/word/2010/wordml" w:rsidRPr="000623C4" w:rsidR="00813A19" w:rsidTr="005A1F23" w14:paraId="4593257B" wp14:textId="77777777">
        <w:trPr>
          <w:trHeight w:val="2280"/>
        </w:trPr>
        <w:tc>
          <w:tcPr>
            <w:tcW w:w="1520" w:type="dxa"/>
            <w:vMerge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EAFD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94D5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7A4D90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algeziologická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699AA46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dermatovenerologická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0C70D8C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diabetológie a porúch látkovej premeny a výživy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292895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endokrinologická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23C855C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hematologická                     a transfúziologická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C0EBDD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chirurgická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654BFDD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klinickej logopédie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3730F65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klinickej psychológie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D8A78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neurologická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6A4DCC7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oftalmologická a pediatrickej oftalmológie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6B10C8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ortopedická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90D2A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otorinolaryngologická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03FE7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paliatívnej medicíny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0173EE2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pneumologicko-ftizeologická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298914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psychiatrická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2D0F1E1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vnútorného lekárstva</w:t>
            </w:r>
          </w:p>
        </w:tc>
      </w:tr>
      <w:tr xmlns:wp14="http://schemas.microsoft.com/office/word/2010/wordml" w:rsidRPr="000623C4" w:rsidR="00813A19" w:rsidTr="005A1F23" w14:paraId="2EFD8042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56A9E7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Bratislavský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AA6E4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ADA1B0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5,0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FA2A7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7AFA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D8BB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C2E41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D9AC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9CB6E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A5B706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F7B9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ED30F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8B00B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1E6FF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81BB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6,0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595F4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1EC8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3FF0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0A00A9C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DEEC66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3D4B8B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Malacky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B855D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96122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F0045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0D9EF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12ED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0FB2EC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53A7B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1289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44F91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B2007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D2196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7965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74C72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25F3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BE4A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93BE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A9C532B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656B9A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1886D0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A01A8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9F90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E6F9E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102F5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BFD35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34DCB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200C2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B1D1E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83A7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6B54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F1F9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540E0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3595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4F8E3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28F9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0AB16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6F3F7304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45FB081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3AEED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Senec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07FD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7E143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5C5EE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D2618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B06DF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47E01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A8C1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35785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C725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66EE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10828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35B7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63CC5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EBDF2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BAB77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0293D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041C75B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511F97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Trnavský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4BF26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8392B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35230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6E8AE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0312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ADEC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47D5F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17260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3CA05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F408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D0068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4F76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01FE7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57F7AD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70CA4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153F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9F37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6F9E352C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49F31C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158D46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Galanta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8B77D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99B0E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173C0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5B1FDC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02E96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F22D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27F2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E08D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A3B5D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AEEC6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5908E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8A72F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628B5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2160BF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6C0B9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2E21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F959C0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5312826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07BAD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Hlohovec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3B6D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A7A6C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BB47B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AC63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35574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02FBE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9B96E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B36E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D440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9E2C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F0599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18EB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F15F89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FD02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6BB2C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1E767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FFFDF5B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2486C0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2D10E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Piešťany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D9621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8987E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7E906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440F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5CC855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1C31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B2D73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5735F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6FD1E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42754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A474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D91E7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8EA72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17D7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93D60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3CF9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471BA6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4101652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D153A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Senica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25573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50A1A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BB5F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2B95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16B3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845F2B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1393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D6A7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C4743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1B6E6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2E17F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7732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E0386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8C14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AEEA6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48E8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293F597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4B99056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3976C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Skalica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3490A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8A6F5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27F87A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F096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D3F4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AB3C7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9731C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92A18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8CB1F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60BC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A08D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11A7C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BA8A8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FEC35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D12BC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92BC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8F47133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299C43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E2D73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958A6B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33441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59A849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3C16B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3F2D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5D79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99194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5DECC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B745E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F56F3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5B9BA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BE638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BC91D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C641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7B0F0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6578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80E29A3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2732870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Trenčiansky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F98D8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Bánovce nad Bebravou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743A5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9F9F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3C421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8653A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5644B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9A8E2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C43C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A24FE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545A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0105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81920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B715E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26BBDE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FDAE5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0524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112F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68D15E54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4DDBEF0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AD1137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Ilava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E0BAC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80F75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630EA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8493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F453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93910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F0F9E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5D47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093EF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3F975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E1F40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2D3A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87020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4E4E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4BCFF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754B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035DA27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461D77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F23BF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Myjava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26E5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DB42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4BE4E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7C83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703A7C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36CB3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26F3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38AB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17A40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96F4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B90C1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870D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F47C7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D9A29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4C1A8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8807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97E6143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CF2D8B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8693E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C67B3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9918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8F77A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C9A9D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2DF0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0529E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FBC75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AE1C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A10ED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7E2C8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199D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0945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E265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B94D6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AA3B8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4D59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7B88ED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FB7827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4853F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693A2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EE18F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4552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594C8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B311A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9828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EBBB6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3B1A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099E35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EFB2DF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4A53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523A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BEDC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622C4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5387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626C9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5493BA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FC3994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ED43A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Považská Bystrica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5C531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A041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759D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45855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380A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319B9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66E04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4401B3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E167B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940D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52601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6A133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3E7077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5ACE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24735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F4B21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48E814B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562CB0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FB8E7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3A2D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C5F5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A408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03FA5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20EE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D4C5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7377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805D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42BCD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2CE8C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5084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E906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6BE1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D66BD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AC63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7E8D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288EA16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4CE0A4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D7010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A6523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726C4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0F49E4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73C33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06B2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FE1F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C26FD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DCE02C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02199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E40F0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2A094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E2A2A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3315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DD6AE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1AC20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1155E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A0735BF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2EBF3C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89E5E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Trenčín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510EF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5A48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7791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3B08A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0C979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DEE1B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AAA17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FC83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D5F1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52DB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B7FAB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5455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B3D2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4F8B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4741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3FAF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11265B71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108063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Nitriansky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60FAB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8777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B008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A977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A01E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5A4D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4B391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33BDE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7A8F5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A5AC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8A668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B5405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E3EE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C5E3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9CB6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2DFB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4199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CC8AE6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D98A12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C4B94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Levice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DBD8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AAD03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2F1D3B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1BA2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813E4B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11375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0185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F0A3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CA967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50D9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CE7B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48C8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5769F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1EBF5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3C13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C2C8D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60F459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2946DB8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A5867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53DE3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87FD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663BC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6CB37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ECF96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667E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25D4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2244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1241B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F2552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17F17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FE1B5C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AB89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65738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D801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B936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367DE14A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5997CC1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1A6BF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94F9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B3422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A36B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7FA92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52CF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CB7A4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461DFC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7E38A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44B73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B3D4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E067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3786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7895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49BA2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8A167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1B2C1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8E69EFC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10FFD3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BB692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Šaľa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3BA63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15D178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BC4E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A110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B39F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A82B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86453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0BE1F1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B2B8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3B81C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5E99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F7C3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3656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25FFF1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87D0C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9162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782E62F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B69937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536D5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C2C2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3C376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FD8B1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568A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F7DD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1B05D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281E6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89D88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049E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44355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FEB854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6439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D881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6146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1AA5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B285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2CF0382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FE9F23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2F31C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58DBC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99C6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9C9D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5737C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2098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20B9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91229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09D1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0834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5BE95A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CC0AB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D6EFD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A633A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DCD58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AB09E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2717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4A02687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11DAB6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Žilinský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CD6E4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Bytča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B54E5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DF02D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2762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81B6B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417B3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41201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DBB27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6F2E1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7C72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4C565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D39D6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1D1ED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6A0C9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9EE8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05714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F6EB6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3853DC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F72F64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F2BFE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Čadca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BBCB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AE3F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7A26A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395C5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7CE9F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08206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BE361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ABEB2F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8C5FC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8465E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7E742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DF3C4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BF935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2001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452F1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44101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940FFD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8CE6F9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96EE7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Dolný Kubín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84B1E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89B2F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3D5DE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0066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FFA4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25D36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22A3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766A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EF2E74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01D71B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239C2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BB739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2D290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61FD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FAB61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82AD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6A064B5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1CDCEA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41577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E55A3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8FC4D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8D2A6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48122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4DEB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8149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37455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CEBAB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5B56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5FB8C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7E7B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F8A12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A6EB9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F3CB5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8C28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4CDE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DFCBA2A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BB9E25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35B37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Liptovský Mikuláš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D2AFB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F65B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2DDEB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6B53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E3DB2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907B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2C26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D8A0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620C3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13454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6B813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F1117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84EB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70267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9A56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8C02D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BDB7AF6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23DE523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8C277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Martin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2468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5534E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FA6D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770FC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BF77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F874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2E84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AA93A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4095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B0E48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A1C56C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2DB3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54EC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24D7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87F5C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A01EF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04C8374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52E5622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FB39B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Námestovo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61905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E960B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130D9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D93BD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351A4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A466E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3627B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7ED0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474E1F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CCA83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E8A8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5F6FF5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6B43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9C9F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690FB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F5FA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F7D924B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7547A0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2952E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Ružomberok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8644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8D9B4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765C9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8BE0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37870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4D286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3B8E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864E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F1789F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6FE6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F3DE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94B10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8F848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FA5F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6EDAE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8BB7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9BA73B6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5043CB0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D185C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Turčianske Teplice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8D8A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0AA32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E8F18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0F9D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ABC4B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AD4A0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94D71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D75A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1005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AA7AA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37350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BDD6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01DF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8260A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A3E5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8BD7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31FB6555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745931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A143C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Tvrdošín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2E4361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DD32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0092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5290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4EA2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A506E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EBA2C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F8D94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2A58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EE9B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93E4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7D3F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3D18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5C0C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174F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F6C3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E436A7D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537F28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CD3C7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Žilina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6E133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0A86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08ADE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2B0E4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C236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33EE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59653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EA5C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199C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F8ED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DCA2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32BAB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E9C2A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ACA08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9836D3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3C88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C439EF7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370495E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Banskobystrický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F6AE1D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466C1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EDAB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56FE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1C1E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5DA4F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06FCA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EF0A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6C5F5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CD65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19800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9C93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9C56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1E15A0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ADF4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9EA3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BE1FD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BD997B6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DFB9E2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39EB5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BFA5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7EF8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B50B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2BEA6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7809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54D9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419B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DC6EF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D699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92349D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5FF5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DFCCA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A1FBB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AFB7C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420D5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16F8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6642C2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70DF9E5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55830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858AF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C973A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F4068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959B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2BB9B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F637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E7A1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9232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F3A4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02B7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DEAB3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728CD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C78E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C8D6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7DB6C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B889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776A2A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44E871B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3C9DB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2798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6C3F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FC74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80009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F8230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4D309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95B9D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908A5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396DEE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0AA0A6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C476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6B35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0B5CB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55CF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2F229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68655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33AEA784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44A5D2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1C72A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090E9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097D35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0760C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CF36D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C52D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82E6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F2A12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F060E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66E1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5EEF0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20ED1C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5532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4E44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C90A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A9C0E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77C5E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8447AF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738610E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AA81F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C11E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22AB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0F3D71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CF1E7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FABEE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9182E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726F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EA658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FBEB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0F48E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40A1D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F41A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11EBE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A4AE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6AEA0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D9586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14A5AD2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37805D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22D0C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487B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D5C1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916B8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B821A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32856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C1CF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CF530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90B4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47259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2BE64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3BDA0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C84A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88FD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4EBC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2DA6C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66755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6FCC8120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463F29E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32867A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0C61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B268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03C4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ADED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DB60A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DF4C2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9E23B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DE16D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19A2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805E2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A03C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49C4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E8A2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A5B20D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EB17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000C9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ABB10A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B7B4B8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1F080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E6442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50967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E118E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7A7B3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4E527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6B464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E3D5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901C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67432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8159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6D21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A0AC1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5DC03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1E92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6095A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BD2F9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6065BFA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A0FF5F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9ACA6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69CE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A4776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5E1F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BAA8A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0E4F4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6E8E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295F4A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78B6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BEF6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7A99EB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B1612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24E4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64B05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2631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D376E3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027A1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C8D349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5630AD6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B3369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DE2EF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EEA00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AD50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0FDF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15AB4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C10C9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552EC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5E7C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5DA89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18D0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64305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3B12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1212F3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5F5FA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E9A9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0325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6D5D6BEA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182907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9F91AD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56AF0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4F07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FE99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A1987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779B6C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C9D5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29F8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0BFAC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FA876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F8C2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B7BCE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17FB2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A0A82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16D02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6BF5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3DA7A3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2467EA8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2BA226A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62555D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E609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4B56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73253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185DC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986B8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79CE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C2942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E13BD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DDB6A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781A5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FB4D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85BB5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FBE32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0B71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4908E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03044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D17F99B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77C6B3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Prešovský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635BA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Bardejov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42FDE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D91AD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0F02C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8F307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0C90E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8E423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FDAC0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C389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E56C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1CA4D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C98EB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8958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0B804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BA578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AC36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8C87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146CFEFE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7AD93B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DA88B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Humenné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1309D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4D63CE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3B4DD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75E65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6D8D5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2FE7E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AE73B9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FF765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7F8DE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7CBE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2DF5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4171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65F86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8AF8D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F3FD9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116CF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4095744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DE4B5B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6CE3D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Kežmarok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6AF5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E8D17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4BCE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D3A9A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9F874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ED3A3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90E04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5E181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478FB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EE344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F71DF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D2503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A4269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1488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34BA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31A0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FF0AEF3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6204FF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1CC29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Levoča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4B28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5080E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A458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FC3A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6E6FE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005E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5CF8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386C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64DB5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3EED8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3CA8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6D78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FE5F4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A21BB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267DEE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6636D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B7BB71B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2DBF0D7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C7B8E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5D41F3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102E3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25298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C6AD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81C99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C78FD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B790E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A47834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0EED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3705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9A75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6E546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36513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F851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2994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13F5B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348C889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B62F1B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591BB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Poprad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D0B1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DB507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3867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44B9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50D04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FCBB0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C2FE4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F6EDD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A26E4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6A52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D185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537C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F7754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9504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74505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6CC8E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72B074B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02F2C34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0A76D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D22D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3E9C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16122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028EE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B701F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F3B9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FF3CE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A4AF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239E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C596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5EC23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4279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6B1A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2971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30A2B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A716B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C79F177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80A4E5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4308D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Sabinov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B985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F3926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BCB6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0826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12390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9AC5F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70CB0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2724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37F39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49DCF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C04A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03D1D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09D0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B169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D68E4C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E9486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91EF48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921983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F50D1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Snina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0225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126E0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D146E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C6A1D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CD73AD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48610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13970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E69F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B36BD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C57B0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70FEB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C7255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0335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6B34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6715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8BEDD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E09AB71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296FEF7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E2F1A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3E60BA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6BF41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19CFC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011BA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F529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87E40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85CE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DB75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F20EB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9A25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EC2A17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FA3E3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C656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4E75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5345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9A5A0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4257DA2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7194DBD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948EC1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Stropkov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5456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E235C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9D60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49562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EB944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D1AC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1C09F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C22D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9006A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C59C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A1A8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7EE27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07C28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66A6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452F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5C0C4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3D4918B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769D0D3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8CDE6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Svidník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E33D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89DE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CF3C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891CB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DEA7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245063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31E26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96F3B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847A8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8368D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CA28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00CAF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704F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115B6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DED7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E7B2B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4A074F5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54CD245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2AFEF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0C53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DD59F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1B0A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336D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1495C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8795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FBEDC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419CB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7D57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8D02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142D9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01A1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B05B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E93D13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9BD8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87F5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6729F697" wp14:textId="77777777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Pr="000623C4" w:rsidR="00813A19" w:rsidP="005A1F23" w:rsidRDefault="00813A19" w14:paraId="076670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 xml:space="preserve">Košický </w:t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A73DA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Gelnica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04E7D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02E68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4ABA2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76FB7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C605F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72F3A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336B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E281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5F20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4116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8782D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0D2D2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BDFDE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5A18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FE8E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92B35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242D3E7C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1231BE6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30249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Košice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8819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5,0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37890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CD63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0B25B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61C3D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1A935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9FE8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4E55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B9EF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6FE9E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7EBB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830D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1BB50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20E2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7653E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C0DD60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B95E1ED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6FEB5B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02B19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7007D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DF64D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57A6CC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742F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67F85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5B5E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69E83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D305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16BCF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EB72F0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4BB80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BF330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5DED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EDEC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FC37A1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2D8F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6A4FE2F6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0D7AA6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B2490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7980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591BD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EF38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CA70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37CE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95D17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D763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73A92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509D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69C6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29386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1482A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CAFBE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AF15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88D62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7DA2E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2AEFB55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7196D06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58551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Sobrance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F3744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0ABAA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85E49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8CBDE1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C2BB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33F9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8E45E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FDDBA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0B715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715852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8D59C8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105C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5B7CC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6940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6488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1505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7BB3B057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34FF1C9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02B0C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8EC3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13B3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E6053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289F5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995F3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6713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7BDDB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B4830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41EA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02EA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42C7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0833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F93BFA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0E503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C86BA4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4863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BFDF8FF" wp14:textId="77777777">
        <w:trPr>
          <w:trHeight w:val="276"/>
        </w:trPr>
        <w:tc>
          <w:tcPr>
            <w:tcW w:w="1520" w:type="dxa"/>
            <w:vMerge/>
            <w:vAlign w:val="center"/>
            <w:hideMark/>
          </w:tcPr>
          <w:p w:rsidRPr="000623C4" w:rsidR="00813A19" w:rsidP="005A1F23" w:rsidRDefault="00813A19" w14:paraId="6D072C0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3606E9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4EE556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FDC4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20FE2A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5B8D5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98088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487CC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AB74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9345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FE2D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54F0E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8C9F3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0D991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D90B0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7E2E5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39B25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A89B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</w:tbl>
    <w:p xmlns:wp14="http://schemas.microsoft.com/office/word/2010/wordml" w:rsidR="008B6A22" w:rsidP="00813A19" w:rsidRDefault="008B6A22" w14:paraId="48A21919" wp14:textId="77777777">
      <w:pPr>
        <w:spacing w:before="360" w:after="120" w:line="259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br w:type="page"/>
      </w:r>
    </w:p>
    <w:p xmlns:wp14="http://schemas.microsoft.com/office/word/2010/wordml" w:rsidRPr="000623C4" w:rsidR="00813A19" w:rsidP="00813A19" w:rsidRDefault="00813A19" w14:paraId="36A9BE75" wp14:textId="77777777">
      <w:pPr>
        <w:spacing w:before="360" w:after="120" w:line="259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Minimálny počet špecializovaných ambulancií, pre ktoré sa ustanovuje optimálna sieť na úrovni kraja</w:t>
      </w:r>
    </w:p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75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xmlns:wp14="http://schemas.microsoft.com/office/word/2010/wordml" w:rsidRPr="000623C4" w:rsidR="00813A19" w:rsidTr="005A1F23" w14:paraId="0624CD70" wp14:textId="77777777">
        <w:trPr>
          <w:trHeight w:val="447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23C4" w:rsidR="00813A19" w:rsidP="005A1F23" w:rsidRDefault="00813A19" w14:paraId="6BD18F9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  <w:p w:rsidRPr="000623C4" w:rsidR="00813A19" w:rsidP="005A1F23" w:rsidRDefault="00813A19" w14:paraId="4CD6579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14108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23C4" w:rsidR="00813A19" w:rsidP="005A1F23" w:rsidRDefault="00813A19" w14:paraId="6EF6939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b/>
                <w:sz w:val="18"/>
                <w:szCs w:val="18"/>
                <w:lang w:eastAsia="sk-SK"/>
              </w:rPr>
              <w:t>Špecializovaná ambulancia</w:t>
            </w:r>
          </w:p>
        </w:tc>
      </w:tr>
      <w:tr xmlns:wp14="http://schemas.microsoft.com/office/word/2010/wordml" w:rsidRPr="000623C4" w:rsidR="00813A19" w:rsidTr="005A1F23" w14:paraId="1F7CC08C" wp14:textId="77777777">
        <w:trPr>
          <w:trHeight w:val="2136"/>
        </w:trPr>
        <w:tc>
          <w:tcPr>
            <w:tcW w:w="14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238601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38CCA8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angiologická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CE974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čeľustnej ortopédie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79A3E8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detskej psychiatrie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7AA389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fyziatrie, balneológie            a liečebnej rehabilitácie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45107F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gastroenterologická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02CA29A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geriatrická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22DEE9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infektologická a tropickej medicíny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EAD5DF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kardiologická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5033D7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klinickej imunológie             a alergológie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348A1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klinickej onkológie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EC0BA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lekárskej genetiky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0F78652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liečebnej pedagogiky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3EA6C7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nefrologická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35A328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6"/>
                <w:szCs w:val="16"/>
                <w:lang w:eastAsia="sk-SK"/>
              </w:rPr>
              <w:t>pediatrickej endokrinológie a diabetológie, porúch látkovej premeny a výživy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AB603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6"/>
                <w:szCs w:val="16"/>
                <w:lang w:eastAsia="sk-SK"/>
              </w:rPr>
              <w:t>pediatrickej gastroenterológie, hepatológie a výživy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9CCA9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pediatrickej hematológie       a onkológie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3AECD9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pediatrickej kardiológie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983051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pediatrickej nefrológie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7FF45F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pediatrickej neurológie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03C3C4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pediatrickej pneumológie     a ftizeológie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1D42A59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plastickej chirurgie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780CF0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reumatologická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B8478F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úrazovej chirurgie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  <w:hideMark/>
          </w:tcPr>
          <w:p w:rsidRPr="000623C4" w:rsidR="00813A19" w:rsidP="005A1F23" w:rsidRDefault="00813A19" w14:paraId="4DD219F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18"/>
                <w:szCs w:val="18"/>
                <w:lang w:eastAsia="sk-SK"/>
              </w:rPr>
              <w:t>urologická</w:t>
            </w:r>
          </w:p>
        </w:tc>
      </w:tr>
      <w:tr xmlns:wp14="http://schemas.microsoft.com/office/word/2010/wordml" w:rsidRPr="000623C4" w:rsidR="00813A19" w:rsidTr="005A1F23" w14:paraId="3D45471E" wp14:textId="77777777">
        <w:trPr>
          <w:trHeight w:val="552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5B0752B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Bratislavský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6D29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A2E7BC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1631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87792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F2825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89A0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7E6D7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12031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0A31C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2461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C8FD2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23F4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13571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83830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4298BD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78F3C7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A056F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B1EE9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4E8BF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CA0C7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8B425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BA0DB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ED398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E9868C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36E7DE4E" wp14:textId="77777777">
        <w:trPr>
          <w:trHeight w:val="552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7A8F56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Trnavský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73FC5C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FA21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F4059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66D141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3EB8A7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7617D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67250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01625B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2B423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22253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07D71F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AFDAB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AB888D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8D9B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DEC7E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E5AAA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3293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3B6B3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04398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07EB4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328F5B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1AA983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D082D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4A921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1DAF7047" wp14:textId="77777777">
        <w:trPr>
          <w:trHeight w:val="552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427FF30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Trenčiansky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3DEEF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5AF27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B584D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AB7C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465012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2A960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5A7A4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0659ED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59389D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2008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413B3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1E7C4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FDA2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E7B4F7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E6CF7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335CC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3D9F7B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23997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2783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E66455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56706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65B3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E7220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BE1C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F50E6B6" wp14:textId="77777777">
        <w:trPr>
          <w:trHeight w:val="552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7D0CA88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Nitriansky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AC64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DA722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B0D9A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278C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146FA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12A95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39C0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9CADC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50EE1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228F7A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5B213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117A4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90E3C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321F8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EEB09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EBA0B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2427A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7238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34F4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E04AD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D8A437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00E2B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3999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7A7C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032D3A4D" wp14:textId="77777777">
        <w:trPr>
          <w:trHeight w:val="552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2EE7DC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Žilinský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9C1F2E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F4EC0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47727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6DCA14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7219AC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787C6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2A7CB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0D9C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08C94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FAE9F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35F303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48F2A7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A076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A66A1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F0092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5D555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638B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28F59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722DD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BD88F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E9E02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9EB22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2CFC5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4C1A5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59BB9D0C" wp14:textId="77777777">
        <w:trPr>
          <w:trHeight w:val="552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5F9D126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Banskobystrický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BFB5A3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0328EE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7F0F2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8F02D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B9327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F754D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6768EE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3485E4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83B24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C44F4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50511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94A1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02F37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FFB71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867B5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C1703F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D2F500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050F8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1C574B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9D2FFC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BD2D84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13C855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507CB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F7FA4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0A286C2" wp14:textId="77777777">
        <w:trPr>
          <w:trHeight w:val="552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78EE4BD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Prešovský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45856D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08C59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88C2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E1C2B7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BB073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5018DE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BB03B0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A7B6F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92D7F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6BDCBF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7254E7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092BD1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6C3498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1C1F0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95C03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7C33F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8DD24D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45DC3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2C125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50E07B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D09BA5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F0C06C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E7DC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EF6C51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  <w:tr xmlns:wp14="http://schemas.microsoft.com/office/word/2010/wordml" w:rsidRPr="000623C4" w:rsidR="00813A19" w:rsidTr="005A1F23" w14:paraId="45DF730A" wp14:textId="77777777">
        <w:trPr>
          <w:trHeight w:val="552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23C4" w:rsidR="00813A19" w:rsidP="005A1F23" w:rsidRDefault="00813A19" w14:paraId="0277B7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 xml:space="preserve">Košický </w:t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br/>
            </w: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D1A8A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DDA7B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A28175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67D78B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FD40F3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8F4052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107D966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97E00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CA4234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71277F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10BFD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99737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48862D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2F3AC8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CA733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D3E0D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501D79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398AE72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9D88A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5902DB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E5F1F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4,0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2C63394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68CAB0A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23C4" w:rsidR="00813A19" w:rsidP="005A1F23" w:rsidRDefault="00813A19" w14:paraId="714430A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-</w:t>
            </w:r>
          </w:p>
        </w:tc>
      </w:tr>
    </w:tbl>
    <w:p xmlns:wp14="http://schemas.microsoft.com/office/word/2010/wordml" w:rsidRPr="000623C4" w:rsidR="00813A19" w:rsidP="00813A19" w:rsidRDefault="00813A19" w14:paraId="0F3CABC7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</w:pPr>
    </w:p>
    <w:p xmlns:wp14="http://schemas.microsoft.com/office/word/2010/wordml" w:rsidRPr="005F5481" w:rsidR="00813A19" w:rsidP="00813A19" w:rsidRDefault="00813A19" w14:paraId="5B08B5D1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Pr="005F5481" w:rsidR="00813A19" w:rsidSect="005A1F23">
          <w:pgSz w:w="16838" w:h="11906" w:orient="landscape"/>
          <w:pgMar w:top="1134" w:right="1418" w:bottom="567" w:left="709" w:header="709" w:footer="709" w:gutter="0"/>
          <w:cols w:space="708"/>
          <w:docGrid w:linePitch="360"/>
        </w:sectPr>
      </w:pPr>
    </w:p>
    <w:p xmlns:wp14="http://schemas.microsoft.com/office/word/2010/wordml" w:rsidRPr="000623C4" w:rsidR="00813A19" w:rsidP="00813A19" w:rsidRDefault="00813A19" w14:paraId="03E33E2C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623C4">
        <w:rPr>
          <w:rFonts w:ascii="Times New Roman" w:hAnsi="Times New Roman"/>
          <w:b/>
          <w:sz w:val="24"/>
          <w:szCs w:val="24"/>
        </w:rPr>
        <w:t xml:space="preserve">Príloha č. 9 </w:t>
      </w:r>
      <w:r w:rsidRPr="000623C4">
        <w:rPr>
          <w:rFonts w:ascii="Times New Roman" w:hAnsi="Times New Roman"/>
          <w:sz w:val="24"/>
          <w:szCs w:val="24"/>
        </w:rPr>
        <w:t>k vyhláške č. .../2025 Z. z.</w:t>
      </w:r>
    </w:p>
    <w:p xmlns:wp14="http://schemas.microsoft.com/office/word/2010/wordml" w:rsidRPr="000623C4" w:rsidR="00813A19" w:rsidP="00813A19" w:rsidRDefault="00813A19" w14:paraId="22AEAEC8" wp14:textId="77777777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623C4">
        <w:rPr>
          <w:rFonts w:ascii="Times New Roman" w:hAnsi="Times New Roman"/>
          <w:b/>
          <w:sz w:val="24"/>
          <w:szCs w:val="24"/>
        </w:rPr>
        <w:t>Údaje poskytované podľa § 5c ods. 1 zákona</w:t>
      </w:r>
    </w:p>
    <w:p xmlns:wp14="http://schemas.microsoft.com/office/word/2010/wordml" w:rsidRPr="000623C4" w:rsidR="00813A19" w:rsidP="00813A19" w:rsidRDefault="00813A19" w14:paraId="6E070648" wp14:textId="17C55447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Údaje o poskytovateľoch všeobecnej ambulantnej starostlivosti, poskytovateľoch </w:t>
      </w:r>
      <w:r w:rsidRPr="5CB0399C" w:rsidR="008B6A22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a poskytovateľoch špecializovanej </w:t>
      </w:r>
      <w:r w:rsidRPr="5CB0399C" w:rsidR="00813A19">
        <w:rPr>
          <w:rFonts w:ascii="Times New Roman" w:hAnsi="Times New Roman"/>
          <w:sz w:val="24"/>
          <w:szCs w:val="24"/>
        </w:rPr>
        <w:t xml:space="preserve">ambulantnej starostlivosti s platným povolením na prevádzkovanie všeobecnej ambulancie, </w:t>
      </w:r>
      <w:r w:rsidRPr="5CB0399C" w:rsidR="008B6A22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gynekologick</w:t>
      </w:r>
      <w:r w:rsidRPr="5CB0399C" w:rsidR="336F4CBD">
        <w:rPr>
          <w:rFonts w:ascii="Times New Roman" w:hAnsi="Times New Roman"/>
          <w:sz w:val="24"/>
          <w:szCs w:val="24"/>
        </w:rPr>
        <w:t>o-pôrodníck</w:t>
      </w:r>
      <w:r w:rsidRPr="5CB0399C" w:rsidR="00813A19">
        <w:rPr>
          <w:rFonts w:ascii="Times New Roman" w:hAnsi="Times New Roman"/>
          <w:sz w:val="24"/>
          <w:szCs w:val="24"/>
        </w:rPr>
        <w:t>ej ambulancie a špecializovanej ambulancie uvedenej v prílohe č. 1 na území samosprávneho kraja sprístupňované samosprávnym krajom sú:</w:t>
      </w:r>
    </w:p>
    <w:p xmlns:wp14="http://schemas.microsoft.com/office/word/2010/wordml" w:rsidRPr="000623C4" w:rsidR="00813A19" w:rsidP="00813A19" w:rsidRDefault="00813A19" w14:paraId="2A4D9AA2" wp14:textId="77777777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xmlns:wp14="http://schemas.microsoft.com/office/word/2010/wordml" w:rsidRPr="000623C4" w:rsidR="00813A19" w:rsidP="00813A19" w:rsidRDefault="00813A19" w14:paraId="1543C1B3" wp14:textId="77777777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názov poskytovateľa,</w:t>
      </w:r>
    </w:p>
    <w:p xmlns:wp14="http://schemas.microsoft.com/office/word/2010/wordml" w:rsidRPr="000623C4" w:rsidR="00813A19" w:rsidP="00813A19" w:rsidRDefault="00813A19" w14:paraId="08B80BDE" wp14:textId="3ABEC92C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informácie o každej všeobecnej ambulancii, </w:t>
      </w:r>
      <w:r w:rsidRPr="5CB0399C" w:rsidR="008B6A22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gynekologick</w:t>
      </w:r>
      <w:r w:rsidRPr="5CB0399C" w:rsidR="7539239B">
        <w:rPr>
          <w:rFonts w:ascii="Times New Roman" w:hAnsi="Times New Roman"/>
          <w:sz w:val="24"/>
          <w:szCs w:val="24"/>
        </w:rPr>
        <w:t>o</w:t>
      </w:r>
      <w:r w:rsidRPr="5CB0399C" w:rsidR="78A7B0A2">
        <w:rPr>
          <w:rFonts w:ascii="Times New Roman" w:hAnsi="Times New Roman"/>
          <w:sz w:val="24"/>
          <w:szCs w:val="24"/>
        </w:rPr>
        <w:t>-</w:t>
      </w:r>
      <w:r w:rsidRPr="5CB0399C" w:rsidR="7539239B">
        <w:rPr>
          <w:rFonts w:ascii="Times New Roman" w:hAnsi="Times New Roman"/>
          <w:sz w:val="24"/>
          <w:szCs w:val="24"/>
        </w:rPr>
        <w:t>pôrodníck</w:t>
      </w:r>
      <w:r w:rsidRPr="5CB0399C" w:rsidR="00813A19">
        <w:rPr>
          <w:rFonts w:ascii="Times New Roman" w:hAnsi="Times New Roman"/>
          <w:sz w:val="24"/>
          <w:szCs w:val="24"/>
        </w:rPr>
        <w:t>ej ambulancii a špecializovanej ambulancii uvedenej v prílohe č. 1 v rozsahu</w:t>
      </w:r>
    </w:p>
    <w:p xmlns:wp14="http://schemas.microsoft.com/office/word/2010/wordml" w:rsidRPr="000623C4" w:rsidR="00813A19" w:rsidP="00813A19" w:rsidRDefault="00813A19" w14:paraId="2B3CCEDA" wp14:textId="77777777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identifikátor zdravotníckeho zariadenia,</w:t>
      </w:r>
    </w:p>
    <w:p xmlns:wp14="http://schemas.microsoft.com/office/word/2010/wordml" w:rsidRPr="000623C4" w:rsidR="00813A19" w:rsidP="00813A19" w:rsidRDefault="00813A19" w14:paraId="09BB0498" wp14:textId="77777777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xmlns:wp14="http://schemas.microsoft.com/office/word/2010/wordml" w:rsidRPr="000623C4" w:rsidR="00813A19" w:rsidP="00813A19" w:rsidRDefault="00813A19" w14:paraId="6968B9E2" wp14:textId="77777777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obce,</w:t>
      </w:r>
    </w:p>
    <w:p xmlns:wp14="http://schemas.microsoft.com/office/word/2010/wordml" w:rsidRPr="000623C4" w:rsidR="00813A19" w:rsidP="00813A19" w:rsidRDefault="00813A19" w14:paraId="79D5E204" wp14:textId="77777777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ordinačných hodinách ambulancie v rozsahu:</w:t>
      </w:r>
    </w:p>
    <w:p xmlns:wp14="http://schemas.microsoft.com/office/word/2010/wordml" w:rsidRPr="000623C4" w:rsidR="00813A19" w:rsidP="00813A19" w:rsidRDefault="00813A19" w14:paraId="21750BE9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dní v týždni,</w:t>
      </w:r>
    </w:p>
    <w:p xmlns:wp14="http://schemas.microsoft.com/office/word/2010/wordml" w:rsidRPr="000623C4" w:rsidR="00813A19" w:rsidP="00813A19" w:rsidRDefault="00813A19" w14:paraId="6EB81AC3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súčet ordinačných hodín.</w:t>
      </w:r>
    </w:p>
    <w:p xmlns:wp14="http://schemas.microsoft.com/office/word/2010/wordml" w:rsidRPr="000623C4" w:rsidR="00813A19" w:rsidP="00813A19" w:rsidRDefault="00813A19" w14:paraId="4B2AA35B" wp14:textId="77777777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každom lekárovi, zubnom lekárovi, klinickom psychológovi, klinickom logopédovi a liečebnom pedagógovi, ktorý vykonáva zdravotnícke povolanie v príslušnej ambulancii, v rozsahu</w:t>
      </w:r>
    </w:p>
    <w:p xmlns:wp14="http://schemas.microsoft.com/office/word/2010/wordml" w:rsidRPr="000623C4" w:rsidR="00813A19" w:rsidP="00813A19" w:rsidRDefault="00813A19" w14:paraId="69145E34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zdravotnícke </w:t>
      </w:r>
      <w:r w:rsidRPr="00C64564">
        <w:rPr>
          <w:rFonts w:ascii="Times New Roman" w:hAnsi="Times New Roman"/>
          <w:sz w:val="24"/>
          <w:szCs w:val="24"/>
        </w:rPr>
        <w:t>povolanie</w:t>
      </w:r>
      <w:r w:rsidRPr="00C64564">
        <w:rPr>
          <w:rFonts w:ascii="Times New Roman" w:hAnsi="Times New Roman"/>
          <w:sz w:val="24"/>
          <w:szCs w:val="24"/>
          <w:vertAlign w:val="superscript"/>
        </w:rPr>
        <w:t>4</w:t>
      </w:r>
      <w:r w:rsidRPr="00C64564">
        <w:rPr>
          <w:rFonts w:ascii="Times New Roman" w:hAnsi="Times New Roman"/>
          <w:sz w:val="24"/>
          <w:szCs w:val="24"/>
        </w:rPr>
        <w:t>),</w:t>
      </w:r>
    </w:p>
    <w:p xmlns:wp14="http://schemas.microsoft.com/office/word/2010/wordml" w:rsidRPr="000623C4" w:rsidR="00813A19" w:rsidP="00813A19" w:rsidRDefault="00813A19" w14:paraId="66D46720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zdravotníckeho pracovníka,</w:t>
      </w:r>
    </w:p>
    <w:p xmlns:wp14="http://schemas.microsoft.com/office/word/2010/wordml" w:rsidRPr="000623C4" w:rsidR="00813A19" w:rsidP="00813A19" w:rsidRDefault="00813A19" w14:paraId="2E9F99FB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výška úväzku,</w:t>
      </w:r>
    </w:p>
    <w:p xmlns:wp14="http://schemas.microsoft.com/office/word/2010/wordml" w:rsidRPr="000623C4" w:rsidR="00813A19" w:rsidP="00813A19" w:rsidRDefault="00813A19" w14:paraId="690D7ACA" wp14:textId="77777777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každom ďalšom zdravotníckom pracovníkovi, ktorá vykonáva zdravotnícke povolanie  v príslušnej ambulancii, v rozsahu</w:t>
      </w:r>
    </w:p>
    <w:p xmlns:wp14="http://schemas.microsoft.com/office/word/2010/wordml" w:rsidRPr="000623C4" w:rsidR="00813A19" w:rsidP="00813A19" w:rsidRDefault="00813A19" w14:paraId="60BB5B79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zdravotnícke povolanie</w:t>
      </w:r>
      <w:r w:rsidRPr="00C64564">
        <w:rPr>
          <w:rFonts w:ascii="Times New Roman" w:hAnsi="Times New Roman"/>
          <w:sz w:val="24"/>
          <w:szCs w:val="24"/>
          <w:vertAlign w:val="superscript"/>
        </w:rPr>
        <w:t>4</w:t>
      </w:r>
      <w:r w:rsidRPr="00C64564">
        <w:rPr>
          <w:rFonts w:ascii="Times New Roman" w:hAnsi="Times New Roman"/>
          <w:sz w:val="24"/>
          <w:szCs w:val="24"/>
        </w:rPr>
        <w:t>),</w:t>
      </w:r>
    </w:p>
    <w:p xmlns:wp14="http://schemas.microsoft.com/office/word/2010/wordml" w:rsidRPr="000623C4" w:rsidR="00813A19" w:rsidP="00813A19" w:rsidRDefault="00813A19" w14:paraId="71283CD2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odbornosti,</w:t>
      </w:r>
    </w:p>
    <w:p xmlns:wp14="http://schemas.microsoft.com/office/word/2010/wordml" w:rsidRPr="000623C4" w:rsidR="00813A19" w:rsidP="00813A19" w:rsidRDefault="00813A19" w14:paraId="6DAB36ED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zdravotníckeho pracovníka, ak zdravotníckemu pracovníkovi bol pridelený číselný kód zdravotníckeho pracovníka,</w:t>
      </w:r>
    </w:p>
    <w:p xmlns:wp14="http://schemas.microsoft.com/office/word/2010/wordml" w:rsidRPr="000623C4" w:rsidR="00813A19" w:rsidP="00813A19" w:rsidRDefault="00813A19" w14:paraId="483A8AB3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číslo registrácie v príslušnej komore, ak zdravotníckemu pracovníkovi nebol pridelený číselný kód zdravotníckeho pracovníka</w:t>
      </w:r>
    </w:p>
    <w:p xmlns:wp14="http://schemas.microsoft.com/office/word/2010/wordml" w:rsidRPr="000623C4" w:rsidR="00813A19" w:rsidP="00813A19" w:rsidRDefault="00813A19" w14:paraId="649D55BD" wp14:textId="77777777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výška úväzku.</w:t>
      </w:r>
    </w:p>
    <w:p xmlns:wp14="http://schemas.microsoft.com/office/word/2010/wordml" w:rsidRPr="000623C4" w:rsidR="00813A19" w:rsidP="5CB0399C" w:rsidRDefault="00813A19" w14:paraId="3E73D29E" wp14:textId="0739DB23">
      <w:pPr>
        <w:pStyle w:val="Normlny"/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Údaje o poskytovateľoch </w:t>
      </w:r>
      <w:r w:rsidRPr="5CB0399C" w:rsidR="008B6A22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gynekologickej ambulantnej starostlivosti a poskytovateľoch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starostlivosti, ktorí majú s aspoň jednou zdravotnou poisťovňou uzatvorenú zmluvu o poskytovaní zdravotnej starostlivosti, sprístupňované Národným centrom zdravotníckych informácií sú:</w:t>
      </w:r>
    </w:p>
    <w:p xmlns:wp14="http://schemas.microsoft.com/office/word/2010/wordml" w:rsidRPr="000623C4" w:rsidR="00813A19" w:rsidP="00813A19" w:rsidRDefault="00813A19" w14:paraId="20E89613" wp14:textId="77777777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xmlns:wp14="http://schemas.microsoft.com/office/word/2010/wordml" w:rsidRPr="000623C4" w:rsidR="00813A19" w:rsidP="00813A19" w:rsidRDefault="00813A19" w14:paraId="05EFC199" wp14:textId="77777777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xmlns:wp14="http://schemas.microsoft.com/office/word/2010/wordml" w:rsidR="00813A19" w:rsidP="00813A19" w:rsidRDefault="00813A19" w14:paraId="7E29E9E0" wp14:textId="77777777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osobitne uvedená informácia o zmluvnom vzťahu s každou zdravotnou poisťovňou. </w:t>
      </w:r>
    </w:p>
    <w:p xmlns:wp14="http://schemas.microsoft.com/office/word/2010/wordml" w:rsidR="00FD6AF6" w:rsidP="5CB0399C" w:rsidRDefault="00FD6AF6" w14:paraId="0510D6DD" wp14:textId="5FA4E757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FD6AF6">
        <w:rPr>
          <w:rFonts w:ascii="Times New Roman" w:hAnsi="Times New Roman"/>
          <w:sz w:val="24"/>
          <w:szCs w:val="24"/>
        </w:rPr>
        <w:t xml:space="preserve">Údaje o zdravotných </w:t>
      </w:r>
      <w:r w:rsidRPr="5CB0399C" w:rsidR="00CF588B">
        <w:rPr>
          <w:rFonts w:ascii="Times New Roman" w:hAnsi="Times New Roman"/>
          <w:sz w:val="24"/>
          <w:szCs w:val="24"/>
        </w:rPr>
        <w:t xml:space="preserve">výkonoch, ktoré </w:t>
      </w:r>
      <w:r w:rsidRPr="5CB0399C" w:rsidR="00CF588B">
        <w:rPr>
          <w:rFonts w:ascii="Times New Roman" w:hAnsi="Times New Roman"/>
          <w:sz w:val="24"/>
          <w:szCs w:val="24"/>
        </w:rPr>
        <w:t xml:space="preserve">vstupujú </w:t>
      </w:r>
      <w:r w:rsidRPr="5CB0399C" w:rsidR="00FD6AF6">
        <w:rPr>
          <w:rFonts w:ascii="Times New Roman" w:hAnsi="Times New Roman"/>
          <w:sz w:val="24"/>
          <w:szCs w:val="24"/>
        </w:rPr>
        <w:t xml:space="preserve">do </w:t>
      </w:r>
      <w:r w:rsidRPr="5CB0399C" w:rsidR="6BE06753">
        <w:rPr>
          <w:rFonts w:ascii="Times New Roman" w:hAnsi="Times New Roman"/>
          <w:sz w:val="24"/>
          <w:szCs w:val="24"/>
        </w:rPr>
        <w:t>určenia</w:t>
      </w:r>
      <w:r w:rsidRPr="5CB0399C" w:rsidR="00FD6AF6">
        <w:rPr>
          <w:rFonts w:ascii="Times New Roman" w:hAnsi="Times New Roman"/>
          <w:sz w:val="24"/>
          <w:szCs w:val="24"/>
        </w:rPr>
        <w:t xml:space="preserve"> počtu návštev podľa bodu 4 </w:t>
      </w:r>
      <w:r w:rsidRPr="5CB0399C" w:rsidR="00FD6AF6">
        <w:rPr>
          <w:rFonts w:ascii="Times New Roman" w:hAnsi="Times New Roman"/>
          <w:sz w:val="24"/>
          <w:szCs w:val="24"/>
        </w:rPr>
        <w:t>písm. f)</w:t>
      </w:r>
      <w:r w:rsidRPr="5CB0399C" w:rsidR="00CF588B">
        <w:rPr>
          <w:rFonts w:ascii="Times New Roman" w:hAnsi="Times New Roman"/>
          <w:sz w:val="24"/>
          <w:szCs w:val="24"/>
        </w:rPr>
        <w:t>,</w:t>
      </w:r>
      <w:r w:rsidRPr="5CB0399C" w:rsidR="00FD6AF6">
        <w:rPr>
          <w:rFonts w:ascii="Times New Roman" w:hAnsi="Times New Roman"/>
          <w:sz w:val="24"/>
          <w:szCs w:val="24"/>
        </w:rPr>
        <w:t xml:space="preserve"> </w:t>
      </w:r>
      <w:r w:rsidRPr="5CB0399C" w:rsidR="00CF588B">
        <w:rPr>
          <w:rFonts w:ascii="Times New Roman" w:hAnsi="Times New Roman"/>
          <w:sz w:val="24"/>
          <w:szCs w:val="24"/>
        </w:rPr>
        <w:t>sprístupňované</w:t>
      </w:r>
      <w:r w:rsidRPr="5CB0399C" w:rsidR="00CF588B">
        <w:rPr>
          <w:rFonts w:ascii="Times New Roman" w:hAnsi="Times New Roman"/>
          <w:sz w:val="24"/>
          <w:szCs w:val="24"/>
        </w:rPr>
        <w:t xml:space="preserve"> ministerstvom zdravotníctva sú:</w:t>
      </w:r>
    </w:p>
    <w:p xmlns:wp14="http://schemas.microsoft.com/office/word/2010/wordml" w:rsidR="00CF588B" w:rsidP="5CB0399C" w:rsidRDefault="00CF588B" w14:paraId="41EDF872" wp14:textId="77777777">
      <w:pPr>
        <w:numPr>
          <w:ilvl w:val="0"/>
          <w:numId w:val="3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 w:rsidR="00CF588B">
        <w:rPr>
          <w:rFonts w:ascii="Times New Roman" w:hAnsi="Times New Roman"/>
          <w:sz w:val="24"/>
          <w:szCs w:val="24"/>
        </w:rPr>
        <w:t>kód zdravotného výkonu,</w:t>
      </w:r>
      <w:bookmarkStart w:name="_GoBack" w:id="121"/>
      <w:bookmarkEnd w:id="121"/>
    </w:p>
    <w:p xmlns:wp14="http://schemas.microsoft.com/office/word/2010/wordml" w:rsidRPr="00FD6AF6" w:rsidR="00CF588B" w:rsidP="5CB0399C" w:rsidRDefault="00CF588B" w14:paraId="79DB1341" wp14:textId="77777777">
      <w:pPr>
        <w:numPr>
          <w:ilvl w:val="0"/>
          <w:numId w:val="3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 w:rsidR="00CF588B">
        <w:rPr>
          <w:rFonts w:ascii="Times New Roman" w:hAnsi="Times New Roman"/>
          <w:sz w:val="24"/>
          <w:szCs w:val="24"/>
        </w:rPr>
        <w:t>názov zdravotného výkonu.</w:t>
      </w:r>
    </w:p>
    <w:p xmlns:wp14="http://schemas.microsoft.com/office/word/2010/wordml" w:rsidRPr="000623C4" w:rsidR="00813A19" w:rsidP="00813A19" w:rsidRDefault="00813A19" w14:paraId="004DCD68" wp14:textId="62018AD7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Údaje o</w:t>
      </w:r>
      <w:r w:rsidRPr="5CB0399C" w:rsidR="00CF588B">
        <w:rPr>
          <w:rFonts w:ascii="Times New Roman" w:hAnsi="Times New Roman"/>
          <w:sz w:val="24"/>
          <w:szCs w:val="24"/>
        </w:rPr>
        <w:t xml:space="preserve"> poskytnutej </w:t>
      </w:r>
      <w:r w:rsidRPr="5CB0399C" w:rsidR="00813A19">
        <w:rPr>
          <w:rFonts w:ascii="Times New Roman" w:hAnsi="Times New Roman"/>
          <w:sz w:val="24"/>
          <w:szCs w:val="24"/>
        </w:rPr>
        <w:t xml:space="preserve">špecializovanej ambulantnej starostlivosti </w:t>
      </w:r>
      <w:r w:rsidRPr="5CB0399C" w:rsidR="00813A19">
        <w:rPr>
          <w:rFonts w:ascii="Times New Roman" w:hAnsi="Times New Roman"/>
          <w:sz w:val="24"/>
          <w:szCs w:val="24"/>
        </w:rPr>
        <w:t>sprístupňované Národným centrom zdravotníckych informácií sú:</w:t>
      </w:r>
    </w:p>
    <w:p xmlns:wp14="http://schemas.microsoft.com/office/word/2010/wordml" w:rsidRPr="000623C4" w:rsidR="00813A19" w:rsidP="00813A19" w:rsidRDefault="00813A19" w14:paraId="451CB627" wp14:textId="77777777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xmlns:wp14="http://schemas.microsoft.com/office/word/2010/wordml" w:rsidRPr="000623C4" w:rsidR="00813A19" w:rsidP="00813A19" w:rsidRDefault="00813A19" w14:paraId="598AEBAE" wp14:textId="77777777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xmlns:wp14="http://schemas.microsoft.com/office/word/2010/wordml" w:rsidRPr="000623C4" w:rsidR="00813A19" w:rsidP="00813A19" w:rsidRDefault="00813A19" w14:paraId="1D0F70B8" wp14:textId="77777777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pohlavie pacientov,</w:t>
      </w:r>
    </w:p>
    <w:p xmlns:wp14="http://schemas.microsoft.com/office/word/2010/wordml" w:rsidRPr="000623C4" w:rsidR="00813A19" w:rsidP="00813A19" w:rsidRDefault="00813A19" w14:paraId="6F400F3D" wp14:textId="77777777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pacientov,</w:t>
      </w:r>
    </w:p>
    <w:p xmlns:wp14="http://schemas.microsoft.com/office/word/2010/wordml" w:rsidRPr="000623C4" w:rsidR="00813A19" w:rsidP="00813A19" w:rsidRDefault="00813A19" w14:paraId="06D36004" wp14:textId="77777777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poistencov,</w:t>
      </w:r>
    </w:p>
    <w:p xmlns:wp14="http://schemas.microsoft.com/office/word/2010/wordml" w:rsidRPr="000623C4" w:rsidR="00813A19" w:rsidP="00813A19" w:rsidRDefault="00813A19" w14:paraId="5955FEB1" wp14:textId="42C3133E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počet </w:t>
      </w:r>
      <w:r w:rsidRPr="5CB0399C" w:rsidR="00813A19">
        <w:rPr>
          <w:rFonts w:ascii="Times New Roman" w:hAnsi="Times New Roman"/>
          <w:sz w:val="24"/>
          <w:szCs w:val="24"/>
        </w:rPr>
        <w:t xml:space="preserve">návštev </w:t>
      </w:r>
      <w:r w:rsidRPr="5CB0399C" w:rsidR="683B4859">
        <w:rPr>
          <w:rFonts w:ascii="Times New Roman" w:hAnsi="Times New Roman"/>
          <w:sz w:val="24"/>
          <w:szCs w:val="24"/>
        </w:rPr>
        <w:t xml:space="preserve">určený </w:t>
      </w:r>
      <w:r w:rsidRPr="5CB0399C" w:rsidR="00813A19">
        <w:rPr>
          <w:rFonts w:ascii="Times New Roman" w:hAnsi="Times New Roman"/>
          <w:sz w:val="24"/>
          <w:szCs w:val="24"/>
        </w:rPr>
        <w:t>podľa metodiky ministerstva zdravotníctva</w:t>
      </w:r>
      <w:r w:rsidRPr="5CB0399C" w:rsidR="00813A19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0623C4" w:rsidR="00813A19" w:rsidP="00813A19" w:rsidRDefault="00813A19" w14:paraId="6162326B" wp14:textId="77777777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všetkých zdravotníckych pracovníkoch s prideleným číselným kódom zdravotníckeho pracovníka sprístupňované Úradom pre dohľad nad zdravotnou starostlivosťou sú:</w:t>
      </w:r>
    </w:p>
    <w:p xmlns:wp14="http://schemas.microsoft.com/office/word/2010/wordml" w:rsidRPr="000623C4" w:rsidR="00813A19" w:rsidP="00813A19" w:rsidRDefault="00813A19" w14:paraId="32918F85" wp14:textId="77777777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rok narodenia,</w:t>
      </w:r>
    </w:p>
    <w:p xmlns:wp14="http://schemas.microsoft.com/office/word/2010/wordml" w:rsidRPr="000623C4" w:rsidR="00813A19" w:rsidP="00813A19" w:rsidRDefault="00813A19" w14:paraId="541B1D03" wp14:textId="77777777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každý pridelený číselný kód zdravotníckeho pracovníka,</w:t>
      </w:r>
    </w:p>
    <w:p xmlns:wp14="http://schemas.microsoft.com/office/word/2010/wordml" w:rsidRPr="000623C4" w:rsidR="00813A19" w:rsidP="00813A19" w:rsidRDefault="00813A19" w14:paraId="2FE7DACA" wp14:textId="77777777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dátum pridelenia každého číselného kódu  zdravotníckeho pracovníka.</w:t>
      </w:r>
    </w:p>
    <w:p xmlns:wp14="http://schemas.microsoft.com/office/word/2010/wordml" w:rsidRPr="000623C4" w:rsidR="00813A19" w:rsidP="00813A19" w:rsidRDefault="00813A19" w14:paraId="24E2F6B1" wp14:textId="77777777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 poistencoch sprístupňované Úradom pre dohľad nad zdravotnou starostlivosťou sú:</w:t>
      </w:r>
    </w:p>
    <w:p xmlns:wp14="http://schemas.microsoft.com/office/word/2010/wordml" w:rsidRPr="000623C4" w:rsidR="00813A19" w:rsidP="00813A19" w:rsidRDefault="00813A19" w14:paraId="10F1AFE2" wp14:textId="77777777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okres, názov obce a kód obce trvalého pobytu poistencov,</w:t>
      </w:r>
    </w:p>
    <w:p xmlns:wp14="http://schemas.microsoft.com/office/word/2010/wordml" w:rsidRPr="000623C4" w:rsidR="00813A19" w:rsidP="00813A19" w:rsidRDefault="00813A19" w14:paraId="1B1549D4" wp14:textId="77777777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pohlavie pacientov,</w:t>
      </w:r>
    </w:p>
    <w:p xmlns:wp14="http://schemas.microsoft.com/office/word/2010/wordml" w:rsidRPr="000623C4" w:rsidR="00813A19" w:rsidP="00813A19" w:rsidRDefault="00813A19" w14:paraId="628387C1" wp14:textId="77777777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xmlns:wp14="http://schemas.microsoft.com/office/word/2010/wordml" w:rsidRPr="000623C4" w:rsidR="00813A19" w:rsidP="00813A19" w:rsidRDefault="00813A19" w14:paraId="4F21B087" wp14:textId="77777777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poistencov.</w:t>
      </w:r>
    </w:p>
    <w:p xmlns:wp14="http://schemas.microsoft.com/office/word/2010/wordml" w:rsidRPr="000623C4" w:rsidR="00813A19" w:rsidP="00813A19" w:rsidRDefault="00813A19" w14:paraId="63F45146" wp14:textId="77777777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Údaje o kapitovaných poistencoch poskytovateľov všeobecnej ambulantnej starostlivosti a poskytovateľov </w:t>
      </w:r>
      <w:r w:rsidRPr="5CB0399C" w:rsidR="00B2170F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sprístupňované Národným centrom zdravotníckych informácií sú:</w:t>
      </w:r>
    </w:p>
    <w:p xmlns:wp14="http://schemas.microsoft.com/office/word/2010/wordml" w:rsidRPr="000623C4" w:rsidR="00813A19" w:rsidP="00813A19" w:rsidRDefault="00813A19" w14:paraId="6491C6A5" wp14:textId="77777777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xmlns:wp14="http://schemas.microsoft.com/office/word/2010/wordml" w:rsidRPr="000623C4" w:rsidR="00813A19" w:rsidP="00813A19" w:rsidRDefault="00813A19" w14:paraId="02F12A08" wp14:textId="77777777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xmlns:wp14="http://schemas.microsoft.com/office/word/2010/wordml" w:rsidRPr="000623C4" w:rsidR="00813A19" w:rsidP="00813A19" w:rsidRDefault="00813A19" w14:paraId="4EFD5303" wp14:textId="77777777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</w:t>
      </w:r>
      <w:r>
        <w:rPr>
          <w:rFonts w:ascii="Times New Roman" w:hAnsi="Times New Roman"/>
          <w:sz w:val="24"/>
          <w:szCs w:val="24"/>
        </w:rPr>
        <w:t xml:space="preserve"> zdravotníckeho pracovníka v povolaní</w:t>
      </w:r>
      <w:r w:rsidRPr="000623C4">
        <w:rPr>
          <w:rFonts w:ascii="Times New Roman" w:hAnsi="Times New Roman"/>
          <w:sz w:val="24"/>
          <w:szCs w:val="24"/>
        </w:rPr>
        <w:t xml:space="preserve"> lekár,</w:t>
      </w:r>
    </w:p>
    <w:p xmlns:wp14="http://schemas.microsoft.com/office/word/2010/wordml" w:rsidRPr="000623C4" w:rsidR="00813A19" w:rsidP="00813A19" w:rsidRDefault="00813A19" w14:paraId="748E4356" wp14:textId="77777777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xmlns:wp14="http://schemas.microsoft.com/office/word/2010/wordml" w:rsidRPr="000623C4" w:rsidR="00813A19" w:rsidP="00813A19" w:rsidRDefault="00813A19" w14:paraId="2F0191BD" wp14:textId="77777777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kapitovaných poistencov.</w:t>
      </w:r>
    </w:p>
    <w:p xmlns:wp14="http://schemas.microsoft.com/office/word/2010/wordml" w:rsidRPr="000623C4" w:rsidR="00813A19" w:rsidP="00813A19" w:rsidRDefault="00813A19" w14:paraId="39BD3E6A" wp14:textId="77777777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 nekapitovaných poistencoch sprístupňované zdravotnou poisťovňou sú:</w:t>
      </w:r>
    </w:p>
    <w:p xmlns:wp14="http://schemas.microsoft.com/office/word/2010/wordml" w:rsidRPr="000623C4" w:rsidR="00813A19" w:rsidP="00813A19" w:rsidRDefault="00813A19" w14:paraId="1F896642" wp14:textId="77777777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okres trvalého pobytu nekapitovaných poistencov,</w:t>
      </w:r>
    </w:p>
    <w:p xmlns:wp14="http://schemas.microsoft.com/office/word/2010/wordml" w:rsidRPr="000623C4" w:rsidR="00813A19" w:rsidP="00813A19" w:rsidRDefault="00813A19" w14:paraId="3B029E07" wp14:textId="77777777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xmlns:wp14="http://schemas.microsoft.com/office/word/2010/wordml" w:rsidRPr="000623C4" w:rsidR="00813A19" w:rsidP="00813A19" w:rsidRDefault="00813A19" w14:paraId="6EABAE98" wp14:textId="77777777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poistencov nekapitovaných u poskytovateľov všeobecnej ambulantnej starostlivosti.</w:t>
      </w:r>
    </w:p>
    <w:p xmlns:wp14="http://schemas.microsoft.com/office/word/2010/wordml" w:rsidRPr="000623C4" w:rsidR="00813A19" w:rsidP="00813A19" w:rsidRDefault="00813A19" w14:paraId="5A1DBCFF" wp14:textId="27DA1D26">
      <w:pPr>
        <w:numPr>
          <w:ilvl w:val="0"/>
          <w:numId w:val="27"/>
        </w:numPr>
        <w:spacing w:before="120" w:after="36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počet poistencov ženského pohlavia nekapitovaných u</w:t>
      </w:r>
      <w:r w:rsidRPr="5CB0399C" w:rsidR="00B2170F">
        <w:rPr>
          <w:rFonts w:ascii="Times New Roman" w:hAnsi="Times New Roman"/>
          <w:sz w:val="24"/>
          <w:szCs w:val="24"/>
        </w:rPr>
        <w:t> </w:t>
      </w:r>
      <w:r w:rsidRPr="5CB0399C" w:rsidR="00813A19">
        <w:rPr>
          <w:rFonts w:ascii="Times New Roman" w:hAnsi="Times New Roman"/>
          <w:sz w:val="24"/>
          <w:szCs w:val="24"/>
        </w:rPr>
        <w:t>poskytovateľov</w:t>
      </w:r>
      <w:r w:rsidRPr="5CB0399C" w:rsidR="00B2170F">
        <w:rPr>
          <w:rFonts w:ascii="Times New Roman" w:hAnsi="Times New Roman"/>
          <w:sz w:val="24"/>
          <w:szCs w:val="24"/>
        </w:rPr>
        <w:t xml:space="preserve"> primárnej</w:t>
      </w:r>
      <w:r w:rsidRPr="5CB0399C" w:rsidR="00813A19">
        <w:rPr>
          <w:rFonts w:ascii="Times New Roman" w:hAnsi="Times New Roman"/>
          <w:sz w:val="24"/>
          <w:szCs w:val="24"/>
        </w:rPr>
        <w:t xml:space="preserve"> špecializovanej gynekologickej ambulantnej starostlivosti.</w:t>
      </w:r>
    </w:p>
    <w:p xmlns:wp14="http://schemas.microsoft.com/office/word/2010/wordml" w:rsidRPr="000623C4" w:rsidR="00813A19" w:rsidP="00813A19" w:rsidRDefault="00813A19" w14:paraId="16DEB4AB" wp14:textId="77777777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Pr="000623C4" w:rsidR="00813A19" w:rsidSect="005A1F23">
          <w:pgSz w:w="11906" w:h="16838" w:orient="portrait"/>
          <w:pgMar w:top="1418" w:right="992" w:bottom="1134" w:left="1134" w:header="709" w:footer="709" w:gutter="0"/>
          <w:cols w:space="708"/>
          <w:docGrid w:linePitch="360"/>
        </w:sectPr>
      </w:pPr>
    </w:p>
    <w:p xmlns:wp14="http://schemas.microsoft.com/office/word/2010/wordml" w:rsidRPr="000623C4" w:rsidR="00813A19" w:rsidP="00813A19" w:rsidRDefault="00813A19" w14:paraId="653E8B0F" wp14:textId="77777777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 xml:space="preserve">Príloha č. 10 </w:t>
      </w:r>
      <w:r w:rsidRPr="000623C4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0623C4" w:rsidR="00813A19" w:rsidP="00813A19" w:rsidRDefault="00813A19" w14:paraId="48C22D1A" wp14:textId="77777777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>Zverejňovanie výsledkov vyhodno</w:t>
      </w:r>
      <w:r>
        <w:rPr>
          <w:rFonts w:ascii="Times New Roman" w:hAnsi="Times New Roman"/>
          <w:b/>
          <w:sz w:val="24"/>
          <w:szCs w:val="18"/>
        </w:rPr>
        <w:t>te</w:t>
      </w:r>
      <w:r w:rsidRPr="000623C4">
        <w:rPr>
          <w:rFonts w:ascii="Times New Roman" w:hAnsi="Times New Roman"/>
          <w:b/>
          <w:sz w:val="24"/>
          <w:szCs w:val="18"/>
        </w:rPr>
        <w:t>nia stavu siete podľa § 5c ods. 6 až 8 zákona</w:t>
      </w:r>
    </w:p>
    <w:p xmlns:wp14="http://schemas.microsoft.com/office/word/2010/wordml" w:rsidRPr="000623C4" w:rsidR="00813A19" w:rsidP="00813A19" w:rsidRDefault="00813A19" w14:paraId="53535E0C" wp14:textId="77777777">
      <w:pPr>
        <w:spacing w:after="160" w:line="240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Výsledky vyhodno</w:t>
      </w:r>
      <w:r>
        <w:rPr>
          <w:rFonts w:ascii="Times New Roman" w:hAnsi="Times New Roman"/>
          <w:sz w:val="24"/>
          <w:szCs w:val="18"/>
        </w:rPr>
        <w:t>te</w:t>
      </w:r>
      <w:r w:rsidRPr="000623C4">
        <w:rPr>
          <w:rFonts w:ascii="Times New Roman" w:hAnsi="Times New Roman"/>
          <w:sz w:val="24"/>
          <w:szCs w:val="18"/>
        </w:rPr>
        <w:t xml:space="preserve">nia stavu optimálnej siete sa zverejnia osobitne pre </w:t>
      </w:r>
    </w:p>
    <w:p xmlns:wp14="http://schemas.microsoft.com/office/word/2010/wordml" w:rsidRPr="000623C4" w:rsidR="00813A19" w:rsidP="00813A19" w:rsidRDefault="00813A19" w14:paraId="6A291339" wp14:textId="77777777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všeobecnú ambulantnú starostlivosť pre dospelých v rozsahu podľa tabuľky č. 1,</w:t>
      </w:r>
    </w:p>
    <w:p xmlns:wp14="http://schemas.microsoft.com/office/word/2010/wordml" w:rsidRPr="000623C4" w:rsidR="00813A19" w:rsidP="00813A19" w:rsidRDefault="00813A19" w14:paraId="246F858D" wp14:textId="77777777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všeobecnú ambulantnú starostlivosť pre deti a dorast v rozsahu podľa tabuľky č. 1,</w:t>
      </w:r>
    </w:p>
    <w:p xmlns:wp14="http://schemas.microsoft.com/office/word/2010/wordml" w:rsidRPr="000623C4" w:rsidR="00813A19" w:rsidP="00813A19" w:rsidRDefault="00B2170F" w14:paraId="0E69BACA" wp14:textId="77777777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5CB0399C" w:rsidR="00B2170F">
        <w:rPr>
          <w:rFonts w:ascii="Times New Roman" w:hAnsi="Times New Roman"/>
          <w:sz w:val="24"/>
          <w:szCs w:val="24"/>
        </w:rPr>
        <w:t xml:space="preserve">primárnu </w:t>
      </w:r>
      <w:r w:rsidRPr="5CB0399C" w:rsidR="00813A19">
        <w:rPr>
          <w:rFonts w:ascii="Times New Roman" w:hAnsi="Times New Roman"/>
          <w:sz w:val="24"/>
          <w:szCs w:val="24"/>
        </w:rPr>
        <w:t>špecializovanú gynekologickú ambulantnú starostlivosť v rozsahu podľa tabuľky č. 2,</w:t>
      </w:r>
    </w:p>
    <w:p xmlns:wp14="http://schemas.microsoft.com/office/word/2010/wordml" w:rsidRPr="000623C4" w:rsidR="00813A19" w:rsidP="00813A19" w:rsidRDefault="00813A19" w14:paraId="47828BC0" wp14:textId="2E6BA041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špecializovanú </w:t>
      </w:r>
      <w:r w:rsidRPr="5CB0399C" w:rsidR="00813A19">
        <w:rPr>
          <w:rFonts w:ascii="Times New Roman" w:hAnsi="Times New Roman"/>
          <w:sz w:val="24"/>
          <w:szCs w:val="24"/>
        </w:rPr>
        <w:t>ambulantnú starostlivosť podľa krajov v rozsahu podľa tabuľky č. 3 až 10.</w:t>
      </w:r>
    </w:p>
    <w:p xmlns:wp14="http://schemas.microsoft.com/office/word/2010/wordml" w:rsidRPr="002F4E1E" w:rsidR="00813A19" w:rsidP="00813A19" w:rsidRDefault="00813A19" w14:paraId="0AD9C6F4" wp14:textId="77777777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18"/>
        </w:rPr>
        <w:sectPr w:rsidRPr="002F4E1E" w:rsidR="00813A19" w:rsidSect="005A1F23">
          <w:pgSz w:w="16838" w:h="11906" w:orient="landscape"/>
          <w:pgMar w:top="1134" w:right="1418" w:bottom="992" w:left="1134" w:header="709" w:footer="709" w:gutter="0"/>
          <w:cols w:space="708"/>
          <w:docGrid w:linePitch="360"/>
        </w:sectPr>
      </w:pPr>
    </w:p>
    <w:p xmlns:wp14="http://schemas.microsoft.com/office/word/2010/wordml" w:rsidRPr="005F5481" w:rsidR="00813A19" w:rsidP="00813A19" w:rsidRDefault="00813A19" w14:paraId="5CF0A46C" wp14:textId="77777777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F5481">
        <w:rPr>
          <w:rFonts w:ascii="Times New Roman" w:hAnsi="Times New Roman"/>
          <w:b/>
          <w:sz w:val="24"/>
          <w:szCs w:val="18"/>
        </w:rPr>
        <w:t xml:space="preserve">Príloha č. 11 </w:t>
      </w:r>
      <w:r w:rsidRPr="005F5481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F5481" w:rsidR="00813A19" w:rsidP="5CB0399C" w:rsidRDefault="00813A19" w14:paraId="61019B2A" wp14:textId="0695FCBE">
      <w:pPr>
        <w:spacing w:after="360" w:line="259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Spôsob určenia počtu ambulancií vo verejnej sieti všeobecnej ambulantnej starostlivosti, </w:t>
      </w:r>
      <w:r w:rsidRPr="5CB0399C" w:rsidR="00B2170F">
        <w:rPr>
          <w:rFonts w:ascii="Times New Roman" w:hAnsi="Times New Roman"/>
          <w:b w:val="1"/>
          <w:bCs w:val="1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 xml:space="preserve">špecializovanej gynekologickej ambulantnej starostlivosti a špecializovanej </w:t>
      </w:r>
      <w:r w:rsidRPr="5CB0399C" w:rsidR="00813A19">
        <w:rPr>
          <w:rFonts w:ascii="Times New Roman" w:hAnsi="Times New Roman"/>
          <w:b w:val="1"/>
          <w:bCs w:val="1"/>
          <w:sz w:val="24"/>
          <w:szCs w:val="24"/>
        </w:rPr>
        <w:t>ambulantnej starostlivosti</w:t>
      </w:r>
    </w:p>
    <w:p xmlns:wp14="http://schemas.microsoft.com/office/word/2010/wordml" w:rsidRPr="005F5481" w:rsidR="00813A19" w:rsidP="00813A19" w:rsidRDefault="00813A19" w14:paraId="4FF7064A" wp14:textId="77777777">
      <w:pPr>
        <w:numPr>
          <w:ilvl w:val="0"/>
          <w:numId w:val="36"/>
        </w:numPr>
        <w:spacing w:after="24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Počet ambulancií vo verejnej sieti všeobecnej ambulantnej starostlivosti, verejnej sieti </w:t>
      </w:r>
      <w:r w:rsidRPr="5CB0399C" w:rsidR="00B2170F">
        <w:rPr>
          <w:rFonts w:ascii="Times New Roman" w:hAnsi="Times New Roman"/>
          <w:sz w:val="24"/>
          <w:szCs w:val="24"/>
        </w:rPr>
        <w:t xml:space="preserve">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a verejnej sieti špecializovanej inej ambulantnej starostlivosti na príslušnom území sa určí osobitne podľa vzorca</w:t>
      </w:r>
    </w:p>
    <w:p xmlns:wp14="http://schemas.microsoft.com/office/word/2010/wordml" w:rsidRPr="00813A19" w:rsidR="00813A19" w:rsidP="00813A19" w:rsidRDefault="005A1F23" w14:paraId="506D1206" wp14:textId="77777777">
      <w:pPr>
        <w:spacing w:after="240" w:line="259" w:lineRule="auto"/>
        <w:jc w:val="center"/>
        <w:rPr>
          <w:rFonts w:ascii="Times New Roman" w:hAnsi="Times New Roman" w:eastAsia="Times New Roman"/>
          <w:iCs/>
          <w:sz w:val="28"/>
          <w:szCs w:val="1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eastAsia="Times New Roman"/>
                  <w:i/>
                  <w:iCs/>
                  <w:sz w:val="2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="Times New Roman"/>
                      <w:i/>
                      <w:iCs/>
                      <w:sz w:val="28"/>
                      <w:szCs w:val="18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eastAsia="Times New Roman"/>
                          <w:i/>
                          <w:iCs/>
                          <w:sz w:val="2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eastAsia="Times New Roman"/>
                          <w:sz w:val="28"/>
                          <w:szCs w:val="18"/>
                        </w:rPr>
                        <m:t>OH</m:t>
                      </m:r>
                    </m:e>
                  </m:nary>
                </m:e>
                <m:sub>
                  <m:r>
                    <w:rPr>
                      <w:rFonts w:ascii="Cambria Math" w:hAnsi="Cambria Math" w:eastAsia="Times New Roman"/>
                      <w:sz w:val="28"/>
                      <w:szCs w:val="18"/>
                    </w:rPr>
                    <m:t>AMB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eastAsia="Times New Roman"/>
                      <w:i/>
                      <w:iCs/>
                      <w:sz w:val="2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eastAsia="Times New Roman"/>
                      <w:sz w:val="28"/>
                      <w:szCs w:val="18"/>
                    </w:rPr>
                    <m:t>OH</m:t>
                  </m:r>
                </m:e>
                <m:sub>
                  <m:r>
                    <w:rPr>
                      <w:rFonts w:ascii="Cambria Math" w:hAnsi="Cambria Math" w:eastAsia="Times New Roman"/>
                      <w:sz w:val="28"/>
                      <w:szCs w:val="18"/>
                    </w:rPr>
                    <m:t>REF</m:t>
                  </m:r>
                </m:sub>
              </m:sSub>
              <m:r>
                <w:rPr>
                  <w:rFonts w:ascii="Cambria Math" w:hAnsi="Cambria Math" w:eastAsia="Times New Roman"/>
                  <w:sz w:val="28"/>
                  <w:szCs w:val="18"/>
                </w:rPr>
                <m:t xml:space="preserve"> </m:t>
              </m:r>
            </m:den>
          </m:f>
        </m:oMath>
      </m:oMathPara>
    </w:p>
    <w:tbl>
      <w:tblPr>
        <w:tblW w:w="9497" w:type="dxa"/>
        <w:tblInd w:w="426" w:type="dxa"/>
        <w:tblLook w:val="04A0" w:firstRow="1" w:lastRow="0" w:firstColumn="1" w:lastColumn="0" w:noHBand="0" w:noVBand="1"/>
      </w:tblPr>
      <w:tblGrid>
        <w:gridCol w:w="892"/>
        <w:gridCol w:w="8605"/>
      </w:tblGrid>
      <w:tr xmlns:wp14="http://schemas.microsoft.com/office/word/2010/wordml" w:rsidRPr="005D17EC" w:rsidR="00813A19" w:rsidTr="005A1F23" w14:paraId="6A066E3A" wp14:textId="77777777">
        <w:trPr>
          <w:trHeight w:val="454" w:hRule="exact"/>
        </w:trPr>
        <w:tc>
          <w:tcPr>
            <w:tcW w:w="754" w:type="dxa"/>
            <w:shd w:val="clear" w:color="auto" w:fill="auto"/>
            <w:vAlign w:val="center"/>
          </w:tcPr>
          <w:p w:rsidRPr="005D17EC" w:rsidR="00813A19" w:rsidP="005A1F23" w:rsidRDefault="00813A19" w14:paraId="603016D0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D17EC">
              <w:rPr>
                <w:rFonts w:ascii="Times New Roman" w:hAnsi="Times New Roman"/>
                <w:i/>
                <w:sz w:val="24"/>
                <w:szCs w:val="18"/>
              </w:rPr>
              <w:t>OH</w:t>
            </w:r>
            <w:r w:rsidRPr="005D17EC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AMB</w:t>
            </w:r>
          </w:p>
        </w:tc>
        <w:tc>
          <w:tcPr>
            <w:tcW w:w="8743" w:type="dxa"/>
            <w:shd w:val="clear" w:color="auto" w:fill="auto"/>
            <w:vAlign w:val="center"/>
          </w:tcPr>
          <w:p w:rsidRPr="000623C4" w:rsidR="00813A19" w:rsidP="005A1F23" w:rsidRDefault="00813A19" w14:paraId="3604305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týždenný počet ordinačných hodín každej ambulancie vo verejnej sieti.</w:t>
            </w:r>
          </w:p>
        </w:tc>
      </w:tr>
      <w:tr xmlns:wp14="http://schemas.microsoft.com/office/word/2010/wordml" w:rsidRPr="005D17EC" w:rsidR="00813A19" w:rsidTr="005A1F23" w14:paraId="5E709DA4" wp14:textId="77777777">
        <w:trPr>
          <w:trHeight w:val="454" w:hRule="exact"/>
        </w:trPr>
        <w:tc>
          <w:tcPr>
            <w:tcW w:w="754" w:type="dxa"/>
            <w:shd w:val="clear" w:color="auto" w:fill="auto"/>
            <w:vAlign w:val="center"/>
          </w:tcPr>
          <w:p w:rsidRPr="005D17EC" w:rsidR="00813A19" w:rsidP="005A1F23" w:rsidRDefault="00813A19" w14:paraId="25007067" wp14:textId="777777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D17EC">
              <w:rPr>
                <w:rFonts w:ascii="Times New Roman" w:hAnsi="Times New Roman"/>
                <w:i/>
                <w:sz w:val="24"/>
                <w:szCs w:val="18"/>
              </w:rPr>
              <w:t>OH</w:t>
            </w:r>
            <w:r w:rsidRPr="005D17EC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REF</w:t>
            </w:r>
          </w:p>
        </w:tc>
        <w:tc>
          <w:tcPr>
            <w:tcW w:w="8743" w:type="dxa"/>
            <w:shd w:val="clear" w:color="auto" w:fill="auto"/>
            <w:vAlign w:val="center"/>
          </w:tcPr>
          <w:p w:rsidRPr="000623C4" w:rsidR="00813A19" w:rsidP="005A1F23" w:rsidRDefault="00813A19" w14:paraId="683BE3A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týždenný počet ordinačných hodín referenčnej ambulancie podľa bodu 2.</w:t>
            </w:r>
          </w:p>
        </w:tc>
      </w:tr>
    </w:tbl>
    <w:p xmlns:wp14="http://schemas.microsoft.com/office/word/2010/wordml" w:rsidRPr="005F5481" w:rsidR="00813A19" w:rsidP="00813A19" w:rsidRDefault="00813A19" w14:paraId="216A00BF" wp14:textId="77777777">
      <w:pPr>
        <w:numPr>
          <w:ilvl w:val="0"/>
          <w:numId w:val="36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F5481">
        <w:rPr>
          <w:rFonts w:ascii="Times New Roman" w:hAnsi="Times New Roman"/>
          <w:sz w:val="24"/>
          <w:szCs w:val="18"/>
        </w:rPr>
        <w:t xml:space="preserve">Týždenný počet ordinačných hodín referenčnej ambulancie je </w:t>
      </w:r>
    </w:p>
    <w:p xmlns:wp14="http://schemas.microsoft.com/office/word/2010/wordml" w:rsidRPr="005F5481" w:rsidR="00813A19" w:rsidP="00813A19" w:rsidRDefault="00813A19" w14:paraId="3AC60D07" wp14:textId="77777777">
      <w:pPr>
        <w:numPr>
          <w:ilvl w:val="0"/>
          <w:numId w:val="37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F5481">
        <w:rPr>
          <w:rFonts w:ascii="Times New Roman" w:hAnsi="Times New Roman"/>
          <w:sz w:val="24"/>
          <w:szCs w:val="18"/>
        </w:rPr>
        <w:t>35 ordinačných hodín vo všeobecnej ambulantnej starostlivosti pre deti a dorast a všeobecnej ambulantnej starostlivosti pre dospelých,</w:t>
      </w:r>
    </w:p>
    <w:p xmlns:wp14="http://schemas.microsoft.com/office/word/2010/wordml" w:rsidRPr="001B2082" w:rsidR="00813A19" w:rsidP="00813A19" w:rsidRDefault="00813A19" w14:paraId="38124500" wp14:textId="458934A8">
      <w:pPr>
        <w:numPr>
          <w:ilvl w:val="0"/>
          <w:numId w:val="37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30 ordinačných hodín v</w:t>
      </w:r>
      <w:r w:rsidRPr="5CB0399C" w:rsidR="00B2170F">
        <w:rPr>
          <w:rFonts w:ascii="Times New Roman" w:hAnsi="Times New Roman"/>
          <w:sz w:val="24"/>
          <w:szCs w:val="24"/>
        </w:rPr>
        <w:t> primárnej</w:t>
      </w:r>
      <w:r w:rsidRPr="5CB0399C" w:rsidR="00813A19">
        <w:rPr>
          <w:rFonts w:ascii="Times New Roman" w:hAnsi="Times New Roman"/>
          <w:sz w:val="24"/>
          <w:szCs w:val="24"/>
        </w:rPr>
        <w:t xml:space="preserve"> špecializovanej gynekologickej ambulantnej starostlivosti a 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starostlivosti.</w:t>
      </w:r>
      <w:r w:rsidRPr="5CB0399C" w:rsidR="00813A19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="00813A19" w:rsidP="00813A19" w:rsidRDefault="00813A19" w14:paraId="4B1F511A" wp14:textId="77777777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xmlns:wp14="http://schemas.microsoft.com/office/word/2010/wordml" w:rsidR="00813A19" w:rsidP="00813A19" w:rsidRDefault="00813A19" w14:paraId="65F9C3DC" wp14:textId="77777777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xmlns:wp14="http://schemas.microsoft.com/office/word/2010/wordml" w:rsidR="00813A19" w:rsidP="00813A19" w:rsidRDefault="00813A19" w14:paraId="5023141B" wp14:textId="77777777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xmlns:wp14="http://schemas.microsoft.com/office/word/2010/wordml" w:rsidR="00813A19" w:rsidP="00813A19" w:rsidRDefault="00813A19" w14:paraId="1F3B1409" wp14:textId="77777777">
      <w:pPr>
        <w:tabs>
          <w:tab w:val="left" w:pos="6405"/>
        </w:tabs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</w:p>
    <w:p xmlns:wp14="http://schemas.microsoft.com/office/word/2010/wordml" w:rsidR="00813A19" w:rsidP="00813A19" w:rsidRDefault="00813A19" w14:paraId="562C75D1" wp14:textId="77777777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xmlns:wp14="http://schemas.microsoft.com/office/word/2010/wordml" w:rsidR="00813A19" w:rsidP="00813A19" w:rsidRDefault="00813A19" w14:paraId="664355AD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xmlns:wp14="http://schemas.microsoft.com/office/word/2010/wordml" w:rsidR="00813A19" w:rsidP="00813A19" w:rsidRDefault="00813A19" w14:paraId="1A965116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xmlns:wp14="http://schemas.microsoft.com/office/word/2010/wordml" w:rsidR="00813A19" w:rsidP="00813A19" w:rsidRDefault="00813A19" w14:paraId="7DF4E37C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xmlns:wp14="http://schemas.microsoft.com/office/word/2010/wordml" w:rsidR="00813A19" w:rsidP="00813A19" w:rsidRDefault="00813A19" w14:paraId="44FB30F8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xmlns:wp14="http://schemas.microsoft.com/office/word/2010/wordml" w:rsidR="00813A19" w:rsidP="00813A19" w:rsidRDefault="00813A19" w14:paraId="1DA6542E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xmlns:wp14="http://schemas.microsoft.com/office/word/2010/wordml" w:rsidR="00813A19" w:rsidP="00813A19" w:rsidRDefault="00813A19" w14:paraId="3041E394" wp14:textId="77777777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:rsidR="5CB0399C" w:rsidP="5CB0399C" w:rsidRDefault="5CB0399C" w14:paraId="1097B6E5" w14:textId="045D1EF4">
      <w:pPr>
        <w:spacing w:after="240" w:line="240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Pr="001B2082" w:rsidR="00813A19" w:rsidP="00813A19" w:rsidRDefault="00813A19" w14:paraId="4C8BBFE5" wp14:textId="77777777">
      <w:pPr>
        <w:spacing w:after="240" w:line="240" w:lineRule="auto"/>
        <w:jc w:val="both"/>
        <w:rPr>
          <w:rFonts w:ascii="Times New Roman" w:hAnsi="Times New Roman"/>
          <w:sz w:val="24"/>
          <w:szCs w:val="18"/>
        </w:rPr>
      </w:pPr>
      <w:r w:rsidRPr="001B2082">
        <w:rPr>
          <w:rFonts w:ascii="Times New Roman" w:hAnsi="Times New Roman"/>
          <w:b/>
          <w:sz w:val="24"/>
          <w:szCs w:val="18"/>
        </w:rPr>
        <w:t xml:space="preserve">Príloha č. 12 </w:t>
      </w:r>
      <w:r w:rsidRPr="001B2082">
        <w:rPr>
          <w:rFonts w:ascii="Times New Roman" w:hAnsi="Times New Roman"/>
          <w:sz w:val="24"/>
          <w:szCs w:val="18"/>
        </w:rPr>
        <w:t>k vyhláške č. .../2025 Z. z.</w:t>
      </w:r>
    </w:p>
    <w:p xmlns:wp14="http://schemas.microsoft.com/office/word/2010/wordml" w:rsidRPr="005F5481" w:rsidR="00813A19" w:rsidP="00813A19" w:rsidRDefault="00813A19" w14:paraId="4BDFC9A3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F5481">
        <w:rPr>
          <w:rFonts w:ascii="Times New Roman" w:hAnsi="Times New Roman"/>
          <w:b/>
          <w:sz w:val="24"/>
          <w:szCs w:val="18"/>
        </w:rPr>
        <w:t xml:space="preserve">Vekové skupiny poistencov, kapitovaných a nekapitovaných poistencov a pacientov </w:t>
      </w:r>
    </w:p>
    <w:p xmlns:wp14="http://schemas.microsoft.com/office/word/2010/wordml" w:rsidRPr="005F5481" w:rsidR="00813A19" w:rsidP="00813A19" w:rsidRDefault="00813A19" w14:paraId="5BFEE145" wp14:textId="06CDD1AC">
      <w:pPr>
        <w:numPr>
          <w:ilvl w:val="0"/>
          <w:numId w:val="35"/>
        </w:numPr>
        <w:spacing w:before="120" w:after="12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>Vekové skupiny poistencov, kapitovaných a nekapitovaných poistencov na ustanovenie optimálnej siete všeobecnej ambulantnej starostlivosti a</w:t>
      </w:r>
      <w:r w:rsidRPr="5CB0399C" w:rsidR="00B2170F">
        <w:rPr>
          <w:rFonts w:ascii="Times New Roman" w:hAnsi="Times New Roman"/>
          <w:sz w:val="24"/>
          <w:szCs w:val="24"/>
        </w:rPr>
        <w:t xml:space="preserve"> primárnej </w:t>
      </w:r>
      <w:r w:rsidRPr="5CB0399C" w:rsidR="00813A19">
        <w:rPr>
          <w:rFonts w:ascii="Times New Roman" w:hAnsi="Times New Roman"/>
          <w:sz w:val="24"/>
          <w:szCs w:val="24"/>
        </w:rPr>
        <w:t>špecializovanej gynekologickej ambulantnej starostlivosti sú:</w:t>
      </w:r>
    </w:p>
    <w:tbl>
      <w:tblPr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9"/>
        <w:gridCol w:w="2009"/>
      </w:tblGrid>
      <w:tr xmlns:wp14="http://schemas.microsoft.com/office/word/2010/wordml" w:rsidRPr="000623C4" w:rsidR="00813A19" w:rsidTr="5CB0399C" w14:paraId="26913EF4" wp14:textId="77777777">
        <w:trPr>
          <w:trHeight w:val="640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33E77907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:rsidRPr="000623C4" w:rsidR="00813A19" w:rsidP="005A1F23" w:rsidRDefault="00813A19" w14:paraId="154E11ED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55138F54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</w:tr>
      <w:tr xmlns:wp14="http://schemas.microsoft.com/office/word/2010/wordml" w:rsidRPr="000623C4" w:rsidR="00813A19" w:rsidTr="5CB0399C" w14:paraId="1970EAC0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21FA601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6E58225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0 - 4 roky</w:t>
            </w:r>
          </w:p>
        </w:tc>
      </w:tr>
      <w:tr xmlns:wp14="http://schemas.microsoft.com/office/word/2010/wordml" w:rsidRPr="000623C4" w:rsidR="00813A19" w:rsidTr="5CB0399C" w14:paraId="5EFB99C7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41BD3FC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2BBFF85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5 - 9 rokov</w:t>
            </w:r>
          </w:p>
        </w:tc>
      </w:tr>
      <w:tr xmlns:wp14="http://schemas.microsoft.com/office/word/2010/wordml" w:rsidRPr="000623C4" w:rsidR="00813A19" w:rsidTr="5CB0399C" w14:paraId="5512A01D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41B07F0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1E99BD0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10 - 14 rokov</w:t>
            </w:r>
          </w:p>
        </w:tc>
      </w:tr>
      <w:tr xmlns:wp14="http://schemas.microsoft.com/office/word/2010/wordml" w:rsidRPr="000623C4" w:rsidR="00813A19" w:rsidTr="5CB0399C" w14:paraId="72514D17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5EECEDA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4530604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15 - 19 rokov</w:t>
            </w:r>
          </w:p>
        </w:tc>
      </w:tr>
      <w:tr xmlns:wp14="http://schemas.microsoft.com/office/word/2010/wordml" w:rsidRPr="000623C4" w:rsidR="00813A19" w:rsidTr="5CB0399C" w14:paraId="321A5DF9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3127FDA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363AE86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20 - 24 rokov</w:t>
            </w:r>
          </w:p>
        </w:tc>
      </w:tr>
      <w:tr xmlns:wp14="http://schemas.microsoft.com/office/word/2010/wordml" w:rsidRPr="000623C4" w:rsidR="00813A19" w:rsidTr="5CB0399C" w14:paraId="13CE17A3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7821240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44422D9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25 - 29 rokov</w:t>
            </w:r>
          </w:p>
        </w:tc>
      </w:tr>
      <w:tr xmlns:wp14="http://schemas.microsoft.com/office/word/2010/wordml" w:rsidRPr="000623C4" w:rsidR="00813A19" w:rsidTr="5CB0399C" w14:paraId="45268733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669988B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4A16017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30 - 34 rokov</w:t>
            </w:r>
          </w:p>
        </w:tc>
      </w:tr>
      <w:tr xmlns:wp14="http://schemas.microsoft.com/office/word/2010/wordml" w:rsidRPr="000623C4" w:rsidR="00813A19" w:rsidTr="5CB0399C" w14:paraId="0829DA16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6963A45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4F174E0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35 - 39 rokov</w:t>
            </w:r>
          </w:p>
        </w:tc>
      </w:tr>
      <w:tr xmlns:wp14="http://schemas.microsoft.com/office/word/2010/wordml" w:rsidRPr="000623C4" w:rsidR="00813A19" w:rsidTr="5CB0399C" w14:paraId="397CBB7B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1826C31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5CE084E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40 - 44 rokov</w:t>
            </w:r>
          </w:p>
        </w:tc>
      </w:tr>
      <w:tr xmlns:wp14="http://schemas.microsoft.com/office/word/2010/wordml" w:rsidRPr="000623C4" w:rsidR="00813A19" w:rsidTr="5CB0399C" w14:paraId="20197AB8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1899E5E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495D708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45 - 49 rokov</w:t>
            </w:r>
          </w:p>
        </w:tc>
      </w:tr>
      <w:tr xmlns:wp14="http://schemas.microsoft.com/office/word/2010/wordml" w:rsidRPr="000623C4" w:rsidR="00813A19" w:rsidTr="5CB0399C" w14:paraId="46695984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72FD732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15A95C3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50 - 54 rokov</w:t>
            </w:r>
          </w:p>
        </w:tc>
      </w:tr>
      <w:tr xmlns:wp14="http://schemas.microsoft.com/office/word/2010/wordml" w:rsidRPr="000623C4" w:rsidR="00813A19" w:rsidTr="5CB0399C" w14:paraId="28207BC9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64CB183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19E8E0E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55 - 59 rokov</w:t>
            </w:r>
          </w:p>
        </w:tc>
      </w:tr>
      <w:tr xmlns:wp14="http://schemas.microsoft.com/office/word/2010/wordml" w:rsidRPr="000623C4" w:rsidR="00813A19" w:rsidTr="5CB0399C" w14:paraId="65D31AE7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232DB94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094A00A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60 - 64 rokov</w:t>
            </w:r>
          </w:p>
        </w:tc>
      </w:tr>
      <w:tr xmlns:wp14="http://schemas.microsoft.com/office/word/2010/wordml" w:rsidRPr="000623C4" w:rsidR="00813A19" w:rsidTr="5CB0399C" w14:paraId="5000E7B1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6968785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54686ED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65 - 69 rokov</w:t>
            </w:r>
          </w:p>
        </w:tc>
      </w:tr>
      <w:tr xmlns:wp14="http://schemas.microsoft.com/office/word/2010/wordml" w:rsidRPr="000623C4" w:rsidR="00813A19" w:rsidTr="5CB0399C" w14:paraId="741C1A28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2814957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7D6AF3E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70 - 74 rokov</w:t>
            </w:r>
          </w:p>
        </w:tc>
      </w:tr>
      <w:tr xmlns:wp14="http://schemas.microsoft.com/office/word/2010/wordml" w:rsidRPr="000623C4" w:rsidR="00813A19" w:rsidTr="5CB0399C" w14:paraId="754DC6A8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27F1EB3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06EEE8B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75 - 79 rokov</w:t>
            </w:r>
          </w:p>
        </w:tc>
      </w:tr>
      <w:tr xmlns:wp14="http://schemas.microsoft.com/office/word/2010/wordml" w:rsidRPr="000623C4" w:rsidR="00813A19" w:rsidTr="5CB0399C" w14:paraId="4F99DEF4" wp14:textId="77777777">
        <w:trPr>
          <w:trHeight w:val="312" w:hRule="exact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727F319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0DF3112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80 - 84 rokov</w:t>
            </w:r>
          </w:p>
        </w:tc>
      </w:tr>
      <w:tr xmlns:wp14="http://schemas.microsoft.com/office/word/2010/wordml" w:rsidRPr="000623C4" w:rsidR="00813A19" w:rsidTr="5CB0399C" w14:paraId="1B3A8B74" wp14:textId="77777777">
        <w:trPr>
          <w:trHeight w:val="300"/>
        </w:trPr>
        <w:tc>
          <w:tcPr>
            <w:tcW w:w="1109" w:type="dxa"/>
            <w:shd w:val="clear" w:color="auto" w:fill="auto"/>
            <w:tcMar/>
            <w:vAlign w:val="center"/>
          </w:tcPr>
          <w:p w:rsidRPr="000623C4" w:rsidR="00813A19" w:rsidP="005A1F23" w:rsidRDefault="00813A19" w14:paraId="1871188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09" w:type="dxa"/>
            <w:shd w:val="clear" w:color="auto" w:fill="auto"/>
            <w:tcMar/>
            <w:vAlign w:val="center"/>
          </w:tcPr>
          <w:p w:rsidRPr="000623C4" w:rsidR="00813A19" w:rsidP="005A1F23" w:rsidRDefault="00813A19" w14:paraId="6729B343" wp14:textId="77777777">
            <w:pPr>
              <w:spacing w:after="3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</w:tr>
    </w:tbl>
    <w:p xmlns:wp14="http://schemas.microsoft.com/office/word/2010/wordml" w:rsidRPr="005F5481" w:rsidR="00813A19" w:rsidP="00813A19" w:rsidRDefault="00813A19" w14:paraId="45296FFD" wp14:textId="47DBF400">
      <w:pPr>
        <w:numPr>
          <w:ilvl w:val="0"/>
          <w:numId w:val="35"/>
        </w:numPr>
        <w:spacing w:before="120" w:after="12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 w:rsidR="00813A19">
        <w:rPr>
          <w:rFonts w:ascii="Times New Roman" w:hAnsi="Times New Roman"/>
          <w:sz w:val="24"/>
          <w:szCs w:val="24"/>
        </w:rPr>
        <w:t xml:space="preserve">Vekové skupiny poistencov a pacientov na ustanovenie optimálnej siete špecializovanej </w:t>
      </w:r>
      <w:r w:rsidRPr="5CB0399C" w:rsidR="00813A19">
        <w:rPr>
          <w:rFonts w:ascii="Times New Roman" w:hAnsi="Times New Roman"/>
          <w:sz w:val="24"/>
          <w:szCs w:val="24"/>
        </w:rPr>
        <w:t>ambulantnej starostlivosti sú:</w:t>
      </w:r>
    </w:p>
    <w:tbl>
      <w:tblPr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9"/>
        <w:gridCol w:w="2009"/>
      </w:tblGrid>
      <w:tr xmlns:wp14="http://schemas.microsoft.com/office/word/2010/wordml" w:rsidRPr="000623C4" w:rsidR="00813A19" w:rsidTr="005A1F23" w14:paraId="67809529" wp14:textId="77777777">
        <w:trPr>
          <w:trHeight w:val="640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62B33393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:rsidRPr="000623C4" w:rsidR="00813A19" w:rsidP="005A1F23" w:rsidRDefault="00813A19" w14:paraId="6D60B5E5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36AE00FE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</w:tr>
      <w:tr xmlns:wp14="http://schemas.microsoft.com/office/word/2010/wordml" w:rsidRPr="000623C4" w:rsidR="00813A19" w:rsidTr="005A1F23" w14:paraId="39EC9307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06B6756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3609DAE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0 - 9 rokov</w:t>
            </w:r>
          </w:p>
        </w:tc>
      </w:tr>
      <w:tr xmlns:wp14="http://schemas.microsoft.com/office/word/2010/wordml" w:rsidRPr="000623C4" w:rsidR="00813A19" w:rsidTr="005A1F23" w14:paraId="3BE687D9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01BF37A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4193F11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10 - 18 rokov</w:t>
            </w:r>
          </w:p>
        </w:tc>
      </w:tr>
      <w:tr xmlns:wp14="http://schemas.microsoft.com/office/word/2010/wordml" w:rsidRPr="000623C4" w:rsidR="00813A19" w:rsidTr="005A1F23" w14:paraId="3297AF22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407EEA5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5E36D8F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19 - 24 rokov</w:t>
            </w:r>
          </w:p>
        </w:tc>
      </w:tr>
      <w:tr xmlns:wp14="http://schemas.microsoft.com/office/word/2010/wordml" w:rsidRPr="000623C4" w:rsidR="00813A19" w:rsidTr="005A1F23" w14:paraId="6D704220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19BF4E4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382BE9E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25 - 34 rokov</w:t>
            </w:r>
          </w:p>
        </w:tc>
      </w:tr>
      <w:tr xmlns:wp14="http://schemas.microsoft.com/office/word/2010/wordml" w:rsidRPr="000623C4" w:rsidR="00813A19" w:rsidTr="005A1F23" w14:paraId="0A5F0634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6007924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7A8D1AA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35 - 44 rokov</w:t>
            </w:r>
          </w:p>
        </w:tc>
      </w:tr>
      <w:tr xmlns:wp14="http://schemas.microsoft.com/office/word/2010/wordml" w:rsidRPr="000623C4" w:rsidR="00813A19" w:rsidTr="005A1F23" w14:paraId="4FC370A8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44E9243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423E43A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45 - 54 rokov</w:t>
            </w:r>
          </w:p>
        </w:tc>
      </w:tr>
      <w:tr xmlns:wp14="http://schemas.microsoft.com/office/word/2010/wordml" w:rsidRPr="000623C4" w:rsidR="00813A19" w:rsidTr="005A1F23" w14:paraId="672D9C8A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7555861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3DD1080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55 - 64 rokov</w:t>
            </w:r>
          </w:p>
        </w:tc>
      </w:tr>
      <w:tr xmlns:wp14="http://schemas.microsoft.com/office/word/2010/wordml" w:rsidRPr="000623C4" w:rsidR="00813A19" w:rsidTr="005A1F23" w14:paraId="17DAB959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00B4D44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591B334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65 - 74 rokov</w:t>
            </w:r>
          </w:p>
        </w:tc>
      </w:tr>
      <w:tr xmlns:wp14="http://schemas.microsoft.com/office/word/2010/wordml" w:rsidRPr="000623C4" w:rsidR="00813A19" w:rsidTr="005A1F23" w14:paraId="48A9EAE6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16DADBD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1AFBA20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75 - 84 rokov</w:t>
            </w:r>
          </w:p>
        </w:tc>
      </w:tr>
      <w:tr xmlns:wp14="http://schemas.microsoft.com/office/word/2010/wordml" w:rsidRPr="000623C4" w:rsidR="00813A19" w:rsidTr="005A1F23" w14:paraId="4191DC09" wp14:textId="77777777">
        <w:trPr>
          <w:trHeight w:val="312" w:hRule="exact"/>
        </w:trPr>
        <w:tc>
          <w:tcPr>
            <w:tcW w:w="1109" w:type="dxa"/>
            <w:shd w:val="clear" w:color="auto" w:fill="auto"/>
            <w:vAlign w:val="center"/>
          </w:tcPr>
          <w:p w:rsidRPr="000623C4" w:rsidR="00813A19" w:rsidP="005A1F23" w:rsidRDefault="00813A19" w14:paraId="62C0BE5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Pr="000623C4" w:rsidR="00813A19" w:rsidP="005A1F23" w:rsidRDefault="00813A19" w14:paraId="7C31BBD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</w:tr>
    </w:tbl>
    <w:p xmlns:wp14="http://schemas.microsoft.com/office/word/2010/wordml" w:rsidR="00813A19" w:rsidP="00813A19" w:rsidRDefault="00813A19" w14:paraId="722B00AE" wp14:textId="77777777">
      <w:pPr>
        <w:pStyle w:val="1podsek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xmlns:wp14="http://schemas.microsoft.com/office/word/2010/wordml" w:rsidR="00813A19" w:rsidP="00813A19" w:rsidRDefault="00813A19" w14:paraId="42C6D796" wp14:textId="77777777">
      <w:pPr>
        <w:pStyle w:val="1podsek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xmlns:wp14="http://schemas.microsoft.com/office/word/2010/wordml" w:rsidRPr="00AF10F3" w:rsidR="00813A19" w:rsidP="00813A19" w:rsidRDefault="00813A19" w14:paraId="68A99C94" wp14:textId="77777777">
      <w:pPr>
        <w:pStyle w:val="Nadpis2"/>
        <w:numPr>
          <w:ilvl w:val="0"/>
          <w:numId w:val="0"/>
        </w:numPr>
        <w:tabs>
          <w:tab w:val="left" w:pos="660"/>
          <w:tab w:val="right" w:leader="dot" w:pos="9070"/>
        </w:tabs>
        <w:jc w:val="both"/>
        <w:rPr>
          <w:rFonts w:ascii="Times New Roman" w:hAnsi="Times New Roman"/>
          <w:b w:val="0"/>
          <w:sz w:val="22"/>
          <w:szCs w:val="24"/>
        </w:rPr>
      </w:pPr>
      <w:r w:rsidRPr="003A7708">
        <w:rPr>
          <w:rFonts w:ascii="Times New Roman" w:hAnsi="Times New Roman"/>
          <w:b w:val="0"/>
          <w:sz w:val="20"/>
          <w:szCs w:val="24"/>
        </w:rPr>
        <w:t xml:space="preserve">1)  </w:t>
      </w:r>
      <w:r w:rsidRPr="00AF10F3">
        <w:rPr>
          <w:rFonts w:ascii="Times New Roman" w:hAnsi="Times New Roman"/>
          <w:b w:val="0"/>
          <w:i/>
          <w:sz w:val="22"/>
          <w:szCs w:val="24"/>
        </w:rPr>
        <w:t>Príloha č. 1a zákona č. 578/2004 Z. z.</w:t>
      </w:r>
      <w:r w:rsidRPr="00AF10F3">
        <w:rPr>
          <w:rFonts w:ascii="Times New Roman" w:hAnsi="Times New Roman"/>
          <w:b w:val="0"/>
          <w:sz w:val="22"/>
          <w:szCs w:val="24"/>
        </w:rPr>
        <w:t xml:space="preserve"> o poskytovateľoch zdravotnej starostlivosti, zdravotníckych pracovníkoch, stavovských organizáciách v zdravotníctve a o zmene a doplnení niektorých zákonov.</w:t>
      </w:r>
    </w:p>
    <w:p xmlns:wp14="http://schemas.microsoft.com/office/word/2010/wordml" w:rsidRPr="00AF10F3" w:rsidR="00813A19" w:rsidP="00813A19" w:rsidRDefault="00813A19" w14:paraId="6E1831B3" wp14:textId="77777777">
      <w:pPr>
        <w:jc w:val="both"/>
        <w:rPr>
          <w:rFonts w:ascii="Times New Roman" w:hAnsi="Times New Roman" w:eastAsia="MS Gothic"/>
          <w:bCs/>
          <w:iCs/>
          <w:sz w:val="2"/>
          <w:szCs w:val="24"/>
        </w:rPr>
      </w:pPr>
    </w:p>
    <w:p xmlns:wp14="http://schemas.microsoft.com/office/word/2010/wordml" w:rsidR="00813A19" w:rsidP="00813A19" w:rsidRDefault="00813A19" w14:paraId="7D79F19C" wp14:textId="77777777">
      <w:pPr>
        <w:jc w:val="both"/>
        <w:rPr>
          <w:rFonts w:ascii="Times New Roman" w:hAnsi="Times New Roman" w:eastAsia="MS Gothic"/>
          <w:bCs/>
          <w:iCs/>
          <w:szCs w:val="24"/>
        </w:rPr>
      </w:pPr>
      <w:r w:rsidRPr="00AF10F3">
        <w:rPr>
          <w:rFonts w:ascii="Times New Roman" w:hAnsi="Times New Roman" w:eastAsia="MS Gothic"/>
          <w:bCs/>
          <w:iCs/>
          <w:szCs w:val="24"/>
        </w:rPr>
        <w:t xml:space="preserve">2) </w:t>
      </w:r>
      <w:r w:rsidRPr="00AF10F3">
        <w:rPr>
          <w:rFonts w:ascii="Times New Roman" w:hAnsi="Times New Roman" w:eastAsia="MS Gothic"/>
          <w:bCs/>
          <w:i/>
          <w:iCs/>
          <w:szCs w:val="24"/>
        </w:rPr>
        <w:t>§ 12 ods. 1 zákona č. 576/2004 Z. z.</w:t>
      </w:r>
      <w:r w:rsidRPr="00AF10F3">
        <w:rPr>
          <w:rFonts w:ascii="Times New Roman" w:hAnsi="Times New Roman" w:eastAsia="MS Gothic"/>
          <w:bCs/>
          <w:iCs/>
          <w:szCs w:val="24"/>
        </w:rPr>
        <w:t xml:space="preserve"> o zdravotnej starostlivosti, službách súvisiacich s poskytovaním zdravotnej starostlivosti a o zmene a doplnení niektorých zákonov</w:t>
      </w:r>
    </w:p>
    <w:p xmlns:wp14="http://schemas.microsoft.com/office/word/2010/wordml" w:rsidR="00813A19" w:rsidP="00813A19" w:rsidRDefault="00813A19" w14:paraId="5E7A5153" wp14:textId="77777777">
      <w:pPr>
        <w:jc w:val="both"/>
        <w:rPr>
          <w:rFonts w:ascii="Times New Roman" w:hAnsi="Times New Roman" w:eastAsia="MS Gothic"/>
          <w:bCs/>
          <w:iCs/>
          <w:szCs w:val="24"/>
        </w:rPr>
      </w:pPr>
      <w:r>
        <w:rPr>
          <w:rFonts w:ascii="Times New Roman" w:hAnsi="Times New Roman" w:eastAsia="MS Gothic"/>
          <w:bCs/>
          <w:iCs/>
          <w:szCs w:val="24"/>
        </w:rPr>
        <w:t xml:space="preserve">3) </w:t>
      </w:r>
      <w:r w:rsidRPr="00AF10F3">
        <w:rPr>
          <w:rFonts w:ascii="Times New Roman" w:hAnsi="Times New Roman" w:eastAsia="MS Gothic"/>
          <w:bCs/>
          <w:i/>
          <w:iCs/>
          <w:szCs w:val="24"/>
        </w:rPr>
        <w:t xml:space="preserve">§ 2 ods. 32 </w:t>
      </w:r>
      <w:proofErr w:type="spellStart"/>
      <w:r w:rsidRPr="00AF10F3">
        <w:rPr>
          <w:rFonts w:ascii="Times New Roman" w:hAnsi="Times New Roman" w:eastAsia="MS Gothic"/>
          <w:bCs/>
          <w:i/>
          <w:iCs/>
          <w:szCs w:val="24"/>
        </w:rPr>
        <w:t>písm</w:t>
      </w:r>
      <w:proofErr w:type="spellEnd"/>
      <w:r w:rsidRPr="00AF10F3">
        <w:rPr>
          <w:rFonts w:ascii="Times New Roman" w:hAnsi="Times New Roman" w:eastAsia="MS Gothic"/>
          <w:bCs/>
          <w:i/>
          <w:iCs/>
          <w:szCs w:val="24"/>
        </w:rPr>
        <w:t>, a) zákona č. 576/2004 Z. z.</w:t>
      </w:r>
      <w:r>
        <w:rPr>
          <w:rFonts w:ascii="Times New Roman" w:hAnsi="Times New Roman" w:eastAsia="MS Gothic"/>
          <w:bCs/>
          <w:iCs/>
          <w:szCs w:val="24"/>
        </w:rPr>
        <w:t xml:space="preserve"> </w:t>
      </w:r>
      <w:r w:rsidRPr="00B10B5D">
        <w:rPr>
          <w:rFonts w:ascii="Times New Roman" w:hAnsi="Times New Roman" w:eastAsia="MS Gothic"/>
          <w:bCs/>
          <w:iCs/>
          <w:szCs w:val="24"/>
        </w:rPr>
        <w:t>o zdravotnej starostlivosti, službách súvisiacich s poskytovaním zdravotnej starostlivosti a o zmene a doplnení niektorých zákonov</w:t>
      </w:r>
    </w:p>
    <w:p xmlns:wp14="http://schemas.microsoft.com/office/word/2010/wordml" w:rsidR="00813A19" w:rsidP="00813A19" w:rsidRDefault="00813A19" w14:paraId="67D75823" wp14:textId="77777777">
      <w:pPr>
        <w:jc w:val="both"/>
        <w:rPr>
          <w:rFonts w:ascii="Times New Roman" w:hAnsi="Times New Roman" w:eastAsia="MS Gothic"/>
          <w:bCs/>
          <w:iCs/>
          <w:szCs w:val="24"/>
        </w:rPr>
      </w:pPr>
      <w:r>
        <w:rPr>
          <w:rFonts w:ascii="Times New Roman" w:hAnsi="Times New Roman" w:eastAsia="MS Gothic"/>
          <w:bCs/>
          <w:iCs/>
          <w:szCs w:val="24"/>
        </w:rPr>
        <w:t xml:space="preserve">4) </w:t>
      </w:r>
      <w:r w:rsidRPr="009C64C4">
        <w:rPr>
          <w:rFonts w:ascii="Times New Roman" w:hAnsi="Times New Roman" w:eastAsia="MS Gothic"/>
          <w:bCs/>
          <w:i/>
          <w:iCs/>
          <w:szCs w:val="24"/>
        </w:rPr>
        <w:t>§ 27 ods. 1 a 2 zákona č. 578/2004 Z. z.</w:t>
      </w:r>
      <w:r>
        <w:rPr>
          <w:rFonts w:ascii="Times New Roman" w:hAnsi="Times New Roman" w:eastAsia="MS Gothic"/>
          <w:bCs/>
          <w:iCs/>
          <w:szCs w:val="24"/>
        </w:rPr>
        <w:t xml:space="preserve"> </w:t>
      </w:r>
      <w:r w:rsidRPr="00B10B5D">
        <w:rPr>
          <w:rFonts w:ascii="Times New Roman" w:hAnsi="Times New Roman"/>
          <w:szCs w:val="24"/>
        </w:rPr>
        <w:t>o poskytovateľoch zdravotnej starostlivosti, zdravotníckych pracovníkoch, stavovských organizáciách v zdravotníctve a o zmene a doplnení niektorých zákonov.</w:t>
      </w:r>
    </w:p>
    <w:p xmlns:wp14="http://schemas.microsoft.com/office/word/2010/wordml" w:rsidRPr="00AF10F3" w:rsidR="00813A19" w:rsidP="00813A19" w:rsidRDefault="00813A19" w14:paraId="54E11D2A" wp14:textId="77777777">
      <w:pPr>
        <w:jc w:val="both"/>
        <w:rPr>
          <w:rFonts w:ascii="Times New Roman" w:hAnsi="Times New Roman" w:eastAsia="MS Gothic"/>
          <w:bCs/>
          <w:iCs/>
          <w:szCs w:val="24"/>
        </w:rPr>
      </w:pPr>
    </w:p>
    <w:p xmlns:wp14="http://schemas.microsoft.com/office/word/2010/wordml" w:rsidR="00813A19" w:rsidP="00813A19" w:rsidRDefault="00813A19" w14:paraId="31126E5D" wp14:textId="77777777">
      <w:pPr>
        <w:rPr>
          <w:rFonts w:ascii="Times New Roman" w:hAnsi="Times New Roman" w:eastAsia="MS Gothic"/>
          <w:bCs/>
          <w:iCs/>
          <w:sz w:val="20"/>
          <w:szCs w:val="24"/>
        </w:rPr>
      </w:pPr>
    </w:p>
    <w:p xmlns:wp14="http://schemas.microsoft.com/office/word/2010/wordml" w:rsidR="00E50350" w:rsidRDefault="00E50350" w14:paraId="2DE403A5" wp14:textId="77777777"/>
    <w:sectPr w:rsidR="00E5035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9214F" w:rsidP="00055D88" w:rsidRDefault="0089214F" w14:paraId="62431C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9214F" w:rsidP="00055D88" w:rsidRDefault="0089214F" w14:paraId="49E398E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47514"/>
      <w:docPartObj>
        <w:docPartGallery w:val="Page Numbers (Bottom of Page)"/>
        <w:docPartUnique/>
      </w:docPartObj>
    </w:sdtPr>
    <w:sdtContent>
      <w:p xmlns:wp14="http://schemas.microsoft.com/office/word/2010/wordml" w:rsidR="005A1F23" w:rsidRDefault="005A1F23" w14:paraId="40B9DD09" wp14:textId="7777777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6C">
          <w:rPr>
            <w:noProof/>
          </w:rPr>
          <w:t>25</w:t>
        </w:r>
        <w:r>
          <w:fldChar w:fldCharType="end"/>
        </w:r>
      </w:p>
    </w:sdtContent>
  </w:sdt>
  <w:p xmlns:wp14="http://schemas.microsoft.com/office/word/2010/wordml" w:rsidR="005A1F23" w:rsidRDefault="005A1F23" w14:paraId="384BA73E" wp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9214F" w:rsidP="00055D88" w:rsidRDefault="0089214F" w14:paraId="16287F2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9214F" w:rsidP="00055D88" w:rsidRDefault="0089214F" w14:paraId="5BE93A6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144225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B3B05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56BCE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FE11A7"/>
    <w:multiLevelType w:val="hybridMultilevel"/>
    <w:tmpl w:val="AFCCA40E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4DB9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60155"/>
    <w:multiLevelType w:val="hybridMultilevel"/>
    <w:tmpl w:val="12C42FA0"/>
    <w:lvl w:ilvl="0" w:tplc="580C53DA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6C1E"/>
    <w:multiLevelType w:val="hybridMultilevel"/>
    <w:tmpl w:val="02EEA5D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B93940"/>
    <w:multiLevelType w:val="hybridMultilevel"/>
    <w:tmpl w:val="32C2C1E4"/>
    <w:lvl w:ilvl="0" w:tplc="19202954">
      <w:start w:val="1"/>
      <w:numFmt w:val="decimal"/>
      <w:lvlText w:val="%1."/>
      <w:lvlJc w:val="left"/>
      <w:pPr>
        <w:ind w:left="720" w:hanging="360"/>
      </w:pPr>
      <w:rPr>
        <w:rFonts w:hint="default"/>
        <w:color w:val="1E4E9D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7F14"/>
    <w:multiLevelType w:val="hybridMultilevel"/>
    <w:tmpl w:val="3FEEE7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hint="default" w:ascii="Source Sans Pro" w:hAnsi="Source Sans Pro" w:eastAsia="Calibr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6616"/>
    <w:multiLevelType w:val="hybridMultilevel"/>
    <w:tmpl w:val="8E467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hint="default" w:ascii="Source Sans Pro" w:hAnsi="Source Sans Pro" w:eastAsia="Calibr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0F1E15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76AA6"/>
    <w:multiLevelType w:val="hybridMultilevel"/>
    <w:tmpl w:val="C76607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B0019">
      <w:start w:val="1"/>
      <w:numFmt w:val="lowerLetter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D79A4"/>
    <w:multiLevelType w:val="hybridMultilevel"/>
    <w:tmpl w:val="02167CCC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7974F5"/>
    <w:multiLevelType w:val="hybridMultilevel"/>
    <w:tmpl w:val="59F0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31F2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hint="default" w:ascii="Source Sans Pro" w:hAnsi="Source Sans Pro" w:eastAsia="Calibr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B0478"/>
    <w:multiLevelType w:val="hybridMultilevel"/>
    <w:tmpl w:val="B5A88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322A"/>
    <w:multiLevelType w:val="hybridMultilevel"/>
    <w:tmpl w:val="520C1C2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E3774"/>
    <w:multiLevelType w:val="hybridMultilevel"/>
    <w:tmpl w:val="983A9958"/>
    <w:lvl w:ilvl="0" w:tplc="FDD0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323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439AB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A166425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hint="default" w:ascii="Source Sans Pro" w:hAnsi="Source Sans Pro" w:eastAsia="Calibr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33517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A0343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A131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E8568E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hint="default" w:ascii="Source Sans Pro" w:hAnsi="Source Sans Pro" w:eastAsia="Calibr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239A"/>
    <w:multiLevelType w:val="hybridMultilevel"/>
    <w:tmpl w:val="7D4C4DD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47ABE"/>
    <w:multiLevelType w:val="hybridMultilevel"/>
    <w:tmpl w:val="373E8F44"/>
    <w:lvl w:ilvl="0" w:tplc="FDD0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0544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1B1F98"/>
    <w:multiLevelType w:val="hybridMultilevel"/>
    <w:tmpl w:val="6FE28C7C"/>
    <w:lvl w:ilvl="0" w:tplc="FFFFFFFF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 w:cs="Symbo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4AF69D9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17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8" w15:restartNumberingAfterBreak="0">
    <w:nsid w:val="6A405C48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32"/>
  </w:num>
  <w:num w:numId="3">
    <w:abstractNumId w:val="1"/>
  </w:num>
  <w:num w:numId="4">
    <w:abstractNumId w:val="0"/>
  </w:num>
  <w:num w:numId="5">
    <w:abstractNumId w:val="35"/>
  </w:num>
  <w:num w:numId="6">
    <w:abstractNumId w:val="24"/>
  </w:num>
  <w:num w:numId="7">
    <w:abstractNumId w:val="27"/>
  </w:num>
  <w:num w:numId="8">
    <w:abstractNumId w:val="16"/>
  </w:num>
  <w:num w:numId="9">
    <w:abstractNumId w:val="12"/>
  </w:num>
  <w:num w:numId="10">
    <w:abstractNumId w:val="5"/>
  </w:num>
  <w:num w:numId="11">
    <w:abstractNumId w:val="15"/>
  </w:num>
  <w:num w:numId="12">
    <w:abstractNumId w:val="17"/>
  </w:num>
  <w:num w:numId="13">
    <w:abstractNumId w:val="18"/>
  </w:num>
  <w:num w:numId="14">
    <w:abstractNumId w:val="31"/>
  </w:num>
  <w:num w:numId="15">
    <w:abstractNumId w:val="20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36"/>
  </w:num>
  <w:num w:numId="21">
    <w:abstractNumId w:val="14"/>
  </w:num>
  <w:num w:numId="22">
    <w:abstractNumId w:val="33"/>
  </w:num>
  <w:num w:numId="23">
    <w:abstractNumId w:val="7"/>
  </w:num>
  <w:num w:numId="24">
    <w:abstractNumId w:val="38"/>
  </w:num>
  <w:num w:numId="25">
    <w:abstractNumId w:val="4"/>
  </w:num>
  <w:num w:numId="26">
    <w:abstractNumId w:val="2"/>
  </w:num>
  <w:num w:numId="27">
    <w:abstractNumId w:val="23"/>
  </w:num>
  <w:num w:numId="28">
    <w:abstractNumId w:val="22"/>
  </w:num>
  <w:num w:numId="29">
    <w:abstractNumId w:val="34"/>
  </w:num>
  <w:num w:numId="30">
    <w:abstractNumId w:val="11"/>
  </w:num>
  <w:num w:numId="31">
    <w:abstractNumId w:val="8"/>
  </w:num>
  <w:num w:numId="32">
    <w:abstractNumId w:val="30"/>
  </w:num>
  <w:num w:numId="33">
    <w:abstractNumId w:val="26"/>
  </w:num>
  <w:num w:numId="34">
    <w:abstractNumId w:val="13"/>
  </w:num>
  <w:num w:numId="35">
    <w:abstractNumId w:val="21"/>
  </w:num>
  <w:num w:numId="36">
    <w:abstractNumId w:val="19"/>
  </w:num>
  <w:num w:numId="37">
    <w:abstractNumId w:val="3"/>
  </w:num>
  <w:num w:numId="38">
    <w:abstractNumId w:val="9"/>
  </w:num>
  <w:num w:numId="39">
    <w:abstractNumId w:val="29"/>
  </w:num>
  <w:numIdMacAtCleanup w:val="3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9"/>
    <w:rsid w:val="00055D88"/>
    <w:rsid w:val="002D7BA8"/>
    <w:rsid w:val="00572C6C"/>
    <w:rsid w:val="005A1F23"/>
    <w:rsid w:val="00813A19"/>
    <w:rsid w:val="00816791"/>
    <w:rsid w:val="0089214F"/>
    <w:rsid w:val="008B6A22"/>
    <w:rsid w:val="00A96EFA"/>
    <w:rsid w:val="00B2170F"/>
    <w:rsid w:val="00BB0DC8"/>
    <w:rsid w:val="00CF588B"/>
    <w:rsid w:val="00E50350"/>
    <w:rsid w:val="00F56366"/>
    <w:rsid w:val="00FD6AF6"/>
    <w:rsid w:val="0245543F"/>
    <w:rsid w:val="037FF0D7"/>
    <w:rsid w:val="045BB939"/>
    <w:rsid w:val="0BC85B07"/>
    <w:rsid w:val="14EBDA55"/>
    <w:rsid w:val="247F3F4E"/>
    <w:rsid w:val="24A610AB"/>
    <w:rsid w:val="321D84A3"/>
    <w:rsid w:val="327016EE"/>
    <w:rsid w:val="336F4CBD"/>
    <w:rsid w:val="34906AE4"/>
    <w:rsid w:val="367CFCEE"/>
    <w:rsid w:val="398A0A8D"/>
    <w:rsid w:val="39A201AD"/>
    <w:rsid w:val="3E992563"/>
    <w:rsid w:val="5267A8B0"/>
    <w:rsid w:val="57AA7333"/>
    <w:rsid w:val="5A946913"/>
    <w:rsid w:val="5C798C96"/>
    <w:rsid w:val="5CB0399C"/>
    <w:rsid w:val="60A67D96"/>
    <w:rsid w:val="683B4859"/>
    <w:rsid w:val="6A77D333"/>
    <w:rsid w:val="6BE06753"/>
    <w:rsid w:val="72D0C5E4"/>
    <w:rsid w:val="741805DC"/>
    <w:rsid w:val="741C8646"/>
    <w:rsid w:val="7539239B"/>
    <w:rsid w:val="75A06827"/>
    <w:rsid w:val="78A7B0A2"/>
    <w:rsid w:val="78E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F273C"/>
  <w15:chartTrackingRefBased/>
  <w15:docId w15:val="{07CD1DC3-819E-4849-9A04-282D65E9B1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813A19"/>
    <w:pPr>
      <w:spacing w:after="200" w:line="276" w:lineRule="auto"/>
    </w:pPr>
    <w:rPr>
      <w:rFonts w:ascii="Calibri" w:hAnsi="Calibri" w:eastAsia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813A19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813A19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13A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813A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13A19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hAnsi="Times New Roman" w:eastAsia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813A19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hAnsi="Times New Roman" w:eastAsia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13A19"/>
    <w:pPr>
      <w:keepNext/>
      <w:pBdr>
        <w:top w:val="triple" w:color="auto" w:sz="4" w:space="1" w:shadow="1"/>
        <w:left w:val="triple" w:color="auto" w:sz="4" w:space="4" w:shadow="1"/>
        <w:bottom w:val="triple" w:color="auto" w:sz="4" w:space="1" w:shadow="1"/>
        <w:right w:val="triple" w:color="auto" w:sz="4" w:space="4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hAnsi="Times New Roman" w:eastAsia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813A19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hAnsi="Times New Roman" w:eastAsia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13A1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 w:eastAsia="Times New Roman"/>
      <w:i/>
      <w:sz w:val="24"/>
      <w:szCs w:val="20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813A19"/>
    <w:rPr>
      <w:rFonts w:ascii="Calibri" w:hAnsi="Calibri" w:eastAsia="MS Gothic" w:cs="Times New Roman"/>
      <w:b/>
      <w:bCs/>
      <w:kern w:val="32"/>
      <w:sz w:val="32"/>
      <w:szCs w:val="32"/>
    </w:rPr>
  </w:style>
  <w:style w:type="character" w:styleId="Nadpis2Char" w:customStyle="1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813A19"/>
    <w:rPr>
      <w:rFonts w:ascii="Calibri" w:hAnsi="Calibri" w:eastAsia="MS Gothic" w:cs="Times New Roman"/>
      <w:b/>
      <w:bCs/>
      <w:iCs/>
      <w:sz w:val="28"/>
      <w:szCs w:val="28"/>
    </w:rPr>
  </w:style>
  <w:style w:type="character" w:styleId="Nadpis3Char" w:customStyle="1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813A19"/>
    <w:rPr>
      <w:rFonts w:ascii="Arial" w:hAnsi="Arial" w:eastAsia="Calibri" w:cs="Arial"/>
      <w:b/>
      <w:bCs/>
      <w:sz w:val="26"/>
      <w:szCs w:val="26"/>
    </w:rPr>
  </w:style>
  <w:style w:type="character" w:styleId="Nadpis4Char" w:customStyle="1">
    <w:name w:val="Nadpis 4 Char"/>
    <w:aliases w:val="Podkapitola3 Char,Aufgabe Char"/>
    <w:basedOn w:val="Predvolenpsmoodseku"/>
    <w:link w:val="Nadpis4"/>
    <w:rsid w:val="00813A19"/>
    <w:rPr>
      <w:rFonts w:ascii="Times New Roman" w:hAnsi="Times New Roman" w:eastAsia="Calibri" w:cs="Times New Roman"/>
      <w:b/>
      <w:bCs/>
      <w:sz w:val="28"/>
      <w:szCs w:val="28"/>
    </w:rPr>
  </w:style>
  <w:style w:type="character" w:styleId="Nadpis5Char" w:customStyle="1">
    <w:name w:val="Nadpis 5 Char"/>
    <w:basedOn w:val="Predvolenpsmoodseku"/>
    <w:link w:val="Nadpis5"/>
    <w:rsid w:val="00813A19"/>
    <w:rPr>
      <w:rFonts w:ascii="Times New Roman" w:hAnsi="Times New Roman" w:eastAsia="Times New Roman" w:cs="Times New Roman"/>
      <w:b/>
      <w:szCs w:val="20"/>
      <w:lang w:val="cs-CZ" w:eastAsia="sk-SK"/>
    </w:rPr>
  </w:style>
  <w:style w:type="character" w:styleId="Nadpis6Char" w:customStyle="1">
    <w:name w:val="Nadpis 6 Char"/>
    <w:basedOn w:val="Predvolenpsmoodseku"/>
    <w:link w:val="Nadpis6"/>
    <w:rsid w:val="00813A19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Nadpis7Char" w:customStyle="1">
    <w:name w:val="Nadpis 7 Char"/>
    <w:basedOn w:val="Predvolenpsmoodseku"/>
    <w:link w:val="Nadpis7"/>
    <w:rsid w:val="00813A19"/>
    <w:rPr>
      <w:rFonts w:ascii="Times New Roman" w:hAnsi="Times New Roman" w:eastAsia="Times New Roman" w:cs="Times New Roman"/>
      <w:b/>
      <w:sz w:val="32"/>
      <w:szCs w:val="20"/>
      <w:shd w:val="clear" w:color="auto" w:fill="008000"/>
      <w:lang w:eastAsia="sk-SK"/>
    </w:rPr>
  </w:style>
  <w:style w:type="character" w:styleId="Nadpis8Char" w:customStyle="1">
    <w:name w:val="Nadpis 8 Char"/>
    <w:basedOn w:val="Predvolenpsmoodseku"/>
    <w:link w:val="Nadpis8"/>
    <w:rsid w:val="00813A19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Nadpis9Char" w:customStyle="1">
    <w:name w:val="Nadpis 9 Char"/>
    <w:basedOn w:val="Predvolenpsmoodseku"/>
    <w:link w:val="Nadpis9"/>
    <w:rsid w:val="00813A19"/>
    <w:rPr>
      <w:rFonts w:ascii="Times New Roman" w:hAnsi="Times New Roman" w:eastAsia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813A19"/>
    <w:pPr>
      <w:ind w:left="220"/>
    </w:pPr>
  </w:style>
  <w:style w:type="paragraph" w:styleId="Text2" w:customStyle="1">
    <w:name w:val="Text2"/>
    <w:basedOn w:val="Normlny"/>
    <w:rsid w:val="00813A19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kern w:val="28"/>
      <w:szCs w:val="20"/>
      <w:lang w:eastAsia="sk-SK"/>
    </w:rPr>
  </w:style>
  <w:style w:type="paragraph" w:styleId="CharCharCharCharCharCharCharChar" w:customStyle="1">
    <w:name w:val="Char Char Char Char Char Char Char Char"/>
    <w:basedOn w:val="Normlny"/>
    <w:next w:val="Normlny"/>
    <w:rsid w:val="00813A19"/>
    <w:pPr>
      <w:tabs>
        <w:tab w:val="num" w:pos="1440"/>
      </w:tabs>
      <w:spacing w:after="0" w:line="240" w:lineRule="auto"/>
      <w:ind w:left="1440" w:hanging="360"/>
    </w:pPr>
    <w:rPr>
      <w:rFonts w:ascii="Times New Roman" w:hAnsi="Times New Roman" w:eastAsia="MS Mincho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813A19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813A19"/>
    <w:rPr>
      <w:rFonts w:ascii="Calibri" w:hAnsi="Calibri"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813A19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813A19"/>
    <w:rPr>
      <w:rFonts w:ascii="Calibri" w:hAnsi="Calibri" w:eastAsia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13A19"/>
    <w:pPr>
      <w:tabs>
        <w:tab w:val="left" w:pos="351"/>
        <w:tab w:val="right" w:leader="dot" w:pos="9062"/>
      </w:tabs>
    </w:pPr>
  </w:style>
  <w:style w:type="paragraph" w:styleId="Normal1" w:customStyle="1">
    <w:name w:val="Normal1"/>
    <w:basedOn w:val="Normlny"/>
    <w:autoRedefine/>
    <w:rsid w:val="00813A19"/>
    <w:pPr>
      <w:spacing w:after="0" w:line="240" w:lineRule="auto"/>
      <w:jc w:val="both"/>
    </w:pPr>
    <w:rPr>
      <w:rFonts w:ascii="Arial" w:hAnsi="Arial" w:eastAsia="Times New Roman"/>
      <w:bCs/>
      <w:lang w:eastAsia="cs-CZ"/>
    </w:rPr>
  </w:style>
  <w:style w:type="character" w:styleId="ra" w:customStyle="1">
    <w:name w:val="ra"/>
    <w:basedOn w:val="Predvolenpsmoodseku"/>
    <w:rsid w:val="00813A19"/>
  </w:style>
  <w:style w:type="paragraph" w:styleId="Obsah3">
    <w:name w:val="toc 3"/>
    <w:basedOn w:val="Normlny"/>
    <w:next w:val="Normlny"/>
    <w:autoRedefine/>
    <w:uiPriority w:val="39"/>
    <w:rsid w:val="00813A19"/>
    <w:pPr>
      <w:ind w:left="440"/>
    </w:pPr>
  </w:style>
  <w:style w:type="paragraph" w:styleId="Zoznamsodrkami">
    <w:name w:val="List Bullet"/>
    <w:basedOn w:val="Normlny"/>
    <w:autoRedefine/>
    <w:semiHidden/>
    <w:rsid w:val="00813A19"/>
    <w:pPr>
      <w:numPr>
        <w:numId w:val="3"/>
      </w:numPr>
      <w:spacing w:after="0" w:line="240" w:lineRule="auto"/>
    </w:pPr>
    <w:rPr>
      <w:rFonts w:ascii="Times New Roman" w:hAnsi="Times New Roman" w:eastAsia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813A19"/>
    <w:pPr>
      <w:numPr>
        <w:numId w:val="4"/>
      </w:numPr>
      <w:spacing w:after="0" w:line="240" w:lineRule="auto"/>
    </w:pPr>
    <w:rPr>
      <w:rFonts w:ascii="Times New Roman" w:hAnsi="Times New Roman" w:eastAsia="Times New Roman"/>
      <w:sz w:val="20"/>
      <w:szCs w:val="20"/>
      <w:lang w:eastAsia="sk-SK"/>
    </w:rPr>
  </w:style>
  <w:style w:type="paragraph" w:styleId="KONC-OBSAH" w:customStyle="1">
    <w:name w:val="KONC-OBSAH"/>
    <w:basedOn w:val="KONC-KAPITOLA"/>
    <w:rsid w:val="00813A19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styleId="KONC-KAPITOLA" w:customStyle="1">
    <w:name w:val="KONC-KAPITOLA"/>
    <w:basedOn w:val="Nadpis1"/>
    <w:rsid w:val="00813A19"/>
    <w:pPr>
      <w:tabs>
        <w:tab w:val="num" w:pos="432"/>
      </w:tabs>
      <w:spacing w:line="240" w:lineRule="auto"/>
      <w:ind w:left="432" w:hanging="432"/>
    </w:pPr>
    <w:rPr>
      <w:rFonts w:ascii="Arial" w:hAnsi="Arial" w:eastAsia="Times New Roman" w:cs="Arial"/>
      <w:b w:val="0"/>
      <w:caps/>
      <w:color w:val="0000FF"/>
      <w:lang w:eastAsia="sk-SK"/>
    </w:rPr>
  </w:style>
  <w:style w:type="paragraph" w:styleId="KONC-TEXT" w:customStyle="1">
    <w:name w:val="KONC-TEXT"/>
    <w:basedOn w:val="KONC-OBSAH"/>
    <w:rsid w:val="00813A19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styleId="KONC-TEXT-ODRKY" w:customStyle="1">
    <w:name w:val="KONC-TEXT-ODRÁŽKY"/>
    <w:basedOn w:val="KONC-TEXT"/>
    <w:rsid w:val="00813A19"/>
    <w:pPr>
      <w:keepNext w:val="0"/>
      <w:numPr>
        <w:numId w:val="6"/>
      </w:numPr>
    </w:pPr>
  </w:style>
  <w:style w:type="paragraph" w:styleId="Styl2" w:customStyle="1">
    <w:name w:val="Styl2"/>
    <w:basedOn w:val="Nadpis2"/>
    <w:next w:val="Nadpis2"/>
    <w:autoRedefine/>
    <w:rsid w:val="00813A19"/>
    <w:pPr>
      <w:numPr>
        <w:numId w:val="7"/>
      </w:numPr>
      <w:tabs>
        <w:tab w:val="left" w:pos="113"/>
        <w:tab w:val="left" w:pos="936"/>
      </w:tabs>
      <w:spacing w:before="160" w:after="120" w:line="240" w:lineRule="auto"/>
    </w:pPr>
    <w:rPr>
      <w:rFonts w:ascii="Arial" w:hAnsi="Arial" w:eastAsia="Times New Roman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13A19"/>
    <w:pPr>
      <w:spacing w:after="0" w:line="240" w:lineRule="auto"/>
    </w:pPr>
    <w:rPr>
      <w:rFonts w:ascii="Arial Narrow" w:hAnsi="Arial Narrow" w:eastAsia="Times New Roman"/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813A19"/>
    <w:rPr>
      <w:rFonts w:ascii="Arial Narrow" w:hAnsi="Arial Narrow" w:eastAsia="Times New Roman" w:cs="Times New Roman"/>
      <w:sz w:val="20"/>
      <w:szCs w:val="20"/>
    </w:rPr>
  </w:style>
  <w:style w:type="character" w:styleId="Hypertextovprepojenie">
    <w:name w:val="Hyperlink"/>
    <w:uiPriority w:val="99"/>
    <w:rsid w:val="00813A19"/>
    <w:rPr>
      <w:color w:val="0000FF"/>
      <w:u w:val="single"/>
    </w:rPr>
  </w:style>
  <w:style w:type="paragraph" w:styleId="Zoznam">
    <w:name w:val="List"/>
    <w:basedOn w:val="Normlny"/>
    <w:semiHidden/>
    <w:rsid w:val="00813A19"/>
    <w:pPr>
      <w:spacing w:after="0" w:line="240" w:lineRule="auto"/>
      <w:ind w:left="283" w:hanging="283"/>
    </w:pPr>
    <w:rPr>
      <w:rFonts w:ascii="Times New Roman" w:hAnsi="Times New Roman" w:eastAsia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813A19"/>
    <w:pPr>
      <w:spacing w:after="0" w:line="240" w:lineRule="auto"/>
      <w:ind w:left="566" w:hanging="283"/>
    </w:pPr>
    <w:rPr>
      <w:rFonts w:ascii="Times New Roman" w:hAnsi="Times New Roman" w:eastAsia="Times New Roman"/>
      <w:sz w:val="20"/>
      <w:szCs w:val="20"/>
      <w:lang w:eastAsia="sk-SK"/>
    </w:rPr>
  </w:style>
  <w:style w:type="paragraph" w:styleId="normln12" w:customStyle="1">
    <w:name w:val="normální12"/>
    <w:basedOn w:val="Normlny"/>
    <w:rsid w:val="00813A19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val="cs-CZ" w:eastAsia="cs-CZ"/>
    </w:rPr>
  </w:style>
  <w:style w:type="paragraph" w:styleId="Normlny1" w:customStyle="1">
    <w:name w:val="Normálny1"/>
    <w:basedOn w:val="Normlny"/>
    <w:autoRedefine/>
    <w:rsid w:val="00813A19"/>
    <w:pPr>
      <w:numPr>
        <w:ilvl w:val="1"/>
        <w:numId w:val="8"/>
      </w:numPr>
      <w:spacing w:before="40" w:after="0" w:line="240" w:lineRule="auto"/>
    </w:pPr>
    <w:rPr>
      <w:rFonts w:ascii="Arial" w:hAnsi="Arial" w:eastAsia="Times New Roman" w:cs="Arial"/>
      <w:bCs/>
      <w:color w:val="000000"/>
      <w:sz w:val="18"/>
      <w:szCs w:val="20"/>
      <w:lang w:eastAsia="cs-CZ"/>
    </w:rPr>
  </w:style>
  <w:style w:type="paragraph" w:styleId="BodyText24" w:customStyle="1">
    <w:name w:val="Body Text 24"/>
    <w:basedOn w:val="Normlny"/>
    <w:rsid w:val="00813A19"/>
    <w:pPr>
      <w:widowControl w:val="0"/>
      <w:spacing w:after="0" w:line="240" w:lineRule="auto"/>
      <w:jc w:val="both"/>
    </w:pPr>
    <w:rPr>
      <w:rFonts w:ascii="Switzerland" w:hAnsi="Switzerland" w:eastAsia="Times New Roman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13A19"/>
    <w:pPr>
      <w:spacing w:after="0" w:line="240" w:lineRule="auto"/>
    </w:pPr>
    <w:rPr>
      <w:rFonts w:ascii="Tahoma" w:hAnsi="Tahoma" w:eastAsia="Times New Roman" w:cs="Tahoma"/>
      <w:sz w:val="16"/>
      <w:szCs w:val="16"/>
      <w:lang w:eastAsia="cs-CZ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813A19"/>
    <w:rPr>
      <w:rFonts w:ascii="Tahoma" w:hAnsi="Tahoma" w:eastAsia="Times New Roman" w:cs="Tahoma"/>
      <w:sz w:val="16"/>
      <w:szCs w:val="16"/>
      <w:lang w:eastAsia="cs-CZ"/>
    </w:rPr>
  </w:style>
  <w:style w:type="paragraph" w:styleId="tl1" w:customStyle="1">
    <w:name w:val="Štýl1"/>
    <w:basedOn w:val="normln12"/>
    <w:rsid w:val="00813A19"/>
    <w:rPr>
      <w:rFonts w:ascii="Arial" w:hAnsi="Arial"/>
      <w:sz w:val="20"/>
    </w:rPr>
  </w:style>
  <w:style w:type="paragraph" w:styleId="tl2" w:customStyle="1">
    <w:name w:val="Štýl2"/>
    <w:basedOn w:val="normln12"/>
    <w:autoRedefine/>
    <w:rsid w:val="00813A19"/>
    <w:rPr>
      <w:rFonts w:ascii="Arial" w:hAnsi="Arial"/>
      <w:sz w:val="20"/>
    </w:rPr>
  </w:style>
  <w:style w:type="paragraph" w:styleId="tl3" w:customStyle="1">
    <w:name w:val="Štýl3"/>
    <w:basedOn w:val="Normlny1"/>
    <w:rsid w:val="00813A19"/>
    <w:rPr>
      <w:sz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"/>
    <w:basedOn w:val="Normlny"/>
    <w:link w:val="OdsekzoznamuChar"/>
    <w:uiPriority w:val="34"/>
    <w:qFormat/>
    <w:rsid w:val="00813A19"/>
    <w:pPr>
      <w:spacing w:after="0" w:line="240" w:lineRule="auto"/>
      <w:ind w:left="708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2TChar" w:customStyle="1">
    <w:name w:val="Nadpis 2T Char"/>
    <w:aliases w:val="Podnadpis Char,F2 Char,F21 Char,H2 Char,Podkapitola1 Char,hlavicka Char,h2 Char,V_Head2 Char Char"/>
    <w:rsid w:val="00813A19"/>
    <w:rPr>
      <w:rFonts w:ascii="Arial" w:hAnsi="Arial"/>
      <w:b/>
      <w:sz w:val="24"/>
      <w:lang w:val="sk-SK" w:eastAsia="sk-SK" w:bidi="ar-SA"/>
    </w:rPr>
  </w:style>
  <w:style w:type="character" w:styleId="Nadpis1TChar" w:customStyle="1">
    <w:name w:val="Nadpis 1T Char"/>
    <w:aliases w:val="NADPIS Char,Heading 11111 Char,Kapitola Char,H1 Char,V_Head1 Char,Main Section Char,MainHeader Char Char"/>
    <w:rsid w:val="00813A19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813A19"/>
    <w:pPr>
      <w:spacing w:after="0" w:line="240" w:lineRule="auto"/>
    </w:pPr>
    <w:rPr>
      <w:rFonts w:ascii="Times New Roman" w:hAnsi="Times New Roman" w:eastAsia="Times New Roman"/>
      <w:b/>
      <w:sz w:val="24"/>
      <w:szCs w:val="20"/>
      <w:lang w:eastAsia="sk-SK"/>
    </w:rPr>
  </w:style>
  <w:style w:type="character" w:styleId="ZkladntextChar" w:customStyle="1">
    <w:name w:val="Základný text Char"/>
    <w:basedOn w:val="Predvolenpsmoodseku"/>
    <w:link w:val="Zkladntext"/>
    <w:rsid w:val="00813A19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813A19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sk-SK"/>
    </w:rPr>
  </w:style>
  <w:style w:type="character" w:styleId="Zkladntext3Char" w:customStyle="1">
    <w:name w:val="Základný text 3 Char"/>
    <w:basedOn w:val="Predvolenpsmoodseku"/>
    <w:link w:val="Zkladntext3"/>
    <w:rsid w:val="00813A19"/>
    <w:rPr>
      <w:rFonts w:ascii="Times New Roman" w:hAnsi="Times New Roman" w:eastAsia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813A19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  <w:lang w:eastAsia="cs-CZ"/>
    </w:rPr>
  </w:style>
  <w:style w:type="character" w:styleId="truktradokumentuChar" w:customStyle="1">
    <w:name w:val="Štruktúra dokumentu Char"/>
    <w:basedOn w:val="Predvolenpsmoodseku"/>
    <w:link w:val="truktradokumentu"/>
    <w:semiHidden/>
    <w:rsid w:val="00813A19"/>
    <w:rPr>
      <w:rFonts w:ascii="Tahoma" w:hAnsi="Tahoma" w:eastAsia="Times New Roman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813A19"/>
    <w:rPr>
      <w:color w:val="800080"/>
      <w:u w:val="single"/>
    </w:rPr>
  </w:style>
  <w:style w:type="character" w:styleId="Odkaznakomentr">
    <w:name w:val="annotation reference"/>
    <w:uiPriority w:val="99"/>
    <w:rsid w:val="00813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13A19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813A19"/>
    <w:rPr>
      <w:rFonts w:ascii="Calibri" w:hAnsi="Calibri" w:eastAsia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13A19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rsid w:val="00813A19"/>
    <w:rPr>
      <w:rFonts w:ascii="Calibri" w:hAnsi="Calibri" w:eastAsia="Calibri"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13A19"/>
    <w:pPr>
      <w:spacing w:after="0" w:line="240" w:lineRule="auto"/>
      <w:jc w:val="center"/>
    </w:pPr>
    <w:rPr>
      <w:rFonts w:ascii="Times New Roman" w:hAnsi="Times New Roman" w:eastAsia="Times New Roman"/>
      <w:b/>
      <w:bCs/>
      <w:sz w:val="28"/>
      <w:szCs w:val="20"/>
      <w:lang w:eastAsia="sk-SK"/>
    </w:rPr>
  </w:style>
  <w:style w:type="character" w:styleId="NzovChar" w:customStyle="1">
    <w:name w:val="Názov Char"/>
    <w:basedOn w:val="Predvolenpsmoodseku"/>
    <w:link w:val="Nzov"/>
    <w:uiPriority w:val="99"/>
    <w:rsid w:val="00813A19"/>
    <w:rPr>
      <w:rFonts w:ascii="Times New Roman" w:hAnsi="Times New Roman" w:eastAsia="Times New Roman" w:cs="Times New Roman"/>
      <w:b/>
      <w:bCs/>
      <w:sz w:val="28"/>
      <w:szCs w:val="20"/>
      <w:lang w:eastAsia="sk-SK"/>
    </w:rPr>
  </w:style>
  <w:style w:type="paragraph" w:styleId="msolistparagraph0" w:customStyle="1">
    <w:name w:val="msolistparagraph"/>
    <w:basedOn w:val="Normlny"/>
    <w:rsid w:val="00813A19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813A1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13A19"/>
    <w:pPr>
      <w:spacing w:after="0" w:line="240" w:lineRule="auto"/>
      <w:jc w:val="both"/>
    </w:pPr>
    <w:rPr>
      <w:rFonts w:ascii="Calibri" w:hAnsi="Calibri" w:eastAsia="Times New Roman" w:cs="Times New Roman"/>
    </w:rPr>
  </w:style>
  <w:style w:type="paragraph" w:styleId="1podsek" w:customStyle="1">
    <w:name w:val="1podsek"/>
    <w:basedOn w:val="Odsekzoznamu"/>
    <w:qFormat/>
    <w:rsid w:val="00813A19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99"/>
    <w:rsid w:val="00813A1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rsid w:val="00813A19"/>
  </w:style>
  <w:style w:type="table" w:styleId="Mriekatabuky1" w:customStyle="1">
    <w:name w:val="Mriežka tabuľky1"/>
    <w:basedOn w:val="Normlnatabuka"/>
    <w:next w:val="Mriekatabuky"/>
    <w:uiPriority w:val="59"/>
    <w:rsid w:val="00813A1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ekzoznamuChar" w:customStyle="1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813A1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813A19"/>
    <w:pPr>
      <w:spacing w:after="120" w:line="480" w:lineRule="auto"/>
    </w:pPr>
  </w:style>
  <w:style w:type="character" w:styleId="Zkladntext2Char" w:customStyle="1">
    <w:name w:val="Základný text 2 Char"/>
    <w:basedOn w:val="Predvolenpsmoodseku"/>
    <w:link w:val="Zkladntext2"/>
    <w:rsid w:val="00813A19"/>
    <w:rPr>
      <w:rFonts w:ascii="Calibri" w:hAnsi="Calibri" w:eastAsia="Calibri" w:cs="Times New Roman"/>
    </w:rPr>
  </w:style>
  <w:style w:type="table" w:styleId="Mriekatabuky2" w:customStyle="1">
    <w:name w:val="Mriežka tabuľky2"/>
    <w:basedOn w:val="Normlnatabuka"/>
    <w:next w:val="Mriekatabuky"/>
    <w:uiPriority w:val="59"/>
    <w:rsid w:val="00813A19"/>
    <w:pPr>
      <w:spacing w:after="0" w:line="240" w:lineRule="auto"/>
    </w:pPr>
    <w:rPr>
      <w:rFonts w:ascii="Calibri" w:hAnsi="Calibri" w:eastAsia="Times New Roman" w:cs="Times New Roman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riekatabuky3" w:customStyle="1">
    <w:name w:val="Mriežka tabuľky3"/>
    <w:basedOn w:val="Normlnatabuka"/>
    <w:next w:val="Mriekatabuky"/>
    <w:uiPriority w:val="99"/>
    <w:unhideWhenUsed/>
    <w:rsid w:val="00813A19"/>
    <w:pPr>
      <w:spacing w:after="0" w:line="240" w:lineRule="auto"/>
    </w:pPr>
    <w:rPr>
      <w:rFonts w:ascii="Arial" w:hAnsi="Arial" w:eastAsia="Arial" w:cs="Arial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zoznamu1" w:customStyle="1">
    <w:name w:val="Bez zoznamu1"/>
    <w:next w:val="Bezzoznamu"/>
    <w:uiPriority w:val="99"/>
    <w:semiHidden/>
    <w:unhideWhenUsed/>
    <w:rsid w:val="00813A19"/>
  </w:style>
  <w:style w:type="table" w:styleId="Mriekatabuky11" w:customStyle="1">
    <w:name w:val="Mriežka tabuľky11"/>
    <w:basedOn w:val="Normlnatabuka"/>
    <w:next w:val="Mriekatabuky"/>
    <w:uiPriority w:val="59"/>
    <w:rsid w:val="00813A1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riekatabuky4" w:customStyle="1">
    <w:name w:val="Mriežka tabuľky4"/>
    <w:basedOn w:val="Normlnatabuka"/>
    <w:next w:val="Mriekatabuky"/>
    <w:uiPriority w:val="39"/>
    <w:rsid w:val="00813A1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813A1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gmail-m-1648484718305530482msolistparagraph" w:customStyle="1">
    <w:name w:val="gmail-m_-1648484718305530482msolistparagraph"/>
    <w:basedOn w:val="Normlny"/>
    <w:rsid w:val="00813A19"/>
    <w:pPr>
      <w:spacing w:before="100" w:beforeAutospacing="1" w:after="100" w:afterAutospacing="1" w:line="240" w:lineRule="auto"/>
    </w:pPr>
    <w:rPr>
      <w:rFonts w:cs="Calibri"/>
      <w:lang w:eastAsia="sk-SK"/>
    </w:rPr>
  </w:style>
  <w:style w:type="character" w:styleId="Odkaznapoznmkupodiarou">
    <w:name w:val="footnote reference"/>
    <w:uiPriority w:val="99"/>
    <w:unhideWhenUsed/>
    <w:rsid w:val="00813A19"/>
    <w:rPr>
      <w:vertAlign w:val="superscript"/>
    </w:rPr>
  </w:style>
  <w:style w:type="character" w:styleId="slostrany">
    <w:name w:val="page number"/>
    <w:uiPriority w:val="99"/>
    <w:rsid w:val="00813A19"/>
    <w:rPr>
      <w:rFonts w:cs="Times New Roman"/>
    </w:rPr>
  </w:style>
  <w:style w:type="table" w:styleId="Mriekatabuky5" w:customStyle="1">
    <w:name w:val="Mriežka tabuľky5"/>
    <w:basedOn w:val="Normlnatabuka"/>
    <w:next w:val="Mriekatabuky"/>
    <w:uiPriority w:val="99"/>
    <w:unhideWhenUsed/>
    <w:rsid w:val="00813A19"/>
    <w:pPr>
      <w:spacing w:after="0" w:line="240" w:lineRule="auto"/>
    </w:pPr>
    <w:rPr>
      <w:rFonts w:ascii="Times New Roman" w:hAnsi="Times New Roman" w:eastAsia="Times New Roman" w:cs="Times New Roman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ezzoznamu2" w:customStyle="1">
    <w:name w:val="Bez zoznamu2"/>
    <w:next w:val="Bezzoznamu"/>
    <w:uiPriority w:val="99"/>
    <w:semiHidden/>
    <w:unhideWhenUsed/>
    <w:rsid w:val="00813A19"/>
  </w:style>
  <w:style w:type="character" w:styleId="Jemnzvraznenie">
    <w:name w:val="Subtle Emphasis"/>
    <w:uiPriority w:val="19"/>
    <w:qFormat/>
    <w:rsid w:val="00813A19"/>
    <w:rPr>
      <w:rFonts w:ascii="Source Sans Pro" w:hAnsi="Source Sans Pro"/>
      <w:i/>
      <w:iCs/>
      <w:color w:val="404040"/>
      <w:sz w:val="18"/>
    </w:rPr>
  </w:style>
  <w:style w:type="table" w:styleId="Mriekatabuky6" w:customStyle="1">
    <w:name w:val="Mriežka tabuľky6"/>
    <w:basedOn w:val="Normlnatabuka"/>
    <w:next w:val="Mriekatabuky"/>
    <w:uiPriority w:val="39"/>
    <w:rsid w:val="00813A19"/>
    <w:pPr>
      <w:spacing w:after="0" w:line="240" w:lineRule="auto"/>
      <w:jc w:val="both"/>
    </w:pPr>
    <w:rPr>
      <w:rFonts w:ascii="Source Sans Pro" w:hAnsi="Source Sans Pro" w:eastAsia="Calibri" w:cs="Times New Roman"/>
      <w:i/>
      <w:color w:val="595959"/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uiPriority w:val="99"/>
    <w:semiHidden/>
    <w:rsid w:val="00813A19"/>
    <w:rPr>
      <w:color w:val="808080"/>
    </w:rPr>
  </w:style>
  <w:style w:type="character" w:styleId="Siln">
    <w:name w:val="Strong"/>
    <w:uiPriority w:val="22"/>
    <w:qFormat/>
    <w:rsid w:val="00813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https://www.slov-lex.sk/pravne-predpisy/SK/ZZ/2004/578/20240101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037B9-36C9-4105-A3F8-B104B30EF657}"/>
</file>

<file path=customXml/itemProps2.xml><?xml version="1.0" encoding="utf-8"?>
<ds:datastoreItem xmlns:ds="http://schemas.openxmlformats.org/officeDocument/2006/customXml" ds:itemID="{3DB963FB-BAAF-43B2-A015-644B6A8BA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93CF9-DB72-4E47-9122-22811B5AEA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MZ 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Povalová Lucia</dc:creator>
  <keywords/>
  <dc:description/>
  <lastModifiedBy>Uličná Daša</lastModifiedBy>
  <revision>10</revision>
  <dcterms:created xsi:type="dcterms:W3CDTF">2024-09-10T09:13:00.0000000Z</dcterms:created>
  <dcterms:modified xsi:type="dcterms:W3CDTF">2024-09-11T08:19:15.0462927Z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