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49" w:rsidRPr="00291C55" w:rsidRDefault="00924F49" w:rsidP="00924F4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24F49" w:rsidRPr="00744268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sk-SK"/>
        </w:rPr>
      </w:pPr>
      <w:r w:rsidRPr="00072A63">
        <w:rPr>
          <w:rFonts w:ascii="Times New Roman" w:eastAsia="Arial" w:hAnsi="Times New Roman"/>
          <w:noProof/>
          <w:sz w:val="20"/>
          <w:szCs w:val="24"/>
          <w:lang w:eastAsia="sk-SK"/>
        </w:rPr>
        <w:drawing>
          <wp:inline distT="0" distB="0" distL="0" distR="0">
            <wp:extent cx="612775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NÁVRH</w:t>
            </w:r>
          </w:p>
        </w:tc>
      </w:tr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UZNESENIE VLÁDY SLOVENSKEJ REPUBLIKY</w:t>
            </w:r>
          </w:p>
        </w:tc>
      </w:tr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924F49" w:rsidRPr="00D43732" w:rsidTr="00FC3E5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4F49" w:rsidRPr="00D43732" w:rsidRDefault="00924F49" w:rsidP="00FC3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sz w:val="24"/>
                      <w:szCs w:val="24"/>
                      <w:lang w:eastAsia="sk-SK"/>
                    </w:rPr>
                  </w:pPr>
                  <w:r w:rsidRPr="00D43732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eastAsia="sk-SK"/>
                    </w:rPr>
                    <w:t>č. ...</w:t>
                  </w:r>
                </w:p>
              </w:tc>
            </w:tr>
            <w:tr w:rsidR="00924F49" w:rsidRPr="00D43732" w:rsidTr="00FC3E5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4F49" w:rsidRPr="00D43732" w:rsidRDefault="00924F49" w:rsidP="00FC3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sz w:val="24"/>
                      <w:szCs w:val="24"/>
                      <w:lang w:eastAsia="sk-SK"/>
                    </w:rPr>
                  </w:pPr>
                  <w:r w:rsidRPr="00D43732">
                    <w:rPr>
                      <w:rFonts w:ascii="Times New Roman" w:eastAsia="Arial" w:hAnsi="Times New Roman"/>
                      <w:sz w:val="24"/>
                      <w:szCs w:val="24"/>
                      <w:lang w:eastAsia="sk-SK"/>
                    </w:rPr>
                    <w:t>z ...</w:t>
                  </w:r>
                </w:p>
              </w:tc>
            </w:tr>
          </w:tbl>
          <w:p w:rsidR="00924F49" w:rsidRPr="00D43732" w:rsidRDefault="00924F49" w:rsidP="00FC3E5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924F49" w:rsidRPr="00D43732" w:rsidTr="00FC3E5A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24F49" w:rsidRPr="00D43732" w:rsidRDefault="00924F49" w:rsidP="00FC3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D43732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eastAsia="sk-SK"/>
                    </w:rPr>
                    <w:t>k návrhu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            </w:r>
                </w:p>
              </w:tc>
            </w:tr>
          </w:tbl>
          <w:p w:rsidR="00924F49" w:rsidRPr="00D43732" w:rsidRDefault="00924F49" w:rsidP="00FC3E5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924F49" w:rsidRPr="00D43732" w:rsidTr="00FC3E5A">
        <w:trPr>
          <w:tblCellSpacing w:w="15" w:type="dxa"/>
        </w:trPr>
        <w:tc>
          <w:tcPr>
            <w:tcW w:w="1697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Číslo materiálu: </w:t>
            </w:r>
          </w:p>
        </w:tc>
        <w:tc>
          <w:tcPr>
            <w:tcW w:w="7756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tblCellSpacing w:w="15" w:type="dxa"/>
        </w:trPr>
        <w:tc>
          <w:tcPr>
            <w:tcW w:w="1697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Predkladateľ: </w:t>
            </w:r>
          </w:p>
        </w:tc>
        <w:tc>
          <w:tcPr>
            <w:tcW w:w="7756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begin"/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instrText xml:space="preserve"> DOCPROPERTY  FSC#SKEDITIONSLOVLEX@103.510:funkciaZodpPred\* MERGEFORMAT </w:instrText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separate"/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minister</w:t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end"/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ka zdravotníctva</w:t>
            </w: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  <w:r w:rsidRPr="00D43732">
        <w:rPr>
          <w:rFonts w:ascii="Times New Roman" w:eastAsia="Arial" w:hAnsi="Times New Roman"/>
          <w:sz w:val="24"/>
          <w:szCs w:val="24"/>
          <w:lang w:eastAsia="sk-SK"/>
        </w:rPr>
        <w:pict>
          <v:rect id="_x0000_i1025" style="width:0;height:1.5pt" o:hralign="center" o:hrstd="t" o:hr="t" fillcolor="gray" stroked="f"/>
        </w:pict>
      </w: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sk-SK"/>
        </w:rPr>
      </w:pPr>
      <w:r w:rsidRPr="00D43732">
        <w:rPr>
          <w:rFonts w:ascii="Times New Roman" w:eastAsia="Arial" w:hAnsi="Times New Roman"/>
          <w:b/>
          <w:sz w:val="24"/>
          <w:szCs w:val="24"/>
          <w:lang w:eastAsia="sk-SK"/>
        </w:rPr>
        <w:t>Vláda</w:t>
      </w: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924F49" w:rsidRPr="00D43732" w:rsidTr="00FC3E5A">
        <w:trPr>
          <w:trHeight w:val="2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schvaľuje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A. 1.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zákony;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poveruje</w:t>
            </w:r>
          </w:p>
        </w:tc>
      </w:tr>
      <w:tr w:rsidR="00924F49" w:rsidRPr="00D43732" w:rsidTr="00FC3E5A">
        <w:trPr>
          <w:trHeight w:val="284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predsedu vlády Slovenskej republiky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B. 1.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predložiť vládny návrh zákona predsedovi Národnej rady Slovenskej republiky na ďalšie ústavné prerokovanie,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ministerku zdravotníctva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B. 2.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uviesť a odôvodniť vládny návrh zákona v Národnej rade Slovenskej republiky.</w:t>
            </w: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7429"/>
      </w:tblGrid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  <w:t>Vykonajú:</w:t>
            </w: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predseda vlády Slovenskej republiky</w:t>
            </w:r>
          </w:p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ministerka zdravotníctva Slovenskej republiky</w:t>
            </w:r>
          </w:p>
        </w:tc>
      </w:tr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Na vedomie:</w:t>
            </w: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predseda Národnej rady Slovenskej republiky</w:t>
            </w:r>
          </w:p>
        </w:tc>
      </w:tr>
    </w:tbl>
    <w:p w:rsidR="00E50350" w:rsidRDefault="00E50350">
      <w:bookmarkStart w:id="0" w:name="_GoBack"/>
      <w:bookmarkEnd w:id="0"/>
    </w:p>
    <w:sectPr w:rsidR="00E5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49"/>
    <w:rsid w:val="00924F49"/>
    <w:rsid w:val="00E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CDD4-6B69-4714-886B-C9BB1DC0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CF073-BD90-4CBF-9E6F-B88D092EFCA3}"/>
</file>

<file path=customXml/itemProps2.xml><?xml version="1.0" encoding="utf-8"?>
<ds:datastoreItem xmlns:ds="http://schemas.openxmlformats.org/officeDocument/2006/customXml" ds:itemID="{80B83850-C416-4105-BC36-F5CDEECDC030}"/>
</file>

<file path=customXml/itemProps3.xml><?xml version="1.0" encoding="utf-8"?>
<ds:datastoreItem xmlns:ds="http://schemas.openxmlformats.org/officeDocument/2006/customXml" ds:itemID="{6D471A6A-2F81-4D0A-A46F-51AF88812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MZ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Povalová Lucia</cp:lastModifiedBy>
  <cp:revision>1</cp:revision>
  <dcterms:created xsi:type="dcterms:W3CDTF">2024-07-22T08:08:00Z</dcterms:created>
  <dcterms:modified xsi:type="dcterms:W3CDTF">2024-07-22T08:09:00Z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