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47" w:rsidRPr="00DC548C" w:rsidRDefault="000A7D47">
      <w:pPr>
        <w:spacing w:after="0"/>
        <w:ind w:left="120"/>
      </w:pPr>
    </w:p>
    <w:p w:rsidR="000A7D47" w:rsidRPr="00DC548C" w:rsidRDefault="002E7EF9">
      <w:pPr>
        <w:pBdr>
          <w:bottom w:val="none" w:sz="0" w:space="15" w:color="auto"/>
        </w:pBdr>
        <w:spacing w:after="0" w:line="264" w:lineRule="auto"/>
        <w:ind w:left="120"/>
        <w:jc w:val="center"/>
      </w:pPr>
      <w:bookmarkStart w:id="0" w:name="predpis.oznacenie"/>
      <w:r w:rsidRPr="00DC548C">
        <w:rPr>
          <w:rFonts w:ascii="Times New Roman" w:hAnsi="Times New Roman"/>
          <w:sz w:val="34"/>
        </w:rPr>
        <w:t xml:space="preserve"> 103 </w:t>
      </w:r>
    </w:p>
    <w:p w:rsidR="000A7D47" w:rsidRPr="00DC548C" w:rsidRDefault="002E7EF9">
      <w:pPr>
        <w:spacing w:after="0" w:line="264" w:lineRule="auto"/>
        <w:ind w:left="120"/>
        <w:jc w:val="center"/>
      </w:pPr>
      <w:bookmarkStart w:id="1" w:name="predpis.typ"/>
      <w:bookmarkEnd w:id="0"/>
      <w:r w:rsidRPr="00DC548C">
        <w:rPr>
          <w:rFonts w:ascii="Times New Roman" w:hAnsi="Times New Roman"/>
          <w:b/>
        </w:rPr>
        <w:t xml:space="preserve"> ZÁKON </w:t>
      </w:r>
    </w:p>
    <w:bookmarkEnd w:id="1"/>
    <w:p w:rsidR="000A7D47" w:rsidRPr="00DC548C" w:rsidRDefault="000A7D47">
      <w:pPr>
        <w:spacing w:after="0"/>
        <w:ind w:left="120"/>
      </w:pPr>
    </w:p>
    <w:p w:rsidR="000A7D47" w:rsidRPr="00DC548C" w:rsidRDefault="002E7EF9">
      <w:pPr>
        <w:spacing w:after="0" w:line="264" w:lineRule="auto"/>
        <w:ind w:left="120"/>
        <w:jc w:val="center"/>
      </w:pPr>
      <w:bookmarkStart w:id="2" w:name="predpis.datum"/>
      <w:r w:rsidRPr="00DC548C">
        <w:rPr>
          <w:rFonts w:ascii="Times New Roman" w:hAnsi="Times New Roman"/>
          <w:sz w:val="21"/>
        </w:rPr>
        <w:t xml:space="preserve"> z 9. februára 2007 </w:t>
      </w:r>
    </w:p>
    <w:bookmarkEnd w:id="2"/>
    <w:p w:rsidR="000A7D47" w:rsidRPr="00DC548C" w:rsidRDefault="000A7D47">
      <w:pPr>
        <w:spacing w:after="0"/>
        <w:ind w:left="120"/>
      </w:pPr>
    </w:p>
    <w:p w:rsidR="000A7D47" w:rsidRPr="00DC548C" w:rsidRDefault="002E7EF9">
      <w:pPr>
        <w:pBdr>
          <w:bottom w:val="single" w:sz="8" w:space="8" w:color="EFEFEF"/>
        </w:pBdr>
        <w:spacing w:after="0" w:line="264" w:lineRule="auto"/>
        <w:ind w:left="120"/>
        <w:jc w:val="center"/>
      </w:pPr>
      <w:bookmarkStart w:id="3" w:name="predpis.nadpis"/>
      <w:r w:rsidRPr="00DC548C">
        <w:rPr>
          <w:rFonts w:ascii="Times New Roman" w:hAnsi="Times New Roman"/>
          <w:b/>
        </w:rPr>
        <w:t xml:space="preserve"> o trojstranných konzultáciách na celoštátnej úrovni a o zmene a doplnení niektorých zákonov (zákon o tripartite) </w:t>
      </w:r>
    </w:p>
    <w:bookmarkEnd w:id="3"/>
    <w:p w:rsidR="000A7D47" w:rsidRPr="00DC548C" w:rsidRDefault="002E7EF9">
      <w:pPr>
        <w:spacing w:after="0"/>
        <w:ind w:left="120"/>
      </w:pPr>
      <w:r w:rsidRPr="00DC548C">
        <w:rPr>
          <w:rFonts w:ascii="Times New Roman" w:hAnsi="Times New Roman"/>
        </w:rPr>
        <w:t xml:space="preserve"> </w:t>
      </w:r>
      <w:bookmarkStart w:id="4" w:name="predpis.text"/>
      <w:r w:rsidRPr="00DC548C">
        <w:rPr>
          <w:rFonts w:ascii="Times New Roman" w:hAnsi="Times New Roman"/>
        </w:rPr>
        <w:t xml:space="preserve">Národná rada Slovenskej republiky sa uzniesla na tomto zákone: </w:t>
      </w:r>
      <w:bookmarkEnd w:id="4"/>
    </w:p>
    <w:p w:rsidR="00735C23" w:rsidRPr="00DC548C" w:rsidRDefault="00735C23" w:rsidP="00735C23">
      <w:pPr>
        <w:spacing w:after="0" w:line="264" w:lineRule="auto"/>
        <w:ind w:left="195"/>
        <w:jc w:val="center"/>
        <w:rPr>
          <w:rFonts w:ascii="Times New Roman" w:hAnsi="Times New Roman"/>
        </w:rPr>
      </w:pPr>
      <w:bookmarkStart w:id="5" w:name="predpis.clanok-1.oznacenie"/>
      <w:bookmarkStart w:id="6" w:name="predpis.clanok-1"/>
    </w:p>
    <w:p w:rsidR="000A7D47" w:rsidRPr="00DC548C" w:rsidRDefault="002E7EF9" w:rsidP="00735C23">
      <w:pPr>
        <w:spacing w:after="0" w:line="264" w:lineRule="auto"/>
        <w:ind w:left="195"/>
        <w:jc w:val="center"/>
      </w:pPr>
      <w:r w:rsidRPr="00DC548C">
        <w:rPr>
          <w:rFonts w:ascii="Times New Roman" w:hAnsi="Times New Roman"/>
        </w:rPr>
        <w:t>Čl. I</w:t>
      </w:r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7" w:name="paragraf-1.oznacenie"/>
      <w:bookmarkStart w:id="8" w:name="paragraf-1"/>
      <w:bookmarkEnd w:id="5"/>
      <w:r w:rsidRPr="00DC548C">
        <w:rPr>
          <w:rFonts w:ascii="Times New Roman" w:hAnsi="Times New Roman"/>
          <w:b/>
        </w:rPr>
        <w:t xml:space="preserve"> § 1 </w:t>
      </w:r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9" w:name="paragraf-1.nadpis"/>
      <w:bookmarkEnd w:id="7"/>
      <w:r w:rsidRPr="00DC548C">
        <w:rPr>
          <w:rFonts w:ascii="Times New Roman" w:hAnsi="Times New Roman"/>
          <w:b/>
        </w:rPr>
        <w:t xml:space="preserve"> Účel zákona </w:t>
      </w:r>
    </w:p>
    <w:p w:rsidR="000A7D47" w:rsidRPr="00DC548C" w:rsidRDefault="002E7EF9">
      <w:pPr>
        <w:spacing w:before="225" w:after="225" w:line="264" w:lineRule="auto"/>
        <w:ind w:left="345"/>
      </w:pPr>
      <w:bookmarkStart w:id="10" w:name="paragraf-1.odsek-1"/>
      <w:bookmarkEnd w:id="9"/>
      <w:r w:rsidRPr="00DC548C">
        <w:rPr>
          <w:rFonts w:ascii="Times New Roman" w:hAnsi="Times New Roman"/>
        </w:rPr>
        <w:t xml:space="preserve"> </w:t>
      </w:r>
      <w:bookmarkStart w:id="11" w:name="paragraf-1.odsek-1.oznacenie"/>
      <w:bookmarkStart w:id="12" w:name="paragraf-1.odsek-1.text"/>
      <w:bookmarkEnd w:id="11"/>
      <w:r w:rsidRPr="00DC548C">
        <w:rPr>
          <w:rFonts w:ascii="Times New Roman" w:hAnsi="Times New Roman"/>
        </w:rPr>
        <w:t xml:space="preserve">Účelom tohto zákona je podpora účinného sociálneho dialógu na celoštátnej úrovni medzi štátom a zamestnávateľmi a zamestnancami (ďalej len „sociálny </w:t>
      </w:r>
      <w:proofErr w:type="gramStart"/>
      <w:r w:rsidRPr="00DC548C">
        <w:rPr>
          <w:rFonts w:ascii="Times New Roman" w:hAnsi="Times New Roman"/>
        </w:rPr>
        <w:t>partner“</w:t>
      </w:r>
      <w:proofErr w:type="gramEnd"/>
      <w:r w:rsidRPr="00DC548C">
        <w:rPr>
          <w:rFonts w:ascii="Times New Roman" w:hAnsi="Times New Roman"/>
        </w:rPr>
        <w:t xml:space="preserve">) prostredníctvom svojich zástupcov, ako demokratického prostriedku riešenia hospodárskeho a sociálneho rozvoja, rozvoja zamestnanosti a zabezpečenia sociálneho mieru. </w:t>
      </w:r>
      <w:bookmarkEnd w:id="12"/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13" w:name="paragraf-2.oznacenie"/>
      <w:bookmarkStart w:id="14" w:name="paragraf-2"/>
      <w:bookmarkEnd w:id="8"/>
      <w:bookmarkEnd w:id="10"/>
      <w:r w:rsidRPr="00DC548C">
        <w:rPr>
          <w:rFonts w:ascii="Times New Roman" w:hAnsi="Times New Roman"/>
          <w:b/>
        </w:rPr>
        <w:t xml:space="preserve"> § 2 </w:t>
      </w:r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15" w:name="paragraf-2.nadpis"/>
      <w:bookmarkEnd w:id="13"/>
      <w:r w:rsidRPr="00DC548C">
        <w:rPr>
          <w:rFonts w:ascii="Times New Roman" w:hAnsi="Times New Roman"/>
          <w:b/>
        </w:rPr>
        <w:t xml:space="preserve"> Predmet úpravy </w:t>
      </w:r>
    </w:p>
    <w:p w:rsidR="000A7D47" w:rsidRPr="00DC548C" w:rsidRDefault="002E7EF9">
      <w:pPr>
        <w:spacing w:before="225" w:after="225" w:line="264" w:lineRule="auto"/>
        <w:ind w:left="345"/>
      </w:pPr>
      <w:bookmarkStart w:id="16" w:name="paragraf-2.odsek-1"/>
      <w:bookmarkEnd w:id="15"/>
      <w:r w:rsidRPr="00DC548C">
        <w:rPr>
          <w:rFonts w:ascii="Times New Roman" w:hAnsi="Times New Roman"/>
        </w:rPr>
        <w:t xml:space="preserve"> </w:t>
      </w:r>
      <w:bookmarkStart w:id="17" w:name="paragraf-2.odsek-1.oznacenie"/>
      <w:bookmarkStart w:id="18" w:name="paragraf-2.odsek-1.text"/>
      <w:bookmarkEnd w:id="17"/>
      <w:r w:rsidRPr="00DC548C">
        <w:rPr>
          <w:rFonts w:ascii="Times New Roman" w:hAnsi="Times New Roman"/>
        </w:rPr>
        <w:t xml:space="preserve">Tento zákon upravuje trojstranné konzultácie na celoštátnej úrovni medzi štátom a sociálnymi partnermi, ktorí prostredníctvom svojich zástupcov vzájomne vyjednávajú a prerokúvajú zásadné otázky hospodárskeho a sociálneho rozvoja a rozvoja zamestnanosti s cieľom dosiahnuť dohodu o týchto otázkach, a zriadenie, zloženie a zásady činnosti Hospodárskej a sociálnej rady Slovenskej republiky. </w:t>
      </w:r>
      <w:bookmarkEnd w:id="18"/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19" w:name="paragraf-3.oznacenie"/>
      <w:bookmarkStart w:id="20" w:name="paragraf-3"/>
      <w:bookmarkEnd w:id="14"/>
      <w:bookmarkEnd w:id="16"/>
      <w:r w:rsidRPr="00DC548C">
        <w:rPr>
          <w:rFonts w:ascii="Times New Roman" w:hAnsi="Times New Roman"/>
          <w:b/>
        </w:rPr>
        <w:t xml:space="preserve"> § 3 </w:t>
      </w:r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21" w:name="paragraf-3.nadpis"/>
      <w:bookmarkEnd w:id="19"/>
      <w:r w:rsidRPr="00DC548C">
        <w:rPr>
          <w:rFonts w:ascii="Times New Roman" w:hAnsi="Times New Roman"/>
          <w:b/>
        </w:rPr>
        <w:t xml:space="preserve"> Zástupcovia štátu, zástupcovia zamestnávateľov a zástupcovia zamestnancov </w:t>
      </w:r>
    </w:p>
    <w:p w:rsidR="000A7D47" w:rsidRPr="00DC548C" w:rsidRDefault="002E7EF9">
      <w:pPr>
        <w:spacing w:before="225" w:after="225" w:line="264" w:lineRule="auto"/>
        <w:ind w:left="345"/>
      </w:pPr>
      <w:bookmarkStart w:id="22" w:name="paragraf-3.odsek-1"/>
      <w:bookmarkEnd w:id="21"/>
      <w:r w:rsidRPr="00DC548C">
        <w:rPr>
          <w:rFonts w:ascii="Times New Roman" w:hAnsi="Times New Roman"/>
        </w:rPr>
        <w:t xml:space="preserve"> </w:t>
      </w:r>
      <w:bookmarkStart w:id="23" w:name="paragraf-3.odsek-1.oznacenie"/>
      <w:r w:rsidRPr="00DC548C">
        <w:rPr>
          <w:rFonts w:ascii="Times New Roman" w:hAnsi="Times New Roman"/>
        </w:rPr>
        <w:t xml:space="preserve">(1) </w:t>
      </w:r>
      <w:bookmarkStart w:id="24" w:name="paragraf-3.odsek-1.text"/>
      <w:bookmarkEnd w:id="23"/>
      <w:r w:rsidRPr="00DC548C">
        <w:rPr>
          <w:rFonts w:ascii="Times New Roman" w:hAnsi="Times New Roman"/>
        </w:rPr>
        <w:t>Zástupcom štátu na účely tohto zákona je vláda Slovenskej republiky (ďalej len „</w:t>
      </w:r>
      <w:proofErr w:type="gramStart"/>
      <w:r w:rsidRPr="00DC548C">
        <w:rPr>
          <w:rFonts w:ascii="Times New Roman" w:hAnsi="Times New Roman"/>
        </w:rPr>
        <w:t>vláda“</w:t>
      </w:r>
      <w:proofErr w:type="gramEnd"/>
      <w:r w:rsidRPr="00DC548C">
        <w:rPr>
          <w:rFonts w:ascii="Times New Roman" w:hAnsi="Times New Roman"/>
        </w:rPr>
        <w:t xml:space="preserve">). </w:t>
      </w:r>
      <w:bookmarkEnd w:id="24"/>
    </w:p>
    <w:p w:rsidR="000A7D47" w:rsidRPr="00DC548C" w:rsidRDefault="002E7EF9">
      <w:pPr>
        <w:spacing w:after="0" w:line="264" w:lineRule="auto"/>
        <w:ind w:left="345"/>
      </w:pPr>
      <w:bookmarkStart w:id="25" w:name="paragraf-3.odsek-2"/>
      <w:bookmarkEnd w:id="22"/>
      <w:r w:rsidRPr="00DC548C">
        <w:rPr>
          <w:rFonts w:ascii="Times New Roman" w:hAnsi="Times New Roman"/>
        </w:rPr>
        <w:t xml:space="preserve"> </w:t>
      </w:r>
      <w:bookmarkStart w:id="26" w:name="paragraf-3.odsek-2.oznacenie"/>
      <w:r w:rsidRPr="00DC548C">
        <w:rPr>
          <w:rFonts w:ascii="Times New Roman" w:hAnsi="Times New Roman"/>
        </w:rPr>
        <w:t xml:space="preserve">(2) </w:t>
      </w:r>
      <w:bookmarkEnd w:id="26"/>
      <w:r w:rsidRPr="00DC548C">
        <w:rPr>
          <w:rFonts w:ascii="Times New Roman" w:hAnsi="Times New Roman"/>
        </w:rPr>
        <w:t>Zástupcami zamestnávateľov na účely tohto zákona sú zástupcovia vymenovaní reprezentatívnymi združeniami zamestnávateľov.</w:t>
      </w:r>
      <w:hyperlink w:anchor="poznamky.poznamka-1">
        <w:r w:rsidRPr="00DC548C">
          <w:rPr>
            <w:rFonts w:ascii="Times New Roman" w:hAnsi="Times New Roman"/>
            <w:sz w:val="18"/>
            <w:vertAlign w:val="superscript"/>
          </w:rPr>
          <w:t>1</w:t>
        </w:r>
        <w:r w:rsidRPr="00DC548C">
          <w:rPr>
            <w:rFonts w:ascii="Times New Roman" w:hAnsi="Times New Roman"/>
          </w:rPr>
          <w:t>)</w:t>
        </w:r>
      </w:hyperlink>
      <w:bookmarkStart w:id="27" w:name="paragraf-3.odsek-2.text"/>
      <w:r w:rsidRPr="00DC548C">
        <w:rPr>
          <w:rFonts w:ascii="Times New Roman" w:hAnsi="Times New Roman"/>
        </w:rPr>
        <w:t xml:space="preserve"> Reprezentatívne združenie zamestnávateľov je </w:t>
      </w:r>
      <w:bookmarkEnd w:id="27"/>
    </w:p>
    <w:p w:rsidR="000A7D47" w:rsidRPr="00DC548C" w:rsidRDefault="002E7EF9">
      <w:pPr>
        <w:spacing w:before="225" w:after="225" w:line="264" w:lineRule="auto"/>
        <w:ind w:left="420"/>
      </w:pPr>
      <w:bookmarkStart w:id="28" w:name="paragraf-3.odsek-2.pismeno-a"/>
      <w:r w:rsidRPr="00DC548C">
        <w:rPr>
          <w:rFonts w:ascii="Times New Roman" w:hAnsi="Times New Roman"/>
        </w:rPr>
        <w:t xml:space="preserve"> </w:t>
      </w:r>
      <w:bookmarkStart w:id="29" w:name="paragraf-3.odsek-2.pismeno-a.oznacenie"/>
      <w:r w:rsidRPr="00DC548C">
        <w:rPr>
          <w:rFonts w:ascii="Times New Roman" w:hAnsi="Times New Roman"/>
        </w:rPr>
        <w:t xml:space="preserve">a) </w:t>
      </w:r>
      <w:bookmarkStart w:id="30" w:name="paragraf-3.odsek-2.pismeno-a.text"/>
      <w:bookmarkEnd w:id="29"/>
      <w:r w:rsidRPr="00DC548C">
        <w:rPr>
          <w:rFonts w:ascii="Times New Roman" w:hAnsi="Times New Roman"/>
        </w:rPr>
        <w:t xml:space="preserve">združenie zamestnávateľov, ktoré združuje zamestnávateľov z viacerých odvetví hospodárstva alebo ktoré má pôsobnosť najmenej v piatich krajoch, a zamestnávatelia, ktorých združuje, spolu zamestnávajú najmenej 100 000 zamestnancov v pracovnom pomere alebo v obdobnom pracovnom vzťahu, </w:t>
      </w:r>
      <w:bookmarkEnd w:id="30"/>
    </w:p>
    <w:p w:rsidR="000A7D47" w:rsidRPr="00DC548C" w:rsidRDefault="002E7EF9">
      <w:pPr>
        <w:spacing w:before="225" w:after="225" w:line="264" w:lineRule="auto"/>
        <w:ind w:left="420"/>
      </w:pPr>
      <w:bookmarkStart w:id="31" w:name="paragraf-3.odsek-2.pismeno-b"/>
      <w:bookmarkEnd w:id="28"/>
      <w:r w:rsidRPr="00DC548C">
        <w:rPr>
          <w:rFonts w:ascii="Times New Roman" w:hAnsi="Times New Roman"/>
        </w:rPr>
        <w:t xml:space="preserve"> </w:t>
      </w:r>
      <w:bookmarkStart w:id="32" w:name="paragraf-3.odsek-2.pismeno-b.oznacenie"/>
      <w:r w:rsidRPr="00DC548C">
        <w:rPr>
          <w:rFonts w:ascii="Times New Roman" w:hAnsi="Times New Roman"/>
        </w:rPr>
        <w:t xml:space="preserve">b) </w:t>
      </w:r>
      <w:bookmarkStart w:id="33" w:name="paragraf-3.odsek-2.pismeno-b.text"/>
      <w:bookmarkEnd w:id="32"/>
      <w:r w:rsidRPr="00DC548C">
        <w:rPr>
          <w:rFonts w:ascii="Times New Roman" w:hAnsi="Times New Roman"/>
        </w:rPr>
        <w:t xml:space="preserve">ak počet reprezentatívnych združení zamestnávateľov podľa písmena a) je menej ako tri, združenie zamestnávateľov, ktoré združuje zamestnávateľov z viacerých odvetví hospodárstva alebo ktoré má pôsobnosť najmenej v piatich krajoch, a zamestnávatelia, ktorých združuje, spolu zamestnávajú menej ako 100 000 zamestnancov v pracovnom pomere alebo v obdobnom </w:t>
      </w:r>
      <w:r w:rsidRPr="00DC548C">
        <w:rPr>
          <w:rFonts w:ascii="Times New Roman" w:hAnsi="Times New Roman"/>
        </w:rPr>
        <w:lastRenderedPageBreak/>
        <w:t xml:space="preserve">pracovnom vzťahu; ak je takýchto združení viac, reprezentatívnymi združeniami zamestnávateľov sú združenia zamestnávateľov, ktorí zamestnávajú najviac zamestnancov v pracovnom pomere alebo v obdobnom pracovnom vzťahu, najviac však v takom počte, aby celkový počet reprezentatívnych združení zamestnávateľov nepresiahol tri. </w:t>
      </w:r>
      <w:bookmarkEnd w:id="33"/>
    </w:p>
    <w:p w:rsidR="000A7D47" w:rsidRPr="00DC548C" w:rsidRDefault="002E7EF9">
      <w:pPr>
        <w:spacing w:after="0" w:line="264" w:lineRule="auto"/>
        <w:ind w:left="345"/>
      </w:pPr>
      <w:bookmarkStart w:id="34" w:name="paragraf-3.odsek-3"/>
      <w:bookmarkEnd w:id="25"/>
      <w:bookmarkEnd w:id="31"/>
      <w:r w:rsidRPr="00DC548C">
        <w:rPr>
          <w:rFonts w:ascii="Times New Roman" w:hAnsi="Times New Roman"/>
        </w:rPr>
        <w:t xml:space="preserve"> </w:t>
      </w:r>
      <w:bookmarkStart w:id="35" w:name="paragraf-3.odsek-3.oznacenie"/>
      <w:r w:rsidRPr="00DC548C">
        <w:rPr>
          <w:rFonts w:ascii="Times New Roman" w:hAnsi="Times New Roman"/>
        </w:rPr>
        <w:t xml:space="preserve">(3) </w:t>
      </w:r>
      <w:bookmarkEnd w:id="35"/>
      <w:r w:rsidRPr="00DC548C">
        <w:rPr>
          <w:rFonts w:ascii="Times New Roman" w:hAnsi="Times New Roman"/>
        </w:rPr>
        <w:t>Zástupcami zamestnancov na účely tohto zákona sú reprezentatívne združenia odborových zväzov.</w:t>
      </w:r>
      <w:hyperlink w:anchor="poznamky.poznamka-1">
        <w:r w:rsidRPr="00DC548C">
          <w:rPr>
            <w:rFonts w:ascii="Times New Roman" w:hAnsi="Times New Roman"/>
            <w:sz w:val="18"/>
            <w:vertAlign w:val="superscript"/>
          </w:rPr>
          <w:t>1</w:t>
        </w:r>
        <w:r w:rsidRPr="00DC548C">
          <w:rPr>
            <w:rFonts w:ascii="Times New Roman" w:hAnsi="Times New Roman"/>
          </w:rPr>
          <w:t>)</w:t>
        </w:r>
      </w:hyperlink>
      <w:bookmarkStart w:id="36" w:name="paragraf-3.odsek-3.text"/>
      <w:r w:rsidRPr="00DC548C">
        <w:rPr>
          <w:rFonts w:ascii="Times New Roman" w:hAnsi="Times New Roman"/>
        </w:rPr>
        <w:t xml:space="preserve"> Reprezentatívne združenie odborových zväzov je </w:t>
      </w:r>
      <w:bookmarkEnd w:id="36"/>
    </w:p>
    <w:p w:rsidR="000A7D47" w:rsidRPr="00DC548C" w:rsidRDefault="002E7EF9">
      <w:pPr>
        <w:spacing w:before="225" w:after="225" w:line="264" w:lineRule="auto"/>
        <w:ind w:left="420"/>
      </w:pPr>
      <w:bookmarkStart w:id="37" w:name="paragraf-3.odsek-3.pismeno-a"/>
      <w:r w:rsidRPr="00DC548C">
        <w:rPr>
          <w:rFonts w:ascii="Times New Roman" w:hAnsi="Times New Roman"/>
        </w:rPr>
        <w:t xml:space="preserve"> </w:t>
      </w:r>
      <w:bookmarkStart w:id="38" w:name="paragraf-3.odsek-3.pismeno-a.oznacenie"/>
      <w:r w:rsidRPr="00DC548C">
        <w:rPr>
          <w:rFonts w:ascii="Times New Roman" w:hAnsi="Times New Roman"/>
        </w:rPr>
        <w:t xml:space="preserve">a) </w:t>
      </w:r>
      <w:bookmarkStart w:id="39" w:name="paragraf-3.odsek-3.pismeno-a.text"/>
      <w:bookmarkEnd w:id="38"/>
      <w:r w:rsidRPr="00DC548C">
        <w:rPr>
          <w:rFonts w:ascii="Times New Roman" w:hAnsi="Times New Roman"/>
        </w:rPr>
        <w:t xml:space="preserve">združenie odborových zväzov, ktoré združuje zamestnancov v pracovnom pomere alebo v obdobnom pracovnom vzťahu z viacerých odvetví hospodárstva s najmenej 100 000 zamestnancami, ktorí sú členmi odborov, </w:t>
      </w:r>
      <w:bookmarkEnd w:id="39"/>
    </w:p>
    <w:p w:rsidR="000A7D47" w:rsidRPr="00DC548C" w:rsidRDefault="002E7EF9">
      <w:pPr>
        <w:spacing w:before="225" w:after="225" w:line="264" w:lineRule="auto"/>
        <w:ind w:left="420"/>
      </w:pPr>
      <w:bookmarkStart w:id="40" w:name="paragraf-3.odsek-3.pismeno-b"/>
      <w:bookmarkEnd w:id="37"/>
      <w:r w:rsidRPr="00DC548C">
        <w:rPr>
          <w:rFonts w:ascii="Times New Roman" w:hAnsi="Times New Roman"/>
        </w:rPr>
        <w:t xml:space="preserve"> </w:t>
      </w:r>
      <w:bookmarkStart w:id="41" w:name="paragraf-3.odsek-3.pismeno-b.oznacenie"/>
      <w:r w:rsidRPr="00DC548C">
        <w:rPr>
          <w:rFonts w:ascii="Times New Roman" w:hAnsi="Times New Roman"/>
        </w:rPr>
        <w:t xml:space="preserve">b) </w:t>
      </w:r>
      <w:bookmarkStart w:id="42" w:name="paragraf-3.odsek-3.pismeno-b.text"/>
      <w:bookmarkEnd w:id="41"/>
      <w:r w:rsidRPr="00DC548C">
        <w:rPr>
          <w:rFonts w:ascii="Times New Roman" w:hAnsi="Times New Roman"/>
        </w:rPr>
        <w:t xml:space="preserve">ak počet združení odborových zväzov podľa písmena a) je menej ako tri, združenie odborových zväzov, ktoré združuje zamestnancov v pracovnom pomere alebo v obdobnom pracovnom vzťahu z viacerých odvetví hospodárstva s menej ako 100 000 zamestnancami, ktorí sú členmi odborov; ak je takýchto združení viac, reprezentatívnymi združeniami odborových zväzov sú združenia odborových zväzov, ktoré združujú najviac zamestnancov v pracovnom pomere alebo v obdobnom pracovnom vzťahu, ktorí sú členmi odborov, najviac však v takom počte, aby celkový počet reprezentatívnych združení odborových zväzov nepresiahol tri. </w:t>
      </w:r>
      <w:bookmarkEnd w:id="42"/>
    </w:p>
    <w:p w:rsidR="000A7D47" w:rsidRPr="00DC548C" w:rsidRDefault="002E7EF9">
      <w:pPr>
        <w:spacing w:before="225" w:after="225" w:line="264" w:lineRule="auto"/>
        <w:ind w:left="345"/>
      </w:pPr>
      <w:bookmarkStart w:id="43" w:name="paragraf-3.odsek-4"/>
      <w:bookmarkEnd w:id="34"/>
      <w:bookmarkEnd w:id="40"/>
      <w:r w:rsidRPr="00DC548C">
        <w:rPr>
          <w:rFonts w:ascii="Times New Roman" w:hAnsi="Times New Roman"/>
        </w:rPr>
        <w:t xml:space="preserve"> </w:t>
      </w:r>
      <w:bookmarkStart w:id="44" w:name="paragraf-3.odsek-4.oznacenie"/>
      <w:r w:rsidRPr="00DC548C">
        <w:rPr>
          <w:rFonts w:ascii="Times New Roman" w:hAnsi="Times New Roman"/>
        </w:rPr>
        <w:t xml:space="preserve">(4) </w:t>
      </w:r>
      <w:bookmarkStart w:id="45" w:name="paragraf-3.odsek-4.text"/>
      <w:bookmarkEnd w:id="44"/>
      <w:r w:rsidRPr="00DC548C">
        <w:rPr>
          <w:rFonts w:ascii="Times New Roman" w:hAnsi="Times New Roman"/>
        </w:rPr>
        <w:t xml:space="preserve">Zástupcovia zamestnávateľov a zástupcovia zamestnancov preukazujú svoju reprezentatívnosť podľa odsekov 2 a 3 na žiadosť zástupcov vlády alebo sociálneho partnera, ktorý vyslovil pochybnosť o ich reprezentatívnosti; o takto preukázanej reprezentatívnosti môže zástupca vlády alebo sociálny partner vysloviť pochybnosť až po uplynutí 12 mesiacov od uznania reprezentatívnosti. Zástupcovia zamestnávateľov podľa odseku 2 písm. b) preukazujú svoju reprezentatívnosť aj na žiadosť združenia zamestnávateľov, ktoré vyslovilo pochybnosť o ich reprezentatívnosti z dôvodu, že zamestnávatelia, ktorých združuje, zamestnávajú väčší počet zamestnancov v pracovnom pomere alebo v obdobnom pracovnom vzťahu; pochybnosť o reprezentatívnosti možno vysloviť najskôr po uplynutí 12 mesiacov od uznania reprezentatívnosti. Zástupcovia zamestnancov podľa odseku 3 písm. b) preukazujú svoju reprezentatívnosť aj na žiadosť združenia odborových zväzov, ktoré vyslovilo pochybnosť o ich reprezentatívnosti z dôvodu, že združuje väčší počet zamestnancov v pracovnom pomere alebo v obdobnom pracovnom vzťahu, ktorí sú členmi odborov; pochybnosť o reprezentatívnosti možno vysloviť najskôr po uplynutí 12 mesiacov od uznania reprezentatívnosti. Zástupcovia zamestnávateľov preukazujú reprezentatívnosť predložením zoznamu združených zamestnávateľov, ktorý obsahuje obchodné meno (meno a priezvisko), identifikačné číslo, sídlo (bydlisko) a počet zamestnancov. Zástupcovia zamestnancov preukazujú reprezentatívnosť predložením zoznamu odborových organizácií, ktorý obsahuje počet zamestnancov, ktorí sú členmi odborov. </w:t>
      </w:r>
      <w:bookmarkEnd w:id="45"/>
    </w:p>
    <w:p w:rsidR="00DC548C" w:rsidRPr="00DC548C" w:rsidRDefault="002E7EF9">
      <w:pPr>
        <w:spacing w:before="225" w:after="225" w:line="264" w:lineRule="auto"/>
        <w:ind w:left="345"/>
        <w:rPr>
          <w:rFonts w:ascii="Times New Roman" w:hAnsi="Times New Roman"/>
          <w:strike/>
          <w:color w:val="FF0000"/>
        </w:rPr>
      </w:pPr>
      <w:bookmarkStart w:id="46" w:name="paragraf-3.odsek-5"/>
      <w:bookmarkEnd w:id="43"/>
      <w:r w:rsidRPr="00DC548C">
        <w:rPr>
          <w:rFonts w:ascii="Times New Roman" w:hAnsi="Times New Roman"/>
          <w:strike/>
          <w:color w:val="FF0000"/>
        </w:rPr>
        <w:t xml:space="preserve"> </w:t>
      </w:r>
      <w:bookmarkStart w:id="47" w:name="paragraf-3.odsek-5.oznacenie"/>
      <w:r w:rsidRPr="00DC548C">
        <w:rPr>
          <w:rFonts w:ascii="Times New Roman" w:hAnsi="Times New Roman"/>
          <w:strike/>
          <w:color w:val="FF0000"/>
        </w:rPr>
        <w:t xml:space="preserve">(5) </w:t>
      </w:r>
      <w:bookmarkEnd w:id="47"/>
      <w:r w:rsidRPr="00DC548C">
        <w:rPr>
          <w:rFonts w:ascii="Times New Roman" w:hAnsi="Times New Roman"/>
          <w:strike/>
          <w:color w:val="FF0000"/>
        </w:rPr>
        <w:t>Spor o určenie reprezentatívnosti podľa odsekov 2 a 3 rieši rozhodca, na ktorom sa sociálni partneri dohodnú. Ak sa sociálni partneri nedohodnú na rozhodcovi, určí ho Ministerstvo práce, sociálnych vecí a rodiny Slovenskej republiky zo zoznamu rozhodcov, ktorý vedie podľa osobitného predpisu.</w:t>
      </w:r>
      <w:hyperlink w:anchor="poznamky.poznamka-2">
        <w:r w:rsidRPr="00DC548C">
          <w:rPr>
            <w:rFonts w:ascii="Times New Roman" w:hAnsi="Times New Roman"/>
            <w:strike/>
            <w:color w:val="FF0000"/>
            <w:sz w:val="18"/>
            <w:vertAlign w:val="superscript"/>
          </w:rPr>
          <w:t>2</w:t>
        </w:r>
        <w:r w:rsidRPr="00DC548C">
          <w:rPr>
            <w:rFonts w:ascii="Times New Roman" w:hAnsi="Times New Roman"/>
            <w:strike/>
            <w:color w:val="FF0000"/>
          </w:rPr>
          <w:t>)</w:t>
        </w:r>
      </w:hyperlink>
      <w:bookmarkStart w:id="48" w:name="paragraf-3.odsek-5.text"/>
    </w:p>
    <w:p w:rsidR="00DC548C" w:rsidRPr="00DC548C" w:rsidRDefault="00DC548C" w:rsidP="00DC548C">
      <w:pPr>
        <w:spacing w:before="225" w:after="225" w:line="264" w:lineRule="auto"/>
        <w:ind w:left="345"/>
        <w:rPr>
          <w:rFonts w:ascii="Times New Roman" w:hAnsi="Times New Roman"/>
          <w:strike/>
          <w:color w:val="FF0000"/>
        </w:rPr>
      </w:pPr>
      <w:bookmarkStart w:id="49" w:name="paragraf-3.odsek-6.oznacenie"/>
      <w:r w:rsidRPr="00DC548C">
        <w:rPr>
          <w:rFonts w:ascii="Times New Roman" w:hAnsi="Times New Roman"/>
          <w:strike/>
          <w:color w:val="FF0000"/>
        </w:rPr>
        <w:t xml:space="preserve">(6) </w:t>
      </w:r>
      <w:bookmarkEnd w:id="49"/>
      <w:r w:rsidRPr="00DC548C">
        <w:rPr>
          <w:rFonts w:ascii="Times New Roman" w:hAnsi="Times New Roman"/>
          <w:strike/>
          <w:color w:val="FF0000"/>
        </w:rPr>
        <w:t>Rozhodcovi vzniká nárok na úhradu odmeny a nákladov konania pred rozhodcom. Pri úhrade odmeny a nákladov konania pred rozhodcom sa postupuje rovnako ako pri úhrade odmeny a nákladov konania pred rozhodcom podľa osobitného predpisu.</w:t>
      </w:r>
      <w:hyperlink w:anchor="poznamky.poznamka-3">
        <w:r w:rsidRPr="00DC548C">
          <w:rPr>
            <w:rFonts w:ascii="Times New Roman" w:hAnsi="Times New Roman"/>
            <w:strike/>
            <w:color w:val="FF0000"/>
            <w:sz w:val="18"/>
            <w:vertAlign w:val="superscript"/>
          </w:rPr>
          <w:t>3</w:t>
        </w:r>
        <w:r w:rsidRPr="00DC548C">
          <w:rPr>
            <w:rFonts w:ascii="Times New Roman" w:hAnsi="Times New Roman"/>
            <w:strike/>
            <w:color w:val="FF0000"/>
          </w:rPr>
          <w:t>)</w:t>
        </w:r>
      </w:hyperlink>
      <w:bookmarkStart w:id="50" w:name="paragraf-3.odsek-6.text"/>
      <w:r w:rsidRPr="00DC548C">
        <w:rPr>
          <w:rFonts w:ascii="Times New Roman" w:hAnsi="Times New Roman"/>
          <w:strike/>
          <w:color w:val="FF0000"/>
        </w:rPr>
        <w:t xml:space="preserve"> </w:t>
      </w:r>
      <w:bookmarkEnd w:id="50"/>
    </w:p>
    <w:p w:rsidR="00DC548C" w:rsidRDefault="00DC548C" w:rsidP="00DC548C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DC548C">
        <w:rPr>
          <w:rFonts w:ascii="Times New Roman" w:hAnsi="Times New Roman" w:cs="Times New Roman"/>
          <w:color w:val="FF0000"/>
        </w:rPr>
        <w:t xml:space="preserve">(5) </w:t>
      </w:r>
      <w:r w:rsidR="008B1128" w:rsidRPr="008B1128">
        <w:rPr>
          <w:rFonts w:ascii="Times New Roman" w:hAnsi="Times New Roman" w:cs="Times New Roman"/>
          <w:color w:val="FF0000"/>
        </w:rPr>
        <w:t>Spor o určenie reprezentatívnosti podľa odsekov 2 a 3 rieši rozhodca zapísaný v zozname rozhodcov vedenom na Ministerstve práce, sociálnych vecí a rodiny Slovenskej republiky (ďalej len „</w:t>
      </w:r>
      <w:proofErr w:type="gramStart"/>
      <w:r w:rsidR="008B1128" w:rsidRPr="008B1128">
        <w:rPr>
          <w:rFonts w:ascii="Times New Roman" w:hAnsi="Times New Roman" w:cs="Times New Roman"/>
          <w:color w:val="FF0000"/>
        </w:rPr>
        <w:t>ministerstvo“</w:t>
      </w:r>
      <w:proofErr w:type="gramEnd"/>
      <w:r w:rsidR="008B1128" w:rsidRPr="008B1128">
        <w:rPr>
          <w:rFonts w:ascii="Times New Roman" w:hAnsi="Times New Roman" w:cs="Times New Roman"/>
          <w:color w:val="FF0000"/>
        </w:rPr>
        <w:t>) podľa osobitného predpisu,</w:t>
      </w:r>
      <w:r w:rsidR="008B1128" w:rsidRPr="008B1128">
        <w:rPr>
          <w:rFonts w:ascii="Times New Roman" w:hAnsi="Times New Roman" w:cs="Times New Roman"/>
          <w:color w:val="FF0000"/>
          <w:vertAlign w:val="superscript"/>
        </w:rPr>
        <w:t>2</w:t>
      </w:r>
      <w:r w:rsidR="008B1128" w:rsidRPr="008B1128">
        <w:rPr>
          <w:rFonts w:ascii="Times New Roman" w:hAnsi="Times New Roman" w:cs="Times New Roman"/>
          <w:color w:val="FF0000"/>
        </w:rPr>
        <w:t xml:space="preserve">) na ktorom sa sociálni partneri dohodnú; konanie </w:t>
      </w:r>
      <w:r w:rsidR="008B1128" w:rsidRPr="008B1128">
        <w:rPr>
          <w:rFonts w:ascii="Times New Roman" w:hAnsi="Times New Roman" w:cs="Times New Roman"/>
          <w:color w:val="FF0000"/>
        </w:rPr>
        <w:lastRenderedPageBreak/>
        <w:t>pred rozhodcom sa začína dňom prijatia žiadosti o riešenie sporu o určenie reprezentatívnosti rozhodcom. Ak sa sociálni partneri nedohodnú na osobe rozhodcu podľa prvej vety, určí ho ministerstvo; konanie pred rozhodcom sa začína dňom doručenia rozhodnutia o určení rozhodcu dotknutým sociálnym partnerom</w:t>
      </w:r>
      <w:r w:rsidRPr="00DC548C">
        <w:rPr>
          <w:rFonts w:ascii="Times New Roman" w:hAnsi="Times New Roman" w:cs="Times New Roman"/>
          <w:color w:val="FF0000"/>
        </w:rPr>
        <w:t>.</w:t>
      </w:r>
    </w:p>
    <w:p w:rsidR="00DC548C" w:rsidRPr="00DC548C" w:rsidRDefault="00DC548C" w:rsidP="00DC548C">
      <w:pPr>
        <w:ind w:left="36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</w:t>
      </w:r>
      <w:r w:rsidRPr="00DC548C">
        <w:rPr>
          <w:rFonts w:ascii="Times New Roman" w:hAnsi="Times New Roman" w:cs="Times New Roman"/>
          <w:color w:val="FF0000"/>
        </w:rPr>
        <w:t xml:space="preserve">6) </w:t>
      </w:r>
      <w:r w:rsidR="008B1128" w:rsidRPr="008B1128">
        <w:rPr>
          <w:rFonts w:ascii="Times New Roman" w:hAnsi="Times New Roman" w:cs="Times New Roman"/>
          <w:color w:val="FF0000"/>
        </w:rPr>
        <w:t>Rozhodca vydá doklad o reprezentatívnosti podľa odseku 2 združeniu zamestnávateľov a doklad o reprezentatívnosti podľa odseku 3 združeniu odborových zväzov.</w:t>
      </w:r>
    </w:p>
    <w:p w:rsidR="00DC548C" w:rsidRPr="00DC548C" w:rsidRDefault="00DC548C" w:rsidP="00DC548C">
      <w:pPr>
        <w:ind w:left="360"/>
        <w:jc w:val="both"/>
        <w:rPr>
          <w:rFonts w:ascii="Times New Roman" w:hAnsi="Times New Roman" w:cs="Times New Roman"/>
          <w:color w:val="FF0000"/>
        </w:rPr>
      </w:pPr>
      <w:bookmarkStart w:id="51" w:name="paragraf-3.odsek-6"/>
      <w:bookmarkEnd w:id="46"/>
      <w:bookmarkEnd w:id="48"/>
      <w:r w:rsidRPr="00DC548C">
        <w:rPr>
          <w:rFonts w:ascii="Times New Roman" w:hAnsi="Times New Roman" w:cs="Times New Roman"/>
          <w:color w:val="FF0000"/>
        </w:rPr>
        <w:t xml:space="preserve">(7) </w:t>
      </w:r>
      <w:r w:rsidR="008B1128" w:rsidRPr="008B1128">
        <w:rPr>
          <w:rFonts w:ascii="Times New Roman" w:hAnsi="Times New Roman" w:cs="Times New Roman"/>
          <w:color w:val="FF0000"/>
        </w:rPr>
        <w:t>Rozhodcovi patrí za konanie v spore o určenie reprezentatívnosti podľa odsekov 2 a 3 odmena v sume ustanovenej osobitným predpisom za konanie pred rozhodcom</w:t>
      </w:r>
      <w:r w:rsidR="008B1128" w:rsidRPr="008B1128">
        <w:rPr>
          <w:rFonts w:ascii="Times New Roman" w:hAnsi="Times New Roman" w:cs="Times New Roman"/>
          <w:color w:val="FF0000"/>
          <w:vertAlign w:val="superscript"/>
        </w:rPr>
        <w:t>3</w:t>
      </w:r>
      <w:r w:rsidR="008B1128" w:rsidRPr="008B1128">
        <w:rPr>
          <w:rFonts w:ascii="Times New Roman" w:hAnsi="Times New Roman" w:cs="Times New Roman"/>
          <w:color w:val="FF0000"/>
        </w:rPr>
        <w:t>) a cestovné náhrady podľa osobitného predpisu.</w:t>
      </w:r>
      <w:r w:rsidR="008B1128" w:rsidRPr="008B1128">
        <w:rPr>
          <w:rFonts w:ascii="Times New Roman" w:hAnsi="Times New Roman" w:cs="Times New Roman"/>
          <w:color w:val="FF0000"/>
          <w:vertAlign w:val="superscript"/>
        </w:rPr>
        <w:t>4</w:t>
      </w:r>
      <w:r w:rsidR="008B1128" w:rsidRPr="008B1128">
        <w:rPr>
          <w:rFonts w:ascii="Times New Roman" w:hAnsi="Times New Roman" w:cs="Times New Roman"/>
          <w:color w:val="FF0000"/>
        </w:rPr>
        <w:t>) Odmenu a cestovné náhrady uhrádza rozhodcovi ministerstvo do 30 dní odo dňa, keď sa dozvie o skončení posudzovania reprezentatívnosti rozhodcom</w:t>
      </w:r>
      <w:r w:rsidRPr="00DC548C">
        <w:rPr>
          <w:rFonts w:ascii="Times New Roman" w:hAnsi="Times New Roman" w:cs="Times New Roman"/>
          <w:color w:val="FF0000"/>
        </w:rPr>
        <w:t xml:space="preserve">. </w:t>
      </w:r>
    </w:p>
    <w:p w:rsidR="00DC548C" w:rsidRPr="00DC548C" w:rsidRDefault="00DC548C">
      <w:pPr>
        <w:spacing w:before="225" w:after="225" w:line="264" w:lineRule="auto"/>
        <w:ind w:left="345"/>
      </w:pPr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52" w:name="paragraf-4.oznacenie"/>
      <w:bookmarkStart w:id="53" w:name="paragraf-4"/>
      <w:bookmarkEnd w:id="20"/>
      <w:bookmarkEnd w:id="51"/>
      <w:r w:rsidRPr="00DC548C">
        <w:rPr>
          <w:rFonts w:ascii="Times New Roman" w:hAnsi="Times New Roman"/>
          <w:b/>
        </w:rPr>
        <w:t xml:space="preserve"> § 4 </w:t>
      </w:r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54" w:name="paragraf-4.nadpis"/>
      <w:bookmarkEnd w:id="52"/>
      <w:r w:rsidRPr="00DC548C">
        <w:rPr>
          <w:rFonts w:ascii="Times New Roman" w:hAnsi="Times New Roman"/>
          <w:b/>
        </w:rPr>
        <w:t xml:space="preserve"> Hospodárska a sociálna rada Slovenskej republiky </w:t>
      </w:r>
    </w:p>
    <w:p w:rsidR="000A7D47" w:rsidRPr="00DC548C" w:rsidRDefault="002E7EF9">
      <w:pPr>
        <w:spacing w:before="225" w:after="225" w:line="264" w:lineRule="auto"/>
        <w:ind w:left="345"/>
      </w:pPr>
      <w:bookmarkStart w:id="55" w:name="paragraf-4.odsek-1"/>
      <w:bookmarkEnd w:id="54"/>
      <w:r w:rsidRPr="00DC548C">
        <w:rPr>
          <w:rFonts w:ascii="Times New Roman" w:hAnsi="Times New Roman"/>
        </w:rPr>
        <w:t xml:space="preserve"> </w:t>
      </w:r>
      <w:bookmarkStart w:id="56" w:name="paragraf-4.odsek-1.oznacenie"/>
      <w:r w:rsidRPr="00DC548C">
        <w:rPr>
          <w:rFonts w:ascii="Times New Roman" w:hAnsi="Times New Roman"/>
        </w:rPr>
        <w:t xml:space="preserve">(1) </w:t>
      </w:r>
      <w:bookmarkStart w:id="57" w:name="paragraf-4.odsek-1.text"/>
      <w:bookmarkEnd w:id="56"/>
      <w:r w:rsidRPr="00DC548C">
        <w:rPr>
          <w:rFonts w:ascii="Times New Roman" w:hAnsi="Times New Roman"/>
        </w:rPr>
        <w:t>Zriaďuje sa Hospodárska a sociálna rada Slovenskej republiky (ďalej len „</w:t>
      </w:r>
      <w:proofErr w:type="gramStart"/>
      <w:r w:rsidRPr="00DC548C">
        <w:rPr>
          <w:rFonts w:ascii="Times New Roman" w:hAnsi="Times New Roman"/>
        </w:rPr>
        <w:t>rada“</w:t>
      </w:r>
      <w:proofErr w:type="gramEnd"/>
      <w:r w:rsidRPr="00DC548C">
        <w:rPr>
          <w:rFonts w:ascii="Times New Roman" w:hAnsi="Times New Roman"/>
        </w:rPr>
        <w:t xml:space="preserve">) so sídlom v Bratislave. </w:t>
      </w:r>
      <w:bookmarkEnd w:id="57"/>
    </w:p>
    <w:p w:rsidR="000A7D47" w:rsidRPr="00DC548C" w:rsidRDefault="002E7EF9">
      <w:pPr>
        <w:spacing w:before="225" w:after="225" w:line="264" w:lineRule="auto"/>
        <w:ind w:left="345"/>
      </w:pPr>
      <w:bookmarkStart w:id="58" w:name="paragraf-4.odsek-2"/>
      <w:bookmarkEnd w:id="55"/>
      <w:r w:rsidRPr="00DC548C">
        <w:rPr>
          <w:rFonts w:ascii="Times New Roman" w:hAnsi="Times New Roman"/>
        </w:rPr>
        <w:t xml:space="preserve"> </w:t>
      </w:r>
      <w:bookmarkStart w:id="59" w:name="paragraf-4.odsek-2.oznacenie"/>
      <w:r w:rsidRPr="00DC548C">
        <w:rPr>
          <w:rFonts w:ascii="Times New Roman" w:hAnsi="Times New Roman"/>
        </w:rPr>
        <w:t xml:space="preserve">(2) </w:t>
      </w:r>
      <w:bookmarkStart w:id="60" w:name="paragraf-4.odsek-2.text"/>
      <w:bookmarkEnd w:id="59"/>
      <w:r w:rsidRPr="00DC548C">
        <w:rPr>
          <w:rFonts w:ascii="Times New Roman" w:hAnsi="Times New Roman"/>
        </w:rPr>
        <w:t xml:space="preserve">Rada je konzultačný a dohodovací orgán vlády a sociálnych partnerov na celoštátnej úrovni. </w:t>
      </w:r>
      <w:bookmarkEnd w:id="60"/>
    </w:p>
    <w:p w:rsidR="000A7D47" w:rsidRPr="00DC548C" w:rsidRDefault="002E7EF9">
      <w:pPr>
        <w:spacing w:after="0" w:line="264" w:lineRule="auto"/>
        <w:ind w:left="345"/>
      </w:pPr>
      <w:bookmarkStart w:id="61" w:name="paragraf-4.odsek-3"/>
      <w:bookmarkEnd w:id="58"/>
      <w:r w:rsidRPr="00DC548C">
        <w:rPr>
          <w:rFonts w:ascii="Times New Roman" w:hAnsi="Times New Roman"/>
        </w:rPr>
        <w:t xml:space="preserve"> </w:t>
      </w:r>
      <w:bookmarkStart w:id="62" w:name="paragraf-4.odsek-3.oznacenie"/>
      <w:r w:rsidRPr="00DC548C">
        <w:rPr>
          <w:rFonts w:ascii="Times New Roman" w:hAnsi="Times New Roman"/>
        </w:rPr>
        <w:t xml:space="preserve">(3) </w:t>
      </w:r>
      <w:bookmarkStart w:id="63" w:name="paragraf-4.odsek-3.text"/>
      <w:bookmarkEnd w:id="62"/>
      <w:r w:rsidRPr="00DC548C">
        <w:rPr>
          <w:rFonts w:ascii="Times New Roman" w:hAnsi="Times New Roman"/>
        </w:rPr>
        <w:t xml:space="preserve">Rada </w:t>
      </w:r>
      <w:bookmarkEnd w:id="63"/>
    </w:p>
    <w:p w:rsidR="000A7D47" w:rsidRPr="00DC548C" w:rsidRDefault="002E7EF9">
      <w:pPr>
        <w:spacing w:before="225" w:after="225" w:line="264" w:lineRule="auto"/>
        <w:ind w:left="420"/>
      </w:pPr>
      <w:bookmarkStart w:id="64" w:name="paragraf-4.odsek-3.pismeno-a"/>
      <w:r w:rsidRPr="00DC548C">
        <w:rPr>
          <w:rFonts w:ascii="Times New Roman" w:hAnsi="Times New Roman"/>
        </w:rPr>
        <w:t xml:space="preserve"> </w:t>
      </w:r>
      <w:bookmarkStart w:id="65" w:name="paragraf-4.odsek-3.pismeno-a.oznacenie"/>
      <w:r w:rsidRPr="00DC548C">
        <w:rPr>
          <w:rFonts w:ascii="Times New Roman" w:hAnsi="Times New Roman"/>
        </w:rPr>
        <w:t xml:space="preserve">a) </w:t>
      </w:r>
      <w:bookmarkStart w:id="66" w:name="paragraf-4.odsek-3.pismeno-a.text"/>
      <w:bookmarkEnd w:id="65"/>
      <w:r w:rsidRPr="00DC548C">
        <w:rPr>
          <w:rFonts w:ascii="Times New Roman" w:hAnsi="Times New Roman"/>
        </w:rPr>
        <w:t xml:space="preserve">dohoduje stanoviská a odporúčania v oblasti hospodárskeho a sociálneho rozvoja a rozvoja zamestnanosti, </w:t>
      </w:r>
      <w:bookmarkEnd w:id="66"/>
    </w:p>
    <w:p w:rsidR="000A7D47" w:rsidRPr="00DC548C" w:rsidRDefault="002E7EF9">
      <w:pPr>
        <w:spacing w:before="225" w:after="225" w:line="264" w:lineRule="auto"/>
        <w:ind w:left="420"/>
      </w:pPr>
      <w:bookmarkStart w:id="67" w:name="paragraf-4.odsek-3.pismeno-b"/>
      <w:bookmarkEnd w:id="64"/>
      <w:r w:rsidRPr="00DC548C">
        <w:rPr>
          <w:rFonts w:ascii="Times New Roman" w:hAnsi="Times New Roman"/>
        </w:rPr>
        <w:t xml:space="preserve"> </w:t>
      </w:r>
      <w:bookmarkStart w:id="68" w:name="paragraf-4.odsek-3.pismeno-b.oznacenie"/>
      <w:r w:rsidRPr="00DC548C">
        <w:rPr>
          <w:rFonts w:ascii="Times New Roman" w:hAnsi="Times New Roman"/>
        </w:rPr>
        <w:t xml:space="preserve">b) </w:t>
      </w:r>
      <w:bookmarkStart w:id="69" w:name="paragraf-4.odsek-3.pismeno-b.text"/>
      <w:bookmarkEnd w:id="68"/>
      <w:r w:rsidRPr="00DC548C">
        <w:rPr>
          <w:rFonts w:ascii="Times New Roman" w:hAnsi="Times New Roman"/>
        </w:rPr>
        <w:t xml:space="preserve">uzatvára dohody v oblasti hospodárskeho a sociálneho rozvoja a rozvoja zamestnanosti, </w:t>
      </w:r>
      <w:bookmarkEnd w:id="69"/>
    </w:p>
    <w:p w:rsidR="000A7D47" w:rsidRPr="00DC548C" w:rsidRDefault="002E7EF9">
      <w:pPr>
        <w:spacing w:before="225" w:after="225" w:line="264" w:lineRule="auto"/>
        <w:ind w:left="420"/>
      </w:pPr>
      <w:bookmarkStart w:id="70" w:name="paragraf-4.odsek-3.pismeno-c"/>
      <w:bookmarkEnd w:id="67"/>
      <w:r w:rsidRPr="00DC548C">
        <w:rPr>
          <w:rFonts w:ascii="Times New Roman" w:hAnsi="Times New Roman"/>
        </w:rPr>
        <w:t xml:space="preserve"> </w:t>
      </w:r>
      <w:bookmarkStart w:id="71" w:name="paragraf-4.odsek-3.pismeno-c.oznacenie"/>
      <w:r w:rsidRPr="00DC548C">
        <w:rPr>
          <w:rFonts w:ascii="Times New Roman" w:hAnsi="Times New Roman"/>
        </w:rPr>
        <w:t xml:space="preserve">c) </w:t>
      </w:r>
      <w:bookmarkStart w:id="72" w:name="paragraf-4.odsek-3.pismeno-c.text"/>
      <w:bookmarkEnd w:id="71"/>
      <w:r w:rsidRPr="00DC548C">
        <w:rPr>
          <w:rFonts w:ascii="Times New Roman" w:hAnsi="Times New Roman"/>
        </w:rPr>
        <w:t xml:space="preserve">dohoduje stanoviská a odporúčania v oblasti štátneho rozpočtu, </w:t>
      </w:r>
      <w:bookmarkEnd w:id="72"/>
    </w:p>
    <w:p w:rsidR="000A7D47" w:rsidRPr="00DC548C" w:rsidRDefault="002E7EF9">
      <w:pPr>
        <w:spacing w:before="225" w:after="225" w:line="264" w:lineRule="auto"/>
        <w:ind w:left="420"/>
      </w:pPr>
      <w:bookmarkStart w:id="73" w:name="paragraf-4.odsek-3.pismeno-d"/>
      <w:bookmarkEnd w:id="70"/>
      <w:r w:rsidRPr="00DC548C">
        <w:rPr>
          <w:rFonts w:ascii="Times New Roman" w:hAnsi="Times New Roman"/>
        </w:rPr>
        <w:t xml:space="preserve"> </w:t>
      </w:r>
      <w:bookmarkStart w:id="74" w:name="paragraf-4.odsek-3.pismeno-d.oznacenie"/>
      <w:r w:rsidRPr="00DC548C">
        <w:rPr>
          <w:rFonts w:ascii="Times New Roman" w:hAnsi="Times New Roman"/>
        </w:rPr>
        <w:t xml:space="preserve">d) </w:t>
      </w:r>
      <w:bookmarkStart w:id="75" w:name="paragraf-4.odsek-3.pismeno-d.text"/>
      <w:bookmarkEnd w:id="74"/>
      <w:r w:rsidRPr="00DC548C">
        <w:rPr>
          <w:rFonts w:ascii="Times New Roman" w:hAnsi="Times New Roman"/>
        </w:rPr>
        <w:t xml:space="preserve">dohoduje stanoviská k návrhom všeobecne záväzných právnych predpisov, ktoré sa týkajú dôležitých záujmov zamestnancov a zamestnávateľov, najmä hospodárskych, sociálnych, pracovných a mzdových podmienok, podmienok zamestnávania a podmienok podnikania, </w:t>
      </w:r>
      <w:bookmarkEnd w:id="75"/>
    </w:p>
    <w:p w:rsidR="000A7D47" w:rsidRPr="00DC548C" w:rsidRDefault="002E7EF9">
      <w:pPr>
        <w:spacing w:before="225" w:after="225" w:line="264" w:lineRule="auto"/>
        <w:ind w:left="420"/>
      </w:pPr>
      <w:bookmarkStart w:id="76" w:name="paragraf-4.odsek-3.pismeno-e"/>
      <w:bookmarkEnd w:id="73"/>
      <w:r w:rsidRPr="00DC548C">
        <w:rPr>
          <w:rFonts w:ascii="Times New Roman" w:hAnsi="Times New Roman"/>
        </w:rPr>
        <w:t xml:space="preserve"> </w:t>
      </w:r>
      <w:bookmarkStart w:id="77" w:name="paragraf-4.odsek-3.pismeno-e.oznacenie"/>
      <w:r w:rsidRPr="00DC548C">
        <w:rPr>
          <w:rFonts w:ascii="Times New Roman" w:hAnsi="Times New Roman"/>
        </w:rPr>
        <w:t xml:space="preserve">e) </w:t>
      </w:r>
      <w:bookmarkStart w:id="78" w:name="paragraf-4.odsek-3.pismeno-e.text"/>
      <w:bookmarkEnd w:id="77"/>
      <w:r w:rsidRPr="00DC548C">
        <w:rPr>
          <w:rFonts w:ascii="Times New Roman" w:hAnsi="Times New Roman"/>
        </w:rPr>
        <w:t xml:space="preserve">podporuje všetky formy kolektívneho vyjednávania, </w:t>
      </w:r>
      <w:bookmarkEnd w:id="78"/>
    </w:p>
    <w:p w:rsidR="000A7D47" w:rsidRPr="00DC548C" w:rsidRDefault="002E7EF9">
      <w:pPr>
        <w:spacing w:before="225" w:after="225" w:line="264" w:lineRule="auto"/>
        <w:ind w:left="420"/>
      </w:pPr>
      <w:bookmarkStart w:id="79" w:name="paragraf-4.odsek-3.pismeno-f"/>
      <w:bookmarkEnd w:id="76"/>
      <w:r w:rsidRPr="00DC548C">
        <w:rPr>
          <w:rFonts w:ascii="Times New Roman" w:hAnsi="Times New Roman"/>
        </w:rPr>
        <w:t xml:space="preserve"> </w:t>
      </w:r>
      <w:bookmarkStart w:id="80" w:name="paragraf-4.odsek-3.pismeno-f.oznacenie"/>
      <w:r w:rsidRPr="00DC548C">
        <w:rPr>
          <w:rFonts w:ascii="Times New Roman" w:hAnsi="Times New Roman"/>
        </w:rPr>
        <w:t xml:space="preserve">f) </w:t>
      </w:r>
      <w:bookmarkStart w:id="81" w:name="paragraf-4.odsek-3.pismeno-f.text"/>
      <w:bookmarkEnd w:id="80"/>
      <w:r w:rsidRPr="00DC548C">
        <w:rPr>
          <w:rFonts w:ascii="Times New Roman" w:hAnsi="Times New Roman"/>
        </w:rPr>
        <w:t xml:space="preserve">zriaďuje svoje poradné orgány, </w:t>
      </w:r>
      <w:bookmarkEnd w:id="81"/>
    </w:p>
    <w:p w:rsidR="000A7D47" w:rsidRPr="00DC548C" w:rsidRDefault="002E7EF9">
      <w:pPr>
        <w:spacing w:before="225" w:after="225" w:line="264" w:lineRule="auto"/>
        <w:ind w:left="420"/>
      </w:pPr>
      <w:bookmarkStart w:id="82" w:name="paragraf-4.odsek-3.pismeno-g"/>
      <w:bookmarkEnd w:id="79"/>
      <w:r w:rsidRPr="00DC548C">
        <w:rPr>
          <w:rFonts w:ascii="Times New Roman" w:hAnsi="Times New Roman"/>
        </w:rPr>
        <w:t xml:space="preserve"> </w:t>
      </w:r>
      <w:bookmarkStart w:id="83" w:name="paragraf-4.odsek-3.pismeno-g.oznacenie"/>
      <w:r w:rsidRPr="00DC548C">
        <w:rPr>
          <w:rFonts w:ascii="Times New Roman" w:hAnsi="Times New Roman"/>
        </w:rPr>
        <w:t xml:space="preserve">g) </w:t>
      </w:r>
      <w:bookmarkStart w:id="84" w:name="paragraf-4.odsek-3.pismeno-g.text"/>
      <w:bookmarkEnd w:id="83"/>
      <w:r w:rsidRPr="00DC548C">
        <w:rPr>
          <w:rFonts w:ascii="Times New Roman" w:hAnsi="Times New Roman"/>
        </w:rPr>
        <w:t xml:space="preserve">schvaľuje rokovací poriadok rady. </w:t>
      </w:r>
      <w:bookmarkEnd w:id="84"/>
    </w:p>
    <w:p w:rsidR="000A7D47" w:rsidRPr="00DC548C" w:rsidRDefault="002E7EF9">
      <w:pPr>
        <w:spacing w:before="225" w:after="225" w:line="264" w:lineRule="auto"/>
        <w:ind w:left="345"/>
      </w:pPr>
      <w:bookmarkStart w:id="85" w:name="paragraf-4.odsek-4"/>
      <w:bookmarkEnd w:id="61"/>
      <w:bookmarkEnd w:id="82"/>
      <w:r w:rsidRPr="00DC548C">
        <w:rPr>
          <w:rFonts w:ascii="Times New Roman" w:hAnsi="Times New Roman"/>
        </w:rPr>
        <w:t xml:space="preserve"> </w:t>
      </w:r>
      <w:bookmarkStart w:id="86" w:name="paragraf-4.odsek-4.oznacenie"/>
      <w:r w:rsidRPr="00DC548C">
        <w:rPr>
          <w:rFonts w:ascii="Times New Roman" w:hAnsi="Times New Roman"/>
        </w:rPr>
        <w:t xml:space="preserve">(4) </w:t>
      </w:r>
      <w:bookmarkStart w:id="87" w:name="paragraf-4.odsek-4.text"/>
      <w:bookmarkEnd w:id="86"/>
      <w:r w:rsidRPr="00DC548C">
        <w:rPr>
          <w:rFonts w:ascii="Times New Roman" w:hAnsi="Times New Roman"/>
        </w:rPr>
        <w:t xml:space="preserve">Predkladateľ, ktorým je vláda, zástupca zamestnávateľov alebo zástupca zamestnancov, predkladá materiál na rokovanie rady v lehote a spôsobom určeným rokovacím poriadkom. </w:t>
      </w:r>
      <w:bookmarkEnd w:id="87"/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88" w:name="paragraf-5.oznacenie"/>
      <w:bookmarkStart w:id="89" w:name="paragraf-5"/>
      <w:bookmarkEnd w:id="53"/>
      <w:bookmarkEnd w:id="85"/>
      <w:r w:rsidRPr="00DC548C">
        <w:rPr>
          <w:rFonts w:ascii="Times New Roman" w:hAnsi="Times New Roman"/>
          <w:b/>
        </w:rPr>
        <w:t xml:space="preserve"> § 5 </w:t>
      </w:r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90" w:name="paragraf-5.nadpis"/>
      <w:bookmarkEnd w:id="88"/>
      <w:r w:rsidRPr="00DC548C">
        <w:rPr>
          <w:rFonts w:ascii="Times New Roman" w:hAnsi="Times New Roman"/>
          <w:b/>
        </w:rPr>
        <w:t xml:space="preserve"> Zloženie rady </w:t>
      </w:r>
    </w:p>
    <w:p w:rsidR="000A7D47" w:rsidRPr="00DC548C" w:rsidRDefault="002E7EF9">
      <w:pPr>
        <w:spacing w:before="225" w:after="225" w:line="264" w:lineRule="auto"/>
        <w:ind w:left="345"/>
      </w:pPr>
      <w:bookmarkStart w:id="91" w:name="paragraf-5.odsek-1"/>
      <w:bookmarkEnd w:id="90"/>
      <w:r w:rsidRPr="00DC548C">
        <w:rPr>
          <w:rFonts w:ascii="Times New Roman" w:hAnsi="Times New Roman"/>
        </w:rPr>
        <w:t xml:space="preserve"> </w:t>
      </w:r>
      <w:bookmarkStart w:id="92" w:name="paragraf-5.odsek-1.oznacenie"/>
      <w:bookmarkStart w:id="93" w:name="paragraf-5.odsek-1.text"/>
      <w:bookmarkEnd w:id="92"/>
      <w:r w:rsidRPr="00DC548C">
        <w:rPr>
          <w:rFonts w:ascii="Times New Roman" w:hAnsi="Times New Roman"/>
        </w:rPr>
        <w:t xml:space="preserve">Rada má 21 členov. Skladá sa zo siedmich zástupcov vymenovaných vládou, zo siedmich zástupcov vymenovaných reprezentatívnymi združeniami zamestnávateľov a zo siedmich zástupcov vymenovaných reprezentatívnymi združeniami odborových zväzov (ďalej len „člen </w:t>
      </w:r>
      <w:proofErr w:type="gramStart"/>
      <w:r w:rsidRPr="00DC548C">
        <w:rPr>
          <w:rFonts w:ascii="Times New Roman" w:hAnsi="Times New Roman"/>
        </w:rPr>
        <w:lastRenderedPageBreak/>
        <w:t>rady“</w:t>
      </w:r>
      <w:proofErr w:type="gramEnd"/>
      <w:r w:rsidRPr="00DC548C">
        <w:rPr>
          <w:rFonts w:ascii="Times New Roman" w:hAnsi="Times New Roman"/>
        </w:rPr>
        <w:t xml:space="preserve">). Počet členov rady zastupujúcich reprezentatívne združenia zamestnávateľov sa určí pomerne k počtu zamestnávaných zamestnancov, najmenej však v počte jeden. Počet členov rady zastupujúcich reprezentatívne združenia odborových zväzov sa určí pomerne k počtu združených zamestnancov, ktorí sú členmi odborov, najmenej však v počte jeden. </w:t>
      </w:r>
      <w:bookmarkEnd w:id="93"/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94" w:name="paragraf-6.oznacenie"/>
      <w:bookmarkStart w:id="95" w:name="paragraf-6"/>
      <w:bookmarkEnd w:id="89"/>
      <w:bookmarkEnd w:id="91"/>
      <w:r w:rsidRPr="00DC548C">
        <w:rPr>
          <w:rFonts w:ascii="Times New Roman" w:hAnsi="Times New Roman"/>
          <w:b/>
        </w:rPr>
        <w:t xml:space="preserve"> § 6 </w:t>
      </w:r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96" w:name="paragraf-6.nadpis"/>
      <w:bookmarkEnd w:id="94"/>
      <w:r w:rsidRPr="00DC548C">
        <w:rPr>
          <w:rFonts w:ascii="Times New Roman" w:hAnsi="Times New Roman"/>
          <w:b/>
        </w:rPr>
        <w:t xml:space="preserve"> Orgány rady </w:t>
      </w:r>
    </w:p>
    <w:bookmarkEnd w:id="96"/>
    <w:p w:rsidR="000A7D47" w:rsidRPr="00DC548C" w:rsidRDefault="002E7EF9">
      <w:pPr>
        <w:spacing w:after="0" w:line="264" w:lineRule="auto"/>
        <w:ind w:left="270"/>
      </w:pPr>
      <w:r w:rsidRPr="00DC548C">
        <w:rPr>
          <w:rFonts w:ascii="Times New Roman" w:hAnsi="Times New Roman"/>
        </w:rPr>
        <w:t xml:space="preserve"> </w:t>
      </w:r>
      <w:bookmarkStart w:id="97" w:name="paragraf-6.text"/>
      <w:r w:rsidRPr="00DC548C">
        <w:rPr>
          <w:rFonts w:ascii="Times New Roman" w:hAnsi="Times New Roman"/>
        </w:rPr>
        <w:t xml:space="preserve">Orgány rady sú </w:t>
      </w:r>
      <w:bookmarkEnd w:id="97"/>
    </w:p>
    <w:p w:rsidR="000A7D47" w:rsidRPr="00DC548C" w:rsidRDefault="002E7EF9">
      <w:pPr>
        <w:spacing w:before="225" w:after="225" w:line="264" w:lineRule="auto"/>
        <w:ind w:left="345"/>
      </w:pPr>
      <w:bookmarkStart w:id="98" w:name="paragraf-6.pismeno-a"/>
      <w:r w:rsidRPr="00DC548C">
        <w:rPr>
          <w:rFonts w:ascii="Times New Roman" w:hAnsi="Times New Roman"/>
        </w:rPr>
        <w:t xml:space="preserve"> </w:t>
      </w:r>
      <w:bookmarkStart w:id="99" w:name="paragraf-6.pismeno-a.oznacenie"/>
      <w:r w:rsidRPr="00DC548C">
        <w:rPr>
          <w:rFonts w:ascii="Times New Roman" w:hAnsi="Times New Roman"/>
        </w:rPr>
        <w:t xml:space="preserve">a) </w:t>
      </w:r>
      <w:bookmarkStart w:id="100" w:name="paragraf-6.pismeno-a.text"/>
      <w:bookmarkEnd w:id="99"/>
      <w:r w:rsidRPr="00DC548C">
        <w:rPr>
          <w:rFonts w:ascii="Times New Roman" w:hAnsi="Times New Roman"/>
        </w:rPr>
        <w:t xml:space="preserve">plenárne zasadnutie, </w:t>
      </w:r>
      <w:bookmarkEnd w:id="100"/>
    </w:p>
    <w:p w:rsidR="000A7D47" w:rsidRPr="00DC548C" w:rsidRDefault="002E7EF9">
      <w:pPr>
        <w:spacing w:before="225" w:after="225" w:line="264" w:lineRule="auto"/>
        <w:ind w:left="345"/>
      </w:pPr>
      <w:bookmarkStart w:id="101" w:name="paragraf-6.pismeno-b"/>
      <w:bookmarkEnd w:id="98"/>
      <w:r w:rsidRPr="00DC548C">
        <w:rPr>
          <w:rFonts w:ascii="Times New Roman" w:hAnsi="Times New Roman"/>
        </w:rPr>
        <w:t xml:space="preserve"> </w:t>
      </w:r>
      <w:bookmarkStart w:id="102" w:name="paragraf-6.pismeno-b.oznacenie"/>
      <w:r w:rsidRPr="00DC548C">
        <w:rPr>
          <w:rFonts w:ascii="Times New Roman" w:hAnsi="Times New Roman"/>
        </w:rPr>
        <w:t xml:space="preserve">b) </w:t>
      </w:r>
      <w:bookmarkStart w:id="103" w:name="paragraf-6.pismeno-b.text"/>
      <w:bookmarkEnd w:id="102"/>
      <w:r w:rsidRPr="00DC548C">
        <w:rPr>
          <w:rFonts w:ascii="Times New Roman" w:hAnsi="Times New Roman"/>
        </w:rPr>
        <w:t xml:space="preserve">predsedníctvo. </w:t>
      </w:r>
      <w:bookmarkEnd w:id="103"/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104" w:name="paragraf-7.oznacenie"/>
      <w:bookmarkStart w:id="105" w:name="paragraf-7"/>
      <w:bookmarkEnd w:id="95"/>
      <w:bookmarkEnd w:id="101"/>
      <w:r w:rsidRPr="00DC548C">
        <w:rPr>
          <w:rFonts w:ascii="Times New Roman" w:hAnsi="Times New Roman"/>
          <w:b/>
        </w:rPr>
        <w:t xml:space="preserve"> § 7 </w:t>
      </w:r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106" w:name="paragraf-7.nadpis"/>
      <w:bookmarkEnd w:id="104"/>
      <w:r w:rsidRPr="00DC548C">
        <w:rPr>
          <w:rFonts w:ascii="Times New Roman" w:hAnsi="Times New Roman"/>
          <w:b/>
        </w:rPr>
        <w:t xml:space="preserve"> Plenárne zasadnutie </w:t>
      </w:r>
    </w:p>
    <w:p w:rsidR="000A7D47" w:rsidRPr="00DC548C" w:rsidRDefault="002E7EF9">
      <w:pPr>
        <w:spacing w:before="225" w:after="225" w:line="264" w:lineRule="auto"/>
        <w:ind w:left="345"/>
      </w:pPr>
      <w:bookmarkStart w:id="107" w:name="paragraf-7.odsek-1"/>
      <w:bookmarkEnd w:id="106"/>
      <w:r w:rsidRPr="00DC548C">
        <w:rPr>
          <w:rFonts w:ascii="Times New Roman" w:hAnsi="Times New Roman"/>
        </w:rPr>
        <w:t xml:space="preserve"> </w:t>
      </w:r>
      <w:bookmarkStart w:id="108" w:name="paragraf-7.odsek-1.oznacenie"/>
      <w:r w:rsidRPr="00DC548C">
        <w:rPr>
          <w:rFonts w:ascii="Times New Roman" w:hAnsi="Times New Roman"/>
        </w:rPr>
        <w:t xml:space="preserve">(1) </w:t>
      </w:r>
      <w:bookmarkStart w:id="109" w:name="paragraf-7.odsek-1.text"/>
      <w:bookmarkEnd w:id="108"/>
      <w:r w:rsidRPr="00DC548C">
        <w:rPr>
          <w:rFonts w:ascii="Times New Roman" w:hAnsi="Times New Roman"/>
        </w:rPr>
        <w:t xml:space="preserve">Plenárne zasadnutie je najvyšší konzultačný a dohodovací orgán rady. Plenárne zasadnutie sa skladá z členov rady. </w:t>
      </w:r>
      <w:bookmarkEnd w:id="109"/>
    </w:p>
    <w:p w:rsidR="000A7D47" w:rsidRPr="00DC548C" w:rsidRDefault="002E7EF9">
      <w:pPr>
        <w:spacing w:before="225" w:after="225" w:line="264" w:lineRule="auto"/>
        <w:ind w:left="345"/>
      </w:pPr>
      <w:bookmarkStart w:id="110" w:name="paragraf-7.odsek-2"/>
      <w:bookmarkEnd w:id="107"/>
      <w:r w:rsidRPr="00DC548C">
        <w:rPr>
          <w:rFonts w:ascii="Times New Roman" w:hAnsi="Times New Roman"/>
        </w:rPr>
        <w:t xml:space="preserve"> </w:t>
      </w:r>
      <w:bookmarkStart w:id="111" w:name="paragraf-7.odsek-2.oznacenie"/>
      <w:r w:rsidRPr="00DC548C">
        <w:rPr>
          <w:rFonts w:ascii="Times New Roman" w:hAnsi="Times New Roman"/>
        </w:rPr>
        <w:t xml:space="preserve">(2) </w:t>
      </w:r>
      <w:bookmarkEnd w:id="111"/>
      <w:r w:rsidRPr="00DC548C">
        <w:rPr>
          <w:rFonts w:ascii="Times New Roman" w:hAnsi="Times New Roman"/>
        </w:rPr>
        <w:t xml:space="preserve">Plenárne zasadnutie prerokúva zásadné veci týkajúce sa oblastí uvedených v </w:t>
      </w:r>
      <w:hyperlink w:anchor="paragraf-4.odsek-3">
        <w:r w:rsidRPr="00DC548C">
          <w:rPr>
            <w:rFonts w:ascii="Times New Roman" w:hAnsi="Times New Roman"/>
          </w:rPr>
          <w:t>§ 4 ods. 3 písm. a) až d)</w:t>
        </w:r>
      </w:hyperlink>
      <w:bookmarkStart w:id="112" w:name="paragraf-7.odsek-2.text"/>
      <w:r w:rsidRPr="00DC548C">
        <w:rPr>
          <w:rFonts w:ascii="Times New Roman" w:hAnsi="Times New Roman"/>
        </w:rPr>
        <w:t xml:space="preserve">. </w:t>
      </w:r>
      <w:bookmarkEnd w:id="112"/>
    </w:p>
    <w:p w:rsidR="000A7D47" w:rsidRPr="00DC548C" w:rsidRDefault="002E7EF9">
      <w:pPr>
        <w:spacing w:before="225" w:after="225" w:line="264" w:lineRule="auto"/>
        <w:ind w:left="345"/>
      </w:pPr>
      <w:bookmarkStart w:id="113" w:name="paragraf-7.odsek-3"/>
      <w:bookmarkEnd w:id="110"/>
      <w:r w:rsidRPr="00DC548C">
        <w:rPr>
          <w:rFonts w:ascii="Times New Roman" w:hAnsi="Times New Roman"/>
        </w:rPr>
        <w:t xml:space="preserve"> </w:t>
      </w:r>
      <w:bookmarkStart w:id="114" w:name="paragraf-7.odsek-3.oznacenie"/>
      <w:r w:rsidRPr="00DC548C">
        <w:rPr>
          <w:rFonts w:ascii="Times New Roman" w:hAnsi="Times New Roman"/>
        </w:rPr>
        <w:t xml:space="preserve">(3) </w:t>
      </w:r>
      <w:bookmarkStart w:id="115" w:name="paragraf-7.odsek-3.text"/>
      <w:bookmarkEnd w:id="114"/>
      <w:r w:rsidRPr="00DC548C">
        <w:rPr>
          <w:rFonts w:ascii="Times New Roman" w:hAnsi="Times New Roman"/>
        </w:rPr>
        <w:t xml:space="preserve">Plenárne zasadnutie zasadá podľa potreby, najmenej raz za štvrťrok. </w:t>
      </w:r>
      <w:bookmarkEnd w:id="115"/>
    </w:p>
    <w:p w:rsidR="000A7D47" w:rsidRPr="00DC548C" w:rsidRDefault="002E7EF9">
      <w:pPr>
        <w:spacing w:before="225" w:after="225" w:line="264" w:lineRule="auto"/>
        <w:ind w:left="345"/>
      </w:pPr>
      <w:bookmarkStart w:id="116" w:name="paragraf-7.odsek-4"/>
      <w:bookmarkEnd w:id="113"/>
      <w:r w:rsidRPr="00DC548C">
        <w:rPr>
          <w:rFonts w:ascii="Times New Roman" w:hAnsi="Times New Roman"/>
        </w:rPr>
        <w:t xml:space="preserve"> </w:t>
      </w:r>
      <w:bookmarkStart w:id="117" w:name="paragraf-7.odsek-4.oznacenie"/>
      <w:r w:rsidRPr="00DC548C">
        <w:rPr>
          <w:rFonts w:ascii="Times New Roman" w:hAnsi="Times New Roman"/>
        </w:rPr>
        <w:t xml:space="preserve">(4) </w:t>
      </w:r>
      <w:bookmarkStart w:id="118" w:name="paragraf-7.odsek-4.text"/>
      <w:bookmarkEnd w:id="117"/>
      <w:r w:rsidRPr="00DC548C">
        <w:rPr>
          <w:rFonts w:ascii="Times New Roman" w:hAnsi="Times New Roman"/>
        </w:rPr>
        <w:t xml:space="preserve">Plenárne zasadnutie zvoláva a riadi predseda rady alebo ním poverený podpredseda rady. </w:t>
      </w:r>
      <w:bookmarkEnd w:id="118"/>
    </w:p>
    <w:p w:rsidR="000A7D47" w:rsidRPr="00DC548C" w:rsidRDefault="002E7EF9">
      <w:pPr>
        <w:spacing w:before="225" w:after="225" w:line="264" w:lineRule="auto"/>
        <w:ind w:left="345"/>
      </w:pPr>
      <w:bookmarkStart w:id="119" w:name="paragraf-7.odsek-5"/>
      <w:bookmarkEnd w:id="116"/>
      <w:r w:rsidRPr="00DC548C">
        <w:rPr>
          <w:rFonts w:ascii="Times New Roman" w:hAnsi="Times New Roman"/>
        </w:rPr>
        <w:t xml:space="preserve"> </w:t>
      </w:r>
      <w:bookmarkStart w:id="120" w:name="paragraf-7.odsek-5.oznacenie"/>
      <w:r w:rsidRPr="00DC548C">
        <w:rPr>
          <w:rFonts w:ascii="Times New Roman" w:hAnsi="Times New Roman"/>
        </w:rPr>
        <w:t xml:space="preserve">(5) </w:t>
      </w:r>
      <w:bookmarkStart w:id="121" w:name="paragraf-7.odsek-5.text"/>
      <w:bookmarkEnd w:id="120"/>
      <w:r w:rsidRPr="00DC548C">
        <w:rPr>
          <w:rFonts w:ascii="Times New Roman" w:hAnsi="Times New Roman"/>
        </w:rPr>
        <w:t xml:space="preserve">Na plenárne zasadnutie si môžu členovia rady k jednotlivým bodom programu prizvať odborníkov. </w:t>
      </w:r>
      <w:bookmarkEnd w:id="121"/>
    </w:p>
    <w:p w:rsidR="000A7D47" w:rsidRPr="00DC548C" w:rsidRDefault="002E7EF9">
      <w:pPr>
        <w:spacing w:before="225" w:after="225" w:line="264" w:lineRule="auto"/>
        <w:ind w:left="345"/>
      </w:pPr>
      <w:bookmarkStart w:id="122" w:name="paragraf-7.odsek-6"/>
      <w:bookmarkEnd w:id="119"/>
      <w:r w:rsidRPr="00DC548C">
        <w:rPr>
          <w:rFonts w:ascii="Times New Roman" w:hAnsi="Times New Roman"/>
        </w:rPr>
        <w:t xml:space="preserve"> </w:t>
      </w:r>
      <w:bookmarkStart w:id="123" w:name="paragraf-7.odsek-6.oznacenie"/>
      <w:r w:rsidRPr="00DC548C">
        <w:rPr>
          <w:rFonts w:ascii="Times New Roman" w:hAnsi="Times New Roman"/>
        </w:rPr>
        <w:t xml:space="preserve">(6) </w:t>
      </w:r>
      <w:bookmarkStart w:id="124" w:name="paragraf-7.odsek-6.text"/>
      <w:bookmarkEnd w:id="123"/>
      <w:r w:rsidRPr="00DC548C">
        <w:rPr>
          <w:rFonts w:ascii="Times New Roman" w:hAnsi="Times New Roman"/>
        </w:rPr>
        <w:t xml:space="preserve">Plenárne zasadnutie je schopné prijímať závery, ak sú na jeho zasadnutí prítomní najmenej štyria členovia rady, ktorí sú členmi vlády alebo štátnymi tajomníkmi, najmenej štyria členovia rady zastupujúci zamestnávateľov a najmenej štyria členovia rady zastupujúci zamestnancov. Ak plenárne zasadnutie nie je schopné prijímať závery, právo člena rady zastupujúceho zamestnávateľov a člena rady zastupujúceho zamestnancov zúčastneného na plenárnom zasadnutí predložiť svoje stanovisko a prerokovať ho s členmi rady vymenovanými vládou a s ostatnými členmi rady zúčastnenými na plenárnom zasadnutí nie je dotknuté. </w:t>
      </w:r>
      <w:bookmarkEnd w:id="124"/>
    </w:p>
    <w:p w:rsidR="000A7D47" w:rsidRPr="00DC548C" w:rsidRDefault="002E7EF9">
      <w:pPr>
        <w:spacing w:before="225" w:after="225" w:line="264" w:lineRule="auto"/>
        <w:ind w:left="345"/>
      </w:pPr>
      <w:bookmarkStart w:id="125" w:name="paragraf-7.odsek-7"/>
      <w:bookmarkEnd w:id="122"/>
      <w:r w:rsidRPr="00DC548C">
        <w:rPr>
          <w:rFonts w:ascii="Times New Roman" w:hAnsi="Times New Roman"/>
        </w:rPr>
        <w:t xml:space="preserve"> </w:t>
      </w:r>
      <w:bookmarkStart w:id="126" w:name="paragraf-7.odsek-7.oznacenie"/>
      <w:r w:rsidRPr="00DC548C">
        <w:rPr>
          <w:rFonts w:ascii="Times New Roman" w:hAnsi="Times New Roman"/>
        </w:rPr>
        <w:t xml:space="preserve">(7) </w:t>
      </w:r>
      <w:bookmarkStart w:id="127" w:name="paragraf-7.odsek-7.text"/>
      <w:bookmarkEnd w:id="126"/>
      <w:r w:rsidRPr="00DC548C">
        <w:rPr>
          <w:rFonts w:ascii="Times New Roman" w:hAnsi="Times New Roman"/>
        </w:rPr>
        <w:t xml:space="preserve">Závermi rokovania plenárneho zasadnutia sú dohody, stanoviská a odporúčania, ktoré sú súčasťou materiálu predkladaného na rokovanie orgánu, ktorý materiál ďalej prerokúva alebo o ňom rozhoduje. Ak sú stanoviská k predloženému materiálu zhodné, je záverom z rokovania plenárneho zasadnutia spoločné stanovisko. Ak sú stanoviská k predloženému materiálu rozporné, je súčasťou záverov z rokovania plenárneho zasadnutia stanovisko vlády a každého sociálneho partnera. Ak plenárne zasadnutie nebolo schopné prijímať závery, z rokovania plenárneho zasadnutia sa vyhotoví záznam, ktorého súčasťou je stanovisko člena rady podľa odseku 6 druhej vety. </w:t>
      </w:r>
      <w:bookmarkEnd w:id="127"/>
    </w:p>
    <w:p w:rsidR="004214E3" w:rsidRDefault="002E7EF9">
      <w:pPr>
        <w:spacing w:before="225" w:after="225" w:line="264" w:lineRule="auto"/>
        <w:ind w:left="270"/>
        <w:jc w:val="center"/>
        <w:rPr>
          <w:rFonts w:ascii="Times New Roman" w:hAnsi="Times New Roman"/>
          <w:b/>
        </w:rPr>
      </w:pPr>
      <w:bookmarkStart w:id="128" w:name="paragraf-8.oznacenie"/>
      <w:bookmarkStart w:id="129" w:name="paragraf-8"/>
      <w:bookmarkEnd w:id="105"/>
      <w:bookmarkEnd w:id="125"/>
      <w:r w:rsidRPr="00DC548C">
        <w:rPr>
          <w:rFonts w:ascii="Times New Roman" w:hAnsi="Times New Roman"/>
          <w:b/>
        </w:rPr>
        <w:t xml:space="preserve"> </w:t>
      </w:r>
    </w:p>
    <w:p w:rsidR="004214E3" w:rsidRDefault="004214E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0A7D47" w:rsidRPr="00DC548C" w:rsidRDefault="002E7EF9">
      <w:pPr>
        <w:spacing w:before="225" w:after="225" w:line="264" w:lineRule="auto"/>
        <w:ind w:left="270"/>
        <w:jc w:val="center"/>
      </w:pPr>
      <w:r w:rsidRPr="00DC548C">
        <w:rPr>
          <w:rFonts w:ascii="Times New Roman" w:hAnsi="Times New Roman"/>
          <w:b/>
        </w:rPr>
        <w:lastRenderedPageBreak/>
        <w:t xml:space="preserve">§ 8 </w:t>
      </w:r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130" w:name="paragraf-8.nadpis"/>
      <w:bookmarkEnd w:id="128"/>
      <w:r w:rsidRPr="00DC548C">
        <w:rPr>
          <w:rFonts w:ascii="Times New Roman" w:hAnsi="Times New Roman"/>
          <w:b/>
        </w:rPr>
        <w:t xml:space="preserve"> Predsedníctvo </w:t>
      </w:r>
    </w:p>
    <w:p w:rsidR="000A7D47" w:rsidRPr="00DC548C" w:rsidRDefault="002E7EF9">
      <w:pPr>
        <w:spacing w:after="0" w:line="264" w:lineRule="auto"/>
        <w:ind w:left="345"/>
      </w:pPr>
      <w:bookmarkStart w:id="131" w:name="paragraf-8.odsek-1"/>
      <w:bookmarkEnd w:id="130"/>
      <w:r w:rsidRPr="00DC548C">
        <w:rPr>
          <w:rFonts w:ascii="Times New Roman" w:hAnsi="Times New Roman"/>
        </w:rPr>
        <w:t xml:space="preserve"> </w:t>
      </w:r>
      <w:bookmarkStart w:id="132" w:name="paragraf-8.odsek-1.oznacenie"/>
      <w:r w:rsidRPr="00DC548C">
        <w:rPr>
          <w:rFonts w:ascii="Times New Roman" w:hAnsi="Times New Roman"/>
        </w:rPr>
        <w:t xml:space="preserve">(1) </w:t>
      </w:r>
      <w:bookmarkStart w:id="133" w:name="paragraf-8.odsek-1.text"/>
      <w:bookmarkEnd w:id="132"/>
      <w:r w:rsidRPr="00DC548C">
        <w:rPr>
          <w:rFonts w:ascii="Times New Roman" w:hAnsi="Times New Roman"/>
        </w:rPr>
        <w:t xml:space="preserve">Predsedníctvo sa skladá z členov rady, ktorými sú </w:t>
      </w:r>
      <w:bookmarkEnd w:id="133"/>
    </w:p>
    <w:p w:rsidR="000A7D47" w:rsidRPr="00DC548C" w:rsidRDefault="002E7EF9">
      <w:pPr>
        <w:spacing w:before="225" w:after="225" w:line="264" w:lineRule="auto"/>
        <w:ind w:left="420"/>
      </w:pPr>
      <w:bookmarkStart w:id="134" w:name="paragraf-8.odsek-1.pismeno-a"/>
      <w:r w:rsidRPr="00DC548C">
        <w:rPr>
          <w:rFonts w:ascii="Times New Roman" w:hAnsi="Times New Roman"/>
        </w:rPr>
        <w:t xml:space="preserve"> </w:t>
      </w:r>
      <w:bookmarkStart w:id="135" w:name="paragraf-8.odsek-1.pismeno-a.oznacenie"/>
      <w:r w:rsidRPr="00DC548C">
        <w:rPr>
          <w:rFonts w:ascii="Times New Roman" w:hAnsi="Times New Roman"/>
        </w:rPr>
        <w:t xml:space="preserve">a) </w:t>
      </w:r>
      <w:bookmarkStart w:id="136" w:name="paragraf-8.odsek-1.pismeno-a.text"/>
      <w:bookmarkEnd w:id="135"/>
      <w:r w:rsidRPr="00DC548C">
        <w:rPr>
          <w:rFonts w:ascii="Times New Roman" w:hAnsi="Times New Roman"/>
        </w:rPr>
        <w:t xml:space="preserve">predseda rady vymenovaný vládou z členov vlády, </w:t>
      </w:r>
      <w:bookmarkEnd w:id="136"/>
    </w:p>
    <w:p w:rsidR="000A7D47" w:rsidRPr="00DC548C" w:rsidRDefault="002E7EF9">
      <w:pPr>
        <w:spacing w:before="225" w:after="225" w:line="264" w:lineRule="auto"/>
        <w:ind w:left="420"/>
      </w:pPr>
      <w:bookmarkStart w:id="137" w:name="paragraf-8.odsek-1.pismeno-b"/>
      <w:bookmarkEnd w:id="134"/>
      <w:r w:rsidRPr="00DC548C">
        <w:rPr>
          <w:rFonts w:ascii="Times New Roman" w:hAnsi="Times New Roman"/>
        </w:rPr>
        <w:t xml:space="preserve"> </w:t>
      </w:r>
      <w:bookmarkStart w:id="138" w:name="paragraf-8.odsek-1.pismeno-b.oznacenie"/>
      <w:r w:rsidRPr="00DC548C">
        <w:rPr>
          <w:rFonts w:ascii="Times New Roman" w:hAnsi="Times New Roman"/>
        </w:rPr>
        <w:t xml:space="preserve">b) </w:t>
      </w:r>
      <w:bookmarkStart w:id="139" w:name="paragraf-8.odsek-1.pismeno-b.text"/>
      <w:bookmarkEnd w:id="138"/>
      <w:r w:rsidRPr="00DC548C">
        <w:rPr>
          <w:rFonts w:ascii="Times New Roman" w:hAnsi="Times New Roman"/>
        </w:rPr>
        <w:t xml:space="preserve">podpredseda rady vymenovaný reprezentatívnym združením zamestnávateľov, </w:t>
      </w:r>
      <w:bookmarkEnd w:id="139"/>
    </w:p>
    <w:p w:rsidR="000A7D47" w:rsidRPr="00DC548C" w:rsidRDefault="002E7EF9">
      <w:pPr>
        <w:spacing w:before="225" w:after="225" w:line="264" w:lineRule="auto"/>
        <w:ind w:left="420"/>
      </w:pPr>
      <w:bookmarkStart w:id="140" w:name="paragraf-8.odsek-1.pismeno-c"/>
      <w:bookmarkEnd w:id="137"/>
      <w:r w:rsidRPr="00DC548C">
        <w:rPr>
          <w:rFonts w:ascii="Times New Roman" w:hAnsi="Times New Roman"/>
        </w:rPr>
        <w:t xml:space="preserve"> </w:t>
      </w:r>
      <w:bookmarkStart w:id="141" w:name="paragraf-8.odsek-1.pismeno-c.oznacenie"/>
      <w:r w:rsidRPr="00DC548C">
        <w:rPr>
          <w:rFonts w:ascii="Times New Roman" w:hAnsi="Times New Roman"/>
        </w:rPr>
        <w:t xml:space="preserve">c) </w:t>
      </w:r>
      <w:bookmarkStart w:id="142" w:name="paragraf-8.odsek-1.pismeno-c.text"/>
      <w:bookmarkEnd w:id="141"/>
      <w:r w:rsidRPr="00DC548C">
        <w:rPr>
          <w:rFonts w:ascii="Times New Roman" w:hAnsi="Times New Roman"/>
        </w:rPr>
        <w:t xml:space="preserve">podpredseda rady vymenovaný reprezentatívnym združením odborových zväzov, </w:t>
      </w:r>
      <w:bookmarkEnd w:id="142"/>
    </w:p>
    <w:p w:rsidR="000A7D47" w:rsidRPr="00DC548C" w:rsidRDefault="002E7EF9">
      <w:pPr>
        <w:spacing w:before="225" w:after="225" w:line="264" w:lineRule="auto"/>
        <w:ind w:left="420"/>
      </w:pPr>
      <w:bookmarkStart w:id="143" w:name="paragraf-8.odsek-1.pismeno-d"/>
      <w:bookmarkEnd w:id="140"/>
      <w:r w:rsidRPr="00DC548C">
        <w:rPr>
          <w:rFonts w:ascii="Times New Roman" w:hAnsi="Times New Roman"/>
        </w:rPr>
        <w:t xml:space="preserve"> </w:t>
      </w:r>
      <w:bookmarkStart w:id="144" w:name="paragraf-8.odsek-1.pismeno-d.oznacenie"/>
      <w:r w:rsidRPr="00DC548C">
        <w:rPr>
          <w:rFonts w:ascii="Times New Roman" w:hAnsi="Times New Roman"/>
        </w:rPr>
        <w:t xml:space="preserve">d) </w:t>
      </w:r>
      <w:bookmarkStart w:id="145" w:name="paragraf-8.odsek-1.pismeno-d.text"/>
      <w:bookmarkEnd w:id="144"/>
      <w:r w:rsidRPr="00DC548C">
        <w:rPr>
          <w:rFonts w:ascii="Times New Roman" w:hAnsi="Times New Roman"/>
        </w:rPr>
        <w:t xml:space="preserve">člen predsedníctva vymenovaný vládou zo štátnych tajomníkov, </w:t>
      </w:r>
      <w:bookmarkEnd w:id="145"/>
    </w:p>
    <w:p w:rsidR="000A7D47" w:rsidRPr="00DC548C" w:rsidRDefault="002E7EF9">
      <w:pPr>
        <w:spacing w:before="225" w:after="225" w:line="264" w:lineRule="auto"/>
        <w:ind w:left="420"/>
      </w:pPr>
      <w:bookmarkStart w:id="146" w:name="paragraf-8.odsek-1.pismeno-e"/>
      <w:bookmarkEnd w:id="143"/>
      <w:r w:rsidRPr="00DC548C">
        <w:rPr>
          <w:rFonts w:ascii="Times New Roman" w:hAnsi="Times New Roman"/>
        </w:rPr>
        <w:t xml:space="preserve"> </w:t>
      </w:r>
      <w:bookmarkStart w:id="147" w:name="paragraf-8.odsek-1.pismeno-e.oznacenie"/>
      <w:r w:rsidRPr="00DC548C">
        <w:rPr>
          <w:rFonts w:ascii="Times New Roman" w:hAnsi="Times New Roman"/>
        </w:rPr>
        <w:t xml:space="preserve">e) </w:t>
      </w:r>
      <w:bookmarkStart w:id="148" w:name="paragraf-8.odsek-1.pismeno-e.text"/>
      <w:bookmarkEnd w:id="147"/>
      <w:r w:rsidRPr="00DC548C">
        <w:rPr>
          <w:rFonts w:ascii="Times New Roman" w:hAnsi="Times New Roman"/>
        </w:rPr>
        <w:t xml:space="preserve">člen predsedníctva vymenovaný reprezentatívnym združením zamestnávateľov a </w:t>
      </w:r>
      <w:bookmarkEnd w:id="148"/>
    </w:p>
    <w:p w:rsidR="000A7D47" w:rsidRPr="00DC548C" w:rsidRDefault="002E7EF9">
      <w:pPr>
        <w:spacing w:before="225" w:after="225" w:line="264" w:lineRule="auto"/>
        <w:ind w:left="420"/>
      </w:pPr>
      <w:bookmarkStart w:id="149" w:name="paragraf-8.odsek-1.pismeno-f"/>
      <w:bookmarkEnd w:id="146"/>
      <w:r w:rsidRPr="00DC548C">
        <w:rPr>
          <w:rFonts w:ascii="Times New Roman" w:hAnsi="Times New Roman"/>
        </w:rPr>
        <w:t xml:space="preserve"> </w:t>
      </w:r>
      <w:bookmarkStart w:id="150" w:name="paragraf-8.odsek-1.pismeno-f.oznacenie"/>
      <w:r w:rsidRPr="00DC548C">
        <w:rPr>
          <w:rFonts w:ascii="Times New Roman" w:hAnsi="Times New Roman"/>
        </w:rPr>
        <w:t xml:space="preserve">f) </w:t>
      </w:r>
      <w:bookmarkStart w:id="151" w:name="paragraf-8.odsek-1.pismeno-f.text"/>
      <w:bookmarkEnd w:id="150"/>
      <w:r w:rsidRPr="00DC548C">
        <w:rPr>
          <w:rFonts w:ascii="Times New Roman" w:hAnsi="Times New Roman"/>
        </w:rPr>
        <w:t xml:space="preserve">člen predsedníctva vymenovaný reprezentatívnym združením odborových zväzov. </w:t>
      </w:r>
      <w:bookmarkEnd w:id="151"/>
    </w:p>
    <w:p w:rsidR="000A7D47" w:rsidRPr="00DC548C" w:rsidRDefault="002E7EF9">
      <w:pPr>
        <w:spacing w:before="225" w:after="225" w:line="264" w:lineRule="auto"/>
        <w:ind w:left="345"/>
      </w:pPr>
      <w:bookmarkStart w:id="152" w:name="paragraf-8.odsek-2"/>
      <w:bookmarkEnd w:id="131"/>
      <w:bookmarkEnd w:id="149"/>
      <w:r w:rsidRPr="00DC548C">
        <w:rPr>
          <w:rFonts w:ascii="Times New Roman" w:hAnsi="Times New Roman"/>
        </w:rPr>
        <w:t xml:space="preserve"> </w:t>
      </w:r>
      <w:bookmarkStart w:id="153" w:name="paragraf-8.odsek-2.oznacenie"/>
      <w:r w:rsidRPr="00DC548C">
        <w:rPr>
          <w:rFonts w:ascii="Times New Roman" w:hAnsi="Times New Roman"/>
        </w:rPr>
        <w:t xml:space="preserve">(2) </w:t>
      </w:r>
      <w:bookmarkStart w:id="154" w:name="paragraf-8.odsek-2.text"/>
      <w:bookmarkEnd w:id="153"/>
      <w:r w:rsidRPr="00DC548C">
        <w:rPr>
          <w:rFonts w:ascii="Times New Roman" w:hAnsi="Times New Roman"/>
        </w:rPr>
        <w:t xml:space="preserve">Ak zástupcov zamestnávateľov zastupujú v rade viaceré reprezentatívne združenia zamestnávateľov, podpredsedom rady podľa odseku 1 písm. b) je zástupca združenia zamestnávateľov, ktoré združuje zamestnávateľov s najväčším počtom zamestnancov, a členom predsedníctva podľa odseku 1 písm. e) je zástupca združenia zamestnávateľov, ktoré združuje zamestnávateľov s druhým najväčším počtom zamestnancov, ak sa všetci členovia rady zastupujúci zamestnávateľov nedohodnú nadpolovičnou väčšinou hlasov inak. </w:t>
      </w:r>
      <w:bookmarkEnd w:id="154"/>
    </w:p>
    <w:p w:rsidR="000A7D47" w:rsidRPr="00DC548C" w:rsidRDefault="002E7EF9">
      <w:pPr>
        <w:spacing w:before="225" w:after="225" w:line="264" w:lineRule="auto"/>
        <w:ind w:left="345"/>
      </w:pPr>
      <w:bookmarkStart w:id="155" w:name="paragraf-8.odsek-3"/>
      <w:bookmarkEnd w:id="152"/>
      <w:r w:rsidRPr="00DC548C">
        <w:rPr>
          <w:rFonts w:ascii="Times New Roman" w:hAnsi="Times New Roman"/>
        </w:rPr>
        <w:t xml:space="preserve"> </w:t>
      </w:r>
      <w:bookmarkStart w:id="156" w:name="paragraf-8.odsek-3.oznacenie"/>
      <w:r w:rsidRPr="00DC548C">
        <w:rPr>
          <w:rFonts w:ascii="Times New Roman" w:hAnsi="Times New Roman"/>
        </w:rPr>
        <w:t xml:space="preserve">(3) </w:t>
      </w:r>
      <w:bookmarkStart w:id="157" w:name="paragraf-8.odsek-3.text"/>
      <w:bookmarkEnd w:id="156"/>
      <w:r w:rsidRPr="00DC548C">
        <w:rPr>
          <w:rFonts w:ascii="Times New Roman" w:hAnsi="Times New Roman"/>
        </w:rPr>
        <w:t xml:space="preserve">Ak zástupcov zamestnancov zastupujú v rade viaceré reprezentatívne združenia odborových zväzov, podpredsedom rady podľa odseku 1 písm. c) je zástupca združenia odborových zväzov, ktoré združuje najväčší počet zamestnancov, ktorí sú členmi odborov, a členom predsedníctva podľa odseku 1 písm. f) je zástupca združenia odborových zväzov, ktoré združuje druhý najväčší počet zamestnancov, ktorí sú členmi odborov, ak sa všetci členovia rady zastupujúci zamestnancov nedohodnú nadpolovičnou väčšinou hlasov inak. </w:t>
      </w:r>
      <w:bookmarkEnd w:id="157"/>
    </w:p>
    <w:p w:rsidR="000A7D47" w:rsidRPr="00DC548C" w:rsidRDefault="002E7EF9">
      <w:pPr>
        <w:spacing w:before="225" w:after="225" w:line="264" w:lineRule="auto"/>
        <w:ind w:left="345"/>
      </w:pPr>
      <w:bookmarkStart w:id="158" w:name="paragraf-8.odsek-4"/>
      <w:bookmarkEnd w:id="155"/>
      <w:r w:rsidRPr="00DC548C">
        <w:rPr>
          <w:rFonts w:ascii="Times New Roman" w:hAnsi="Times New Roman"/>
        </w:rPr>
        <w:t xml:space="preserve"> </w:t>
      </w:r>
      <w:bookmarkStart w:id="159" w:name="paragraf-8.odsek-4.oznacenie"/>
      <w:r w:rsidRPr="00DC548C">
        <w:rPr>
          <w:rFonts w:ascii="Times New Roman" w:hAnsi="Times New Roman"/>
        </w:rPr>
        <w:t xml:space="preserve">(4) </w:t>
      </w:r>
      <w:bookmarkStart w:id="160" w:name="paragraf-8.odsek-4.text"/>
      <w:bookmarkEnd w:id="159"/>
      <w:r w:rsidRPr="00DC548C">
        <w:rPr>
          <w:rFonts w:ascii="Times New Roman" w:hAnsi="Times New Roman"/>
        </w:rPr>
        <w:t xml:space="preserve">Členstvo v predsedníctve je nezastupiteľné. </w:t>
      </w:r>
      <w:bookmarkEnd w:id="160"/>
    </w:p>
    <w:p w:rsidR="000A7D47" w:rsidRPr="00DC548C" w:rsidRDefault="002E7EF9">
      <w:pPr>
        <w:spacing w:after="0" w:line="264" w:lineRule="auto"/>
        <w:ind w:left="345"/>
      </w:pPr>
      <w:bookmarkStart w:id="161" w:name="paragraf-8.odsek-5"/>
      <w:bookmarkEnd w:id="158"/>
      <w:r w:rsidRPr="00DC548C">
        <w:rPr>
          <w:rFonts w:ascii="Times New Roman" w:hAnsi="Times New Roman"/>
        </w:rPr>
        <w:t xml:space="preserve"> </w:t>
      </w:r>
      <w:bookmarkStart w:id="162" w:name="paragraf-8.odsek-5.oznacenie"/>
      <w:r w:rsidRPr="00DC548C">
        <w:rPr>
          <w:rFonts w:ascii="Times New Roman" w:hAnsi="Times New Roman"/>
        </w:rPr>
        <w:t xml:space="preserve">(5) </w:t>
      </w:r>
      <w:bookmarkStart w:id="163" w:name="paragraf-8.odsek-5.text"/>
      <w:bookmarkEnd w:id="162"/>
      <w:r w:rsidRPr="00DC548C">
        <w:rPr>
          <w:rFonts w:ascii="Times New Roman" w:hAnsi="Times New Roman"/>
        </w:rPr>
        <w:t xml:space="preserve">Predseda rady </w:t>
      </w:r>
      <w:bookmarkEnd w:id="163"/>
    </w:p>
    <w:p w:rsidR="000A7D47" w:rsidRPr="00DC548C" w:rsidRDefault="002E7EF9">
      <w:pPr>
        <w:spacing w:before="225" w:after="225" w:line="264" w:lineRule="auto"/>
        <w:ind w:left="420"/>
      </w:pPr>
      <w:bookmarkStart w:id="164" w:name="paragraf-8.odsek-5.pismeno-a"/>
      <w:r w:rsidRPr="00DC548C">
        <w:rPr>
          <w:rFonts w:ascii="Times New Roman" w:hAnsi="Times New Roman"/>
        </w:rPr>
        <w:t xml:space="preserve"> </w:t>
      </w:r>
      <w:bookmarkStart w:id="165" w:name="paragraf-8.odsek-5.pismeno-a.oznacenie"/>
      <w:r w:rsidRPr="00DC548C">
        <w:rPr>
          <w:rFonts w:ascii="Times New Roman" w:hAnsi="Times New Roman"/>
        </w:rPr>
        <w:t xml:space="preserve">a) </w:t>
      </w:r>
      <w:bookmarkStart w:id="166" w:name="paragraf-8.odsek-5.pismeno-a.text"/>
      <w:bookmarkEnd w:id="165"/>
      <w:r w:rsidRPr="00DC548C">
        <w:rPr>
          <w:rFonts w:ascii="Times New Roman" w:hAnsi="Times New Roman"/>
        </w:rPr>
        <w:t xml:space="preserve">riadi činnosť rady, </w:t>
      </w:r>
      <w:bookmarkEnd w:id="166"/>
    </w:p>
    <w:p w:rsidR="000A7D47" w:rsidRPr="00DC548C" w:rsidRDefault="002E7EF9">
      <w:pPr>
        <w:spacing w:before="225" w:after="225" w:line="264" w:lineRule="auto"/>
        <w:ind w:left="420"/>
      </w:pPr>
      <w:bookmarkStart w:id="167" w:name="paragraf-8.odsek-5.pismeno-b"/>
      <w:bookmarkEnd w:id="164"/>
      <w:r w:rsidRPr="00DC548C">
        <w:rPr>
          <w:rFonts w:ascii="Times New Roman" w:hAnsi="Times New Roman"/>
        </w:rPr>
        <w:t xml:space="preserve"> </w:t>
      </w:r>
      <w:bookmarkStart w:id="168" w:name="paragraf-8.odsek-5.pismeno-b.oznacenie"/>
      <w:r w:rsidRPr="00DC548C">
        <w:rPr>
          <w:rFonts w:ascii="Times New Roman" w:hAnsi="Times New Roman"/>
        </w:rPr>
        <w:t xml:space="preserve">b) </w:t>
      </w:r>
      <w:bookmarkStart w:id="169" w:name="paragraf-8.odsek-5.pismeno-b.text"/>
      <w:bookmarkEnd w:id="168"/>
      <w:r w:rsidRPr="00DC548C">
        <w:rPr>
          <w:rFonts w:ascii="Times New Roman" w:hAnsi="Times New Roman"/>
        </w:rPr>
        <w:t xml:space="preserve">zvoláva a riadi plenárne zasadnutie, </w:t>
      </w:r>
      <w:bookmarkEnd w:id="169"/>
    </w:p>
    <w:p w:rsidR="000A7D47" w:rsidRPr="00DC548C" w:rsidRDefault="002E7EF9">
      <w:pPr>
        <w:spacing w:before="225" w:after="225" w:line="264" w:lineRule="auto"/>
        <w:ind w:left="420"/>
      </w:pPr>
      <w:bookmarkStart w:id="170" w:name="paragraf-8.odsek-5.pismeno-c"/>
      <w:bookmarkEnd w:id="167"/>
      <w:r w:rsidRPr="00DC548C">
        <w:rPr>
          <w:rFonts w:ascii="Times New Roman" w:hAnsi="Times New Roman"/>
        </w:rPr>
        <w:t xml:space="preserve"> </w:t>
      </w:r>
      <w:bookmarkStart w:id="171" w:name="paragraf-8.odsek-5.pismeno-c.oznacenie"/>
      <w:r w:rsidRPr="00DC548C">
        <w:rPr>
          <w:rFonts w:ascii="Times New Roman" w:hAnsi="Times New Roman"/>
        </w:rPr>
        <w:t xml:space="preserve">c) </w:t>
      </w:r>
      <w:bookmarkStart w:id="172" w:name="paragraf-8.odsek-5.pismeno-c.text"/>
      <w:bookmarkEnd w:id="171"/>
      <w:r w:rsidRPr="00DC548C">
        <w:rPr>
          <w:rFonts w:ascii="Times New Roman" w:hAnsi="Times New Roman"/>
        </w:rPr>
        <w:t xml:space="preserve">zvoláva a riadi zasadnutie predsedníctva, </w:t>
      </w:r>
      <w:bookmarkEnd w:id="172"/>
    </w:p>
    <w:p w:rsidR="000A7D47" w:rsidRPr="00DC548C" w:rsidRDefault="002E7EF9">
      <w:pPr>
        <w:spacing w:before="225" w:after="225" w:line="264" w:lineRule="auto"/>
        <w:ind w:left="420"/>
      </w:pPr>
      <w:bookmarkStart w:id="173" w:name="paragraf-8.odsek-5.pismeno-d"/>
      <w:bookmarkEnd w:id="170"/>
      <w:r w:rsidRPr="00DC548C">
        <w:rPr>
          <w:rFonts w:ascii="Times New Roman" w:hAnsi="Times New Roman"/>
        </w:rPr>
        <w:t xml:space="preserve"> </w:t>
      </w:r>
      <w:bookmarkStart w:id="174" w:name="paragraf-8.odsek-5.pismeno-d.oznacenie"/>
      <w:r w:rsidRPr="00DC548C">
        <w:rPr>
          <w:rFonts w:ascii="Times New Roman" w:hAnsi="Times New Roman"/>
        </w:rPr>
        <w:t xml:space="preserve">d) </w:t>
      </w:r>
      <w:bookmarkEnd w:id="174"/>
      <w:r w:rsidRPr="00DC548C">
        <w:rPr>
          <w:rFonts w:ascii="Times New Roman" w:hAnsi="Times New Roman"/>
        </w:rPr>
        <w:t xml:space="preserve">informuje vládu o záveroch orgánov rady a o skutočnostiach podľa </w:t>
      </w:r>
      <w:hyperlink w:anchor="paragraf-7.odsek-7">
        <w:r w:rsidRPr="00DC548C">
          <w:rPr>
            <w:rFonts w:ascii="Times New Roman" w:hAnsi="Times New Roman"/>
          </w:rPr>
          <w:t>§ 7 ods. 7</w:t>
        </w:r>
      </w:hyperlink>
      <w:bookmarkStart w:id="175" w:name="paragraf-8.odsek-5.pismeno-d.text"/>
      <w:r w:rsidRPr="00DC548C">
        <w:rPr>
          <w:rFonts w:ascii="Times New Roman" w:hAnsi="Times New Roman"/>
        </w:rPr>
        <w:t xml:space="preserve"> poslednej vety. </w:t>
      </w:r>
      <w:bookmarkEnd w:id="175"/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176" w:name="paragraf-9.oznacenie"/>
      <w:bookmarkStart w:id="177" w:name="paragraf-9"/>
      <w:bookmarkEnd w:id="129"/>
      <w:bookmarkEnd w:id="161"/>
      <w:bookmarkEnd w:id="173"/>
      <w:r w:rsidRPr="00DC548C">
        <w:rPr>
          <w:rFonts w:ascii="Times New Roman" w:hAnsi="Times New Roman"/>
          <w:b/>
        </w:rPr>
        <w:t xml:space="preserve"> § 9 </w:t>
      </w:r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178" w:name="paragraf-9.nadpis"/>
      <w:bookmarkEnd w:id="176"/>
      <w:r w:rsidRPr="00DC548C">
        <w:rPr>
          <w:rFonts w:ascii="Times New Roman" w:hAnsi="Times New Roman"/>
          <w:b/>
        </w:rPr>
        <w:t xml:space="preserve"> Pôsobnosť predsedníctva </w:t>
      </w:r>
    </w:p>
    <w:p w:rsidR="000A7D47" w:rsidRPr="00DC548C" w:rsidRDefault="002E7EF9">
      <w:pPr>
        <w:spacing w:after="0" w:line="264" w:lineRule="auto"/>
        <w:ind w:left="345"/>
      </w:pPr>
      <w:bookmarkStart w:id="179" w:name="paragraf-9.odsek-1"/>
      <w:bookmarkEnd w:id="178"/>
      <w:r w:rsidRPr="00DC548C">
        <w:rPr>
          <w:rFonts w:ascii="Times New Roman" w:hAnsi="Times New Roman"/>
        </w:rPr>
        <w:t xml:space="preserve"> </w:t>
      </w:r>
      <w:bookmarkStart w:id="180" w:name="paragraf-9.odsek-1.oznacenie"/>
      <w:r w:rsidRPr="00DC548C">
        <w:rPr>
          <w:rFonts w:ascii="Times New Roman" w:hAnsi="Times New Roman"/>
        </w:rPr>
        <w:t xml:space="preserve">(1) </w:t>
      </w:r>
      <w:bookmarkStart w:id="181" w:name="paragraf-9.odsek-1.text"/>
      <w:bookmarkEnd w:id="180"/>
      <w:r w:rsidRPr="00DC548C">
        <w:rPr>
          <w:rFonts w:ascii="Times New Roman" w:hAnsi="Times New Roman"/>
        </w:rPr>
        <w:t xml:space="preserve">Predsedníctvo prerokúva </w:t>
      </w:r>
      <w:bookmarkEnd w:id="181"/>
    </w:p>
    <w:p w:rsidR="000A7D47" w:rsidRPr="00DC548C" w:rsidRDefault="002E7EF9">
      <w:pPr>
        <w:spacing w:before="225" w:after="225" w:line="264" w:lineRule="auto"/>
        <w:ind w:left="420"/>
      </w:pPr>
      <w:bookmarkStart w:id="182" w:name="paragraf-9.odsek-1.pismeno-a"/>
      <w:r w:rsidRPr="00DC548C">
        <w:rPr>
          <w:rFonts w:ascii="Times New Roman" w:hAnsi="Times New Roman"/>
        </w:rPr>
        <w:t xml:space="preserve"> </w:t>
      </w:r>
      <w:bookmarkStart w:id="183" w:name="paragraf-9.odsek-1.pismeno-a.oznacenie"/>
      <w:r w:rsidRPr="00DC548C">
        <w:rPr>
          <w:rFonts w:ascii="Times New Roman" w:hAnsi="Times New Roman"/>
        </w:rPr>
        <w:t xml:space="preserve">a) </w:t>
      </w:r>
      <w:bookmarkStart w:id="184" w:name="paragraf-9.odsek-1.pismeno-a.text"/>
      <w:bookmarkEnd w:id="183"/>
      <w:r w:rsidRPr="00DC548C">
        <w:rPr>
          <w:rFonts w:ascii="Times New Roman" w:hAnsi="Times New Roman"/>
        </w:rPr>
        <w:t xml:space="preserve">zásadné veci spojené s prípravou plenárneho zasadnutia a veci vyplývajúce zo záverov plenárneho zasadnutia, </w:t>
      </w:r>
      <w:bookmarkEnd w:id="184"/>
    </w:p>
    <w:p w:rsidR="000A7D47" w:rsidRPr="00DC548C" w:rsidRDefault="002E7EF9">
      <w:pPr>
        <w:spacing w:before="225" w:after="225" w:line="264" w:lineRule="auto"/>
        <w:ind w:left="420"/>
      </w:pPr>
      <w:bookmarkStart w:id="185" w:name="paragraf-9.odsek-1.pismeno-b"/>
      <w:bookmarkEnd w:id="182"/>
      <w:r w:rsidRPr="00DC548C">
        <w:rPr>
          <w:rFonts w:ascii="Times New Roman" w:hAnsi="Times New Roman"/>
        </w:rPr>
        <w:t xml:space="preserve"> </w:t>
      </w:r>
      <w:bookmarkStart w:id="186" w:name="paragraf-9.odsek-1.pismeno-b.oznacenie"/>
      <w:r w:rsidRPr="00DC548C">
        <w:rPr>
          <w:rFonts w:ascii="Times New Roman" w:hAnsi="Times New Roman"/>
        </w:rPr>
        <w:t xml:space="preserve">b) </w:t>
      </w:r>
      <w:bookmarkStart w:id="187" w:name="paragraf-9.odsek-1.pismeno-b.text"/>
      <w:bookmarkEnd w:id="186"/>
      <w:r w:rsidRPr="00DC548C">
        <w:rPr>
          <w:rFonts w:ascii="Times New Roman" w:hAnsi="Times New Roman"/>
        </w:rPr>
        <w:t xml:space="preserve">veci, na ktoré ho plenárne zasadnutie splnomocnilo. </w:t>
      </w:r>
      <w:bookmarkEnd w:id="187"/>
    </w:p>
    <w:p w:rsidR="000A7D47" w:rsidRPr="00DC548C" w:rsidRDefault="002E7EF9">
      <w:pPr>
        <w:spacing w:before="225" w:after="225" w:line="264" w:lineRule="auto"/>
        <w:ind w:left="345"/>
      </w:pPr>
      <w:bookmarkStart w:id="188" w:name="paragraf-9.odsek-2"/>
      <w:bookmarkEnd w:id="179"/>
      <w:bookmarkEnd w:id="185"/>
      <w:r w:rsidRPr="00DC548C">
        <w:rPr>
          <w:rFonts w:ascii="Times New Roman" w:hAnsi="Times New Roman"/>
        </w:rPr>
        <w:lastRenderedPageBreak/>
        <w:t xml:space="preserve"> </w:t>
      </w:r>
      <w:bookmarkStart w:id="189" w:name="paragraf-9.odsek-2.oznacenie"/>
      <w:r w:rsidRPr="00DC548C">
        <w:rPr>
          <w:rFonts w:ascii="Times New Roman" w:hAnsi="Times New Roman"/>
        </w:rPr>
        <w:t xml:space="preserve">(2) </w:t>
      </w:r>
      <w:bookmarkStart w:id="190" w:name="paragraf-9.odsek-2.text"/>
      <w:bookmarkEnd w:id="189"/>
      <w:r w:rsidRPr="00DC548C">
        <w:rPr>
          <w:rFonts w:ascii="Times New Roman" w:hAnsi="Times New Roman"/>
        </w:rPr>
        <w:t xml:space="preserve">Predsedníctvo rozhoduje o zvolaní mimoriadneho plenárneho zasadnutia, ak o to požiada zástupca vlády alebo aspoň jeden zo sociálnych partnerov. </w:t>
      </w:r>
      <w:bookmarkEnd w:id="190"/>
    </w:p>
    <w:p w:rsidR="000A7D47" w:rsidRPr="00DC548C" w:rsidRDefault="002E7EF9">
      <w:pPr>
        <w:spacing w:before="225" w:after="225" w:line="264" w:lineRule="auto"/>
        <w:ind w:left="345"/>
      </w:pPr>
      <w:bookmarkStart w:id="191" w:name="paragraf-9.odsek-3"/>
      <w:bookmarkEnd w:id="188"/>
      <w:r w:rsidRPr="00DC548C">
        <w:rPr>
          <w:rFonts w:ascii="Times New Roman" w:hAnsi="Times New Roman"/>
        </w:rPr>
        <w:t xml:space="preserve"> </w:t>
      </w:r>
      <w:bookmarkStart w:id="192" w:name="paragraf-9.odsek-3.oznacenie"/>
      <w:r w:rsidRPr="00DC548C">
        <w:rPr>
          <w:rFonts w:ascii="Times New Roman" w:hAnsi="Times New Roman"/>
        </w:rPr>
        <w:t xml:space="preserve">(3) </w:t>
      </w:r>
      <w:bookmarkEnd w:id="192"/>
      <w:r w:rsidRPr="00DC548C">
        <w:rPr>
          <w:rFonts w:ascii="Times New Roman" w:hAnsi="Times New Roman"/>
        </w:rPr>
        <w:t xml:space="preserve">Závery predsedníctva sú prijaté, ak s nimi vysloví súhlas nadpolovičná väčšina všetkých členov predsedníctva, najmenej však jeden člen predsedníctva vymenovaný vládou, jeden člen predsedníctva vymenovaný reprezentatívnymi združeniami zamestnávateľov a jeden člen predsedníctva vymenovaný reprezentatívnymi združeniami zamestnancov; tým nie je dotknuté právo predsedu rady zvolať plenárne zasadnutie podľa </w:t>
      </w:r>
      <w:hyperlink w:anchor="paragraf-8.odsek-5.pismeno-b">
        <w:r w:rsidRPr="00DC548C">
          <w:rPr>
            <w:rFonts w:ascii="Times New Roman" w:hAnsi="Times New Roman"/>
          </w:rPr>
          <w:t>§ 8 ods. 5 písm. b)</w:t>
        </w:r>
      </w:hyperlink>
      <w:bookmarkStart w:id="193" w:name="paragraf-9.odsek-3.text"/>
      <w:r w:rsidRPr="00DC548C">
        <w:rPr>
          <w:rFonts w:ascii="Times New Roman" w:hAnsi="Times New Roman"/>
        </w:rPr>
        <w:t xml:space="preserve">. </w:t>
      </w:r>
      <w:bookmarkEnd w:id="193"/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194" w:name="paragraf-10.oznacenie"/>
      <w:bookmarkStart w:id="195" w:name="paragraf-10"/>
      <w:bookmarkEnd w:id="177"/>
      <w:bookmarkEnd w:id="191"/>
      <w:r w:rsidRPr="00DC548C">
        <w:rPr>
          <w:rFonts w:ascii="Times New Roman" w:hAnsi="Times New Roman"/>
          <w:b/>
        </w:rPr>
        <w:t xml:space="preserve"> § 10 </w:t>
      </w:r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196" w:name="paragraf-10.nadpis"/>
      <w:bookmarkEnd w:id="194"/>
      <w:r w:rsidRPr="00DC548C">
        <w:rPr>
          <w:rFonts w:ascii="Times New Roman" w:hAnsi="Times New Roman"/>
          <w:b/>
        </w:rPr>
        <w:t xml:space="preserve"> Poradné orgány </w:t>
      </w:r>
    </w:p>
    <w:p w:rsidR="000A7D47" w:rsidRPr="00DC548C" w:rsidRDefault="002E7EF9">
      <w:pPr>
        <w:spacing w:before="225" w:after="225" w:line="264" w:lineRule="auto"/>
        <w:ind w:left="345"/>
      </w:pPr>
      <w:bookmarkStart w:id="197" w:name="paragraf-10.odsek-1"/>
      <w:bookmarkEnd w:id="196"/>
      <w:r w:rsidRPr="00DC548C">
        <w:rPr>
          <w:rFonts w:ascii="Times New Roman" w:hAnsi="Times New Roman"/>
        </w:rPr>
        <w:t xml:space="preserve"> </w:t>
      </w:r>
      <w:bookmarkStart w:id="198" w:name="paragraf-10.odsek-1.oznacenie"/>
      <w:bookmarkStart w:id="199" w:name="paragraf-10.odsek-1.text"/>
      <w:bookmarkEnd w:id="198"/>
      <w:r w:rsidRPr="00DC548C">
        <w:rPr>
          <w:rFonts w:ascii="Times New Roman" w:hAnsi="Times New Roman"/>
        </w:rPr>
        <w:t xml:space="preserve">Pre jednotlivé oblasti svojho pôsobenia rada zriaďuje svoje poradné orgány, ktoré sa skladajú z odborníkov, ktorých určujú zástupcovia vlády a sociálnych partnerov. Spôsob činnosti poradných orgánov upraví rokovací poriadok rady. </w:t>
      </w:r>
      <w:bookmarkEnd w:id="199"/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200" w:name="paragraf-11.oznacenie"/>
      <w:bookmarkStart w:id="201" w:name="paragraf-11"/>
      <w:bookmarkEnd w:id="195"/>
      <w:bookmarkEnd w:id="197"/>
      <w:r w:rsidRPr="00DC548C">
        <w:rPr>
          <w:rFonts w:ascii="Times New Roman" w:hAnsi="Times New Roman"/>
          <w:b/>
        </w:rPr>
        <w:t xml:space="preserve"> § 11 </w:t>
      </w:r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202" w:name="paragraf-11.nadpis"/>
      <w:bookmarkEnd w:id="200"/>
      <w:r w:rsidRPr="00DC548C">
        <w:rPr>
          <w:rFonts w:ascii="Times New Roman" w:hAnsi="Times New Roman"/>
          <w:b/>
        </w:rPr>
        <w:t xml:space="preserve"> Sekretariát </w:t>
      </w:r>
    </w:p>
    <w:p w:rsidR="000A7D47" w:rsidRPr="00DC548C" w:rsidRDefault="002E7EF9">
      <w:pPr>
        <w:spacing w:before="225" w:after="225" w:line="264" w:lineRule="auto"/>
        <w:ind w:left="345"/>
      </w:pPr>
      <w:bookmarkStart w:id="203" w:name="paragraf-11.odsek-1"/>
      <w:bookmarkEnd w:id="202"/>
      <w:r w:rsidRPr="00DC548C">
        <w:rPr>
          <w:rFonts w:ascii="Times New Roman" w:hAnsi="Times New Roman"/>
        </w:rPr>
        <w:t xml:space="preserve"> </w:t>
      </w:r>
      <w:bookmarkStart w:id="204" w:name="paragraf-11.odsek-1.oznacenie"/>
      <w:bookmarkStart w:id="205" w:name="paragraf-11.odsek-1.text"/>
      <w:bookmarkEnd w:id="204"/>
      <w:r w:rsidRPr="00DC548C">
        <w:rPr>
          <w:rFonts w:ascii="Times New Roman" w:hAnsi="Times New Roman"/>
        </w:rPr>
        <w:t xml:space="preserve">Činnosť rady vecne, organizačne a administratívne zabezpečuje sekretariát prostredníctvom tajomníka, ktorého vymenúva a odvoláva predseda rady. Návrh na vymenovanie a odvolanie tajomníka predseda rady vopred oznámi členom predsedníctva, a ak o to člen predsedníctva požiada, návrh s ním prerokuje. </w:t>
      </w:r>
      <w:bookmarkEnd w:id="205"/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206" w:name="paragraf-12.oznacenie"/>
      <w:bookmarkStart w:id="207" w:name="paragraf-12"/>
      <w:bookmarkEnd w:id="201"/>
      <w:bookmarkEnd w:id="203"/>
      <w:r w:rsidRPr="00DC548C">
        <w:rPr>
          <w:rFonts w:ascii="Times New Roman" w:hAnsi="Times New Roman"/>
          <w:b/>
        </w:rPr>
        <w:t xml:space="preserve"> § 12 </w:t>
      </w:r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208" w:name="paragraf-12.nadpis"/>
      <w:bookmarkEnd w:id="206"/>
      <w:r w:rsidRPr="00DC548C">
        <w:rPr>
          <w:rFonts w:ascii="Times New Roman" w:hAnsi="Times New Roman"/>
          <w:b/>
        </w:rPr>
        <w:t xml:space="preserve"> Finančné zabezpečenie rady </w:t>
      </w:r>
    </w:p>
    <w:p w:rsidR="000A7D47" w:rsidRPr="00DC548C" w:rsidRDefault="002E7EF9">
      <w:pPr>
        <w:spacing w:before="225" w:after="225" w:line="264" w:lineRule="auto"/>
        <w:ind w:left="345"/>
      </w:pPr>
      <w:bookmarkStart w:id="209" w:name="paragraf-12.odsek-1"/>
      <w:bookmarkEnd w:id="208"/>
      <w:r w:rsidRPr="00DC548C">
        <w:rPr>
          <w:rFonts w:ascii="Times New Roman" w:hAnsi="Times New Roman"/>
        </w:rPr>
        <w:t xml:space="preserve"> </w:t>
      </w:r>
      <w:bookmarkStart w:id="210" w:name="paragraf-12.odsek-1.oznacenie"/>
      <w:r w:rsidRPr="00DC548C">
        <w:rPr>
          <w:rFonts w:ascii="Times New Roman" w:hAnsi="Times New Roman"/>
        </w:rPr>
        <w:t xml:space="preserve">(1) </w:t>
      </w:r>
      <w:bookmarkStart w:id="211" w:name="paragraf-12.odsek-1.text"/>
      <w:bookmarkEnd w:id="210"/>
      <w:r w:rsidRPr="00DC548C">
        <w:rPr>
          <w:rFonts w:ascii="Times New Roman" w:hAnsi="Times New Roman"/>
        </w:rPr>
        <w:t xml:space="preserve">Činnosť rady je finančne zabezpečená zo štátneho rozpočtu. </w:t>
      </w:r>
      <w:bookmarkEnd w:id="211"/>
    </w:p>
    <w:p w:rsidR="000A7D47" w:rsidRPr="00DC548C" w:rsidRDefault="002E7EF9">
      <w:pPr>
        <w:spacing w:before="225" w:after="225" w:line="264" w:lineRule="auto"/>
        <w:ind w:left="345"/>
      </w:pPr>
      <w:bookmarkStart w:id="212" w:name="paragraf-12.odsek-2"/>
      <w:bookmarkEnd w:id="209"/>
      <w:r w:rsidRPr="00DC548C">
        <w:rPr>
          <w:rFonts w:ascii="Times New Roman" w:hAnsi="Times New Roman"/>
        </w:rPr>
        <w:t xml:space="preserve"> </w:t>
      </w:r>
      <w:bookmarkStart w:id="213" w:name="paragraf-12.odsek-2.oznacenie"/>
      <w:r w:rsidRPr="00DC548C">
        <w:rPr>
          <w:rFonts w:ascii="Times New Roman" w:hAnsi="Times New Roman"/>
        </w:rPr>
        <w:t xml:space="preserve">(2) </w:t>
      </w:r>
      <w:bookmarkStart w:id="214" w:name="paragraf-12.odsek-2.text"/>
      <w:bookmarkEnd w:id="213"/>
      <w:r w:rsidRPr="00DC548C">
        <w:rPr>
          <w:rFonts w:ascii="Times New Roman" w:hAnsi="Times New Roman"/>
        </w:rPr>
        <w:t xml:space="preserve">Výdavky, ktoré vznikli členom orgánov rady v súvislosti s účasťou na rokovaní orgánov rady, uhrádza sociálny partner, ktorého zastupujú. </w:t>
      </w:r>
      <w:bookmarkEnd w:id="214"/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215" w:name="paragraf-13.oznacenie"/>
      <w:bookmarkStart w:id="216" w:name="paragraf-13"/>
      <w:bookmarkEnd w:id="207"/>
      <w:bookmarkEnd w:id="212"/>
      <w:r w:rsidRPr="00DC548C">
        <w:rPr>
          <w:rFonts w:ascii="Times New Roman" w:hAnsi="Times New Roman"/>
          <w:b/>
        </w:rPr>
        <w:t xml:space="preserve"> § 13 </w:t>
      </w:r>
    </w:p>
    <w:p w:rsidR="000A7D47" w:rsidRPr="00DC548C" w:rsidRDefault="002E7EF9">
      <w:pPr>
        <w:spacing w:before="225" w:after="225" w:line="264" w:lineRule="auto"/>
        <w:ind w:left="270"/>
        <w:jc w:val="center"/>
      </w:pPr>
      <w:bookmarkStart w:id="217" w:name="paragraf-13.nadpis"/>
      <w:bookmarkEnd w:id="215"/>
      <w:r w:rsidRPr="00DC548C">
        <w:rPr>
          <w:rFonts w:ascii="Times New Roman" w:hAnsi="Times New Roman"/>
          <w:b/>
        </w:rPr>
        <w:t xml:space="preserve"> Prechodné ustanovenie k úpravám účinným od 1. marca 2021 </w:t>
      </w:r>
    </w:p>
    <w:p w:rsidR="000A7D47" w:rsidRDefault="002E7EF9">
      <w:pPr>
        <w:spacing w:before="225" w:after="225" w:line="264" w:lineRule="auto"/>
        <w:ind w:left="345"/>
        <w:rPr>
          <w:rFonts w:ascii="Times New Roman" w:hAnsi="Times New Roman"/>
        </w:rPr>
      </w:pPr>
      <w:bookmarkStart w:id="218" w:name="paragraf-13.odsek-1"/>
      <w:bookmarkEnd w:id="217"/>
      <w:r w:rsidRPr="00DC548C">
        <w:rPr>
          <w:rFonts w:ascii="Times New Roman" w:hAnsi="Times New Roman"/>
        </w:rPr>
        <w:t xml:space="preserve"> </w:t>
      </w:r>
      <w:bookmarkStart w:id="219" w:name="paragraf-13.odsek-1.oznacenie"/>
      <w:bookmarkEnd w:id="219"/>
      <w:r w:rsidRPr="00DC548C">
        <w:rPr>
          <w:rFonts w:ascii="Times New Roman" w:hAnsi="Times New Roman"/>
        </w:rPr>
        <w:t xml:space="preserve">Ak je k 28. februáru 2021 počet reprezentatívnych združení zamestnávateľov alebo reprezentatívnych združení odborových zväzov zastúpených v rade menší ako tri, všetky združenia zamestnávateľov alebo združenia odborových zväzov, ktoré požiadajú o zastúpenie v rade do 30. apríla 2021, sa posúdia vo vzťahu k </w:t>
      </w:r>
      <w:hyperlink w:anchor="paragraf-3.odsek-2.pismeno-b">
        <w:r w:rsidRPr="00DC548C">
          <w:rPr>
            <w:rFonts w:ascii="Times New Roman" w:hAnsi="Times New Roman"/>
          </w:rPr>
          <w:t>§ 3 ods. 2 písm. b)</w:t>
        </w:r>
      </w:hyperlink>
      <w:r w:rsidRPr="00DC548C">
        <w:rPr>
          <w:rFonts w:ascii="Times New Roman" w:hAnsi="Times New Roman"/>
        </w:rPr>
        <w:t xml:space="preserve"> alebo </w:t>
      </w:r>
      <w:hyperlink w:anchor="paragraf-3.odsek-3.pismeno-b">
        <w:r w:rsidRPr="00DC548C">
          <w:rPr>
            <w:rFonts w:ascii="Times New Roman" w:hAnsi="Times New Roman"/>
          </w:rPr>
          <w:t>§ 3 ods. 3 písm. b)</w:t>
        </w:r>
      </w:hyperlink>
      <w:bookmarkStart w:id="220" w:name="paragraf-13.odsek-1.text"/>
      <w:r w:rsidRPr="00DC548C">
        <w:rPr>
          <w:rFonts w:ascii="Times New Roman" w:hAnsi="Times New Roman"/>
        </w:rPr>
        <w:t xml:space="preserve"> k 30. aprílu 2021. </w:t>
      </w:r>
      <w:bookmarkEnd w:id="220"/>
    </w:p>
    <w:p w:rsidR="001E789E" w:rsidRPr="001E789E" w:rsidRDefault="001E789E" w:rsidP="001E789E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sk-SK"/>
        </w:rPr>
      </w:pPr>
      <w:r w:rsidRPr="001E789E">
        <w:rPr>
          <w:rFonts w:ascii="Times New Roman" w:eastAsia="Times New Roman" w:hAnsi="Times New Roman" w:cs="Times New Roman"/>
          <w:b/>
          <w:bCs/>
          <w:color w:val="FF0000"/>
          <w:lang w:eastAsia="sk-SK"/>
        </w:rPr>
        <w:t>§ 14</w:t>
      </w:r>
    </w:p>
    <w:p w:rsidR="001E789E" w:rsidRPr="001E789E" w:rsidRDefault="001E789E" w:rsidP="001E789E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sk-SK"/>
        </w:rPr>
      </w:pPr>
      <w:r w:rsidRPr="001E789E">
        <w:rPr>
          <w:rFonts w:ascii="Times New Roman" w:eastAsia="Times New Roman" w:hAnsi="Times New Roman" w:cs="Times New Roman"/>
          <w:b/>
          <w:bCs/>
          <w:color w:val="FF0000"/>
          <w:lang w:eastAsia="sk-SK"/>
        </w:rPr>
        <w:t>Prechodné ustanovenie k úpravám účinným od 1. januára 2025</w:t>
      </w:r>
    </w:p>
    <w:bookmarkEnd w:id="6"/>
    <w:bookmarkEnd w:id="216"/>
    <w:bookmarkEnd w:id="218"/>
    <w:p w:rsidR="000A7D47" w:rsidRPr="00DC548C" w:rsidRDefault="00071D37">
      <w:pPr>
        <w:spacing w:after="0"/>
        <w:ind w:left="120"/>
      </w:pPr>
      <w:r w:rsidRPr="00071D37">
        <w:rPr>
          <w:rFonts w:ascii="Times New Roman" w:hAnsi="Times New Roman" w:cs="Times New Roman"/>
          <w:color w:val="FF0000"/>
        </w:rPr>
        <w:t>Na odmenu rozhodcu za konanie podľa tohto zákona začaté pred 1. januárom 2025, ktoré sa neskončilo do 31. decembra 2024, sa vzťahuje tento zákon v zne</w:t>
      </w:r>
      <w:r>
        <w:rPr>
          <w:rFonts w:ascii="Times New Roman" w:hAnsi="Times New Roman" w:cs="Times New Roman"/>
          <w:color w:val="FF0000"/>
        </w:rPr>
        <w:t>ní účinnom od 1. januára 2025.</w:t>
      </w:r>
      <w:bookmarkStart w:id="221" w:name="_GoBack"/>
      <w:bookmarkEnd w:id="221"/>
    </w:p>
    <w:p w:rsidR="000A7D47" w:rsidRPr="00DC548C" w:rsidRDefault="002E7EF9" w:rsidP="00735C23">
      <w:pPr>
        <w:spacing w:after="0" w:line="264" w:lineRule="auto"/>
        <w:ind w:left="195"/>
        <w:jc w:val="center"/>
      </w:pPr>
      <w:bookmarkStart w:id="222" w:name="predpis.clanok-2.oznacenie"/>
      <w:bookmarkStart w:id="223" w:name="predpis.clanok-2"/>
      <w:r w:rsidRPr="00DC548C">
        <w:rPr>
          <w:rFonts w:ascii="Times New Roman" w:hAnsi="Times New Roman"/>
        </w:rPr>
        <w:t>Čl. II</w:t>
      </w:r>
    </w:p>
    <w:p w:rsidR="000A7D47" w:rsidRPr="00DC548C" w:rsidRDefault="002E7EF9">
      <w:pPr>
        <w:spacing w:before="225" w:after="225" w:line="264" w:lineRule="auto"/>
        <w:ind w:left="270"/>
      </w:pPr>
      <w:bookmarkStart w:id="224" w:name="predpis.clanok-2.odsek-1"/>
      <w:bookmarkEnd w:id="222"/>
      <w:r w:rsidRPr="00DC548C">
        <w:rPr>
          <w:rFonts w:ascii="Times New Roman" w:hAnsi="Times New Roman"/>
        </w:rPr>
        <w:lastRenderedPageBreak/>
        <w:t xml:space="preserve"> </w:t>
      </w:r>
      <w:bookmarkStart w:id="225" w:name="predpis.clanok-2.odsek-1.oznacenie"/>
      <w:bookmarkEnd w:id="225"/>
      <w:r w:rsidRPr="00DC548C">
        <w:rPr>
          <w:rFonts w:ascii="Times New Roman" w:hAnsi="Times New Roman"/>
        </w:rPr>
        <w:t xml:space="preserve">Zákon č. </w:t>
      </w:r>
      <w:hyperlink r:id="rId4">
        <w:r w:rsidRPr="00DC548C">
          <w:rPr>
            <w:rFonts w:ascii="Times New Roman" w:hAnsi="Times New Roman"/>
          </w:rPr>
          <w:t>575/2001 Z. z.</w:t>
        </w:r>
      </w:hyperlink>
      <w:bookmarkStart w:id="226" w:name="predpis.clanok-2.odsek-1.text"/>
      <w:r w:rsidRPr="00DC548C">
        <w:rPr>
          <w:rFonts w:ascii="Times New Roman" w:hAnsi="Times New Roman"/>
        </w:rPr>
        <w:t xml:space="preserve"> o organizácii činnosti vlády a organizácii ústrednej štátnej správy v znení zákona č. 143/2002 Z. z., zákona č. 411/2002 Z. z., zákona č. 465/2002 Z. z., zákona č. 139/2003 Z. z., zákona č. 453/2003 Z. z., zákona č. 523/2003 Z. z., zákona č. 215/2004 Z. z., zákona č. 351/2004 Z. z., zákona č. 405/2004 Z. z., zákona č. 585/2004 Z. z., zákona č. 654/2004 Z. z., zákona č. 78/2005 Z. z., zákona č. 172/2005 Z. z., zákona č. 474/2005 Z. z., zákona č. 231/2006 Z. z. a zákona č. 678/2006 Z. z. sa mení a dopĺňa takto: </w:t>
      </w:r>
      <w:bookmarkEnd w:id="226"/>
    </w:p>
    <w:p w:rsidR="000A7D47" w:rsidRPr="00DC548C" w:rsidRDefault="002E7EF9">
      <w:pPr>
        <w:spacing w:after="0" w:line="264" w:lineRule="auto"/>
        <w:ind w:left="270"/>
      </w:pPr>
      <w:bookmarkStart w:id="227" w:name="predpis.clanok-2.bod-1"/>
      <w:bookmarkEnd w:id="224"/>
      <w:r w:rsidRPr="00DC548C">
        <w:rPr>
          <w:rFonts w:ascii="Times New Roman" w:hAnsi="Times New Roman"/>
        </w:rPr>
        <w:t xml:space="preserve"> </w:t>
      </w:r>
      <w:bookmarkStart w:id="228" w:name="predpis.clanok-2.bod-1.oznacenie"/>
      <w:r w:rsidRPr="00DC548C">
        <w:rPr>
          <w:rFonts w:ascii="Times New Roman" w:hAnsi="Times New Roman"/>
        </w:rPr>
        <w:t xml:space="preserve">1. </w:t>
      </w:r>
      <w:bookmarkStart w:id="229" w:name="predpis.clanok-2.bod-1.text"/>
      <w:bookmarkEnd w:id="228"/>
      <w:r w:rsidRPr="00DC548C">
        <w:rPr>
          <w:rFonts w:ascii="Times New Roman" w:hAnsi="Times New Roman"/>
        </w:rPr>
        <w:t xml:space="preserve">Za § 1 sa vkladá § 1a, ktorý znie: </w:t>
      </w:r>
      <w:bookmarkEnd w:id="229"/>
    </w:p>
    <w:p w:rsidR="000A7D47" w:rsidRPr="00DC548C" w:rsidRDefault="000A7D47">
      <w:pPr>
        <w:spacing w:after="0" w:line="264" w:lineRule="auto"/>
        <w:ind w:left="270"/>
      </w:pPr>
      <w:bookmarkStart w:id="230" w:name="predpis.clanok-2.bod-1.text2.blokTextu"/>
      <w:bookmarkStart w:id="231" w:name="predpis.clanok-2.bod-1.text2"/>
    </w:p>
    <w:p w:rsidR="000A7D47" w:rsidRPr="00DC548C" w:rsidRDefault="002E7EF9">
      <w:pPr>
        <w:spacing w:before="225" w:after="225" w:line="264" w:lineRule="auto"/>
        <w:ind w:left="345"/>
        <w:jc w:val="center"/>
      </w:pPr>
      <w:bookmarkStart w:id="232" w:name="paragraf-1a.oznacenie"/>
      <w:bookmarkStart w:id="233" w:name="paragraf-1a"/>
      <w:r w:rsidRPr="00DC548C">
        <w:rPr>
          <w:rFonts w:ascii="Times New Roman" w:hAnsi="Times New Roman"/>
          <w:b/>
          <w:i/>
        </w:rPr>
        <w:t xml:space="preserve"> „§ 1a </w:t>
      </w:r>
    </w:p>
    <w:p w:rsidR="000A7D47" w:rsidRPr="00DC548C" w:rsidRDefault="002E7EF9">
      <w:pPr>
        <w:spacing w:before="225" w:after="225" w:line="264" w:lineRule="auto"/>
        <w:ind w:left="420"/>
      </w:pPr>
      <w:bookmarkStart w:id="234" w:name="paragraf-1a.odsek-1"/>
      <w:bookmarkEnd w:id="232"/>
      <w:r w:rsidRPr="00DC548C">
        <w:rPr>
          <w:rFonts w:ascii="Times New Roman" w:hAnsi="Times New Roman"/>
          <w:i/>
        </w:rPr>
        <w:t xml:space="preserve"> </w:t>
      </w:r>
      <w:bookmarkStart w:id="235" w:name="paragraf-1a.odsek-1.oznacenie"/>
      <w:bookmarkEnd w:id="235"/>
      <w:r w:rsidRPr="00DC548C">
        <w:rPr>
          <w:rFonts w:ascii="Times New Roman" w:hAnsi="Times New Roman"/>
          <w:i/>
        </w:rPr>
        <w:t>Schôdze vlády sú neverejné. Tým nie je dotknutá povinnosť vlády zverejňovať texty materiálov podľa osobitného predpisu.</w:t>
      </w:r>
      <w:proofErr w:type="gramStart"/>
      <w:r w:rsidRPr="00DC548C">
        <w:rPr>
          <w:rFonts w:ascii="Times New Roman" w:hAnsi="Times New Roman"/>
          <w:i/>
          <w:sz w:val="18"/>
        </w:rPr>
        <w:t>1</w:t>
      </w:r>
      <w:bookmarkStart w:id="236" w:name="paragraf-1a.odsek-1.text"/>
      <w:r w:rsidRPr="00DC548C">
        <w:rPr>
          <w:rFonts w:ascii="Times New Roman" w:hAnsi="Times New Roman"/>
          <w:i/>
        </w:rPr>
        <w:t>)“</w:t>
      </w:r>
      <w:proofErr w:type="gramEnd"/>
      <w:r w:rsidRPr="00DC548C">
        <w:rPr>
          <w:rFonts w:ascii="Times New Roman" w:hAnsi="Times New Roman"/>
          <w:i/>
        </w:rPr>
        <w:t xml:space="preserve">. </w:t>
      </w:r>
      <w:bookmarkEnd w:id="236"/>
    </w:p>
    <w:p w:rsidR="000A7D47" w:rsidRPr="00DC548C" w:rsidRDefault="000A7D47">
      <w:pPr>
        <w:spacing w:after="0" w:line="264" w:lineRule="auto"/>
        <w:ind w:left="270"/>
      </w:pPr>
      <w:bookmarkStart w:id="237" w:name="predpis.clanok-2.bod-1.text2.citat"/>
      <w:bookmarkEnd w:id="233"/>
      <w:bookmarkEnd w:id="234"/>
      <w:bookmarkEnd w:id="237"/>
    </w:p>
    <w:p w:rsidR="000A7D47" w:rsidRPr="00DC548C" w:rsidRDefault="002E7EF9">
      <w:pPr>
        <w:spacing w:after="0" w:line="264" w:lineRule="auto"/>
        <w:ind w:left="270"/>
      </w:pPr>
      <w:bookmarkStart w:id="238" w:name="predpis.clanok-2.bod-1.np-1"/>
      <w:bookmarkEnd w:id="230"/>
      <w:bookmarkEnd w:id="231"/>
      <w:r w:rsidRPr="00DC548C">
        <w:rPr>
          <w:rFonts w:ascii="Times New Roman" w:hAnsi="Times New Roman"/>
        </w:rPr>
        <w:t xml:space="preserve"> Poznámka pod čiarou k odkazu 1 znie: </w:t>
      </w:r>
    </w:p>
    <w:p w:rsidR="000A7D47" w:rsidRPr="00DC548C" w:rsidRDefault="000A7D47">
      <w:pPr>
        <w:spacing w:after="0" w:line="264" w:lineRule="auto"/>
        <w:ind w:left="270"/>
      </w:pPr>
      <w:bookmarkStart w:id="239" w:name="predpis.clanok-2.bod-1.np-2.blokTextu"/>
      <w:bookmarkStart w:id="240" w:name="predpis.clanok-2.bod-1.np-2"/>
      <w:bookmarkEnd w:id="238"/>
    </w:p>
    <w:p w:rsidR="000A7D47" w:rsidRPr="00DC548C" w:rsidRDefault="002E7EF9">
      <w:pPr>
        <w:spacing w:after="0" w:line="264" w:lineRule="auto"/>
        <w:ind w:left="345"/>
      </w:pPr>
      <w:bookmarkStart w:id="241" w:name="predpis.clanok-2.bod-1.np-2.citat.poznam"/>
      <w:r w:rsidRPr="00DC548C">
        <w:rPr>
          <w:rFonts w:ascii="Times New Roman" w:hAnsi="Times New Roman"/>
          <w:i/>
        </w:rPr>
        <w:t xml:space="preserve"> „</w:t>
      </w:r>
      <w:r w:rsidRPr="00DC548C">
        <w:rPr>
          <w:rFonts w:ascii="Times New Roman" w:hAnsi="Times New Roman"/>
          <w:i/>
          <w:sz w:val="18"/>
        </w:rPr>
        <w:t>1</w:t>
      </w:r>
      <w:r w:rsidRPr="00DC548C">
        <w:rPr>
          <w:rFonts w:ascii="Times New Roman" w:hAnsi="Times New Roman"/>
          <w:i/>
        </w:rPr>
        <w:t>) § 5 ods. 4 zákona č. 211/2000 Z. z. o slobodnom prístupe k informáciám a o zmene a doplnení niektorých zákonov (zákon o slobode informácií)</w:t>
      </w:r>
      <w:proofErr w:type="gramStart"/>
      <w:r w:rsidRPr="00DC548C">
        <w:rPr>
          <w:rFonts w:ascii="Times New Roman" w:hAnsi="Times New Roman"/>
          <w:i/>
        </w:rPr>
        <w:t>.“</w:t>
      </w:r>
      <w:proofErr w:type="gramEnd"/>
      <w:r w:rsidRPr="00DC548C">
        <w:rPr>
          <w:rFonts w:ascii="Times New Roman" w:hAnsi="Times New Roman"/>
          <w:i/>
        </w:rPr>
        <w:t xml:space="preserve">. </w:t>
      </w:r>
    </w:p>
    <w:p w:rsidR="000A7D47" w:rsidRPr="00DC548C" w:rsidRDefault="000A7D47">
      <w:pPr>
        <w:spacing w:after="0" w:line="264" w:lineRule="auto"/>
        <w:ind w:left="270"/>
      </w:pPr>
      <w:bookmarkStart w:id="242" w:name="predpis.clanok-2.bod-1.np-2.citat"/>
      <w:bookmarkEnd w:id="241"/>
      <w:bookmarkEnd w:id="242"/>
    </w:p>
    <w:p w:rsidR="000A7D47" w:rsidRPr="00DC548C" w:rsidRDefault="002E7EF9">
      <w:pPr>
        <w:spacing w:after="0" w:line="264" w:lineRule="auto"/>
        <w:ind w:left="270"/>
      </w:pPr>
      <w:bookmarkStart w:id="243" w:name="predpis.clanok-2.bod-1.np-3"/>
      <w:bookmarkEnd w:id="239"/>
      <w:bookmarkEnd w:id="240"/>
      <w:r w:rsidRPr="00DC548C">
        <w:rPr>
          <w:rFonts w:ascii="Times New Roman" w:hAnsi="Times New Roman"/>
        </w:rPr>
        <w:t xml:space="preserve"> Doterajší odkaz 1 sa označuje ako odkaz 1a. </w:t>
      </w:r>
    </w:p>
    <w:p w:rsidR="000A7D47" w:rsidRPr="00DC548C" w:rsidRDefault="002E7EF9">
      <w:pPr>
        <w:spacing w:after="0" w:line="264" w:lineRule="auto"/>
        <w:ind w:left="270"/>
      </w:pPr>
      <w:bookmarkStart w:id="244" w:name="predpis.clanok-2.bod-2"/>
      <w:bookmarkEnd w:id="227"/>
      <w:bookmarkEnd w:id="243"/>
      <w:r w:rsidRPr="00DC548C">
        <w:rPr>
          <w:rFonts w:ascii="Times New Roman" w:hAnsi="Times New Roman"/>
        </w:rPr>
        <w:t xml:space="preserve"> </w:t>
      </w:r>
      <w:bookmarkStart w:id="245" w:name="predpis.clanok-2.bod-2.oznacenie"/>
      <w:r w:rsidRPr="00DC548C">
        <w:rPr>
          <w:rFonts w:ascii="Times New Roman" w:hAnsi="Times New Roman"/>
        </w:rPr>
        <w:t xml:space="preserve">2. </w:t>
      </w:r>
      <w:bookmarkStart w:id="246" w:name="predpis.clanok-2.bod-2.text"/>
      <w:bookmarkEnd w:id="245"/>
      <w:r w:rsidRPr="00DC548C">
        <w:rPr>
          <w:rFonts w:ascii="Times New Roman" w:hAnsi="Times New Roman"/>
        </w:rPr>
        <w:t xml:space="preserve">V § 2 ods. 3 sa za slovami „Hospodárska rada vlády Slovenskej </w:t>
      </w:r>
      <w:proofErr w:type="gramStart"/>
      <w:r w:rsidRPr="00DC548C">
        <w:rPr>
          <w:rFonts w:ascii="Times New Roman" w:hAnsi="Times New Roman"/>
        </w:rPr>
        <w:t>republiky“ vypúšťa</w:t>
      </w:r>
      <w:proofErr w:type="gramEnd"/>
      <w:r w:rsidRPr="00DC548C">
        <w:rPr>
          <w:rFonts w:ascii="Times New Roman" w:hAnsi="Times New Roman"/>
        </w:rPr>
        <w:t xml:space="preserve"> čiarka a vypúšťajú sa slová „Rada hospodárskeho partnerstva a sociálneho partnerstva Slovenskej republiky“. </w:t>
      </w:r>
      <w:bookmarkEnd w:id="246"/>
    </w:p>
    <w:bookmarkEnd w:id="223"/>
    <w:bookmarkEnd w:id="244"/>
    <w:p w:rsidR="000A7D47" w:rsidRPr="00DC548C" w:rsidRDefault="000A7D47">
      <w:pPr>
        <w:spacing w:after="0"/>
        <w:ind w:left="120"/>
      </w:pPr>
    </w:p>
    <w:p w:rsidR="000A7D47" w:rsidRPr="00DC548C" w:rsidRDefault="002E7EF9" w:rsidP="00735C23">
      <w:pPr>
        <w:spacing w:after="0" w:line="264" w:lineRule="auto"/>
        <w:ind w:left="195"/>
        <w:jc w:val="center"/>
      </w:pPr>
      <w:bookmarkStart w:id="247" w:name="predpis.clanok-3.oznacenie"/>
      <w:bookmarkStart w:id="248" w:name="predpis.clanok-3"/>
      <w:r w:rsidRPr="00DC548C">
        <w:rPr>
          <w:rFonts w:ascii="Times New Roman" w:hAnsi="Times New Roman"/>
        </w:rPr>
        <w:t>Čl. III</w:t>
      </w:r>
    </w:p>
    <w:p w:rsidR="000A7D47" w:rsidRPr="00DC548C" w:rsidRDefault="002E7EF9">
      <w:pPr>
        <w:spacing w:before="225" w:after="225" w:line="264" w:lineRule="auto"/>
        <w:ind w:left="270"/>
      </w:pPr>
      <w:bookmarkStart w:id="249" w:name="predpis.clanok-3.odsek-1"/>
      <w:bookmarkEnd w:id="247"/>
      <w:r w:rsidRPr="00DC548C">
        <w:rPr>
          <w:rFonts w:ascii="Times New Roman" w:hAnsi="Times New Roman"/>
        </w:rPr>
        <w:t xml:space="preserve"> </w:t>
      </w:r>
      <w:bookmarkStart w:id="250" w:name="predpis.clanok-3.odsek-1.oznacenie"/>
      <w:bookmarkEnd w:id="250"/>
      <w:r w:rsidRPr="00DC548C">
        <w:rPr>
          <w:rFonts w:ascii="Times New Roman" w:hAnsi="Times New Roman"/>
        </w:rPr>
        <w:t xml:space="preserve">Zákon č. </w:t>
      </w:r>
      <w:hyperlink r:id="rId5">
        <w:r w:rsidRPr="00DC548C">
          <w:rPr>
            <w:rFonts w:ascii="Times New Roman" w:hAnsi="Times New Roman"/>
          </w:rPr>
          <w:t>2/1991 Zb.</w:t>
        </w:r>
      </w:hyperlink>
      <w:bookmarkStart w:id="251" w:name="predpis.clanok-3.odsek-1.text"/>
      <w:r w:rsidRPr="00DC548C">
        <w:rPr>
          <w:rFonts w:ascii="Times New Roman" w:hAnsi="Times New Roman"/>
        </w:rPr>
        <w:t xml:space="preserve"> o kolektívnom vyjednávaní v znení zákona č. 519/1991 Zb., zákona Národnej rady Slovenskej republiky č. 54/1996 Z. z., zákona č. 209/2001 Z. z., zákona č. 551/2003 Z. z., zákona č. 553/2003 Z. z. a zákona č. 585/2004 Z. z. sa mení takto: </w:t>
      </w:r>
      <w:bookmarkEnd w:id="251"/>
    </w:p>
    <w:p w:rsidR="000A7D47" w:rsidRPr="00DC548C" w:rsidRDefault="002E7EF9">
      <w:pPr>
        <w:spacing w:after="0" w:line="264" w:lineRule="auto"/>
        <w:ind w:left="270"/>
      </w:pPr>
      <w:bookmarkStart w:id="252" w:name="predpis.clanok-3.bod"/>
      <w:bookmarkEnd w:id="249"/>
      <w:r w:rsidRPr="00DC548C">
        <w:rPr>
          <w:rFonts w:ascii="Times New Roman" w:hAnsi="Times New Roman"/>
        </w:rPr>
        <w:t xml:space="preserve"> </w:t>
      </w:r>
      <w:bookmarkStart w:id="253" w:name="predpis.clanok-3.bod.oznacenie"/>
      <w:bookmarkStart w:id="254" w:name="predpis.clanok-3.bod.text"/>
      <w:bookmarkEnd w:id="253"/>
      <w:r w:rsidRPr="00DC548C">
        <w:rPr>
          <w:rFonts w:ascii="Times New Roman" w:hAnsi="Times New Roman"/>
        </w:rPr>
        <w:t>V § 7 ods. 1 sa za slovom „</w:t>
      </w:r>
      <w:proofErr w:type="gramStart"/>
      <w:r w:rsidRPr="00DC548C">
        <w:rPr>
          <w:rFonts w:ascii="Times New Roman" w:hAnsi="Times New Roman"/>
        </w:rPr>
        <w:t>uzavrela“ vypúšťa</w:t>
      </w:r>
      <w:proofErr w:type="gramEnd"/>
      <w:r w:rsidRPr="00DC548C">
        <w:rPr>
          <w:rFonts w:ascii="Times New Roman" w:hAnsi="Times New Roman"/>
        </w:rPr>
        <w:t xml:space="preserve"> čiarka a vypúšťajú sa slová „len ak tento zamestnávateľ s rozšírením kolektívnej zmluvy vyššieho stupňa súhlasí“. </w:t>
      </w:r>
      <w:bookmarkEnd w:id="254"/>
    </w:p>
    <w:bookmarkEnd w:id="248"/>
    <w:bookmarkEnd w:id="252"/>
    <w:p w:rsidR="000A7D47" w:rsidRPr="00DC548C" w:rsidRDefault="000A7D47">
      <w:pPr>
        <w:spacing w:after="0"/>
        <w:ind w:left="120"/>
      </w:pPr>
    </w:p>
    <w:p w:rsidR="000A7D47" w:rsidRPr="00DC548C" w:rsidRDefault="002E7EF9" w:rsidP="00735C23">
      <w:pPr>
        <w:spacing w:after="0" w:line="264" w:lineRule="auto"/>
        <w:ind w:left="195"/>
        <w:jc w:val="center"/>
      </w:pPr>
      <w:bookmarkStart w:id="255" w:name="predpis.clanok-4.oznacenie"/>
      <w:bookmarkStart w:id="256" w:name="predpis.clanok-4"/>
      <w:r w:rsidRPr="00DC548C">
        <w:rPr>
          <w:rFonts w:ascii="Times New Roman" w:hAnsi="Times New Roman"/>
        </w:rPr>
        <w:t>Čl. IV</w:t>
      </w:r>
    </w:p>
    <w:p w:rsidR="000A7D47" w:rsidRPr="00DC548C" w:rsidRDefault="002E7EF9">
      <w:pPr>
        <w:spacing w:before="225" w:after="225" w:line="264" w:lineRule="auto"/>
        <w:ind w:left="270"/>
      </w:pPr>
      <w:bookmarkStart w:id="257" w:name="predpis.clanok-4.odsek-1"/>
      <w:bookmarkEnd w:id="255"/>
      <w:r w:rsidRPr="00DC548C">
        <w:rPr>
          <w:rFonts w:ascii="Times New Roman" w:hAnsi="Times New Roman"/>
        </w:rPr>
        <w:t xml:space="preserve"> </w:t>
      </w:r>
      <w:bookmarkStart w:id="258" w:name="predpis.clanok-4.odsek-1.oznacenie"/>
      <w:bookmarkStart w:id="259" w:name="predpis.clanok-4.odsek-1.text"/>
      <w:bookmarkEnd w:id="258"/>
      <w:r w:rsidRPr="00DC548C">
        <w:rPr>
          <w:rFonts w:ascii="Times New Roman" w:hAnsi="Times New Roman"/>
        </w:rPr>
        <w:t xml:space="preserve">Tento zákon nadobúda účinnosť 1. apríla 2007. </w:t>
      </w:r>
      <w:bookmarkEnd w:id="259"/>
    </w:p>
    <w:p w:rsidR="000A7D47" w:rsidRPr="00DC548C" w:rsidRDefault="000A7D47">
      <w:pPr>
        <w:spacing w:after="0"/>
        <w:ind w:left="120"/>
      </w:pPr>
      <w:bookmarkStart w:id="260" w:name="predpis"/>
      <w:bookmarkEnd w:id="256"/>
      <w:bookmarkEnd w:id="257"/>
      <w:bookmarkEnd w:id="260"/>
    </w:p>
    <w:p w:rsidR="000A7D47" w:rsidRPr="00DC548C" w:rsidRDefault="002E7EF9">
      <w:pPr>
        <w:spacing w:after="0"/>
        <w:ind w:left="120"/>
      </w:pPr>
      <w:bookmarkStart w:id="261" w:name="poznamky.poznamka-1"/>
      <w:bookmarkStart w:id="262" w:name="poznamky"/>
      <w:r w:rsidRPr="00DC548C">
        <w:rPr>
          <w:rFonts w:ascii="Times New Roman" w:hAnsi="Times New Roman"/>
        </w:rPr>
        <w:t xml:space="preserve"> </w:t>
      </w:r>
      <w:bookmarkStart w:id="263" w:name="poznamky.poznamka-1.oznacenie"/>
      <w:r w:rsidRPr="00DC548C">
        <w:rPr>
          <w:rFonts w:ascii="Times New Roman" w:hAnsi="Times New Roman"/>
        </w:rPr>
        <w:t xml:space="preserve">1) </w:t>
      </w:r>
      <w:bookmarkEnd w:id="263"/>
      <w:r w:rsidRPr="00DC548C">
        <w:fldChar w:fldCharType="begin"/>
      </w:r>
      <w:r w:rsidRPr="00DC548C">
        <w:instrText xml:space="preserve"> HYPERLINK "https://www.slov-lex.sk/pravne-predpisy/SK/ZZ/1990/83/" \l "paragraf-9" \h </w:instrText>
      </w:r>
      <w:r w:rsidRPr="00DC548C">
        <w:fldChar w:fldCharType="separate"/>
      </w:r>
      <w:r w:rsidRPr="00DC548C">
        <w:rPr>
          <w:rFonts w:ascii="Times New Roman" w:hAnsi="Times New Roman"/>
        </w:rPr>
        <w:t>§ 9a</w:t>
      </w:r>
      <w:r w:rsidRPr="00DC548C">
        <w:rPr>
          <w:rFonts w:ascii="Times New Roman" w:hAnsi="Times New Roman"/>
        </w:rPr>
        <w:fldChar w:fldCharType="end"/>
      </w:r>
      <w:r w:rsidRPr="00DC548C">
        <w:rPr>
          <w:rFonts w:ascii="Times New Roman" w:hAnsi="Times New Roman"/>
        </w:rPr>
        <w:t xml:space="preserve"> a </w:t>
      </w:r>
      <w:hyperlink r:id="rId6" w:anchor="paragraf-16">
        <w:r w:rsidRPr="00DC548C">
          <w:rPr>
            <w:rFonts w:ascii="Times New Roman" w:hAnsi="Times New Roman"/>
          </w:rPr>
          <w:t>16 zákona č. 83/1990 Zb.</w:t>
        </w:r>
      </w:hyperlink>
      <w:r w:rsidRPr="00DC548C">
        <w:rPr>
          <w:rFonts w:ascii="Times New Roman" w:hAnsi="Times New Roman"/>
        </w:rPr>
        <w:t xml:space="preserve"> o združovaní občanov v znení zákona č. </w:t>
      </w:r>
      <w:hyperlink r:id="rId7">
        <w:r w:rsidRPr="00DC548C">
          <w:rPr>
            <w:rFonts w:ascii="Times New Roman" w:hAnsi="Times New Roman"/>
          </w:rPr>
          <w:t>300/1990 Zb.</w:t>
        </w:r>
      </w:hyperlink>
      <w:bookmarkStart w:id="264" w:name="poznamky.poznamka-1.text"/>
      <w:r w:rsidRPr="00DC548C">
        <w:rPr>
          <w:rFonts w:ascii="Times New Roman" w:hAnsi="Times New Roman"/>
        </w:rPr>
        <w:t xml:space="preserve"> </w:t>
      </w:r>
      <w:bookmarkEnd w:id="264"/>
    </w:p>
    <w:p w:rsidR="000A7D47" w:rsidRPr="00DC548C" w:rsidRDefault="002E7EF9">
      <w:pPr>
        <w:spacing w:after="0"/>
        <w:ind w:left="120"/>
      </w:pPr>
      <w:bookmarkStart w:id="265" w:name="poznamky.poznamka-2"/>
      <w:bookmarkEnd w:id="261"/>
      <w:r w:rsidRPr="00DC548C">
        <w:rPr>
          <w:rFonts w:ascii="Times New Roman" w:hAnsi="Times New Roman"/>
        </w:rPr>
        <w:t xml:space="preserve"> </w:t>
      </w:r>
      <w:bookmarkStart w:id="266" w:name="poznamky.poznamka-2.oznacenie"/>
      <w:r w:rsidRPr="00DC548C">
        <w:rPr>
          <w:rFonts w:ascii="Times New Roman" w:hAnsi="Times New Roman"/>
        </w:rPr>
        <w:t xml:space="preserve">2) </w:t>
      </w:r>
      <w:bookmarkEnd w:id="266"/>
      <w:r w:rsidRPr="00DC548C">
        <w:fldChar w:fldCharType="begin"/>
      </w:r>
      <w:r w:rsidRPr="00DC548C">
        <w:instrText xml:space="preserve"> HYPERLINK "https://www.slov-lex.sk/pravne-predpisy/SK/ZZ/1991/2/" \l "paragraf-10" \h </w:instrText>
      </w:r>
      <w:r w:rsidRPr="00DC548C">
        <w:fldChar w:fldCharType="separate"/>
      </w:r>
      <w:r w:rsidRPr="00DC548C">
        <w:rPr>
          <w:rFonts w:ascii="Times New Roman" w:hAnsi="Times New Roman"/>
        </w:rPr>
        <w:t>§ 10a ods. 9</w:t>
      </w:r>
      <w:r w:rsidRPr="00DC548C">
        <w:rPr>
          <w:rFonts w:ascii="Times New Roman" w:hAnsi="Times New Roman"/>
        </w:rPr>
        <w:fldChar w:fldCharType="end"/>
      </w:r>
      <w:r w:rsidRPr="00DC548C">
        <w:rPr>
          <w:rFonts w:ascii="Times New Roman" w:hAnsi="Times New Roman"/>
        </w:rPr>
        <w:t xml:space="preserve"> zákona č. </w:t>
      </w:r>
      <w:hyperlink r:id="rId8">
        <w:r w:rsidRPr="00DC548C">
          <w:rPr>
            <w:rFonts w:ascii="Times New Roman" w:hAnsi="Times New Roman"/>
          </w:rPr>
          <w:t>2/1991 Zb.</w:t>
        </w:r>
      </w:hyperlink>
      <w:r w:rsidRPr="00DC548C">
        <w:rPr>
          <w:rFonts w:ascii="Times New Roman" w:hAnsi="Times New Roman"/>
        </w:rPr>
        <w:t xml:space="preserve"> o kolektívnom vyjednávaní v znení zákona č. </w:t>
      </w:r>
      <w:hyperlink r:id="rId9">
        <w:r w:rsidRPr="00DC548C">
          <w:rPr>
            <w:rFonts w:ascii="Times New Roman" w:hAnsi="Times New Roman"/>
          </w:rPr>
          <w:t>209/2001 Z. z.</w:t>
        </w:r>
      </w:hyperlink>
      <w:bookmarkStart w:id="267" w:name="poznamky.poznamka-2.text"/>
      <w:r w:rsidRPr="00DC548C">
        <w:rPr>
          <w:rFonts w:ascii="Times New Roman" w:hAnsi="Times New Roman"/>
        </w:rPr>
        <w:t xml:space="preserve"> </w:t>
      </w:r>
      <w:bookmarkEnd w:id="267"/>
    </w:p>
    <w:p w:rsidR="000A7D47" w:rsidRPr="00DC548C" w:rsidRDefault="002E7EF9">
      <w:pPr>
        <w:spacing w:after="0"/>
        <w:ind w:left="120"/>
        <w:rPr>
          <w:rFonts w:ascii="Times New Roman" w:hAnsi="Times New Roman"/>
          <w:strike/>
          <w:color w:val="FF0000"/>
        </w:rPr>
      </w:pPr>
      <w:bookmarkStart w:id="268" w:name="poznamky.poznamka-3"/>
      <w:bookmarkEnd w:id="265"/>
      <w:r w:rsidRPr="00DC548C">
        <w:rPr>
          <w:rFonts w:ascii="Times New Roman" w:hAnsi="Times New Roman"/>
        </w:rPr>
        <w:t xml:space="preserve"> </w:t>
      </w:r>
      <w:bookmarkStart w:id="269" w:name="poznamky.poznamka-3.oznacenie"/>
      <w:r w:rsidRPr="00DC548C">
        <w:rPr>
          <w:rFonts w:ascii="Times New Roman" w:hAnsi="Times New Roman"/>
          <w:strike/>
          <w:color w:val="FF0000"/>
        </w:rPr>
        <w:t xml:space="preserve">3) </w:t>
      </w:r>
      <w:bookmarkEnd w:id="269"/>
      <w:r w:rsidRPr="00DC548C">
        <w:rPr>
          <w:strike/>
          <w:color w:val="FF0000"/>
        </w:rPr>
        <w:fldChar w:fldCharType="begin"/>
      </w:r>
      <w:r w:rsidRPr="00DC548C">
        <w:rPr>
          <w:strike/>
          <w:color w:val="FF0000"/>
        </w:rPr>
        <w:instrText xml:space="preserve"> HYPERLINK "https://www.slov-lex.sk/pravne-predpisy/SK/ZZ/1991/2/" \l "paragraf-13.odsek-7" \h </w:instrText>
      </w:r>
      <w:r w:rsidRPr="00DC548C">
        <w:rPr>
          <w:strike/>
          <w:color w:val="FF0000"/>
        </w:rPr>
        <w:fldChar w:fldCharType="separate"/>
      </w:r>
      <w:r w:rsidRPr="00DC548C">
        <w:rPr>
          <w:rFonts w:ascii="Times New Roman" w:hAnsi="Times New Roman"/>
          <w:strike/>
          <w:color w:val="FF0000"/>
        </w:rPr>
        <w:t>§ 13 ods. 7</w:t>
      </w:r>
      <w:r w:rsidRPr="00DC548C">
        <w:rPr>
          <w:rFonts w:ascii="Times New Roman" w:hAnsi="Times New Roman"/>
          <w:strike/>
          <w:color w:val="FF0000"/>
        </w:rPr>
        <w:fldChar w:fldCharType="end"/>
      </w:r>
      <w:r w:rsidRPr="00DC548C">
        <w:rPr>
          <w:rFonts w:ascii="Times New Roman" w:hAnsi="Times New Roman"/>
          <w:strike/>
          <w:color w:val="FF0000"/>
        </w:rPr>
        <w:t xml:space="preserve"> zákona č. </w:t>
      </w:r>
      <w:hyperlink r:id="rId10">
        <w:r w:rsidRPr="00DC548C">
          <w:rPr>
            <w:rFonts w:ascii="Times New Roman" w:hAnsi="Times New Roman"/>
            <w:strike/>
            <w:color w:val="FF0000"/>
          </w:rPr>
          <w:t>2/1991 Zb.</w:t>
        </w:r>
      </w:hyperlink>
      <w:r w:rsidRPr="00DC548C">
        <w:rPr>
          <w:rFonts w:ascii="Times New Roman" w:hAnsi="Times New Roman"/>
          <w:strike/>
          <w:color w:val="FF0000"/>
        </w:rPr>
        <w:t xml:space="preserve"> v znení zákona Národnej rady Slovenskej republiky č. </w:t>
      </w:r>
      <w:hyperlink r:id="rId11">
        <w:r w:rsidRPr="00DC548C">
          <w:rPr>
            <w:rFonts w:ascii="Times New Roman" w:hAnsi="Times New Roman"/>
            <w:strike/>
            <w:color w:val="FF0000"/>
          </w:rPr>
          <w:t>54/1996 Z. z.</w:t>
        </w:r>
      </w:hyperlink>
      <w:r w:rsidRPr="00DC548C">
        <w:rPr>
          <w:rFonts w:ascii="Times New Roman" w:hAnsi="Times New Roman"/>
          <w:strike/>
          <w:color w:val="FF0000"/>
        </w:rPr>
        <w:t xml:space="preserve"> </w:t>
      </w:r>
    </w:p>
    <w:p w:rsidR="000A7D47" w:rsidRDefault="002E7EF9">
      <w:pPr>
        <w:spacing w:after="0"/>
        <w:ind w:left="120"/>
        <w:rPr>
          <w:rFonts w:ascii="Times New Roman" w:hAnsi="Times New Roman"/>
          <w:strike/>
          <w:color w:val="FF0000"/>
        </w:rPr>
      </w:pPr>
      <w:r w:rsidRPr="00DC548C">
        <w:rPr>
          <w:rFonts w:ascii="Times New Roman" w:hAnsi="Times New Roman"/>
          <w:strike/>
          <w:color w:val="FF0000"/>
        </w:rPr>
        <w:t xml:space="preserve">Vyhláška Ministerstva financií Slovenskej republiky č. </w:t>
      </w:r>
      <w:hyperlink r:id="rId12">
        <w:r w:rsidRPr="00DC548C">
          <w:rPr>
            <w:rFonts w:ascii="Times New Roman" w:hAnsi="Times New Roman"/>
            <w:strike/>
            <w:color w:val="FF0000"/>
          </w:rPr>
          <w:t>179/1991 Zb.</w:t>
        </w:r>
      </w:hyperlink>
      <w:bookmarkStart w:id="270" w:name="poznamky.poznamka-3.text"/>
      <w:r w:rsidRPr="00DC548C">
        <w:rPr>
          <w:rFonts w:ascii="Times New Roman" w:hAnsi="Times New Roman"/>
          <w:strike/>
          <w:color w:val="FF0000"/>
        </w:rPr>
        <w:t xml:space="preserve">, ktorou sa ustanovuje výška odmeny sprostredkovateľovi a rozhodcovi, výška poplatku za poskytnutie rovnopisu kolektívnej zmluvy vyššieho stupňa a výška a spôsob úhrady nákladov konania pred rozhodcom v znení neskorších predpisov. </w:t>
      </w:r>
      <w:bookmarkEnd w:id="270"/>
    </w:p>
    <w:p w:rsidR="008B1128" w:rsidRPr="008B1128" w:rsidRDefault="00DC548C" w:rsidP="008B1128">
      <w:pPr>
        <w:pStyle w:val="Odsekzoznamu"/>
        <w:ind w:left="14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3)</w:t>
      </w:r>
      <w:r w:rsidRPr="00DC548C">
        <w:rPr>
          <w:rFonts w:ascii="Times New Roman" w:hAnsi="Times New Roman" w:cs="Times New Roman"/>
          <w:color w:val="FF0000"/>
        </w:rPr>
        <w:t xml:space="preserve"> </w:t>
      </w:r>
      <w:r w:rsidR="008B1128" w:rsidRPr="008B1128">
        <w:rPr>
          <w:rFonts w:ascii="Times New Roman" w:hAnsi="Times New Roman" w:cs="Times New Roman"/>
          <w:color w:val="FF0000"/>
        </w:rPr>
        <w:t>§ 15 ods. 2 zákona č. 2/1991 Zb. v znení neskorších predpisov.</w:t>
      </w:r>
    </w:p>
    <w:p w:rsidR="00DC548C" w:rsidRPr="00DC548C" w:rsidRDefault="008B1128" w:rsidP="008B1128">
      <w:pPr>
        <w:pStyle w:val="Odsekzoznamu"/>
        <w:ind w:left="142"/>
        <w:jc w:val="both"/>
        <w:rPr>
          <w:rFonts w:ascii="Times New Roman" w:hAnsi="Times New Roman" w:cs="Times New Roman"/>
          <w:color w:val="FF0000"/>
        </w:rPr>
      </w:pPr>
      <w:r w:rsidRPr="008B1128">
        <w:rPr>
          <w:rFonts w:ascii="Times New Roman" w:hAnsi="Times New Roman" w:cs="Times New Roman"/>
          <w:color w:val="FF0000"/>
        </w:rPr>
        <w:t>4) Zákon č. 283/2002 Z. z. o cestovných náhradách v znení neskorších predpisov</w:t>
      </w:r>
      <w:r w:rsidR="00DC548C" w:rsidRPr="00DC548C">
        <w:rPr>
          <w:rFonts w:ascii="Times New Roman" w:hAnsi="Times New Roman" w:cs="Times New Roman"/>
          <w:color w:val="FF0000"/>
        </w:rPr>
        <w:t>.</w:t>
      </w:r>
    </w:p>
    <w:p w:rsidR="00DC548C" w:rsidRPr="00DC548C" w:rsidRDefault="00DC548C">
      <w:pPr>
        <w:spacing w:after="0"/>
        <w:ind w:left="120"/>
        <w:rPr>
          <w:strike/>
          <w:color w:val="FF0000"/>
        </w:rPr>
      </w:pPr>
    </w:p>
    <w:p w:rsidR="000A7D47" w:rsidRPr="00DC548C" w:rsidRDefault="000A7D47">
      <w:pPr>
        <w:spacing w:after="0"/>
        <w:ind w:left="120"/>
      </w:pPr>
      <w:bookmarkStart w:id="271" w:name="iri"/>
      <w:bookmarkEnd w:id="262"/>
      <w:bookmarkEnd w:id="268"/>
      <w:bookmarkEnd w:id="271"/>
    </w:p>
    <w:sectPr w:rsidR="000A7D47" w:rsidRPr="00DC548C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47"/>
    <w:rsid w:val="00071D37"/>
    <w:rsid w:val="000A7D47"/>
    <w:rsid w:val="001E789E"/>
    <w:rsid w:val="002E7EF9"/>
    <w:rsid w:val="003129EF"/>
    <w:rsid w:val="004214E3"/>
    <w:rsid w:val="00735C23"/>
    <w:rsid w:val="008B1128"/>
    <w:rsid w:val="00C107DF"/>
    <w:rsid w:val="00D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9BF6"/>
  <w15:docId w15:val="{E9F40886-8E20-4FEC-8269-38C6094E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Odsekzoznamu">
    <w:name w:val="List Paragraph"/>
    <w:basedOn w:val="Normlny"/>
    <w:uiPriority w:val="34"/>
    <w:qFormat/>
    <w:rsid w:val="00DC548C"/>
    <w:pPr>
      <w:spacing w:after="0" w:line="240" w:lineRule="auto"/>
      <w:ind w:left="720"/>
      <w:contextualSpacing/>
    </w:pPr>
    <w:rPr>
      <w:rFonts w:ascii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1/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lov-lex.sk/pravne-predpisy/SK/ZZ/1990/300/" TargetMode="External"/><Relationship Id="rId12" Type="http://schemas.openxmlformats.org/officeDocument/2006/relationships/hyperlink" Target="https://www.slov-lex.sk/pravne-predpisy/SK/ZZ/1991/17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1990/83/" TargetMode="External"/><Relationship Id="rId11" Type="http://schemas.openxmlformats.org/officeDocument/2006/relationships/hyperlink" Target="https://www.slov-lex.sk/pravne-predpisy/SK/ZZ/1996/54/" TargetMode="External"/><Relationship Id="rId5" Type="http://schemas.openxmlformats.org/officeDocument/2006/relationships/hyperlink" Target="https://www.slov-lex.sk/pravne-predpisy/SK/ZZ/1991/2/" TargetMode="External"/><Relationship Id="rId10" Type="http://schemas.openxmlformats.org/officeDocument/2006/relationships/hyperlink" Target="https://www.slov-lex.sk/pravne-predpisy/SK/ZZ/1991/2/" TargetMode="External"/><Relationship Id="rId4" Type="http://schemas.openxmlformats.org/officeDocument/2006/relationships/hyperlink" Target="https://www.slov-lex.sk/pravne-predpisy/SK/ZZ/2001/575/" TargetMode="External"/><Relationship Id="rId9" Type="http://schemas.openxmlformats.org/officeDocument/2006/relationships/hyperlink" Target="https://www.slov-lex.sk/pravne-predpisy/SK/ZZ/2001/20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Ďurannová Lýdia</dc:creator>
  <cp:lastModifiedBy>Ďurannová Lýdia</cp:lastModifiedBy>
  <cp:revision>3</cp:revision>
  <dcterms:created xsi:type="dcterms:W3CDTF">2024-04-30T11:42:00Z</dcterms:created>
  <dcterms:modified xsi:type="dcterms:W3CDTF">2024-04-30T11:43:00Z</dcterms:modified>
</cp:coreProperties>
</file>