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F679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3B96D0E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B99778B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9B3E0D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98BF7F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4DC3E59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4C5A7D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1B5B95A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F4C1544" w14:textId="7E7A1A40" w:rsidR="001B23B7" w:rsidRPr="00612E08" w:rsidRDefault="00BE304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o Slovenskej televízii a</w:t>
            </w:r>
            <w:r w:rsidR="00C852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rozhlase</w:t>
            </w:r>
            <w:r w:rsidR="00C852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 zmene niektorých zákonov </w:t>
            </w:r>
          </w:p>
          <w:p w14:paraId="54D8C71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7F7E1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388F3A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19CE349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F302C" w14:textId="77777777" w:rsidR="00366837" w:rsidRPr="00612E08" w:rsidRDefault="00366837" w:rsidP="00366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Slovenskej republiky</w:t>
            </w:r>
          </w:p>
          <w:p w14:paraId="0507DDA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98A569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6C378A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3F8F15D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744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649262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B287D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B57FD04" w14:textId="77777777" w:rsidR="001B23B7" w:rsidRPr="00612E08" w:rsidRDefault="0036683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9928D7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B9514A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F499AF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5CB6FD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88E711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03A60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1457B2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193052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9B090C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8377E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CE7" w14:textId="77777777" w:rsidR="001B23B7" w:rsidRPr="00612E08" w:rsidRDefault="00E2602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250ABB1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AFDBDF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3DB" w14:textId="4EC72E32" w:rsidR="001B23B7" w:rsidRPr="00F63F73" w:rsidRDefault="00C8527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3B68BF1D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B835BA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846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736662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7894C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694" w14:textId="7325361B" w:rsidR="001B23B7" w:rsidRPr="00F63F73" w:rsidRDefault="00C8527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29DC06F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F8A4E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27DED9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05118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50B52F5D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7E6A" w14:textId="77777777" w:rsidR="00703CD3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7CE8A10" w14:textId="433A173A" w:rsidR="00EA2B3B" w:rsidRDefault="0068472E" w:rsidP="00684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4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Aktuál</w:t>
            </w:r>
            <w:r w:rsidR="003668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 nastavený model</w:t>
            </w:r>
            <w:r w:rsidRPr="00684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668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orgánov </w:t>
            </w:r>
            <w:r w:rsidRPr="00684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Rozhlasu a televízie Slovenska (RTVS)</w:t>
            </w:r>
            <w:r w:rsidR="003668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definovaný podľa zákona </w:t>
            </w:r>
            <w:r w:rsidRPr="00684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66837" w:rsidRPr="00684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532/2010 Z. z. o Rozhlase a televízii Slovenska a o zmene a doplnení niektorých zákonov</w:t>
            </w:r>
            <w:r w:rsidR="00C852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  <w:r w:rsidR="003668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určuje dva orgány RTVS: rada a generálny riaditeľ. </w:t>
            </w:r>
            <w:r w:rsidR="006B08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Oprávnenie voliť členov rady a</w:t>
            </w:r>
            <w:r w:rsidR="007A3A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 aj</w:t>
            </w:r>
            <w:r w:rsidR="006B08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generálneho riaditeľa, má v súčasnosti Národná rada Slovenskej republiky (NRSR). </w:t>
            </w:r>
            <w:r w:rsidR="007A3A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Preto nie je v dostatočnej miere zabezpečená rovnováha medzi vplyvom jednotlivých častí spoločnosti a verejnej moci na výkon verejnoprávneho média a jeho nezávislosť a nestrannosť, ako je štandardom v krajinách EBU (European broadcasting union). </w:t>
            </w:r>
          </w:p>
          <w:p w14:paraId="599374AF" w14:textId="77777777" w:rsidR="00EA2B3B" w:rsidRDefault="00EA2B3B" w:rsidP="00EA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súčasnosti a</w:t>
            </w:r>
            <w:r w:rsidRPr="009F1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bsentuje objektívna forma vyhodnotenia verejnoprávnosti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RTVS, ktorú majú iné európske krajiny zavedené</w:t>
            </w:r>
            <w:r w:rsidR="005A23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(systémom vyhodnocovania verejnoprávneho charakteru sa riadi napríklad Veľká Británia v prípade verejnoprávneho média BBC a Česká republika v prípade ČT)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021A943A" w14:textId="77777777" w:rsidR="0068472E" w:rsidRPr="00612E08" w:rsidRDefault="006847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27C79D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E6E8C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3D8257F4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6116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8A84801" w14:textId="77777777" w:rsidR="00E26023" w:rsidRDefault="00BE3044" w:rsidP="000E6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30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predloženého materiálu je  posilniť verejnoprávny charakter vysielania</w:t>
            </w:r>
            <w:r w:rsidR="005103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E30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verejnoprávnej televízie a</w:t>
            </w:r>
            <w:r w:rsidR="005103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E30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rozhlasu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6ADF4559" w14:textId="4F87E215" w:rsidR="00941DCA" w:rsidRDefault="006E1E83" w:rsidP="000E6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Predložený materiál </w:t>
            </w:r>
            <w:r w:rsidR="00D072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ruší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inštitúci</w:t>
            </w:r>
            <w:r w:rsidR="00D072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„Rozhlas a televízia Slovenska“ (RTVS) </w:t>
            </w:r>
            <w:r w:rsidR="00D072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ako jej právneho nástupcu vytvára inštitúciu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„Slovenská televízia a rozhlas“ (ST</w:t>
            </w:r>
            <w:r w:rsidR="00E26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R).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Materiál obsahuje návrhy na zmenu systému</w:t>
            </w:r>
            <w:r w:rsidR="00AD1D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kreovania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orgánov verejnoprávnej televízie a rozhlasu. 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Hlavné z</w:t>
            </w:r>
            <w:r w:rsidR="00815D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meny spočívajú v spôsobe menovania </w:t>
            </w:r>
            <w:r w:rsidR="00AD1D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9 </w:t>
            </w:r>
            <w:r w:rsidR="00815D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členov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rady 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STVR: </w:t>
            </w:r>
            <w:r w:rsidR="00AD1D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štyria </w:t>
            </w:r>
            <w:r w:rsidR="007344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členovia budú </w:t>
            </w:r>
            <w:r w:rsidR="00AD1D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menovaní ministrom</w:t>
            </w:r>
            <w:r w:rsidR="007344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kultúry Slovenskej </w:t>
            </w:r>
            <w:r w:rsidR="007344E7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republiky, z toho jeden na návrh Ministerstva financií S</w:t>
            </w:r>
            <w:r w:rsidR="006B089C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="00EF28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703B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členovia rady </w:t>
            </w:r>
            <w:r w:rsidR="00703B5E" w:rsidRPr="00703B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vymenúvajú na základe výsledkov výberového konania</w:t>
            </w:r>
            <w:r w:rsidR="00703B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703B5E" w:rsidRPr="00900540" w:rsidDel="00703B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B089C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7344E7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1D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piati</w:t>
            </w:r>
            <w:r w:rsidR="00AD1D72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344E7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členovia budú volení</w:t>
            </w:r>
            <w:r w:rsidR="006B089C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NRSR</w:t>
            </w:r>
            <w:r w:rsidR="007344E7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0E6676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027C5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900540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ôsobnosť rady </w:t>
            </w:r>
            <w:r w:rsidR="003027C5" w:rsidRP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upravená o kompetencie týkajúce sa kontroly povinností generálneho riaditeľa</w:t>
            </w:r>
            <w:r w:rsidR="009005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12745242" w14:textId="77777777" w:rsidR="000E6C59" w:rsidRDefault="00900540" w:rsidP="000E6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Predložený materiál upravuje voľbu generálneho riaditeľa, </w:t>
            </w:r>
            <w:r w:rsidR="006E1E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 už nebude volený v NR SR a voľba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v kompetencii rady.</w:t>
            </w:r>
          </w:p>
          <w:p w14:paraId="1384693F" w14:textId="77777777" w:rsidR="000E6C59" w:rsidRDefault="000E6C59" w:rsidP="000E6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Predložený materiál navrhuje vznik 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poradného orgánu 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rady - 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etick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komisi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zložen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 </w:t>
            </w:r>
            <w:r w:rsidR="00C11B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9 externých zástupcov rôznych záujmových skupín, ktorí </w:t>
            </w:r>
            <w:r w:rsidR="00690A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nemajú nárok na odmenu, len na náhradu spojených výdavkov.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9C6635C" w14:textId="77777777" w:rsidR="00690ABF" w:rsidRDefault="006845D4" w:rsidP="000E6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Takisto zavádza novú činnosť STVR: </w:t>
            </w: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zabezpečovanie merania sledovanosti programov vo verejnom záujme a vyhodnocovanie týchto meraní.</w:t>
            </w:r>
          </w:p>
          <w:p w14:paraId="2ADEB995" w14:textId="77777777" w:rsidR="00FF71F4" w:rsidRPr="00612E08" w:rsidRDefault="00FF71F4" w:rsidP="001F0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0DE8BA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7508C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3997495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DCA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A3D37ED" w14:textId="77777777" w:rsidR="001B23B7" w:rsidRPr="000E6C59" w:rsidRDefault="000E6C5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6C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Rozhlas a televízia Slovenska</w:t>
            </w:r>
          </w:p>
        </w:tc>
      </w:tr>
      <w:tr w:rsidR="00612E08" w:rsidRPr="00612E08" w14:paraId="3C2C88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E5DBC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14:paraId="519FC052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4E3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3D005DC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219988B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3AFDE7C2" w14:textId="77777777" w:rsidR="00FB3AAF" w:rsidRDefault="00FB3AA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riešenia sa nezvažovali, nakoľko zámerom štátu je reforma systému orgánov </w:t>
            </w:r>
            <w:r w:rsidR="00941D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verejnoprávnej televízie a rozhlasu</w:t>
            </w:r>
            <w:r w:rsidRP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39B0E075" w14:textId="77777777" w:rsidR="00703CD3" w:rsidRPr="00FB3AAF" w:rsidRDefault="00703CD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4F9F0E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A1DF2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3BB48F8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C51F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F026966" w14:textId="77777777" w:rsidR="001B23B7" w:rsidRPr="00612E08" w:rsidRDefault="00DF19D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7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A9225A6" w14:textId="77777777" w:rsidR="001B23B7" w:rsidRPr="00612E08" w:rsidRDefault="00DF19D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7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EADAC0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B08A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DB75E6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C74170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AD3FC4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FF8F102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C79F9D7" w14:textId="77777777">
              <w:trPr>
                <w:trHeight w:val="90"/>
              </w:trPr>
              <w:tc>
                <w:tcPr>
                  <w:tcW w:w="8643" w:type="dxa"/>
                </w:tcPr>
                <w:p w14:paraId="5CA40C5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93B6AF8" w14:textId="77777777">
              <w:trPr>
                <w:trHeight w:val="296"/>
              </w:trPr>
              <w:tc>
                <w:tcPr>
                  <w:tcW w:w="8643" w:type="dxa"/>
                </w:tcPr>
                <w:p w14:paraId="0E72623C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C5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552F42F4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1287C76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6F3C8AE3" w14:textId="77777777">
              <w:trPr>
                <w:trHeight w:val="296"/>
              </w:trPr>
              <w:tc>
                <w:tcPr>
                  <w:tcW w:w="8643" w:type="dxa"/>
                </w:tcPr>
                <w:p w14:paraId="57839D76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0A90A3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BA0FD51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2D98E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AC58F8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22F96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101EB22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C62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C5D926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6CC6CFB6" w14:textId="77777777" w:rsidR="00DD37A3" w:rsidRDefault="00796A8A" w:rsidP="00796A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bookmarkStart w:id="0" w:name="_Hlk164352634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Nevyhnutným kritériom k preskúmaniu účinnosti a účelnosti je prijatie systému vyhodnocovania verejnoprávnosti vysielania STVR</w:t>
            </w:r>
            <w:r w:rsidR="00703CD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prostredníctvom merateľných ukazovateľov, ktorý v súčasnosti absentuje (takýto systém je prítomný napríklad v prípade Veľkej Británie a média BBC a Českej republiky, médium ČT)</w:t>
            </w:r>
            <w:r w:rsidR="00703CD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03CD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pričom materiál vypracuje rada po konzultácií s MK SR.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Správu z vyhodnotenia verejnoprávneho charakteru vysielania bude mať povinnosť vypracovať rada, ktorá ju následne predloží NR SR. Predloženie prvého vyhodnotenia by malo byť zabezpečené v termíne do januára 2025 a následne každoročne. Systematické vyhodnocovanie atribútov verejnoprávneho charakteru vysielania, môže podporiť dosiahnutie cieľa nezávislosti, objektívnosti a transparentnosti vysielania STVR. </w:t>
            </w:r>
            <w:bookmarkEnd w:id="0"/>
          </w:p>
          <w:p w14:paraId="221B65D7" w14:textId="77777777" w:rsidR="00703CD3" w:rsidRPr="00796A8A" w:rsidRDefault="00703CD3" w:rsidP="00796A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8BB5BC7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A5AC8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D99F5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1C3ECE8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464619C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A019BFF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2ACA8F48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E78A8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05B64EC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6BCB43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2A5A688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3B86A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FA8A09D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3265D8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DE2017" w14:textId="77777777" w:rsidR="001B23B7" w:rsidRPr="00612E08" w:rsidRDefault="00941DCA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81E05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E88E045" w14:textId="77777777" w:rsidR="001B23B7" w:rsidRPr="00612E08" w:rsidRDefault="00941DCA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4108F69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793228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69553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8F70C14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89720BA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8CF41A9" w14:textId="77777777" w:rsidR="001B23B7" w:rsidRPr="00612E08" w:rsidRDefault="00F63F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16ABD0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CA25FA" w14:textId="77777777" w:rsidR="001B23B7" w:rsidRPr="00612E08" w:rsidRDefault="000A5F3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1FB260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0ADC72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B7FDDF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2848FF0E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A0C96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D5B098D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8A223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6506AF6" w14:textId="77777777" w:rsidR="003145AE" w:rsidRPr="00612E08" w:rsidRDefault="000E6C5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408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F784B36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4EA36E7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8CE634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6D8C56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CAD8752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2D4AF3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1375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D540D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4C34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6478D2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E0F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4F0226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0C2C4B3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00EC2D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182F1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9367C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C1247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0628D4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0A62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31DD0F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638F60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8008D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F744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7C714E" w14:textId="77777777" w:rsidR="007F587A" w:rsidRPr="00612E08" w:rsidRDefault="00941DC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388F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794398" w14:textId="77777777" w:rsidR="007F587A" w:rsidRPr="00612E08" w:rsidRDefault="00941DC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E0FB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D85F9F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5FD5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344D71" w14:textId="77777777" w:rsidR="007F587A" w:rsidRPr="00612E08" w:rsidRDefault="00941DC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BBE4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101FB5" w14:textId="77777777" w:rsidR="007F587A" w:rsidRPr="00612E08" w:rsidRDefault="00941DC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9D424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04DB1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54C7E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E3C1B90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7D3DED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6188A9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68A7ED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30640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7A58A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A7DF0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23D9C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67412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752285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FA305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31D48F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84A03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252D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0D02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F58E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F1F7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677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9372A83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E243B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4D4AA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4D95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82595C" w14:textId="77777777" w:rsidR="007F587A" w:rsidRPr="00612E08" w:rsidRDefault="000E6C5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B03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A6A12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0548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90C5E5B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66C64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D1275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04D5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03D6AC" w14:textId="77777777" w:rsidR="007F587A" w:rsidRPr="00612E08" w:rsidRDefault="000E6C5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7D0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17CF2C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B7A3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91BE6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A8CA2C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4C637C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916DA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979C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1079B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D900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8AA0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01C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859B4B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41965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3127E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4876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5B8D80" w14:textId="77777777" w:rsidR="007F587A" w:rsidRPr="00612E08" w:rsidRDefault="000E6C5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056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23530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35B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69F850A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75F200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D19B9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B4639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D1EC6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66C9E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CED14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FCE71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12901F9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BFAF1E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4ADED9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81601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1508489" w14:textId="77777777" w:rsidR="000F2BE9" w:rsidRPr="00612E08" w:rsidRDefault="000E6C5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F95383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00596F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D5B6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46207C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3D68BA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E7750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2202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186D6E" w14:textId="77777777" w:rsidR="000F2BE9" w:rsidRPr="00612E08" w:rsidRDefault="000E6C5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2AF91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BA1CE6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0FDA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28135E36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D08BC6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E8EECCB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EF49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9B5F8A" w14:textId="77777777" w:rsidR="00A340BB" w:rsidRPr="00612E08" w:rsidRDefault="000E6C5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CFA91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15407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6952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A11F4EB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4DD8A92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ED90C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A62ABB2" w14:textId="77777777" w:rsidTr="002C5F3E">
        <w:trPr>
          <w:trHeight w:val="718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BDDAB6A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205B31C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B51C74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2115B78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EEECF75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A996C34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AD909A3" w14:textId="77777777" w:rsidR="0098472E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2353B112" w14:textId="77777777" w:rsidR="00BE3044" w:rsidRPr="00E9177D" w:rsidRDefault="00BE3044" w:rsidP="002051D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5139473" w14:textId="77777777" w:rsidR="00703B5E" w:rsidRPr="00703B5E" w:rsidRDefault="00703B5E" w:rsidP="00C85270">
            <w:pPr>
              <w:pStyle w:val="Textkomentra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F7C35">
              <w:rPr>
                <w:rFonts w:ascii="Times New Roman" w:eastAsia="Times New Roman" w:hAnsi="Times New Roman" w:cs="Times New Roman"/>
                <w:lang w:eastAsia="sk-SK"/>
              </w:rPr>
              <w:t xml:space="preserve">Materiál má minoritný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negatívny </w:t>
            </w:r>
            <w:r w:rsidRPr="005F7C35">
              <w:rPr>
                <w:rFonts w:ascii="Times New Roman" w:eastAsia="Times New Roman" w:hAnsi="Times New Roman" w:cs="Times New Roman"/>
                <w:lang w:eastAsia="sk-SK"/>
              </w:rPr>
              <w:t xml:space="preserve">vplyv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 rámci</w:t>
            </w:r>
            <w:r w:rsidRPr="005F7C35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vplyvov na rozpočet verejnej správy</w:t>
            </w:r>
            <w:r w:rsidRPr="005F7C35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Pr="00703B5E">
              <w:rPr>
                <w:rFonts w:ascii="Times New Roman" w:eastAsia="Times New Roman" w:hAnsi="Times New Roman" w:cs="Times New Roman"/>
                <w:lang w:eastAsia="sk-SK"/>
              </w:rPr>
              <w:t xml:space="preserve"> V súvislosti so zmenou názvu inštitúcie existuje predpoklad negatívneho vplyvu na rozpočet, ktorý v súčasnosti nie je možné konkretizovať. Náklady budú súvisieť s poznateľnosťou a prezentáciou značky, ako aj so zmenami administratívneho charakteru.</w:t>
            </w:r>
          </w:p>
          <w:p w14:paraId="3FA145C6" w14:textId="77777777" w:rsidR="00703B5E" w:rsidRDefault="00703B5E" w:rsidP="002051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F3D2D0D" w14:textId="03150064" w:rsidR="002051DE" w:rsidRDefault="005F7C35" w:rsidP="005F458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materiálu</w:t>
            </w:r>
            <w:r w:rsidR="001F05A0"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novelizuje</w:t>
            </w:r>
            <w:r w:rsidR="00B536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</w:t>
            </w:r>
            <w:r w:rsidR="001F05A0"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 č. 264/2022 Z. z. o mediálnych službách, v znení </w:t>
            </w:r>
            <w:r w:rsidR="00C852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č. 309/2023 Z. z.</w:t>
            </w:r>
            <w:r w:rsidR="001F05A0"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 zvyšuje možnosť STVR vysielať reklamu a tele</w:t>
            </w:r>
            <w:r w:rsid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nákup</w:t>
            </w:r>
            <w:r w:rsidR="001F05A0"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Potenciálne môže narásť príjem pre samotnú </w:t>
            </w:r>
            <w:r w:rsidR="008E01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STV</w:t>
            </w:r>
            <w:r w:rsidR="005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z dôvodu navýšenia podielu vysielacieho času pre reklamy a </w:t>
            </w:r>
            <w:r w:rsidR="006845D4"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</w:t>
            </w:r>
            <w:r w:rsid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nákup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5F458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8F619E0" w14:textId="77777777" w:rsidR="003F72C6" w:rsidRDefault="005F7C35" w:rsidP="005F7C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má minoritný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negatívny 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vplyv </w:t>
            </w:r>
            <w:r w:rsidR="000A5F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sociáln</w:t>
            </w:r>
            <w:r w:rsidR="000A5F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ych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vplyv</w:t>
            </w:r>
            <w:r w:rsidR="000A5F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nakoľko sa navýšením vysielacieho času pre reklamy a </w:t>
            </w:r>
            <w:r w:rsidR="00796A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telenákup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zníži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96A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vysielací čas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občanov</w:t>
            </w:r>
            <w:r w:rsidR="00796A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určený pre</w:t>
            </w:r>
            <w:r w:rsidRPr="005F7C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vysielanie s verejnoprávnym charakterom. </w:t>
            </w:r>
          </w:p>
          <w:p w14:paraId="644B6B28" w14:textId="77777777" w:rsidR="00711104" w:rsidRDefault="00711104" w:rsidP="005F7C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E49FB27" w14:textId="660C41B2" w:rsidR="00703B5E" w:rsidRDefault="003F72C6" w:rsidP="005F7C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zvýšenie objemu reklamy v rámci vysielania môže vzniknúť vplyv na podnikateľské prostredie. Dotknutým subjektom v rámci podnikateľského prostredia sa </w:t>
            </w:r>
            <w:r w:rsidR="00B71A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10-násobne</w:t>
            </w:r>
            <w:r w:rsidR="007A3A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rozšíri priestor pre vlastnú propagáciu</w:t>
            </w:r>
            <w:r w:rsidR="007111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Zároveň môže byť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zvýšený tlak na </w:t>
            </w:r>
            <w:r w:rsidR="007111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konkurencieschopnosť subjektov v rámci reklamných spoločností, z dôvodu rozšírenia trhu. Rozšírením trhu zároveň môžu vzniknúť nové pracovné príležitosti pre dotknuté subjekty. </w:t>
            </w:r>
          </w:p>
          <w:p w14:paraId="038397C9" w14:textId="77777777" w:rsidR="005F7C35" w:rsidRPr="00612E08" w:rsidRDefault="005F7C35" w:rsidP="005F7C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4D8C9B3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61B5E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33DB91D3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5237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6FDDB86" w14:textId="2E1C5BD6" w:rsidR="004300E6" w:rsidRPr="004300E6" w:rsidRDefault="002F5F4C" w:rsidP="007111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5F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Marcel Čas, PhD.</w:t>
            </w:r>
            <w:r w:rsidR="003F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generálny riaditeľ </w:t>
            </w:r>
            <w:r w:rsidRPr="002F5F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Inštitút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2F5F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kultúrnej politiky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Ministerstva kultúry SR, </w:t>
            </w:r>
            <w:hyperlink r:id="rId9" w:history="1">
              <w:r w:rsidRPr="00672F8A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marcel.cas@culture.gov.sk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300E6" w:rsidRPr="004300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149A63A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7625F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04022CB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E7E2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6A4847" w14:textId="577C6DE4" w:rsidR="001B23B7" w:rsidRDefault="006845D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č. </w:t>
            </w:r>
            <w:r w:rsidR="00FB3AAF" w:rsidRP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532/2010 Z. z.</w:t>
            </w:r>
            <w:r w:rsid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</w:t>
            </w:r>
            <w:r w:rsidR="00FB3AAF" w:rsidRP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Rozhlase a televízii Slovenska a o zme</w:t>
            </w:r>
            <w:r w:rsid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 a doplnení niektorých zákonov</w:t>
            </w:r>
            <w:r w:rsidR="00C852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  <w:bookmarkStart w:id="1" w:name="_GoBack"/>
            <w:bookmarkEnd w:id="1"/>
            <w:r w:rsidR="004300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FB3A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963A8C8" w14:textId="77777777" w:rsidR="00EA5C75" w:rsidRDefault="00EA5C7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Štatút rady RTVS</w:t>
            </w:r>
            <w:r w:rsidR="004300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0F4EDB19" w14:textId="77777777" w:rsidR="009B1212" w:rsidRPr="00FB3AAF" w:rsidRDefault="006845D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Výročn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správ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RTVS za rok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6845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dostupné na: </w:t>
            </w:r>
            <w:hyperlink r:id="rId10" w:history="1">
              <w:r w:rsidRPr="001679E4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https://www.rtvs.org/media/a542/file/item/sk/0002/vyrocna_sprava_o_cinnosti_a_hospodareni_rtvs_2022.wy27.pdf</w:t>
              </w:r>
            </w:hyperlink>
            <w:r w:rsidR="009B1212" w:rsidRPr="009B1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, str. 383</w:t>
            </w:r>
          </w:p>
          <w:p w14:paraId="5F380AC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65597D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27A39B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06048456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678C4A5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8FE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EB08E2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FD2B248" w14:textId="77777777" w:rsidR="001B23B7" w:rsidRPr="00612E08" w:rsidRDefault="00DF19D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10E648D" w14:textId="77777777" w:rsidR="001B23B7" w:rsidRPr="00612E08" w:rsidRDefault="00DF19D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0343A62" w14:textId="77777777" w:rsidR="001B23B7" w:rsidRPr="00612E08" w:rsidRDefault="00DF19D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64B469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0E0CEF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B7018E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DBA2AF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21C962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F1B96B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A0E3D4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98074B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F51FC5A" w14:textId="77777777" w:rsidR="001B23B7" w:rsidRPr="00612E08" w:rsidRDefault="00DF19D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74AD293" w14:textId="77777777" w:rsidR="001B23B7" w:rsidRPr="00612E08" w:rsidRDefault="00DF19D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C7D2EFE" w14:textId="77777777" w:rsidR="001B23B7" w:rsidRPr="00612E08" w:rsidRDefault="00DF19D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00AF51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F692DF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1149EC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0722907" w14:textId="77777777" w:rsidR="00274130" w:rsidRPr="00612E08" w:rsidRDefault="00DF19D7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8C7F" w14:textId="77777777" w:rsidR="00DF19D7" w:rsidRDefault="00DF19D7" w:rsidP="001B23B7">
      <w:pPr>
        <w:spacing w:after="0" w:line="240" w:lineRule="auto"/>
      </w:pPr>
      <w:r>
        <w:separator/>
      </w:r>
    </w:p>
  </w:endnote>
  <w:endnote w:type="continuationSeparator" w:id="0">
    <w:p w14:paraId="167DDDD6" w14:textId="77777777" w:rsidR="00DF19D7" w:rsidRDefault="00DF19D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912FD0" w14:textId="535CAA2B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527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E416A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6A33" w14:textId="77777777" w:rsidR="00DF19D7" w:rsidRDefault="00DF19D7" w:rsidP="001B23B7">
      <w:pPr>
        <w:spacing w:after="0" w:line="240" w:lineRule="auto"/>
      </w:pPr>
      <w:r>
        <w:separator/>
      </w:r>
    </w:p>
  </w:footnote>
  <w:footnote w:type="continuationSeparator" w:id="0">
    <w:p w14:paraId="3E2D0AF1" w14:textId="77777777" w:rsidR="00DF19D7" w:rsidRDefault="00DF19D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192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0E133468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936"/>
    <w:rsid w:val="000013C3"/>
    <w:rsid w:val="00037264"/>
    <w:rsid w:val="00043706"/>
    <w:rsid w:val="00097069"/>
    <w:rsid w:val="000A5F3F"/>
    <w:rsid w:val="000B5B9C"/>
    <w:rsid w:val="000D348F"/>
    <w:rsid w:val="000D3E87"/>
    <w:rsid w:val="000E6676"/>
    <w:rsid w:val="000E6C59"/>
    <w:rsid w:val="000F2BE9"/>
    <w:rsid w:val="00113AE4"/>
    <w:rsid w:val="00113FF8"/>
    <w:rsid w:val="0013141A"/>
    <w:rsid w:val="00156064"/>
    <w:rsid w:val="00187182"/>
    <w:rsid w:val="00193C55"/>
    <w:rsid w:val="001A7467"/>
    <w:rsid w:val="001A79E7"/>
    <w:rsid w:val="001B23B7"/>
    <w:rsid w:val="001E3562"/>
    <w:rsid w:val="001F05A0"/>
    <w:rsid w:val="0020045E"/>
    <w:rsid w:val="00203EE3"/>
    <w:rsid w:val="002051DE"/>
    <w:rsid w:val="002243BB"/>
    <w:rsid w:val="0023360B"/>
    <w:rsid w:val="00243652"/>
    <w:rsid w:val="00254826"/>
    <w:rsid w:val="00270BD8"/>
    <w:rsid w:val="0028707D"/>
    <w:rsid w:val="002A242A"/>
    <w:rsid w:val="002B010A"/>
    <w:rsid w:val="002B56F0"/>
    <w:rsid w:val="002C5F3E"/>
    <w:rsid w:val="002E272C"/>
    <w:rsid w:val="002F5F4C"/>
    <w:rsid w:val="002F6ADB"/>
    <w:rsid w:val="003027C5"/>
    <w:rsid w:val="003145AE"/>
    <w:rsid w:val="00321DF7"/>
    <w:rsid w:val="00342142"/>
    <w:rsid w:val="003553ED"/>
    <w:rsid w:val="00366837"/>
    <w:rsid w:val="003A057B"/>
    <w:rsid w:val="003A381E"/>
    <w:rsid w:val="003E6A24"/>
    <w:rsid w:val="003F72C6"/>
    <w:rsid w:val="00400CEF"/>
    <w:rsid w:val="004104C6"/>
    <w:rsid w:val="00411898"/>
    <w:rsid w:val="004300E6"/>
    <w:rsid w:val="004669AE"/>
    <w:rsid w:val="0049476D"/>
    <w:rsid w:val="004A4383"/>
    <w:rsid w:val="004B61CB"/>
    <w:rsid w:val="004C6831"/>
    <w:rsid w:val="00510338"/>
    <w:rsid w:val="00591EC6"/>
    <w:rsid w:val="00591ED3"/>
    <w:rsid w:val="005A238E"/>
    <w:rsid w:val="005F4586"/>
    <w:rsid w:val="005F7C35"/>
    <w:rsid w:val="00612E08"/>
    <w:rsid w:val="00614CB1"/>
    <w:rsid w:val="00645C0D"/>
    <w:rsid w:val="006759D7"/>
    <w:rsid w:val="006845D4"/>
    <w:rsid w:val="0068472E"/>
    <w:rsid w:val="00690ABF"/>
    <w:rsid w:val="006A2944"/>
    <w:rsid w:val="006B089C"/>
    <w:rsid w:val="006E1E83"/>
    <w:rsid w:val="006F678E"/>
    <w:rsid w:val="006F6B62"/>
    <w:rsid w:val="00703B5E"/>
    <w:rsid w:val="00703CD3"/>
    <w:rsid w:val="00711104"/>
    <w:rsid w:val="00720322"/>
    <w:rsid w:val="007344E7"/>
    <w:rsid w:val="0075197E"/>
    <w:rsid w:val="00761208"/>
    <w:rsid w:val="007756BE"/>
    <w:rsid w:val="00796A8A"/>
    <w:rsid w:val="007A3A19"/>
    <w:rsid w:val="007B40C1"/>
    <w:rsid w:val="007C5312"/>
    <w:rsid w:val="007D6F2C"/>
    <w:rsid w:val="007F2583"/>
    <w:rsid w:val="007F587A"/>
    <w:rsid w:val="0080042A"/>
    <w:rsid w:val="00815DB3"/>
    <w:rsid w:val="0082028C"/>
    <w:rsid w:val="00836577"/>
    <w:rsid w:val="00865E81"/>
    <w:rsid w:val="008801B5"/>
    <w:rsid w:val="00881E07"/>
    <w:rsid w:val="00891962"/>
    <w:rsid w:val="008B222D"/>
    <w:rsid w:val="008C79B7"/>
    <w:rsid w:val="008E01B7"/>
    <w:rsid w:val="00900540"/>
    <w:rsid w:val="00902EC7"/>
    <w:rsid w:val="00941DCA"/>
    <w:rsid w:val="009431E3"/>
    <w:rsid w:val="009475F5"/>
    <w:rsid w:val="009717F5"/>
    <w:rsid w:val="009819F0"/>
    <w:rsid w:val="0098472E"/>
    <w:rsid w:val="00984B9A"/>
    <w:rsid w:val="009A7DA0"/>
    <w:rsid w:val="009B1212"/>
    <w:rsid w:val="009C424C"/>
    <w:rsid w:val="009E09F7"/>
    <w:rsid w:val="009F4832"/>
    <w:rsid w:val="00A340BB"/>
    <w:rsid w:val="00A345D1"/>
    <w:rsid w:val="00A60413"/>
    <w:rsid w:val="00A7788F"/>
    <w:rsid w:val="00AC30D6"/>
    <w:rsid w:val="00AD1D72"/>
    <w:rsid w:val="00B00B6E"/>
    <w:rsid w:val="00B53605"/>
    <w:rsid w:val="00B547F5"/>
    <w:rsid w:val="00B65192"/>
    <w:rsid w:val="00B71A02"/>
    <w:rsid w:val="00B84F87"/>
    <w:rsid w:val="00BA2BF4"/>
    <w:rsid w:val="00BE3044"/>
    <w:rsid w:val="00BE7619"/>
    <w:rsid w:val="00C11B49"/>
    <w:rsid w:val="00C46F9E"/>
    <w:rsid w:val="00C85270"/>
    <w:rsid w:val="00C86714"/>
    <w:rsid w:val="00C94E4E"/>
    <w:rsid w:val="00CB08AE"/>
    <w:rsid w:val="00CD6E04"/>
    <w:rsid w:val="00CE6AAE"/>
    <w:rsid w:val="00CF1A25"/>
    <w:rsid w:val="00D07293"/>
    <w:rsid w:val="00D2313B"/>
    <w:rsid w:val="00D50F1E"/>
    <w:rsid w:val="00DB2BFA"/>
    <w:rsid w:val="00DD37A3"/>
    <w:rsid w:val="00DF19D7"/>
    <w:rsid w:val="00DF357C"/>
    <w:rsid w:val="00E26023"/>
    <w:rsid w:val="00E440B4"/>
    <w:rsid w:val="00E9177D"/>
    <w:rsid w:val="00EA2B3B"/>
    <w:rsid w:val="00EA5C75"/>
    <w:rsid w:val="00ED165A"/>
    <w:rsid w:val="00ED1AC0"/>
    <w:rsid w:val="00EF2852"/>
    <w:rsid w:val="00F50A84"/>
    <w:rsid w:val="00F572CA"/>
    <w:rsid w:val="00F63F73"/>
    <w:rsid w:val="00F87681"/>
    <w:rsid w:val="00FA02DB"/>
    <w:rsid w:val="00FB3AAF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FF2A"/>
  <w15:docId w15:val="{E6C1E1B9-6A1B-45DC-B3DB-511B3AD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300E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005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05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05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5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540"/>
    <w:rPr>
      <w:b/>
      <w:bCs/>
      <w:sz w:val="20"/>
      <w:szCs w:val="20"/>
    </w:rPr>
  </w:style>
  <w:style w:type="character" w:customStyle="1" w:styleId="markedcontent">
    <w:name w:val="markedcontent"/>
    <w:basedOn w:val="Predvolenpsmoodseku"/>
    <w:rsid w:val="006845D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300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tvs.org/media/a542/file/item/sk/0002/vyrocna_sprava_o_cinnosti_a_hospodareni_rtvs_2022.wy27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marcel.cas@culture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plyvov"/>
    <f:field ref="objsubject" par="" edit="true" text=""/>
    <f:field ref="objcreatedby" par="" text="Maťko, Dalibor, Mgr."/>
    <f:field ref="objcreatedat" par="" text="11.3.2024 16:51:41"/>
    <f:field ref="objchangedby" par="" text="Administrator, System"/>
    <f:field ref="objmodifiedat" par="" text="11.3.2024 16:51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D8FFE0-959A-4C0B-82D2-777CC50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Vico Lucia</cp:lastModifiedBy>
  <cp:revision>2</cp:revision>
  <cp:lastPrinted>2024-04-22T06:23:00Z</cp:lastPrinted>
  <dcterms:created xsi:type="dcterms:W3CDTF">2024-04-22T07:51:00Z</dcterms:created>
  <dcterms:modified xsi:type="dcterms:W3CDTF">2024-04-22T07:51:00Z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Verejnosť nebola o&amp;nbsp;príprave návrhu zákona informovaná z dôvodu uplatnenia postupu podľa čl. 15 Legislatívnych pravidiel vlády SR.&amp;nbsp;&amp;nbsp;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Slovenskej televízii a rozhlase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 o Slovenskej televízii a rozhlase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MK-4024/2024-480/5182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LP/2024/112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11. 3. 2024</vt:lpwstr>
  </property>
  <property fmtid="{D5CDD505-2E9C-101B-9397-08002B2CF9AE}" pid="151" name="FSC#COOSYSTEM@1.1:Container">
    <vt:lpwstr>COO.2145.1000.3.6092221</vt:lpwstr>
  </property>
  <property fmtid="{D5CDD505-2E9C-101B-9397-08002B2CF9AE}" pid="152" name="FSC#FSCFOLIO@1.1001:docpropproject">
    <vt:lpwstr/>
  </property>
</Properties>
</file>